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12185" w14:textId="77777777" w:rsidR="00F50309" w:rsidRPr="00623429" w:rsidRDefault="00F50309" w:rsidP="00E86F46">
      <w:pPr>
        <w:spacing w:after="360"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23429">
        <w:rPr>
          <w:rFonts w:ascii="Times New Roman" w:hAnsi="Times New Roman" w:cs="Times New Roman"/>
          <w:color w:val="000000" w:themeColor="text1"/>
          <w:sz w:val="32"/>
          <w:szCs w:val="32"/>
        </w:rPr>
        <w:t>Supplementary Information for</w:t>
      </w:r>
    </w:p>
    <w:p w14:paraId="7E8FCF7E" w14:textId="77777777" w:rsidR="00CC2E09" w:rsidRPr="00623429" w:rsidRDefault="00CC2E09" w:rsidP="00E86F46">
      <w:pPr>
        <w:spacing w:line="360" w:lineRule="auto"/>
        <w:ind w:right="4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82461126"/>
      <w:r w:rsidRPr="0062342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Calcium carbonate instability and graphite formation in shallow subduction zones</w:t>
      </w:r>
    </w:p>
    <w:bookmarkEnd w:id="0"/>
    <w:p w14:paraId="6E180F5B" w14:textId="77777777" w:rsidR="00F50309" w:rsidRPr="00623429" w:rsidRDefault="00F50309" w:rsidP="00E86F4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by </w:t>
      </w:r>
      <w:r w:rsidR="00D30182" w:rsidRPr="00623429">
        <w:rPr>
          <w:rFonts w:ascii="Times New Roman" w:hAnsi="Times New Roman" w:cs="Times New Roman"/>
          <w:color w:val="000000" w:themeColor="text1"/>
          <w:sz w:val="24"/>
        </w:rPr>
        <w:t xml:space="preserve">Shen </w:t>
      </w:r>
      <w:r w:rsidR="00D30182" w:rsidRPr="00583B26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</w:p>
    <w:p w14:paraId="65AA69F8" w14:textId="77777777" w:rsidR="00F50309" w:rsidRPr="007A5444" w:rsidRDefault="00F50309" w:rsidP="00E86F46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5B0404F" w14:textId="77777777" w:rsidR="00F50309" w:rsidRPr="00623429" w:rsidRDefault="00F50309" w:rsidP="00E86F46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5A00225" w14:textId="77777777" w:rsidR="00F50309" w:rsidRPr="00623429" w:rsidRDefault="00F50309" w:rsidP="00E86F46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67F316A" w14:textId="77777777" w:rsidR="00F50309" w:rsidRPr="00623429" w:rsidRDefault="00F50309" w:rsidP="00E86F4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MATERIALS</w:t>
      </w:r>
    </w:p>
    <w:p w14:paraId="18977F89" w14:textId="77777777" w:rsidR="00F50309" w:rsidRPr="00623429" w:rsidRDefault="00F50309" w:rsidP="00E86F46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Methods</w:t>
      </w:r>
    </w:p>
    <w:p w14:paraId="07045DF3" w14:textId="44EE376F" w:rsidR="00F50309" w:rsidRPr="00623429" w:rsidRDefault="00F50309" w:rsidP="00E86F46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Supplementary Figures S1 to S</w:t>
      </w:r>
      <w:r w:rsidR="00623429">
        <w:rPr>
          <w:rFonts w:ascii="Times New Roman" w:hAnsi="Times New Roman" w:cs="Times New Roman"/>
          <w:color w:val="000000" w:themeColor="text1"/>
          <w:sz w:val="24"/>
        </w:rPr>
        <w:t>1</w:t>
      </w:r>
      <w:r w:rsidR="00B85C70">
        <w:rPr>
          <w:rFonts w:ascii="Times New Roman" w:hAnsi="Times New Roman" w:cs="Times New Roman"/>
          <w:color w:val="000000" w:themeColor="text1"/>
          <w:sz w:val="24"/>
        </w:rPr>
        <w:t>0</w:t>
      </w:r>
    </w:p>
    <w:p w14:paraId="4D94E913" w14:textId="77777777" w:rsidR="00F50309" w:rsidRPr="00623429" w:rsidRDefault="00F50309" w:rsidP="00E86F46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Supplementary Table S1</w:t>
      </w:r>
    </w:p>
    <w:p w14:paraId="64BE67C6" w14:textId="77777777" w:rsidR="00F50309" w:rsidRPr="00623429" w:rsidRDefault="00F50309" w:rsidP="00E86F46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Supplementary References S1 to </w:t>
      </w:r>
      <w:r w:rsidR="00A01283" w:rsidRPr="00623429">
        <w:rPr>
          <w:rFonts w:ascii="Times New Roman" w:hAnsi="Times New Roman" w:cs="Times New Roman"/>
          <w:color w:val="000000" w:themeColor="text1"/>
          <w:sz w:val="24"/>
        </w:rPr>
        <w:t>S</w:t>
      </w:r>
      <w:r w:rsidR="00A01283">
        <w:rPr>
          <w:rFonts w:ascii="Times New Roman" w:hAnsi="Times New Roman" w:cs="Times New Roman"/>
          <w:color w:val="000000" w:themeColor="text1"/>
          <w:sz w:val="24"/>
        </w:rPr>
        <w:t>27</w:t>
      </w:r>
    </w:p>
    <w:p w14:paraId="77A00A04" w14:textId="77777777" w:rsidR="00F50309" w:rsidRPr="00623429" w:rsidRDefault="00F50309" w:rsidP="00EE2BFF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51AD3BA8" w14:textId="77777777" w:rsidR="00F50309" w:rsidRPr="00623429" w:rsidRDefault="00F50309" w:rsidP="006A5B7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METHODS</w:t>
      </w:r>
    </w:p>
    <w:p w14:paraId="7DD66DC6" w14:textId="19EA36E6" w:rsidR="00F50309" w:rsidRPr="00623429" w:rsidRDefault="00F50309" w:rsidP="006321EE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1" w:name="OLE_LINK94"/>
      <w:bookmarkStart w:id="2" w:name="OLE_LINK95"/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Sample preparation and characterization.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The starting material was CaCO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powder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with </w:t>
      </w:r>
      <w:r w:rsidR="0017403C" w:rsidRPr="00623429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="0017403C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purity of </w:t>
      </w:r>
      <w:bookmarkStart w:id="3" w:name="OLE_LINK28"/>
      <w:bookmarkStart w:id="4" w:name="OLE_LINK29"/>
      <w:r w:rsidRPr="00623429">
        <w:rPr>
          <w:rFonts w:ascii="Times New Roman" w:hAnsi="Times New Roman" w:cs="Times New Roman"/>
          <w:color w:val="000000" w:themeColor="text1"/>
          <w:sz w:val="24"/>
        </w:rPr>
        <w:t>99.9</w:t>
      </w:r>
      <w:r w:rsidR="00EF44E9" w:rsidRPr="00623429">
        <w:rPr>
          <w:rFonts w:ascii="Times New Roman" w:hAnsi="Times New Roman" w:cs="Times New Roman"/>
          <w:color w:val="000000" w:themeColor="text1"/>
          <w:sz w:val="24"/>
        </w:rPr>
        <w:t>5</w:t>
      </w:r>
      <w:r w:rsidR="00CC2E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%</w:t>
      </w:r>
      <w:bookmarkEnd w:id="3"/>
      <w:bookmarkEnd w:id="4"/>
      <w:r w:rsidR="0017403C"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parti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cle size of less than 10 µm from Alfa Aesar company. It was analyzed using Raman</w:t>
      </w:r>
      <w:r w:rsidR="00097B84">
        <w:rPr>
          <w:rFonts w:ascii="Times New Roman" w:hAnsi="Times New Roman" w:cs="Times New Roman"/>
          <w:color w:val="000000" w:themeColor="text1"/>
          <w:sz w:val="24"/>
        </w:rPr>
        <w:t xml:space="preserve"> spectroscopy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17403C" w:rsidRPr="00623429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the</w:t>
      </w:r>
      <w:r w:rsidR="00D47E0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47E00" w:rsidRPr="00623429">
        <w:rPr>
          <w:rFonts w:ascii="Times New Roman" w:hAnsi="Times New Roman" w:cs="Times New Roman"/>
          <w:color w:val="000000" w:themeColor="text1"/>
          <w:sz w:val="24"/>
        </w:rPr>
        <w:t>calcite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spectr</w:t>
      </w:r>
      <w:r w:rsidR="0017403C" w:rsidRPr="00623429">
        <w:rPr>
          <w:rFonts w:ascii="Times New Roman" w:hAnsi="Times New Roman" w:cs="Times New Roman" w:hint="eastAsia"/>
          <w:color w:val="000000" w:themeColor="text1"/>
          <w:sz w:val="24"/>
        </w:rPr>
        <w:t>um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was in good agreement with </w:t>
      </w:r>
      <w:r w:rsidR="00F31B74">
        <w:rPr>
          <w:rFonts w:ascii="Times New Roman" w:hAnsi="Times New Roman" w:cs="Times New Roman"/>
          <w:color w:val="000000" w:themeColor="text1"/>
          <w:sz w:val="24"/>
        </w:rPr>
        <w:t>previous studies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972F12" w:rsidRPr="0062342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&lt;EndNote&gt;&lt;Cite&gt;&lt;Author&gt;Gunasekaran&lt;/Author&gt;&lt;Year&gt;2006&lt;/Year&gt;&lt;RecNum&gt;7617&lt;/RecNum&gt;&lt;DisplayText&gt;&lt;style face="superscript"&gt;1&lt;/style&gt;&lt;/DisplayText&gt;&lt;record&gt;&lt;rec-number&gt;7617&lt;/rec-number&gt;&lt;foreign-keys&gt;&lt;key app="EN" db-id="za20rxwf322w5vewdsu5v5fcap5rdsprt5ws" timestamp="1636201516"&gt;7617&lt;/key&gt;&lt;/foreign-keys&gt;&lt;ref-type name="Journal Article"&gt;17&lt;/ref-type&gt;&lt;contributors&gt;&lt;authors&gt;&lt;author&gt;Gunasekaran, Sethu&lt;/author&gt;&lt;author&gt;Anbalagan, G.&lt;/author&gt;&lt;author&gt;Pandi, S.&lt;/author&gt;&lt;/authors&gt;&lt;/contributors&gt;&lt;titles&gt;&lt;title&gt;Raman and infrared spectra of carbonates of calcite structure&lt;/title&gt;&lt;secondary-title&gt;Journal of Raman Spectroscopy&lt;/secondary-title&gt;&lt;/titles&gt;&lt;periodical&gt;&lt;full-title&gt;Journal of Raman Spectroscopy&lt;/full-title&gt;&lt;abbr-1&gt;J. Raman Spectrosc.&lt;/abbr-1&gt;&lt;/periodical&gt;&lt;pages&gt;892-899&lt;/pages&gt;&lt;volume&gt;37&lt;/volume&gt;&lt;number&gt;9&lt;/number&gt;&lt;dates&gt;&lt;year&gt;2006&lt;/year&gt;&lt;/dates&gt;&lt;publisher&gt;Wiley Online Library&lt;/publisher&gt;&lt;isbn&gt;0377-0486&lt;/isbn&gt;&lt;urls&gt;&lt;/urls&gt;&lt;/record&gt;&lt;/Cite&gt;&lt;/EndNote&gt;</w:instrTex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5160E6" w:rsidRPr="0062342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1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>. The CaCO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powder </w:t>
      </w:r>
      <w:r w:rsidR="00EF44E9" w:rsidRPr="00623429">
        <w:rPr>
          <w:rFonts w:ascii="Times New Roman" w:hAnsi="Times New Roman" w:cs="Times New Roman" w:hint="eastAsia"/>
          <w:color w:val="000000" w:themeColor="text1"/>
          <w:sz w:val="24"/>
        </w:rPr>
        <w:t>was</w:t>
      </w:r>
      <w:r w:rsidR="00EF44E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5" w:name="OLE_LINK16"/>
      <w:r w:rsidR="00EF44E9" w:rsidRPr="00623429">
        <w:rPr>
          <w:rFonts w:ascii="Times New Roman" w:hAnsi="Times New Roman" w:cs="Times New Roman"/>
          <w:color w:val="000000" w:themeColor="text1"/>
          <w:sz w:val="24"/>
        </w:rPr>
        <w:t xml:space="preserve">sintered </w:t>
      </w:r>
      <w:bookmarkEnd w:id="5"/>
      <w:r w:rsidR="00EF44E9" w:rsidRPr="00623429">
        <w:rPr>
          <w:rFonts w:ascii="Times New Roman" w:hAnsi="Times New Roman" w:cs="Times New Roman"/>
          <w:color w:val="000000" w:themeColor="text1"/>
          <w:sz w:val="24"/>
        </w:rPr>
        <w:t>in a muffle furnace at 400</w:t>
      </w:r>
      <w:r w:rsidR="00A9174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F44E9" w:rsidRPr="00623429">
        <w:rPr>
          <w:rFonts w:ascii="Times New Roman" w:hAnsi="Times New Roman" w:cs="Times New Roman"/>
          <w:color w:val="000000" w:themeColor="text1"/>
          <w:sz w:val="24"/>
        </w:rPr>
        <w:t xml:space="preserve">˚C for 24 h to remove </w:t>
      </w:r>
      <w:r w:rsidR="004D1CBC">
        <w:rPr>
          <w:rFonts w:ascii="Times New Roman" w:hAnsi="Times New Roman" w:cs="Times New Roman"/>
          <w:color w:val="000000" w:themeColor="text1"/>
          <w:sz w:val="24"/>
        </w:rPr>
        <w:t xml:space="preserve">moisture </w:t>
      </w:r>
      <w:r w:rsidR="00705DA0">
        <w:rPr>
          <w:rFonts w:ascii="Times New Roman" w:hAnsi="Times New Roman" w:cs="Times New Roman"/>
          <w:color w:val="000000" w:themeColor="text1"/>
          <w:sz w:val="24"/>
        </w:rPr>
        <w:t>contamination</w:t>
      </w:r>
      <w:r w:rsidR="00EF44E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then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kept in a drying oven at </w:t>
      </w:r>
      <w:r w:rsidR="00B35F76">
        <w:rPr>
          <w:rFonts w:ascii="Times New Roman" w:hAnsi="Times New Roman" w:cs="Times New Roman"/>
          <w:color w:val="000000" w:themeColor="text1"/>
          <w:sz w:val="24"/>
        </w:rPr>
        <w:t>120</w:t>
      </w:r>
      <w:r w:rsidR="00B35F76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91745" w:rsidRPr="00623429">
        <w:rPr>
          <w:rFonts w:ascii="Times New Roman" w:hAnsi="Times New Roman" w:cs="Times New Roman"/>
          <w:color w:val="000000" w:themeColor="text1"/>
          <w:sz w:val="24"/>
        </w:rPr>
        <w:t>˚C</w:t>
      </w:r>
      <w:r w:rsidR="00A91745" w:rsidRPr="00623429" w:rsidDel="00A9174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5F76">
        <w:rPr>
          <w:rFonts w:ascii="Times New Roman" w:hAnsi="Times New Roman" w:cs="Times New Roman"/>
          <w:color w:val="000000" w:themeColor="text1"/>
          <w:sz w:val="24"/>
        </w:rPr>
        <w:t>before high-pressure experiments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63E4BA7" w14:textId="77777777" w:rsidR="00214CA6" w:rsidRDefault="00214CA6" w:rsidP="0005005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CE19B44" w14:textId="63296A8E" w:rsidR="00B600ED" w:rsidRPr="00623429" w:rsidRDefault="00F50309" w:rsidP="004444D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Large volume press (LVP) experiments.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All high-pressure experiments were conducted using the cubic-anvil high-pressure apparatus installed in the Center for High Pressure and Technology Advanced Research (HPSTAR).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The pressure calibrations were performed using </w:t>
      </w:r>
      <w:r w:rsidR="00FB392D" w:rsidRPr="00623429">
        <w:rPr>
          <w:rFonts w:ascii="Times New Roman" w:hAnsi="Times New Roman" w:cs="Times New Roman" w:hint="eastAsia"/>
          <w:color w:val="000000" w:themeColor="text1"/>
          <w:sz w:val="24"/>
        </w:rPr>
        <w:t>bismuth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 and quartz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&lt;EndNote&gt;&lt;Cite&gt;&lt;Author&gt;Ono&lt;/Author&gt;&lt;Year&gt;2018&lt;/Year&gt;&lt;RecNum&gt;60&lt;/RecNum&gt;&lt;DisplayText&gt;&lt;style face="superscript"&gt;2,3&lt;/style&gt;&lt;/DisplayText&gt;&lt;record&gt;&lt;rec-number&gt;60&lt;/rec-number&gt;&lt;foreign-keys&gt;&lt;key app="EN" db-id="efwxdwsaxzvpv1efvfzv9pz6z00drwsrd5px" timestamp="1629950643"&gt;60&lt;/key&gt;&lt;/foreign-keys&gt;&lt;ref-type name="Journal Article"&gt;17&lt;/ref-type&gt;&lt;contributors&gt;&lt;authors&gt;&lt;author&gt;Ono, Shigeaki&lt;/author&gt;&lt;/authors&gt;&lt;/contributors&gt;&lt;titles&gt;&lt;title&gt;High-pressure phase transition of bismuth&lt;/title&gt;&lt;secondary-title&gt;High Pressure Research&lt;/secondary-title&gt;&lt;/titles&gt;&lt;periodical&gt;&lt;full-title&gt;High Pressure Research&lt;/full-title&gt;&lt;/periodical&gt;&lt;pages&gt;414-421&lt;/pages&gt;&lt;volume&gt;38&lt;/volume&gt;&lt;number&gt;4&lt;/number&gt;&lt;dates&gt;&lt;year&gt;2018&lt;/year&gt;&lt;/dates&gt;&lt;publisher&gt;Taylor &amp;amp; Francis&lt;/publisher&gt;&lt;isbn&gt;0895-7959&lt;/isbn&gt;&lt;urls&gt;&lt;/urls&gt;&lt;/record&gt;&lt;/Cite&gt;&lt;Cite&gt;&lt;Author&gt;Swamy&lt;/Author&gt;&lt;Year&gt;1994&lt;/Year&gt;&lt;RecNum&gt;61&lt;/RecNum&gt;&lt;record&gt;&lt;rec-number&gt;61&lt;/rec-number&gt;&lt;foreign-keys&gt;&lt;key app="EN" db-id="efwxdwsaxzvpv1efvfzv9pz6z00drwsrd5px" timestamp="1629951126"&gt;61&lt;/key&gt;&lt;/foreign-keys&gt;&lt;ref-type name="Journal Article"&gt;17&lt;/ref-type&gt;&lt;contributors&gt;&lt;authors&gt;&lt;author&gt;Swamy, V.&lt;/author&gt;&lt;author&gt;Saxena, Surendra K.&lt;/author&gt;&lt;author&gt;Sundman, Bo&lt;/author&gt;&lt;author&gt;Zhang, J.&lt;/author&gt;&lt;/authors&gt;&lt;/contributors&gt;&lt;titles&gt;&lt;title&gt;A thermodynamic assessment of silica phase diagram&lt;/title&gt;&lt;secondary-title&gt;Journal of Geophysical Research: Solid Earth&lt;/secondary-title&gt;&lt;/titles&gt;&lt;periodical&gt;&lt;full-title&gt;Journal of Geophysical Research: Solid Earth&lt;/full-title&gt;&lt;/periodical&gt;&lt;pages&gt;11787-11794&lt;/pages&gt;&lt;volume&gt;99&lt;/volume&gt;&lt;number&gt;B6&lt;/number&gt;&lt;dates&gt;&lt;year&gt;1994&lt;/year&gt;&lt;/dates&gt;&lt;publisher&gt;Wiley Online Library&lt;/publisher&gt;&lt;isbn&gt;0148-0227&lt;/isbn&gt;&lt;urls&gt;&lt;/urls&gt;&lt;/record&gt;&lt;/Cite&gt;&lt;/EndNote&gt;</w:instrTex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5160E6" w:rsidRPr="0062342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2,3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3105DD">
        <w:rPr>
          <w:rFonts w:ascii="Times New Roman" w:hAnsi="Times New Roman" w:cs="Times New Roman"/>
          <w:kern w:val="0"/>
          <w:sz w:val="24"/>
        </w:rPr>
        <w:t xml:space="preserve">The sample assembly for the high-pressure experiments was shown in </w:t>
      </w:r>
      <w:r w:rsidR="003105DD" w:rsidRPr="009B39A1">
        <w:rPr>
          <w:rFonts w:ascii="Times New Roman" w:hAnsi="Times New Roman" w:cs="Times New Roman"/>
          <w:color w:val="0070C0"/>
          <w:kern w:val="0"/>
          <w:sz w:val="24"/>
        </w:rPr>
        <w:t>Figure S1</w:t>
      </w:r>
      <w:r w:rsidR="003105DD">
        <w:rPr>
          <w:rFonts w:ascii="Times New Roman" w:hAnsi="Times New Roman" w:cs="Times New Roman"/>
          <w:kern w:val="0"/>
          <w:sz w:val="24"/>
        </w:rPr>
        <w:t xml:space="preserve">.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bookmarkStart w:id="6" w:name="OLE_LINK17"/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p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yrophyllite </w:t>
      </w:r>
      <w:bookmarkEnd w:id="6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cube with a side length of 38.5 </w:t>
      </w:r>
      <w:bookmarkStart w:id="7" w:name="_Hlk103843609"/>
      <w:r w:rsidRPr="00623429">
        <w:rPr>
          <w:rFonts w:ascii="Times New Roman" w:hAnsi="Times New Roman" w:cs="Times New Roman"/>
          <w:color w:val="000000" w:themeColor="text1"/>
          <w:sz w:val="24"/>
        </w:rPr>
        <w:t>mm</w:t>
      </w:r>
      <w:r w:rsidR="00C13A04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End w:id="7"/>
      <w:r w:rsidR="00C13A04" w:rsidRPr="00623429">
        <w:rPr>
          <w:rFonts w:ascii="Times New Roman" w:hAnsi="Times New Roman" w:cs="Times New Roman"/>
          <w:color w:val="000000" w:themeColor="text1"/>
          <w:sz w:val="24"/>
        </w:rPr>
        <w:t>and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13A04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a center hole </w:t>
      </w:r>
      <w:r w:rsidR="00CE0140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diameter </w:t>
      </w:r>
      <w:r w:rsidR="00C13A04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of </w:t>
      </w:r>
      <w:r w:rsidR="00EF2CA1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>20.0</w:t>
      </w:r>
      <w:r w:rsidR="00885C1D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885C1D" w:rsidRPr="00623429">
        <w:rPr>
          <w:rFonts w:ascii="Times New Roman" w:hAnsi="Times New Roman" w:cs="Times New Roman"/>
          <w:color w:val="000000" w:themeColor="text1"/>
          <w:sz w:val="24"/>
        </w:rPr>
        <w:t>mm</w:t>
      </w:r>
      <w:r w:rsidR="009C3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was used as a pressure</w:t>
      </w:r>
      <w:r w:rsidR="00C54735">
        <w:rPr>
          <w:rFonts w:ascii="Times New Roman" w:hAnsi="Times New Roman" w:cs="Times New Roman"/>
          <w:color w:val="000000" w:themeColor="text1"/>
          <w:sz w:val="24"/>
        </w:rPr>
        <w:t>-transmitting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medium. 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>A</w:t>
      </w:r>
      <w:r w:rsidR="00E07B15">
        <w:rPr>
          <w:rFonts w:ascii="Times New Roman" w:hAnsi="Times New Roman" w:cs="Times New Roman"/>
          <w:color w:val="000000" w:themeColor="text1"/>
          <w:sz w:val="24"/>
        </w:rPr>
        <w:t>n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 xml:space="preserve"> MgO tube with a center hole diameter of 1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2</w:t>
      </w:r>
      <w:r w:rsidR="000C7E1E">
        <w:rPr>
          <w:rFonts w:ascii="Times New Roman" w:hAnsi="Times New Roman" w:cs="Times New Roman"/>
          <w:color w:val="000000" w:themeColor="text1"/>
          <w:sz w:val="24"/>
        </w:rPr>
        <w:t>.0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 xml:space="preserve"> mm in the middle was </w:t>
      </w:r>
      <w:r w:rsidR="00656450">
        <w:rPr>
          <w:rFonts w:ascii="Times New Roman" w:hAnsi="Times New Roman" w:cs="Times New Roman"/>
          <w:color w:val="000000" w:themeColor="text1"/>
          <w:sz w:val="24"/>
        </w:rPr>
        <w:t xml:space="preserve">placed 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 xml:space="preserve">inside the pyrophyllite cube, </w:t>
      </w:r>
      <w:r w:rsidR="00EF2CA1" w:rsidRPr="00623429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 xml:space="preserve"> next to the MgO tube was the heater.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A n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ickel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foil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was used as the furnace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under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15273" w:rsidRPr="00623429">
        <w:rPr>
          <w:rFonts w:ascii="Times New Roman" w:hAnsi="Times New Roman" w:cs="Times New Roman"/>
          <w:color w:val="000000" w:themeColor="text1"/>
          <w:sz w:val="24"/>
        </w:rPr>
        <w:t>Re-ReO</w:t>
      </w:r>
      <w:r w:rsidR="00115273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115273" w:rsidRPr="00623429">
        <w:rPr>
          <w:rFonts w:ascii="Times New Roman" w:hAnsi="Times New Roman" w:cs="Times New Roman"/>
          <w:color w:val="000000" w:themeColor="text1"/>
          <w:sz w:val="24"/>
        </w:rPr>
        <w:t xml:space="preserve"> (RRO) and 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Ni-NiO (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N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N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O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)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buffered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conditions, and graphite was used as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the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heater under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C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-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CO</w:t>
      </w:r>
      <w:r w:rsidR="00074138" w:rsidRPr="00115273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321EE" w:rsidRPr="00623429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6321EE" w:rsidRPr="00623429">
        <w:rPr>
          <w:rFonts w:ascii="Times New Roman" w:hAnsi="Times New Roman" w:cs="Times New Roman"/>
          <w:color w:val="000000" w:themeColor="text1"/>
          <w:sz w:val="24"/>
        </w:rPr>
        <w:t xml:space="preserve">CCO)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buffered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condition</w:t>
      </w:r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>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 A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>nother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>MgO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tube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909FD" w:rsidRPr="00623429">
        <w:rPr>
          <w:rFonts w:ascii="Times New Roman" w:hAnsi="Times New Roman" w:cs="Times New Roman"/>
          <w:color w:val="000000" w:themeColor="text1"/>
          <w:sz w:val="24"/>
        </w:rPr>
        <w:t xml:space="preserve">was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placed between the furnace and the capsule</w:t>
      </w:r>
      <w:r w:rsidR="00F909FD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serv</w:t>
      </w:r>
      <w:r w:rsidR="00F909FD" w:rsidRPr="00623429">
        <w:rPr>
          <w:rFonts w:ascii="Times New Roman" w:hAnsi="Times New Roman" w:cs="Times New Roman"/>
          <w:color w:val="000000" w:themeColor="text1"/>
          <w:sz w:val="24"/>
        </w:rPr>
        <w:t>ing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s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insulation. </w:t>
      </w:r>
      <w:bookmarkStart w:id="8" w:name="OLE_LINK32"/>
      <w:bookmarkStart w:id="9" w:name="OLE_LINK33"/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MgO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tubes were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sintered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at 1100 ˚C </w:t>
      </w:r>
      <w:r w:rsidR="00102665" w:rsidRPr="00623429">
        <w:rPr>
          <w:rFonts w:ascii="Times New Roman" w:hAnsi="Times New Roman" w:cs="Times New Roman"/>
          <w:color w:val="000000" w:themeColor="text1"/>
          <w:sz w:val="24"/>
        </w:rPr>
        <w:t xml:space="preserve">for </w:t>
      </w:r>
      <w:r w:rsidR="00366A86" w:rsidRPr="00623429">
        <w:rPr>
          <w:rFonts w:ascii="Times New Roman" w:hAnsi="Times New Roman" w:cs="Times New Roman"/>
          <w:color w:val="000000" w:themeColor="text1"/>
          <w:sz w:val="24"/>
        </w:rPr>
        <w:t xml:space="preserve">an overall </w:t>
      </w:r>
      <w:r w:rsidR="00DA152F" w:rsidRPr="00623429">
        <w:rPr>
          <w:rFonts w:ascii="Times New Roman" w:hAnsi="Times New Roman" w:cs="Times New Roman"/>
          <w:color w:val="000000" w:themeColor="text1"/>
          <w:sz w:val="24"/>
        </w:rPr>
        <w:t>duration of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10 hours to remove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moisture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and organic matter, </w:t>
      </w:r>
      <w:r w:rsidR="00102665" w:rsidRPr="00623429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thus the influence of impurities on carbonate reduction was eliminated. </w:t>
      </w:r>
      <w:r w:rsidR="006F1C96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bookmarkStart w:id="10" w:name="OLE_LINK18"/>
      <w:r w:rsidR="006F1C96" w:rsidRPr="00623429">
        <w:rPr>
          <w:rFonts w:ascii="Times New Roman" w:hAnsi="Times New Roman" w:cs="Times New Roman"/>
          <w:color w:val="000000" w:themeColor="text1"/>
          <w:sz w:val="24"/>
        </w:rPr>
        <w:t xml:space="preserve">welded </w:t>
      </w:r>
      <w:bookmarkEnd w:id="10"/>
      <w:r w:rsidR="006F1C96" w:rsidRPr="00623429">
        <w:rPr>
          <w:rFonts w:ascii="Times New Roman" w:hAnsi="Times New Roman" w:cs="Times New Roman"/>
          <w:color w:val="000000" w:themeColor="text1"/>
          <w:sz w:val="24"/>
        </w:rPr>
        <w:t xml:space="preserve">capsule was placed in the MgO tube.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ll the materials were kept in the drying oven at </w:t>
      </w:r>
      <w:r w:rsidR="006130E0">
        <w:rPr>
          <w:rFonts w:ascii="Times New Roman" w:hAnsi="Times New Roman" w:cs="Times New Roman"/>
          <w:color w:val="000000" w:themeColor="text1"/>
          <w:sz w:val="24"/>
        </w:rPr>
        <w:t>120</w:t>
      </w:r>
      <w:r w:rsidR="006130E0" w:rsidRPr="00623429">
        <w:rPr>
          <w:rFonts w:ascii="Times New Roman" w:hAnsi="Times New Roman" w:cs="Times New Roman"/>
          <w:color w:val="000000" w:themeColor="text1"/>
          <w:sz w:val="24"/>
        </w:rPr>
        <w:t xml:space="preserve"> ˚C</w:t>
      </w:r>
      <w:r w:rsidR="006130E0" w:rsidRPr="00623429" w:rsidDel="00A9174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to avoid water absorption before sample </w:t>
      </w:r>
      <w:bookmarkStart w:id="11" w:name="OLE_LINK19"/>
      <w:r w:rsidRPr="00623429">
        <w:rPr>
          <w:rFonts w:ascii="Times New Roman" w:hAnsi="Times New Roman" w:cs="Times New Roman"/>
          <w:color w:val="000000" w:themeColor="text1"/>
          <w:sz w:val="24"/>
        </w:rPr>
        <w:t>assembly</w:t>
      </w:r>
      <w:bookmarkEnd w:id="11"/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bookmarkEnd w:id="8"/>
      <w:bookmarkEnd w:id="9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A K-type thermocouple (NiCr-NiAl) was put in a four-hole </w:t>
      </w:r>
      <w:bookmarkStart w:id="12" w:name="OLE_LINK20"/>
      <w:r w:rsidRPr="00623429">
        <w:rPr>
          <w:rFonts w:ascii="Times New Roman" w:hAnsi="Times New Roman" w:cs="Times New Roman"/>
          <w:color w:val="000000" w:themeColor="text1"/>
          <w:sz w:val="24"/>
        </w:rPr>
        <w:t>alumina ceramic</w:t>
      </w:r>
      <w:bookmarkEnd w:id="12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tube and </w:t>
      </w:r>
      <w:bookmarkStart w:id="13" w:name="OLE_LINK21"/>
      <w:r w:rsidRPr="00623429">
        <w:rPr>
          <w:rFonts w:ascii="Times New Roman" w:hAnsi="Times New Roman" w:cs="Times New Roman"/>
          <w:color w:val="000000" w:themeColor="text1"/>
          <w:sz w:val="24"/>
        </w:rPr>
        <w:t>placed against</w:t>
      </w:r>
      <w:bookmarkEnd w:id="13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the center of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capsule to measure the temperature. </w:t>
      </w:r>
      <w:r w:rsidR="00B53E27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bookmarkStart w:id="14" w:name="OLE_LINK22"/>
      <w:r w:rsidR="00B53E27" w:rsidRPr="00623429">
        <w:rPr>
          <w:rFonts w:ascii="Times New Roman" w:hAnsi="Times New Roman" w:cs="Times New Roman"/>
          <w:color w:val="000000" w:themeColor="text1"/>
          <w:sz w:val="24"/>
        </w:rPr>
        <w:t xml:space="preserve">fluctuation </w:t>
      </w:r>
      <w:bookmarkEnd w:id="14"/>
      <w:r w:rsidR="00B53E27" w:rsidRPr="00623429">
        <w:rPr>
          <w:rFonts w:ascii="Times New Roman" w:hAnsi="Times New Roman" w:cs="Times New Roman"/>
          <w:color w:val="000000" w:themeColor="text1"/>
          <w:sz w:val="24"/>
        </w:rPr>
        <w:t xml:space="preserve">was usually within </w:t>
      </w:r>
      <w:r w:rsidR="00B53E27" w:rsidRPr="00623429">
        <w:rPr>
          <w:rFonts w:ascii="Times New Roman" w:hAnsi="Times New Roman" w:cs="Times New Roman"/>
          <w:color w:val="000000" w:themeColor="text1"/>
          <w:sz w:val="24"/>
        </w:rPr>
        <w:sym w:font="Symbol" w:char="F0B1"/>
      </w:r>
      <w:r w:rsidR="00B53E27" w:rsidRPr="00623429">
        <w:rPr>
          <w:rFonts w:ascii="Times New Roman" w:hAnsi="Times New Roman" w:cs="Times New Roman"/>
          <w:color w:val="000000" w:themeColor="text1"/>
          <w:sz w:val="24"/>
        </w:rPr>
        <w:t xml:space="preserve">5 ˚C in each run.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Experiments were performed at 1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.2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-3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.0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GPa and </w:t>
      </w:r>
      <w:r w:rsidR="00DA152F" w:rsidRPr="00623429">
        <w:rPr>
          <w:rFonts w:ascii="Times New Roman" w:hAnsi="Times New Roman" w:cs="Times New Roman"/>
          <w:color w:val="000000" w:themeColor="text1"/>
          <w:sz w:val="24"/>
        </w:rPr>
        <w:t>230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-1200 ˚C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with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durations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of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A152F" w:rsidRPr="00623429">
        <w:rPr>
          <w:rFonts w:ascii="Times New Roman" w:hAnsi="Times New Roman" w:cs="Times New Roman"/>
          <w:color w:val="000000" w:themeColor="text1"/>
          <w:sz w:val="24"/>
        </w:rPr>
        <w:t>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-</w:t>
      </w:r>
      <w:r w:rsidR="00EF2CA1" w:rsidRPr="00623429">
        <w:rPr>
          <w:rFonts w:ascii="Times New Roman" w:hAnsi="Times New Roman" w:cs="Times New Roman"/>
          <w:color w:val="000000" w:themeColor="text1"/>
          <w:sz w:val="24"/>
        </w:rPr>
        <w:t>40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hours</w:t>
      </w:r>
      <w:r w:rsidR="002D31D3" w:rsidRPr="00623429">
        <w:rPr>
          <w:rFonts w:ascii="Times New Roman" w:hAnsi="Times New Roman" w:cs="Times New Roman"/>
          <w:color w:val="000000" w:themeColor="text1"/>
          <w:sz w:val="24"/>
        </w:rPr>
        <w:t xml:space="preserve"> and a summary of the experimental conditions is given in Table S1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B600E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During experiments, it usually took 120 s to raise the pressure to the target value </w:t>
      </w:r>
      <w:r w:rsidR="00A41783">
        <w:rPr>
          <w:rFonts w:ascii="Times New Roman" w:hAnsi="Times New Roman" w:cs="Times New Roman"/>
          <w:color w:val="000000" w:themeColor="text1"/>
          <w:sz w:val="24"/>
        </w:rPr>
        <w:t>at room temperature, and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41783">
        <w:rPr>
          <w:rFonts w:ascii="Times New Roman" w:hAnsi="Times New Roman" w:cs="Times New Roman"/>
          <w:color w:val="000000" w:themeColor="text1"/>
          <w:sz w:val="24"/>
        </w:rPr>
        <w:t>t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hen the </w:t>
      </w:r>
      <w:r w:rsidR="00B600ED" w:rsidRPr="00623429">
        <w:rPr>
          <w:rFonts w:ascii="Times New Roman" w:hAnsi="Times New Roman" w:cs="Times New Roman" w:hint="eastAsia"/>
          <w:color w:val="000000" w:themeColor="text1"/>
          <w:sz w:val="24"/>
        </w:rPr>
        <w:t>current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was switched on. Temperature was raised </w:t>
      </w:r>
      <w:r w:rsidR="00B600ED">
        <w:rPr>
          <w:rFonts w:ascii="Times New Roman" w:hAnsi="Times New Roman" w:cs="Times New Roman"/>
          <w:color w:val="000000" w:themeColor="text1"/>
          <w:sz w:val="24"/>
        </w:rPr>
        <w:t xml:space="preserve">to the target temperature 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by increasing the power within 3 min. At the end of </w:t>
      </w:r>
      <w:r w:rsidR="00946DF5">
        <w:rPr>
          <w:rFonts w:ascii="Times New Roman" w:hAnsi="Times New Roman" w:cs="Times New Roman"/>
          <w:color w:val="000000" w:themeColor="text1"/>
          <w:sz w:val="24"/>
        </w:rPr>
        <w:t xml:space="preserve">some 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>experiment</w:t>
      </w:r>
      <w:r w:rsidR="00946DF5">
        <w:rPr>
          <w:rFonts w:ascii="Times New Roman" w:hAnsi="Times New Roman" w:cs="Times New Roman"/>
          <w:color w:val="000000" w:themeColor="text1"/>
          <w:sz w:val="24"/>
        </w:rPr>
        <w:t>s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, the </w:t>
      </w:r>
      <w:r w:rsidR="00946DF5">
        <w:rPr>
          <w:rFonts w:ascii="Times New Roman" w:hAnsi="Times New Roman" w:cs="Times New Roman"/>
          <w:color w:val="000000" w:themeColor="text1"/>
          <w:sz w:val="24"/>
        </w:rPr>
        <w:t xml:space="preserve">sample </w:t>
      </w:r>
      <w:r w:rsidR="00946DF5">
        <w:rPr>
          <w:rFonts w:ascii="Times New Roman" w:hAnsi="Times New Roman" w:cs="Times New Roman"/>
          <w:color w:val="000000" w:themeColor="text1"/>
          <w:sz w:val="24"/>
        </w:rPr>
        <w:lastRenderedPageBreak/>
        <w:t>was quenched by switching off the power, and the temperatures of the others were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46DF5">
        <w:rPr>
          <w:rFonts w:ascii="Times New Roman" w:hAnsi="Times New Roman" w:cs="Times New Roman"/>
          <w:color w:val="000000" w:themeColor="text1"/>
          <w:sz w:val="24"/>
        </w:rPr>
        <w:t>gradually decreased by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600ED" w:rsidRPr="00623429">
        <w:rPr>
          <w:rFonts w:ascii="Times New Roman" w:hAnsi="Times New Roman" w:cs="Times New Roman" w:hint="eastAsia"/>
          <w:color w:val="000000" w:themeColor="text1"/>
          <w:sz w:val="24"/>
        </w:rPr>
        <w:t>reducing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600ED" w:rsidRPr="00623429">
        <w:rPr>
          <w:rFonts w:ascii="Times New Roman" w:hAnsi="Times New Roman" w:cs="Times New Roman" w:hint="eastAsia"/>
          <w:color w:val="000000" w:themeColor="text1"/>
          <w:sz w:val="24"/>
        </w:rPr>
        <w:t>the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power in 5 min while the pressure was maintained. </w:t>
      </w:r>
      <w:r w:rsidR="0011780D">
        <w:rPr>
          <w:rFonts w:ascii="Times New Roman" w:hAnsi="Times New Roman" w:cs="Times New Roman"/>
          <w:color w:val="000000" w:themeColor="text1"/>
          <w:sz w:val="24"/>
        </w:rPr>
        <w:t>T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he pressure was </w:t>
      </w:r>
      <w:r w:rsidR="00333F13">
        <w:rPr>
          <w:rFonts w:ascii="Times New Roman" w:hAnsi="Times New Roman" w:cs="Times New Roman"/>
          <w:color w:val="000000" w:themeColor="text1"/>
          <w:sz w:val="24"/>
        </w:rPr>
        <w:t>t</w:t>
      </w:r>
      <w:r w:rsidR="0011780D" w:rsidRPr="00623429">
        <w:rPr>
          <w:rFonts w:ascii="Times New Roman" w:hAnsi="Times New Roman" w:cs="Times New Roman"/>
          <w:color w:val="000000" w:themeColor="text1"/>
          <w:sz w:val="24"/>
        </w:rPr>
        <w:t xml:space="preserve">hen 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>released in 10 min</w:t>
      </w:r>
      <w:r w:rsidR="00333F13">
        <w:rPr>
          <w:rFonts w:ascii="Times New Roman" w:hAnsi="Times New Roman" w:cs="Times New Roman"/>
          <w:color w:val="000000" w:themeColor="text1"/>
          <w:sz w:val="24"/>
        </w:rPr>
        <w:t xml:space="preserve"> at room temperature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. Recovered capsules were cut </w:t>
      </w:r>
      <w:r w:rsidR="000526AC">
        <w:rPr>
          <w:rFonts w:ascii="Times New Roman" w:hAnsi="Times New Roman" w:cs="Times New Roman"/>
          <w:color w:val="000000" w:themeColor="text1"/>
          <w:sz w:val="24"/>
        </w:rPr>
        <w:t>by</w:t>
      </w:r>
      <w:r w:rsidR="000526AC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B600ED" w:rsidRPr="00623429">
        <w:rPr>
          <w:rFonts w:ascii="Times New Roman" w:hAnsi="Times New Roman" w:cs="Times New Roman" w:hint="eastAsia"/>
          <w:color w:val="000000" w:themeColor="text1"/>
          <w:sz w:val="24"/>
        </w:rPr>
        <w:t>di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>amond wire</w:t>
      </w:r>
      <w:r w:rsidR="00370A3A">
        <w:rPr>
          <w:rFonts w:ascii="Times New Roman" w:hAnsi="Times New Roman" w:cs="Times New Roman"/>
          <w:color w:val="000000" w:themeColor="text1"/>
          <w:sz w:val="24"/>
        </w:rPr>
        <w:t xml:space="preserve"> saw</w:t>
      </w:r>
      <w:r w:rsidR="00B600ED" w:rsidRPr="00623429">
        <w:rPr>
          <w:rFonts w:ascii="Times New Roman" w:hAnsi="Times New Roman" w:cs="Times New Roman"/>
          <w:color w:val="000000" w:themeColor="text1"/>
          <w:sz w:val="24"/>
        </w:rPr>
        <w:t xml:space="preserve"> for further analyses on the run products.</w:t>
      </w:r>
    </w:p>
    <w:p w14:paraId="7317C953" w14:textId="71AB0F1F" w:rsidR="00AA4100" w:rsidRDefault="00F50309" w:rsidP="003A3F73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 w:val="24"/>
        </w:rPr>
      </w:pPr>
      <w:bookmarkStart w:id="15" w:name="OLE_LINK14"/>
      <w:bookmarkStart w:id="16" w:name="OLE_LINK15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Oxygen fugacity in the </w:t>
      </w:r>
      <w:bookmarkStart w:id="17" w:name="OLE_LINK23"/>
      <w:r w:rsidRPr="00623429">
        <w:rPr>
          <w:rFonts w:ascii="Times New Roman" w:hAnsi="Times New Roman" w:cs="Times New Roman"/>
          <w:color w:val="000000" w:themeColor="text1"/>
          <w:sz w:val="24"/>
        </w:rPr>
        <w:t>experiment</w:t>
      </w:r>
      <w:bookmarkEnd w:id="17"/>
      <w:r w:rsidR="00B754CC" w:rsidRPr="00623429">
        <w:rPr>
          <w:rFonts w:ascii="Times New Roman" w:hAnsi="Times New Roman" w:cs="Times New Roman"/>
          <w:color w:val="000000" w:themeColor="text1"/>
          <w:sz w:val="24"/>
        </w:rPr>
        <w:t xml:space="preserve">s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was controlled by the </w:t>
      </w:r>
      <w:r w:rsidR="002C1990">
        <w:rPr>
          <w:rFonts w:ascii="Times New Roman" w:hAnsi="Times New Roman" w:cs="Times New Roman"/>
          <w:color w:val="000000" w:themeColor="text1"/>
          <w:sz w:val="24"/>
        </w:rPr>
        <w:t>conventionally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-adopted solid-state oxygen buffer pairs, including </w:t>
      </w:r>
      <w:bookmarkStart w:id="18" w:name="OLE_LINK11"/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RRO, NNO</w:t>
      </w:r>
      <w:r w:rsidR="00A956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95635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 xml:space="preserve"> CCO</w:t>
      </w:r>
      <w:bookmarkEnd w:id="18"/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from highly oxidizing to </w:t>
      </w:r>
      <w:r w:rsidR="002135B2" w:rsidRPr="00623429">
        <w:rPr>
          <w:rFonts w:ascii="Times New Roman" w:hAnsi="Times New Roman" w:cs="Times New Roman"/>
          <w:color w:val="000000" w:themeColor="text1"/>
          <w:sz w:val="24"/>
        </w:rPr>
        <w:t xml:space="preserve">relatively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reducing conditions</w:t>
      </w:r>
      <w:r w:rsidR="003105DD">
        <w:rPr>
          <w:rFonts w:ascii="Times New Roman" w:hAnsi="Times New Roman" w:cs="Times New Roman"/>
          <w:color w:val="000000" w:themeColor="text1"/>
          <w:sz w:val="24"/>
        </w:rPr>
        <w:t>. T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 xml:space="preserve">he </w:t>
      </w:r>
      <w:r w:rsidR="003A3F73"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f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>O</w:t>
      </w:r>
      <w:r w:rsidR="003A3F73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 xml:space="preserve"> range was</w:t>
      </w:r>
      <w:r w:rsidR="00B33B74">
        <w:rPr>
          <w:rFonts w:ascii="Times New Roman" w:hAnsi="Times New Roman" w:cs="Times New Roman"/>
          <w:color w:val="000000" w:themeColor="text1"/>
          <w:sz w:val="24"/>
        </w:rPr>
        <w:t xml:space="preserve"> from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 xml:space="preserve"> ~</w:t>
      </w:r>
      <w:r w:rsidR="00AF32F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95635">
        <w:rPr>
          <w:rFonts w:ascii="Times New Roman" w:hAnsi="Times New Roman" w:cs="Times New Roman"/>
          <w:color w:val="000000" w:themeColor="text1"/>
          <w:sz w:val="24"/>
        </w:rPr>
        <w:t>1-2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 xml:space="preserve"> log</w:t>
      </w:r>
      <w:r w:rsidR="003A3F73"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>units below</w:t>
      </w:r>
      <w:r w:rsidR="00E35BFF" w:rsidRPr="00E35B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35BFF" w:rsidRPr="00623429">
        <w:rPr>
          <w:rFonts w:ascii="Times New Roman" w:hAnsi="Times New Roman" w:cs="Times New Roman"/>
          <w:color w:val="000000" w:themeColor="text1"/>
          <w:sz w:val="24"/>
        </w:rPr>
        <w:t>FMQ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 xml:space="preserve"> to </w:t>
      </w:r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>2-3</w:t>
      </w:r>
      <w:r w:rsidR="003A3F73" w:rsidRPr="00623429">
        <w:rPr>
          <w:rFonts w:ascii="Times New Roman" w:hAnsi="Times New Roman" w:cs="Times New Roman"/>
          <w:color w:val="000000" w:themeColor="text1"/>
          <w:sz w:val="24"/>
        </w:rPr>
        <w:t xml:space="preserve"> log units above FMQ</w:t>
      </w:r>
      <w:r w:rsidR="003105DD">
        <w:rPr>
          <w:rFonts w:ascii="Times New Roman" w:hAnsi="Times New Roman" w:cs="Times New Roman"/>
          <w:color w:val="000000" w:themeColor="text1"/>
          <w:sz w:val="24"/>
        </w:rPr>
        <w:t>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>We used two different assembly methods</w:t>
      </w:r>
      <w:r w:rsidR="00654250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54250" w:rsidRPr="00623429">
        <w:rPr>
          <w:rFonts w:ascii="Times New Roman" w:hAnsi="Times New Roman" w:cs="Times New Roman" w:hint="eastAsia"/>
          <w:color w:val="000000" w:themeColor="text1"/>
          <w:sz w:val="24"/>
        </w:rPr>
        <w:t>t</w:t>
      </w:r>
      <w:r w:rsidR="00654250" w:rsidRPr="00623429">
        <w:rPr>
          <w:rFonts w:ascii="Times New Roman" w:hAnsi="Times New Roman" w:cs="Times New Roman"/>
          <w:color w:val="000000" w:themeColor="text1"/>
          <w:sz w:val="24"/>
        </w:rPr>
        <w:t>o verify the reliability of the results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FB392D" w:rsidRPr="002C0988">
        <w:rPr>
          <w:rFonts w:ascii="Times New Roman" w:hAnsi="Times New Roman" w:cs="Times New Roman"/>
          <w:color w:val="0070C0"/>
          <w:sz w:val="24"/>
        </w:rPr>
        <w:t>Figure S</w:t>
      </w:r>
      <w:r w:rsidR="007A41D3" w:rsidRPr="002C0988">
        <w:rPr>
          <w:rFonts w:ascii="Times New Roman" w:hAnsi="Times New Roman" w:cs="Times New Roman"/>
          <w:color w:val="0070C0"/>
          <w:sz w:val="24"/>
        </w:rPr>
        <w:t>1</w:t>
      </w:r>
      <w:r w:rsidR="00FB392D" w:rsidRPr="00623429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RRO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buffered experiments, the Pt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tube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bookmarkStart w:id="19" w:name="OLE_LINK5"/>
      <w:bookmarkStart w:id="20" w:name="OLE_LINK6"/>
      <w:r w:rsidRPr="00623429">
        <w:rPr>
          <w:rFonts w:ascii="Times New Roman" w:hAnsi="Times New Roman" w:cs="Times New Roman"/>
          <w:color w:val="000000" w:themeColor="text1"/>
          <w:sz w:val="24"/>
        </w:rPr>
        <w:t>OD 3.</w:t>
      </w:r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>8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mm, ID 3.</w:t>
      </w:r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>4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mm</w:t>
      </w:r>
      <w:r w:rsidR="00A41402">
        <w:rPr>
          <w:rFonts w:ascii="Times New Roman" w:hAnsi="Times New Roman" w:cs="Times New Roman"/>
          <w:color w:val="000000" w:themeColor="text1"/>
          <w:sz w:val="24"/>
        </w:rPr>
        <w:t>,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A41402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length </w:t>
      </w:r>
      <w:r w:rsidR="00A95635">
        <w:rPr>
          <w:rFonts w:ascii="Times New Roman" w:hAnsi="Times New Roman" w:cs="Times New Roman"/>
          <w:color w:val="000000" w:themeColor="text1"/>
          <w:sz w:val="24"/>
        </w:rPr>
        <w:t>5</w:t>
      </w:r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>.0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mm</w:t>
      </w:r>
      <w:bookmarkEnd w:id="19"/>
      <w:bookmarkEnd w:id="20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) was prepared as </w:t>
      </w:r>
      <w:r w:rsidR="007606FC" w:rsidRPr="00623429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welded outer capsule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 xml:space="preserve">The platinum tubes were burned at 1000 ˚C in a muffle furnace for 24 hours and </w:t>
      </w:r>
      <w:bookmarkStart w:id="21" w:name="_Hlk103847179"/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>then cleaned using ultrasonic for 1 hour to remove impurities</w:t>
      </w:r>
      <w:bookmarkEnd w:id="21"/>
      <w:r w:rsidR="000B46A3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We </w:t>
      </w:r>
      <w:r w:rsidR="0046371B">
        <w:rPr>
          <w:rFonts w:ascii="Times New Roman" w:hAnsi="Times New Roman" w:cs="Times New Roman"/>
          <w:color w:val="000000" w:themeColor="text1"/>
          <w:sz w:val="24"/>
        </w:rPr>
        <w:t>examin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>ed the permeability of the welded Pt tube</w:t>
      </w:r>
      <w:r w:rsidR="0046371B">
        <w:rPr>
          <w:rFonts w:ascii="Times New Roman" w:hAnsi="Times New Roman" w:cs="Times New Roman"/>
          <w:color w:val="000000" w:themeColor="text1"/>
          <w:sz w:val="24"/>
        </w:rPr>
        <w:t xml:space="preserve"> by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F633C" w:rsidRPr="00623429">
        <w:rPr>
          <w:rFonts w:ascii="Times New Roman" w:hAnsi="Times New Roman" w:cs="Times New Roman"/>
          <w:color w:val="000000" w:themeColor="text1"/>
          <w:sz w:val="24"/>
        </w:rPr>
        <w:t>put</w:t>
      </w:r>
      <w:r w:rsidR="00BF633C">
        <w:rPr>
          <w:rFonts w:ascii="Times New Roman" w:hAnsi="Times New Roman" w:cs="Times New Roman"/>
          <w:color w:val="000000" w:themeColor="text1"/>
          <w:sz w:val="24"/>
        </w:rPr>
        <w:t>ting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 CaCO</w:t>
      </w:r>
      <w:r w:rsidR="00D92E0B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 powder into a Pt tube,</w:t>
      </w:r>
      <w:r w:rsidR="0046371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F633C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46371B">
        <w:rPr>
          <w:rFonts w:ascii="Times New Roman" w:hAnsi="Times New Roman" w:cs="Times New Roman"/>
          <w:color w:val="000000" w:themeColor="text1"/>
          <w:sz w:val="24"/>
        </w:rPr>
        <w:t>then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 the welded Pt tube was sintered </w:t>
      </w:r>
      <w:r w:rsidR="00A16CF6">
        <w:rPr>
          <w:rFonts w:ascii="Times New Roman" w:hAnsi="Times New Roman" w:cs="Times New Roman"/>
          <w:color w:val="000000" w:themeColor="text1"/>
          <w:sz w:val="24"/>
        </w:rPr>
        <w:t>at</w:t>
      </w:r>
      <w:r w:rsidR="00A16CF6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>800 ˚C</w:t>
      </w:r>
      <w:r w:rsidR="00A16CF6">
        <w:rPr>
          <w:rFonts w:ascii="Times New Roman" w:hAnsi="Times New Roman" w:cs="Times New Roman"/>
          <w:color w:val="000000" w:themeColor="text1"/>
          <w:sz w:val="24"/>
        </w:rPr>
        <w:t xml:space="preserve"> for 8 hours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 in a muffle furnace</w:t>
      </w:r>
      <w:r w:rsidR="00A16CF6">
        <w:rPr>
          <w:rFonts w:ascii="Times New Roman" w:hAnsi="Times New Roman" w:cs="Times New Roman"/>
          <w:color w:val="000000" w:themeColor="text1"/>
          <w:sz w:val="24"/>
        </w:rPr>
        <w:t xml:space="preserve"> with the heating </w:t>
      </w:r>
      <w:r w:rsidR="00A16CF6" w:rsidRPr="00623429">
        <w:rPr>
          <w:rFonts w:ascii="Times New Roman" w:hAnsi="Times New Roman" w:cs="Times New Roman"/>
          <w:color w:val="000000" w:themeColor="text1"/>
          <w:sz w:val="24"/>
        </w:rPr>
        <w:t>rate of 5 ˚C/min</w:t>
      </w:r>
      <w:r w:rsidR="00670B8A">
        <w:rPr>
          <w:rFonts w:ascii="Times New Roman" w:hAnsi="Times New Roman" w:cs="Times New Roman"/>
          <w:color w:val="000000" w:themeColor="text1"/>
          <w:sz w:val="24"/>
        </w:rPr>
        <w:t xml:space="preserve">, where </w:t>
      </w:r>
      <w:r w:rsidR="00670B8A" w:rsidRPr="00623429">
        <w:rPr>
          <w:rFonts w:ascii="Times New Roman" w:hAnsi="Times New Roman" w:cs="Times New Roman"/>
          <w:color w:val="000000" w:themeColor="text1"/>
          <w:sz w:val="24"/>
        </w:rPr>
        <w:t>CaCO</w:t>
      </w:r>
      <w:r w:rsidR="00670B8A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670B8A">
        <w:rPr>
          <w:rFonts w:ascii="Times New Roman" w:hAnsi="Times New Roman" w:cs="Times New Roman"/>
          <w:color w:val="000000" w:themeColor="text1"/>
          <w:sz w:val="24"/>
        </w:rPr>
        <w:t xml:space="preserve"> would decompose into CaO and CO</w:t>
      </w:r>
      <w:r w:rsidR="00670B8A" w:rsidRPr="003E621F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51379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D63760">
        <w:rPr>
          <w:rFonts w:ascii="Times New Roman" w:hAnsi="Times New Roman" w:cs="Times New Roman"/>
          <w:color w:val="000000" w:themeColor="text1"/>
          <w:sz w:val="24"/>
        </w:rPr>
        <w:t xml:space="preserve">weights of the </w:t>
      </w:r>
      <w:r w:rsidR="00D63760" w:rsidRPr="00623429">
        <w:rPr>
          <w:rFonts w:ascii="Times New Roman" w:hAnsi="Times New Roman" w:cs="Times New Roman"/>
          <w:color w:val="000000" w:themeColor="text1"/>
          <w:sz w:val="24"/>
        </w:rPr>
        <w:t>welded Pt tube</w:t>
      </w:r>
      <w:r w:rsidR="00D63760">
        <w:rPr>
          <w:rFonts w:ascii="Times New Roman" w:hAnsi="Times New Roman" w:cs="Times New Roman"/>
          <w:color w:val="000000" w:themeColor="text1"/>
          <w:sz w:val="24"/>
        </w:rPr>
        <w:t xml:space="preserve"> were recorded prior to and after heating</w:t>
      </w:r>
      <w:r w:rsidR="00D1656E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AF3D6B">
        <w:rPr>
          <w:rFonts w:ascii="Times New Roman" w:hAnsi="Times New Roman" w:cs="Times New Roman"/>
          <w:color w:val="000000" w:themeColor="text1"/>
          <w:sz w:val="24"/>
        </w:rPr>
        <w:t xml:space="preserve"> no</w:t>
      </w:r>
      <w:r w:rsidR="00D165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 xml:space="preserve">weight loss was observed, indicating that the Pt tube was </w:t>
      </w:r>
      <w:r w:rsidR="0096053F">
        <w:rPr>
          <w:rFonts w:ascii="Times New Roman" w:hAnsi="Times New Roman" w:cs="Times New Roman"/>
          <w:color w:val="000000" w:themeColor="text1"/>
          <w:sz w:val="24"/>
        </w:rPr>
        <w:t>well sealed</w:t>
      </w:r>
      <w:r w:rsidR="00D92E0B" w:rsidRPr="0062342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E14AACD" w14:textId="76B33947" w:rsidR="00F50309" w:rsidRDefault="000B46A3" w:rsidP="003A3F73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A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ccording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to previous studies, MgO cannot react with CaCO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 CaCO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+ MgO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is more stable than MgCO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+ CaO under the experimental </w:t>
      </w:r>
      <w:r w:rsidRPr="00D0388C">
        <w:rPr>
          <w:rFonts w:ascii="Times New Roman" w:hAnsi="Times New Roman" w:cs="Times New Roman"/>
          <w:i/>
          <w:iCs/>
          <w:color w:val="000000" w:themeColor="text1"/>
          <w:sz w:val="24"/>
        </w:rPr>
        <w:t>P-T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conditions in our study</w:t>
      </w:r>
      <w:r w:rsidR="003105DD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3105DD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&lt;EndNote&gt;&lt;Cite&gt;&lt;Author&gt;Santos&lt;/Author&gt;&lt;Year&gt;2019&lt;/Year&gt;&lt;RecNum&gt;139&lt;/RecNum&gt;&lt;DisplayText&gt;&lt;style face="superscript"&gt;4&lt;/style&gt;&lt;/DisplayText&gt;&lt;record&gt;&lt;rec-number&gt;139&lt;/rec-number&gt;&lt;foreign-keys&gt;&lt;key app="EN" db-id="efwxdwsaxzvpv1efvfzv9pz6z00drwsrd5px" timestamp="1649986795"&gt;139&lt;/key&gt;&lt;/foreign-keys&gt;&lt;ref-type name="Journal Article"&gt;17&lt;/ref-type&gt;&lt;contributors&gt;&lt;authors&gt;&lt;author&gt;Santos, Samuel S. M.&lt;/author&gt;&lt;author&gt;Marcondes, Michel L.&lt;/author&gt;&lt;author&gt;Justo, João F.&lt;/author&gt;&lt;author&gt;Assali, Lucy V. C.&lt;/author&gt;&lt;/authors&gt;&lt;/contributors&gt;&lt;titles&gt;&lt;title&gt;Stability of calcium and magnesium carbonates at Earth&amp;apos;s lower mantle thermodynamic conditions&lt;/title&gt;&lt;secondary-title&gt;Earth and Planetary Science Letters&lt;/secondary-title&gt;&lt;/titles&gt;&lt;periodical&gt;&lt;full-title&gt;Earth and Planetary Science Letters&lt;/full-title&gt;&lt;/periodical&gt;&lt;pages&gt;1-7&lt;/pages&gt;&lt;volume&gt;506&lt;/volume&gt;&lt;keywords&gt;&lt;keyword&gt;carbonates&lt;/keyword&gt;&lt;keyword&gt;high-pressure minerals&lt;/keyword&gt;&lt;keyword&gt;high-temperature minerals&lt;/keyword&gt;&lt;keyword&gt;lower mantle&lt;/keyword&gt;&lt;/keywords&gt;&lt;dates&gt;&lt;year&gt;2019&lt;/year&gt;&lt;pub-dates&gt;&lt;date&gt;2019/01/15/&lt;/date&gt;&lt;/pub-dates&gt;&lt;/dates&gt;&lt;isbn&gt;0012-821X&lt;/isbn&gt;&lt;urls&gt;&lt;related-urls&gt;&lt;url&gt;https://www.sciencedirect.com/science/article/pii/S0012821X18306265&lt;/url&gt;&lt;/related-urls&gt;&lt;/urls&gt;&lt;electronic-resource-num&gt;https://doi.org/10.1016/j.epsl.2018.10.030&lt;/electronic-resource-num&gt;&lt;/record&gt;&lt;/Cite&gt;&lt;/EndNote&gt;</w:instrText>
      </w:r>
      <w:r w:rsidR="003105DD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3105DD" w:rsidRPr="003105DD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4</w:t>
      </w:r>
      <w:r w:rsidR="003105DD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A603C6">
        <w:rPr>
          <w:rFonts w:ascii="Times New Roman" w:hAnsi="Times New Roman" w:cs="Times New Roman"/>
          <w:color w:val="000000" w:themeColor="text1"/>
          <w:sz w:val="24"/>
        </w:rPr>
        <w:t xml:space="preserve">Therefore,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we chose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gO as capsules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>, isolating the sample from the buffers while ensuring the flow of oxygen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49586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95867" w:rsidRPr="00495867">
        <w:rPr>
          <w:rFonts w:ascii="Times New Roman" w:hAnsi="Times New Roman" w:cs="Times New Roman"/>
          <w:color w:val="000000" w:themeColor="text1"/>
          <w:sz w:val="24"/>
        </w:rPr>
        <w:t>We analyzed the boundary between</w:t>
      </w:r>
      <w:r w:rsidR="00D0585C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D0585C" w:rsidRPr="00623429">
        <w:rPr>
          <w:rFonts w:ascii="Times New Roman" w:hAnsi="Times New Roman" w:cs="Times New Roman"/>
          <w:color w:val="000000" w:themeColor="text1"/>
          <w:sz w:val="24"/>
        </w:rPr>
        <w:t>CaCO</w:t>
      </w:r>
      <w:r w:rsidR="00D0585C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495867" w:rsidRPr="00495867">
        <w:rPr>
          <w:rFonts w:ascii="Times New Roman" w:hAnsi="Times New Roman" w:cs="Times New Roman"/>
          <w:color w:val="000000" w:themeColor="text1"/>
          <w:sz w:val="24"/>
        </w:rPr>
        <w:t xml:space="preserve"> sample and </w:t>
      </w:r>
      <w:r w:rsidR="00495867">
        <w:rPr>
          <w:rFonts w:ascii="Times New Roman" w:hAnsi="Times New Roman" w:cs="Times New Roman"/>
          <w:color w:val="000000" w:themeColor="text1"/>
          <w:sz w:val="24"/>
        </w:rPr>
        <w:t>MgO capsule</w:t>
      </w:r>
      <w:r w:rsidR="00495867" w:rsidRPr="00495867">
        <w:rPr>
          <w:rFonts w:ascii="Times New Roman" w:hAnsi="Times New Roman" w:cs="Times New Roman"/>
          <w:color w:val="000000" w:themeColor="text1"/>
          <w:sz w:val="24"/>
        </w:rPr>
        <w:t xml:space="preserve"> after experiment</w:t>
      </w:r>
      <w:r w:rsidR="00495867">
        <w:rPr>
          <w:rFonts w:ascii="Times New Roman" w:hAnsi="Times New Roman" w:cs="Times New Roman"/>
          <w:color w:val="000000" w:themeColor="text1"/>
          <w:sz w:val="24"/>
        </w:rPr>
        <w:t>s</w:t>
      </w:r>
      <w:r w:rsidR="00495867" w:rsidRPr="00495867">
        <w:rPr>
          <w:rFonts w:ascii="Times New Roman" w:hAnsi="Times New Roman" w:cs="Times New Roman"/>
          <w:color w:val="000000" w:themeColor="text1"/>
          <w:sz w:val="24"/>
        </w:rPr>
        <w:t xml:space="preserve"> and found that the boundary was clear and no </w:t>
      </w:r>
      <w:r w:rsidR="00F101A7">
        <w:rPr>
          <w:rFonts w:ascii="Times New Roman" w:hAnsi="Times New Roman" w:cs="Times New Roman"/>
          <w:color w:val="000000" w:themeColor="text1"/>
          <w:sz w:val="24"/>
        </w:rPr>
        <w:t>evident</w:t>
      </w:r>
      <w:r w:rsidR="00F101A7" w:rsidRPr="0049586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95867" w:rsidRPr="00495867">
        <w:rPr>
          <w:rFonts w:ascii="Times New Roman" w:hAnsi="Times New Roman" w:cs="Times New Roman"/>
          <w:color w:val="000000" w:themeColor="text1"/>
          <w:sz w:val="24"/>
        </w:rPr>
        <w:t>chemical reaction was observed</w:t>
      </w:r>
      <w:r w:rsidR="00495867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495867" w:rsidRPr="00662DCF">
        <w:rPr>
          <w:rFonts w:ascii="Times New Roman" w:hAnsi="Times New Roman" w:cs="Times New Roman"/>
          <w:color w:val="0070C0"/>
          <w:sz w:val="24"/>
        </w:rPr>
        <w:t>Figure S1</w:t>
      </w:r>
      <w:r w:rsidR="00BB3ACC">
        <w:rPr>
          <w:rFonts w:ascii="Times New Roman" w:hAnsi="Times New Roman" w:cs="Times New Roman"/>
          <w:color w:val="0070C0"/>
          <w:sz w:val="24"/>
        </w:rPr>
        <w:t>0</w:t>
      </w:r>
      <w:r w:rsidR="00495867">
        <w:rPr>
          <w:rFonts w:ascii="Times New Roman" w:hAnsi="Times New Roman" w:cs="Times New Roman"/>
          <w:color w:val="000000" w:themeColor="text1"/>
          <w:sz w:val="24"/>
        </w:rPr>
        <w:t>).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D364F">
        <w:rPr>
          <w:rFonts w:ascii="Times New Roman" w:hAnsi="Times New Roman" w:cs="Times New Roman"/>
          <w:color w:val="000000" w:themeColor="text1"/>
          <w:sz w:val="24"/>
        </w:rPr>
        <w:t>Therefore, a</w:t>
      </w:r>
      <w:r w:rsidR="00F015B3">
        <w:rPr>
          <w:rFonts w:ascii="Times New Roman" w:hAnsi="Times New Roman" w:cs="Times New Roman"/>
          <w:color w:val="000000" w:themeColor="text1"/>
          <w:sz w:val="24"/>
        </w:rPr>
        <w:t>n</w:t>
      </w:r>
      <w:r w:rsidR="00DD364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MgO</w:t>
      </w:r>
      <w:r w:rsidR="00DD364F">
        <w:rPr>
          <w:rFonts w:ascii="Times New Roman" w:hAnsi="Times New Roman" w:cs="Times New Roman"/>
          <w:color w:val="000000" w:themeColor="text1"/>
          <w:sz w:val="24"/>
        </w:rPr>
        <w:t xml:space="preserve"> tube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with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 bottom and a cap (OD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~</w:t>
      </w:r>
      <w:r w:rsidR="0008539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3.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3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mm, ID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~</w:t>
      </w:r>
      <w:r w:rsidR="0008539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1.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6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mm</w:t>
      </w:r>
      <w:r w:rsidR="00F015B3">
        <w:rPr>
          <w:rFonts w:ascii="Times New Roman" w:hAnsi="Times New Roman" w:cs="Times New Roman"/>
          <w:color w:val="000000" w:themeColor="text1"/>
          <w:sz w:val="24"/>
        </w:rPr>
        <w:t>,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F015B3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length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~</w:t>
      </w:r>
      <w:r w:rsidR="0008539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2.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0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mm) was used as 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 xml:space="preserve">an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inner capsule to prevent reactions between </w:t>
      </w:r>
      <w:r w:rsidR="00F927F1" w:rsidRPr="00623429">
        <w:rPr>
          <w:rFonts w:ascii="Times New Roman" w:hAnsi="Times New Roman" w:cs="Times New Roman"/>
          <w:color w:val="000000" w:themeColor="text1"/>
          <w:sz w:val="24"/>
        </w:rPr>
        <w:t>the CaCO</w:t>
      </w:r>
      <w:r w:rsidR="00F927F1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F927F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samples and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surrounding buffers. T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CaCO</w:t>
      </w:r>
      <w:r w:rsidR="00F50309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603C6">
        <w:rPr>
          <w:rFonts w:ascii="Times New Roman" w:hAnsi="Times New Roman" w:cs="Times New Roman"/>
          <w:color w:val="000000" w:themeColor="text1"/>
          <w:sz w:val="24"/>
        </w:rPr>
        <w:t xml:space="preserve">sample </w:t>
      </w:r>
      <w:r w:rsidR="00770850">
        <w:rPr>
          <w:rFonts w:ascii="Times New Roman" w:hAnsi="Times New Roman" w:cs="Times New Roman"/>
          <w:color w:val="000000" w:themeColor="text1"/>
          <w:sz w:val="24"/>
        </w:rPr>
        <w:t>tablet</w:t>
      </w:r>
      <w:r w:rsidR="00770850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with 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diameter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1.5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mm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length 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1.5 mm was </w:t>
      </w:r>
      <w:r w:rsidR="00466EFA">
        <w:rPr>
          <w:rFonts w:ascii="Times New Roman" w:hAnsi="Times New Roman" w:cs="Times New Roman"/>
          <w:color w:val="000000" w:themeColor="text1"/>
          <w:sz w:val="24"/>
        </w:rPr>
        <w:t>placed</w:t>
      </w:r>
      <w:r w:rsidR="00466EFA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in the MgO</w:t>
      </w:r>
      <w:r w:rsidR="003F317B">
        <w:rPr>
          <w:rFonts w:ascii="Times New Roman" w:hAnsi="Times New Roman" w:cs="Times New Roman"/>
          <w:color w:val="000000" w:themeColor="text1"/>
          <w:sz w:val="24"/>
        </w:rPr>
        <w:t xml:space="preserve"> tube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BE6968">
        <w:rPr>
          <w:rFonts w:ascii="Times New Roman" w:hAnsi="Times New Roman" w:cs="Times New Roman"/>
          <w:color w:val="000000" w:themeColor="text1"/>
          <w:sz w:val="24"/>
        </w:rPr>
        <w:t xml:space="preserve"> Then. r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henium and rhenium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dioxide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powder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for RRO buffer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(mass ratio=1:1) w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as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filled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in all the gap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>s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to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maintain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6321EE" w:rsidRPr="00623429">
        <w:rPr>
          <w:rFonts w:ascii="Times New Roman" w:hAnsi="Times New Roman" w:cs="Times New Roman"/>
          <w:color w:val="000000" w:themeColor="text1"/>
          <w:sz w:val="24"/>
        </w:rPr>
        <w:t>RRO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oxygen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fugacity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conditions. In</w:t>
      </w:r>
      <w:r w:rsidR="001F09ED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N</w:t>
      </w:r>
      <w:r w:rsidR="00050A08" w:rsidRPr="00623429">
        <w:rPr>
          <w:rFonts w:ascii="Times New Roman" w:hAnsi="Times New Roman" w:cs="Times New Roman"/>
          <w:color w:val="000000" w:themeColor="text1"/>
          <w:sz w:val="24"/>
        </w:rPr>
        <w:t>N</w:t>
      </w:r>
      <w:r w:rsidR="006A5B72" w:rsidRPr="00623429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buffered experiments,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we used two methods </w:t>
      </w:r>
      <w:r w:rsidR="004D6A21" w:rsidRPr="00623429">
        <w:rPr>
          <w:rFonts w:ascii="Times New Roman" w:hAnsi="Times New Roman" w:cs="Times New Roman" w:hint="eastAsia"/>
          <w:color w:val="000000" w:themeColor="text1"/>
          <w:sz w:val="24"/>
        </w:rPr>
        <w:t>to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control oxygen fugacity </w:t>
      </w:r>
      <w:r w:rsidR="004D6A21" w:rsidRPr="00623429">
        <w:rPr>
          <w:rFonts w:ascii="Times New Roman" w:hAnsi="Times New Roman" w:cs="Times New Roman" w:hint="eastAsia"/>
          <w:color w:val="000000" w:themeColor="text1"/>
          <w:sz w:val="24"/>
        </w:rPr>
        <w:t>to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91C13" w:rsidRPr="00623429">
        <w:rPr>
          <w:rFonts w:ascii="Times New Roman" w:hAnsi="Times New Roman" w:cs="Times New Roman" w:hint="eastAsia"/>
          <w:color w:val="000000" w:themeColor="text1"/>
          <w:sz w:val="24"/>
        </w:rPr>
        <w:t>ensure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our experimental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lastRenderedPageBreak/>
        <w:t>results</w:t>
      </w:r>
      <w:r w:rsidR="00591C13" w:rsidRPr="00623429">
        <w:rPr>
          <w:rFonts w:ascii="Times New Roman" w:hAnsi="Times New Roman" w:cs="Times New Roman"/>
          <w:color w:val="000000" w:themeColor="text1"/>
          <w:sz w:val="24"/>
        </w:rPr>
        <w:t xml:space="preserve"> were robust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The first one </w:t>
      </w:r>
      <w:r w:rsidR="00C74A29">
        <w:rPr>
          <w:rFonts w:ascii="Times New Roman" w:hAnsi="Times New Roman" w:cs="Times New Roman"/>
          <w:color w:val="000000" w:themeColor="text1"/>
          <w:sz w:val="24"/>
        </w:rPr>
        <w:t xml:space="preserve">employed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the same </w:t>
      </w:r>
      <w:r w:rsidR="004D6A21" w:rsidRPr="00623429">
        <w:rPr>
          <w:rFonts w:ascii="Times New Roman" w:hAnsi="Times New Roman" w:cs="Times New Roman" w:hint="eastAsia"/>
          <w:color w:val="000000" w:themeColor="text1"/>
          <w:sz w:val="24"/>
        </w:rPr>
        <w:t>assembly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as in </w:t>
      </w:r>
      <w:r w:rsidR="00BE1AEC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RRO buffered experiments (Run #701). The second </w:t>
      </w:r>
      <w:r w:rsidR="00382876">
        <w:rPr>
          <w:rFonts w:ascii="Times New Roman" w:hAnsi="Times New Roman" w:cs="Times New Roman"/>
          <w:color w:val="000000" w:themeColor="text1"/>
          <w:sz w:val="24"/>
        </w:rPr>
        <w:t>method</w:t>
      </w:r>
      <w:r w:rsidR="00382876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used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the welded Ni tube (OD 6.0 mm, ID 5.0 mm</w:t>
      </w:r>
      <w:r w:rsidR="00F25037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F23EF7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length 6 mm) as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outer capsules, and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MgO (OD 3.0 mm, ID 1.5 mm</w:t>
      </w:r>
      <w:r w:rsidR="00F91B4F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length 2.5 mm) was used as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 xml:space="preserve"> an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inner capsule.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Pure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NiO powder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w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as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filled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in the gap (</w:t>
      </w:r>
      <w:bookmarkStart w:id="22" w:name="OLE_LINK12"/>
      <w:bookmarkStart w:id="23" w:name="OLE_LINK13"/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~</w:t>
      </w:r>
      <w:r w:rsidR="00A907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50 vol.%</w:t>
      </w:r>
      <w:bookmarkEnd w:id="22"/>
      <w:bookmarkEnd w:id="23"/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) to control the ƒO</w:t>
      </w:r>
      <w:r w:rsidR="00F50309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3139E8" w:rsidRPr="00623429">
        <w:rPr>
          <w:rFonts w:ascii="Times New Roman" w:hAnsi="Times New Roman" w:cs="Times New Roman"/>
          <w:color w:val="000000" w:themeColor="text1"/>
          <w:sz w:val="24"/>
        </w:rPr>
        <w:t>Similar experimental assemblies have been quantitatively studied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42ED2">
        <w:rPr>
          <w:rFonts w:ascii="Times New Roman" w:hAnsi="Times New Roman" w:cs="Times New Roman"/>
          <w:color w:val="000000" w:themeColor="text1"/>
          <w:sz w:val="24"/>
        </w:rPr>
        <w:t>by</w:t>
      </w:r>
      <w:r w:rsidR="00242ED2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 xml:space="preserve">Rubie </w:t>
      </w:r>
      <w:r w:rsidR="004D6A21" w:rsidRPr="00EA0E93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&lt;EndNote&gt;&lt;Cite&gt;&lt;Author&gt;Rubie&lt;/Author&gt;&lt;Year&gt;1993&lt;/Year&gt;&lt;RecNum&gt;50&lt;/RecNum&gt;&lt;DisplayText&gt;&lt;style face="superscript"&gt;5&lt;/style&gt;&lt;/DisplayText&gt;&lt;record&gt;&lt;rec-number&gt;50&lt;/rec-number&gt;&lt;foreign-keys&gt;&lt;key app="EN" db-id="efwxdwsaxzvpv1efvfzv9pz6z00drwsrd5px" timestamp="1629947688"&gt;50&lt;/key&gt;&lt;/foreign-keys&gt;&lt;ref-type name="Journal Article"&gt;17&lt;/ref-type&gt;&lt;contributors&gt;&lt;authors&gt;&lt;author&gt;Rubie, D. C.&lt;/author&gt;&lt;author&gt;Karato, Si&lt;/author&gt;&lt;author&gt;Yan, H.&lt;/author&gt;&lt;author&gt;O&amp;apos;Neill, H. St C.&lt;/author&gt;&lt;/authors&gt;&lt;/contributors&gt;&lt;titles&gt;&lt;title&gt;Low differential stress and controlled chemical environment in multianvil high-pressure experiments&lt;/title&gt;&lt;secondary-title&gt;Physics and Chemistry of Minerals&lt;/secondary-title&gt;&lt;/titles&gt;&lt;periodical&gt;&lt;full-title&gt;Physics and Chemistry of Minerals&lt;/full-title&gt;&lt;/periodical&gt;&lt;pages&gt;315-322&lt;/pages&gt;&lt;volume&gt;20&lt;/volume&gt;&lt;number&gt;5&lt;/number&gt;&lt;dates&gt;&lt;year&gt;1993&lt;/year&gt;&lt;/dates&gt;&lt;publisher&gt;Springer&lt;/publisher&gt;&lt;isbn&gt;1432-2021&lt;/isbn&gt;&lt;urls&gt;&lt;/urls&gt;&lt;/record&gt;&lt;/Cite&gt;&lt;/EndNote&gt;</w:instrTex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4506E1" w:rsidRPr="004506E1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5</w: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242ED2" w:rsidRPr="00242ED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42ED2" w:rsidRPr="00623429">
        <w:rPr>
          <w:rFonts w:ascii="Times New Roman" w:hAnsi="Times New Roman" w:cs="Times New Roman"/>
          <w:color w:val="000000" w:themeColor="text1"/>
          <w:sz w:val="24"/>
        </w:rPr>
        <w:t>for controlling oxygen fugacity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="003139E8" w:rsidRPr="00623429">
        <w:rPr>
          <w:rFonts w:ascii="Times New Roman" w:hAnsi="Times New Roman" w:cs="Times New Roman"/>
          <w:color w:val="000000" w:themeColor="text1"/>
          <w:sz w:val="24"/>
        </w:rPr>
        <w:t xml:space="preserve"> and the </w:t>
      </w:r>
      <w:r w:rsidR="003139E8" w:rsidRPr="00623429">
        <w:rPr>
          <w:rFonts w:ascii="Times New Roman" w:hAnsi="Times New Roman" w:cs="Times New Roman" w:hint="eastAsia"/>
          <w:color w:val="000000" w:themeColor="text1"/>
          <w:sz w:val="24"/>
        </w:rPr>
        <w:t>effectiveness</w:t>
      </w:r>
      <w:r w:rsidR="003139E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91B4F" w:rsidRPr="00623429">
        <w:rPr>
          <w:rFonts w:ascii="Times New Roman" w:hAnsi="Times New Roman" w:cs="Times New Roman"/>
          <w:color w:val="000000" w:themeColor="text1"/>
          <w:sz w:val="24"/>
        </w:rPr>
        <w:t xml:space="preserve">has been </w:t>
      </w:r>
      <w:r w:rsidR="003139E8" w:rsidRPr="00623429">
        <w:rPr>
          <w:rFonts w:ascii="Times New Roman" w:hAnsi="Times New Roman" w:cs="Times New Roman" w:hint="eastAsia"/>
          <w:color w:val="000000" w:themeColor="text1"/>
          <w:sz w:val="24"/>
        </w:rPr>
        <w:t>demon</w:t>
      </w:r>
      <w:r w:rsidR="003139E8" w:rsidRPr="00623429">
        <w:rPr>
          <w:rFonts w:ascii="Times New Roman" w:hAnsi="Times New Roman" w:cs="Times New Roman"/>
          <w:color w:val="000000" w:themeColor="text1"/>
          <w:sz w:val="24"/>
        </w:rPr>
        <w:t>strated in detail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3105DD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&lt;EndNote&gt;&lt;Cite&gt;&lt;Author&gt;Rubie&lt;/Author&gt;&lt;Year&gt;1993&lt;/Year&gt;&lt;RecNum&gt;50&lt;/RecNum&gt;&lt;DisplayText&gt;&lt;style face="superscript"&gt;5,6&lt;/style&gt;&lt;/DisplayText&gt;&lt;record&gt;&lt;rec-number&gt;50&lt;/rec-number&gt;&lt;foreign-keys&gt;&lt;key app="EN" db-id="efwxdwsaxzvpv1efvfzv9pz6z00drwsrd5px" timestamp="1629947688"&gt;50&lt;/key&gt;&lt;/foreign-keys&gt;&lt;ref-type name="Journal Article"&gt;17&lt;/ref-type&gt;&lt;contributors&gt;&lt;authors&gt;&lt;author&gt;Rubie, D. C.&lt;/author&gt;&lt;author&gt;Karato, Si&lt;/author&gt;&lt;author&gt;Yan, H.&lt;/author&gt;&lt;author&gt;O&amp;apos;Neill, H. St C.&lt;/author&gt;&lt;/authors&gt;&lt;/contributors&gt;&lt;titles&gt;&lt;title&gt;Low differential stress and controlled chemical environment in multianvil high-pressure experiments&lt;/title&gt;&lt;secondary-title&gt;Physics and Chemistry of Minerals&lt;/secondary-title&gt;&lt;/titles&gt;&lt;periodical&gt;&lt;full-title&gt;Physics and Chemistry of Minerals&lt;/full-title&gt;&lt;/periodical&gt;&lt;pages&gt;315-322&lt;/pages&gt;&lt;volume&gt;20&lt;/volume&gt;&lt;number&gt;5&lt;/number&gt;&lt;dates&gt;&lt;year&gt;1993&lt;/year&gt;&lt;/dates&gt;&lt;publisher&gt;Springer&lt;/publisher&gt;&lt;isbn&gt;1432-2021&lt;/isbn&gt;&lt;urls&gt;&lt;/urls&gt;&lt;/record&gt;&lt;/Cite&gt;&lt;Cite&gt;&lt;Author&gt;Rubie&lt;/Author&gt;&lt;Year&gt;1999&lt;/Year&gt;&lt;RecNum&gt;49&lt;/RecNum&gt;&lt;record&gt;&lt;rec-number&gt;49&lt;/rec-number&gt;&lt;foreign-keys&gt;&lt;key app="EN" db-id="efwxdwsaxzvpv1efvfzv9pz6z00drwsrd5px" timestamp="1629947537"&gt;49&lt;/key&gt;&lt;/foreign-keys&gt;&lt;ref-type name="Journal Article"&gt;17&lt;/ref-type&gt;&lt;contributors&gt;&lt;authors&gt;&lt;author&gt;Rubie, D. C.&lt;/author&gt;&lt;/authors&gt;&lt;/contributors&gt;&lt;titles&gt;&lt;title&gt;Characterising the sample environment in multianvil high-pressure experiments&lt;/title&gt;&lt;secondary-title&gt;Phase Transitions&lt;/secondary-title&gt;&lt;/titles&gt;&lt;periodical&gt;&lt;full-title&gt;Phase Transitions&lt;/full-title&gt;&lt;/periodical&gt;&lt;pages&gt;431-451&lt;/pages&gt;&lt;volume&gt;68&lt;/volume&gt;&lt;number&gt;3&lt;/number&gt;&lt;dates&gt;&lt;year&gt;1999&lt;/year&gt;&lt;/dates&gt;&lt;publisher&gt;Taylor &amp;amp; Francis&lt;/publisher&gt;&lt;isbn&gt;0141-1594&lt;/isbn&gt;&lt;urls&gt;&lt;/urls&gt;&lt;/record&gt;&lt;/Cite&gt;&lt;/EndNote&gt;</w:instrTex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3105DD" w:rsidRPr="003105DD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5,6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3139E8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053209" w:rsidRPr="00623429">
        <w:rPr>
          <w:rFonts w:ascii="Times New Roman" w:hAnsi="Times New Roman" w:cs="Times New Roman"/>
          <w:color w:val="000000" w:themeColor="text1"/>
          <w:sz w:val="24"/>
        </w:rPr>
        <w:t>R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esults were the same</w:t>
      </w:r>
      <w:r w:rsidR="00B12B5E">
        <w:rPr>
          <w:rFonts w:ascii="Times New Roman" w:hAnsi="Times New Roman" w:cs="Times New Roman"/>
          <w:color w:val="000000" w:themeColor="text1"/>
          <w:sz w:val="24"/>
        </w:rPr>
        <w:t xml:space="preserve"> from the</w:t>
      </w:r>
      <w:r w:rsidR="00BA0296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12B5E">
        <w:rPr>
          <w:rFonts w:ascii="Times New Roman" w:hAnsi="Times New Roman" w:cs="Times New Roman"/>
          <w:color w:val="000000" w:themeColor="text1"/>
          <w:sz w:val="24"/>
        </w:rPr>
        <w:t>use</w:t>
      </w:r>
      <w:r w:rsidR="00B12B5E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A0296" w:rsidRPr="00623429">
        <w:rPr>
          <w:rFonts w:ascii="Times New Roman" w:hAnsi="Times New Roman" w:cs="Times New Roman"/>
          <w:color w:val="000000" w:themeColor="text1"/>
          <w:sz w:val="24"/>
        </w:rPr>
        <w:t>of the two different assembly configurations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796141">
        <w:rPr>
          <w:rFonts w:ascii="Times New Roman" w:hAnsi="Times New Roman" w:cs="Times New Roman"/>
          <w:color w:val="000000" w:themeColor="text1"/>
          <w:sz w:val="24"/>
        </w:rPr>
        <w:t xml:space="preserve">In addition, </w:t>
      </w:r>
      <w:r w:rsidR="00967039">
        <w:rPr>
          <w:rFonts w:ascii="Times New Roman" w:hAnsi="Times New Roman" w:cs="Times New Roman"/>
          <w:color w:val="000000" w:themeColor="text1"/>
          <w:sz w:val="24"/>
        </w:rPr>
        <w:t>i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n </w:t>
      </w:r>
      <w:r w:rsidR="0096703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CCO buffered experiments, the graphite heater was us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d to control ƒO</w:t>
      </w:r>
      <w:r w:rsidR="00F50309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MgO (OD </w:t>
      </w:r>
      <w:r w:rsidR="004D6A21" w:rsidRPr="00623429">
        <w:rPr>
          <w:rFonts w:ascii="Times New Roman" w:hAnsi="Times New Roman" w:cs="Times New Roman"/>
          <w:color w:val="000000" w:themeColor="text1"/>
          <w:sz w:val="24"/>
        </w:rPr>
        <w:t>10.0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mm, ID 4.0 mm</w:t>
      </w:r>
      <w:r w:rsidR="009A35A9">
        <w:rPr>
          <w:rFonts w:ascii="Times New Roman" w:hAnsi="Times New Roman" w:cs="Times New Roman"/>
          <w:color w:val="000000" w:themeColor="text1"/>
          <w:sz w:val="24"/>
        </w:rPr>
        <w:t>,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9A35A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length 16.0 mm) was used as</w:t>
      </w:r>
      <w:r w:rsidR="0020611C" w:rsidRPr="00623429">
        <w:rPr>
          <w:rFonts w:ascii="Times New Roman" w:hAnsi="Times New Roman" w:cs="Times New Roman"/>
          <w:color w:val="000000" w:themeColor="text1"/>
          <w:sz w:val="24"/>
        </w:rPr>
        <w:t xml:space="preserve"> an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insulation a</w:t>
      </w:r>
      <w:r w:rsidR="00204C35" w:rsidRPr="00623429">
        <w:rPr>
          <w:rFonts w:ascii="Times New Roman" w:hAnsi="Times New Roman" w:cs="Times New Roman"/>
          <w:color w:val="000000" w:themeColor="text1"/>
          <w:sz w:val="24"/>
        </w:rPr>
        <w:t>nd</w:t>
      </w:r>
      <w:r w:rsidR="003139E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capsule.</w:t>
      </w:r>
      <w:bookmarkEnd w:id="15"/>
      <w:bookmarkEnd w:id="16"/>
    </w:p>
    <w:p w14:paraId="67A1527F" w14:textId="77777777" w:rsidR="00675F3A" w:rsidRPr="00623429" w:rsidRDefault="00675F3A" w:rsidP="000C7E1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6E55914" w14:textId="29D2743E" w:rsidR="00F50309" w:rsidRPr="00195114" w:rsidRDefault="00F50309" w:rsidP="00343E95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Laser Raman </w:t>
      </w:r>
      <w:r w:rsidR="00F01AE7">
        <w:rPr>
          <w:rFonts w:ascii="Times New Roman" w:hAnsi="Times New Roman" w:cs="Times New Roman"/>
          <w:b/>
          <w:bCs/>
          <w:color w:val="000000" w:themeColor="text1"/>
          <w:sz w:val="24"/>
        </w:rPr>
        <w:t>spectroscop</w:t>
      </w:r>
      <w:r w:rsidR="00574F42">
        <w:rPr>
          <w:rFonts w:ascii="Times New Roman" w:hAnsi="Times New Roman" w:cs="Times New Roman"/>
          <w:b/>
          <w:bCs/>
          <w:color w:val="000000" w:themeColor="text1"/>
          <w:sz w:val="24"/>
        </w:rPr>
        <w:t>ic measurements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Raman spectra were collected using a </w:t>
      </w:r>
      <w:bookmarkStart w:id="24" w:name="OLE_LINK36"/>
      <w:bookmarkStart w:id="25" w:name="OLE_LINK37"/>
      <w:r w:rsidRPr="00623429">
        <w:rPr>
          <w:rFonts w:ascii="Times New Roman" w:hAnsi="Times New Roman" w:cs="Times New Roman"/>
          <w:color w:val="000000" w:themeColor="text1"/>
          <w:sz w:val="24"/>
        </w:rPr>
        <w:t>Renishaw Rm1000 Raman microscope</w:t>
      </w:r>
      <w:bookmarkEnd w:id="24"/>
      <w:bookmarkEnd w:id="25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equipped with a 250 mm spectrometer focal length. The Raman signal was excited using the 532 nm wavelength of an Ar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laser, delivering a maximum power of 20 mW focused onto an ~</w:t>
      </w:r>
      <w:r w:rsidR="00AA200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2 µm spot by a Nikon L Plan EPI 20X, 0.35 </w:t>
      </w:r>
      <w:bookmarkStart w:id="26" w:name="OLE_LINK24"/>
      <w:r w:rsidRPr="00623429">
        <w:rPr>
          <w:rFonts w:ascii="Times New Roman" w:hAnsi="Times New Roman" w:cs="Times New Roman"/>
          <w:color w:val="000000" w:themeColor="text1"/>
          <w:sz w:val="24"/>
        </w:rPr>
        <w:t>objective</w:t>
      </w:r>
      <w:bookmarkEnd w:id="26"/>
      <w:r w:rsidRPr="00623429">
        <w:rPr>
          <w:rFonts w:ascii="Times New Roman" w:hAnsi="Times New Roman" w:cs="Times New Roman"/>
          <w:color w:val="000000" w:themeColor="text1"/>
          <w:sz w:val="24"/>
        </w:rPr>
        <w:t>. The spectral resolution was about 2 cm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with a holographic diffraction grating of 1200</w:t>
      </w:r>
      <w:r w:rsidR="00DA152F" w:rsidRPr="00623429">
        <w:rPr>
          <w:rFonts w:ascii="Times New Roman" w:hAnsi="Times New Roman" w:cs="Times New Roman"/>
          <w:color w:val="000000" w:themeColor="text1"/>
          <w:sz w:val="24"/>
        </w:rPr>
        <w:t>/1800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lines/mm. </w:t>
      </w:r>
      <w:r w:rsidR="00A41A51">
        <w:rPr>
          <w:rFonts w:ascii="Times New Roman" w:hAnsi="Times New Roman" w:cs="Times New Roman"/>
          <w:color w:val="000000" w:themeColor="text1"/>
          <w:sz w:val="24"/>
        </w:rPr>
        <w:t xml:space="preserve">From 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Raman spectra, we </w:t>
      </w:r>
      <w:r w:rsidR="00A41A51">
        <w:rPr>
          <w:rFonts w:ascii="Times New Roman" w:hAnsi="Times New Roman" w:cs="Times New Roman"/>
          <w:color w:val="000000" w:themeColor="text1"/>
          <w:sz w:val="24"/>
        </w:rPr>
        <w:t>confirmed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 graphite and </w:t>
      </w:r>
      <w:proofErr w:type="gramStart"/>
      <w:r w:rsidR="00E53180" w:rsidRPr="00623429">
        <w:rPr>
          <w:rFonts w:ascii="Times New Roman" w:hAnsi="Times New Roman" w:cs="Times New Roman" w:hint="eastAsia"/>
          <w:color w:val="000000" w:themeColor="text1"/>
          <w:sz w:val="24"/>
        </w:rPr>
        <w:t>C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>a(</w:t>
      </w:r>
      <w:proofErr w:type="gramEnd"/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>OH)</w:t>
      </w:r>
      <w:r w:rsidR="00E53180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A41A51"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r w:rsidR="00EF37E7">
        <w:rPr>
          <w:rFonts w:ascii="Times New Roman" w:hAnsi="Times New Roman" w:cs="Times New Roman"/>
          <w:color w:val="000000" w:themeColor="text1"/>
          <w:sz w:val="24"/>
        </w:rPr>
        <w:t xml:space="preserve">some </w:t>
      </w:r>
      <w:r w:rsidR="00A41A51">
        <w:rPr>
          <w:rFonts w:ascii="Times New Roman" w:hAnsi="Times New Roman" w:cs="Times New Roman"/>
          <w:color w:val="000000" w:themeColor="text1"/>
          <w:sz w:val="24"/>
        </w:rPr>
        <w:t>run products</w:t>
      </w:r>
      <w:r w:rsidR="00C37BE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37BE3" w:rsidRPr="00623429">
        <w:rPr>
          <w:rFonts w:ascii="Times New Roman" w:hAnsi="Times New Roman" w:cs="Times New Roman"/>
          <w:color w:val="000000" w:themeColor="text1"/>
          <w:sz w:val="24"/>
        </w:rPr>
        <w:t>(</w:t>
      </w:r>
      <w:r w:rsidR="00C37BE3" w:rsidRPr="00BB70E6">
        <w:rPr>
          <w:rFonts w:ascii="Times New Roman" w:hAnsi="Times New Roman" w:cs="Times New Roman"/>
          <w:color w:val="0070C0"/>
          <w:sz w:val="24"/>
        </w:rPr>
        <w:t>Figure S</w:t>
      </w:r>
      <w:r w:rsidR="006F6233">
        <w:rPr>
          <w:rFonts w:ascii="Times New Roman" w:hAnsi="Times New Roman" w:cs="Times New Roman"/>
          <w:color w:val="0070C0"/>
          <w:sz w:val="24"/>
        </w:rPr>
        <w:t>4</w:t>
      </w:r>
      <w:r w:rsidR="00C37BE3" w:rsidRPr="00623429">
        <w:rPr>
          <w:rFonts w:ascii="Times New Roman" w:hAnsi="Times New Roman" w:cs="Times New Roman"/>
          <w:color w:val="000000" w:themeColor="text1"/>
          <w:sz w:val="24"/>
        </w:rPr>
        <w:t>)</w:t>
      </w:r>
      <w:r w:rsidR="00B87D58">
        <w:rPr>
          <w:rFonts w:ascii="Times New Roman" w:hAnsi="Times New Roman" w:cs="Times New Roman"/>
          <w:color w:val="000000" w:themeColor="text1"/>
          <w:sz w:val="24"/>
        </w:rPr>
        <w:t>.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 CaO does not possess Raman-active modes</w: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&lt;EndNote&gt;&lt;Cite&gt;&lt;Author&gt;Schmid&lt;/Author&gt;&lt;Year&gt;2015&lt;/Year&gt;&lt;RecNum&gt;131&lt;/RecNum&gt;&lt;DisplayText&gt;&lt;style face="superscript"&gt;7&lt;/style&gt;&lt;/DisplayText&gt;&lt;record&gt;&lt;rec-number&gt;131&lt;/rec-number&gt;&lt;foreign-keys&gt;&lt;key app="EN" db-id="efwxdwsaxzvpv1efvfzv9pz6z00drwsrd5px" timestamp="1649915279"&gt;131&lt;/key&gt;&lt;/foreign-keys&gt;&lt;ref-type name="Journal Article"&gt;17&lt;/ref-type&gt;&lt;contributors&gt;&lt;authors&gt;&lt;author&gt;Schmid, Thomas&lt;/author&gt;&lt;author&gt;Dariz, Petra&lt;/author&gt;&lt;/authors&gt;&lt;/contributors&gt;&lt;titles&gt;&lt;title&gt;Shedding light onto the spectra of lime: Raman and luminescence bands of CaO, Ca(OH)2 and CaCO3&lt;/title&gt;&lt;secondary-title&gt;Journal of Raman Spectroscopy&lt;/secondary-title&gt;&lt;/titles&gt;&lt;periodical&gt;&lt;full-title&gt;Journal of Raman Spectroscopy&lt;/full-title&gt;&lt;/periodical&gt;&lt;pages&gt;141-146&lt;/pages&gt;&lt;volume&gt;46&lt;/volume&gt;&lt;number&gt;1&lt;/number&gt;&lt;dates&gt;&lt;year&gt;2015&lt;/year&gt;&lt;/dates&gt;&lt;isbn&gt;0377-0486&lt;/isbn&gt;&lt;urls&gt;&lt;related-urls&gt;&lt;url&gt;https://analyticalsciencejournals.onlinelibrary.wiley.com/doi/abs/10.1002/jrs.4622&lt;/url&gt;&lt;/related-urls&gt;&lt;/urls&gt;&lt;electronic-resource-num&gt;https://doi.org/10.1002/jrs.4622&lt;/electronic-resource-num&gt;&lt;/record&gt;&lt;/Cite&gt;&lt;/EndNote&gt;</w:instrTex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4506E1" w:rsidRPr="004506E1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7</w: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F37E7">
        <w:rPr>
          <w:rFonts w:ascii="Times New Roman" w:hAnsi="Times New Roman" w:cs="Times New Roman"/>
          <w:color w:val="000000" w:themeColor="text1"/>
          <w:sz w:val="24"/>
        </w:rPr>
        <w:t>and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F37E7">
        <w:rPr>
          <w:rFonts w:ascii="Times New Roman" w:hAnsi="Times New Roman" w:cs="Times New Roman"/>
          <w:color w:val="000000" w:themeColor="text1"/>
          <w:sz w:val="24"/>
        </w:rPr>
        <w:t>d</w:t>
      </w:r>
      <w:r w:rsidR="00A41A51" w:rsidRPr="00623429">
        <w:rPr>
          <w:rFonts w:ascii="Times New Roman" w:hAnsi="Times New Roman" w:cs="Times New Roman" w:hint="eastAsia"/>
          <w:color w:val="000000" w:themeColor="text1"/>
          <w:sz w:val="24"/>
        </w:rPr>
        <w:t>ue</w:t>
      </w:r>
      <w:r w:rsidR="00A41A51" w:rsidRPr="00623429">
        <w:rPr>
          <w:rFonts w:ascii="Times New Roman" w:hAnsi="Times New Roman" w:cs="Times New Roman"/>
          <w:color w:val="000000" w:themeColor="text1"/>
          <w:sz w:val="24"/>
        </w:rPr>
        <w:t xml:space="preserve"> to the reaction of CaO with water during the cutting and polishing of the recovered sample</w:t>
      </w:r>
      <w:r w:rsidR="007F337B">
        <w:rPr>
          <w:rFonts w:ascii="Times New Roman" w:hAnsi="Times New Roman" w:cs="Times New Roman"/>
          <w:color w:val="000000" w:themeColor="text1"/>
          <w:sz w:val="24"/>
        </w:rPr>
        <w:t>s</w:t>
      </w:r>
      <w:r w:rsidR="00A41A51" w:rsidRPr="00623429">
        <w:rPr>
          <w:rFonts w:ascii="Times New Roman" w:hAnsi="Times New Roman" w:cs="Times New Roman"/>
          <w:color w:val="000000" w:themeColor="text1"/>
          <w:sz w:val="24"/>
        </w:rPr>
        <w:t>, Ca(OH)</w:t>
      </w:r>
      <w:r w:rsidR="00A41A51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A41A51" w:rsidRPr="00623429">
        <w:rPr>
          <w:rFonts w:ascii="Times New Roman" w:hAnsi="Times New Roman" w:cs="Times New Roman"/>
          <w:color w:val="000000" w:themeColor="text1"/>
          <w:sz w:val="24"/>
        </w:rPr>
        <w:t xml:space="preserve"> was </w:t>
      </w:r>
      <w:r w:rsidR="00A41A51" w:rsidRPr="00623429">
        <w:rPr>
          <w:rFonts w:ascii="Times New Roman" w:hAnsi="Times New Roman" w:cs="Times New Roman" w:hint="eastAsia"/>
          <w:color w:val="000000" w:themeColor="text1"/>
          <w:sz w:val="24"/>
        </w:rPr>
        <w:t>detected</w:t>
      </w:r>
      <w:r w:rsidR="00A41A5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41A51">
        <w:rPr>
          <w:rFonts w:ascii="Times New Roman" w:hAnsi="Times New Roman" w:cs="Times New Roman"/>
          <w:color w:val="000000" w:themeColor="text1"/>
          <w:sz w:val="24"/>
        </w:rPr>
        <w:t xml:space="preserve">instead. </w:t>
      </w:r>
      <w:r w:rsidR="00807550" w:rsidRPr="00623429">
        <w:rPr>
          <w:rFonts w:ascii="Times New Roman" w:hAnsi="Times New Roman" w:cs="Times New Roman"/>
          <w:color w:val="000000" w:themeColor="text1"/>
          <w:sz w:val="24"/>
        </w:rPr>
        <w:t>Raman p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eaks attributed to calcite were detected at 146, 274, 705, 1082, 1436, </w:t>
      </w:r>
      <w:r w:rsidR="00E07D0F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1750 cm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</w:t>
      </w:r>
      <w:r w:rsidR="00CF2E4A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807550" w:rsidRPr="00623429">
        <w:rPr>
          <w:rFonts w:ascii="Times New Roman" w:hAnsi="Times New Roman" w:cs="Times New Roman"/>
          <w:color w:val="000000" w:themeColor="text1"/>
          <w:sz w:val="24"/>
        </w:rPr>
        <w:t>Raman p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eaks attributed to aragonite were detected at 141, 169, 200, 700, 1081, 1460, </w:t>
      </w:r>
      <w:r w:rsidR="00E07D0F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1574 cm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42176" w:rsidRPr="00623429">
        <w:rPr>
          <w:rFonts w:ascii="Times New Roman" w:hAnsi="Times New Roman" w:cs="Times New Roman"/>
          <w:color w:val="000000" w:themeColor="text1"/>
          <w:sz w:val="24"/>
        </w:rPr>
        <w:t>(ref.</w:t>
      </w:r>
      <w:r w:rsidR="00B4280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506E1">
        <w:rPr>
          <w:rFonts w:ascii="Times New Roman" w:hAnsi="Times New Roman" w:cs="Times New Roman"/>
          <w:color w:val="000000" w:themeColor="text1"/>
          <w:sz w:val="24"/>
        </w:rPr>
        <w:t>8</w:t>
      </w:r>
      <w:r w:rsidR="00A42176" w:rsidRPr="00623429">
        <w:rPr>
          <w:rFonts w:ascii="Times New Roman" w:hAnsi="Times New Roman" w:cs="Times New Roman"/>
          <w:color w:val="000000" w:themeColor="text1"/>
          <w:sz w:val="24"/>
        </w:rPr>
        <w:t>)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B4280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D16EF" w:rsidRPr="00623429">
        <w:rPr>
          <w:rFonts w:ascii="Times New Roman" w:hAnsi="Times New Roman" w:cs="Times New Roman"/>
          <w:color w:val="000000" w:themeColor="text1"/>
          <w:sz w:val="24"/>
        </w:rPr>
        <w:t>Raman p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eaks attributed to graphite/amorphous carbon were detected at ~</w:t>
      </w:r>
      <w:r w:rsidR="005C2E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24ECD" w:rsidRPr="00623429">
        <w:rPr>
          <w:rFonts w:ascii="Times New Roman" w:hAnsi="Times New Roman" w:cs="Times New Roman"/>
          <w:color w:val="000000" w:themeColor="text1"/>
          <w:sz w:val="24"/>
        </w:rPr>
        <w:t>134</w:t>
      </w:r>
      <w:r w:rsidR="00F24ECD">
        <w:rPr>
          <w:rFonts w:ascii="Times New Roman" w:hAnsi="Times New Roman" w:cs="Times New Roman"/>
          <w:color w:val="000000" w:themeColor="text1"/>
          <w:sz w:val="24"/>
        </w:rPr>
        <w:t>0</w:t>
      </w:r>
      <w:r w:rsidR="00F24EC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cm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(D-band)</w:t>
      </w:r>
      <w:r w:rsidR="00063C16" w:rsidRPr="00623429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~</w:t>
      </w:r>
      <w:r w:rsidR="005C2E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1600 cm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(G-band)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&lt;EndNote&gt;&lt;Cite&gt;&lt;Author&gt;Dychalska&lt;/Author&gt;&lt;Year&gt;2015&lt;/Year&gt;&lt;RecNum&gt;7623&lt;/RecNum&gt;&lt;DisplayText&gt;&lt;style face="superscript"&gt;8&lt;/style&gt;&lt;/DisplayText&gt;&lt;record&gt;&lt;rec-number&gt;7623&lt;/rec-number&gt;&lt;foreign-keys&gt;&lt;key app="EN" db-id="za20rxwf322w5vewdsu5v5fcap5rdsprt5ws" timestamp="1636201516"&gt;7623&lt;/key&gt;&lt;/foreign-keys&gt;&lt;ref-type name="Journal Article"&gt;17&lt;/ref-type&gt;&lt;contributors&gt;&lt;authors&gt;&lt;author&gt;Dychalska, Anna&lt;/author&gt;&lt;author&gt;Popielarski, Piotr&lt;/author&gt;&lt;author&gt;Franków, Wojciech&lt;/author&gt;&lt;author&gt;Fabisiak, Kazimierz&lt;/author&gt;&lt;author&gt;Paprocki, Kazimierz&lt;/author&gt;&lt;author&gt;Szybowicz, Miroslaw&lt;/author&gt;&lt;/authors&gt;&lt;/contributors&gt;&lt;titles&gt;&lt;title&gt;Study of CVD diamond layers with amorphous carbon admixture by Raman scattering spectroscopy&lt;/title&gt;&lt;secondary-title&gt;Materials Science-Poland&lt;/secondary-title&gt;&lt;/titles&gt;&lt;periodical&gt;&lt;full-title&gt;Materials Science-Poland&lt;/full-title&gt;&lt;abbr-1&gt;Mater. Sci.-Poland&lt;/abbr-1&gt;&lt;/periodical&gt;&lt;pages&gt;799-805&lt;/pages&gt;&lt;volume&gt;33&lt;/volume&gt;&lt;dates&gt;&lt;year&gt;2015&lt;/year&gt;&lt;pub-dates&gt;&lt;date&gt;09/04&lt;/date&gt;&lt;/pub-dates&gt;&lt;/dates&gt;&lt;urls&gt;&lt;/urls&gt;&lt;electronic-resource-num&gt;10.1515/msp-2015-0067&lt;/electronic-resource-num&gt;&lt;/record&gt;&lt;/Cite&gt;&lt;/EndNote&gt;</w:instrTex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4506E1" w:rsidRPr="004506E1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8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B42808" w:rsidRPr="00623429">
        <w:rPr>
          <w:rFonts w:ascii="Times New Roman" w:hAnsi="Times New Roman" w:cs="Times New Roman"/>
          <w:color w:val="000000" w:themeColor="text1"/>
          <w:sz w:val="24"/>
        </w:rPr>
        <w:t xml:space="preserve"> Raman peaks attributed to Ca(OH)</w:t>
      </w:r>
      <w:r w:rsidR="00B42808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B4280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E2078">
        <w:rPr>
          <w:rFonts w:ascii="Times New Roman" w:hAnsi="Times New Roman" w:cs="Times New Roman"/>
          <w:color w:val="000000" w:themeColor="text1"/>
          <w:sz w:val="24"/>
        </w:rPr>
        <w:t>were</w:t>
      </w:r>
      <w:r w:rsidR="004E207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42808" w:rsidRPr="00623429">
        <w:rPr>
          <w:rFonts w:ascii="Times New Roman" w:hAnsi="Times New Roman" w:cs="Times New Roman"/>
          <w:color w:val="000000" w:themeColor="text1"/>
          <w:sz w:val="24"/>
        </w:rPr>
        <w:t>detected at 3607</w:t>
      </w:r>
      <w:r w:rsidR="00E07D0F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>3640 cm</w:t>
      </w:r>
      <w:r w:rsidR="00E53180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, consistent with the </w:t>
      </w:r>
      <w:r w:rsidR="00617612">
        <w:rPr>
          <w:rFonts w:ascii="Times New Roman" w:hAnsi="Times New Roman" w:cs="Times New Roman"/>
          <w:color w:val="000000" w:themeColor="text1"/>
          <w:sz w:val="24"/>
        </w:rPr>
        <w:t xml:space="preserve">Raman 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>peak</w:t>
      </w:r>
      <w:r w:rsidR="00DD364F">
        <w:rPr>
          <w:rFonts w:ascii="Times New Roman" w:hAnsi="Times New Roman" w:cs="Times New Roman"/>
          <w:color w:val="000000" w:themeColor="text1"/>
          <w:sz w:val="24"/>
        </w:rPr>
        <w:t>s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 of Ca(OH)</w:t>
      </w:r>
      <w:r w:rsidR="00E53180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 xml:space="preserve"> formed by the reaction of CaO with water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&lt;EndNote&gt;&lt;Cite&gt;&lt;Author&gt;Schmid&lt;/Author&gt;&lt;Year&gt;2015&lt;/Year&gt;&lt;RecNum&gt;131&lt;/RecNum&gt;&lt;DisplayText&gt;&lt;style face="superscript"&gt;7&lt;/style&gt;&lt;/DisplayText&gt;&lt;record&gt;&lt;rec-number&gt;131&lt;/rec-number&gt;&lt;foreign-keys&gt;&lt;key app="EN" db-id="efwxdwsaxzvpv1efvfzv9pz6z00drwsrd5px" timestamp="1649915279"&gt;131&lt;/key&gt;&lt;/foreign-keys&gt;&lt;ref-type name="Journal Article"&gt;17&lt;/ref-type&gt;&lt;contributors&gt;&lt;authors&gt;&lt;author&gt;Schmid, Thomas&lt;/author&gt;&lt;author&gt;Dariz, Petra&lt;/author&gt;&lt;/authors&gt;&lt;/contributors&gt;&lt;titles&gt;&lt;title&gt;Shedding light onto the spectra of lime: Raman and luminescence bands of CaO, Ca(OH)2 and CaCO3&lt;/title&gt;&lt;secondary-title&gt;Journal of Raman Spectroscopy&lt;/secondary-title&gt;&lt;/titles&gt;&lt;periodical&gt;&lt;full-title&gt;Journal of Raman Spectroscopy&lt;/full-title&gt;&lt;/periodical&gt;&lt;pages&gt;141-146&lt;/pages&gt;&lt;volume&gt;46&lt;/volume&gt;&lt;number&gt;1&lt;/number&gt;&lt;dates&gt;&lt;year&gt;2015&lt;/year&gt;&lt;/dates&gt;&lt;isbn&gt;0377-0486&lt;/isbn&gt;&lt;urls&gt;&lt;related-urls&gt;&lt;url&gt;https://analyticalsciencejournals.onlinelibrary.wiley.com/doi/abs/10.1002/jrs.4622&lt;/url&gt;&lt;/related-urls&gt;&lt;/urls&gt;&lt;electronic-resource-num&gt;https://doi.org/10.1002/jrs.4622&lt;/electronic-resource-num&gt;&lt;/record&gt;&lt;/Cite&gt;&lt;/EndNote&gt;</w:instrTex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4506E1" w:rsidRPr="004506E1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7</w:t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E53180"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4506E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95114">
        <w:rPr>
          <w:rFonts w:ascii="Times New Roman" w:hAnsi="Times New Roman" w:cs="Times New Roman"/>
          <w:color w:val="000000" w:themeColor="text1"/>
          <w:sz w:val="24"/>
        </w:rPr>
        <w:t>Under</w:t>
      </w:r>
      <w:r w:rsidR="00195114">
        <w:rPr>
          <w:rFonts w:ascii="Times New Roman" w:hAnsi="Times New Roman" w:cs="Times New Roman" w:hint="eastAsia"/>
          <w:color w:val="000000" w:themeColor="text1"/>
          <w:sz w:val="24"/>
        </w:rPr>
        <w:t xml:space="preserve"> RRO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 buffered conditions, no graphite was observed. Under NNO</w:t>
      </w:r>
      <w:r w:rsidR="00A95635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 CCO buffered conditions, we observed </w:t>
      </w:r>
      <w:r w:rsidR="00B260FF">
        <w:rPr>
          <w:rFonts w:ascii="Times New Roman" w:hAnsi="Times New Roman" w:cs="Times New Roman"/>
          <w:color w:val="000000" w:themeColor="text1"/>
          <w:sz w:val="24"/>
        </w:rPr>
        <w:t xml:space="preserve">evident 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graphite and </w:t>
      </w:r>
      <w:proofErr w:type="gramStart"/>
      <w:r w:rsidR="00195114">
        <w:rPr>
          <w:rFonts w:ascii="Times New Roman" w:hAnsi="Times New Roman" w:cs="Times New Roman"/>
          <w:color w:val="000000" w:themeColor="text1"/>
          <w:sz w:val="24"/>
        </w:rPr>
        <w:t>Ca(</w:t>
      </w:r>
      <w:proofErr w:type="gramEnd"/>
      <w:r w:rsidR="00195114">
        <w:rPr>
          <w:rFonts w:ascii="Times New Roman" w:hAnsi="Times New Roman" w:cs="Times New Roman"/>
          <w:color w:val="000000" w:themeColor="text1"/>
          <w:sz w:val="24"/>
        </w:rPr>
        <w:t>OH)</w:t>
      </w:r>
      <w:r w:rsidR="00195114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A7520">
        <w:rPr>
          <w:rFonts w:ascii="Times New Roman" w:hAnsi="Times New Roman" w:cs="Times New Roman"/>
          <w:color w:val="000000" w:themeColor="text1"/>
          <w:sz w:val="24"/>
        </w:rPr>
        <w:t xml:space="preserve">with </w:t>
      </w:r>
      <w:r w:rsidR="00EC4A1F" w:rsidRPr="00623429">
        <w:rPr>
          <w:rFonts w:ascii="Times New Roman" w:hAnsi="Times New Roman" w:cs="Times New Roman"/>
          <w:color w:val="000000" w:themeColor="text1"/>
          <w:sz w:val="24"/>
        </w:rPr>
        <w:t>CaCO</w:t>
      </w:r>
      <w:r w:rsidR="00EC4A1F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EC4A1F" w:rsidRPr="000C7E1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8098D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="00195114">
        <w:rPr>
          <w:rFonts w:ascii="Times New Roman" w:hAnsi="Times New Roman" w:cs="Times New Roman"/>
          <w:color w:val="000000" w:themeColor="text1"/>
          <w:sz w:val="24"/>
        </w:rPr>
        <w:t>aragonite</w:t>
      </w:r>
      <w:r w:rsidR="00C8098D">
        <w:rPr>
          <w:rFonts w:ascii="Times New Roman" w:hAnsi="Times New Roman" w:cs="Times New Roman"/>
          <w:color w:val="000000" w:themeColor="text1"/>
          <w:sz w:val="24"/>
        </w:rPr>
        <w:t xml:space="preserve"> phase</w:t>
      </w:r>
      <w:r w:rsidR="00195114">
        <w:rPr>
          <w:rFonts w:ascii="Times New Roman" w:hAnsi="Times New Roman" w:cs="Times New Roman"/>
          <w:color w:val="000000" w:themeColor="text1"/>
          <w:sz w:val="24"/>
        </w:rPr>
        <w:t>. B</w:t>
      </w:r>
      <w:r w:rsidR="00195114">
        <w:rPr>
          <w:rFonts w:ascii="Times New Roman" w:hAnsi="Times New Roman" w:cs="Times New Roman" w:hint="eastAsia"/>
          <w:color w:val="000000" w:themeColor="text1"/>
          <w:sz w:val="24"/>
        </w:rPr>
        <w:t>ut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 no graphite was </w:t>
      </w:r>
      <w:r w:rsidR="004A6585">
        <w:rPr>
          <w:rFonts w:ascii="Times New Roman" w:hAnsi="Times New Roman" w:cs="Times New Roman"/>
          <w:color w:val="000000" w:themeColor="text1"/>
          <w:sz w:val="24"/>
        </w:rPr>
        <w:t xml:space="preserve">found </w:t>
      </w:r>
      <w:r w:rsidR="005B6970">
        <w:rPr>
          <w:rFonts w:ascii="Times New Roman" w:hAnsi="Times New Roman" w:cs="Times New Roman"/>
          <w:color w:val="000000" w:themeColor="text1"/>
          <w:sz w:val="24"/>
        </w:rPr>
        <w:t xml:space="preserve">from </w:t>
      </w:r>
      <w:r w:rsidR="00C8098D" w:rsidRPr="00623429">
        <w:rPr>
          <w:rFonts w:ascii="Times New Roman" w:hAnsi="Times New Roman" w:cs="Times New Roman"/>
          <w:color w:val="000000" w:themeColor="text1"/>
          <w:sz w:val="24"/>
        </w:rPr>
        <w:t>CaCO</w:t>
      </w:r>
      <w:r w:rsidR="00C8098D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C8098D"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r w:rsidR="00195114">
        <w:rPr>
          <w:rFonts w:ascii="Times New Roman" w:hAnsi="Times New Roman" w:cs="Times New Roman"/>
          <w:color w:val="000000" w:themeColor="text1"/>
          <w:sz w:val="24"/>
        </w:rPr>
        <w:t>calcite</w:t>
      </w:r>
      <w:r w:rsidR="00C8098D">
        <w:rPr>
          <w:rFonts w:ascii="Times New Roman" w:hAnsi="Times New Roman" w:cs="Times New Roman"/>
          <w:color w:val="000000" w:themeColor="text1"/>
          <w:sz w:val="24"/>
        </w:rPr>
        <w:t xml:space="preserve"> phase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A95635">
        <w:rPr>
          <w:rFonts w:ascii="Times New Roman" w:hAnsi="Times New Roman" w:cs="Times New Roman" w:hint="eastAsia"/>
          <w:color w:val="000000" w:themeColor="text1"/>
          <w:sz w:val="24"/>
        </w:rPr>
        <w:t>e.g.</w:t>
      </w:r>
      <w:r w:rsidR="00A956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95114">
        <w:rPr>
          <w:rFonts w:ascii="Times New Roman" w:hAnsi="Times New Roman" w:cs="Times New Roman"/>
          <w:color w:val="000000" w:themeColor="text1"/>
          <w:sz w:val="24"/>
        </w:rPr>
        <w:t>Run #</w:t>
      </w:r>
      <w:r w:rsidR="00514761">
        <w:rPr>
          <w:rFonts w:ascii="Times New Roman" w:hAnsi="Times New Roman" w:cs="Times New Roman"/>
          <w:color w:val="000000" w:themeColor="text1"/>
          <w:sz w:val="24"/>
        </w:rPr>
        <w:t>419</w:t>
      </w:r>
      <w:r w:rsidR="007B485E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195114">
        <w:rPr>
          <w:rFonts w:ascii="Times New Roman" w:hAnsi="Times New Roman" w:cs="Times New Roman"/>
          <w:color w:val="000000" w:themeColor="text1"/>
          <w:sz w:val="24"/>
        </w:rPr>
        <w:t xml:space="preserve"> #</w:t>
      </w:r>
      <w:r w:rsidR="00514761">
        <w:rPr>
          <w:rFonts w:ascii="Times New Roman" w:hAnsi="Times New Roman" w:cs="Times New Roman"/>
          <w:color w:val="000000" w:themeColor="text1"/>
          <w:sz w:val="24"/>
        </w:rPr>
        <w:t>520-2</w:t>
      </w:r>
      <w:r w:rsidR="00195114">
        <w:rPr>
          <w:rFonts w:ascii="Times New Roman" w:hAnsi="Times New Roman" w:cs="Times New Roman"/>
          <w:color w:val="000000" w:themeColor="text1"/>
          <w:sz w:val="24"/>
        </w:rPr>
        <w:t>).</w:t>
      </w:r>
      <w:r w:rsidR="00583B2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D364F">
        <w:rPr>
          <w:rFonts w:ascii="Times New Roman" w:hAnsi="Times New Roman" w:cs="Times New Roman"/>
          <w:color w:val="000000" w:themeColor="text1"/>
          <w:sz w:val="24"/>
        </w:rPr>
        <w:t>Additionally, t</w:t>
      </w:r>
      <w:r w:rsidR="00583B26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583B26">
        <w:rPr>
          <w:rFonts w:ascii="Times New Roman" w:hAnsi="Times New Roman" w:cs="Times New Roman"/>
          <w:color w:val="000000" w:themeColor="text1"/>
          <w:sz w:val="24"/>
        </w:rPr>
        <w:t xml:space="preserve"> graphitization fraction</w:t>
      </w:r>
      <w:r w:rsidR="00431BD3">
        <w:rPr>
          <w:rFonts w:ascii="Times New Roman" w:hAnsi="Times New Roman" w:cs="Times New Roman"/>
          <w:color w:val="000000" w:themeColor="text1"/>
          <w:sz w:val="24"/>
        </w:rPr>
        <w:t>s</w:t>
      </w:r>
      <w:r w:rsidR="00583B26">
        <w:rPr>
          <w:rFonts w:ascii="Times New Roman" w:hAnsi="Times New Roman" w:cs="Times New Roman"/>
          <w:color w:val="000000" w:themeColor="text1"/>
          <w:sz w:val="24"/>
        </w:rPr>
        <w:t xml:space="preserve"> of Run # 424, </w:t>
      </w:r>
      <w:r w:rsidR="00583B26" w:rsidRPr="000960EB">
        <w:rPr>
          <w:rFonts w:ascii="Times New Roman" w:hAnsi="Times New Roman" w:cs="Times New Roman"/>
          <w:sz w:val="24"/>
        </w:rPr>
        <w:t>#809, #812</w:t>
      </w:r>
      <w:r w:rsidR="00B7568C">
        <w:rPr>
          <w:rFonts w:ascii="Times New Roman" w:hAnsi="Times New Roman" w:cs="Times New Roman"/>
          <w:sz w:val="24"/>
        </w:rPr>
        <w:t>,</w:t>
      </w:r>
      <w:r w:rsidR="00583B26" w:rsidRPr="000960EB">
        <w:rPr>
          <w:rFonts w:ascii="Times New Roman" w:hAnsi="Times New Roman" w:cs="Times New Roman"/>
          <w:sz w:val="24"/>
        </w:rPr>
        <w:t xml:space="preserve"> and #513</w:t>
      </w:r>
      <w:r w:rsidR="00583B26">
        <w:rPr>
          <w:rFonts w:ascii="Times New Roman" w:hAnsi="Times New Roman" w:cs="Times New Roman"/>
          <w:sz w:val="24"/>
        </w:rPr>
        <w:t xml:space="preserve"> were derived from </w:t>
      </w:r>
      <w:r w:rsidR="00583B26" w:rsidRPr="000960EB">
        <w:rPr>
          <w:rFonts w:ascii="Times New Roman" w:hAnsi="Times New Roman" w:cs="Times New Roman"/>
          <w:sz w:val="24"/>
        </w:rPr>
        <w:t xml:space="preserve">the ratio of Raman peak intensity </w:t>
      </w:r>
      <w:r w:rsidR="005423EA">
        <w:rPr>
          <w:rFonts w:ascii="Times New Roman" w:hAnsi="Times New Roman" w:cs="Times New Roman"/>
          <w:sz w:val="24"/>
        </w:rPr>
        <w:t xml:space="preserve">between </w:t>
      </w:r>
      <w:r w:rsidR="005423EA" w:rsidRPr="000960EB">
        <w:rPr>
          <w:rFonts w:ascii="Times New Roman" w:hAnsi="Times New Roman" w:cs="Times New Roman"/>
          <w:sz w:val="24"/>
        </w:rPr>
        <w:lastRenderedPageBreak/>
        <w:t xml:space="preserve">graphite </w:t>
      </w:r>
      <w:r w:rsidR="00583B26" w:rsidRPr="000960EB">
        <w:rPr>
          <w:rFonts w:ascii="Times New Roman" w:hAnsi="Times New Roman" w:cs="Times New Roman"/>
          <w:sz w:val="24"/>
        </w:rPr>
        <w:t>at ~</w:t>
      </w:r>
      <w:r w:rsidR="00583B26">
        <w:rPr>
          <w:rFonts w:ascii="Times New Roman" w:hAnsi="Times New Roman" w:cs="Times New Roman"/>
          <w:sz w:val="24"/>
        </w:rPr>
        <w:t xml:space="preserve"> </w:t>
      </w:r>
      <w:r w:rsidR="00583B26" w:rsidRPr="000960EB">
        <w:rPr>
          <w:rFonts w:ascii="Times New Roman" w:hAnsi="Times New Roman" w:cs="Times New Roman"/>
          <w:sz w:val="24"/>
        </w:rPr>
        <w:t>1600 cm</w:t>
      </w:r>
      <w:r w:rsidR="00583B26" w:rsidRPr="002D7183">
        <w:rPr>
          <w:rFonts w:ascii="Times New Roman" w:hAnsi="Times New Roman" w:cs="Times New Roman"/>
          <w:sz w:val="24"/>
          <w:vertAlign w:val="superscript"/>
        </w:rPr>
        <w:t>-1</w:t>
      </w:r>
      <w:r w:rsidR="00583B26" w:rsidRPr="000960EB">
        <w:rPr>
          <w:rFonts w:ascii="Times New Roman" w:hAnsi="Times New Roman" w:cs="Times New Roman"/>
          <w:sz w:val="24"/>
        </w:rPr>
        <w:t xml:space="preserve"> </w:t>
      </w:r>
      <w:r w:rsidR="00C110DB">
        <w:rPr>
          <w:rFonts w:ascii="Times New Roman" w:hAnsi="Times New Roman" w:cs="Times New Roman"/>
          <w:sz w:val="24"/>
        </w:rPr>
        <w:t>and</w:t>
      </w:r>
      <w:r w:rsidR="00C110DB" w:rsidRPr="000960EB">
        <w:rPr>
          <w:rFonts w:ascii="Times New Roman" w:hAnsi="Times New Roman" w:cs="Times New Roman"/>
          <w:sz w:val="24"/>
        </w:rPr>
        <w:t xml:space="preserve"> </w:t>
      </w:r>
      <w:r w:rsidR="00583B26" w:rsidRPr="000960EB">
        <w:rPr>
          <w:rFonts w:ascii="Times New Roman" w:hAnsi="Times New Roman" w:cs="Times New Roman"/>
          <w:sz w:val="24"/>
        </w:rPr>
        <w:t>aragonite at ~</w:t>
      </w:r>
      <w:r w:rsidR="00583B26">
        <w:rPr>
          <w:rFonts w:ascii="Times New Roman" w:hAnsi="Times New Roman" w:cs="Times New Roman"/>
          <w:sz w:val="24"/>
        </w:rPr>
        <w:t xml:space="preserve"> </w:t>
      </w:r>
      <w:r w:rsidR="00583B26" w:rsidRPr="000960EB">
        <w:rPr>
          <w:rFonts w:ascii="Times New Roman" w:hAnsi="Times New Roman" w:cs="Times New Roman"/>
          <w:sz w:val="24"/>
        </w:rPr>
        <w:t>1460 cm</w:t>
      </w:r>
      <w:r w:rsidR="00583B26" w:rsidRPr="002D7183">
        <w:rPr>
          <w:rFonts w:ascii="Times New Roman" w:hAnsi="Times New Roman" w:cs="Times New Roman"/>
          <w:sz w:val="24"/>
          <w:vertAlign w:val="superscript"/>
        </w:rPr>
        <w:t>-1</w:t>
      </w:r>
      <w:r w:rsidR="00E75652">
        <w:rPr>
          <w:rFonts w:ascii="Times New Roman" w:hAnsi="Times New Roman" w:cs="Times New Roman"/>
          <w:sz w:val="24"/>
        </w:rPr>
        <w:t xml:space="preserve">, which has been </w:t>
      </w:r>
      <w:r w:rsidR="00583B26">
        <w:rPr>
          <w:rFonts w:ascii="Times New Roman" w:hAnsi="Times New Roman" w:cs="Times New Roman"/>
          <w:sz w:val="24"/>
        </w:rPr>
        <w:t>normalized to Run #513</w:t>
      </w:r>
      <w:r w:rsidR="00D52DD7">
        <w:rPr>
          <w:rFonts w:ascii="Times New Roman" w:hAnsi="Times New Roman" w:cs="Times New Roman"/>
          <w:sz w:val="24"/>
        </w:rPr>
        <w:t xml:space="preserve"> </w:t>
      </w:r>
      <w:r w:rsidR="00D52DD7" w:rsidRPr="000960EB">
        <w:rPr>
          <w:rFonts w:ascii="Times New Roman" w:hAnsi="Times New Roman" w:cs="Times New Roman"/>
          <w:sz w:val="24"/>
        </w:rPr>
        <w:t>(3.0 GPa, 850 ˚C, 12 h)</w:t>
      </w:r>
      <w:r w:rsidR="00583B26" w:rsidRPr="000960EB">
        <w:rPr>
          <w:rFonts w:ascii="Times New Roman" w:hAnsi="Times New Roman" w:cs="Times New Roman"/>
          <w:sz w:val="24"/>
        </w:rPr>
        <w:t>.</w:t>
      </w:r>
    </w:p>
    <w:p w14:paraId="67973BD0" w14:textId="77777777" w:rsidR="00C426BF" w:rsidRDefault="00C426BF" w:rsidP="006A5B72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FDE9BD1" w14:textId="74642D28" w:rsidR="00F50309" w:rsidRPr="00623429" w:rsidRDefault="00F50309" w:rsidP="006A5B72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In-house </w:t>
      </w:r>
      <w:r w:rsidR="000827D5">
        <w:rPr>
          <w:rFonts w:ascii="Times New Roman" w:hAnsi="Times New Roman" w:cs="Times New Roman"/>
          <w:b/>
          <w:bCs/>
          <w:color w:val="000000" w:themeColor="text1"/>
          <w:sz w:val="24"/>
        </w:rPr>
        <w:t>x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-ray diffraction measurements.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XRD measurements were carried out </w:t>
      </w:r>
      <w:r w:rsidR="005E57E1">
        <w:rPr>
          <w:rFonts w:ascii="Times New Roman" w:hAnsi="Times New Roman" w:cs="Times New Roman"/>
          <w:color w:val="000000" w:themeColor="text1"/>
          <w:sz w:val="24"/>
        </w:rPr>
        <w:t>on t</w:t>
      </w:r>
      <w:r w:rsidR="005E57E1" w:rsidRPr="005E57E1">
        <w:rPr>
          <w:rFonts w:ascii="Times New Roman" w:hAnsi="Times New Roman" w:cs="Times New Roman"/>
          <w:color w:val="000000" w:themeColor="text1"/>
          <w:sz w:val="24"/>
        </w:rPr>
        <w:t>he recovered sample</w:t>
      </w:r>
      <w:r w:rsidR="005E57E1">
        <w:rPr>
          <w:rFonts w:ascii="Times New Roman" w:hAnsi="Times New Roman" w:cs="Times New Roman"/>
          <w:color w:val="000000" w:themeColor="text1"/>
          <w:sz w:val="24"/>
        </w:rPr>
        <w:t>s</w:t>
      </w:r>
      <w:r w:rsidR="005E57E1" w:rsidRPr="005E57E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E57E1">
        <w:rPr>
          <w:rFonts w:ascii="Times New Roman" w:hAnsi="Times New Roman" w:cs="Times New Roman"/>
          <w:color w:val="000000" w:themeColor="text1"/>
          <w:sz w:val="24"/>
        </w:rPr>
        <w:t xml:space="preserve">by using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a single crystal </w:t>
      </w:r>
      <w:r w:rsidR="00B7331D">
        <w:rPr>
          <w:rFonts w:ascii="Times New Roman" w:hAnsi="Times New Roman" w:cs="Times New Roman"/>
          <w:color w:val="000000" w:themeColor="text1"/>
          <w:sz w:val="24"/>
        </w:rPr>
        <w:t>x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-ray diffractometer (D8 VENTURE, Brucker)</w:t>
      </w:r>
      <w:r w:rsidR="008111EA">
        <w:rPr>
          <w:rFonts w:ascii="Times New Roman" w:hAnsi="Times New Roman" w:cs="Times New Roman"/>
          <w:color w:val="000000" w:themeColor="text1"/>
          <w:sz w:val="24"/>
        </w:rPr>
        <w:t xml:space="preserve"> at HPSTAR, Beijing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4D5803">
        <w:rPr>
          <w:rFonts w:ascii="Times New Roman" w:hAnsi="Times New Roman" w:cs="Times New Roman"/>
          <w:color w:val="000000" w:themeColor="text1"/>
          <w:sz w:val="24"/>
        </w:rPr>
        <w:t>We used</w:t>
      </w:r>
      <w:r w:rsidR="004D5803" w:rsidRPr="00623429">
        <w:rPr>
          <w:rFonts w:ascii="Times New Roman" w:hAnsi="Times New Roman" w:cs="Times New Roman"/>
          <w:color w:val="000000" w:themeColor="text1"/>
          <w:sz w:val="24"/>
        </w:rPr>
        <w:t xml:space="preserve"> Mo </w:t>
      </w:r>
      <w:r w:rsidR="004D5803" w:rsidRPr="00967548">
        <w:rPr>
          <w:rFonts w:ascii="Times New Roman" w:hAnsi="Times New Roman" w:cs="Times New Roman"/>
          <w:i/>
          <w:iCs/>
          <w:color w:val="000000" w:themeColor="text1"/>
          <w:sz w:val="24"/>
        </w:rPr>
        <w:t>Kα</w:t>
      </w:r>
      <w:r w:rsidR="004D5803" w:rsidRPr="00623429">
        <w:rPr>
          <w:rFonts w:ascii="Times New Roman" w:hAnsi="Times New Roman" w:cs="Times New Roman"/>
          <w:color w:val="000000" w:themeColor="text1"/>
          <w:sz w:val="24"/>
        </w:rPr>
        <w:t xml:space="preserve"> radiation</w:t>
      </w:r>
      <w:r w:rsidR="004D5803">
        <w:rPr>
          <w:rFonts w:ascii="Times New Roman" w:hAnsi="Times New Roman" w:cs="Times New Roman"/>
          <w:color w:val="000000" w:themeColor="text1"/>
          <w:sz w:val="24"/>
        </w:rPr>
        <w:t xml:space="preserve"> with </w:t>
      </w:r>
      <w:r w:rsidR="008111EA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4D5803">
        <w:rPr>
          <w:rFonts w:ascii="Times New Roman" w:hAnsi="Times New Roman" w:cs="Times New Roman"/>
          <w:color w:val="000000" w:themeColor="text1"/>
          <w:sz w:val="24"/>
        </w:rPr>
        <w:t xml:space="preserve">wavelength of 0.71073 </w:t>
      </w:r>
      <w:r w:rsidR="003202FA">
        <w:rPr>
          <w:rFonts w:ascii="Times New Roman" w:hAnsi="Times New Roman" w:cs="Times New Roman"/>
          <w:color w:val="000000" w:themeColor="text1"/>
          <w:sz w:val="24"/>
        </w:rPr>
        <w:t>Å</w:t>
      </w:r>
      <w:r w:rsidR="004D5803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T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he voltage was 50.0 kV </w:t>
      </w:r>
      <w:r w:rsidR="00967548">
        <w:rPr>
          <w:rFonts w:ascii="Times New Roman" w:hAnsi="Times New Roman" w:cs="Times New Roman"/>
          <w:color w:val="000000" w:themeColor="text1"/>
          <w:sz w:val="24"/>
        </w:rPr>
        <w:t>with</w:t>
      </w:r>
      <w:r w:rsidR="0096754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current </w:t>
      </w:r>
      <w:r w:rsidR="00967548">
        <w:rPr>
          <w:rFonts w:ascii="Times New Roman" w:hAnsi="Times New Roman" w:cs="Times New Roman"/>
          <w:color w:val="000000" w:themeColor="text1"/>
          <w:sz w:val="24"/>
        </w:rPr>
        <w:t>of</w:t>
      </w:r>
      <w:r w:rsidR="0096754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1.400 mA. The </w:t>
      </w:r>
      <w:r w:rsidR="00967548">
        <w:rPr>
          <w:rFonts w:ascii="Times New Roman" w:hAnsi="Times New Roman" w:cs="Times New Roman"/>
          <w:color w:val="000000" w:themeColor="text1"/>
          <w:sz w:val="24"/>
        </w:rPr>
        <w:t>x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-ray beam was focused to a beam size of ~</w:t>
      </w:r>
      <w:r w:rsidR="002051A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1</w:t>
      </w:r>
      <w:r w:rsidR="006932A8" w:rsidRPr="00623429">
        <w:rPr>
          <w:rFonts w:ascii="Times New Roman" w:hAnsi="Times New Roman" w:cs="Times New Roman"/>
          <w:color w:val="000000" w:themeColor="text1"/>
          <w:sz w:val="24"/>
        </w:rPr>
        <w:t>0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0 μm in diameter at the sample position, and the diffraction patterns were collected by a MAR CCD detector</w:t>
      </w:r>
      <w:r w:rsidR="00BD7C9E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162B4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bookmarkStart w:id="27" w:name="_Hlk104013793"/>
      <w:r w:rsidR="00162B4D">
        <w:rPr>
          <w:rFonts w:ascii="Times New Roman" w:hAnsi="Times New Roman" w:cs="Times New Roman"/>
          <w:color w:val="000000" w:themeColor="text1"/>
          <w:sz w:val="24"/>
        </w:rPr>
        <w:t>x-ray diffraction pattern</w:t>
      </w:r>
      <w:r w:rsidR="006762F0">
        <w:rPr>
          <w:rFonts w:ascii="Times New Roman" w:hAnsi="Times New Roman" w:cs="Times New Roman"/>
          <w:color w:val="000000" w:themeColor="text1"/>
          <w:sz w:val="24"/>
        </w:rPr>
        <w:t>s</w:t>
      </w:r>
      <w:r w:rsidR="00162B4D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bookmarkEnd w:id="27"/>
      <w:r w:rsidR="00162B4D">
        <w:rPr>
          <w:rFonts w:ascii="Times New Roman" w:hAnsi="Times New Roman" w:cs="Times New Roman"/>
          <w:color w:val="000000" w:themeColor="text1"/>
          <w:sz w:val="24"/>
        </w:rPr>
        <w:t>CeO</w:t>
      </w:r>
      <w:r w:rsidR="00162B4D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162B4D">
        <w:rPr>
          <w:rFonts w:ascii="Times New Roman" w:hAnsi="Times New Roman" w:cs="Times New Roman"/>
          <w:color w:val="000000" w:themeColor="text1"/>
          <w:sz w:val="24"/>
        </w:rPr>
        <w:t xml:space="preserve"> powder </w:t>
      </w:r>
      <w:r w:rsidR="006762F0">
        <w:rPr>
          <w:rFonts w:ascii="Times New Roman" w:hAnsi="Times New Roman" w:cs="Times New Roman"/>
          <w:color w:val="000000" w:themeColor="text1"/>
          <w:sz w:val="24"/>
        </w:rPr>
        <w:t xml:space="preserve">were </w:t>
      </w:r>
      <w:r w:rsidR="00162B4D">
        <w:rPr>
          <w:rFonts w:ascii="Times New Roman" w:hAnsi="Times New Roman" w:cs="Times New Roman"/>
          <w:color w:val="000000" w:themeColor="text1"/>
          <w:sz w:val="24"/>
        </w:rPr>
        <w:t>collected for the</w:t>
      </w:r>
      <w:r w:rsidR="00162B4D" w:rsidRPr="003202F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202FA" w:rsidRPr="003202FA">
        <w:rPr>
          <w:rFonts w:ascii="Times New Roman" w:hAnsi="Times New Roman" w:cs="Times New Roman"/>
          <w:color w:val="000000" w:themeColor="text1"/>
          <w:sz w:val="24"/>
        </w:rPr>
        <w:t xml:space="preserve">calibration of laboratory </w:t>
      </w:r>
      <w:r w:rsidR="00162B4D">
        <w:rPr>
          <w:rFonts w:ascii="Times New Roman" w:hAnsi="Times New Roman" w:cs="Times New Roman"/>
          <w:color w:val="000000" w:themeColor="text1"/>
          <w:sz w:val="24"/>
        </w:rPr>
        <w:t>x</w:t>
      </w:r>
      <w:r w:rsidR="003202FA" w:rsidRPr="003202FA">
        <w:rPr>
          <w:rFonts w:ascii="Times New Roman" w:hAnsi="Times New Roman" w:cs="Times New Roman"/>
          <w:color w:val="000000" w:themeColor="text1"/>
          <w:sz w:val="24"/>
        </w:rPr>
        <w:t>-ray diffraction equipment</w:t>
      </w:r>
      <w:r w:rsidR="003202FA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820E18">
        <w:rPr>
          <w:rFonts w:ascii="Times New Roman" w:hAnsi="Times New Roman" w:cs="Times New Roman"/>
          <w:color w:val="000000" w:themeColor="text1"/>
          <w:sz w:val="24"/>
        </w:rPr>
        <w:t>In the x-ray diffraction patterns of the recovered samples</w:t>
      </w:r>
      <w:r w:rsidR="00BD7C9E" w:rsidRPr="00623429">
        <w:rPr>
          <w:rFonts w:ascii="Times New Roman" w:hAnsi="Times New Roman" w:cs="Times New Roman"/>
          <w:color w:val="000000" w:themeColor="text1"/>
          <w:sz w:val="24"/>
        </w:rPr>
        <w:t xml:space="preserve">, we </w:t>
      </w:r>
      <w:r w:rsidR="00BD7C9E" w:rsidRPr="00623429">
        <w:rPr>
          <w:rFonts w:ascii="Times New Roman" w:hAnsi="Times New Roman" w:cs="Times New Roman" w:hint="eastAsia"/>
          <w:color w:val="000000" w:themeColor="text1"/>
          <w:sz w:val="24"/>
        </w:rPr>
        <w:t>confirmed</w:t>
      </w:r>
      <w:r w:rsidR="00BD7C9E" w:rsidRPr="00623429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564B52" w:rsidRPr="00623429">
        <w:rPr>
          <w:rFonts w:ascii="Times New Roman" w:hAnsi="Times New Roman" w:cs="Times New Roman"/>
          <w:color w:val="000000" w:themeColor="text1"/>
          <w:sz w:val="24"/>
        </w:rPr>
        <w:t>C</w:t>
      </w:r>
      <w:r w:rsidR="00564B52" w:rsidRPr="00623429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="00564B52" w:rsidRPr="00623429">
        <w:rPr>
          <w:rFonts w:ascii="Times New Roman" w:hAnsi="Times New Roman" w:cs="Times New Roman"/>
          <w:color w:val="000000" w:themeColor="text1"/>
          <w:sz w:val="24"/>
        </w:rPr>
        <w:t>O</w:t>
      </w:r>
      <w:r w:rsidR="00A956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20E18">
        <w:rPr>
          <w:rFonts w:ascii="Times New Roman" w:hAnsi="Times New Roman" w:cs="Times New Roman"/>
          <w:color w:val="000000" w:themeColor="text1"/>
          <w:sz w:val="24"/>
        </w:rPr>
        <w:t xml:space="preserve">while </w:t>
      </w:r>
      <w:r w:rsidR="00820E18" w:rsidRPr="00623429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820E18">
        <w:rPr>
          <w:rFonts w:ascii="Times New Roman" w:hAnsi="Times New Roman" w:cs="Times New Roman"/>
          <w:color w:val="000000" w:themeColor="text1"/>
          <w:sz w:val="24"/>
        </w:rPr>
        <w:t xml:space="preserve">diffraction lines of </w:t>
      </w:r>
      <w:r w:rsidR="00820E18" w:rsidRPr="00623429">
        <w:rPr>
          <w:rFonts w:ascii="Times New Roman" w:hAnsi="Times New Roman" w:cs="Times New Roman"/>
          <w:color w:val="000000" w:themeColor="text1"/>
          <w:sz w:val="24"/>
        </w:rPr>
        <w:t xml:space="preserve">graphite </w:t>
      </w:r>
      <w:r w:rsidR="00820E18">
        <w:rPr>
          <w:rFonts w:ascii="Times New Roman" w:hAnsi="Times New Roman" w:cs="Times New Roman"/>
          <w:color w:val="000000" w:themeColor="text1"/>
          <w:sz w:val="24"/>
        </w:rPr>
        <w:t>were</w:t>
      </w:r>
      <w:r w:rsidR="00820E18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20E18">
        <w:rPr>
          <w:rFonts w:ascii="Times New Roman" w:hAnsi="Times New Roman" w:cs="Times New Roman"/>
          <w:color w:val="000000" w:themeColor="text1"/>
          <w:sz w:val="24"/>
        </w:rPr>
        <w:t>largely overlapped by that of</w:t>
      </w:r>
      <w:r w:rsidR="00820E18" w:rsidRPr="00623429">
        <w:rPr>
          <w:rFonts w:ascii="Times New Roman" w:hAnsi="Times New Roman" w:cs="Times New Roman"/>
          <w:color w:val="000000" w:themeColor="text1"/>
          <w:sz w:val="24"/>
        </w:rPr>
        <w:t xml:space="preserve"> aragonite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(</w:t>
      </w:r>
      <w:r w:rsidRPr="003A738A">
        <w:rPr>
          <w:rFonts w:ascii="Times New Roman" w:hAnsi="Times New Roman" w:cs="Times New Roman"/>
          <w:color w:val="0070C0"/>
          <w:sz w:val="24"/>
        </w:rPr>
        <w:t>Figure</w:t>
      </w:r>
      <w:r w:rsidR="003A738A">
        <w:rPr>
          <w:rFonts w:ascii="Times New Roman" w:hAnsi="Times New Roman" w:cs="Times New Roman"/>
          <w:color w:val="0070C0"/>
          <w:sz w:val="24"/>
        </w:rPr>
        <w:t>s</w:t>
      </w:r>
      <w:r w:rsidRPr="003A738A">
        <w:rPr>
          <w:rFonts w:ascii="Times New Roman" w:hAnsi="Times New Roman" w:cs="Times New Roman"/>
          <w:color w:val="0070C0"/>
          <w:sz w:val="24"/>
        </w:rPr>
        <w:t xml:space="preserve"> </w:t>
      </w:r>
      <w:r w:rsidR="003A738A" w:rsidRPr="003A738A">
        <w:rPr>
          <w:rFonts w:ascii="Times New Roman" w:hAnsi="Times New Roman" w:cs="Times New Roman"/>
          <w:color w:val="0070C0"/>
          <w:sz w:val="24"/>
        </w:rPr>
        <w:t>S</w:t>
      </w:r>
      <w:r w:rsidR="00A95635">
        <w:rPr>
          <w:rFonts w:ascii="Times New Roman" w:hAnsi="Times New Roman" w:cs="Times New Roman"/>
          <w:color w:val="0070C0"/>
          <w:sz w:val="24"/>
        </w:rPr>
        <w:t>8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  <w:r w:rsidR="00077685">
        <w:rPr>
          <w:rFonts w:ascii="Times New Roman" w:hAnsi="Times New Roman" w:cs="Times New Roman"/>
          <w:color w:val="000000" w:themeColor="text1"/>
          <w:sz w:val="24"/>
        </w:rPr>
        <w:t>In addition, t</w:t>
      </w:r>
      <w:r w:rsidR="00EA12AD" w:rsidRPr="00623429">
        <w:rPr>
          <w:rFonts w:ascii="Times New Roman" w:hAnsi="Times New Roman" w:cs="Times New Roman"/>
          <w:color w:val="000000" w:themeColor="text1"/>
          <w:sz w:val="24"/>
        </w:rPr>
        <w:t xml:space="preserve">he buffer </w:t>
      </w:r>
      <w:r w:rsidR="00EA12AD" w:rsidRPr="00623429">
        <w:rPr>
          <w:rFonts w:ascii="Times New Roman" w:hAnsi="Times New Roman" w:cs="Times New Roman" w:hint="eastAsia"/>
          <w:color w:val="000000" w:themeColor="text1"/>
          <w:sz w:val="24"/>
        </w:rPr>
        <w:t>pairs</w:t>
      </w:r>
      <w:r w:rsidR="00EA12AD" w:rsidRPr="00623429">
        <w:rPr>
          <w:rFonts w:ascii="Times New Roman" w:hAnsi="Times New Roman" w:cs="Times New Roman"/>
          <w:color w:val="000000" w:themeColor="text1"/>
          <w:sz w:val="24"/>
        </w:rPr>
        <w:t xml:space="preserve"> were analyzed after experiments. </w:t>
      </w:r>
      <w:r w:rsidR="00E87CF0">
        <w:rPr>
          <w:rFonts w:ascii="Times New Roman" w:hAnsi="Times New Roman" w:cs="Times New Roman"/>
          <w:color w:val="000000" w:themeColor="text1"/>
          <w:sz w:val="24"/>
        </w:rPr>
        <w:t>Coexistence of b</w:t>
      </w:r>
      <w:r w:rsidR="00EA12AD" w:rsidRPr="00623429">
        <w:rPr>
          <w:rFonts w:ascii="Times New Roman" w:hAnsi="Times New Roman" w:cs="Times New Roman"/>
          <w:color w:val="000000" w:themeColor="text1"/>
          <w:sz w:val="24"/>
        </w:rPr>
        <w:t xml:space="preserve">oth components </w:t>
      </w:r>
      <w:r w:rsidR="001B3C0C" w:rsidRPr="00623429">
        <w:rPr>
          <w:rFonts w:ascii="Times New Roman" w:hAnsi="Times New Roman" w:cs="Times New Roman"/>
          <w:color w:val="000000" w:themeColor="text1"/>
          <w:sz w:val="24"/>
        </w:rPr>
        <w:t>indicat</w:t>
      </w:r>
      <w:r w:rsidR="001B3C0C">
        <w:rPr>
          <w:rFonts w:ascii="Times New Roman" w:hAnsi="Times New Roman" w:cs="Times New Roman"/>
          <w:color w:val="000000" w:themeColor="text1"/>
          <w:sz w:val="24"/>
        </w:rPr>
        <w:t>es</w:t>
      </w:r>
      <w:r w:rsidR="00EA12AD" w:rsidRPr="00623429">
        <w:rPr>
          <w:rFonts w:ascii="Times New Roman" w:hAnsi="Times New Roman" w:cs="Times New Roman"/>
          <w:color w:val="000000" w:themeColor="text1"/>
          <w:sz w:val="24"/>
        </w:rPr>
        <w:t xml:space="preserve"> the buffers were effective</w:t>
      </w:r>
      <w:r w:rsidR="001E3D3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1E3D3D" w:rsidRPr="00AD0D86">
        <w:rPr>
          <w:rFonts w:ascii="Times New Roman" w:hAnsi="Times New Roman" w:cs="Times New Roman"/>
          <w:color w:val="0070C0"/>
          <w:sz w:val="24"/>
        </w:rPr>
        <w:t>Figure</w:t>
      </w:r>
      <w:r w:rsidR="004D6E6E" w:rsidRPr="00AD0D86">
        <w:rPr>
          <w:rFonts w:ascii="Times New Roman" w:hAnsi="Times New Roman" w:cs="Times New Roman"/>
          <w:color w:val="0070C0"/>
          <w:sz w:val="24"/>
        </w:rPr>
        <w:t>s</w:t>
      </w:r>
      <w:r w:rsidR="001E3D3D" w:rsidRPr="00AD0D86">
        <w:rPr>
          <w:rFonts w:ascii="Times New Roman" w:hAnsi="Times New Roman" w:cs="Times New Roman"/>
          <w:color w:val="0070C0"/>
          <w:sz w:val="24"/>
        </w:rPr>
        <w:t xml:space="preserve"> </w:t>
      </w:r>
      <w:r w:rsidR="00AD0D86" w:rsidRPr="00AD0D86">
        <w:rPr>
          <w:rFonts w:ascii="Times New Roman" w:hAnsi="Times New Roman" w:cs="Times New Roman"/>
          <w:color w:val="0070C0"/>
          <w:sz w:val="24"/>
        </w:rPr>
        <w:t>S</w:t>
      </w:r>
      <w:r w:rsidR="00A95635">
        <w:rPr>
          <w:rFonts w:ascii="Times New Roman" w:hAnsi="Times New Roman" w:cs="Times New Roman"/>
          <w:color w:val="0070C0"/>
          <w:sz w:val="24"/>
        </w:rPr>
        <w:t>9</w:t>
      </w:r>
      <w:r w:rsidR="001E3D3D">
        <w:rPr>
          <w:rFonts w:ascii="Times New Roman" w:hAnsi="Times New Roman" w:cs="Times New Roman"/>
          <w:color w:val="000000" w:themeColor="text1"/>
          <w:sz w:val="24"/>
        </w:rPr>
        <w:t>)</w:t>
      </w:r>
      <w:r w:rsidR="00EA12AD" w:rsidRPr="0062342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A0C6111" w14:textId="77777777" w:rsidR="006E66F0" w:rsidRDefault="006E66F0" w:rsidP="006A5B72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7F48F3D" w14:textId="171F2A2D" w:rsidR="00A06442" w:rsidRDefault="0013663F" w:rsidP="006A5B72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Scanning </w:t>
      </w:r>
      <w:r w:rsidR="00D47B1A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="00D47B1A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lectron </w:t>
      </w:r>
      <w:r w:rsidR="00D47B1A">
        <w:rPr>
          <w:rFonts w:ascii="Times New Roman" w:hAnsi="Times New Roman" w:cs="Times New Roman"/>
          <w:b/>
          <w:bCs/>
          <w:color w:val="000000" w:themeColor="text1"/>
          <w:sz w:val="24"/>
        </w:rPr>
        <w:t>m</w:t>
      </w:r>
      <w:r w:rsidR="00D47B1A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icroscopy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(SEM)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Textures </w:t>
      </w:r>
      <w:r w:rsidR="00404110" w:rsidRPr="00623429">
        <w:rPr>
          <w:rFonts w:ascii="Times New Roman" w:hAnsi="Times New Roman" w:cs="Times New Roman"/>
          <w:color w:val="000000" w:themeColor="text1"/>
          <w:sz w:val="24"/>
        </w:rPr>
        <w:t xml:space="preserve">and compositions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of the experimental products were determined using a scanning electron microprobe (JEOL, JSM-7900F).</w:t>
      </w:r>
      <w:r w:rsidR="000855EB">
        <w:rPr>
          <w:rFonts w:ascii="Times New Roman" w:hAnsi="Times New Roman" w:cs="Times New Roman"/>
          <w:color w:val="000000" w:themeColor="text1"/>
          <w:sz w:val="24"/>
        </w:rPr>
        <w:t xml:space="preserve"> The recovered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855EB">
        <w:rPr>
          <w:rFonts w:ascii="Times New Roman" w:hAnsi="Times New Roman" w:cs="Times New Roman"/>
          <w:color w:val="000000" w:themeColor="text1"/>
          <w:sz w:val="24"/>
        </w:rPr>
        <w:t>s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amples were </w:t>
      </w:r>
      <w:r w:rsidR="003A626E" w:rsidRPr="00623429">
        <w:rPr>
          <w:rFonts w:ascii="Times New Roman" w:hAnsi="Times New Roman" w:cs="Times New Roman"/>
          <w:color w:val="000000" w:themeColor="text1"/>
          <w:sz w:val="24"/>
        </w:rPr>
        <w:t xml:space="preserve">polished using </w:t>
      </w:r>
      <w:r w:rsidR="000855EB" w:rsidRPr="00623429">
        <w:rPr>
          <w:rFonts w:ascii="Times New Roman" w:hAnsi="Times New Roman" w:cs="Times New Roman"/>
          <w:color w:val="000000" w:themeColor="text1"/>
          <w:sz w:val="24"/>
        </w:rPr>
        <w:t>Al</w:t>
      </w:r>
      <w:r w:rsidR="000855EB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0855EB" w:rsidRPr="00623429">
        <w:rPr>
          <w:rFonts w:ascii="Times New Roman" w:hAnsi="Times New Roman" w:cs="Times New Roman"/>
          <w:color w:val="000000" w:themeColor="text1"/>
          <w:sz w:val="24"/>
        </w:rPr>
        <w:t>O</w:t>
      </w:r>
      <w:r w:rsidR="000855EB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0855EB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A626E" w:rsidRPr="00623429">
        <w:rPr>
          <w:rFonts w:ascii="Times New Roman" w:hAnsi="Times New Roman" w:cs="Times New Roman" w:hint="eastAsia"/>
          <w:color w:val="000000" w:themeColor="text1"/>
          <w:sz w:val="24"/>
        </w:rPr>
        <w:t>sandpaper</w:t>
      </w:r>
      <w:r w:rsidR="003A626E"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3A626E" w:rsidRPr="00623429">
        <w:rPr>
          <w:rFonts w:ascii="Times New Roman" w:hAnsi="Times New Roman" w:cs="Times New Roman" w:hint="eastAsia"/>
          <w:color w:val="000000" w:themeColor="text1"/>
          <w:sz w:val="24"/>
        </w:rPr>
        <w:t>polishing</w:t>
      </w:r>
      <w:r w:rsidR="003A626E" w:rsidRPr="00623429">
        <w:rPr>
          <w:rFonts w:ascii="Times New Roman" w:hAnsi="Times New Roman" w:cs="Times New Roman"/>
          <w:color w:val="000000" w:themeColor="text1"/>
          <w:sz w:val="24"/>
        </w:rPr>
        <w:t xml:space="preserve"> liquid. After that, </w:t>
      </w:r>
      <w:r w:rsidR="00D87E2E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3A626E" w:rsidRPr="00623429">
        <w:rPr>
          <w:rFonts w:ascii="Times New Roman" w:hAnsi="Times New Roman" w:cs="Times New Roman"/>
          <w:color w:val="000000" w:themeColor="text1"/>
          <w:sz w:val="24"/>
        </w:rPr>
        <w:t xml:space="preserve">samples were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coated</w:t>
      </w:r>
      <w:r w:rsidR="00CD4708">
        <w:rPr>
          <w:rFonts w:ascii="Times New Roman" w:hAnsi="Times New Roman" w:cs="Times New Roman"/>
          <w:color w:val="000000" w:themeColor="text1"/>
          <w:sz w:val="24"/>
        </w:rPr>
        <w:t xml:space="preserve"> with Pt</w:t>
      </w:r>
      <w:r w:rsidR="00D87E2E">
        <w:rPr>
          <w:rFonts w:ascii="Times New Roman" w:hAnsi="Times New Roman" w:cs="Times New Roman"/>
          <w:color w:val="000000" w:themeColor="text1"/>
          <w:sz w:val="24"/>
        </w:rPr>
        <w:t xml:space="preserve"> or </w:t>
      </w:r>
      <w:r w:rsidR="00DD364F">
        <w:rPr>
          <w:rFonts w:ascii="Times New Roman" w:hAnsi="Times New Roman" w:cs="Times New Roman"/>
          <w:color w:val="000000" w:themeColor="text1"/>
          <w:sz w:val="24"/>
        </w:rPr>
        <w:t>Al</w:t>
      </w:r>
      <w:r w:rsidR="009907C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210F5" w:rsidRPr="00623429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analyzed </w:t>
      </w:r>
      <w:r w:rsidR="00943773" w:rsidRPr="00623429">
        <w:rPr>
          <w:rFonts w:ascii="Times New Roman" w:hAnsi="Times New Roman" w:cs="Times New Roman"/>
          <w:color w:val="000000" w:themeColor="text1"/>
          <w:sz w:val="24"/>
        </w:rPr>
        <w:t>with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an accelerating voltage of 15 kV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an electron beam current of 10 </w:t>
      </w:r>
      <w:proofErr w:type="spellStart"/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nA.</w:t>
      </w:r>
      <w:proofErr w:type="spellEnd"/>
      <w:r w:rsidR="009907C1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51F16" w:rsidRPr="00623429">
        <w:rPr>
          <w:rFonts w:ascii="Times New Roman" w:hAnsi="Times New Roman" w:cs="Times New Roman"/>
          <w:color w:val="000000" w:themeColor="text1"/>
          <w:sz w:val="24"/>
        </w:rPr>
        <w:t>The EDS counting time was 20</w:t>
      </w:r>
      <w:r w:rsidR="008C68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51F16" w:rsidRPr="00623429">
        <w:rPr>
          <w:rFonts w:ascii="Times New Roman" w:hAnsi="Times New Roman" w:cs="Times New Roman"/>
          <w:color w:val="000000" w:themeColor="text1"/>
          <w:sz w:val="24"/>
        </w:rPr>
        <w:t>s for each position.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F</w:t>
      </w:r>
      <w:r w:rsidR="003E6CB7">
        <w:rPr>
          <w:rFonts w:ascii="Times New Roman" w:hAnsi="Times New Roman" w:cs="Times New Roman" w:hint="eastAsia"/>
          <w:color w:val="000000" w:themeColor="text1"/>
          <w:sz w:val="24"/>
        </w:rPr>
        <w:t>rom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E6CB7">
        <w:rPr>
          <w:rFonts w:ascii="Times New Roman" w:hAnsi="Times New Roman" w:cs="Times New Roman" w:hint="eastAsia"/>
          <w:color w:val="000000" w:themeColor="text1"/>
          <w:sz w:val="24"/>
        </w:rPr>
        <w:t>SE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M and EDS results, we confirmed graphite and CaO in </w:t>
      </w:r>
      <w:r w:rsidR="000D49DE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run products and obvious recrystallization after experiments.</w:t>
      </w:r>
      <w:r w:rsidR="00651F16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A large amount of graphite formed in the aragonite phase 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under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 NNO,</w:t>
      </w:r>
      <w:r w:rsidR="008C68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>CCO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>IW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buffered conditions.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T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he graphite 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flake</w:t>
      </w:r>
      <w:r w:rsidR="00983A7C">
        <w:rPr>
          <w:rFonts w:ascii="Times New Roman" w:hAnsi="Times New Roman" w:cs="Times New Roman"/>
          <w:color w:val="000000" w:themeColor="text1"/>
          <w:sz w:val="24"/>
        </w:rPr>
        <w:t>s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formed </w:t>
      </w:r>
      <w:r w:rsidR="00DD364F">
        <w:rPr>
          <w:rFonts w:ascii="Times New Roman" w:hAnsi="Times New Roman" w:cs="Times New Roman"/>
          <w:color w:val="000000" w:themeColor="text1"/>
          <w:sz w:val="24"/>
        </w:rPr>
        <w:t>between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 the grain</w:t>
      </w:r>
      <w:r w:rsidR="00DD364F">
        <w:rPr>
          <w:rFonts w:ascii="Times New Roman" w:hAnsi="Times New Roman" w:cs="Times New Roman"/>
          <w:color w:val="000000" w:themeColor="text1"/>
          <w:sz w:val="24"/>
        </w:rPr>
        <w:t>s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3E6CB7" w:rsidRPr="00ED303C">
        <w:rPr>
          <w:rFonts w:ascii="Times New Roman" w:hAnsi="Times New Roman" w:cs="Times New Roman"/>
          <w:color w:val="0070C0"/>
          <w:sz w:val="24"/>
        </w:rPr>
        <w:t>Figure S</w:t>
      </w:r>
      <w:r w:rsidR="00A95635">
        <w:rPr>
          <w:rFonts w:ascii="Times New Roman" w:hAnsi="Times New Roman" w:cs="Times New Roman"/>
          <w:color w:val="0070C0"/>
          <w:sz w:val="24"/>
        </w:rPr>
        <w:t>6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)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>. EDS results show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ed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 that the </w:t>
      </w:r>
      <w:r w:rsidR="00A06442">
        <w:rPr>
          <w:rFonts w:ascii="Times New Roman" w:hAnsi="Times New Roman" w:cs="Times New Roman"/>
          <w:color w:val="000000" w:themeColor="text1"/>
          <w:sz w:val="24"/>
        </w:rPr>
        <w:t xml:space="preserve">CaO was distributed </w:t>
      </w:r>
      <w:r w:rsidR="00DD364F">
        <w:rPr>
          <w:rFonts w:ascii="Times New Roman" w:hAnsi="Times New Roman" w:cs="Times New Roman"/>
          <w:color w:val="000000" w:themeColor="text1"/>
          <w:sz w:val="24"/>
        </w:rPr>
        <w:t xml:space="preserve">in the visible portions of lighter shade of grey </w:t>
      </w:r>
      <w:r w:rsidR="00A06442">
        <w:rPr>
          <w:rFonts w:ascii="Times New Roman" w:hAnsi="Times New Roman" w:cs="Times New Roman"/>
          <w:color w:val="000000" w:themeColor="text1"/>
          <w:sz w:val="24"/>
        </w:rPr>
        <w:t xml:space="preserve">next to graphite </w:t>
      </w:r>
      <w:r w:rsidR="00DD364F">
        <w:rPr>
          <w:rFonts w:ascii="Times New Roman" w:hAnsi="Times New Roman" w:cs="Times New Roman"/>
          <w:color w:val="000000" w:themeColor="text1"/>
          <w:sz w:val="24"/>
        </w:rPr>
        <w:t xml:space="preserve">plates 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(</w:t>
      </w:r>
      <w:r w:rsidR="003E6CB7" w:rsidRPr="00ED303C">
        <w:rPr>
          <w:rFonts w:ascii="Times New Roman" w:hAnsi="Times New Roman" w:cs="Times New Roman"/>
          <w:color w:val="0070C0"/>
          <w:sz w:val="24"/>
        </w:rPr>
        <w:t>Figure S</w:t>
      </w:r>
      <w:r w:rsidR="00A95635">
        <w:rPr>
          <w:rFonts w:ascii="Times New Roman" w:hAnsi="Times New Roman" w:cs="Times New Roman"/>
          <w:color w:val="0070C0"/>
          <w:sz w:val="24"/>
        </w:rPr>
        <w:t>7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)</w:t>
      </w:r>
      <w:r w:rsidR="003E6CB7" w:rsidRPr="003E6CB7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bookmarkStart w:id="28" w:name="OLE_LINK45"/>
      <w:bookmarkStart w:id="29" w:name="OLE_LINK46"/>
    </w:p>
    <w:p w14:paraId="1C27C445" w14:textId="77777777" w:rsidR="006E66F0" w:rsidRDefault="006E66F0" w:rsidP="006E66F0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789C003" w14:textId="50C12120" w:rsidR="000C7E1E" w:rsidRPr="000C7E1E" w:rsidRDefault="003D343D" w:rsidP="00583B26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Metallographic microscope analysis.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Textures of the recovered sample w</w:t>
      </w:r>
      <w:r w:rsidR="00925438" w:rsidRPr="00623429">
        <w:rPr>
          <w:rFonts w:ascii="Times New Roman" w:hAnsi="Times New Roman" w:cs="Times New Roman"/>
          <w:color w:val="000000" w:themeColor="text1"/>
          <w:sz w:val="24"/>
        </w:rPr>
        <w:t>ere</w:t>
      </w:r>
      <w:r w:rsidR="00E67428">
        <w:rPr>
          <w:rFonts w:ascii="Times New Roman" w:hAnsi="Times New Roman" w:cs="Times New Roman"/>
          <w:color w:val="000000" w:themeColor="text1"/>
          <w:sz w:val="24"/>
        </w:rPr>
        <w:t xml:space="preserve"> also</w:t>
      </w:r>
      <w:r w:rsidR="00ED10C2" w:rsidRPr="00623429">
        <w:rPr>
          <w:noProof/>
          <w:color w:val="000000" w:themeColor="text1"/>
        </w:rPr>
        <w:t xml:space="preserve"> </w:t>
      </w:r>
      <w:r w:rsidR="000C5B09" w:rsidRPr="00623429">
        <w:rPr>
          <w:rFonts w:ascii="Times New Roman" w:hAnsi="Times New Roman" w:cs="Times New Roman"/>
          <w:color w:val="000000" w:themeColor="text1"/>
          <w:sz w:val="24"/>
        </w:rPr>
        <w:t>analyzed</w:t>
      </w:r>
      <w:r w:rsidR="00E67428">
        <w:rPr>
          <w:rFonts w:ascii="Times New Roman" w:hAnsi="Times New Roman" w:cs="Times New Roman"/>
          <w:color w:val="000000" w:themeColor="text1"/>
          <w:sz w:val="24"/>
        </w:rPr>
        <w:t xml:space="preserve"> by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 </w:t>
      </w:r>
      <w:r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metallographic microscope </w:t>
      </w:r>
      <w:r w:rsidR="00034E01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>(RX50M</w:t>
      </w:r>
      <w:r w:rsidR="009B7BA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</w:t>
      </w:r>
      <w:r w:rsidR="009631DB" w:rsidRPr="009631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Ningbo </w:t>
      </w:r>
      <w:r w:rsidR="009B7BAB" w:rsidRPr="009B7BAB">
        <w:rPr>
          <w:rFonts w:ascii="Times New Roman" w:hAnsi="Times New Roman" w:cs="Times New Roman"/>
          <w:color w:val="000000" w:themeColor="text1"/>
          <w:kern w:val="0"/>
          <w:sz w:val="24"/>
        </w:rPr>
        <w:t>Sunny Optical Technology Company</w:t>
      </w:r>
      <w:r w:rsidR="00034E01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>).</w:t>
      </w:r>
      <w:r w:rsidR="003E6CB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I</w:t>
      </w:r>
      <w:r w:rsidR="003E6CB7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>t showed that the graphite flake</w:t>
      </w:r>
      <w:r w:rsidR="005677B8">
        <w:rPr>
          <w:rFonts w:ascii="Times New Roman" w:hAnsi="Times New Roman" w:cs="Times New Roman"/>
          <w:color w:val="000000" w:themeColor="text1"/>
          <w:kern w:val="0"/>
          <w:sz w:val="24"/>
        </w:rPr>
        <w:t>s</w:t>
      </w:r>
      <w:r w:rsidR="003E6CB7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bookmarkStart w:id="30" w:name="_GoBack"/>
      <w:r w:rsidR="005677B8">
        <w:rPr>
          <w:rFonts w:ascii="Times New Roman" w:hAnsi="Times New Roman" w:cs="Times New Roman"/>
          <w:color w:val="000000" w:themeColor="text1"/>
          <w:kern w:val="0"/>
          <w:sz w:val="24"/>
        </w:rPr>
        <w:t>were</w:t>
      </w:r>
      <w:r w:rsidR="005677B8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bookmarkEnd w:id="30"/>
      <w:r w:rsidR="003E6CB7"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>obliquely embedded in the aragonite</w:t>
      </w:r>
      <w:r w:rsidR="003E6CB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(</w:t>
      </w:r>
      <w:r w:rsidR="003E6CB7" w:rsidRPr="0022133D">
        <w:rPr>
          <w:rFonts w:ascii="Times New Roman" w:hAnsi="Times New Roman" w:cs="Times New Roman"/>
          <w:color w:val="0070C0"/>
          <w:kern w:val="0"/>
          <w:sz w:val="24"/>
        </w:rPr>
        <w:t xml:space="preserve">Figure </w:t>
      </w:r>
      <w:r w:rsidR="0022133D" w:rsidRPr="0022133D">
        <w:rPr>
          <w:rFonts w:ascii="Times New Roman" w:hAnsi="Times New Roman" w:cs="Times New Roman"/>
          <w:color w:val="0070C0"/>
          <w:kern w:val="0"/>
          <w:sz w:val="24"/>
        </w:rPr>
        <w:t>S</w:t>
      </w:r>
      <w:r w:rsidR="00A95635">
        <w:rPr>
          <w:rFonts w:ascii="Times New Roman" w:hAnsi="Times New Roman" w:cs="Times New Roman"/>
          <w:color w:val="0070C0"/>
          <w:kern w:val="0"/>
          <w:sz w:val="24"/>
        </w:rPr>
        <w:t>6</w:t>
      </w:r>
      <w:r w:rsidR="003E6CB7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  <w:r w:rsidR="003E6CB7"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CC37F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bookmarkEnd w:id="1"/>
    <w:bookmarkEnd w:id="2"/>
    <w:bookmarkEnd w:id="28"/>
    <w:bookmarkEnd w:id="29"/>
    <w:p w14:paraId="12E8D527" w14:textId="77777777" w:rsidR="006E66F0" w:rsidRPr="004A4679" w:rsidRDefault="006E66F0" w:rsidP="000C7E1E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945E78D" w14:textId="321E10F3" w:rsidR="00F50309" w:rsidRPr="00623429" w:rsidRDefault="00F50309" w:rsidP="006A5B7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Thermogravimetric</w:t>
      </w:r>
      <w:r w:rsidR="00B45172" w:rsidRPr="00623429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 (TG)</w:t>
      </w:r>
      <w:r w:rsidRPr="00623429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 analysis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Thermogravimetric curve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r w:rsidR="006717FF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samples before and after experiments were carried out</w:t>
      </w:r>
      <w:r w:rsidR="009F6A4E">
        <w:rPr>
          <w:rFonts w:ascii="Times New Roman" w:hAnsi="Times New Roman" w:cs="Times New Roman"/>
          <w:color w:val="000000" w:themeColor="text1"/>
          <w:sz w:val="24"/>
        </w:rPr>
        <w:t xml:space="preserve"> by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using a thermal gravimetric analyzer with a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resolution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of 0.1 µg (</w:t>
      </w:r>
      <w:r w:rsidR="008420DA" w:rsidRPr="00623429">
        <w:rPr>
          <w:rFonts w:ascii="Times New Roman" w:hAnsi="Times New Roman" w:cs="Times New Roman"/>
          <w:color w:val="000000" w:themeColor="text1"/>
          <w:sz w:val="24"/>
        </w:rPr>
        <w:t>HQT-4</w:t>
      </w:r>
      <w:r w:rsidR="008420DA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Beijing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Hengjiu Scientific Instrument Factory). The sample mass was 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>1.65</w:t>
      </w:r>
      <w:r w:rsidR="00FC7932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="00641547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C7932" w:rsidRPr="00623429">
        <w:rPr>
          <w:rFonts w:ascii="Times New Roman" w:hAnsi="Times New Roman" w:cs="Times New Roman"/>
          <w:color w:val="000000" w:themeColor="text1"/>
          <w:sz w:val="24"/>
        </w:rPr>
        <w:t>1.53</w:t>
      </w:r>
      <w:r w:rsidR="00E509FD">
        <w:rPr>
          <w:rFonts w:ascii="Times New Roman" w:hAnsi="Times New Roman" w:cs="Times New Roman"/>
          <w:color w:val="000000" w:themeColor="text1"/>
          <w:sz w:val="24"/>
        </w:rPr>
        <w:t>,</w:t>
      </w:r>
      <w:r w:rsidR="00FC7932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15B9F" w:rsidRPr="00623429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>1.83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mg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 xml:space="preserve"> for TG analysis of the fresh sample</w:t>
      </w:r>
      <w:r w:rsidR="00F15B9F" w:rsidRPr="0062342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73188D">
        <w:rPr>
          <w:rFonts w:ascii="Times New Roman" w:hAnsi="Times New Roman" w:cs="Times New Roman"/>
          <w:color w:val="000000" w:themeColor="text1"/>
          <w:sz w:val="24"/>
        </w:rPr>
        <w:t xml:space="preserve">and the 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>quenched sample</w:t>
      </w:r>
      <w:r w:rsidR="0073188D">
        <w:rPr>
          <w:rFonts w:ascii="Times New Roman" w:hAnsi="Times New Roman" w:cs="Times New Roman"/>
          <w:color w:val="000000" w:themeColor="text1"/>
          <w:sz w:val="24"/>
        </w:rPr>
        <w:t>s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3188D">
        <w:rPr>
          <w:rFonts w:ascii="Times New Roman" w:hAnsi="Times New Roman" w:cs="Times New Roman"/>
          <w:color w:val="000000" w:themeColor="text1"/>
          <w:sz w:val="24"/>
        </w:rPr>
        <w:t>(</w:t>
      </w:r>
      <w:r w:rsidR="00F15B9F" w:rsidRPr="00623429">
        <w:rPr>
          <w:rFonts w:ascii="Times New Roman" w:hAnsi="Times New Roman" w:cs="Times New Roman"/>
          <w:color w:val="000000" w:themeColor="text1"/>
          <w:sz w:val="24"/>
        </w:rPr>
        <w:t>Run</w:t>
      </w:r>
      <w:r w:rsidR="00FC7932" w:rsidRPr="00623429">
        <w:rPr>
          <w:rFonts w:ascii="Times New Roman" w:hAnsi="Times New Roman" w:cs="Times New Roman"/>
          <w:color w:val="000000" w:themeColor="text1"/>
          <w:sz w:val="24"/>
        </w:rPr>
        <w:t xml:space="preserve"> #812 and </w:t>
      </w:r>
      <w:r w:rsidR="00BE3CD0" w:rsidRPr="00623429">
        <w:rPr>
          <w:rFonts w:ascii="Times New Roman" w:hAnsi="Times New Roman" w:cs="Times New Roman"/>
          <w:color w:val="000000" w:themeColor="text1"/>
          <w:sz w:val="24"/>
        </w:rPr>
        <w:t>#513</w:t>
      </w:r>
      <w:r w:rsidR="0073188D">
        <w:rPr>
          <w:rFonts w:ascii="Times New Roman" w:hAnsi="Times New Roman" w:cs="Times New Roman"/>
          <w:color w:val="000000" w:themeColor="text1"/>
          <w:sz w:val="24"/>
        </w:rPr>
        <w:t>)</w:t>
      </w:r>
      <w:r w:rsidR="00A93955">
        <w:rPr>
          <w:rFonts w:ascii="Times New Roman" w:hAnsi="Times New Roman" w:cs="Times New Roman"/>
          <w:color w:val="000000" w:themeColor="text1"/>
          <w:sz w:val="24"/>
        </w:rPr>
        <w:t>, respectively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 The temperature ranged from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room temperature to 1100 °C with an error of ± 0.1 °C. The airflow was N</w:t>
      </w:r>
      <w:r w:rsidRPr="00623429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with a flow velocity of 50 mL/min. </w:t>
      </w:r>
      <w:r w:rsidR="005068B7" w:rsidRPr="00623429">
        <w:rPr>
          <w:rFonts w:ascii="Times New Roman" w:hAnsi="Times New Roman" w:cs="Times New Roman"/>
          <w:color w:val="000000" w:themeColor="text1"/>
          <w:sz w:val="24"/>
        </w:rPr>
        <w:t>W</w:t>
      </w:r>
      <w:r w:rsidR="005068B7" w:rsidRPr="00623429">
        <w:rPr>
          <w:rFonts w:ascii="Times New Roman" w:hAnsi="Times New Roman" w:cs="Times New Roman" w:hint="eastAsia"/>
          <w:color w:val="000000" w:themeColor="text1"/>
          <w:sz w:val="24"/>
        </w:rPr>
        <w:t>e</w:t>
      </w:r>
      <w:r w:rsidR="005068B7" w:rsidRPr="00623429">
        <w:rPr>
          <w:rFonts w:ascii="Times New Roman" w:hAnsi="Times New Roman" w:cs="Times New Roman"/>
          <w:color w:val="000000" w:themeColor="text1"/>
          <w:sz w:val="24"/>
        </w:rPr>
        <w:t xml:space="preserve"> calculated the </w:t>
      </w:r>
      <w:r w:rsidR="005068B7" w:rsidRPr="00623429">
        <w:rPr>
          <w:rFonts w:ascii="Times New Roman" w:hAnsi="Times New Roman" w:cs="Times New Roman" w:hint="eastAsia"/>
          <w:color w:val="000000" w:themeColor="text1"/>
          <w:sz w:val="24"/>
        </w:rPr>
        <w:t>proportion</w:t>
      </w:r>
      <w:r w:rsidR="005068B7" w:rsidRPr="00623429">
        <w:rPr>
          <w:rFonts w:ascii="Times New Roman" w:hAnsi="Times New Roman" w:cs="Times New Roman"/>
          <w:color w:val="000000" w:themeColor="text1"/>
          <w:sz w:val="24"/>
        </w:rPr>
        <w:t xml:space="preserve"> of graphitization of aragonite </w:t>
      </w:r>
      <w:r w:rsidR="00894F72">
        <w:rPr>
          <w:rFonts w:ascii="Times New Roman" w:hAnsi="Times New Roman" w:cs="Times New Roman"/>
          <w:color w:val="000000" w:themeColor="text1"/>
          <w:sz w:val="24"/>
        </w:rPr>
        <w:t>using</w:t>
      </w:r>
      <w:r w:rsidR="005068B7" w:rsidRPr="00623429">
        <w:rPr>
          <w:rFonts w:ascii="Times New Roman" w:hAnsi="Times New Roman" w:cs="Times New Roman"/>
          <w:color w:val="000000" w:themeColor="text1"/>
          <w:sz w:val="24"/>
        </w:rPr>
        <w:t xml:space="preserve"> the TG data</w:t>
      </w:r>
      <w:r w:rsidR="00A53900">
        <w:rPr>
          <w:rFonts w:ascii="Times New Roman" w:hAnsi="Times New Roman" w:cs="Times New Roman"/>
          <w:color w:val="000000" w:themeColor="text1"/>
          <w:sz w:val="24"/>
        </w:rPr>
        <w:t xml:space="preserve"> with t</w:t>
      </w:r>
      <w:r w:rsidR="005068B7" w:rsidRPr="00623429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5068B7" w:rsidRPr="00623429">
        <w:rPr>
          <w:rFonts w:ascii="Times New Roman" w:hAnsi="Times New Roman" w:cs="Times New Roman"/>
          <w:color w:val="000000" w:themeColor="text1"/>
          <w:sz w:val="24"/>
        </w:rPr>
        <w:t xml:space="preserve"> formula</w:t>
      </w:r>
      <w:r w:rsidR="00B66A13">
        <w:rPr>
          <w:rFonts w:ascii="Times New Roman" w:hAnsi="Times New Roman" w:cs="Times New Roman"/>
          <w:color w:val="000000" w:themeColor="text1"/>
          <w:sz w:val="24"/>
        </w:rPr>
        <w:t>e</w:t>
      </w:r>
      <w:r w:rsidR="005068B7" w:rsidRPr="00623429">
        <w:rPr>
          <w:rFonts w:ascii="Times New Roman" w:hAnsi="Times New Roman" w:cs="Times New Roman"/>
          <w:color w:val="000000" w:themeColor="text1"/>
          <w:sz w:val="24"/>
        </w:rPr>
        <w:t xml:space="preserve"> as follows</w:t>
      </w:r>
      <w:r w:rsidR="002261C9" w:rsidRPr="00623429">
        <w:rPr>
          <w:rFonts w:ascii="Times New Roman" w:hAnsi="Times New Roman" w:cs="Times New Roman"/>
          <w:color w:val="000000" w:themeColor="text1"/>
          <w:sz w:val="24"/>
        </w:rPr>
        <w:t>:</w:t>
      </w:r>
    </w:p>
    <w:p w14:paraId="59D0D068" w14:textId="3E2463E4" w:rsidR="002261C9" w:rsidRPr="00623429" w:rsidRDefault="00222A3C" w:rsidP="006A5B7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C 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wt.%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color w:val="000000" w:themeColor="text1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+W-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C</m:t>
                  </m:r>
                </m:sub>
              </m:sSub>
            </m:den>
          </m:f>
        </m:oMath>
      </m:oMathPara>
    </w:p>
    <w:p w14:paraId="3748F181" w14:textId="77777777" w:rsidR="00222A3C" w:rsidRPr="00623429" w:rsidRDefault="00945751" w:rsidP="0064349A">
      <w:pPr>
        <w:spacing w:before="120" w:after="120" w:line="360" w:lineRule="auto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C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=</m:t>
          </m:r>
          <m:r>
            <w:rPr>
              <w:rFonts w:ascii="Cambria Math" w:hAnsi="Cambria Math" w:cs="Times New Roman" w:hint="eastAsia"/>
              <w:color w:val="000000" w:themeColor="text1"/>
              <w:sz w:val="24"/>
            </w:rPr>
            <m:t>W</m:t>
          </m:r>
          <m:r>
            <w:rPr>
              <w:rFonts w:ascii="Cambria Math" w:hAnsi="Cambria Math" w:cs="Cambria Math"/>
              <w:color w:val="000000" w:themeColor="text1"/>
              <w:sz w:val="24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>W∙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degas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/X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2</m:t>
                  </m:r>
                </m:sub>
              </m:sSub>
            </m:sub>
          </m:sSub>
        </m:oMath>
      </m:oMathPara>
    </w:p>
    <w:p w14:paraId="31F4F093" w14:textId="1E1200BE" w:rsidR="00222A3C" w:rsidRPr="00623429" w:rsidRDefault="00945751" w:rsidP="0064349A">
      <w:pPr>
        <w:spacing w:after="120" w:line="360" w:lineRule="auto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C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/</m:t>
          </m:r>
          <w:bookmarkStart w:id="31" w:name="OLE_LINK70"/>
          <w:bookmarkStart w:id="32" w:name="OLE_LINK71"/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X</m:t>
              </m:r>
            </m:e>
            <m:sub>
              <m:r>
                <w:rPr>
                  <w:rFonts w:ascii="Cambria Math" w:hAnsi="Cambria Math" w:cs="Times New Roman" w:hint="eastAsia"/>
                  <w:color w:val="000000" w:themeColor="text1"/>
                  <w:sz w:val="24"/>
                </w:rPr>
                <m:t>C+CaO</m:t>
              </m:r>
            </m:sub>
          </m:sSub>
        </m:oMath>
      </m:oMathPara>
      <w:bookmarkEnd w:id="31"/>
      <w:bookmarkEnd w:id="32"/>
    </w:p>
    <w:p w14:paraId="4A190F0E" w14:textId="0EE1B94D" w:rsidR="00DB4E31" w:rsidRPr="00623429" w:rsidRDefault="00550594" w:rsidP="006A5B7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vertAlign w:val="subscript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w</w:t>
      </w:r>
      <w:r w:rsidR="00DB4E31" w:rsidRPr="00623429">
        <w:rPr>
          <w:rFonts w:ascii="Times New Roman" w:hAnsi="Times New Roman" w:cs="Times New Roman"/>
          <w:color w:val="000000" w:themeColor="text1"/>
          <w:sz w:val="24"/>
        </w:rPr>
        <w:t xml:space="preserve">here </w:t>
      </w:r>
      <w:r w:rsidR="00DB4E31"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C, W, </w:t>
      </w:r>
      <w:r w:rsidR="00222A3C"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W</w:t>
      </w:r>
      <w:r w:rsidR="00222A3C" w:rsidRPr="00623429">
        <w:rPr>
          <w:rFonts w:ascii="Times New Roman" w:hAnsi="Times New Roman" w:cs="Times New Roman"/>
          <w:i/>
          <w:iCs/>
          <w:color w:val="000000" w:themeColor="text1"/>
          <w:sz w:val="24"/>
          <w:vertAlign w:val="subscript"/>
        </w:rPr>
        <w:t>C</w:t>
      </w:r>
      <w:r w:rsidR="00222A3C"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, </w:t>
      </w:r>
      <w:r w:rsidR="00DB4E31"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W</w:t>
      </w:r>
      <w:r w:rsidR="00DB4E31" w:rsidRPr="00623429">
        <w:rPr>
          <w:rFonts w:ascii="Times New Roman" w:hAnsi="Times New Roman" w:cs="Times New Roman"/>
          <w:i/>
          <w:iCs/>
          <w:color w:val="000000" w:themeColor="text1"/>
          <w:sz w:val="24"/>
          <w:vertAlign w:val="subscript"/>
        </w:rPr>
        <w:t>A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6026BF" w:rsidRPr="00623429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1A0182"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X</w:t>
      </w:r>
      <w:r w:rsidR="001A0182" w:rsidRPr="00623429">
        <w:rPr>
          <w:rFonts w:ascii="Times New Roman" w:hAnsi="Times New Roman" w:cs="Times New Roman"/>
          <w:i/>
          <w:iCs/>
          <w:color w:val="000000" w:themeColor="text1"/>
          <w:sz w:val="24"/>
          <w:vertAlign w:val="subscript"/>
        </w:rPr>
        <w:t>degas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B4E31" w:rsidRPr="00623429">
        <w:rPr>
          <w:rFonts w:ascii="Times New Roman" w:hAnsi="Times New Roman" w:cs="Times New Roman"/>
          <w:color w:val="000000" w:themeColor="text1"/>
          <w:sz w:val="24"/>
        </w:rPr>
        <w:t xml:space="preserve">represent the proportion of graphitization of </w:t>
      </w:r>
      <w:r w:rsidR="00222A3C" w:rsidRPr="00623429">
        <w:rPr>
          <w:rFonts w:ascii="Times New Roman" w:hAnsi="Times New Roman" w:cs="Times New Roman"/>
          <w:color w:val="000000" w:themeColor="text1"/>
          <w:sz w:val="24"/>
        </w:rPr>
        <w:t>CaCO</w:t>
      </w:r>
      <w:r w:rsidR="00222A3C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DB4E31" w:rsidRPr="0062342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9E6EB3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DB4E31" w:rsidRPr="00623429">
        <w:rPr>
          <w:rFonts w:ascii="Times New Roman" w:hAnsi="Times New Roman" w:cs="Times New Roman"/>
          <w:color w:val="000000" w:themeColor="text1"/>
          <w:sz w:val="24"/>
        </w:rPr>
        <w:t xml:space="preserve">total mass of </w:t>
      </w:r>
      <w:r w:rsidR="009E6EB3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DB4E31" w:rsidRPr="00623429">
        <w:rPr>
          <w:rFonts w:ascii="Times New Roman" w:hAnsi="Times New Roman" w:cs="Times New Roman"/>
          <w:color w:val="000000" w:themeColor="text1"/>
          <w:sz w:val="24"/>
        </w:rPr>
        <w:t xml:space="preserve">analyzed sample, </w:t>
      </w:r>
      <w:r w:rsidR="009E6EB3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222A3C" w:rsidRPr="00623429">
        <w:rPr>
          <w:rFonts w:ascii="Times New Roman" w:hAnsi="Times New Roman" w:cs="Times New Roman"/>
          <w:color w:val="000000" w:themeColor="text1"/>
          <w:sz w:val="24"/>
        </w:rPr>
        <w:t>weight of graphite</w:t>
      </w:r>
      <w:r w:rsidR="002B1166">
        <w:rPr>
          <w:rFonts w:ascii="Times New Roman" w:hAnsi="Times New Roman" w:cs="Times New Roman"/>
          <w:color w:val="000000" w:themeColor="text1"/>
          <w:sz w:val="24"/>
        </w:rPr>
        <w:t xml:space="preserve"> and CaO</w:t>
      </w:r>
      <w:r w:rsidR="00222A3C" w:rsidRPr="00623429">
        <w:rPr>
          <w:rFonts w:ascii="Times New Roman" w:hAnsi="Times New Roman" w:cs="Times New Roman"/>
          <w:color w:val="000000" w:themeColor="text1"/>
          <w:sz w:val="24"/>
        </w:rPr>
        <w:t xml:space="preserve"> in the sample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 xml:space="preserve">, the </w:t>
      </w:r>
      <w:r w:rsidR="00DB4E31" w:rsidRPr="00623429">
        <w:rPr>
          <w:rFonts w:ascii="Times New Roman" w:hAnsi="Times New Roman" w:cs="Times New Roman"/>
          <w:color w:val="000000" w:themeColor="text1"/>
          <w:sz w:val="24"/>
        </w:rPr>
        <w:t xml:space="preserve">weight of </w:t>
      </w:r>
      <w:r w:rsidR="00222A3C" w:rsidRPr="00623429">
        <w:rPr>
          <w:rFonts w:ascii="Times New Roman" w:hAnsi="Times New Roman" w:cs="Times New Roman"/>
          <w:color w:val="000000" w:themeColor="text1"/>
          <w:sz w:val="24"/>
        </w:rPr>
        <w:t xml:space="preserve">graphitized </w:t>
      </w:r>
      <w:r w:rsidR="002349A3" w:rsidRPr="00623429">
        <w:rPr>
          <w:rFonts w:ascii="Times New Roman" w:hAnsi="Times New Roman" w:cs="Times New Roman"/>
          <w:color w:val="000000" w:themeColor="text1"/>
          <w:sz w:val="24"/>
        </w:rPr>
        <w:t>CaCO</w:t>
      </w:r>
      <w:r w:rsidR="002349A3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425E5F" w:rsidRPr="0062342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>and</w:t>
      </w:r>
      <w:r w:rsidR="009E6EB3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 xml:space="preserve"> total mass loss</w:t>
      </w:r>
      <w:r w:rsidR="00BA41E2">
        <w:rPr>
          <w:rFonts w:ascii="Times New Roman" w:hAnsi="Times New Roman" w:cs="Times New Roman"/>
          <w:color w:val="000000" w:themeColor="text1"/>
          <w:sz w:val="24"/>
        </w:rPr>
        <w:t>, respectively. In addition,</w:t>
      </w:r>
      <w:r w:rsidR="00BA41E2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CO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2</m:t>
                </m:r>
              </m:sub>
            </m:sSub>
          </m:sub>
        </m:sSub>
      </m:oMath>
      <w:r w:rsidR="00D566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0935EF">
        <w:rPr>
          <w:rFonts w:ascii="Times New Roman" w:hAnsi="Times New Roman" w:cs="Times New Roman"/>
          <w:color w:val="000000" w:themeColor="text1"/>
          <w:sz w:val="24"/>
        </w:rPr>
        <w:t>= 0.44</w:t>
      </w:r>
      <w:r w:rsidR="00F86481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0935E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C+CaO</m:t>
            </m:r>
          </m:sub>
        </m:sSub>
      </m:oMath>
      <w:r w:rsidR="000935E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A0182" w:rsidRPr="00623429">
        <w:rPr>
          <w:rFonts w:ascii="Times New Roman" w:hAnsi="Times New Roman" w:cs="Times New Roman" w:hint="eastAsia"/>
          <w:color w:val="000000" w:themeColor="text1"/>
          <w:sz w:val="24"/>
        </w:rPr>
        <w:t>=</w:t>
      </w:r>
      <w:r w:rsidR="000935E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>0.68</w:t>
      </w:r>
      <w:r w:rsidR="00B05A2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25920">
        <w:rPr>
          <w:rFonts w:ascii="Times New Roman" w:hAnsi="Times New Roman" w:cs="Times New Roman"/>
          <w:color w:val="000000" w:themeColor="text1"/>
          <w:sz w:val="24"/>
        </w:rPr>
        <w:t xml:space="preserve">were used </w:t>
      </w:r>
      <w:r w:rsidR="00B05A25">
        <w:rPr>
          <w:rFonts w:ascii="Times New Roman" w:hAnsi="Times New Roman" w:cs="Times New Roman"/>
          <w:color w:val="000000" w:themeColor="text1"/>
          <w:sz w:val="24"/>
        </w:rPr>
        <w:t>for pure CaCO</w:t>
      </w:r>
      <w:r w:rsidR="00B05A25" w:rsidRPr="00DD16C8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1A0182" w:rsidRPr="0062342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59BD68D" w14:textId="77777777" w:rsidR="005068B7" w:rsidRPr="00623429" w:rsidRDefault="005068B7" w:rsidP="006A5B7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D1FE713" w14:textId="77777777" w:rsidR="00BE3CD0" w:rsidRPr="00623429" w:rsidRDefault="00BE3CD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  <w:sectPr w:rsidR="00BE3CD0" w:rsidRPr="00623429" w:rsidSect="000C7E1E">
          <w:footerReference w:type="default" r:id="rId8"/>
          <w:pgSz w:w="12240" w:h="15840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791E2926" w14:textId="77777777" w:rsidR="00D70132" w:rsidRDefault="00D70132" w:rsidP="00D70132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49B49845" wp14:editId="30427BCA">
            <wp:extent cx="5760000" cy="316509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embly-2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D852D" w14:textId="77777777" w:rsidR="00D70132" w:rsidRPr="00623429" w:rsidRDefault="00D70132" w:rsidP="00D70132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88AD841" w14:textId="0E5B82DA" w:rsidR="00D70132" w:rsidRPr="00623429" w:rsidRDefault="00D70132" w:rsidP="00D70132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Extended Data Figure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| The two different sample assemblies in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our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LVP experiments.</w:t>
      </w:r>
      <w:r w:rsidRPr="0006272D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>
        <w:rPr>
          <w:rFonts w:ascii="Times New Roman" w:hAnsi="Times New Roman" w:cs="Times New Roman"/>
          <w:color w:val="000000" w:themeColor="text1"/>
          <w:sz w:val="24"/>
        </w:rPr>
        <w:t>a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ssembly (a) was used under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RRO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(a mass ratio of Re:ReO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=1:1) buffered experiments and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R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un #701 (a mass ratio of </w:t>
      </w:r>
      <w:proofErr w:type="spellStart"/>
      <w:r w:rsidRPr="00623429">
        <w:rPr>
          <w:rFonts w:ascii="Times New Roman" w:hAnsi="Times New Roman" w:cs="Times New Roman"/>
          <w:color w:val="000000" w:themeColor="text1"/>
          <w:sz w:val="24"/>
        </w:rPr>
        <w:t>Ni:NiO</w:t>
      </w:r>
      <w:proofErr w:type="spellEnd"/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=1:1). </w:t>
      </w:r>
      <w:r>
        <w:rPr>
          <w:rFonts w:ascii="Times New Roman" w:hAnsi="Times New Roman" w:cs="Times New Roman"/>
          <w:color w:val="000000" w:themeColor="text1"/>
          <w:sz w:val="24"/>
        </w:rPr>
        <w:t>The a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ssembly (b) was used in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the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rest experiments under NNO buffered conditions. </w:t>
      </w:r>
      <w:r w:rsidR="002B6B7A">
        <w:rPr>
          <w:rFonts w:ascii="Times New Roman" w:hAnsi="Times New Roman" w:cs="Times New Roman"/>
          <w:color w:val="000000" w:themeColor="text1"/>
          <w:sz w:val="24"/>
        </w:rPr>
        <w:t>The d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etails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were </w:t>
      </w:r>
      <w:r w:rsidR="002B6B7A">
        <w:rPr>
          <w:rFonts w:ascii="Times New Roman" w:hAnsi="Times New Roman" w:cs="Times New Roman"/>
          <w:color w:val="000000" w:themeColor="text1"/>
          <w:sz w:val="24"/>
        </w:rPr>
        <w:t>introduced</w:t>
      </w:r>
      <w:r w:rsidR="002B6B7A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in Methods.</w:t>
      </w:r>
    </w:p>
    <w:p w14:paraId="1BF0713D" w14:textId="325A9B8A" w:rsidR="00F50309" w:rsidRDefault="00D70132" w:rsidP="007E559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  <w:r w:rsidR="00F50309" w:rsidRPr="00623429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drawing>
          <wp:inline distT="0" distB="0" distL="0" distR="0" wp14:anchorId="772EC931" wp14:editId="59F68576">
            <wp:extent cx="2700000" cy="3226271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xygen fugacity FMQ.ep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22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E083" w14:textId="77777777" w:rsidR="000229BB" w:rsidRPr="00623429" w:rsidRDefault="000229BB" w:rsidP="006A5B7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195F9FF" w14:textId="0440AA28" w:rsidR="00A733C4" w:rsidRDefault="003E455D" w:rsidP="006321E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</w:t>
      </w:r>
      <w:r w:rsidR="00D70132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D70132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="00D70132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| Oxygen fugacity calculated for</w:t>
      </w:r>
      <w:r w:rsidR="001A6A2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m</w:t>
      </w:r>
      <w:r w:rsidR="001A6A22" w:rsidRPr="001A6A22">
        <w:rPr>
          <w:rFonts w:ascii="Times New Roman" w:hAnsi="Times New Roman" w:cs="Times New Roman"/>
          <w:b/>
          <w:bCs/>
          <w:color w:val="000000" w:themeColor="text1"/>
          <w:sz w:val="24"/>
        </w:rPr>
        <w:t>id-</w:t>
      </w:r>
      <w:r w:rsidR="001A6A22">
        <w:rPr>
          <w:rFonts w:ascii="Times New Roman" w:hAnsi="Times New Roman" w:cs="Times New Roman"/>
          <w:b/>
          <w:bCs/>
          <w:color w:val="000000" w:themeColor="text1"/>
          <w:sz w:val="24"/>
        </w:rPr>
        <w:t>o</w:t>
      </w:r>
      <w:r w:rsidR="001A6A22" w:rsidRPr="001A6A2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cean </w:t>
      </w:r>
      <w:r w:rsidR="001A6A22">
        <w:rPr>
          <w:rFonts w:ascii="Times New Roman" w:hAnsi="Times New Roman" w:cs="Times New Roman"/>
          <w:b/>
          <w:bCs/>
          <w:color w:val="000000" w:themeColor="text1"/>
          <w:sz w:val="24"/>
        </w:rPr>
        <w:t>r</w:t>
      </w:r>
      <w:r w:rsidR="001A6A22" w:rsidRPr="001A6A2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idge </w:t>
      </w:r>
      <w:r w:rsidR="001A6A22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="001A6A22" w:rsidRPr="001A6A22">
        <w:rPr>
          <w:rFonts w:ascii="Times New Roman" w:hAnsi="Times New Roman" w:cs="Times New Roman"/>
          <w:b/>
          <w:bCs/>
          <w:color w:val="000000" w:themeColor="text1"/>
          <w:sz w:val="24"/>
        </w:rPr>
        <w:t>asalts (MORB)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Oxygen thermobarometry measurements indicate that the oxygen fugacity 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>of MORB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falls within ±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>1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log units of the fayalite-magnetite-quartz (FMQ) oxygen buffe</w:t>
      </w:r>
      <w:r w:rsidR="008552DA" w:rsidRPr="00623429">
        <w:rPr>
          <w:rFonts w:ascii="Times New Roman" w:hAnsi="Times New Roman" w:cs="Times New Roman"/>
          <w:noProof/>
          <w:color w:val="000000" w:themeColor="text1"/>
          <w:sz w:val="24"/>
        </w:rPr>
        <w:t>r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>
          <w:fldData xml:space="preserve">PEVuZE5vdGU+PENpdGU+PEF1dGhvcj5MZWU8L0F1dGhvcj48WWVhcj4yMDA1PC9ZZWFyPjxSZWNO
dW0+MzwvUmVjTnVtPjxEaXNwbGF5VGV4dD48c3R5bGUgZmFjZT0ic3VwZXJzY3JpcHQiPjktMTc8
L3N0eWxlPjwvRGlzcGxheVRleHQ+PHJlY29yZD48cmVjLW51bWJlcj4zPC9yZWMtbnVtYmVyPjxm
b3JlaWduLWtleXM+PGtleSBhcHA9IkVOIiBkYi1pZD0iZWZ3eGR3c2F4enZwdjFlZnZmenY5cHo2
ejAwZHJ3c3JkNXB4IiB0aW1lc3RhbXA9IjE2Mjg1NzkxMjIiPjM8L2tleT48L2ZvcmVpZ24ta2V5
cz48cmVmLXR5cGUgbmFtZT0iSm91cm5hbCBBcnRpY2xlIj4xNzwvcmVmLXR5cGU+PGNvbnRyaWJ1
dG9ycz48YXV0aG9ycz48YXV0aG9yPkxlZSwgQ2luLVR5PC9hdXRob3I+PGF1dGhvcj5MZWVtYW4s
IFdpbGxpYW08L2F1dGhvcj48YXV0aG9yPkNhbmlsLCBEYW50ZTwvYXV0aG9yPjxhdXRob3I+TGks
IFpoZW5nLVh1ZTwvYXV0aG9yPjwvYXV0aG9ycz48L2NvbnRyaWJ1dG9ycz48dGl0bGVzPjx0aXRs
ZT5TaW1pbGFyIFYvU2MgU3lzdGVtYXRpY3MgaW4gTU9SQiBhbmQgQXJjIEJhc2FsdHM6IEltcGxp
Y2F0aW9ucyBmb3IgdGhlIE94eWdlbiBGdWdhY2l0aWVzIG9mIHRoZWlyIE1hbnRsZSBTb3VyY2Ug
UmVnaW9uczwvdGl0bGU+PHNlY29uZGFyeS10aXRsZT5Kb3VybmFsIG9mIFBldHJvbG9neTwvc2Vj
b25kYXJ5LXRpdGxlPjwvdGl0bGVzPjxwZXJpb2RpY2FsPjxmdWxsLXRpdGxlPkpvdXJuYWwgb2Yg
UGV0cm9sb2d5PC9mdWxsLXRpdGxlPjwvcGVyaW9kaWNhbD48cGFnZXM+MjMxMy0yMzM2PC9wYWdl
cz48dm9sdW1lPjQ2PC92b2x1bWU+PGRhdGVzPjx5ZWFyPjIwMDU8L3llYXI+PHB1Yi1kYXRlcz48
ZGF0ZT4wNi8wMzwvZGF0ZT48L3B1Yi1kYXRlcz48L2RhdGVzPjx1cmxzPjwvdXJscz48ZWxlY3Ry
b25pYy1yZXNvdXJjZS1udW0+MTAuMTA5My9wZXRyb2xvZ3kvZWdpMDU2PC9lbGVjdHJvbmljLXJl
c291cmNlLW51bT48L3JlY29yZD48L0NpdGU+PENpdGU+PEF1dGhvcj5XYW5nPC9BdXRob3I+PFll
YXI+MjAxOTwvWWVhcj48UmVjTnVtPjUxPC9SZWNOdW0+PHJlY29yZD48cmVjLW51bWJlcj41MTwv
cmVjLW51bWJlcj48Zm9yZWlnbi1rZXlzPjxrZXkgYXBwPSJFTiIgZGItaWQ9ImVmd3hkd3NheHp2
cHYxZWZ2Znp2OXB6NnowMGRyd3NyZDVweCIgdGltZXN0YW1wPSIxNjI5OTQ5MDczIj41MTwva2V5
PjwvZm9yZWlnbi1rZXlzPjxyZWYtdHlwZSBuYW1lPSJKb3VybmFsIEFydGljbGUiPjE3PC9yZWYt
dHlwZT48Y29udHJpYnV0b3JzPjxhdXRob3JzPjxhdXRob3I+V2FuZywgSmludHVhbjwvYXV0aG9y
PjxhdXRob3I+WGlvbmcsIFhpYW9saW48L2F1dGhvcj48YXV0aG9yPlRha2FoYXNoaSwgRWlpY2hp
PC9hdXRob3I+PGF1dGhvcj5aaGFuZywgTGU8L2F1dGhvcj48YXV0aG9yPkxpLCBMaTwvYXV0aG9y
PjxhdXRob3I+TGl1LCBYaW5nY2hlbmc8L2F1dGhvcj48L2F1dGhvcnM+PC9jb250cmlidXRvcnM+
PHRpdGxlcz48dGl0bGU+T3hpZGF0aW9uIHN0YXRlIG9mIGFyYyBtYW50bGUgcmV2ZWFsZWQgYnkg
cGFydGl0aW9uaW5nIG9mIFYsIFNjLCBhbmQgVGkgYmV0d2VlbiBtYW50bGUgbWluZXJhbHMgYW5k
IGJhc2FsdGljIG1lbHRzPC90aXRsZT48c2Vjb25kYXJ5LXRpdGxlPkpvdXJuYWwgb2YgR2VvcGh5
c2ljYWwgUmVzZWFyY2g6IFNvbGlkIEVhcnRoPC9zZWNvbmRhcnktdGl0bGU+PC90aXRsZXM+PHBl
cmlvZGljYWw+PGZ1bGwtdGl0bGU+Sm91cm5hbCBvZiBHZW9waHlzaWNhbCBSZXNlYXJjaDogU29s
aWQgRWFydGg8L2Z1bGwtdGl0bGU+PC9wZXJpb2RpY2FsPjxwYWdlcz40NjE3LTQ2Mzg8L3BhZ2Vz
Pjx2b2x1bWU+MTI0PC92b2x1bWU+PG51bWJlcj41PC9udW1iZXI+PGRhdGVzPjx5ZWFyPjIwMTk8
L3llYXI+PC9kYXRlcz48cHVibGlzaGVyPldpbGV5IE9ubGluZSBMaWJyYXJ5PC9wdWJsaXNoZXI+
PGlzYm4+MjE2OS05MzEzPC9pc2JuPjx1cmxzPjwvdXJscz48L3JlY29yZD48L0NpdGU+PENpdGU+
PEF1dGhvcj5CZXpvczwvQXV0aG9yPjxZZWFyPjIwMDU8L1llYXI+PFJlY051bT40PC9SZWNOdW0+
PHJlY29yZD48cmVjLW51bWJlcj40PC9yZWMtbnVtYmVyPjxmb3JlaWduLWtleXM+PGtleSBhcHA9
IkVOIiBkYi1pZD0iZWZ3eGR3c2F4enZwdjFlZnZmenY5cHo2ejAwZHJ3c3JkNXB4IiB0aW1lc3Rh
bXA9IjE2Mjg1ODI2NDAiPjQ8L2tleT48L2ZvcmVpZ24ta2V5cz48cmVmLXR5cGUgbmFtZT0iSm91
cm5hbCBBcnRpY2xlIj4xNzwvcmVmLXR5cGU+PGNvbnRyaWJ1dG9ycz48YXV0aG9ycz48YXV0aG9y
PkJlem9zLCBBbnRvaW5lPC9hdXRob3I+PGF1dGhvcj5IdW1sZXIsIEVyaWM8L2F1dGhvcj48L2F1
dGhvcnM+PC9jb250cmlidXRvcnM+PHRpdGxlcz48dGl0bGU+VGhlIEZlMysvzqNGZSByYXRpb3Mg
b2YgTU9SQiBnbGFzc2VzIGFuZCB0aGVpciBpbXBsaWNhdGlvbnMgZm9yIG1hbnRsZSBtZWx0aW5n
PC90aXRsZT48c2Vjb25kYXJ5LXRpdGxlPkdlb2NoaW1pY2EgZXQgQ29zbW9jaGltaWNhIEFjdGE8
L3NlY29uZGFyeS10aXRsZT48L3RpdGxlcz48cGVyaW9kaWNhbD48ZnVsbC10aXRsZT5HZW9jaGlt
aWNhIGV0IENvc21vY2hpbWljYSBBY3RhPC9mdWxsLXRpdGxlPjwvcGVyaW9kaWNhbD48cGFnZXM+
NzExLTcyNTwvcGFnZXM+PHZvbHVtZT42OTwvdm9sdW1lPjxkYXRlcz48eWVhcj4yMDA1PC95ZWFy
PjxwdWItZGF0ZXM+PGRhdGU+MDIvMDE8L2RhdGU+PC9wdWItZGF0ZXM+PC9kYXRlcz48dXJscz48
L3VybHM+PGVsZWN0cm9uaWMtcmVzb3VyY2UtbnVtPjEwLjEwMTYvai5nY2EuMjAwNC4wNy4wMjY8
L2VsZWN0cm9uaWMtcmVzb3VyY2UtbnVtPjwvcmVjb3JkPjwvQ2l0ZT48Q2l0ZT48QXV0aG9yPkty
ZXNzPC9BdXRob3I+PFllYXI+MTk5MTwvWWVhcj48UmVjTnVtPjY8L1JlY051bT48cmVjb3JkPjxy
ZWMtbnVtYmVyPjY8L3JlYy1udW1iZXI+PGZvcmVpZ24ta2V5cz48a2V5IGFwcD0iRU4iIGRiLWlk
PSJlZnd4ZHdzYXh6dnB2MWVmdmZ6djlwejZ6MDBkcndzcmQ1cHgiIHRpbWVzdGFtcD0iMTYyODU4
MjcyNCI+Njwva2V5PjwvZm9yZWlnbi1rZXlzPjxyZWYtdHlwZSBuYW1lPSJKb3VybmFsIEFydGlj
bGUiPjE3PC9yZWYtdHlwZT48Y29udHJpYnV0b3JzPjxhdXRob3JzPjxhdXRob3I+S3Jlc3MsIFZp
Y3RvcjwvYXV0aG9yPjxhdXRob3I+Q2FybWljaGFlbCwgSWFuPC9hdXRob3I+PC9hdXRob3JzPjwv
Y29udHJpYnV0b3JzPjx0aXRsZXM+PHRpdGxlPlRoZSBDb21wcmVzc2liaWxpdHkgb2YgU2lsaWNh
dGUgTGlxdWlkcyBDb250YWluaW5nIEZlMk8zIGFuZCB0aGUgRWZmZWN0IG9mIENvbXBvc2l0aW9u
LCBUZW1wZXJhdHVyZSwgT3h5Z2VuIEZ1Z2FjaXR5IGFuZCBQcmVzc3VyZSBvbiBUaGVpciBSZWRv
eCBTdGF0ZXM8L3RpdGxlPjxzZWNvbmRhcnktdGl0bGU+Q29udHJpYnV0aW9ucyB0byBNaW5lcmFs
b2d5IGFuZCBQZXRyb2xvZ3k8L3NlY29uZGFyeS10aXRsZT48L3RpdGxlcz48cGVyaW9kaWNhbD48
ZnVsbC10aXRsZT5Db250cmlidXRpb25zIHRvIE1pbmVyYWxvZ3kgYW5kIFBldHJvbG9neTwvZnVs
bC10aXRsZT48L3BlcmlvZGljYWw+PHBhZ2VzPjgyLTkyPC9wYWdlcz48dm9sdW1lPjEwODwvdm9s
dW1lPjxkYXRlcz48eWVhcj4xOTkxPC95ZWFyPjxwdWItZGF0ZXM+PGRhdGU+MDcvMDE8L2RhdGU+
PC9wdWItZGF0ZXM+PC9kYXRlcz48dXJscz48L3VybHM+PGVsZWN0cm9uaWMtcmVzb3VyY2UtbnVt
PjEwLjEwMDcvQkYwMDMwNzMyODwvZWxlY3Ryb25pYy1yZXNvdXJjZS1udW0+PC9yZWNvcmQ+PC9D
aXRlPjxDaXRlPjxBdXRob3I+Wmhhbmc8L0F1dGhvcj48WWVhcj4yMDE4PC9ZZWFyPjxSZWNOdW0+
MTM0PC9SZWNOdW0+PHJlY29yZD48cmVjLW51bWJlcj4xMzQ8L3JlYy1udW1iZXI+PGZvcmVpZ24t
a2V5cz48a2V5IGFwcD0iRU4iIGRiLWlkPSJlZnd4ZHdzYXh6dnB2MWVmdmZ6djlwejZ6MDBkcndz
cmQ1cHgiIHRpbWVzdGFtcD0iMTY0OTkyMzMzNyI+MTM0PC9rZXk+PC9mb3JlaWduLWtleXM+PHJl
Zi10eXBlIG5hbWU9IkpvdXJuYWwgQXJ0aWNsZSI+MTc8L3JlZi10eXBlPjxjb250cmlidXRvcnM+
PGF1dGhvcnM+PGF1dGhvcj5aaGFuZywgSG9uZ2x1byBMLjwvYXV0aG9yPjxhdXRob3I+Q290dHJl
bGwsIEVsaXphYmV0aDwvYXV0aG9yPjxhdXRob3I+U29saGVpZCwgUGVhdCBBLjwvYXV0aG9yPjxh
dXRob3I+S2VsbGV5LCBLYXRoZXJpbmUgQS48L2F1dGhvcj48YXV0aG9yPkhpcnNjaG1hbm4sIE1h
cmMgTS48L2F1dGhvcj48L2F1dGhvcnM+PC9jb250cmlidXRvcnM+PHRpdGxlcz48dGl0bGU+RGV0
ZXJtaW5hdGlvbiBvZiBGZTMrL86jRmUgb2YgWEFORVMgYmFzYWx0aWMgZ2xhc3Mgc3RhbmRhcmRz
IGJ5IE3DtnNzYmF1ZXIgc3BlY3Ryb3Njb3B5IGFuZCBpdHMgYXBwbGljYXRpb24gdG8gdGhlIG94
aWRhdGlvbiBzdGF0ZSBvZiBpcm9uIGluIE1PUkI8L3RpdGxlPjxzZWNvbmRhcnktdGl0bGU+Q2hl
bWljYWwgR2VvbG9neTwvc2Vjb25kYXJ5LXRpdGxlPjwvdGl0bGVzPjxwZXJpb2RpY2FsPjxmdWxs
LXRpdGxlPkNoZW1pY2FsIEdlb2xvZ3k8L2Z1bGwtdGl0bGU+PC9wZXJpb2RpY2FsPjxwYWdlcz4x
NjYtMTc1PC9wYWdlcz48dm9sdW1lPjQ3OTwvdm9sdW1lPjxrZXl3b3Jkcz48a2V5d29yZD5Nw7Zz
c2JhdWVyIHNwZWN0cm9zY29weTwva2V5d29yZD48a2V5d29yZD5NT1JCPC9rZXl3b3JkPjxrZXl3
b3JkPlJlY29pbGxlc3MgZnJhY3Rpb248L2tleXdvcmQ+PGtleXdvcmQ+RmUvzqNGZTwva2V5d29y
ZD48a2V5d29yZD5YQU5FUzwva2V5d29yZD48a2V5d29yZD5PeHlnZW4gZnVnYWNpdHk8L2tleXdv
cmQ+PC9rZXl3b3Jkcz48ZGF0ZXM+PHllYXI+MjAxODwveWVhcj48cHViLWRhdGVzPjxkYXRlPjIw
MTgvMDIvMjAvPC9kYXRlPjwvcHViLWRhdGVzPjwvZGF0ZXM+PGlzYm4+MDAwOS0yNTQxPC9pc2Ju
Pjx1cmxzPjxyZWxhdGVkLXVybHM+PHVybD5odHRwczovL3d3dy5zY2llbmNlZGlyZWN0LmNvbS9z
Y2llbmNlL2FydGljbGUvcGlpL1MwMDA5MjU0MTE4MzAwMTIzPC91cmw+PC9yZWxhdGVkLXVybHM+
PC91cmxzPjxlbGVjdHJvbmljLXJlc291cmNlLW51bT5odHRwczovL2RvaS5vcmcvMTAuMTAxNi9q
LmNoZW1nZW8uMjAxOC4wMS4wMDY8L2VsZWN0cm9uaWMtcmVzb3VyY2UtbnVtPjwvcmVjb3JkPjwv
Q2l0ZT48Q2l0ZT48QXV0aG9yPkJlcnJ5PC9BdXRob3I+PFllYXI+MjAxODwvWWVhcj48UmVjTnVt
PjEzNTwvUmVjTnVtPjxyZWNvcmQ+PHJlYy1udW1iZXI+MTM1PC9yZWMtbnVtYmVyPjxmb3JlaWdu
LWtleXM+PGtleSBhcHA9IkVOIiBkYi1pZD0iZWZ3eGR3c2F4enZwdjFlZnZmenY5cHo2ejAwZHJ3
c3JkNXB4IiB0aW1lc3RhbXA9IjE2NDk5MjMzNzIiPjEzNTwva2V5PjwvZm9yZWlnbi1rZXlzPjxy
ZWYtdHlwZSBuYW1lPSJKb3VybmFsIEFydGljbGUiPjE3PC9yZWYtdHlwZT48Y29udHJpYnV0b3Jz
PjxhdXRob3JzPjxhdXRob3I+QmVycnksIEFuZHJldyBKLjwvYXV0aG9yPjxhdXRob3I+U3Rld2Fy
dCwgR2xlbiBBLjwvYXV0aG9yPjxhdXRob3I+TyZhcG9zO05laWxsLCBIdWdoIFN0IEMuPC9hdXRo
b3I+PGF1dGhvcj5NYWxsbWFubiwgR3VpbGhlcm1lPC9hdXRob3I+PGF1dGhvcj5Nb3NzZWxtYW5z
LCBKLiBGcmVkIFcuPC9hdXRob3I+PC9hdXRob3JzPjwvY29udHJpYnV0b3JzPjx0aXRsZXM+PHRp
dGxlPkEgcmUtYXNzZXNzbWVudCBvZiB0aGUgb3hpZGF0aW9uIHN0YXRlIG9mIGlyb24gaW4gTU9S
QiBnbGFzc2VzPC90aXRsZT48c2Vjb25kYXJ5LXRpdGxlPkVhcnRoIGFuZCBQbGFuZXRhcnkgU2Np
ZW5jZSBMZXR0ZXJzPC9zZWNvbmRhcnktdGl0bGU+PC90aXRsZXM+PHBlcmlvZGljYWw+PGZ1bGwt
dGl0bGU+RWFydGggYW5kIFBsYW5ldGFyeSBTY2llbmNlIExldHRlcnM8L2Z1bGwtdGl0bGU+PC9w
ZXJpb2RpY2FsPjxwYWdlcz4xMTQtMTIzPC9wYWdlcz48dm9sdW1lPjQ4Mzwvdm9sdW1lPjxrZXl3
b3Jkcz48a2V5d29yZD5Nw7Zzc2JhdWVyIHNwZWN0cm9zY29weTwva2V5d29yZD48a2V5d29yZD5Y
QU5FUyBzcGVjdHJvc2NvcHk8L2tleXdvcmQ+PGtleXdvcmQ+TU9SQjwva2V5d29yZD48a2V5d29y
ZD5veHlnZW4gZnVnYWNpdHk8L2tleXdvcmQ+PC9rZXl3b3Jkcz48ZGF0ZXM+PHllYXI+MjAxODwv
eWVhcj48cHViLWRhdGVzPjxkYXRlPjIwMTgvMDIvMDEvPC9kYXRlPjwvcHViLWRhdGVzPjwvZGF0
ZXM+PGlzYm4+MDAxMi04MjFYPC9pc2JuPjx1cmxzPjxyZWxhdGVkLXVybHM+PHVybD5odHRwczov
L3d3dy5zY2llbmNlZGlyZWN0LmNvbS9zY2llbmNlL2FydGljbGUvcGlpL1MwMDEyODIxWDE3MzA2
Njg0PC91cmw+PC9yZWxhdGVkLXVybHM+PC91cmxzPjxlbGVjdHJvbmljLXJlc291cmNlLW51bT5o
dHRwczovL2RvaS5vcmcvMTAuMTAxNi9qLmVwc2wuMjAxNy4xMS4wMzI8L2VsZWN0cm9uaWMtcmVz
b3VyY2UtbnVtPjwvcmVjb3JkPjwvQ2l0ZT48Q2l0ZT48QXV0aG9yPkNocmlzdGllPC9BdXRob3I+
PFllYXI+MTk4NjwvWWVhcj48UmVjTnVtPjEzNjwvUmVjTnVtPjxyZWNvcmQ+PHJlYy1udW1iZXI+
MTM2PC9yZWMtbnVtYmVyPjxmb3JlaWduLWtleXM+PGtleSBhcHA9IkVOIiBkYi1pZD0iZWZ3eGR3
c2F4enZwdjFlZnZmenY5cHo2ejAwZHJ3c3JkNXB4IiB0aW1lc3RhbXA9IjE2NDk5MjM0NjAiPjEz
Njwva2V5PjwvZm9yZWlnbi1rZXlzPjxyZWYtdHlwZSBuYW1lPSJKb3VybmFsIEFydGljbGUiPjE3
PC9yZWYtdHlwZT48Y29udHJpYnV0b3JzPjxhdXRob3JzPjxhdXRob3I+Q2hyaXN0aWUsIERhdmlk
IE0uPC9hdXRob3I+PGF1dGhvcj5DYXJtaWNoYWVsLCBJYW4gUy4gRS48L2F1dGhvcj48YXV0aG9y
PkxhbmdtdWlyLCBDaGFybGVzIEguPC9hdXRob3I+PC9hdXRob3JzPjwvY29udHJpYnV0b3JzPjx0
aXRsZXM+PHRpdGxlPk94aWRhdGlvbiBzdGF0ZXMgb2YgbWlkLW9jZWFuIHJpZGdlIGJhc2FsdCBn
bGFzc2VzPC90aXRsZT48c2Vjb25kYXJ5LXRpdGxlPkVhcnRoIGFuZCBQbGFuZXRhcnkgU2NpZW5j
ZSBMZXR0ZXJzPC9zZWNvbmRhcnktdGl0bGU+PC90aXRsZXM+PHBlcmlvZGljYWw+PGZ1bGwtdGl0
bGU+RWFydGggYW5kIFBsYW5ldGFyeSBTY2llbmNlIExldHRlcnM8L2Z1bGwtdGl0bGU+PC9wZXJp
b2RpY2FsPjxwYWdlcz4zOTctNDExPC9wYWdlcz48dm9sdW1lPjc5PC92b2x1bWU+PG51bWJlcj4z
PC9udW1iZXI+PGRhdGVzPjx5ZWFyPjE5ODY8L3llYXI+PHB1Yi1kYXRlcz48ZGF0ZT4xOTg2LzA5
LzAxLzwvZGF0ZT48L3B1Yi1kYXRlcz48L2RhdGVzPjxpc2JuPjAwMTItODIxWDwvaXNibj48dXJs
cz48cmVsYXRlZC11cmxzPjx1cmw+aHR0cHM6Ly93d3cuc2NpZW5jZWRpcmVjdC5jb20vc2NpZW5j
ZS9hcnRpY2xlL3BpaS8wMDEyODIxWDg2OTAxOTUwPC91cmw+PC9yZWxhdGVkLXVybHM+PC91cmxz
PjxlbGVjdHJvbmljLXJlc291cmNlLW51bT5odHRwczovL2RvaS5vcmcvMTAuMTAxNi8wMDEyLTgy
MVgoODYpOTAxOTUtMDwvZWxlY3Ryb25pYy1yZXNvdXJjZS1udW0+PC9yZWNvcmQ+PC9DaXRlPjxD
aXRlPjxBdXRob3I+Q290dHJlbGw8L0F1dGhvcj48WWVhcj4yMDExPC9ZZWFyPjxSZWNOdW0+MTM3
PC9SZWNOdW0+PHJlY29yZD48cmVjLW51bWJlcj4xMzc8L3JlYy1udW1iZXI+PGZvcmVpZ24ta2V5
cz48a2V5IGFwcD0iRU4iIGRiLWlkPSJlZnd4ZHdzYXh6dnB2MWVmdmZ6djlwejZ6MDBkcndzcmQ1
cHgiIHRpbWVzdGFtcD0iMTY0OTkyMzQ5MyI+MTM3PC9rZXk+PC9mb3JlaWduLWtleXM+PHJlZi10
eXBlIG5hbWU9IkpvdXJuYWwgQXJ0aWNsZSI+MTc8L3JlZi10eXBlPjxjb250cmlidXRvcnM+PGF1
dGhvcnM+PGF1dGhvcj5Db3R0cmVsbCwgRWxpemFiZXRoPC9hdXRob3I+PGF1dGhvcj5LZWxsZXks
IEthdGhlcmluZSBBLjwvYXV0aG9yPjwvYXV0aG9ycz48L2NvbnRyaWJ1dG9ycz48dGl0bGVzPjx0
aXRsZT5UaGUgb3hpZGF0aW9uIHN0YXRlIG9mIEZlIGluIE1PUkIgZ2xhc3NlcyBhbmQgdGhlIG94
eWdlbiBmdWdhY2l0eSBvZiB0aGUgdXBwZXIgbWFudGxlPC90aXRsZT48c2Vjb25kYXJ5LXRpdGxl
PkVhcnRoIGFuZCBQbGFuZXRhcnkgU2NpZW5jZSBMZXR0ZXJzPC9zZWNvbmRhcnktdGl0bGU+PC90
aXRsZXM+PHBlcmlvZGljYWw+PGZ1bGwtdGl0bGU+RWFydGggYW5kIFBsYW5ldGFyeSBTY2llbmNl
IExldHRlcnM8L2Z1bGwtdGl0bGU+PC9wZXJpb2RpY2FsPjxwYWdlcz4yNzAtMjgyPC9wYWdlcz48
dm9sdW1lPjMwNTwvdm9sdW1lPjxudW1iZXI+MzwvbnVtYmVyPjxrZXl3b3Jkcz48a2V5d29yZD5v
eHlnZW4gZnVnYWNpdHk8L2tleXdvcmQ+PGtleXdvcmQ+b3hpZGF0aW9uIHN0YXRlPC9rZXl3b3Jk
PjxrZXl3b3JkPk1PUkI8L2tleXdvcmQ+PGtleXdvcmQ+bWFudGxlPC9rZXl3b3JkPjxrZXl3b3Jk
Pmlyb248L2tleXdvcmQ+PGtleXdvcmQ+WEFORVM8L2tleXdvcmQ+PC9rZXl3b3Jkcz48ZGF0ZXM+
PHllYXI+MjAxMTwveWVhcj48cHViLWRhdGVzPjxkYXRlPjIwMTEvMDUvMTUvPC9kYXRlPjwvcHVi
LWRhdGVzPjwvZGF0ZXM+PGlzYm4+MDAxMi04MjFYPC9pc2JuPjx1cmxzPjxyZWxhdGVkLXVybHM+
PHVybD5odHRwczovL3d3dy5zY2llbmNlZGlyZWN0LmNvbS9zY2llbmNlL2FydGljbGUvcGlpL1Mw
MDEyODIxWDExMDAxNTgwPC91cmw+PC9yZWxhdGVkLXVybHM+PC91cmxzPjxlbGVjdHJvbmljLXJl
c291cmNlLW51bT5odHRwczovL2RvaS5vcmcvMTAuMTAxNi9qLmVwc2wuMjAxMS4wMy4wMTQ8L2Vs
ZWN0cm9uaWMtcmVzb3VyY2UtbnVtPjwvcmVjb3JkPjwvQ2l0ZT48Q2l0ZT48QXV0aG9yPk8mYXBv
cztOZWlsbDwvQXV0aG9yPjxZZWFyPjIwMTg8L1llYXI+PFJlY051bT4xMzg8L1JlY051bT48cmVj
b3JkPjxyZWMtbnVtYmVyPjEzODwvcmVjLW51bWJlcj48Zm9yZWlnbi1rZXlzPjxrZXkgYXBwPSJF
TiIgZGItaWQ9ImVmd3hkd3NheHp2cHYxZWZ2Znp2OXB6NnowMGRyd3NyZDVweCIgdGltZXN0YW1w
PSIxNjQ5OTIzNTE2Ij4xMzg8L2tleT48L2ZvcmVpZ24ta2V5cz48cmVmLXR5cGUgbmFtZT0iSm91
cm5hbCBBcnRpY2xlIj4xNzwvcmVmLXR5cGU+PGNvbnRyaWJ1dG9ycz48YXV0aG9ycz48YXV0aG9y
Pk8mYXBvcztOZWlsbCwgSHVnaCBTdCBDLjwvYXV0aG9yPjxhdXRob3I+QmVycnksIEFuZHJldyBK
LjwvYXV0aG9yPjxhdXRob3I+TWFsbG1hbm4sIEd1aWxoZXJtZTwvYXV0aG9yPjwvYXV0aG9ycz48
L2NvbnRyaWJ1dG9ycz48dGl0bGVzPjx0aXRsZT5UaGUgb3hpZGF0aW9uIHN0YXRlIG9mIGlyb24g
aW4gTWlkLU9jZWFuIFJpZGdlIEJhc2FsdGljIChNT1JCKSBnbGFzc2VzOiBJbXBsaWNhdGlvbnMg
Zm9yIHRoZWlyIHBldHJvZ2VuZXNpcyBhbmQgb3h5Z2VuIGZ1Z2FjaXRpZXM8L3RpdGxlPjxzZWNv
bmRhcnktdGl0bGU+RWFydGggYW5kIFBsYW5ldGFyeSBTY2llbmNlIExldHRlcnM8L3NlY29uZGFy
eS10aXRsZT48L3RpdGxlcz48cGVyaW9kaWNhbD48ZnVsbC10aXRsZT5FYXJ0aCBhbmQgUGxhbmV0
YXJ5IFNjaWVuY2UgTGV0dGVyczwvZnVsbC10aXRsZT48L3BlcmlvZGljYWw+PHBhZ2VzPjE1Mi0x
NjI8L3BhZ2VzPjx2b2x1bWU+NTA0PC92b2x1bWU+PGtleXdvcmRzPjxrZXl3b3JkPk1PUkI8L2tl
eXdvcmQ+PGtleXdvcmQ+YmFzYWx0PC9rZXl3b3JkPjxrZXl3b3JkPm94eWdlbiBmdWdhY2l0eTwv
a2V5d29yZD48a2V5d29yZD5GZSByZWRveDwva2V5d29yZD48a2V5d29yZD5pbmNvbXBhdGlibGUg
dHJhY2UgZWxlbWVudDwva2V5d29yZD48L2tleXdvcmRzPjxkYXRlcz48eWVhcj4yMDE4PC95ZWFy
PjxwdWItZGF0ZXM+PGRhdGU+MjAxOC8xMi8xNS88L2RhdGU+PC9wdWItZGF0ZXM+PC9kYXRlcz48
aXNibj4wMDEyLTgyMVg8L2lzYm4+PHVybHM+PHJlbGF0ZWQtdXJscz48dXJsPmh0dHBzOi8vd3d3
LnNjaWVuY2VkaXJlY3QuY29tL3NjaWVuY2UvYXJ0aWNsZS9waWkvUzAwMTI4MjFYMTgzMDU5MDk8
L3VybD48L3JlbGF0ZWQtdXJscz48L3VybHM+PGVsZWN0cm9uaWMtcmVzb3VyY2UtbnVtPmh0dHBz
Oi8vZG9pLm9yZy8xMC4xMDE2L2ouZXBzbC4yMDE4LjEwLjAwMjwvZWxlY3Ryb25pYy1yZXNvdXJj
ZS1udW0+PC9yZWNvcmQ+PC9DaXRlPjwvRW5kTm90ZT4A
</w:fldData>
        </w:fldChar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 </w:instrText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begin">
          <w:fldData xml:space="preserve">PEVuZE5vdGU+PENpdGU+PEF1dGhvcj5MZWU8L0F1dGhvcj48WWVhcj4yMDA1PC9ZZWFyPjxSZWNO
dW0+MzwvUmVjTnVtPjxEaXNwbGF5VGV4dD48c3R5bGUgZmFjZT0ic3VwZXJzY3JpcHQiPjktMTc8
L3N0eWxlPjwvRGlzcGxheVRleHQ+PHJlY29yZD48cmVjLW51bWJlcj4zPC9yZWMtbnVtYmVyPjxm
b3JlaWduLWtleXM+PGtleSBhcHA9IkVOIiBkYi1pZD0iZWZ3eGR3c2F4enZwdjFlZnZmenY5cHo2
ejAwZHJ3c3JkNXB4IiB0aW1lc3RhbXA9IjE2Mjg1NzkxMjIiPjM8L2tleT48L2ZvcmVpZ24ta2V5
cz48cmVmLXR5cGUgbmFtZT0iSm91cm5hbCBBcnRpY2xlIj4xNzwvcmVmLXR5cGU+PGNvbnRyaWJ1
dG9ycz48YXV0aG9ycz48YXV0aG9yPkxlZSwgQ2luLVR5PC9hdXRob3I+PGF1dGhvcj5MZWVtYW4s
IFdpbGxpYW08L2F1dGhvcj48YXV0aG9yPkNhbmlsLCBEYW50ZTwvYXV0aG9yPjxhdXRob3I+TGks
IFpoZW5nLVh1ZTwvYXV0aG9yPjwvYXV0aG9ycz48L2NvbnRyaWJ1dG9ycz48dGl0bGVzPjx0aXRs
ZT5TaW1pbGFyIFYvU2MgU3lzdGVtYXRpY3MgaW4gTU9SQiBhbmQgQXJjIEJhc2FsdHM6IEltcGxp
Y2F0aW9ucyBmb3IgdGhlIE94eWdlbiBGdWdhY2l0aWVzIG9mIHRoZWlyIE1hbnRsZSBTb3VyY2Ug
UmVnaW9uczwvdGl0bGU+PHNlY29uZGFyeS10aXRsZT5Kb3VybmFsIG9mIFBldHJvbG9neTwvc2Vj
b25kYXJ5LXRpdGxlPjwvdGl0bGVzPjxwZXJpb2RpY2FsPjxmdWxsLXRpdGxlPkpvdXJuYWwgb2Yg
UGV0cm9sb2d5PC9mdWxsLXRpdGxlPjwvcGVyaW9kaWNhbD48cGFnZXM+MjMxMy0yMzM2PC9wYWdl
cz48dm9sdW1lPjQ2PC92b2x1bWU+PGRhdGVzPjx5ZWFyPjIwMDU8L3llYXI+PHB1Yi1kYXRlcz48
ZGF0ZT4wNi8wMzwvZGF0ZT48L3B1Yi1kYXRlcz48L2RhdGVzPjx1cmxzPjwvdXJscz48ZWxlY3Ry
b25pYy1yZXNvdXJjZS1udW0+MTAuMTA5My9wZXRyb2xvZ3kvZWdpMDU2PC9lbGVjdHJvbmljLXJl
c291cmNlLW51bT48L3JlY29yZD48L0NpdGU+PENpdGU+PEF1dGhvcj5XYW5nPC9BdXRob3I+PFll
YXI+MjAxOTwvWWVhcj48UmVjTnVtPjUxPC9SZWNOdW0+PHJlY29yZD48cmVjLW51bWJlcj41MTwv
cmVjLW51bWJlcj48Zm9yZWlnbi1rZXlzPjxrZXkgYXBwPSJFTiIgZGItaWQ9ImVmd3hkd3NheHp2
cHYxZWZ2Znp2OXB6NnowMGRyd3NyZDVweCIgdGltZXN0YW1wPSIxNjI5OTQ5MDczIj41MTwva2V5
PjwvZm9yZWlnbi1rZXlzPjxyZWYtdHlwZSBuYW1lPSJKb3VybmFsIEFydGljbGUiPjE3PC9yZWYt
dHlwZT48Y29udHJpYnV0b3JzPjxhdXRob3JzPjxhdXRob3I+V2FuZywgSmludHVhbjwvYXV0aG9y
PjxhdXRob3I+WGlvbmcsIFhpYW9saW48L2F1dGhvcj48YXV0aG9yPlRha2FoYXNoaSwgRWlpY2hp
PC9hdXRob3I+PGF1dGhvcj5aaGFuZywgTGU8L2F1dGhvcj48YXV0aG9yPkxpLCBMaTwvYXV0aG9y
PjxhdXRob3I+TGl1LCBYaW5nY2hlbmc8L2F1dGhvcj48L2F1dGhvcnM+PC9jb250cmlidXRvcnM+
PHRpdGxlcz48dGl0bGU+T3hpZGF0aW9uIHN0YXRlIG9mIGFyYyBtYW50bGUgcmV2ZWFsZWQgYnkg
cGFydGl0aW9uaW5nIG9mIFYsIFNjLCBhbmQgVGkgYmV0d2VlbiBtYW50bGUgbWluZXJhbHMgYW5k
IGJhc2FsdGljIG1lbHRzPC90aXRsZT48c2Vjb25kYXJ5LXRpdGxlPkpvdXJuYWwgb2YgR2VvcGh5
c2ljYWwgUmVzZWFyY2g6IFNvbGlkIEVhcnRoPC9zZWNvbmRhcnktdGl0bGU+PC90aXRsZXM+PHBl
cmlvZGljYWw+PGZ1bGwtdGl0bGU+Sm91cm5hbCBvZiBHZW9waHlzaWNhbCBSZXNlYXJjaDogU29s
aWQgRWFydGg8L2Z1bGwtdGl0bGU+PC9wZXJpb2RpY2FsPjxwYWdlcz40NjE3LTQ2Mzg8L3BhZ2Vz
Pjx2b2x1bWU+MTI0PC92b2x1bWU+PG51bWJlcj41PC9udW1iZXI+PGRhdGVzPjx5ZWFyPjIwMTk8
L3llYXI+PC9kYXRlcz48cHVibGlzaGVyPldpbGV5IE9ubGluZSBMaWJyYXJ5PC9wdWJsaXNoZXI+
PGlzYm4+MjE2OS05MzEzPC9pc2JuPjx1cmxzPjwvdXJscz48L3JlY29yZD48L0NpdGU+PENpdGU+
PEF1dGhvcj5CZXpvczwvQXV0aG9yPjxZZWFyPjIwMDU8L1llYXI+PFJlY051bT40PC9SZWNOdW0+
PHJlY29yZD48cmVjLW51bWJlcj40PC9yZWMtbnVtYmVyPjxmb3JlaWduLWtleXM+PGtleSBhcHA9
IkVOIiBkYi1pZD0iZWZ3eGR3c2F4enZwdjFlZnZmenY5cHo2ejAwZHJ3c3JkNXB4IiB0aW1lc3Rh
bXA9IjE2Mjg1ODI2NDAiPjQ8L2tleT48L2ZvcmVpZ24ta2V5cz48cmVmLXR5cGUgbmFtZT0iSm91
cm5hbCBBcnRpY2xlIj4xNzwvcmVmLXR5cGU+PGNvbnRyaWJ1dG9ycz48YXV0aG9ycz48YXV0aG9y
PkJlem9zLCBBbnRvaW5lPC9hdXRob3I+PGF1dGhvcj5IdW1sZXIsIEVyaWM8L2F1dGhvcj48L2F1
dGhvcnM+PC9jb250cmlidXRvcnM+PHRpdGxlcz48dGl0bGU+VGhlIEZlMysvzqNGZSByYXRpb3Mg
b2YgTU9SQiBnbGFzc2VzIGFuZCB0aGVpciBpbXBsaWNhdGlvbnMgZm9yIG1hbnRsZSBtZWx0aW5n
PC90aXRsZT48c2Vjb25kYXJ5LXRpdGxlPkdlb2NoaW1pY2EgZXQgQ29zbW9jaGltaWNhIEFjdGE8
L3NlY29uZGFyeS10aXRsZT48L3RpdGxlcz48cGVyaW9kaWNhbD48ZnVsbC10aXRsZT5HZW9jaGlt
aWNhIGV0IENvc21vY2hpbWljYSBBY3RhPC9mdWxsLXRpdGxlPjwvcGVyaW9kaWNhbD48cGFnZXM+
NzExLTcyNTwvcGFnZXM+PHZvbHVtZT42OTwvdm9sdW1lPjxkYXRlcz48eWVhcj4yMDA1PC95ZWFy
PjxwdWItZGF0ZXM+PGRhdGU+MDIvMDE8L2RhdGU+PC9wdWItZGF0ZXM+PC9kYXRlcz48dXJscz48
L3VybHM+PGVsZWN0cm9uaWMtcmVzb3VyY2UtbnVtPjEwLjEwMTYvai5nY2EuMjAwNC4wNy4wMjY8
L2VsZWN0cm9uaWMtcmVzb3VyY2UtbnVtPjwvcmVjb3JkPjwvQ2l0ZT48Q2l0ZT48QXV0aG9yPkty
ZXNzPC9BdXRob3I+PFllYXI+MTk5MTwvWWVhcj48UmVjTnVtPjY8L1JlY051bT48cmVjb3JkPjxy
ZWMtbnVtYmVyPjY8L3JlYy1udW1iZXI+PGZvcmVpZ24ta2V5cz48a2V5IGFwcD0iRU4iIGRiLWlk
PSJlZnd4ZHdzYXh6dnB2MWVmdmZ6djlwejZ6MDBkcndzcmQ1cHgiIHRpbWVzdGFtcD0iMTYyODU4
MjcyNCI+Njwva2V5PjwvZm9yZWlnbi1rZXlzPjxyZWYtdHlwZSBuYW1lPSJKb3VybmFsIEFydGlj
bGUiPjE3PC9yZWYtdHlwZT48Y29udHJpYnV0b3JzPjxhdXRob3JzPjxhdXRob3I+S3Jlc3MsIFZp
Y3RvcjwvYXV0aG9yPjxhdXRob3I+Q2FybWljaGFlbCwgSWFuPC9hdXRob3I+PC9hdXRob3JzPjwv
Y29udHJpYnV0b3JzPjx0aXRsZXM+PHRpdGxlPlRoZSBDb21wcmVzc2liaWxpdHkgb2YgU2lsaWNh
dGUgTGlxdWlkcyBDb250YWluaW5nIEZlMk8zIGFuZCB0aGUgRWZmZWN0IG9mIENvbXBvc2l0aW9u
LCBUZW1wZXJhdHVyZSwgT3h5Z2VuIEZ1Z2FjaXR5IGFuZCBQcmVzc3VyZSBvbiBUaGVpciBSZWRv
eCBTdGF0ZXM8L3RpdGxlPjxzZWNvbmRhcnktdGl0bGU+Q29udHJpYnV0aW9ucyB0byBNaW5lcmFs
b2d5IGFuZCBQZXRyb2xvZ3k8L3NlY29uZGFyeS10aXRsZT48L3RpdGxlcz48cGVyaW9kaWNhbD48
ZnVsbC10aXRsZT5Db250cmlidXRpb25zIHRvIE1pbmVyYWxvZ3kgYW5kIFBldHJvbG9neTwvZnVs
bC10aXRsZT48L3BlcmlvZGljYWw+PHBhZ2VzPjgyLTkyPC9wYWdlcz48dm9sdW1lPjEwODwvdm9s
dW1lPjxkYXRlcz48eWVhcj4xOTkxPC95ZWFyPjxwdWItZGF0ZXM+PGRhdGU+MDcvMDE8L2RhdGU+
PC9wdWItZGF0ZXM+PC9kYXRlcz48dXJscz48L3VybHM+PGVsZWN0cm9uaWMtcmVzb3VyY2UtbnVt
PjEwLjEwMDcvQkYwMDMwNzMyODwvZWxlY3Ryb25pYy1yZXNvdXJjZS1udW0+PC9yZWNvcmQ+PC9D
aXRlPjxDaXRlPjxBdXRob3I+Wmhhbmc8L0F1dGhvcj48WWVhcj4yMDE4PC9ZZWFyPjxSZWNOdW0+
MTM0PC9SZWNOdW0+PHJlY29yZD48cmVjLW51bWJlcj4xMzQ8L3JlYy1udW1iZXI+PGZvcmVpZ24t
a2V5cz48a2V5IGFwcD0iRU4iIGRiLWlkPSJlZnd4ZHdzYXh6dnB2MWVmdmZ6djlwejZ6MDBkcndz
cmQ1cHgiIHRpbWVzdGFtcD0iMTY0OTkyMzMzNyI+MTM0PC9rZXk+PC9mb3JlaWduLWtleXM+PHJl
Zi10eXBlIG5hbWU9IkpvdXJuYWwgQXJ0aWNsZSI+MTc8L3JlZi10eXBlPjxjb250cmlidXRvcnM+
PGF1dGhvcnM+PGF1dGhvcj5aaGFuZywgSG9uZ2x1byBMLjwvYXV0aG9yPjxhdXRob3I+Q290dHJl
bGwsIEVsaXphYmV0aDwvYXV0aG9yPjxhdXRob3I+U29saGVpZCwgUGVhdCBBLjwvYXV0aG9yPjxh
dXRob3I+S2VsbGV5LCBLYXRoZXJpbmUgQS48L2F1dGhvcj48YXV0aG9yPkhpcnNjaG1hbm4sIE1h
cmMgTS48L2F1dGhvcj48L2F1dGhvcnM+PC9jb250cmlidXRvcnM+PHRpdGxlcz48dGl0bGU+RGV0
ZXJtaW5hdGlvbiBvZiBGZTMrL86jRmUgb2YgWEFORVMgYmFzYWx0aWMgZ2xhc3Mgc3RhbmRhcmRz
IGJ5IE3DtnNzYmF1ZXIgc3BlY3Ryb3Njb3B5IGFuZCBpdHMgYXBwbGljYXRpb24gdG8gdGhlIG94
aWRhdGlvbiBzdGF0ZSBvZiBpcm9uIGluIE1PUkI8L3RpdGxlPjxzZWNvbmRhcnktdGl0bGU+Q2hl
bWljYWwgR2VvbG9neTwvc2Vjb25kYXJ5LXRpdGxlPjwvdGl0bGVzPjxwZXJpb2RpY2FsPjxmdWxs
LXRpdGxlPkNoZW1pY2FsIEdlb2xvZ3k8L2Z1bGwtdGl0bGU+PC9wZXJpb2RpY2FsPjxwYWdlcz4x
NjYtMTc1PC9wYWdlcz48dm9sdW1lPjQ3OTwvdm9sdW1lPjxrZXl3b3Jkcz48a2V5d29yZD5Nw7Zz
c2JhdWVyIHNwZWN0cm9zY29weTwva2V5d29yZD48a2V5d29yZD5NT1JCPC9rZXl3b3JkPjxrZXl3
b3JkPlJlY29pbGxlc3MgZnJhY3Rpb248L2tleXdvcmQ+PGtleXdvcmQ+RmUvzqNGZTwva2V5d29y
ZD48a2V5d29yZD5YQU5FUzwva2V5d29yZD48a2V5d29yZD5PeHlnZW4gZnVnYWNpdHk8L2tleXdv
cmQ+PC9rZXl3b3Jkcz48ZGF0ZXM+PHllYXI+MjAxODwveWVhcj48cHViLWRhdGVzPjxkYXRlPjIw
MTgvMDIvMjAvPC9kYXRlPjwvcHViLWRhdGVzPjwvZGF0ZXM+PGlzYm4+MDAwOS0yNTQxPC9pc2Ju
Pjx1cmxzPjxyZWxhdGVkLXVybHM+PHVybD5odHRwczovL3d3dy5zY2llbmNlZGlyZWN0LmNvbS9z
Y2llbmNlL2FydGljbGUvcGlpL1MwMDA5MjU0MTE4MzAwMTIzPC91cmw+PC9yZWxhdGVkLXVybHM+
PC91cmxzPjxlbGVjdHJvbmljLXJlc291cmNlLW51bT5odHRwczovL2RvaS5vcmcvMTAuMTAxNi9q
LmNoZW1nZW8uMjAxOC4wMS4wMDY8L2VsZWN0cm9uaWMtcmVzb3VyY2UtbnVtPjwvcmVjb3JkPjwv
Q2l0ZT48Q2l0ZT48QXV0aG9yPkJlcnJ5PC9BdXRob3I+PFllYXI+MjAxODwvWWVhcj48UmVjTnVt
PjEzNTwvUmVjTnVtPjxyZWNvcmQ+PHJlYy1udW1iZXI+MTM1PC9yZWMtbnVtYmVyPjxmb3JlaWdu
LWtleXM+PGtleSBhcHA9IkVOIiBkYi1pZD0iZWZ3eGR3c2F4enZwdjFlZnZmenY5cHo2ejAwZHJ3
c3JkNXB4IiB0aW1lc3RhbXA9IjE2NDk5MjMzNzIiPjEzNTwva2V5PjwvZm9yZWlnbi1rZXlzPjxy
ZWYtdHlwZSBuYW1lPSJKb3VybmFsIEFydGljbGUiPjE3PC9yZWYtdHlwZT48Y29udHJpYnV0b3Jz
PjxhdXRob3JzPjxhdXRob3I+QmVycnksIEFuZHJldyBKLjwvYXV0aG9yPjxhdXRob3I+U3Rld2Fy
dCwgR2xlbiBBLjwvYXV0aG9yPjxhdXRob3I+TyZhcG9zO05laWxsLCBIdWdoIFN0IEMuPC9hdXRo
b3I+PGF1dGhvcj5NYWxsbWFubiwgR3VpbGhlcm1lPC9hdXRob3I+PGF1dGhvcj5Nb3NzZWxtYW5z
LCBKLiBGcmVkIFcuPC9hdXRob3I+PC9hdXRob3JzPjwvY29udHJpYnV0b3JzPjx0aXRsZXM+PHRp
dGxlPkEgcmUtYXNzZXNzbWVudCBvZiB0aGUgb3hpZGF0aW9uIHN0YXRlIG9mIGlyb24gaW4gTU9S
QiBnbGFzc2VzPC90aXRsZT48c2Vjb25kYXJ5LXRpdGxlPkVhcnRoIGFuZCBQbGFuZXRhcnkgU2Np
ZW5jZSBMZXR0ZXJzPC9zZWNvbmRhcnktdGl0bGU+PC90aXRsZXM+PHBlcmlvZGljYWw+PGZ1bGwt
dGl0bGU+RWFydGggYW5kIFBsYW5ldGFyeSBTY2llbmNlIExldHRlcnM8L2Z1bGwtdGl0bGU+PC9w
ZXJpb2RpY2FsPjxwYWdlcz4xMTQtMTIzPC9wYWdlcz48dm9sdW1lPjQ4Mzwvdm9sdW1lPjxrZXl3
b3Jkcz48a2V5d29yZD5Nw7Zzc2JhdWVyIHNwZWN0cm9zY29weTwva2V5d29yZD48a2V5d29yZD5Y
QU5FUyBzcGVjdHJvc2NvcHk8L2tleXdvcmQ+PGtleXdvcmQ+TU9SQjwva2V5d29yZD48a2V5d29y
ZD5veHlnZW4gZnVnYWNpdHk8L2tleXdvcmQ+PC9rZXl3b3Jkcz48ZGF0ZXM+PHllYXI+MjAxODwv
eWVhcj48cHViLWRhdGVzPjxkYXRlPjIwMTgvMDIvMDEvPC9kYXRlPjwvcHViLWRhdGVzPjwvZGF0
ZXM+PGlzYm4+MDAxMi04MjFYPC9pc2JuPjx1cmxzPjxyZWxhdGVkLXVybHM+PHVybD5odHRwczov
L3d3dy5zY2llbmNlZGlyZWN0LmNvbS9zY2llbmNlL2FydGljbGUvcGlpL1MwMDEyODIxWDE3MzA2
Njg0PC91cmw+PC9yZWxhdGVkLXVybHM+PC91cmxzPjxlbGVjdHJvbmljLXJlc291cmNlLW51bT5o
dHRwczovL2RvaS5vcmcvMTAuMTAxNi9qLmVwc2wuMjAxNy4xMS4wMzI8L2VsZWN0cm9uaWMtcmVz
b3VyY2UtbnVtPjwvcmVjb3JkPjwvQ2l0ZT48Q2l0ZT48QXV0aG9yPkNocmlzdGllPC9BdXRob3I+
PFllYXI+MTk4NjwvWWVhcj48UmVjTnVtPjEzNjwvUmVjTnVtPjxyZWNvcmQ+PHJlYy1udW1iZXI+
MTM2PC9yZWMtbnVtYmVyPjxmb3JlaWduLWtleXM+PGtleSBhcHA9IkVOIiBkYi1pZD0iZWZ3eGR3
c2F4enZwdjFlZnZmenY5cHo2ejAwZHJ3c3JkNXB4IiB0aW1lc3RhbXA9IjE2NDk5MjM0NjAiPjEz
Njwva2V5PjwvZm9yZWlnbi1rZXlzPjxyZWYtdHlwZSBuYW1lPSJKb3VybmFsIEFydGljbGUiPjE3
PC9yZWYtdHlwZT48Y29udHJpYnV0b3JzPjxhdXRob3JzPjxhdXRob3I+Q2hyaXN0aWUsIERhdmlk
IE0uPC9hdXRob3I+PGF1dGhvcj5DYXJtaWNoYWVsLCBJYW4gUy4gRS48L2F1dGhvcj48YXV0aG9y
PkxhbmdtdWlyLCBDaGFybGVzIEguPC9hdXRob3I+PC9hdXRob3JzPjwvY29udHJpYnV0b3JzPjx0
aXRsZXM+PHRpdGxlPk94aWRhdGlvbiBzdGF0ZXMgb2YgbWlkLW9jZWFuIHJpZGdlIGJhc2FsdCBn
bGFzc2VzPC90aXRsZT48c2Vjb25kYXJ5LXRpdGxlPkVhcnRoIGFuZCBQbGFuZXRhcnkgU2NpZW5j
ZSBMZXR0ZXJzPC9zZWNvbmRhcnktdGl0bGU+PC90aXRsZXM+PHBlcmlvZGljYWw+PGZ1bGwtdGl0
bGU+RWFydGggYW5kIFBsYW5ldGFyeSBTY2llbmNlIExldHRlcnM8L2Z1bGwtdGl0bGU+PC9wZXJp
b2RpY2FsPjxwYWdlcz4zOTctNDExPC9wYWdlcz48dm9sdW1lPjc5PC92b2x1bWU+PG51bWJlcj4z
PC9udW1iZXI+PGRhdGVzPjx5ZWFyPjE5ODY8L3llYXI+PHB1Yi1kYXRlcz48ZGF0ZT4xOTg2LzA5
LzAxLzwvZGF0ZT48L3B1Yi1kYXRlcz48L2RhdGVzPjxpc2JuPjAwMTItODIxWDwvaXNibj48dXJs
cz48cmVsYXRlZC11cmxzPjx1cmw+aHR0cHM6Ly93d3cuc2NpZW5jZWRpcmVjdC5jb20vc2NpZW5j
ZS9hcnRpY2xlL3BpaS8wMDEyODIxWDg2OTAxOTUwPC91cmw+PC9yZWxhdGVkLXVybHM+PC91cmxz
PjxlbGVjdHJvbmljLXJlc291cmNlLW51bT5odHRwczovL2RvaS5vcmcvMTAuMTAxNi8wMDEyLTgy
MVgoODYpOTAxOTUtMDwvZWxlY3Ryb25pYy1yZXNvdXJjZS1udW0+PC9yZWNvcmQ+PC9DaXRlPjxD
aXRlPjxBdXRob3I+Q290dHJlbGw8L0F1dGhvcj48WWVhcj4yMDExPC9ZZWFyPjxSZWNOdW0+MTM3
PC9SZWNOdW0+PHJlY29yZD48cmVjLW51bWJlcj4xMzc8L3JlYy1udW1iZXI+PGZvcmVpZ24ta2V5
cz48a2V5IGFwcD0iRU4iIGRiLWlkPSJlZnd4ZHdzYXh6dnB2MWVmdmZ6djlwejZ6MDBkcndzcmQ1
cHgiIHRpbWVzdGFtcD0iMTY0OTkyMzQ5MyI+MTM3PC9rZXk+PC9mb3JlaWduLWtleXM+PHJlZi10
eXBlIG5hbWU9IkpvdXJuYWwgQXJ0aWNsZSI+MTc8L3JlZi10eXBlPjxjb250cmlidXRvcnM+PGF1
dGhvcnM+PGF1dGhvcj5Db3R0cmVsbCwgRWxpemFiZXRoPC9hdXRob3I+PGF1dGhvcj5LZWxsZXks
IEthdGhlcmluZSBBLjwvYXV0aG9yPjwvYXV0aG9ycz48L2NvbnRyaWJ1dG9ycz48dGl0bGVzPjx0
aXRsZT5UaGUgb3hpZGF0aW9uIHN0YXRlIG9mIEZlIGluIE1PUkIgZ2xhc3NlcyBhbmQgdGhlIG94
eWdlbiBmdWdhY2l0eSBvZiB0aGUgdXBwZXIgbWFudGxlPC90aXRsZT48c2Vjb25kYXJ5LXRpdGxl
PkVhcnRoIGFuZCBQbGFuZXRhcnkgU2NpZW5jZSBMZXR0ZXJzPC9zZWNvbmRhcnktdGl0bGU+PC90
aXRsZXM+PHBlcmlvZGljYWw+PGZ1bGwtdGl0bGU+RWFydGggYW5kIFBsYW5ldGFyeSBTY2llbmNl
IExldHRlcnM8L2Z1bGwtdGl0bGU+PC9wZXJpb2RpY2FsPjxwYWdlcz4yNzAtMjgyPC9wYWdlcz48
dm9sdW1lPjMwNTwvdm9sdW1lPjxudW1iZXI+MzwvbnVtYmVyPjxrZXl3b3Jkcz48a2V5d29yZD5v
eHlnZW4gZnVnYWNpdHk8L2tleXdvcmQ+PGtleXdvcmQ+b3hpZGF0aW9uIHN0YXRlPC9rZXl3b3Jk
PjxrZXl3b3JkPk1PUkI8L2tleXdvcmQ+PGtleXdvcmQ+bWFudGxlPC9rZXl3b3JkPjxrZXl3b3Jk
Pmlyb248L2tleXdvcmQ+PGtleXdvcmQ+WEFORVM8L2tleXdvcmQ+PC9rZXl3b3Jkcz48ZGF0ZXM+
PHllYXI+MjAxMTwveWVhcj48cHViLWRhdGVzPjxkYXRlPjIwMTEvMDUvMTUvPC9kYXRlPjwvcHVi
LWRhdGVzPjwvZGF0ZXM+PGlzYm4+MDAxMi04MjFYPC9pc2JuPjx1cmxzPjxyZWxhdGVkLXVybHM+
PHVybD5odHRwczovL3d3dy5zY2llbmNlZGlyZWN0LmNvbS9zY2llbmNlL2FydGljbGUvcGlpL1Mw
MDEyODIxWDExMDAxNTgwPC91cmw+PC9yZWxhdGVkLXVybHM+PC91cmxzPjxlbGVjdHJvbmljLXJl
c291cmNlLW51bT5odHRwczovL2RvaS5vcmcvMTAuMTAxNi9qLmVwc2wuMjAxMS4wMy4wMTQ8L2Vs
ZWN0cm9uaWMtcmVzb3VyY2UtbnVtPjwvcmVjb3JkPjwvQ2l0ZT48Q2l0ZT48QXV0aG9yPk8mYXBv
cztOZWlsbDwvQXV0aG9yPjxZZWFyPjIwMTg8L1llYXI+PFJlY051bT4xMzg8L1JlY051bT48cmVj
b3JkPjxyZWMtbnVtYmVyPjEzODwvcmVjLW51bWJlcj48Zm9yZWlnbi1rZXlzPjxrZXkgYXBwPSJF
TiIgZGItaWQ9ImVmd3hkd3NheHp2cHYxZWZ2Znp2OXB6NnowMGRyd3NyZDVweCIgdGltZXN0YW1w
PSIxNjQ5OTIzNTE2Ij4xMzg8L2tleT48L2ZvcmVpZ24ta2V5cz48cmVmLXR5cGUgbmFtZT0iSm91
cm5hbCBBcnRpY2xlIj4xNzwvcmVmLXR5cGU+PGNvbnRyaWJ1dG9ycz48YXV0aG9ycz48YXV0aG9y
Pk8mYXBvcztOZWlsbCwgSHVnaCBTdCBDLjwvYXV0aG9yPjxhdXRob3I+QmVycnksIEFuZHJldyBK
LjwvYXV0aG9yPjxhdXRob3I+TWFsbG1hbm4sIEd1aWxoZXJtZTwvYXV0aG9yPjwvYXV0aG9ycz48
L2NvbnRyaWJ1dG9ycz48dGl0bGVzPjx0aXRsZT5UaGUgb3hpZGF0aW9uIHN0YXRlIG9mIGlyb24g
aW4gTWlkLU9jZWFuIFJpZGdlIEJhc2FsdGljIChNT1JCKSBnbGFzc2VzOiBJbXBsaWNhdGlvbnMg
Zm9yIHRoZWlyIHBldHJvZ2VuZXNpcyBhbmQgb3h5Z2VuIGZ1Z2FjaXRpZXM8L3RpdGxlPjxzZWNv
bmRhcnktdGl0bGU+RWFydGggYW5kIFBsYW5ldGFyeSBTY2llbmNlIExldHRlcnM8L3NlY29uZGFy
eS10aXRsZT48L3RpdGxlcz48cGVyaW9kaWNhbD48ZnVsbC10aXRsZT5FYXJ0aCBhbmQgUGxhbmV0
YXJ5IFNjaWVuY2UgTGV0dGVyczwvZnVsbC10aXRsZT48L3BlcmlvZGljYWw+PHBhZ2VzPjE1Mi0x
NjI8L3BhZ2VzPjx2b2x1bWU+NTA0PC92b2x1bWU+PGtleXdvcmRzPjxrZXl3b3JkPk1PUkI8L2tl
eXdvcmQ+PGtleXdvcmQ+YmFzYWx0PC9rZXl3b3JkPjxrZXl3b3JkPm94eWdlbiBmdWdhY2l0eTwv
a2V5d29yZD48a2V5d29yZD5GZSByZWRveDwva2V5d29yZD48a2V5d29yZD5pbmNvbXBhdGlibGUg
dHJhY2UgZWxlbWVudDwva2V5d29yZD48L2tleXdvcmRzPjxkYXRlcz48eWVhcj4yMDE4PC95ZWFy
PjxwdWItZGF0ZXM+PGRhdGU+MjAxOC8xMi8xNS88L2RhdGU+PC9wdWItZGF0ZXM+PC9kYXRlcz48
aXNibj4wMDEyLTgyMVg8L2lzYm4+PHVybHM+PHJlbGF0ZWQtdXJscz48dXJsPmh0dHBzOi8vd3d3
LnNjaWVuY2VkaXJlY3QuY29tL3NjaWVuY2UvYXJ0aWNsZS9waWkvUzAwMTI4MjFYMTgzMDU5MDk8
L3VybD48L3JlbGF0ZWQtdXJscz48L3VybHM+PGVsZWN0cm9uaWMtcmVzb3VyY2UtbnVtPmh0dHBz
Oi8vZG9pLm9yZy8xMC4xMDE2L2ouZXBzbC4yMDE4LjEwLjAwMjwvZWxlY3Ryb25pYy1yZXNvdXJj
ZS1udW0+PC9yZWNvcmQ+PC9DaXRlPjwvRW5kTm90ZT4A
</w:fldData>
        </w:fldChar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EN.CITE.DATA </w:instrText>
      </w:r>
      <w:r w:rsidR="004506E1">
        <w:rPr>
          <w:rFonts w:ascii="Times New Roman" w:hAnsi="Times New Roman" w:cs="Times New Roman"/>
          <w:color w:val="000000" w:themeColor="text1"/>
          <w:sz w:val="24"/>
        </w:rPr>
      </w:r>
      <w:r w:rsidR="004506E1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4506E1" w:rsidRPr="004506E1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9-17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Abbreviations: W19, Wang et al. (2019); 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 xml:space="preserve">Z18, Zhang et al. (2018);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L05, Lee et al. (2005); 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 xml:space="preserve">B18, Berry et al. (2018); C86, Christie et al. (1986);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B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>&amp;H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05, Bezos and Humler </w:t>
      </w:r>
      <w:r w:rsidR="009B32FD" w:rsidRPr="00623429">
        <w:rPr>
          <w:rFonts w:ascii="Times New Roman" w:hAnsi="Times New Roman" w:cs="Times New Roman"/>
          <w:color w:val="000000" w:themeColor="text1"/>
          <w:sz w:val="24"/>
        </w:rPr>
        <w:t>(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2005</w:t>
      </w:r>
      <w:r w:rsidR="009B32FD">
        <w:rPr>
          <w:rFonts w:ascii="Times New Roman" w:hAnsi="Times New Roman" w:cs="Times New Roman"/>
          <w:color w:val="000000" w:themeColor="text1"/>
          <w:sz w:val="24"/>
        </w:rPr>
        <w:t>)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; K&amp;C 91, Kress and Carmichael </w:t>
      </w:r>
      <w:r w:rsidR="00A70F63">
        <w:rPr>
          <w:rFonts w:ascii="Times New Roman" w:hAnsi="Times New Roman" w:cs="Times New Roman"/>
          <w:color w:val="000000" w:themeColor="text1"/>
          <w:sz w:val="24"/>
        </w:rPr>
        <w:t>(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1991</w:t>
      </w:r>
      <w:r w:rsidR="00A70F63">
        <w:rPr>
          <w:rFonts w:ascii="Times New Roman" w:hAnsi="Times New Roman" w:cs="Times New Roman"/>
          <w:color w:val="000000" w:themeColor="text1"/>
          <w:sz w:val="24"/>
        </w:rPr>
        <w:t>)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 xml:space="preserve">C&amp;K11, Cottrell and Kelley </w:t>
      </w:r>
      <w:r w:rsidR="00821305">
        <w:rPr>
          <w:rFonts w:ascii="Times New Roman" w:hAnsi="Times New Roman" w:cs="Times New Roman"/>
          <w:color w:val="000000" w:themeColor="text1"/>
          <w:sz w:val="24"/>
        </w:rPr>
        <w:t>(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>2011</w:t>
      </w:r>
      <w:r w:rsidR="00821305">
        <w:rPr>
          <w:rFonts w:ascii="Times New Roman" w:hAnsi="Times New Roman" w:cs="Times New Roman"/>
          <w:color w:val="000000" w:themeColor="text1"/>
          <w:sz w:val="24"/>
        </w:rPr>
        <w:t>)</w:t>
      </w:r>
      <w:r w:rsidR="00395C91" w:rsidRPr="00623429">
        <w:rPr>
          <w:rFonts w:ascii="Times New Roman" w:hAnsi="Times New Roman" w:cs="Times New Roman"/>
          <w:color w:val="000000" w:themeColor="text1"/>
          <w:sz w:val="24"/>
        </w:rPr>
        <w:t>; O18, O’Neill et al. (2018).</w:t>
      </w:r>
    </w:p>
    <w:p w14:paraId="21A4A7F2" w14:textId="77777777" w:rsidR="00F50309" w:rsidRPr="00623429" w:rsidRDefault="00395C91" w:rsidP="006321E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572B707F" w14:textId="77777777" w:rsidR="001143F8" w:rsidRDefault="001143F8" w:rsidP="001143F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drawing>
          <wp:inline distT="0" distB="0" distL="0" distR="0" wp14:anchorId="5AE99CA9" wp14:editId="4F2BDB08">
            <wp:extent cx="4299029" cy="3523794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-phase relation0806.ep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029" cy="352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ABAD" w14:textId="77777777" w:rsidR="001143F8" w:rsidRPr="00623429" w:rsidRDefault="001143F8" w:rsidP="001143F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47D1E922" w14:textId="67298D80" w:rsidR="001143F8" w:rsidRPr="005439F9" w:rsidRDefault="001143F8" w:rsidP="001143F8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439F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Figure </w:t>
      </w:r>
      <w:r w:rsidR="00996042" w:rsidRPr="005439F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S3 </w:t>
      </w:r>
      <w:r w:rsidRPr="005439F9">
        <w:rPr>
          <w:rFonts w:ascii="Times New Roman" w:hAnsi="Times New Roman" w:cs="Times New Roman"/>
          <w:b/>
          <w:bCs/>
          <w:color w:val="000000" w:themeColor="text1"/>
          <w:sz w:val="24"/>
        </w:rPr>
        <w:t>| Phase diagram of CaCO</w:t>
      </w:r>
      <w:r w:rsidRPr="005439F9">
        <w:rPr>
          <w:rFonts w:ascii="Times New Roman" w:hAnsi="Times New Roman" w:cs="Times New Roman"/>
          <w:b/>
          <w:bCs/>
          <w:color w:val="000000" w:themeColor="text1"/>
          <w:sz w:val="24"/>
          <w:vertAlign w:val="subscript"/>
        </w:rPr>
        <w:t>3</w:t>
      </w:r>
      <w:r w:rsidRPr="005439F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at high pressure and high temperature. 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t xml:space="preserve">Different phases are marked in the corresponding stable region. Abbreviations: H90, Hess </w:t>
      </w:r>
      <w:r w:rsidRPr="005439F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5439F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&lt;EndNote&gt;&lt;Cite&gt;&lt;Author&gt;Hess&lt;/Author&gt;&lt;RecNum&gt;7589&lt;/RecNum&gt;&lt;DisplayText&gt;&lt;style face="superscript"&gt;18&lt;/style&gt;&lt;/DisplayText&gt;&lt;record&gt;&lt;rec-number&gt;7589&lt;/rec-number&gt;&lt;foreign-keys&gt;&lt;key app="EN" db-id="za20rxwf322w5vewdsu5v5fcap5rdsprt5ws" timestamp="1636192099"&gt;7589&lt;/key&gt;&lt;/foreign-keys&gt;&lt;ref-type name="Journal Article"&gt;17&lt;/ref-type&gt;&lt;contributors&gt;&lt;authors&gt;&lt;author&gt;Hess, N. J.&lt;/author&gt;&lt;author&gt;Exarhos, G. J.&lt;/author&gt;&lt;author&gt;Ghose, S.&lt;/author&gt;&lt;/authors&gt;&lt;secondary-authors&gt;&lt;author&gt;Singh, A. K.)&lt;/author&gt;&lt;/secondary-authors&gt;&lt;/contributors&gt;&lt;titles&gt;&lt;title&gt;&lt;style face="normal" font="default" size="100%"&gt;Raman spectroscopy at simultaneous high pressure and temperature: phase relations of CaCO&lt;/style&gt;&lt;style face="subscript" font="default" size="100%"&gt;3&lt;/style&gt;&lt;style face="normal" font="default" size="100%"&gt; and the lattice dynamics of the calcite CaCO&lt;/style&gt;&lt;style face="subscript" font="default" size="100%"&gt;3&lt;/style&gt;&lt;style face="normal" font="default" size="100%"&gt;(II) phase transition. In &lt;/style&gt;&lt;/title&gt;&lt;secondary-title&gt;Recent Trends in High Pressure Research; Proc. X IIIth AIRAPT International Conference on High Pressure Science and Technology&lt;/secondary-title&gt;&lt;/titles&gt;&lt;pages&gt;(ed. Singh, A. K.) 236–241 (Oxford &amp;amp; IBH Publishing Co. Pvt, Ltd., New Delhi, 1991)&lt;/pages&gt;&lt;dates&gt;&lt;/dates&gt;&lt;urls&gt;&lt;/urls&gt;&lt;/record&gt;&lt;/Cite&gt;&lt;/EndNote&gt;</w:instrTex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5439F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18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5439F9">
        <w:rPr>
          <w:rFonts w:ascii="Times New Roman" w:hAnsi="Times New Roman" w:cs="Times New Roman"/>
          <w:color w:val="000000" w:themeColor="text1"/>
          <w:sz w:val="24"/>
        </w:rPr>
        <w:t xml:space="preserve">; S76, </w:t>
      </w:r>
      <w:proofErr w:type="spellStart"/>
      <w:r w:rsidRPr="005439F9">
        <w:rPr>
          <w:rFonts w:ascii="Times New Roman" w:hAnsi="Times New Roman" w:cs="Times New Roman"/>
          <w:color w:val="000000" w:themeColor="text1"/>
          <w:sz w:val="24"/>
        </w:rPr>
        <w:t>Salje</w:t>
      </w:r>
      <w:proofErr w:type="spellEnd"/>
      <w:r w:rsidRPr="005439F9">
        <w:rPr>
          <w:rFonts w:ascii="Times New Roman" w:hAnsi="Times New Roman" w:cs="Times New Roman"/>
          <w:color w:val="000000" w:themeColor="text1"/>
          <w:sz w:val="24"/>
        </w:rPr>
        <w:t xml:space="preserve"> and Viswanathan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5439F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&lt;EndNote&gt;&lt;Cite&gt;&lt;Author&gt;Salje&lt;/Author&gt;&lt;Year&gt;1976&lt;/Year&gt;&lt;RecNum&gt;28&lt;/RecNum&gt;&lt;DisplayText&gt;&lt;style face="superscript"&gt;19&lt;/style&gt;&lt;/DisplayText&gt;&lt;record&gt;&lt;rec-number&gt;28&lt;/rec-number&gt;&lt;foreign-keys&gt;&lt;key app="EN" db-id="efwxdwsaxzvpv1efvfzv9pz6z00drwsrd5px" timestamp="1628585939"&gt;28&lt;/key&gt;&lt;/foreign-keys&gt;&lt;ref-type name="Journal Article"&gt;17&lt;/ref-type&gt;&lt;contributors&gt;&lt;authors&gt;&lt;author&gt;Salje, Ekhard&lt;/author&gt;&lt;author&gt;Viswanathan, K.&lt;/author&gt;&lt;/authors&gt;&lt;/contributors&gt;&lt;titles&gt;&lt;title&gt;The phase diagram calcite-aragonite as derived from the crystallographic properties&lt;/title&gt;&lt;secondary-title&gt;Contributions to Mineralogy and Petrology&lt;/secondary-title&gt;&lt;/titles&gt;&lt;periodical&gt;&lt;full-title&gt;Contributions to Mineralogy and Petrology&lt;/full-title&gt;&lt;/periodical&gt;&lt;pages&gt;55-67&lt;/pages&gt;&lt;volume&gt;55&lt;/volume&gt;&lt;dates&gt;&lt;year&gt;1976&lt;/year&gt;&lt;pub-dates&gt;&lt;date&gt;01/01&lt;/date&gt;&lt;/pub-dates&gt;&lt;/dates&gt;&lt;urls&gt;&lt;/urls&gt;&lt;electronic-resource-num&gt;10.1007/BF00372754&lt;/electronic-resource-num&gt;&lt;/record&gt;&lt;/Cite&gt;&lt;/EndNote&gt;</w:instrTex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5439F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19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5439F9">
        <w:rPr>
          <w:rFonts w:ascii="Times New Roman" w:hAnsi="Times New Roman" w:cs="Times New Roman"/>
          <w:color w:val="000000" w:themeColor="text1"/>
          <w:sz w:val="24"/>
        </w:rPr>
        <w:t xml:space="preserve">; H05, Hacker </w:t>
      </w:r>
      <w:r w:rsidRPr="005439F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5439F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&lt;EndNote&gt;&lt;Cite&gt;&lt;Author&gt;Hacker&lt;/Author&gt;&lt;Year&gt;2005&lt;/Year&gt;&lt;RecNum&gt;7588&lt;/RecNum&gt;&lt;DisplayText&gt;&lt;style face="superscript"&gt;20&lt;/style&gt;&lt;/DisplayText&gt;&lt;record&gt;&lt;rec-number&gt;7588&lt;/rec-number&gt;&lt;foreign-keys&gt;&lt;key app="EN" db-id="za20rxwf322w5vewdsu5v5fcap5rdsprt5ws" timestamp="1636192099"&gt;7588&lt;/key&gt;&lt;/foreign-keys&gt;&lt;ref-type name="Journal Article"&gt;17&lt;/ref-type&gt;&lt;contributors&gt;&lt;authors&gt;&lt;author&gt;Hacker, Bradley R.&lt;/author&gt;&lt;author&gt;Rubie, David C.&lt;/author&gt;&lt;author&gt;Kirby, Stephen H.&lt;/author&gt;&lt;author&gt;Bohlen, Steven R.&lt;/author&gt;&lt;/authors&gt;&lt;/contributors&gt;&lt;titles&gt;&lt;title&gt;The calcite </w:instrText>
      </w:r>
      <w:r w:rsidRPr="005439F9">
        <w:rPr>
          <w:rFonts w:ascii="Times New Roman" w:hAnsi="Times New Roman" w:cs="Times New Roman" w:hint="eastAsia"/>
          <w:color w:val="000000" w:themeColor="text1"/>
          <w:sz w:val="24"/>
        </w:rPr>
        <w:instrText>→</w:instrText>
      </w:r>
      <w:r w:rsidRPr="005439F9">
        <w:rPr>
          <w:rFonts w:ascii="Times New Roman" w:hAnsi="Times New Roman" w:cs="Times New Roman"/>
          <w:color w:val="000000" w:themeColor="text1"/>
          <w:sz w:val="24"/>
        </w:rPr>
        <w:instrText xml:space="preserve"> aragonite transformation in low-Mg marble: Equilibrium relations, transformations mechanisms, and rates&lt;/title&gt;&lt;secondary-title&gt;Journal of Geophysical Research: Solid Earth&lt;/secondary-title&gt;&lt;/titles&gt;&lt;periodical&gt;&lt;full-title&gt;Journal of Geophysical Research: Solid Earth&lt;/full-title&gt;&lt;abbr-1&gt;J. Geophys. Res.&lt;/abbr-1&gt;&lt;/periodical&gt;&lt;pages&gt;1-16&lt;/pages&gt;&lt;volume&gt;110&lt;/volume&gt;&lt;number&gt;3&lt;/number&gt;&lt;dates&gt;&lt;year&gt;2005&lt;/year&gt;&lt;/dates&gt;&lt;urls&gt;&lt;related-urls&gt;&lt;url&gt;http://pubs.er.usgs.gov/publication/70029387&lt;/url&gt;&lt;/related-urls&gt;&lt;/urls&gt;&lt;electronic-resource-num&gt;10.1029/2004JB003302&lt;/electronic-resource-num&gt;&lt;remote-database-name&gt;USGS Publications Warehouse&lt;/remote-database-name&gt;&lt;/record&gt;&lt;/Cite&gt;&lt;/EndNote&gt;</w:instrTex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5439F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20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5439F9">
        <w:rPr>
          <w:rFonts w:ascii="Times New Roman" w:hAnsi="Times New Roman" w:cs="Times New Roman"/>
          <w:color w:val="000000" w:themeColor="text1"/>
          <w:sz w:val="24"/>
        </w:rPr>
        <w:t xml:space="preserve">; L17, Litasov </w:t>
      </w:r>
      <w:r w:rsidRPr="005439F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5439F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&lt;EndNote&gt;&lt;Cite&gt;&lt;Author&gt;Litasov&lt;/Author&gt;&lt;Year&gt;2017&lt;/Year&gt;&lt;RecNum&gt;7590&lt;/RecNum&gt;&lt;DisplayText&gt;&lt;style face="superscript"&gt;21&lt;/style&gt;&lt;/DisplayText&gt;&lt;record&gt;&lt;rec-number&gt;7590&lt;/rec-number&gt;&lt;foreign-keys&gt;&lt;key app="EN" db-id="za20rxwf322w5vewdsu5v5fcap5rdsprt5ws" timestamp="1636192099"&gt;7590&lt;/key&gt;&lt;/foreign-keys&gt;&lt;ref-type name="Journal Article"&gt;17&lt;/ref-type&gt;&lt;contributors&gt;&lt;authors&gt;&lt;author&gt;Litasov, Konstantin&lt;/author&gt;&lt;author&gt;Shatskiy, Anton&lt;/author&gt;&lt;author&gt;Gavryushkin, Pavel&lt;/author&gt;&lt;author&gt;Bekhtenova, Altyna&lt;/author&gt;&lt;author&gt;Dorogokupets, P.&lt;/author&gt;&lt;author&gt;Danilov, Boris&lt;/author&gt;&lt;author&gt;Higo, Yuji&lt;/author&gt;&lt;author&gt;Akilbekov, Abdirash&lt;/author&gt;&lt;author&gt;Inerbaev, Talgat&lt;/author&gt;&lt;/authors&gt;&lt;/contributors&gt;&lt;titles&gt;&lt;title&gt;&lt;style face="italic" font="default" size="100%"&gt;P-V-T&lt;/style&gt;&lt;style face="normal" font="default" size="100%"&gt; equation of state of CaCO&lt;/style&gt;&lt;style face="subscript" font="default" size="100%"&gt;3&lt;/style&gt;&lt;style face="normal" font="default" size="100%"&gt; aragonite to 29 GPa and 1673 K: &lt;/style&gt;&lt;style face="italic" font="default" size="100%"&gt;In situ &lt;/style&gt;&lt;style face="normal" font="default" size="100%"&gt;X-ray diffraction study&lt;/style&gt;&lt;/title&gt;&lt;secondary-title&gt;Physics of the Earth and Planetary Interiors&lt;/secondary-title&gt;&lt;/titles&gt;&lt;periodical&gt;&lt;full-title&gt;Physics of the Earth and Planetary Interiors&lt;/full-title&gt;&lt;abbr-1&gt;Phys. Earth Planet. Inter.&lt;/abbr-1&gt;&lt;/periodical&gt;&lt;pages&gt;82-91&lt;/pages&gt;&lt;volume&gt;265&lt;/volume&gt;&lt;dates&gt;&lt;year&gt;2017&lt;/year&gt;&lt;pub-dates&gt;&lt;date&gt;02/01&lt;/date&gt;&lt;/pub-dates&gt;&lt;/dates&gt;&lt;urls&gt;&lt;/urls&gt;&lt;electronic-resource-num&gt;10.1016/j.pepi.2017.02.006&lt;/electronic-resource-num&gt;&lt;/record&gt;&lt;/Cite&gt;&lt;/EndNote&gt;</w:instrTex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5439F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21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5439F9">
        <w:rPr>
          <w:rFonts w:ascii="Times New Roman" w:hAnsi="Times New Roman" w:cs="Times New Roman"/>
          <w:color w:val="000000" w:themeColor="text1"/>
          <w:sz w:val="24"/>
        </w:rPr>
        <w:t xml:space="preserve">; S01, Suito </w:t>
      </w:r>
      <w:r w:rsidRPr="005439F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5439F9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&lt;EndNote&gt;&lt;Cite&gt;&lt;Author&gt;Suito&lt;/Author&gt;&lt;Year&gt;2001&lt;/Year&gt;&lt;RecNum&gt;1624&lt;/RecNum&gt;&lt;DisplayText&gt;&lt;style face="superscript"&gt;22&lt;/style&gt;&lt;/DisplayText&gt;&lt;record&gt;&lt;rec-number&gt;1624&lt;/rec-number&gt;&lt;foreign-keys&gt;&lt;key app="EN" db-id="za20rxwf322w5vewdsu5v5fcap5rdsprt5ws" timestamp="1450066864"&gt;1624&lt;/key&gt;&lt;/foreign-keys&gt;&lt;ref-type name="Journal Article"&gt;17&lt;/ref-type&gt;&lt;contributors&gt;&lt;authors&gt;&lt;author&gt;Suito, Kaichi&lt;/author&gt;&lt;author&gt;Namba, Junpei&lt;/author&gt;&lt;author&gt;Horikawa, Takashi&lt;/author&gt;&lt;author&gt;Taniguchi, Yozo&lt;/author&gt;&lt;author&gt;Sakurai, Noriko&lt;/author&gt;&lt;author&gt;Kobayashi, Michihiro&lt;/author&gt;&lt;author&gt;Onodera, Akifumi&lt;/author&gt;&lt;author&gt;Shimomura, Osamu&lt;/author&gt;&lt;author&gt;Kikegawa, Takumi&lt;/author&gt;&lt;/authors&gt;&lt;/contributors&gt;&lt;titles&gt;&lt;title&gt;&lt;style face="normal" font="default" size="100%"&gt;Phase relations of CaCO&lt;/style&gt;&lt;style face="subscript" font="default" size="100%"&gt;3&lt;/style&gt;&lt;style face="normal" font="default" size="100%"&gt; at high pressure and high temperature&lt;/style&gt;&lt;/title&gt;&lt;secondary-title&gt;American Mineralogist&lt;/secondary-title&gt;&lt;/titles&gt;&lt;periodical&gt;&lt;full-title&gt;American Mineralogist&lt;/full-title&gt;&lt;abbr-1&gt;Am. Mineral.&lt;/abbr-1&gt;&lt;/periodical&gt;&lt;pages&gt;997-1002&lt;/pages&gt;&lt;volume&gt;86&lt;/volume&gt;&lt;number&gt;9&lt;/number&gt;&lt;dates&gt;&lt;year&gt;2001&lt;/year&gt;&lt;pub-dates&gt;&lt;date&gt;September 1, 2001&lt;/date&gt;&lt;/pub-dates&gt;&lt;/dates&gt;&lt;urls&gt;&lt;related-urls&gt;&lt;url&gt;http://ammin.geoscienceworld.org/content/86/9/997.abstract&lt;/url&gt;&lt;/related-urls&gt;&lt;/urls&gt;&lt;electronic-resource-num&gt;10.2138/am-2001-8-906&lt;/electronic-resource-num&gt;&lt;/record&gt;&lt;/Cite&gt;&lt;/EndNote&gt;</w:instrTex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5439F9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22</w:t>
      </w:r>
      <w:r w:rsidRPr="005439F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5439F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44CBAF94" w14:textId="77777777" w:rsidR="0047682B" w:rsidRPr="00623429" w:rsidRDefault="00F50309" w:rsidP="007C162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079F8F5C" wp14:editId="561B686F">
            <wp:extent cx="5062370" cy="4674064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809additional raman.ep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370" cy="467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FAE26" w14:textId="236A0418" w:rsidR="00F50309" w:rsidRPr="00623429" w:rsidRDefault="003E455D" w:rsidP="006A5B72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</w:t>
      </w:r>
      <w:r w:rsidR="001143F8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1143F8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="001143F8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| Raman spectra</w:t>
      </w:r>
      <w:r w:rsidR="003D2288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the run products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T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6424E">
        <w:rPr>
          <w:rFonts w:ascii="Times New Roman" w:hAnsi="Times New Roman" w:cs="Times New Roman"/>
          <w:color w:val="000000" w:themeColor="text1"/>
          <w:sz w:val="24"/>
        </w:rPr>
        <w:t>black, grey</w:t>
      </w:r>
      <w:r w:rsidR="00FC3202" w:rsidRPr="00623429">
        <w:rPr>
          <w:rFonts w:ascii="Times New Roman" w:hAnsi="Times New Roman" w:cs="Times New Roman"/>
          <w:color w:val="000000" w:themeColor="text1"/>
          <w:sz w:val="24"/>
        </w:rPr>
        <w:t>,</w:t>
      </w:r>
      <w:r w:rsidR="002E696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E6967">
        <w:rPr>
          <w:rFonts w:ascii="Times New Roman" w:hAnsi="Times New Roman" w:cs="Times New Roman" w:hint="eastAsia"/>
          <w:color w:val="000000" w:themeColor="text1"/>
          <w:sz w:val="24"/>
        </w:rPr>
        <w:t>dark</w:t>
      </w:r>
      <w:r w:rsidR="00FC3202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E6967">
        <w:rPr>
          <w:rFonts w:ascii="Times New Roman" w:hAnsi="Times New Roman" w:cs="Times New Roman"/>
          <w:color w:val="000000" w:themeColor="text1"/>
          <w:sz w:val="24"/>
        </w:rPr>
        <w:t>blue</w:t>
      </w:r>
      <w:r w:rsidR="00A956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D6424E">
        <w:rPr>
          <w:rFonts w:ascii="Times New Roman" w:hAnsi="Times New Roman" w:cs="Times New Roman"/>
          <w:color w:val="000000" w:themeColor="text1"/>
          <w:sz w:val="24"/>
        </w:rPr>
        <w:t>olive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curves</w:t>
      </w:r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535A6" w:rsidRPr="00623429">
        <w:rPr>
          <w:rFonts w:ascii="Times New Roman" w:hAnsi="Times New Roman" w:cs="Times New Roman" w:hint="eastAsia"/>
          <w:color w:val="000000" w:themeColor="text1"/>
          <w:sz w:val="24"/>
        </w:rPr>
        <w:t>in</w:t>
      </w:r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 xml:space="preserve"> the left </w:t>
      </w:r>
      <w:r w:rsidR="00B535A6" w:rsidRPr="00BC7DFF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97045B">
        <w:rPr>
          <w:rFonts w:ascii="Times New Roman" w:hAnsi="Times New Roman" w:cs="Times New Roman"/>
          <w:color w:val="000000" w:themeColor="text1"/>
          <w:sz w:val="24"/>
        </w:rPr>
        <w:t>right top panels</w:t>
      </w:r>
      <w:r w:rsidR="0097045B" w:rsidRPr="00BC7D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represent the Raman spectra of </w:t>
      </w:r>
      <w:r w:rsidR="00FC3202" w:rsidRPr="00623429">
        <w:rPr>
          <w:rFonts w:ascii="Times New Roman" w:hAnsi="Times New Roman" w:cs="Times New Roman"/>
          <w:color w:val="000000" w:themeColor="text1"/>
          <w:sz w:val="24"/>
        </w:rPr>
        <w:t>fresh CaCO</w:t>
      </w:r>
      <w:r w:rsidR="00FC3202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FC3202" w:rsidRPr="0062342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97045B">
        <w:rPr>
          <w:rFonts w:ascii="Times New Roman" w:hAnsi="Times New Roman" w:cs="Times New Roman"/>
          <w:color w:val="000000" w:themeColor="text1"/>
          <w:sz w:val="24"/>
        </w:rPr>
        <w:t xml:space="preserve">and the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recovered samples under </w:t>
      </w:r>
      <w:r w:rsidR="00D6424E">
        <w:rPr>
          <w:rFonts w:ascii="Times New Roman" w:hAnsi="Times New Roman" w:cs="Times New Roman"/>
          <w:color w:val="000000" w:themeColor="text1"/>
          <w:sz w:val="24"/>
        </w:rPr>
        <w:t xml:space="preserve">CCO, RRO and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N</w:t>
      </w:r>
      <w:r w:rsidR="00F15B9F" w:rsidRPr="00623429">
        <w:rPr>
          <w:rFonts w:ascii="Times New Roman" w:hAnsi="Times New Roman" w:cs="Times New Roman"/>
          <w:color w:val="000000" w:themeColor="text1"/>
          <w:sz w:val="24"/>
        </w:rPr>
        <w:t>N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O buffered conditions. </w:t>
      </w:r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>CaO does not possess Raman-active modes. The light blue curves in the right</w:t>
      </w:r>
      <w:r w:rsidR="0097045B">
        <w:rPr>
          <w:rFonts w:ascii="Times New Roman" w:hAnsi="Times New Roman" w:cs="Times New Roman"/>
          <w:color w:val="000000" w:themeColor="text1"/>
          <w:sz w:val="24"/>
        </w:rPr>
        <w:t xml:space="preserve"> bottom panel</w:t>
      </w:r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 xml:space="preserve"> represent the Raman spectra of </w:t>
      </w:r>
      <w:proofErr w:type="gramStart"/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>Ca(</w:t>
      </w:r>
      <w:proofErr w:type="gramEnd"/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>OH)</w:t>
      </w:r>
      <w:r w:rsidR="00B535A6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 xml:space="preserve"> (Run #701)</w:t>
      </w:r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>, indicating CaO react</w:t>
      </w:r>
      <w:r w:rsidR="00F100E9">
        <w:rPr>
          <w:rFonts w:ascii="Times New Roman" w:hAnsi="Times New Roman" w:cs="Times New Roman"/>
          <w:color w:val="000000" w:themeColor="text1"/>
          <w:sz w:val="24"/>
        </w:rPr>
        <w:t>ed</w:t>
      </w:r>
      <w:r w:rsidR="00B535A6" w:rsidRPr="00623429">
        <w:rPr>
          <w:rFonts w:ascii="Times New Roman" w:hAnsi="Times New Roman" w:cs="Times New Roman"/>
          <w:color w:val="000000" w:themeColor="text1"/>
          <w:sz w:val="24"/>
        </w:rPr>
        <w:t xml:space="preserve"> with water during cutting and polishing.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The run numbers were marked above the curves. See Table 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>1 for specific experimental conditions. G</w:t>
      </w:r>
      <w:r w:rsidR="00F50309" w:rsidRPr="00623429">
        <w:rPr>
          <w:rFonts w:ascii="Times New Roman" w:hAnsi="Times New Roman" w:cs="Times New Roman" w:hint="eastAsia"/>
          <w:color w:val="000000" w:themeColor="text1"/>
          <w:sz w:val="24"/>
        </w:rPr>
        <w:t>raphite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was </w:t>
      </w:r>
      <w:r w:rsidR="00AB5094" w:rsidRPr="00623429">
        <w:rPr>
          <w:rFonts w:ascii="Times New Roman" w:hAnsi="Times New Roman" w:cs="Times New Roman"/>
          <w:color w:val="000000" w:themeColor="text1"/>
          <w:sz w:val="24"/>
        </w:rPr>
        <w:t xml:space="preserve">observed together with 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aragonite. </w:t>
      </w:r>
      <w:r w:rsidR="00F100E9">
        <w:rPr>
          <w:rFonts w:ascii="Times New Roman" w:hAnsi="Times New Roman" w:cs="Times New Roman"/>
          <w:color w:val="000000" w:themeColor="text1"/>
          <w:sz w:val="24"/>
        </w:rPr>
        <w:t>Raman p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eaks attributed to calcite were detected at 146, 274, 705, 1082, 1436, </w:t>
      </w:r>
      <w:r w:rsidR="00616087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="006160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>1750 cm</w:t>
      </w:r>
      <w:r w:rsidR="00713929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F100E9">
        <w:rPr>
          <w:rFonts w:ascii="Times New Roman" w:hAnsi="Times New Roman" w:cs="Times New Roman"/>
          <w:color w:val="000000" w:themeColor="text1"/>
          <w:sz w:val="24"/>
        </w:rPr>
        <w:t>Raman p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eaks attributed to aragonite were detected at 141, 169, 200, 700, 1081, 1460, </w:t>
      </w:r>
      <w:r w:rsidR="00AA75C5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>1574 cm</w:t>
      </w:r>
      <w:r w:rsidR="00713929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="00D42870" w:rsidRPr="00623429">
        <w:rPr>
          <w:rFonts w:ascii="Times New Roman" w:hAnsi="Times New Roman" w:cs="Times New Roman"/>
          <w:color w:val="000000" w:themeColor="text1"/>
          <w:sz w:val="24"/>
        </w:rPr>
        <w:t xml:space="preserve"> (ref. </w:t>
      </w:r>
      <w:r w:rsidR="003E6CB7">
        <w:rPr>
          <w:rFonts w:ascii="Times New Roman" w:hAnsi="Times New Roman" w:cs="Times New Roman"/>
          <w:color w:val="000000" w:themeColor="text1"/>
          <w:sz w:val="24"/>
        </w:rPr>
        <w:t>18</w:t>
      </w:r>
      <w:r w:rsidR="00D42870" w:rsidRPr="00623429">
        <w:rPr>
          <w:rFonts w:ascii="Times New Roman" w:hAnsi="Times New Roman" w:cs="Times New Roman"/>
          <w:color w:val="000000" w:themeColor="text1"/>
          <w:sz w:val="24"/>
        </w:rPr>
        <w:t>)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1D31A6">
        <w:rPr>
          <w:rFonts w:ascii="Times New Roman" w:hAnsi="Times New Roman" w:cs="Times New Roman"/>
          <w:color w:val="000000" w:themeColor="text1"/>
          <w:sz w:val="24"/>
        </w:rPr>
        <w:t>Raman p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>eaks attributed to graphite/amorphous carbon were detected at ~</w:t>
      </w:r>
      <w:r w:rsidR="00332FA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24ECD" w:rsidRPr="00623429">
        <w:rPr>
          <w:rFonts w:ascii="Times New Roman" w:hAnsi="Times New Roman" w:cs="Times New Roman"/>
          <w:color w:val="000000" w:themeColor="text1"/>
          <w:sz w:val="24"/>
        </w:rPr>
        <w:t>134</w:t>
      </w:r>
      <w:r w:rsidR="00F24ECD">
        <w:rPr>
          <w:rFonts w:ascii="Times New Roman" w:hAnsi="Times New Roman" w:cs="Times New Roman"/>
          <w:color w:val="000000" w:themeColor="text1"/>
          <w:sz w:val="24"/>
        </w:rPr>
        <w:t>0</w:t>
      </w:r>
      <w:r w:rsidR="00F24ECD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>cm</w:t>
      </w:r>
      <w:r w:rsidR="00713929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 (D-band)</w:t>
      </w:r>
      <w:r w:rsidR="003F2DA1" w:rsidRPr="00623429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 ~</w:t>
      </w:r>
      <w:r w:rsidR="00332FA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>1600 cm</w:t>
      </w:r>
      <w:r w:rsidR="00713929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 xml:space="preserve"> (G-band)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4506E1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&lt;EndNote&gt;&lt;Cite&gt;&lt;Author&gt;Dychalska&lt;/Author&gt;&lt;Year&gt;2015&lt;/Year&gt;&lt;RecNum&gt;7623&lt;/RecNum&gt;&lt;DisplayText&gt;&lt;style face="superscript"&gt;8&lt;/style&gt;&lt;/DisplayText&gt;&lt;record&gt;&lt;rec-number&gt;7623&lt;/rec-number&gt;&lt;foreign-keys&gt;&lt;key app="EN" db-id="za20rxwf322w5vewdsu5v5fcap5rdsprt5ws" timestamp="1636201516"&gt;7623&lt;/key&gt;&lt;/foreign-keys&gt;&lt;ref-type name="Journal Article"&gt;17&lt;/ref-type&gt;&lt;contributors&gt;&lt;authors&gt;&lt;author&gt;Dychalska, Anna&lt;/author&gt;&lt;author&gt;Popielarski, Piotr&lt;/author&gt;&lt;author&gt;Franków, Wojciech&lt;/author&gt;&lt;author&gt;Fabisiak, Kazimierz&lt;/author&gt;&lt;author&gt;Paprocki, Kazimierz&lt;/author&gt;&lt;author&gt;Szybowicz, Miroslaw&lt;/author&gt;&lt;/authors&gt;&lt;/contributors&gt;&lt;titles&gt;&lt;title&gt;Study of CVD diamond layers with amorphous carbon admixture by Raman scattering spectroscopy&lt;/title&gt;&lt;secondary-title&gt;Materials Science-Poland&lt;/secondary-title&gt;&lt;/titles&gt;&lt;periodical&gt;&lt;full-title&gt;Materials Science-Poland&lt;/full-title&gt;&lt;abbr-1&gt;Mater. Sci.-Poland&lt;/abbr-1&gt;&lt;/periodical&gt;&lt;pages&gt;799-805&lt;/pages&gt;&lt;volume&gt;33&lt;/volume&gt;&lt;dates&gt;&lt;year&gt;2015&lt;/year&gt;&lt;pub-dates&gt;&lt;date&gt;09/04&lt;/date&gt;&lt;/pub-dates&gt;&lt;/dates&gt;&lt;urls&gt;&lt;/urls&gt;&lt;electronic-resource-num&gt;10.1515/msp-2015-0067&lt;/electronic-resource-num&gt;&lt;/record&gt;&lt;/Cite&gt;&lt;/EndNote&gt;</w:instrTex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4506E1" w:rsidRPr="004506E1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8</w:t>
      </w:r>
      <w:r w:rsidR="00631E2A"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713929" w:rsidRPr="00623429">
        <w:rPr>
          <w:rFonts w:ascii="Times New Roman" w:hAnsi="Times New Roman" w:cs="Times New Roman"/>
          <w:color w:val="000000" w:themeColor="text1"/>
          <w:sz w:val="24"/>
        </w:rPr>
        <w:t>.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D31A6">
        <w:rPr>
          <w:rFonts w:ascii="Times New Roman" w:hAnsi="Times New Roman" w:cs="Times New Roman"/>
          <w:color w:val="000000" w:themeColor="text1"/>
          <w:sz w:val="24"/>
        </w:rPr>
        <w:t xml:space="preserve">Raman </w:t>
      </w:r>
      <w:r w:rsidR="007B7353">
        <w:rPr>
          <w:rFonts w:ascii="Times New Roman" w:hAnsi="Times New Roman" w:cs="Times New Roman"/>
          <w:color w:val="000000" w:themeColor="text1"/>
          <w:sz w:val="24"/>
        </w:rPr>
        <w:t>p</w:t>
      </w:r>
      <w:r w:rsidR="007B7353" w:rsidRPr="00623429">
        <w:rPr>
          <w:rFonts w:ascii="Times New Roman" w:hAnsi="Times New Roman" w:cs="Times New Roman"/>
          <w:color w:val="000000" w:themeColor="text1"/>
          <w:sz w:val="24"/>
        </w:rPr>
        <w:t xml:space="preserve">eaks 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 xml:space="preserve">attributed to </w:t>
      </w:r>
      <w:proofErr w:type="gramStart"/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>Ca(</w:t>
      </w:r>
      <w:proofErr w:type="gramEnd"/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>OH)</w:t>
      </w:r>
      <w:r w:rsidR="009C353B"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 xml:space="preserve"> were detected at ~</w:t>
      </w:r>
      <w:r w:rsidR="00332FA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>3607 and ~</w:t>
      </w:r>
      <w:r w:rsidR="00332FA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>3640 cm</w:t>
      </w:r>
      <w:r w:rsidR="009C353B" w:rsidRPr="00623429">
        <w:rPr>
          <w:rFonts w:ascii="Times New Roman" w:hAnsi="Times New Roman" w:cs="Times New Roman"/>
          <w:color w:val="000000" w:themeColor="text1"/>
          <w:sz w:val="24"/>
          <w:vertAlign w:val="superscript"/>
        </w:rPr>
        <w:t>-1</w:t>
      </w:r>
      <w:r w:rsidR="003E6CB7">
        <w:rPr>
          <w:rFonts w:ascii="Times New Roman" w:hAnsi="Times New Roman" w:cs="Times New Roman"/>
          <w:color w:val="000000" w:themeColor="text1"/>
          <w:sz w:val="24"/>
        </w:rPr>
        <w:t xml:space="preserve"> (ref. 7)</w:t>
      </w:r>
      <w:r w:rsidR="009C353B" w:rsidRPr="0062342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E60932D" w14:textId="77777777" w:rsidR="00D76C02" w:rsidRPr="00623429" w:rsidRDefault="00D76C02" w:rsidP="00D34A6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4A1A4FAE" wp14:editId="6E6FAE22">
            <wp:extent cx="5760000" cy="2290462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20414-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9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02EF" w14:textId="77777777" w:rsidR="00D76C02" w:rsidRDefault="00D76C02" w:rsidP="00D76C0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67719C5" w14:textId="6D44BB39" w:rsidR="00BE2EAC" w:rsidRPr="00927DC7" w:rsidRDefault="00D76C02" w:rsidP="00434EF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  <w:sectPr w:rsidR="00BE2EAC" w:rsidRPr="00927DC7" w:rsidSect="00BA5A07">
          <w:pgSz w:w="12240" w:h="15840"/>
          <w:pgMar w:top="1440" w:right="1440" w:bottom="1440" w:left="1440" w:header="851" w:footer="992" w:gutter="0"/>
          <w:cols w:space="425"/>
          <w:docGrid w:type="lines" w:linePitch="312"/>
        </w:sect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Figure </w:t>
      </w:r>
      <w:r w:rsidR="001143F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S5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|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The SEM image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the recovered </w:t>
      </w:r>
      <w:r w:rsidRPr="0062342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sa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mple from Run #421.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U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nder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CCO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buffered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conditions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at 3.0 GPa</w:t>
      </w:r>
      <w:r w:rsidR="00254DEC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1100˚C,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Ca</w:t>
      </w:r>
      <w:r>
        <w:rPr>
          <w:rFonts w:ascii="Times New Roman" w:hAnsi="Times New Roman" w:cs="Times New Roman"/>
          <w:color w:val="000000" w:themeColor="text1"/>
          <w:sz w:val="24"/>
        </w:rPr>
        <w:t>CO</w:t>
      </w:r>
      <w:r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entered </w:t>
      </w:r>
      <w:r w:rsidR="007C1768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disordered phase and </w:t>
      </w:r>
      <w:r w:rsidR="00B9298E">
        <w:rPr>
          <w:rFonts w:ascii="Times New Roman" w:hAnsi="Times New Roman" w:cs="Times New Roman"/>
          <w:color w:val="000000" w:themeColor="text1"/>
          <w:sz w:val="24"/>
        </w:rPr>
        <w:t xml:space="preserve">transformed back </w:t>
      </w:r>
      <w:r>
        <w:rPr>
          <w:rFonts w:ascii="Times New Roman" w:hAnsi="Times New Roman" w:cs="Times New Roman"/>
          <w:color w:val="000000" w:themeColor="text1"/>
          <w:sz w:val="24"/>
        </w:rPr>
        <w:t>into calcite after annealing. N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o graphite was observed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The sample</w:t>
      </w:r>
      <w:r w:rsidR="001E06B5">
        <w:rPr>
          <w:rFonts w:ascii="Times New Roman" w:hAnsi="Times New Roman" w:cs="Times New Roman"/>
          <w:color w:val="000000" w:themeColor="text1"/>
          <w:sz w:val="24"/>
        </w:rPr>
        <w:t xml:space="preserve"> was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coated</w:t>
      </w:r>
      <w:r w:rsidR="00CD4708">
        <w:rPr>
          <w:rFonts w:ascii="Times New Roman" w:hAnsi="Times New Roman" w:cs="Times New Roman"/>
          <w:color w:val="000000" w:themeColor="text1"/>
          <w:sz w:val="24"/>
        </w:rPr>
        <w:t xml:space="preserve"> with Al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CC6AAB8" w14:textId="77777777" w:rsidR="0086394A" w:rsidRDefault="0086394A" w:rsidP="0086394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4D0FDA8C" wp14:editId="744011DC">
            <wp:extent cx="5760000" cy="2287850"/>
            <wp:effectExtent l="0" t="0" r="0" b="0"/>
            <wp:docPr id="20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189D4A02-E729-C148-92C8-C7A8ECB58F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189D4A02-E729-C148-92C8-C7A8ECB58F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02C6F" w14:textId="77777777" w:rsidR="0086394A" w:rsidRPr="00623429" w:rsidRDefault="0086394A" w:rsidP="0086394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2058520" w14:textId="7354CEE1" w:rsidR="0086394A" w:rsidRDefault="0086394A" w:rsidP="0086394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Figure </w:t>
      </w:r>
      <w:r w:rsidR="00AA393C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AA393C">
        <w:rPr>
          <w:rFonts w:ascii="Times New Roman" w:hAnsi="Times New Roman" w:cs="Times New Roman"/>
          <w:b/>
          <w:bCs/>
          <w:color w:val="000000" w:themeColor="text1"/>
          <w:sz w:val="24"/>
        </w:rPr>
        <w:t>6</w:t>
      </w:r>
      <w:r w:rsidR="00AA393C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|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Scanning electron microscope and metallographic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microscope images of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recovered </w:t>
      </w:r>
      <w:r w:rsidRPr="0062342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sa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mples from Run #520. 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>G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raphite flakes and voids </w:t>
      </w:r>
      <w:r>
        <w:rPr>
          <w:rFonts w:ascii="Times New Roman" w:hAnsi="Times New Roman" w:cs="Times New Roman"/>
          <w:color w:val="000000" w:themeColor="text1"/>
          <w:sz w:val="24"/>
        </w:rPr>
        <w:t>were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present in the run products of CaCO</w:t>
      </w:r>
      <w:r w:rsidRPr="00623429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aragonite based on the </w:t>
      </w:r>
      <w:r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back-scattered electron (BSE) </w:t>
      </w:r>
      <w:r w:rsidRPr="0062342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i</w:t>
      </w:r>
      <w:r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>mage</w:t>
      </w:r>
      <w:r w:rsidRPr="0062342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A6269D">
        <w:rPr>
          <w:rFonts w:ascii="Times New Roman" w:hAnsi="Times New Roman" w:cs="Times New Roman"/>
          <w:color w:val="000000" w:themeColor="text1"/>
          <w:sz w:val="24"/>
        </w:rPr>
        <w:t>The sample was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A6269D">
        <w:rPr>
          <w:rFonts w:ascii="Times New Roman" w:hAnsi="Times New Roman" w:cs="Times New Roman"/>
          <w:color w:val="000000" w:themeColor="text1"/>
          <w:sz w:val="24"/>
        </w:rPr>
        <w:t>coated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with Al</w:t>
      </w:r>
      <w:r w:rsidRPr="00A6269D">
        <w:rPr>
          <w:rFonts w:ascii="Times New Roman" w:hAnsi="Times New Roman" w:cs="Times New Roman"/>
          <w:color w:val="000000" w:themeColor="text1"/>
          <w:sz w:val="24"/>
        </w:rPr>
        <w:t>.</w:t>
      </w:r>
      <w:r w:rsidRPr="00BE3535" w:rsidDel="00BE35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From the </w:t>
      </w:r>
      <w:r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metallographic microscope </w:t>
      </w:r>
      <w:r w:rsidRPr="0062342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i</w:t>
      </w:r>
      <w:r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mage, it showed that the graphite flake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was</w:t>
      </w:r>
      <w:r w:rsidRPr="0062342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obliquely embedded in the aragonite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8D0FE8F" w14:textId="77777777" w:rsidR="0086394A" w:rsidRDefault="0086394A" w:rsidP="0086394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</w:p>
    <w:p w14:paraId="44C276EF" w14:textId="77777777" w:rsidR="0086394A" w:rsidRDefault="0086394A" w:rsidP="0086394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</w:rPr>
        <w:br w:type="page"/>
      </w:r>
    </w:p>
    <w:p w14:paraId="7359977F" w14:textId="77777777" w:rsidR="0086394A" w:rsidRDefault="0086394A" w:rsidP="0086394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</w:rPr>
        <w:lastRenderedPageBreak/>
        <w:drawing>
          <wp:inline distT="0" distB="0" distL="0" distR="0" wp14:anchorId="58FA1F6E" wp14:editId="0E949834">
            <wp:extent cx="4320000" cy="49846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20418-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98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D9D3" w14:textId="77777777" w:rsidR="0086394A" w:rsidRDefault="0086394A" w:rsidP="0086394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</w:p>
    <w:p w14:paraId="145242B4" w14:textId="59283401" w:rsidR="0086394A" w:rsidRDefault="0086394A" w:rsidP="0086394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Figure </w:t>
      </w:r>
      <w:r w:rsidR="00AA393C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AA393C">
        <w:rPr>
          <w:rFonts w:ascii="Times New Roman" w:hAnsi="Times New Roman" w:cs="Times New Roman"/>
          <w:b/>
          <w:bCs/>
          <w:color w:val="000000" w:themeColor="text1"/>
          <w:sz w:val="24"/>
        </w:rPr>
        <w:t>7</w:t>
      </w:r>
      <w:r w:rsidR="00AA393C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|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EDS spectra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the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recovered </w:t>
      </w:r>
      <w:r w:rsidRPr="0062342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sa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mple from Run #520.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top </w:t>
      </w:r>
      <w:r w:rsidRPr="007C1623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 xml:space="preserve">pectrum is aragonite, and </w:t>
      </w:r>
      <w:r>
        <w:rPr>
          <w:rFonts w:ascii="Times New Roman" w:hAnsi="Times New Roman" w:cs="Times New Roman"/>
          <w:color w:val="000000" w:themeColor="text1"/>
          <w:sz w:val="24"/>
        </w:rPr>
        <w:t>the bottom one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 xml:space="preserve"> is CaO. CaO is distributed next to graphite with </w:t>
      </w:r>
      <w:r>
        <w:rPr>
          <w:rFonts w:ascii="Times New Roman" w:hAnsi="Times New Roman" w:cs="Times New Roman"/>
          <w:color w:val="000000" w:themeColor="text1"/>
          <w:sz w:val="24"/>
        </w:rPr>
        <w:t>the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Ca:O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 xml:space="preserve">atomic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ratio of 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>about 1:1.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We note that the carbon content was not elaborately calibrated and less reliable with respect to the calcium and oxygen contents in these measurements.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 xml:space="preserve"> The sample was coated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with Pt</w:t>
      </w:r>
      <w:r w:rsidRPr="007C1623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2D5BF12" w14:textId="77777777" w:rsidR="0086394A" w:rsidRDefault="0086394A" w:rsidP="0086394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2D97E15" w14:textId="77777777" w:rsidR="0086394A" w:rsidRDefault="0086394A" w:rsidP="00664AB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4E2C2ED" w14:textId="547F4DD3" w:rsidR="00664AB5" w:rsidRPr="00623429" w:rsidRDefault="00664AB5" w:rsidP="00664AB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7596BF9A" wp14:editId="33415C40">
            <wp:extent cx="4320000" cy="3849627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105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84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F41D" w14:textId="77777777" w:rsidR="00664AB5" w:rsidRPr="00623429" w:rsidRDefault="00664AB5" w:rsidP="00664AB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7B0DB33B" w14:textId="7E42B98E" w:rsidR="00664AB5" w:rsidRDefault="00664AB5" w:rsidP="00664AB5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Extended Data Figure </w:t>
      </w:r>
      <w:r w:rsidR="00AA393C">
        <w:rPr>
          <w:rFonts w:ascii="Times New Roman" w:hAnsi="Times New Roman" w:cs="Times New Roman"/>
          <w:b/>
          <w:bCs/>
          <w:color w:val="000000" w:themeColor="text1"/>
          <w:sz w:val="24"/>
        </w:rPr>
        <w:t>S8</w:t>
      </w:r>
      <w:r w:rsidR="00AA393C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| The XRD pattern of the recovered sample for Run #513.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X-ray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diffraction peaks</w:t>
      </w:r>
      <w:r w:rsidRPr="00623429" w:rsidDel="00A2398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are indexed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according to De Villiers </w:t>
      </w:r>
      <w:r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&lt;EndNote&gt;&lt;Cite&gt;&lt;Author&gt;Yalcın&lt;/Author&gt;&lt;Year&gt;2019&lt;/Year&gt;&lt;RecNum&gt;59&lt;/RecNum&gt;&lt;DisplayText&gt;&lt;style face="superscript"&gt;23&lt;/style&gt;&lt;/DisplayText&gt;&lt;record&gt;&lt;rec-number&gt;59&lt;/rec-number&gt;&lt;foreign-keys&gt;&lt;key app="EN" db-id="efwxdwsaxzvpv1efvfzv9pz6z00drwsrd5px" timestamp="1629950548"&gt;59&lt;/key&gt;&lt;/foreign-keys&gt;&lt;ref-type name="Journal Article"&gt;17&lt;/ref-type&gt;&lt;contributors&gt;&lt;authors&gt;&lt;author&gt;Yalcın, Serife&lt;/author&gt;&lt;author&gt;Chateigner, Daniel&lt;/author&gt;&lt;author&gt;Le Pluart, Loïc&lt;/author&gt;&lt;author&gt;Gascoin, Stéphanie&lt;/author&gt;&lt;author&gt;Eve, Sophie&lt;/author&gt;&lt;/authors&gt;&lt;/contributors&gt;&lt;titles&gt;&lt;title&gt;Investigation of structural and mechanical properties of BioCaCO3-LDPE composites&lt;/title&gt;&lt;secondary-title&gt;Metals and Materials International&lt;/secondary-title&gt;&lt;/titles&gt;&lt;periodical&gt;&lt;full-title&gt;Metals and Materials International&lt;/full-title&gt;&lt;/periodical&gt;&lt;pages&gt;29-43&lt;/pages&gt;&lt;volume&gt;1&lt;/volume&gt;&lt;number&gt;2&lt;/number&gt;&lt;dates&gt;&lt;year&gt;2019&lt;/year&gt;&lt;/dates&gt;&lt;urls&gt;&lt;/urls&gt;&lt;/record&gt;&lt;/Cite&gt;&lt;/EndNote&gt;</w:instrTex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3E6CB7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23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for aragonite, Maslen</w:t>
      </w:r>
      <w:r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et al.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for calcite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&lt;EndNote&gt;&lt;Cite&gt;&lt;Author&gt;Maslen&lt;/Author&gt;&lt;Year&gt;1993&lt;/Year&gt;&lt;RecNum&gt;132&lt;/RecNum&gt;&lt;DisplayText&gt;&lt;style face="superscript"&gt;24&lt;/style&gt;&lt;/DisplayText&gt;&lt;record&gt;&lt;rec-number&gt;132&lt;/rec-number&gt;&lt;foreign-keys&gt;&lt;key app="EN" db-id="efwxdwsaxzvpv1efvfzv9pz6z00drwsrd5px" timestamp="1649916883"&gt;132&lt;/key&gt;&lt;/foreign-keys&gt;&lt;ref-type name="Journal Article"&gt;17&lt;/ref-type&gt;&lt;contributors&gt;&lt;authors&gt;&lt;author&gt;Maslen, E. N.&lt;/author&gt;&lt;author&gt;Streltsov, V. A.&lt;/author&gt;&lt;author&gt;Streltsova, N. R.&lt;/author&gt;&lt;/authors&gt;&lt;/contributors&gt;&lt;titles&gt;&lt;title&gt;X-ray study of the electron density in calcite, CaCo3&lt;/title&gt;&lt;secondary-title&gt;Acta Crystallographica Section B&lt;/secondary-title&gt;&lt;/titles&gt;&lt;periodical&gt;&lt;full-title&gt;Acta Crystallographica Section B&lt;/full-title&gt;&lt;/periodical&gt;&lt;pages&gt;636-641&lt;/pages&gt;&lt;volume&gt;49&lt;/volume&gt;&lt;number&gt;4&lt;/number&gt;&lt;dates&gt;&lt;year&gt;1993&lt;/year&gt;&lt;/dates&gt;&lt;isbn&gt;0108-7681&lt;/isbn&gt;&lt;urls&gt;&lt;related-urls&gt;&lt;url&gt;https://onlinelibrary.wiley.com/doi/abs/10.1107/S0108768193002575&lt;/url&gt;&lt;/related-urls&gt;&lt;/urls&gt;&lt;electronic-resource-num&gt;https://doi.org/10.1107/S0108768193002575&lt;/electronic-resource-num&gt;&lt;/record&gt;&lt;/Cite&gt;&lt;/EndNote&gt;</w:instrTex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3E6CB7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24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, Natta </w:t>
      </w:r>
      <w:r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&lt;EndNote&gt;&lt;Cite&gt;&lt;Author&gt;Natta&lt;/Author&gt;&lt;Year&gt;1929&lt;/Year&gt;&lt;RecNum&gt;7640&lt;/RecNum&gt;&lt;DisplayText&gt;&lt;style face="superscript"&gt;25&lt;/style&gt;&lt;/DisplayText&gt;&lt;record&gt;&lt;rec-number&gt;7640&lt;/rec-number&gt;&lt;foreign-keys&gt;&lt;key app="EN" db-id="za20rxwf322w5vewdsu5v5fcap5rdsprt5ws" timestamp="1636201516"&gt;7640&lt;/key&gt;&lt;/foreign-keys&gt;&lt;ref-type name="Journal Article"&gt;17&lt;/ref-type&gt;&lt;contributors&gt;&lt;authors&gt;&lt;author&gt;Natta, G.&lt;/author&gt;&lt;author&gt;Passerini, L.&lt;/author&gt;&lt;/authors&gt;&lt;/contributors&gt;&lt;titles&gt;&lt;title&gt;Soluzioni solide, isomorfismo e simmorfismo tra gli ossidi dei metalli bivalenti. Sistemi: CaO-CdO, CaO-MnO, CaO-CoO, CaO-NiO, CaO-MgO&lt;/title&gt;&lt;secondary-title&gt;Gazzetta Chimica Italiana&lt;/secondary-title&gt;&lt;/titles&gt;&lt;periodical&gt;&lt;full-title&gt;Gazzetta Chimica Italiana&lt;/full-title&gt;&lt;abbr-1&gt;Gazz. Chim. Ital.&lt;/abbr-1&gt;&lt;/periodical&gt;&lt;pages&gt;129-154&lt;/pages&gt;&lt;volume&gt;59&lt;/volume&gt;&lt;dates&gt;&lt;year&gt;1929&lt;/year&gt;&lt;/dates&gt;&lt;urls&gt;&lt;/urls&gt;&lt;/record&gt;&lt;/Cite&gt;&lt;/EndNote&gt;</w:instrTex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3E6CB7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25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for CaO, and Hassel </w:t>
      </w:r>
      <w:r w:rsidRPr="00623429">
        <w:rPr>
          <w:rFonts w:ascii="Times New Roman" w:hAnsi="Times New Roman" w:cs="Times New Roman"/>
          <w:i/>
          <w:iCs/>
          <w:color w:val="000000" w:themeColor="text1"/>
          <w:sz w:val="24"/>
        </w:rPr>
        <w:t>et al.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&lt;EndNote&gt;&lt;Cite&gt;&lt;Author&gt;Hassel&lt;/Author&gt;&lt;Year&gt;1924&lt;/Year&gt;&lt;RecNum&gt;58&lt;/RecNum&gt;&lt;DisplayText&gt;&lt;style face="superscript"&gt;26&lt;/style&gt;&lt;/DisplayText&gt;&lt;record&gt;&lt;rec-number&gt;58&lt;/rec-number&gt;&lt;foreign-keys&gt;&lt;key app="EN" db-id="efwxdwsaxzvpv1efvfzv9pz6z00drwsrd5px" timestamp="1629950423"&gt;58&lt;/key&gt;&lt;/foreign-keys&gt;&lt;ref-type name="Journal Article"&gt;17&lt;/ref-type&gt;&lt;contributors&gt;&lt;authors&gt;&lt;author&gt;Hassel, O.&lt;/author&gt;&lt;author&gt;Mark, H.&lt;/author&gt;&lt;/authors&gt;&lt;/contributors&gt;&lt;titles&gt;&lt;title&gt;The Crystal Structure of Graphite&lt;/title&gt;&lt;secondary-title&gt;Physik. Z&lt;/secondary-title&gt;&lt;/titles&gt;&lt;periodical&gt;&lt;full-title&gt;Physik. Z&lt;/full-title&gt;&lt;/periodical&gt;&lt;pages&gt;317-37&lt;/pages&gt;&lt;volume&gt;25&lt;/volume&gt;&lt;dates&gt;&lt;year&gt;1924&lt;/year&gt;&lt;/dates&gt;&lt;urls&gt;&lt;/urls&gt;&lt;/record&gt;&lt;/Cite&gt;&lt;/EndNote&gt;</w:instrTex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3E6CB7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26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for graphite. </w:t>
      </w:r>
      <w:r>
        <w:rPr>
          <w:rFonts w:ascii="Times New Roman" w:hAnsi="Times New Roman" w:cs="Times New Roman"/>
          <w:color w:val="000000" w:themeColor="text1"/>
          <w:sz w:val="24"/>
        </w:rPr>
        <w:t>T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he diffraction peaks of aragonite and graphite are overlapped with each other, </w:t>
      </w:r>
      <w:r>
        <w:rPr>
          <w:rFonts w:ascii="Times New Roman" w:hAnsi="Times New Roman" w:cs="Times New Roman"/>
          <w:color w:val="000000" w:themeColor="text1"/>
          <w:sz w:val="24"/>
        </w:rPr>
        <w:t>and the diffraction lines of CaO were marked with asterisks (*). The x-ray wavelength was 0.71073 Å.</w:t>
      </w:r>
    </w:p>
    <w:p w14:paraId="49730B60" w14:textId="77777777" w:rsidR="00BF60E7" w:rsidRDefault="00BF60E7" w:rsidP="00BF60E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4BFBBCF0" wp14:editId="138C2DBD">
            <wp:extent cx="4320000" cy="305999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0413-4.pd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83558" w14:textId="77777777" w:rsidR="00BF60E7" w:rsidRPr="00623429" w:rsidRDefault="00BF60E7" w:rsidP="00BF60E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4D735825" w14:textId="77777777" w:rsidR="00BF60E7" w:rsidRPr="00623429" w:rsidRDefault="00BF60E7" w:rsidP="00BF60E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Extended Data Figure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9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| The XRD pattern of the </w:t>
      </w:r>
      <w:r w:rsidRPr="0062342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Ni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-NiO buffer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from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the </w:t>
      </w:r>
      <w:r w:rsidRPr="0062342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r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ecovered sample for Run #701.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Both </w:t>
      </w:r>
      <w:r>
        <w:rPr>
          <w:rFonts w:ascii="Times New Roman" w:hAnsi="Times New Roman" w:cs="Times New Roman"/>
          <w:color w:val="000000" w:themeColor="text1"/>
          <w:sz w:val="24"/>
        </w:rPr>
        <w:t>Ni and NiO were preserved in the recovered sample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, indicating the buffers were effective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during high </w:t>
      </w:r>
      <w:r w:rsidRPr="009106CC">
        <w:rPr>
          <w:rFonts w:ascii="Times New Roman" w:hAnsi="Times New Roman" w:cs="Times New Roman"/>
          <w:i/>
          <w:iCs/>
          <w:color w:val="000000" w:themeColor="text1"/>
          <w:sz w:val="24"/>
        </w:rPr>
        <w:t>P-T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experiments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. Indexing of diffraction peaks</w:t>
      </w:r>
      <w:r w:rsidRPr="00623429" w:rsidDel="00A2398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3429">
        <w:rPr>
          <w:rFonts w:ascii="Times New Roman" w:hAnsi="Times New Roman" w:cs="Times New Roman"/>
          <w:color w:val="000000" w:themeColor="text1"/>
          <w:sz w:val="24"/>
        </w:rPr>
        <w:t>is according to Wyckoff</w:t>
      </w:r>
      <w:r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&lt;EndNote&gt;&lt;Cite&gt;&lt;Author&gt;Wyckoff&lt;/Author&gt;&lt;Year&gt;1963&lt;/Year&gt;&lt;RecNum&gt;142&lt;/RecNum&gt;&lt;DisplayText&gt;&lt;style face="superscript"&gt;27&lt;/style&gt;&lt;/DisplayText&gt;&lt;record&gt;&lt;rec-number&gt;142&lt;/rec-number&gt;&lt;foreign-keys&gt;&lt;key app="EN" db-id="efwxdwsaxzvpv1efvfzv9pz6z00drwsrd5px" timestamp="1651049070"&gt;142&lt;/key&gt;&lt;/foreign-keys&gt;&lt;ref-type name="Book"&gt;6&lt;/ref-type&gt;&lt;contributors&gt;&lt;authors&gt;&lt;author&gt;Wyckoff, Ralph Walter Graystone&lt;/author&gt;&lt;/authors&gt;&lt;/contributors&gt;&lt;titles&gt;&lt;title&gt;Crystal structures&lt;/title&gt;&lt;/titles&gt;&lt;volume&gt;1&lt;/volume&gt;&lt;dates&gt;&lt;year&gt;1963&lt;/year&gt;&lt;/dates&gt;&lt;publisher&gt;Interscience publishers New York&lt;/publisher&gt;&lt;urls&gt;&lt;/urls&gt;&lt;/record&gt;&lt;/Cite&gt;&lt;/EndNote&gt;</w:instrText>
      </w:r>
      <w:r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CE215A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27</w:t>
      </w:r>
      <w:r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Pr="00623429">
        <w:rPr>
          <w:rFonts w:ascii="Times New Roman" w:hAnsi="Times New Roman" w:cs="Times New Roman"/>
          <w:color w:val="000000" w:themeColor="text1"/>
          <w:sz w:val="24"/>
        </w:rPr>
        <w:t xml:space="preserve"> for Ni and NiO.</w:t>
      </w:r>
      <w:r w:rsidRPr="006234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The x-ray wavelength was 0.71073 Å.</w:t>
      </w:r>
    </w:p>
    <w:p w14:paraId="5D0961D9" w14:textId="77777777" w:rsidR="00BF60E7" w:rsidRDefault="00BF60E7" w:rsidP="00BF60E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7A1CF33" w14:textId="77777777" w:rsidR="00664AB5" w:rsidRDefault="00664AB5" w:rsidP="00664AB5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4353B9A" w14:textId="77777777" w:rsidR="00D24182" w:rsidRDefault="00006ECB" w:rsidP="00006ECB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2BF1BBB8" wp14:editId="73BB4979">
            <wp:extent cx="4318000" cy="50673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20427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C5AFC" w14:textId="016F4AE6" w:rsidR="00006ECB" w:rsidRDefault="00006ECB" w:rsidP="00006ECB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Extended Data Figure S1</w:t>
      </w:r>
      <w:r w:rsidR="00B85C70">
        <w:rPr>
          <w:rFonts w:ascii="Times New Roman" w:hAnsi="Times New Roman" w:cs="Times New Roman"/>
          <w:b/>
          <w:bCs/>
          <w:color w:val="000000" w:themeColor="text1"/>
          <w:sz w:val="24"/>
        </w:rPr>
        <w:t>0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| The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boundary between CaCO</w:t>
      </w:r>
      <w:r w:rsidRPr="000C7E1E">
        <w:rPr>
          <w:rFonts w:ascii="Times New Roman" w:hAnsi="Times New Roman" w:cs="Times New Roman"/>
          <w:b/>
          <w:bCs/>
          <w:color w:val="000000" w:themeColor="text1"/>
          <w:sz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and the MgO capsule</w:t>
      </w:r>
      <w:r w:rsidR="002B5D8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recovered from Run #701</w:t>
      </w: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>T</w:t>
      </w:r>
      <w:r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boundary was clear with no evidenced chemical reaction occur.</w:t>
      </w:r>
      <w:r w:rsidR="00F60572">
        <w:rPr>
          <w:rFonts w:ascii="Times New Roman" w:hAnsi="Times New Roman" w:cs="Times New Roman"/>
          <w:color w:val="000000" w:themeColor="text1"/>
          <w:sz w:val="24"/>
        </w:rPr>
        <w:t xml:space="preserve"> The sample was coated with Pt.</w:t>
      </w:r>
    </w:p>
    <w:p w14:paraId="48D2AD0B" w14:textId="77777777" w:rsidR="001D063C" w:rsidRPr="00623429" w:rsidRDefault="001D063C" w:rsidP="00006ECB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B7B5FCC" w14:textId="77777777" w:rsidR="00006ECB" w:rsidRDefault="00006ECB" w:rsidP="006A5B72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3326617" w14:textId="77777777" w:rsidR="00F50309" w:rsidRPr="00623429" w:rsidRDefault="003E455D" w:rsidP="006A5B72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Extended Data 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Table S1.</w:t>
      </w:r>
      <w:r w:rsidR="00F50309" w:rsidRPr="006234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0309" w:rsidRPr="00623429">
        <w:rPr>
          <w:rFonts w:ascii="Times New Roman" w:hAnsi="Times New Roman" w:cs="Times New Roman"/>
          <w:b/>
          <w:bCs/>
          <w:color w:val="000000" w:themeColor="text1"/>
          <w:sz w:val="24"/>
        </w:rPr>
        <w:t>The conditions and run products of LVP experiments.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561"/>
        <w:gridCol w:w="1134"/>
        <w:gridCol w:w="2193"/>
      </w:tblGrid>
      <w:tr w:rsidR="00623429" w:rsidRPr="00623429" w14:paraId="42014F82" w14:textId="77777777" w:rsidTr="00BA4893">
        <w:trPr>
          <w:jc w:val="center"/>
        </w:trPr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8350E7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33" w:name="OLE_LINK7"/>
            <w:bookmarkStart w:id="34" w:name="OLE_LINK8"/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Run No.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C391DE" w14:textId="399DD880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ƒO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2</w:t>
            </w:r>
          </w:p>
          <w:p w14:paraId="18BFFDB1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buffer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743583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Pressure</w:t>
            </w:r>
          </w:p>
          <w:p w14:paraId="3D359DA2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(GPa)</w:t>
            </w:r>
          </w:p>
        </w:tc>
        <w:tc>
          <w:tcPr>
            <w:tcW w:w="15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ED2EC9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Temperature</w:t>
            </w:r>
          </w:p>
          <w:p w14:paraId="4228B42E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(˚C)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95166A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Duration</w:t>
            </w:r>
          </w:p>
          <w:p w14:paraId="2889A1D9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(h)</w:t>
            </w:r>
          </w:p>
        </w:tc>
        <w:tc>
          <w:tcPr>
            <w:tcW w:w="21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12C44B" w14:textId="77777777" w:rsidR="00F50309" w:rsidRPr="00623429" w:rsidRDefault="00F50309" w:rsidP="006A5B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Run products</w:t>
            </w:r>
          </w:p>
        </w:tc>
      </w:tr>
      <w:tr w:rsidR="00623429" w:rsidRPr="00623429" w14:paraId="0B204AE1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F50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6B1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RRO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55EF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188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  <w:r w:rsidR="00D24182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AEBB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F06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</w:tr>
      <w:tr w:rsidR="00623429" w:rsidRPr="00623429" w14:paraId="69BFE83D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5AB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727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7CE0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RRO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4788F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085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3418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2B5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</w:t>
            </w:r>
          </w:p>
        </w:tc>
      </w:tr>
      <w:tr w:rsidR="00623429" w:rsidRPr="00623429" w14:paraId="2FD9EC89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6B3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7DF6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2168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7655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AF6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32A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Cc, Gr</w:t>
            </w:r>
            <w:r w:rsidR="00BA4893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5A92F6D4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22A1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52A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DAF0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AD3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9CC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57129" w14:textId="42C5271F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Arg, </w:t>
            </w:r>
            <w:r w:rsidR="00C25344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Cc, 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Gr</w:t>
            </w:r>
            <w:r w:rsidR="00BA4893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548C9227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010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27F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FEDB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CF3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0F72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6829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Gr</w:t>
            </w:r>
            <w:r w:rsidR="00BA4893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6D2C61C3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D4F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520-2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9F55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6208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1.2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7CB2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9C04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629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</w:tr>
      <w:tr w:rsidR="00623429" w:rsidRPr="00623429" w14:paraId="75994786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772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73E1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4E9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2.2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A8A4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7599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5EB85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</w:tr>
      <w:tr w:rsidR="00623429" w:rsidRPr="00623429" w14:paraId="1ACAF76C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9C36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A63F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E0B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2.2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C87D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4A444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980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Gr</w:t>
            </w:r>
            <w:r w:rsidR="00BA4893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1E591AC4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2AA85" w14:textId="77777777" w:rsidR="000923AF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629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4AAA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7A2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1.6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EF2C5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47038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E98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</w:tr>
      <w:tr w:rsidR="00623429" w:rsidRPr="00623429" w14:paraId="79C37063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9D8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701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D2DF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8331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C650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F14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571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Cc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Gr, CaO</w:t>
            </w:r>
          </w:p>
        </w:tc>
      </w:tr>
      <w:tr w:rsidR="00623429" w:rsidRPr="00623429" w14:paraId="2B12ED61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6E0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95B04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552B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FB0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904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4E41" w14:textId="77777777" w:rsidR="00F50309" w:rsidRPr="00623429" w:rsidRDefault="00801161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Arg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</w:t>
            </w:r>
            <w:r w:rsidR="00F50309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3CB4C700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6CF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707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3710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2EA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1.8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FF0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B67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B86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Cc, 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3B59974C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1493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59D7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N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727C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CFBE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9DEA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F772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42239E65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1200" w14:textId="77777777" w:rsidR="00F50309" w:rsidRPr="00623429" w:rsidRDefault="00FB1CA2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909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N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8139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39C7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0FB8" w14:textId="77777777" w:rsidR="00F50309" w:rsidRPr="00623429" w:rsidRDefault="00FB1CA2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2FB68" w14:textId="77777777" w:rsidR="00F50309" w:rsidRPr="00623429" w:rsidRDefault="00FB1CA2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</w:pPr>
            <w:bookmarkStart w:id="35" w:name="OLE_LINK82"/>
            <w:bookmarkStart w:id="36" w:name="OLE_LINK83"/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Gr</w:t>
            </w:r>
            <w:bookmarkEnd w:id="35"/>
            <w:bookmarkEnd w:id="36"/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3764C95D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6BD2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53D0B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N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9C40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.9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0123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9D43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415CA" w14:textId="77777777" w:rsidR="008A046F" w:rsidRPr="00623429" w:rsidRDefault="008A046F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A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rg, Cc, 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7F7DF1B2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DCC9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F054A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ABD7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2CF41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5A85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B0A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37" w:name="OLE_LINK9"/>
            <w:bookmarkStart w:id="38" w:name="OLE_LINK10"/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  <w:bookmarkEnd w:id="37"/>
            <w:bookmarkEnd w:id="38"/>
          </w:p>
        </w:tc>
      </w:tr>
      <w:tr w:rsidR="00623429" w:rsidRPr="00623429" w14:paraId="6220E5E9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E439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7A95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F87D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F130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8D1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60BC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</w:tr>
      <w:tr w:rsidR="00623429" w:rsidRPr="00623429" w14:paraId="58F8D482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0FEC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AD7AF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121A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C02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EEB0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B13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</w:tr>
      <w:tr w:rsidR="00623429" w:rsidRPr="00623429" w14:paraId="5C3DA0DA" w14:textId="77777777" w:rsidTr="00BA4893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D571E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421-2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F635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94710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81BB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DCEF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640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Cc, 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2FC1A651" w14:textId="77777777" w:rsidTr="00AA393C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BC69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F398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5D3D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3C0B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252D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E526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 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tr w:rsidR="00623429" w:rsidRPr="00623429" w14:paraId="759CB379" w14:textId="77777777" w:rsidTr="00AA393C">
        <w:trPr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63E2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B3801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07667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2.5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B0098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2A362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2B593" w14:textId="77777777" w:rsidR="00F50309" w:rsidRPr="00623429" w:rsidRDefault="00F50309" w:rsidP="00B24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Arg,</w:t>
            </w:r>
            <w:r w:rsidR="00FC7932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Gr</w:t>
            </w:r>
            <w:r w:rsidR="007013C6" w:rsidRPr="00623429">
              <w:rPr>
                <w:rFonts w:ascii="Times New Roman" w:hAnsi="Times New Roman" w:cs="Times New Roman"/>
                <w:color w:val="000000" w:themeColor="text1"/>
                <w:sz w:val="24"/>
              </w:rPr>
              <w:t>, CaO</w:t>
            </w:r>
          </w:p>
        </w:tc>
      </w:tr>
      <w:bookmarkEnd w:id="33"/>
      <w:bookmarkEnd w:id="34"/>
    </w:tbl>
    <w:p w14:paraId="6AC67E7B" w14:textId="77777777" w:rsidR="007013C6" w:rsidRPr="00623429" w:rsidRDefault="007013C6" w:rsidP="007013C6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BEF2E11" w14:textId="77777777" w:rsidR="006354BB" w:rsidRPr="00623429" w:rsidRDefault="00F50309" w:rsidP="00B24AA3">
      <w:pPr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Cc: calcite</w:t>
      </w:r>
    </w:p>
    <w:p w14:paraId="01C725E9" w14:textId="77777777" w:rsidR="006354BB" w:rsidRPr="00623429" w:rsidRDefault="00F50309" w:rsidP="00B24AA3">
      <w:pPr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Arg: aragonite</w:t>
      </w:r>
    </w:p>
    <w:p w14:paraId="63508CCE" w14:textId="77777777" w:rsidR="0071145F" w:rsidRDefault="00F50309" w:rsidP="00B24AA3">
      <w:pPr>
        <w:rPr>
          <w:rFonts w:ascii="Times New Roman" w:hAnsi="Times New Roman" w:cs="Times New Roman"/>
          <w:color w:val="000000" w:themeColor="text1"/>
          <w:sz w:val="24"/>
        </w:rPr>
      </w:pPr>
      <w:r w:rsidRPr="00623429">
        <w:rPr>
          <w:rFonts w:ascii="Times New Roman" w:hAnsi="Times New Roman" w:cs="Times New Roman"/>
          <w:color w:val="000000" w:themeColor="text1"/>
          <w:sz w:val="24"/>
        </w:rPr>
        <w:t>Gr: graphite</w:t>
      </w:r>
    </w:p>
    <w:p w14:paraId="712ED62E" w14:textId="77777777" w:rsidR="00915052" w:rsidRDefault="00915052" w:rsidP="00B24AA3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006060E" w14:textId="0BAFC540" w:rsidR="00915052" w:rsidRPr="00623429" w:rsidRDefault="00915052" w:rsidP="00B24AA3">
      <w:pPr>
        <w:rPr>
          <w:rFonts w:ascii="Times New Roman" w:hAnsi="Times New Roman" w:cs="Times New Roman"/>
          <w:b/>
          <w:bCs/>
          <w:color w:val="000000" w:themeColor="text1"/>
          <w:sz w:val="24"/>
        </w:rPr>
        <w:sectPr w:rsidR="00915052" w:rsidRPr="00623429" w:rsidSect="00BA5A07">
          <w:pgSz w:w="12240" w:h="15840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2231996" w14:textId="77777777" w:rsidR="005160E6" w:rsidRPr="00623429" w:rsidRDefault="005160E6" w:rsidP="00125C6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23429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REFERENCES</w:t>
      </w:r>
    </w:p>
    <w:p w14:paraId="67995972" w14:textId="77777777" w:rsidR="00CE215A" w:rsidRPr="002C30CA" w:rsidRDefault="005160E6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color w:val="000000" w:themeColor="text1"/>
          <w:szCs w:val="22"/>
        </w:rPr>
        <w:fldChar w:fldCharType="begin"/>
      </w:r>
      <w:r w:rsidRPr="002C30CA">
        <w:rPr>
          <w:color w:val="000000" w:themeColor="text1"/>
          <w:szCs w:val="22"/>
        </w:rPr>
        <w:instrText xml:space="preserve"> ADDIN EN.REFLIST </w:instrText>
      </w:r>
      <w:r w:rsidRPr="002C30CA">
        <w:rPr>
          <w:color w:val="000000" w:themeColor="text1"/>
          <w:szCs w:val="22"/>
        </w:rPr>
        <w:fldChar w:fldCharType="separate"/>
      </w:r>
      <w:r w:rsidR="00CE215A" w:rsidRPr="002C30CA">
        <w:rPr>
          <w:noProof/>
          <w:szCs w:val="22"/>
        </w:rPr>
        <w:t>1</w:t>
      </w:r>
      <w:r w:rsidR="00CE215A" w:rsidRPr="002C30CA">
        <w:rPr>
          <w:noProof/>
          <w:szCs w:val="22"/>
        </w:rPr>
        <w:tab/>
        <w:t xml:space="preserve">Gunasekaran, S., Anbalagan, G. &amp; Pandi, S. Raman and infrared spectra of carbonates of calcite structure. </w:t>
      </w:r>
      <w:r w:rsidR="00CE215A" w:rsidRPr="002C30CA">
        <w:rPr>
          <w:i/>
          <w:noProof/>
          <w:szCs w:val="22"/>
        </w:rPr>
        <w:t>J. Raman Spectrosc.</w:t>
      </w:r>
      <w:r w:rsidR="00CE215A" w:rsidRPr="002C30CA">
        <w:rPr>
          <w:noProof/>
          <w:szCs w:val="22"/>
        </w:rPr>
        <w:t xml:space="preserve"> </w:t>
      </w:r>
      <w:r w:rsidR="00CE215A" w:rsidRPr="002C30CA">
        <w:rPr>
          <w:b/>
          <w:noProof/>
          <w:szCs w:val="22"/>
        </w:rPr>
        <w:t>37</w:t>
      </w:r>
      <w:r w:rsidR="00CE215A" w:rsidRPr="002C30CA">
        <w:rPr>
          <w:noProof/>
          <w:szCs w:val="22"/>
        </w:rPr>
        <w:t>, 892-899 (2006).</w:t>
      </w:r>
    </w:p>
    <w:p w14:paraId="01094EF9" w14:textId="305CBD94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</w:t>
      </w:r>
      <w:r w:rsidRPr="002C30CA">
        <w:rPr>
          <w:noProof/>
          <w:szCs w:val="22"/>
        </w:rPr>
        <w:tab/>
        <w:t xml:space="preserve">Ono, S. High-pressure phase transition of bismuth. </w:t>
      </w:r>
      <w:r w:rsidR="007B4D0E" w:rsidRPr="002C30CA">
        <w:rPr>
          <w:i/>
          <w:noProof/>
          <w:szCs w:val="22"/>
        </w:rPr>
        <w:t>High Pressure Res.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38</w:t>
      </w:r>
      <w:r w:rsidRPr="002C30CA">
        <w:rPr>
          <w:noProof/>
          <w:szCs w:val="22"/>
        </w:rPr>
        <w:t>, 414-421 (2018).</w:t>
      </w:r>
    </w:p>
    <w:p w14:paraId="5D2750CA" w14:textId="70E19B66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3</w:t>
      </w:r>
      <w:r w:rsidRPr="002C30CA">
        <w:rPr>
          <w:noProof/>
          <w:szCs w:val="22"/>
        </w:rPr>
        <w:tab/>
        <w:t xml:space="preserve">Swamy, V., Saxena, S. K., Sundman, B. &amp; Zhang, J. A thermodynamic assessment of silica phase diagram. </w:t>
      </w:r>
      <w:r w:rsidR="007B4D0E" w:rsidRPr="002C30CA">
        <w:rPr>
          <w:i/>
          <w:noProof/>
          <w:szCs w:val="22"/>
        </w:rPr>
        <w:t>J. Geophys. Res.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99</w:t>
      </w:r>
      <w:r w:rsidRPr="002C30CA">
        <w:rPr>
          <w:noProof/>
          <w:szCs w:val="22"/>
        </w:rPr>
        <w:t>, 11787-11794 (1994).</w:t>
      </w:r>
    </w:p>
    <w:p w14:paraId="48534746" w14:textId="1A138095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4</w:t>
      </w:r>
      <w:r w:rsidRPr="002C30CA">
        <w:rPr>
          <w:noProof/>
          <w:szCs w:val="22"/>
        </w:rPr>
        <w:tab/>
        <w:t xml:space="preserve">Santos, S. S. M., Marcondes, M. L., Justo, J. F. &amp; Assali, L. V. C. Stability of calcium and magnesium carbonates at Earth's lower mantle thermodynamic conditions. </w:t>
      </w:r>
      <w:r w:rsidR="007B4D0E" w:rsidRPr="002C30CA">
        <w:rPr>
          <w:i/>
          <w:noProof/>
          <w:szCs w:val="22"/>
        </w:rPr>
        <w:t>Earth Planet. Sci. Lett.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506</w:t>
      </w:r>
      <w:r w:rsidRPr="002C30CA">
        <w:rPr>
          <w:noProof/>
          <w:szCs w:val="22"/>
        </w:rPr>
        <w:t>, 1-7 (2019).</w:t>
      </w:r>
    </w:p>
    <w:p w14:paraId="3DE23154" w14:textId="79389696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5</w:t>
      </w:r>
      <w:r w:rsidRPr="002C30CA">
        <w:rPr>
          <w:noProof/>
          <w:szCs w:val="22"/>
        </w:rPr>
        <w:tab/>
        <w:t xml:space="preserve">Rubie, D. C., Karato, S., Yan, H. &amp; O'Neill, H. S. C. Low differential stress and controlled chemical environment in multianvil high-pressure experiments. </w:t>
      </w:r>
      <w:r w:rsidR="007B4D0E" w:rsidRPr="002C30CA">
        <w:rPr>
          <w:i/>
          <w:noProof/>
          <w:szCs w:val="22"/>
        </w:rPr>
        <w:t>Phys. Chem. Miner.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20</w:t>
      </w:r>
      <w:r w:rsidRPr="002C30CA">
        <w:rPr>
          <w:noProof/>
          <w:szCs w:val="22"/>
        </w:rPr>
        <w:t>, 315-322 (1993).</w:t>
      </w:r>
    </w:p>
    <w:p w14:paraId="298B48BF" w14:textId="0AF5FD1E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6</w:t>
      </w:r>
      <w:r w:rsidRPr="002C30CA">
        <w:rPr>
          <w:noProof/>
          <w:szCs w:val="22"/>
        </w:rPr>
        <w:tab/>
        <w:t xml:space="preserve">Rubie, D. C. Characterising the sample environment in multianvil high-pressure experiments. </w:t>
      </w:r>
      <w:r w:rsidR="007B4D0E" w:rsidRPr="002C30CA">
        <w:rPr>
          <w:i/>
          <w:noProof/>
          <w:szCs w:val="22"/>
        </w:rPr>
        <w:t>Phase Transit.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68</w:t>
      </w:r>
      <w:r w:rsidRPr="002C30CA">
        <w:rPr>
          <w:noProof/>
          <w:szCs w:val="22"/>
        </w:rPr>
        <w:t>, 431-451 (1999).</w:t>
      </w:r>
    </w:p>
    <w:p w14:paraId="5F728A12" w14:textId="19FC2EDC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7</w:t>
      </w:r>
      <w:r w:rsidRPr="002C30CA">
        <w:rPr>
          <w:noProof/>
          <w:szCs w:val="22"/>
        </w:rPr>
        <w:tab/>
        <w:t>Schmid, T. &amp; Dariz, P. Shedding light onto the spectra of lime: Raman and luminescence bands of CaO, Ca(OH)</w:t>
      </w:r>
      <w:r w:rsidRPr="002C30CA">
        <w:rPr>
          <w:noProof/>
          <w:szCs w:val="22"/>
          <w:vertAlign w:val="subscript"/>
        </w:rPr>
        <w:t>2</w:t>
      </w:r>
      <w:r w:rsidRPr="002C30CA">
        <w:rPr>
          <w:noProof/>
          <w:szCs w:val="22"/>
        </w:rPr>
        <w:t xml:space="preserve"> and CaCO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. </w:t>
      </w:r>
      <w:r w:rsidR="007B4D0E" w:rsidRPr="002C30CA">
        <w:rPr>
          <w:i/>
          <w:noProof/>
          <w:szCs w:val="22"/>
        </w:rPr>
        <w:t>J. Raman Spectrosc.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46</w:t>
      </w:r>
      <w:r w:rsidRPr="002C30CA">
        <w:rPr>
          <w:noProof/>
          <w:szCs w:val="22"/>
        </w:rPr>
        <w:t>, 141-146</w:t>
      </w:r>
      <w:r w:rsidR="00343E95" w:rsidRPr="002C30CA">
        <w:rPr>
          <w:noProof/>
          <w:szCs w:val="22"/>
        </w:rPr>
        <w:t xml:space="preserve"> </w:t>
      </w:r>
      <w:r w:rsidRPr="002C30CA">
        <w:rPr>
          <w:noProof/>
          <w:szCs w:val="22"/>
        </w:rPr>
        <w:t>(2015).</w:t>
      </w:r>
    </w:p>
    <w:p w14:paraId="4827C7B4" w14:textId="7A9E61EB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8</w:t>
      </w:r>
      <w:r w:rsidRPr="002C30CA">
        <w:rPr>
          <w:noProof/>
          <w:szCs w:val="22"/>
        </w:rPr>
        <w:tab/>
        <w:t>Dychalska, A.</w:t>
      </w:r>
      <w:r w:rsidRPr="002C30CA">
        <w:rPr>
          <w:i/>
          <w:noProof/>
          <w:szCs w:val="22"/>
        </w:rPr>
        <w:t xml:space="preserve"> et al.</w:t>
      </w:r>
      <w:r w:rsidRPr="002C30CA">
        <w:rPr>
          <w:noProof/>
          <w:szCs w:val="22"/>
        </w:rPr>
        <w:t xml:space="preserve"> Study of CVD diamond layers with amorphous carbon admixture by Raman scattering spectroscopy. </w:t>
      </w:r>
      <w:r w:rsidRPr="002C30CA">
        <w:rPr>
          <w:i/>
          <w:noProof/>
          <w:szCs w:val="22"/>
        </w:rPr>
        <w:t>Mater. Sci.-Poland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33</w:t>
      </w:r>
      <w:r w:rsidRPr="002C30CA">
        <w:rPr>
          <w:noProof/>
          <w:szCs w:val="22"/>
        </w:rPr>
        <w:t>, 799-805 (2015).</w:t>
      </w:r>
    </w:p>
    <w:p w14:paraId="39252533" w14:textId="291F76D3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9</w:t>
      </w:r>
      <w:r w:rsidRPr="002C30CA">
        <w:rPr>
          <w:noProof/>
          <w:szCs w:val="22"/>
        </w:rPr>
        <w:tab/>
        <w:t xml:space="preserve">Lee, C.-T., Leeman, W., Canil, D. &amp; Li, Z.-X. Similar V/Sc </w:t>
      </w:r>
      <w:r w:rsidR="00A84675" w:rsidRPr="002C30CA">
        <w:rPr>
          <w:noProof/>
          <w:szCs w:val="22"/>
        </w:rPr>
        <w:t xml:space="preserve">systematics </w:t>
      </w:r>
      <w:r w:rsidRPr="002C30CA">
        <w:rPr>
          <w:noProof/>
          <w:szCs w:val="22"/>
        </w:rPr>
        <w:t xml:space="preserve">in MORB and </w:t>
      </w:r>
      <w:r w:rsidR="00A84675" w:rsidRPr="002C30CA">
        <w:rPr>
          <w:noProof/>
          <w:szCs w:val="22"/>
        </w:rPr>
        <w:t>arc basalts</w:t>
      </w:r>
      <w:r w:rsidRPr="002C30CA">
        <w:rPr>
          <w:noProof/>
          <w:szCs w:val="22"/>
        </w:rPr>
        <w:t>: Implications for the</w:t>
      </w:r>
      <w:r w:rsidR="00325FB4" w:rsidRPr="002C30CA">
        <w:rPr>
          <w:noProof/>
          <w:szCs w:val="22"/>
        </w:rPr>
        <w:t xml:space="preserve"> oxygen fugacities of their mantle source regions</w:t>
      </w:r>
      <w:r w:rsidRPr="002C30CA">
        <w:rPr>
          <w:noProof/>
          <w:szCs w:val="22"/>
        </w:rPr>
        <w:t xml:space="preserve">. </w:t>
      </w:r>
      <w:r w:rsidR="007B4D0E" w:rsidRPr="002C30CA">
        <w:rPr>
          <w:i/>
          <w:noProof/>
          <w:szCs w:val="22"/>
        </w:rPr>
        <w:t>J. Petrol.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46</w:t>
      </w:r>
      <w:r w:rsidRPr="002C30CA">
        <w:rPr>
          <w:noProof/>
          <w:szCs w:val="22"/>
        </w:rPr>
        <w:t>, 2313-2336 (2005).</w:t>
      </w:r>
    </w:p>
    <w:p w14:paraId="6110E314" w14:textId="371E3945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10</w:t>
      </w:r>
      <w:r w:rsidRPr="002C30CA">
        <w:rPr>
          <w:noProof/>
          <w:szCs w:val="22"/>
        </w:rPr>
        <w:tab/>
        <w:t>Wang, J.</w:t>
      </w:r>
      <w:r w:rsidRPr="002C30CA">
        <w:rPr>
          <w:i/>
          <w:noProof/>
          <w:szCs w:val="22"/>
        </w:rPr>
        <w:t xml:space="preserve"> et al.</w:t>
      </w:r>
      <w:r w:rsidRPr="002C30CA">
        <w:rPr>
          <w:noProof/>
          <w:szCs w:val="22"/>
        </w:rPr>
        <w:t xml:space="preserve"> Oxidation state of arc mantle revealed by partitioning of V, Sc, and Ti between mantle minerals and basaltic melts. </w:t>
      </w:r>
      <w:r w:rsidR="007B4D0E" w:rsidRPr="002C30CA">
        <w:rPr>
          <w:i/>
          <w:noProof/>
          <w:szCs w:val="22"/>
        </w:rPr>
        <w:t>J. Geophys. Res.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124</w:t>
      </w:r>
      <w:r w:rsidRPr="002C30CA">
        <w:rPr>
          <w:noProof/>
          <w:szCs w:val="22"/>
        </w:rPr>
        <w:t>, 4617-4638 (2019).</w:t>
      </w:r>
    </w:p>
    <w:p w14:paraId="5FE45007" w14:textId="1D87E3E3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11</w:t>
      </w:r>
      <w:r w:rsidRPr="002C30CA">
        <w:rPr>
          <w:noProof/>
          <w:szCs w:val="22"/>
        </w:rPr>
        <w:tab/>
        <w:t>Bezos, A. &amp; Humler, E. The Fe</w:t>
      </w:r>
      <w:r w:rsidRPr="002C30CA">
        <w:rPr>
          <w:noProof/>
          <w:szCs w:val="22"/>
          <w:vertAlign w:val="superscript"/>
        </w:rPr>
        <w:t>3+</w:t>
      </w:r>
      <w:r w:rsidRPr="002C30CA">
        <w:rPr>
          <w:noProof/>
          <w:szCs w:val="22"/>
        </w:rPr>
        <w:t xml:space="preserve">/ΣFe ratios of MORB glasses and their implications for mantle melting. </w:t>
      </w:r>
      <w:r w:rsidR="007B4D0E" w:rsidRPr="002C30CA">
        <w:rPr>
          <w:i/>
          <w:noProof/>
          <w:szCs w:val="22"/>
        </w:rPr>
        <w:t>Geochim. Cosmochim. Acta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69</w:t>
      </w:r>
      <w:r w:rsidRPr="002C30CA">
        <w:rPr>
          <w:noProof/>
          <w:szCs w:val="22"/>
        </w:rPr>
        <w:t>, 711-725 (2005).</w:t>
      </w:r>
    </w:p>
    <w:p w14:paraId="54DF0D9C" w14:textId="1A9D83A9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12</w:t>
      </w:r>
      <w:r w:rsidRPr="002C30CA">
        <w:rPr>
          <w:noProof/>
          <w:szCs w:val="22"/>
        </w:rPr>
        <w:tab/>
        <w:t>Kress, V. &amp; Carmichael, I. The</w:t>
      </w:r>
      <w:r w:rsidR="00A22D6C" w:rsidRPr="002C30CA">
        <w:rPr>
          <w:noProof/>
          <w:szCs w:val="22"/>
        </w:rPr>
        <w:t xml:space="preserve"> compressibility of silicate liquids containing</w:t>
      </w:r>
      <w:r w:rsidRPr="002C30CA">
        <w:rPr>
          <w:noProof/>
          <w:szCs w:val="22"/>
        </w:rPr>
        <w:t xml:space="preserve"> Fe</w:t>
      </w:r>
      <w:r w:rsidRPr="002C30CA">
        <w:rPr>
          <w:noProof/>
          <w:szCs w:val="22"/>
          <w:vertAlign w:val="subscript"/>
        </w:rPr>
        <w:t>2</w:t>
      </w:r>
      <w:r w:rsidRPr="002C30CA">
        <w:rPr>
          <w:noProof/>
          <w:szCs w:val="22"/>
        </w:rPr>
        <w:t>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 and the </w:t>
      </w:r>
      <w:r w:rsidR="00A22D6C" w:rsidRPr="002C30CA">
        <w:rPr>
          <w:noProof/>
          <w:szCs w:val="22"/>
        </w:rPr>
        <w:t>effect of composition, temperature, oxygen fugacity and pressure on their redox states</w:t>
      </w:r>
      <w:r w:rsidRPr="002C30CA">
        <w:rPr>
          <w:noProof/>
          <w:szCs w:val="22"/>
        </w:rPr>
        <w:t xml:space="preserve">. </w:t>
      </w:r>
      <w:r w:rsidR="001D5800" w:rsidRPr="002C30CA">
        <w:rPr>
          <w:i/>
          <w:noProof/>
          <w:szCs w:val="22"/>
        </w:rPr>
        <w:t>Contrib. Mineral. Petrol.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108</w:t>
      </w:r>
      <w:r w:rsidRPr="002C30CA">
        <w:rPr>
          <w:noProof/>
          <w:szCs w:val="22"/>
        </w:rPr>
        <w:t>, 82-92.</w:t>
      </w:r>
    </w:p>
    <w:p w14:paraId="0C19F730" w14:textId="0BA0EA87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13</w:t>
      </w:r>
      <w:r w:rsidRPr="002C30CA">
        <w:rPr>
          <w:noProof/>
          <w:szCs w:val="22"/>
        </w:rPr>
        <w:tab/>
        <w:t>Zhang, H. L., Cottrell, E., Solheid, P. A., Kelley, K. A. &amp; Hirschmann, M. M. Determination of Fe</w:t>
      </w:r>
      <w:r w:rsidRPr="002C30CA">
        <w:rPr>
          <w:noProof/>
          <w:szCs w:val="22"/>
          <w:vertAlign w:val="superscript"/>
        </w:rPr>
        <w:t>3+</w:t>
      </w:r>
      <w:r w:rsidRPr="002C30CA">
        <w:rPr>
          <w:noProof/>
          <w:szCs w:val="22"/>
        </w:rPr>
        <w:t xml:space="preserve">/ΣFe of XANES basaltic glass standards by Mössbauer spectroscopy and its application to the oxidation state of iron in MORB. </w:t>
      </w:r>
      <w:r w:rsidR="001D5800" w:rsidRPr="002C30CA">
        <w:rPr>
          <w:i/>
          <w:noProof/>
          <w:szCs w:val="22"/>
        </w:rPr>
        <w:t xml:space="preserve">Chem. Geol. </w:t>
      </w:r>
      <w:r w:rsidRPr="002C30CA">
        <w:rPr>
          <w:b/>
          <w:noProof/>
          <w:szCs w:val="22"/>
        </w:rPr>
        <w:t>479</w:t>
      </w:r>
      <w:r w:rsidRPr="002C30CA">
        <w:rPr>
          <w:noProof/>
          <w:szCs w:val="22"/>
        </w:rPr>
        <w:t>, 166-175 (2018).</w:t>
      </w:r>
    </w:p>
    <w:p w14:paraId="5B2C93EC" w14:textId="37520101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14</w:t>
      </w:r>
      <w:r w:rsidRPr="002C30CA">
        <w:rPr>
          <w:noProof/>
          <w:szCs w:val="22"/>
        </w:rPr>
        <w:tab/>
        <w:t xml:space="preserve">Berry, A. J., Stewart, G. A., O'Neill, H. S. C., Mallmann, G. &amp; Mosselmans, J. F. W. A re-assessment of the oxidation state of iron in MORB glasses. </w:t>
      </w:r>
      <w:r w:rsidR="001D5800" w:rsidRPr="002C30CA">
        <w:rPr>
          <w:i/>
          <w:noProof/>
          <w:szCs w:val="22"/>
        </w:rPr>
        <w:t>Earth Planet. Sci. Lett.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483</w:t>
      </w:r>
      <w:r w:rsidRPr="002C30CA">
        <w:rPr>
          <w:noProof/>
          <w:szCs w:val="22"/>
        </w:rPr>
        <w:t>, 114-123</w:t>
      </w:r>
      <w:r w:rsidR="007A2FAE" w:rsidRPr="002C30CA">
        <w:rPr>
          <w:noProof/>
          <w:szCs w:val="22"/>
        </w:rPr>
        <w:t xml:space="preserve"> </w:t>
      </w:r>
      <w:r w:rsidRPr="002C30CA">
        <w:rPr>
          <w:noProof/>
          <w:szCs w:val="22"/>
        </w:rPr>
        <w:t>(2018).</w:t>
      </w:r>
    </w:p>
    <w:p w14:paraId="5833BA5F" w14:textId="5FFD5389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15</w:t>
      </w:r>
      <w:r w:rsidRPr="002C30CA">
        <w:rPr>
          <w:noProof/>
          <w:szCs w:val="22"/>
        </w:rPr>
        <w:tab/>
        <w:t xml:space="preserve">Christie, D. M., Carmichael, I. S. E. &amp; Langmuir, C. H. Oxidation states of mid-ocean ridge basalt glasses. </w:t>
      </w:r>
      <w:r w:rsidR="001D5800" w:rsidRPr="002C30CA">
        <w:rPr>
          <w:i/>
          <w:noProof/>
          <w:szCs w:val="22"/>
        </w:rPr>
        <w:t>Earth Planet. Sci. Lett.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79</w:t>
      </w:r>
      <w:r w:rsidRPr="002C30CA">
        <w:rPr>
          <w:noProof/>
          <w:szCs w:val="22"/>
        </w:rPr>
        <w:t>, 397-411 (1986).</w:t>
      </w:r>
    </w:p>
    <w:p w14:paraId="5381AF18" w14:textId="147A9640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16</w:t>
      </w:r>
      <w:r w:rsidRPr="002C30CA">
        <w:rPr>
          <w:noProof/>
          <w:szCs w:val="22"/>
        </w:rPr>
        <w:tab/>
        <w:t xml:space="preserve">Cottrell, E. &amp; Kelley, K. A. The oxidation state of Fe in MORB glasses and the oxygen fugacity of the upper mantle. </w:t>
      </w:r>
      <w:r w:rsidR="001D5800" w:rsidRPr="002C30CA">
        <w:rPr>
          <w:i/>
          <w:noProof/>
          <w:szCs w:val="22"/>
        </w:rPr>
        <w:t>Earth Planet. Sci. Lett.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305</w:t>
      </w:r>
      <w:r w:rsidRPr="002C30CA">
        <w:rPr>
          <w:noProof/>
          <w:szCs w:val="22"/>
        </w:rPr>
        <w:t>, 270-282 (2011).</w:t>
      </w:r>
    </w:p>
    <w:p w14:paraId="31270ABB" w14:textId="3DE2C2CF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17</w:t>
      </w:r>
      <w:r w:rsidRPr="002C30CA">
        <w:rPr>
          <w:noProof/>
          <w:szCs w:val="22"/>
        </w:rPr>
        <w:tab/>
        <w:t xml:space="preserve">O'Neill, H. S. C., Berry, A. J. &amp; Mallmann, G. The oxidation state of iron in </w:t>
      </w:r>
      <w:r w:rsidR="003C330C" w:rsidRPr="002C30CA">
        <w:rPr>
          <w:noProof/>
          <w:szCs w:val="22"/>
        </w:rPr>
        <w:t>mid</w:t>
      </w:r>
      <w:r w:rsidRPr="002C30CA">
        <w:rPr>
          <w:noProof/>
          <w:szCs w:val="22"/>
        </w:rPr>
        <w:t>-</w:t>
      </w:r>
      <w:r w:rsidR="003C330C" w:rsidRPr="002C30CA">
        <w:rPr>
          <w:noProof/>
          <w:szCs w:val="22"/>
        </w:rPr>
        <w:t xml:space="preserve">ocean ridge basaltic </w:t>
      </w:r>
      <w:r w:rsidRPr="002C30CA">
        <w:rPr>
          <w:noProof/>
          <w:szCs w:val="22"/>
        </w:rPr>
        <w:t xml:space="preserve">(MORB) glasses: Implications for their petrogenesis and oxygen fugacities. </w:t>
      </w:r>
      <w:r w:rsidR="001D5800" w:rsidRPr="002C30CA">
        <w:rPr>
          <w:i/>
          <w:noProof/>
          <w:szCs w:val="22"/>
        </w:rPr>
        <w:t>Earth Planet. Sci. Lett.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504</w:t>
      </w:r>
      <w:r w:rsidRPr="002C30CA">
        <w:rPr>
          <w:noProof/>
          <w:szCs w:val="22"/>
        </w:rPr>
        <w:t>, 152-162 (2018).</w:t>
      </w:r>
    </w:p>
    <w:p w14:paraId="41D367B3" w14:textId="77777777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18</w:t>
      </w:r>
      <w:r w:rsidRPr="002C30CA">
        <w:rPr>
          <w:noProof/>
          <w:szCs w:val="22"/>
        </w:rPr>
        <w:tab/>
        <w:t>Hess, N. J., Exarhos, G. J. &amp; Ghose, S. Raman spectroscopy at simultaneous high pressure and temperature: phase relations of CaCO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 and the lattice dynamics of the calcite CaCO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(II) phase transition. In </w:t>
      </w:r>
      <w:r w:rsidRPr="002C30CA">
        <w:rPr>
          <w:i/>
          <w:noProof/>
          <w:szCs w:val="22"/>
        </w:rPr>
        <w:t>Recent Trends in High Pressure Research; Proc. X IIIth AIRAPT International Conference on High Pressure Science and Technology</w:t>
      </w:r>
      <w:r w:rsidRPr="002C30CA">
        <w:rPr>
          <w:noProof/>
          <w:szCs w:val="22"/>
        </w:rPr>
        <w:t xml:space="preserve">, (ed. Singh, A. K.) 236–241 (Oxford &amp; IBH </w:t>
      </w:r>
      <w:r w:rsidRPr="002C30CA">
        <w:rPr>
          <w:noProof/>
          <w:szCs w:val="22"/>
        </w:rPr>
        <w:lastRenderedPageBreak/>
        <w:t>Publishing Co. Pvt, Ltd., New Delhi, 1991).</w:t>
      </w:r>
    </w:p>
    <w:p w14:paraId="663E079B" w14:textId="1468E670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19</w:t>
      </w:r>
      <w:r w:rsidRPr="002C30CA">
        <w:rPr>
          <w:noProof/>
          <w:szCs w:val="22"/>
        </w:rPr>
        <w:tab/>
        <w:t xml:space="preserve">Salje, E. &amp; Viswanathan, K. The phase diagram calcite-aragonite as derived from the crystallographic properties. </w:t>
      </w:r>
      <w:r w:rsidR="001D5800" w:rsidRPr="002C30CA">
        <w:rPr>
          <w:i/>
          <w:noProof/>
          <w:szCs w:val="22"/>
        </w:rPr>
        <w:t>Contrib. Mineral. Petrol.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55</w:t>
      </w:r>
      <w:r w:rsidRPr="002C30CA">
        <w:rPr>
          <w:noProof/>
          <w:szCs w:val="22"/>
        </w:rPr>
        <w:t>, 55-67 (1976).</w:t>
      </w:r>
    </w:p>
    <w:p w14:paraId="74B6AD62" w14:textId="4B86595F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20</w:t>
      </w:r>
      <w:r w:rsidRPr="002C30CA">
        <w:rPr>
          <w:noProof/>
          <w:szCs w:val="22"/>
        </w:rPr>
        <w:tab/>
        <w:t>Hacker, B. R., Rubie, D. C., Kirby, S. H. &amp; Bohlen, S. R. The calcite</w:t>
      </w:r>
      <w:r w:rsidRPr="002C30CA">
        <w:rPr>
          <w:rFonts w:hint="eastAsia"/>
          <w:noProof/>
          <w:szCs w:val="22"/>
        </w:rPr>
        <w:t>→</w:t>
      </w:r>
      <w:r w:rsidRPr="002C30CA">
        <w:rPr>
          <w:noProof/>
          <w:szCs w:val="22"/>
        </w:rPr>
        <w:t xml:space="preserve">aragonite transformation in low-Mg marble: Equilibrium relations, transformations mechanisms, and rates. </w:t>
      </w:r>
      <w:r w:rsidRPr="002C30CA">
        <w:rPr>
          <w:i/>
          <w:noProof/>
          <w:szCs w:val="22"/>
        </w:rPr>
        <w:t>J. Geophys. Res.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110</w:t>
      </w:r>
      <w:r w:rsidRPr="002C30CA">
        <w:rPr>
          <w:noProof/>
          <w:szCs w:val="22"/>
        </w:rPr>
        <w:t>, 1-16 (2005).</w:t>
      </w:r>
    </w:p>
    <w:p w14:paraId="1F266DE8" w14:textId="77777777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21</w:t>
      </w:r>
      <w:r w:rsidRPr="002C30CA">
        <w:rPr>
          <w:noProof/>
          <w:szCs w:val="22"/>
        </w:rPr>
        <w:tab/>
        <w:t>Litasov, K.</w:t>
      </w:r>
      <w:r w:rsidRPr="002C30CA">
        <w:rPr>
          <w:i/>
          <w:noProof/>
          <w:szCs w:val="22"/>
        </w:rPr>
        <w:t xml:space="preserve"> et al.</w:t>
      </w:r>
      <w:r w:rsidRPr="002C30CA">
        <w:rPr>
          <w:noProof/>
          <w:szCs w:val="22"/>
        </w:rPr>
        <w:t xml:space="preserve"> </w:t>
      </w:r>
      <w:r w:rsidRPr="002C30CA">
        <w:rPr>
          <w:i/>
          <w:noProof/>
          <w:szCs w:val="22"/>
        </w:rPr>
        <w:t>P-V-T</w:t>
      </w:r>
      <w:r w:rsidRPr="002C30CA">
        <w:rPr>
          <w:noProof/>
          <w:szCs w:val="22"/>
        </w:rPr>
        <w:t xml:space="preserve"> equation of state of CaCO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 aragonite to 29 GPa and 1673 K: </w:t>
      </w:r>
      <w:r w:rsidRPr="002C30CA">
        <w:rPr>
          <w:i/>
          <w:noProof/>
          <w:szCs w:val="22"/>
        </w:rPr>
        <w:t xml:space="preserve">In situ </w:t>
      </w:r>
      <w:r w:rsidRPr="002C30CA">
        <w:rPr>
          <w:noProof/>
          <w:szCs w:val="22"/>
        </w:rPr>
        <w:t xml:space="preserve">X-ray diffraction study. </w:t>
      </w:r>
      <w:r w:rsidRPr="002C30CA">
        <w:rPr>
          <w:i/>
          <w:noProof/>
          <w:szCs w:val="22"/>
        </w:rPr>
        <w:t>Phys. Earth Planet. Inter.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265</w:t>
      </w:r>
      <w:r w:rsidRPr="002C30CA">
        <w:rPr>
          <w:noProof/>
          <w:szCs w:val="22"/>
        </w:rPr>
        <w:t>, 82-91 (2017).</w:t>
      </w:r>
    </w:p>
    <w:p w14:paraId="205326F0" w14:textId="77777777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22</w:t>
      </w:r>
      <w:r w:rsidRPr="002C30CA">
        <w:rPr>
          <w:noProof/>
          <w:szCs w:val="22"/>
        </w:rPr>
        <w:tab/>
        <w:t>Suito, K.</w:t>
      </w:r>
      <w:r w:rsidRPr="002C30CA">
        <w:rPr>
          <w:i/>
          <w:noProof/>
          <w:szCs w:val="22"/>
        </w:rPr>
        <w:t xml:space="preserve"> et al.</w:t>
      </w:r>
      <w:r w:rsidRPr="002C30CA">
        <w:rPr>
          <w:noProof/>
          <w:szCs w:val="22"/>
        </w:rPr>
        <w:t xml:space="preserve"> Phase relations of CaCO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 at high pressure and high temperature. </w:t>
      </w:r>
      <w:r w:rsidRPr="002C30CA">
        <w:rPr>
          <w:i/>
          <w:noProof/>
          <w:szCs w:val="22"/>
        </w:rPr>
        <w:t>Am. Mineral.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86</w:t>
      </w:r>
      <w:r w:rsidRPr="002C30CA">
        <w:rPr>
          <w:noProof/>
          <w:szCs w:val="22"/>
        </w:rPr>
        <w:t>, 997-1002 (2001).</w:t>
      </w:r>
    </w:p>
    <w:p w14:paraId="31098DDF" w14:textId="437DAC02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23</w:t>
      </w:r>
      <w:r w:rsidRPr="002C30CA">
        <w:rPr>
          <w:noProof/>
          <w:szCs w:val="22"/>
        </w:rPr>
        <w:tab/>
        <w:t>Yalcın, S., Chateigner, D., Le Pluart, L., Gascoin, S. &amp; Eve, S. Investigation of structural and mechanical properties of BioCaCO</w:t>
      </w:r>
      <w:r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-LDPE composites. </w:t>
      </w:r>
      <w:r w:rsidR="001D5800" w:rsidRPr="002C30CA">
        <w:rPr>
          <w:i/>
          <w:iCs/>
          <w:noProof/>
          <w:szCs w:val="22"/>
        </w:rPr>
        <w:t>Met. Mater. Int.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1</w:t>
      </w:r>
      <w:r w:rsidRPr="002C30CA">
        <w:rPr>
          <w:noProof/>
          <w:szCs w:val="22"/>
        </w:rPr>
        <w:t>, 29-43 (2019).</w:t>
      </w:r>
    </w:p>
    <w:p w14:paraId="56945ED4" w14:textId="473C9D2C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24</w:t>
      </w:r>
      <w:r w:rsidRPr="002C30CA">
        <w:rPr>
          <w:noProof/>
          <w:szCs w:val="22"/>
        </w:rPr>
        <w:tab/>
        <w:t xml:space="preserve">Maslen, E. N., Streltsov, V. A. &amp; Streltsova, N. R. X-ray study of the electron density in calcite, </w:t>
      </w:r>
      <w:r w:rsidR="00A01904" w:rsidRPr="002C30CA">
        <w:rPr>
          <w:noProof/>
          <w:szCs w:val="22"/>
        </w:rPr>
        <w:t>CaCO</w:t>
      </w:r>
      <w:r w:rsidR="00A01904" w:rsidRPr="002C30CA">
        <w:rPr>
          <w:noProof/>
          <w:szCs w:val="22"/>
          <w:vertAlign w:val="subscript"/>
        </w:rPr>
        <w:t>3</w:t>
      </w:r>
      <w:r w:rsidRPr="002C30CA">
        <w:rPr>
          <w:noProof/>
          <w:szCs w:val="22"/>
        </w:rPr>
        <w:t xml:space="preserve">. </w:t>
      </w:r>
      <w:r w:rsidR="00AE3F19" w:rsidRPr="002C30CA">
        <w:rPr>
          <w:i/>
          <w:noProof/>
          <w:szCs w:val="22"/>
        </w:rPr>
        <w:t>Acta Crystallogr. B: Struct. Sci. Cryst. Eng. Mater.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49</w:t>
      </w:r>
      <w:r w:rsidRPr="002C30CA">
        <w:rPr>
          <w:noProof/>
          <w:szCs w:val="22"/>
        </w:rPr>
        <w:t>, 636-641 (1993).</w:t>
      </w:r>
    </w:p>
    <w:p w14:paraId="1506DB69" w14:textId="77777777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25</w:t>
      </w:r>
      <w:r w:rsidRPr="002C30CA">
        <w:rPr>
          <w:noProof/>
          <w:szCs w:val="22"/>
        </w:rPr>
        <w:tab/>
        <w:t xml:space="preserve">Natta, G. &amp; Passerini, L. Soluzioni solide, isomorfismo e simmorfismo tra gli ossidi dei metalli bivalenti. Sistemi: CaO-CdO, CaO-MnO, CaO-CoO, CaO-NiO, CaO-MgO. </w:t>
      </w:r>
      <w:r w:rsidRPr="002C30CA">
        <w:rPr>
          <w:i/>
          <w:noProof/>
          <w:szCs w:val="22"/>
        </w:rPr>
        <w:t>Gazz. Chim. Ital.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59</w:t>
      </w:r>
      <w:r w:rsidRPr="002C30CA">
        <w:rPr>
          <w:noProof/>
          <w:szCs w:val="22"/>
        </w:rPr>
        <w:t>, 129-154 (1929).</w:t>
      </w:r>
    </w:p>
    <w:p w14:paraId="431C104E" w14:textId="27766769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26</w:t>
      </w:r>
      <w:r w:rsidRPr="002C30CA">
        <w:rPr>
          <w:noProof/>
          <w:szCs w:val="22"/>
        </w:rPr>
        <w:tab/>
        <w:t xml:space="preserve">Hassel, O. &amp; Mark, H. The </w:t>
      </w:r>
      <w:r w:rsidR="008167B4" w:rsidRPr="002C30CA">
        <w:rPr>
          <w:noProof/>
          <w:szCs w:val="22"/>
        </w:rPr>
        <w:t>crystal structure of graphite</w:t>
      </w:r>
      <w:r w:rsidRPr="002C30CA">
        <w:rPr>
          <w:noProof/>
          <w:szCs w:val="22"/>
        </w:rPr>
        <w:t xml:space="preserve">. </w:t>
      </w:r>
      <w:r w:rsidRPr="002C30CA">
        <w:rPr>
          <w:i/>
          <w:noProof/>
          <w:szCs w:val="22"/>
        </w:rPr>
        <w:t>Physik. Z</w:t>
      </w:r>
      <w:r w:rsidRPr="002C30CA">
        <w:rPr>
          <w:noProof/>
          <w:szCs w:val="22"/>
        </w:rPr>
        <w:t xml:space="preserve"> </w:t>
      </w:r>
      <w:r w:rsidRPr="002C30CA">
        <w:rPr>
          <w:b/>
          <w:noProof/>
          <w:szCs w:val="22"/>
        </w:rPr>
        <w:t>25</w:t>
      </w:r>
      <w:r w:rsidRPr="002C30CA">
        <w:rPr>
          <w:noProof/>
          <w:szCs w:val="22"/>
        </w:rPr>
        <w:t>, 317-337 (1924).</w:t>
      </w:r>
    </w:p>
    <w:p w14:paraId="26AA4CEA" w14:textId="70B00C78" w:rsidR="00CE215A" w:rsidRPr="002C30CA" w:rsidRDefault="00CE215A" w:rsidP="002C30CA">
      <w:pPr>
        <w:pStyle w:val="EndNoteBibliography"/>
        <w:ind w:left="426" w:hanging="426"/>
        <w:rPr>
          <w:noProof/>
          <w:szCs w:val="22"/>
        </w:rPr>
      </w:pPr>
      <w:r w:rsidRPr="002C30CA">
        <w:rPr>
          <w:noProof/>
          <w:szCs w:val="22"/>
        </w:rPr>
        <w:t>27</w:t>
      </w:r>
      <w:r w:rsidRPr="002C30CA">
        <w:rPr>
          <w:noProof/>
          <w:szCs w:val="22"/>
        </w:rPr>
        <w:tab/>
        <w:t xml:space="preserve">Wyckoff, R. W. G. </w:t>
      </w:r>
      <w:r w:rsidRPr="002C30CA">
        <w:rPr>
          <w:i/>
          <w:noProof/>
          <w:szCs w:val="22"/>
        </w:rPr>
        <w:t xml:space="preserve">Crystal </w:t>
      </w:r>
      <w:r w:rsidR="00F338AA" w:rsidRPr="002C30CA">
        <w:rPr>
          <w:i/>
          <w:noProof/>
          <w:szCs w:val="22"/>
        </w:rPr>
        <w:t>Structures (Comparative Studies in Behavioral Science)</w:t>
      </w:r>
      <w:r w:rsidRPr="002C30CA">
        <w:rPr>
          <w:noProof/>
          <w:szCs w:val="22"/>
        </w:rPr>
        <w:t>. Vol. 1 (Interscience publishers New York, 1963).</w:t>
      </w:r>
    </w:p>
    <w:p w14:paraId="6E5578E8" w14:textId="3B7F7BF8" w:rsidR="002247B6" w:rsidRPr="00623429" w:rsidRDefault="005160E6" w:rsidP="002C30CA">
      <w:pPr>
        <w:pStyle w:val="EndNoteBibliography"/>
        <w:ind w:left="426" w:hanging="426"/>
        <w:rPr>
          <w:color w:val="000000" w:themeColor="text1"/>
        </w:rPr>
      </w:pPr>
      <w:r w:rsidRPr="002C30CA">
        <w:rPr>
          <w:color w:val="000000" w:themeColor="text1"/>
          <w:szCs w:val="22"/>
        </w:rPr>
        <w:fldChar w:fldCharType="end"/>
      </w:r>
    </w:p>
    <w:sectPr w:rsidR="002247B6" w:rsidRPr="00623429" w:rsidSect="00BA5A07">
      <w:pgSz w:w="12240" w:h="15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06648" w14:textId="77777777" w:rsidR="00945751" w:rsidRDefault="00945751" w:rsidP="000E44E2">
      <w:r>
        <w:separator/>
      </w:r>
    </w:p>
  </w:endnote>
  <w:endnote w:type="continuationSeparator" w:id="0">
    <w:p w14:paraId="6C80E75B" w14:textId="77777777" w:rsidR="00945751" w:rsidRDefault="00945751" w:rsidP="000E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0697958"/>
      <w:docPartObj>
        <w:docPartGallery w:val="Page Numbers (Bottom of Page)"/>
        <w:docPartUnique/>
      </w:docPartObj>
    </w:sdtPr>
    <w:sdtEndPr/>
    <w:sdtContent>
      <w:p w14:paraId="153B105A" w14:textId="77777777" w:rsidR="00F101A7" w:rsidRDefault="00F101A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EF01AC" w14:textId="77777777" w:rsidR="00F101A7" w:rsidRDefault="00F101A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F597D" w14:textId="77777777" w:rsidR="00945751" w:rsidRDefault="00945751" w:rsidP="000E44E2">
      <w:r>
        <w:separator/>
      </w:r>
    </w:p>
  </w:footnote>
  <w:footnote w:type="continuationSeparator" w:id="0">
    <w:p w14:paraId="2FBD6F01" w14:textId="77777777" w:rsidR="00945751" w:rsidRDefault="00945751" w:rsidP="000E4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C252F"/>
    <w:multiLevelType w:val="multilevel"/>
    <w:tmpl w:val="7A96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ShenKW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281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wxdwsaxzvpv1efvfzv9pz6z00drwsrd5px&quot;&gt;2021calcite&lt;record-ids&gt;&lt;item&gt;3&lt;/item&gt;&lt;item&gt;4&lt;/item&gt;&lt;item&gt;6&lt;/item&gt;&lt;item&gt;28&lt;/item&gt;&lt;item&gt;49&lt;/item&gt;&lt;item&gt;50&lt;/item&gt;&lt;item&gt;51&lt;/item&gt;&lt;item&gt;58&lt;/item&gt;&lt;item&gt;59&lt;/item&gt;&lt;item&gt;60&lt;/item&gt;&lt;item&gt;61&lt;/item&gt;&lt;item&gt;131&lt;/item&gt;&lt;item&gt;132&lt;/item&gt;&lt;item&gt;134&lt;/item&gt;&lt;item&gt;135&lt;/item&gt;&lt;item&gt;136&lt;/item&gt;&lt;item&gt;137&lt;/item&gt;&lt;item&gt;138&lt;/item&gt;&lt;item&gt;139&lt;/item&gt;&lt;item&gt;142&lt;/item&gt;&lt;/record-ids&gt;&lt;/item&gt;&lt;/Libraries&gt;"/>
  </w:docVars>
  <w:rsids>
    <w:rsidRoot w:val="00F50309"/>
    <w:rsid w:val="00001112"/>
    <w:rsid w:val="0000294D"/>
    <w:rsid w:val="00002E8E"/>
    <w:rsid w:val="00004CEF"/>
    <w:rsid w:val="00006ECB"/>
    <w:rsid w:val="000134FE"/>
    <w:rsid w:val="00013A53"/>
    <w:rsid w:val="00013E16"/>
    <w:rsid w:val="00020BD0"/>
    <w:rsid w:val="000225E0"/>
    <w:rsid w:val="000229BB"/>
    <w:rsid w:val="00024506"/>
    <w:rsid w:val="00027159"/>
    <w:rsid w:val="0003428B"/>
    <w:rsid w:val="00034E01"/>
    <w:rsid w:val="00043756"/>
    <w:rsid w:val="00043EA5"/>
    <w:rsid w:val="00050052"/>
    <w:rsid w:val="000509F6"/>
    <w:rsid w:val="00050A08"/>
    <w:rsid w:val="000526AC"/>
    <w:rsid w:val="00053209"/>
    <w:rsid w:val="00055361"/>
    <w:rsid w:val="000601EA"/>
    <w:rsid w:val="00060B7D"/>
    <w:rsid w:val="0006272D"/>
    <w:rsid w:val="00063C16"/>
    <w:rsid w:val="0006451A"/>
    <w:rsid w:val="00064C87"/>
    <w:rsid w:val="000705F4"/>
    <w:rsid w:val="0007079A"/>
    <w:rsid w:val="00071E02"/>
    <w:rsid w:val="00073C91"/>
    <w:rsid w:val="00074138"/>
    <w:rsid w:val="000768C0"/>
    <w:rsid w:val="00076FD2"/>
    <w:rsid w:val="00077685"/>
    <w:rsid w:val="000827D5"/>
    <w:rsid w:val="00082C42"/>
    <w:rsid w:val="0008539D"/>
    <w:rsid w:val="000855EB"/>
    <w:rsid w:val="00085AF5"/>
    <w:rsid w:val="00085BF9"/>
    <w:rsid w:val="00090185"/>
    <w:rsid w:val="0009123A"/>
    <w:rsid w:val="00091A5F"/>
    <w:rsid w:val="000923AF"/>
    <w:rsid w:val="000935EF"/>
    <w:rsid w:val="00094ECE"/>
    <w:rsid w:val="000962C3"/>
    <w:rsid w:val="0009685A"/>
    <w:rsid w:val="00097B84"/>
    <w:rsid w:val="000A003A"/>
    <w:rsid w:val="000A085E"/>
    <w:rsid w:val="000A25C2"/>
    <w:rsid w:val="000A2ADB"/>
    <w:rsid w:val="000A60B0"/>
    <w:rsid w:val="000A6A97"/>
    <w:rsid w:val="000A7EE8"/>
    <w:rsid w:val="000B0BAA"/>
    <w:rsid w:val="000B1585"/>
    <w:rsid w:val="000B4448"/>
    <w:rsid w:val="000B46A3"/>
    <w:rsid w:val="000B77DA"/>
    <w:rsid w:val="000C313A"/>
    <w:rsid w:val="000C5B09"/>
    <w:rsid w:val="000C7E1E"/>
    <w:rsid w:val="000D2E8E"/>
    <w:rsid w:val="000D4671"/>
    <w:rsid w:val="000D49DE"/>
    <w:rsid w:val="000E1C7E"/>
    <w:rsid w:val="000E2A0A"/>
    <w:rsid w:val="000E44E2"/>
    <w:rsid w:val="000E4AA9"/>
    <w:rsid w:val="000E59AB"/>
    <w:rsid w:val="000E59F3"/>
    <w:rsid w:val="000F45C5"/>
    <w:rsid w:val="000F5255"/>
    <w:rsid w:val="00101C64"/>
    <w:rsid w:val="00102665"/>
    <w:rsid w:val="001039EA"/>
    <w:rsid w:val="001063C5"/>
    <w:rsid w:val="00111CE7"/>
    <w:rsid w:val="001128E0"/>
    <w:rsid w:val="001143F8"/>
    <w:rsid w:val="00114CC2"/>
    <w:rsid w:val="0011503B"/>
    <w:rsid w:val="00115273"/>
    <w:rsid w:val="0011780D"/>
    <w:rsid w:val="0012173C"/>
    <w:rsid w:val="001230EB"/>
    <w:rsid w:val="00125C6E"/>
    <w:rsid w:val="001277E9"/>
    <w:rsid w:val="00131319"/>
    <w:rsid w:val="00131723"/>
    <w:rsid w:val="00133152"/>
    <w:rsid w:val="0013663F"/>
    <w:rsid w:val="001374F2"/>
    <w:rsid w:val="00137597"/>
    <w:rsid w:val="00140563"/>
    <w:rsid w:val="00142B9A"/>
    <w:rsid w:val="001435DE"/>
    <w:rsid w:val="00144CC1"/>
    <w:rsid w:val="001461ED"/>
    <w:rsid w:val="0015061E"/>
    <w:rsid w:val="0015436B"/>
    <w:rsid w:val="001555D1"/>
    <w:rsid w:val="00161973"/>
    <w:rsid w:val="00162B4D"/>
    <w:rsid w:val="00170924"/>
    <w:rsid w:val="00171340"/>
    <w:rsid w:val="00172560"/>
    <w:rsid w:val="0017403C"/>
    <w:rsid w:val="0018091B"/>
    <w:rsid w:val="001815EE"/>
    <w:rsid w:val="00181846"/>
    <w:rsid w:val="0018317D"/>
    <w:rsid w:val="001855CB"/>
    <w:rsid w:val="00187152"/>
    <w:rsid w:val="00191F86"/>
    <w:rsid w:val="00195114"/>
    <w:rsid w:val="001A0182"/>
    <w:rsid w:val="001A210A"/>
    <w:rsid w:val="001A2F7B"/>
    <w:rsid w:val="001A44B8"/>
    <w:rsid w:val="001A4977"/>
    <w:rsid w:val="001A6A02"/>
    <w:rsid w:val="001A6A22"/>
    <w:rsid w:val="001A7FB9"/>
    <w:rsid w:val="001B0954"/>
    <w:rsid w:val="001B10B6"/>
    <w:rsid w:val="001B146F"/>
    <w:rsid w:val="001B3C0C"/>
    <w:rsid w:val="001B4916"/>
    <w:rsid w:val="001B52F0"/>
    <w:rsid w:val="001B559B"/>
    <w:rsid w:val="001B573A"/>
    <w:rsid w:val="001B7BA9"/>
    <w:rsid w:val="001C1BA2"/>
    <w:rsid w:val="001C388F"/>
    <w:rsid w:val="001C7817"/>
    <w:rsid w:val="001D063C"/>
    <w:rsid w:val="001D07C1"/>
    <w:rsid w:val="001D11ED"/>
    <w:rsid w:val="001D31A6"/>
    <w:rsid w:val="001D3B96"/>
    <w:rsid w:val="001D3C82"/>
    <w:rsid w:val="001D5800"/>
    <w:rsid w:val="001D7A97"/>
    <w:rsid w:val="001E03E0"/>
    <w:rsid w:val="001E06B5"/>
    <w:rsid w:val="001E0AFF"/>
    <w:rsid w:val="001E0F07"/>
    <w:rsid w:val="001E3D3D"/>
    <w:rsid w:val="001E3FC5"/>
    <w:rsid w:val="001E44BD"/>
    <w:rsid w:val="001E5A0B"/>
    <w:rsid w:val="001E71AC"/>
    <w:rsid w:val="001F09ED"/>
    <w:rsid w:val="001F22BE"/>
    <w:rsid w:val="002004C3"/>
    <w:rsid w:val="0020365D"/>
    <w:rsid w:val="00204C35"/>
    <w:rsid w:val="002051A8"/>
    <w:rsid w:val="0020529D"/>
    <w:rsid w:val="0020555B"/>
    <w:rsid w:val="0020611C"/>
    <w:rsid w:val="00206F64"/>
    <w:rsid w:val="002106BB"/>
    <w:rsid w:val="00211022"/>
    <w:rsid w:val="00212C5F"/>
    <w:rsid w:val="0021315E"/>
    <w:rsid w:val="002135B2"/>
    <w:rsid w:val="002136D9"/>
    <w:rsid w:val="00214CA6"/>
    <w:rsid w:val="00217E99"/>
    <w:rsid w:val="0022133D"/>
    <w:rsid w:val="00222A3C"/>
    <w:rsid w:val="0022301B"/>
    <w:rsid w:val="00223D9F"/>
    <w:rsid w:val="00224677"/>
    <w:rsid w:val="002247B6"/>
    <w:rsid w:val="002261C9"/>
    <w:rsid w:val="0022736F"/>
    <w:rsid w:val="0023118B"/>
    <w:rsid w:val="002329DA"/>
    <w:rsid w:val="002334A9"/>
    <w:rsid w:val="002349A3"/>
    <w:rsid w:val="002364CA"/>
    <w:rsid w:val="0023657C"/>
    <w:rsid w:val="00240080"/>
    <w:rsid w:val="00240992"/>
    <w:rsid w:val="00242ED2"/>
    <w:rsid w:val="00247F25"/>
    <w:rsid w:val="00250278"/>
    <w:rsid w:val="0025161F"/>
    <w:rsid w:val="002525BE"/>
    <w:rsid w:val="00254DEC"/>
    <w:rsid w:val="0026006F"/>
    <w:rsid w:val="002634E1"/>
    <w:rsid w:val="002670FF"/>
    <w:rsid w:val="00274047"/>
    <w:rsid w:val="00280062"/>
    <w:rsid w:val="00281623"/>
    <w:rsid w:val="00281AA0"/>
    <w:rsid w:val="00283169"/>
    <w:rsid w:val="00290FAC"/>
    <w:rsid w:val="002916A5"/>
    <w:rsid w:val="00291FC3"/>
    <w:rsid w:val="00292705"/>
    <w:rsid w:val="00295AFA"/>
    <w:rsid w:val="002966BF"/>
    <w:rsid w:val="00297E8F"/>
    <w:rsid w:val="002A0B8D"/>
    <w:rsid w:val="002A4ACD"/>
    <w:rsid w:val="002A6081"/>
    <w:rsid w:val="002A77D7"/>
    <w:rsid w:val="002B0997"/>
    <w:rsid w:val="002B1166"/>
    <w:rsid w:val="002B2CED"/>
    <w:rsid w:val="002B36C6"/>
    <w:rsid w:val="002B5D8D"/>
    <w:rsid w:val="002B6B7A"/>
    <w:rsid w:val="002C0988"/>
    <w:rsid w:val="002C0E8B"/>
    <w:rsid w:val="002C111A"/>
    <w:rsid w:val="002C1990"/>
    <w:rsid w:val="002C29EA"/>
    <w:rsid w:val="002C30CA"/>
    <w:rsid w:val="002C37C0"/>
    <w:rsid w:val="002D1C99"/>
    <w:rsid w:val="002D3173"/>
    <w:rsid w:val="002D31D3"/>
    <w:rsid w:val="002E1CC8"/>
    <w:rsid w:val="002E4B14"/>
    <w:rsid w:val="002E5D70"/>
    <w:rsid w:val="002E689F"/>
    <w:rsid w:val="002E6967"/>
    <w:rsid w:val="002F1220"/>
    <w:rsid w:val="002F22AC"/>
    <w:rsid w:val="002F6814"/>
    <w:rsid w:val="002F7D3E"/>
    <w:rsid w:val="002F7F16"/>
    <w:rsid w:val="0030539F"/>
    <w:rsid w:val="003105DD"/>
    <w:rsid w:val="00310F44"/>
    <w:rsid w:val="003130AF"/>
    <w:rsid w:val="00313345"/>
    <w:rsid w:val="003139E8"/>
    <w:rsid w:val="003140A2"/>
    <w:rsid w:val="003202FA"/>
    <w:rsid w:val="00320FE8"/>
    <w:rsid w:val="003231E2"/>
    <w:rsid w:val="00323AAD"/>
    <w:rsid w:val="00323C0B"/>
    <w:rsid w:val="003244F7"/>
    <w:rsid w:val="003247FF"/>
    <w:rsid w:val="0032496C"/>
    <w:rsid w:val="00325044"/>
    <w:rsid w:val="00325FB4"/>
    <w:rsid w:val="00332FA3"/>
    <w:rsid w:val="00333210"/>
    <w:rsid w:val="003334FA"/>
    <w:rsid w:val="00333F13"/>
    <w:rsid w:val="0033660B"/>
    <w:rsid w:val="00336E7D"/>
    <w:rsid w:val="00340501"/>
    <w:rsid w:val="00342BD6"/>
    <w:rsid w:val="00343E95"/>
    <w:rsid w:val="003465EE"/>
    <w:rsid w:val="003501C4"/>
    <w:rsid w:val="00356039"/>
    <w:rsid w:val="00357B40"/>
    <w:rsid w:val="00360C0E"/>
    <w:rsid w:val="00362C86"/>
    <w:rsid w:val="00366A86"/>
    <w:rsid w:val="00366C35"/>
    <w:rsid w:val="00370A3A"/>
    <w:rsid w:val="00375431"/>
    <w:rsid w:val="00377617"/>
    <w:rsid w:val="003802B7"/>
    <w:rsid w:val="00380FAC"/>
    <w:rsid w:val="003827C4"/>
    <w:rsid w:val="00382876"/>
    <w:rsid w:val="00384183"/>
    <w:rsid w:val="003846DD"/>
    <w:rsid w:val="00394191"/>
    <w:rsid w:val="00395AC1"/>
    <w:rsid w:val="00395C91"/>
    <w:rsid w:val="00395D67"/>
    <w:rsid w:val="003963B1"/>
    <w:rsid w:val="00396A65"/>
    <w:rsid w:val="003A3F73"/>
    <w:rsid w:val="003A42D7"/>
    <w:rsid w:val="003A626E"/>
    <w:rsid w:val="003A738A"/>
    <w:rsid w:val="003A7B56"/>
    <w:rsid w:val="003B2B31"/>
    <w:rsid w:val="003C206C"/>
    <w:rsid w:val="003C330C"/>
    <w:rsid w:val="003C3A13"/>
    <w:rsid w:val="003C6667"/>
    <w:rsid w:val="003D05AD"/>
    <w:rsid w:val="003D2288"/>
    <w:rsid w:val="003D343D"/>
    <w:rsid w:val="003D7227"/>
    <w:rsid w:val="003E09DA"/>
    <w:rsid w:val="003E30AE"/>
    <w:rsid w:val="003E3559"/>
    <w:rsid w:val="003E455D"/>
    <w:rsid w:val="003E621F"/>
    <w:rsid w:val="003E6CB7"/>
    <w:rsid w:val="003F1EE7"/>
    <w:rsid w:val="003F2D99"/>
    <w:rsid w:val="003F2DA1"/>
    <w:rsid w:val="003F317B"/>
    <w:rsid w:val="003F5059"/>
    <w:rsid w:val="00404110"/>
    <w:rsid w:val="00404738"/>
    <w:rsid w:val="00404EAA"/>
    <w:rsid w:val="00406E10"/>
    <w:rsid w:val="00410402"/>
    <w:rsid w:val="00412F62"/>
    <w:rsid w:val="00413E96"/>
    <w:rsid w:val="00415F3D"/>
    <w:rsid w:val="0041663A"/>
    <w:rsid w:val="0041715A"/>
    <w:rsid w:val="00425A91"/>
    <w:rsid w:val="00425E5F"/>
    <w:rsid w:val="004302D3"/>
    <w:rsid w:val="00430AFF"/>
    <w:rsid w:val="00431BD3"/>
    <w:rsid w:val="00431F1B"/>
    <w:rsid w:val="00434003"/>
    <w:rsid w:val="00434B72"/>
    <w:rsid w:val="00434EFB"/>
    <w:rsid w:val="004357DC"/>
    <w:rsid w:val="00436105"/>
    <w:rsid w:val="00441174"/>
    <w:rsid w:val="004444DB"/>
    <w:rsid w:val="00444EC9"/>
    <w:rsid w:val="004464B4"/>
    <w:rsid w:val="00446CE9"/>
    <w:rsid w:val="004506E1"/>
    <w:rsid w:val="00451BB0"/>
    <w:rsid w:val="004533D9"/>
    <w:rsid w:val="004543C5"/>
    <w:rsid w:val="0045470B"/>
    <w:rsid w:val="0046223E"/>
    <w:rsid w:val="004635B0"/>
    <w:rsid w:val="0046371B"/>
    <w:rsid w:val="00465EC0"/>
    <w:rsid w:val="00466A42"/>
    <w:rsid w:val="00466EFA"/>
    <w:rsid w:val="004732AE"/>
    <w:rsid w:val="00475474"/>
    <w:rsid w:val="00475A38"/>
    <w:rsid w:val="00476637"/>
    <w:rsid w:val="0047682B"/>
    <w:rsid w:val="004815FA"/>
    <w:rsid w:val="004817BC"/>
    <w:rsid w:val="004847C8"/>
    <w:rsid w:val="00487383"/>
    <w:rsid w:val="004909B4"/>
    <w:rsid w:val="004919DC"/>
    <w:rsid w:val="00491DC1"/>
    <w:rsid w:val="004935A7"/>
    <w:rsid w:val="0049548A"/>
    <w:rsid w:val="00495867"/>
    <w:rsid w:val="004960C2"/>
    <w:rsid w:val="00496483"/>
    <w:rsid w:val="0049784E"/>
    <w:rsid w:val="004A11FA"/>
    <w:rsid w:val="004A1BA4"/>
    <w:rsid w:val="004A3879"/>
    <w:rsid w:val="004A4679"/>
    <w:rsid w:val="004A47D6"/>
    <w:rsid w:val="004A562E"/>
    <w:rsid w:val="004A6585"/>
    <w:rsid w:val="004A7520"/>
    <w:rsid w:val="004B1B83"/>
    <w:rsid w:val="004B33FD"/>
    <w:rsid w:val="004B4196"/>
    <w:rsid w:val="004B4F77"/>
    <w:rsid w:val="004B55F7"/>
    <w:rsid w:val="004B6AA4"/>
    <w:rsid w:val="004B7B2D"/>
    <w:rsid w:val="004C1C5C"/>
    <w:rsid w:val="004C355E"/>
    <w:rsid w:val="004D1CBC"/>
    <w:rsid w:val="004D3BC0"/>
    <w:rsid w:val="004D5803"/>
    <w:rsid w:val="004D6A21"/>
    <w:rsid w:val="004D6E6E"/>
    <w:rsid w:val="004E1568"/>
    <w:rsid w:val="004E2078"/>
    <w:rsid w:val="004E2485"/>
    <w:rsid w:val="004E2672"/>
    <w:rsid w:val="004E3D4E"/>
    <w:rsid w:val="004E4822"/>
    <w:rsid w:val="004E5547"/>
    <w:rsid w:val="004E5BA7"/>
    <w:rsid w:val="004E635D"/>
    <w:rsid w:val="004F0081"/>
    <w:rsid w:val="004F1350"/>
    <w:rsid w:val="00500052"/>
    <w:rsid w:val="00501A12"/>
    <w:rsid w:val="00505A4C"/>
    <w:rsid w:val="005068B7"/>
    <w:rsid w:val="005104D1"/>
    <w:rsid w:val="005105AE"/>
    <w:rsid w:val="00510EF8"/>
    <w:rsid w:val="005125FC"/>
    <w:rsid w:val="00513799"/>
    <w:rsid w:val="00513A46"/>
    <w:rsid w:val="00514761"/>
    <w:rsid w:val="00514B2E"/>
    <w:rsid w:val="00514C05"/>
    <w:rsid w:val="00515042"/>
    <w:rsid w:val="005160E6"/>
    <w:rsid w:val="005203D6"/>
    <w:rsid w:val="005210F5"/>
    <w:rsid w:val="00523092"/>
    <w:rsid w:val="0052499C"/>
    <w:rsid w:val="00525920"/>
    <w:rsid w:val="0052706E"/>
    <w:rsid w:val="00533109"/>
    <w:rsid w:val="0053490E"/>
    <w:rsid w:val="00535796"/>
    <w:rsid w:val="00536443"/>
    <w:rsid w:val="00540223"/>
    <w:rsid w:val="0054129F"/>
    <w:rsid w:val="00541D99"/>
    <w:rsid w:val="00541F29"/>
    <w:rsid w:val="00542304"/>
    <w:rsid w:val="005423EA"/>
    <w:rsid w:val="00543616"/>
    <w:rsid w:val="005439F9"/>
    <w:rsid w:val="00546B46"/>
    <w:rsid w:val="00547360"/>
    <w:rsid w:val="00550594"/>
    <w:rsid w:val="00551552"/>
    <w:rsid w:val="00553039"/>
    <w:rsid w:val="00553475"/>
    <w:rsid w:val="005536D3"/>
    <w:rsid w:val="0055532D"/>
    <w:rsid w:val="00555BD5"/>
    <w:rsid w:val="00564B52"/>
    <w:rsid w:val="00566923"/>
    <w:rsid w:val="00566A0D"/>
    <w:rsid w:val="005677B8"/>
    <w:rsid w:val="005747C3"/>
    <w:rsid w:val="00574F42"/>
    <w:rsid w:val="0057737E"/>
    <w:rsid w:val="00577953"/>
    <w:rsid w:val="0058356A"/>
    <w:rsid w:val="00583B26"/>
    <w:rsid w:val="005844E3"/>
    <w:rsid w:val="005876CB"/>
    <w:rsid w:val="005879CE"/>
    <w:rsid w:val="00590736"/>
    <w:rsid w:val="00591C13"/>
    <w:rsid w:val="00593D34"/>
    <w:rsid w:val="005966C3"/>
    <w:rsid w:val="005A01BA"/>
    <w:rsid w:val="005A0A0C"/>
    <w:rsid w:val="005A382F"/>
    <w:rsid w:val="005A3A64"/>
    <w:rsid w:val="005A435F"/>
    <w:rsid w:val="005A512B"/>
    <w:rsid w:val="005A7936"/>
    <w:rsid w:val="005B1271"/>
    <w:rsid w:val="005B47C7"/>
    <w:rsid w:val="005B6970"/>
    <w:rsid w:val="005C2421"/>
    <w:rsid w:val="005C2E69"/>
    <w:rsid w:val="005D0633"/>
    <w:rsid w:val="005D34FA"/>
    <w:rsid w:val="005D45D3"/>
    <w:rsid w:val="005D52C0"/>
    <w:rsid w:val="005D5742"/>
    <w:rsid w:val="005D7374"/>
    <w:rsid w:val="005E492B"/>
    <w:rsid w:val="005E57E1"/>
    <w:rsid w:val="005E57FF"/>
    <w:rsid w:val="005E6E8C"/>
    <w:rsid w:val="005F0B6A"/>
    <w:rsid w:val="005F1734"/>
    <w:rsid w:val="005F17E9"/>
    <w:rsid w:val="005F4075"/>
    <w:rsid w:val="00600681"/>
    <w:rsid w:val="00601DAB"/>
    <w:rsid w:val="006026BF"/>
    <w:rsid w:val="006050F9"/>
    <w:rsid w:val="00605D5E"/>
    <w:rsid w:val="00607605"/>
    <w:rsid w:val="006130E0"/>
    <w:rsid w:val="0061345A"/>
    <w:rsid w:val="0061569B"/>
    <w:rsid w:val="00616087"/>
    <w:rsid w:val="00616C8F"/>
    <w:rsid w:val="00617612"/>
    <w:rsid w:val="00617DC4"/>
    <w:rsid w:val="0062094C"/>
    <w:rsid w:val="0062199A"/>
    <w:rsid w:val="00622241"/>
    <w:rsid w:val="0062338E"/>
    <w:rsid w:val="00623429"/>
    <w:rsid w:val="0062487E"/>
    <w:rsid w:val="006258E7"/>
    <w:rsid w:val="0062608F"/>
    <w:rsid w:val="00626382"/>
    <w:rsid w:val="00631840"/>
    <w:rsid w:val="00631E2A"/>
    <w:rsid w:val="006321EE"/>
    <w:rsid w:val="00632570"/>
    <w:rsid w:val="00632A51"/>
    <w:rsid w:val="00635195"/>
    <w:rsid w:val="006354BB"/>
    <w:rsid w:val="006356B4"/>
    <w:rsid w:val="00641547"/>
    <w:rsid w:val="0064349A"/>
    <w:rsid w:val="00646553"/>
    <w:rsid w:val="0064722E"/>
    <w:rsid w:val="00651F16"/>
    <w:rsid w:val="00652544"/>
    <w:rsid w:val="00654250"/>
    <w:rsid w:val="00654F7E"/>
    <w:rsid w:val="00656450"/>
    <w:rsid w:val="00661C0C"/>
    <w:rsid w:val="00662DCF"/>
    <w:rsid w:val="00664AB5"/>
    <w:rsid w:val="006659E7"/>
    <w:rsid w:val="006705CF"/>
    <w:rsid w:val="00670B8A"/>
    <w:rsid w:val="006717FF"/>
    <w:rsid w:val="006731EC"/>
    <w:rsid w:val="0067351F"/>
    <w:rsid w:val="006739B1"/>
    <w:rsid w:val="00675F3A"/>
    <w:rsid w:val="006762F0"/>
    <w:rsid w:val="0067728F"/>
    <w:rsid w:val="006800CF"/>
    <w:rsid w:val="0068047B"/>
    <w:rsid w:val="00682C36"/>
    <w:rsid w:val="00682C7E"/>
    <w:rsid w:val="00682E0F"/>
    <w:rsid w:val="0068412B"/>
    <w:rsid w:val="0069234A"/>
    <w:rsid w:val="006932A8"/>
    <w:rsid w:val="00693886"/>
    <w:rsid w:val="0069451A"/>
    <w:rsid w:val="006A1858"/>
    <w:rsid w:val="006A5773"/>
    <w:rsid w:val="006A5B72"/>
    <w:rsid w:val="006B3149"/>
    <w:rsid w:val="006B4A0A"/>
    <w:rsid w:val="006C6299"/>
    <w:rsid w:val="006D266C"/>
    <w:rsid w:val="006D5BFA"/>
    <w:rsid w:val="006E076B"/>
    <w:rsid w:val="006E106E"/>
    <w:rsid w:val="006E18DA"/>
    <w:rsid w:val="006E1CCB"/>
    <w:rsid w:val="006E3B11"/>
    <w:rsid w:val="006E66F0"/>
    <w:rsid w:val="006F1C96"/>
    <w:rsid w:val="006F2A6C"/>
    <w:rsid w:val="006F341C"/>
    <w:rsid w:val="006F6233"/>
    <w:rsid w:val="007013C6"/>
    <w:rsid w:val="00703A97"/>
    <w:rsid w:val="00705DA0"/>
    <w:rsid w:val="00707621"/>
    <w:rsid w:val="0071054A"/>
    <w:rsid w:val="0071145F"/>
    <w:rsid w:val="00711F03"/>
    <w:rsid w:val="00712282"/>
    <w:rsid w:val="0071232D"/>
    <w:rsid w:val="00713929"/>
    <w:rsid w:val="007142BC"/>
    <w:rsid w:val="007147DE"/>
    <w:rsid w:val="007158BA"/>
    <w:rsid w:val="007160DB"/>
    <w:rsid w:val="00717185"/>
    <w:rsid w:val="0071782D"/>
    <w:rsid w:val="00722A02"/>
    <w:rsid w:val="00724DDB"/>
    <w:rsid w:val="00725FBB"/>
    <w:rsid w:val="0073188D"/>
    <w:rsid w:val="0073265A"/>
    <w:rsid w:val="00740C92"/>
    <w:rsid w:val="007418E1"/>
    <w:rsid w:val="00743CF0"/>
    <w:rsid w:val="00753898"/>
    <w:rsid w:val="00753B13"/>
    <w:rsid w:val="007606FC"/>
    <w:rsid w:val="00761928"/>
    <w:rsid w:val="00764017"/>
    <w:rsid w:val="007651BC"/>
    <w:rsid w:val="00765CFA"/>
    <w:rsid w:val="00770573"/>
    <w:rsid w:val="00770737"/>
    <w:rsid w:val="00770850"/>
    <w:rsid w:val="007743F3"/>
    <w:rsid w:val="007761B9"/>
    <w:rsid w:val="0077747C"/>
    <w:rsid w:val="00784ECB"/>
    <w:rsid w:val="007857D5"/>
    <w:rsid w:val="007860FE"/>
    <w:rsid w:val="0078616E"/>
    <w:rsid w:val="00791C5B"/>
    <w:rsid w:val="00793EA3"/>
    <w:rsid w:val="00796141"/>
    <w:rsid w:val="007A1C91"/>
    <w:rsid w:val="007A2B41"/>
    <w:rsid w:val="007A2E7A"/>
    <w:rsid w:val="007A2FAE"/>
    <w:rsid w:val="007A3AED"/>
    <w:rsid w:val="007A41D3"/>
    <w:rsid w:val="007A5444"/>
    <w:rsid w:val="007B156E"/>
    <w:rsid w:val="007B1A3F"/>
    <w:rsid w:val="007B2D0E"/>
    <w:rsid w:val="007B485E"/>
    <w:rsid w:val="007B4D0E"/>
    <w:rsid w:val="007B6303"/>
    <w:rsid w:val="007B7353"/>
    <w:rsid w:val="007B7CE8"/>
    <w:rsid w:val="007C0073"/>
    <w:rsid w:val="007C1623"/>
    <w:rsid w:val="007C1768"/>
    <w:rsid w:val="007C1FD3"/>
    <w:rsid w:val="007C3145"/>
    <w:rsid w:val="007C3F55"/>
    <w:rsid w:val="007C5C54"/>
    <w:rsid w:val="007D00E8"/>
    <w:rsid w:val="007D32A8"/>
    <w:rsid w:val="007D4D37"/>
    <w:rsid w:val="007D638B"/>
    <w:rsid w:val="007E559F"/>
    <w:rsid w:val="007F1344"/>
    <w:rsid w:val="007F1EB0"/>
    <w:rsid w:val="007F20C1"/>
    <w:rsid w:val="007F32C5"/>
    <w:rsid w:val="007F337B"/>
    <w:rsid w:val="007F5E64"/>
    <w:rsid w:val="007F7CAC"/>
    <w:rsid w:val="007F7E14"/>
    <w:rsid w:val="00801161"/>
    <w:rsid w:val="00802C74"/>
    <w:rsid w:val="00804943"/>
    <w:rsid w:val="00804BED"/>
    <w:rsid w:val="00804C41"/>
    <w:rsid w:val="00805C8C"/>
    <w:rsid w:val="00807550"/>
    <w:rsid w:val="008101BB"/>
    <w:rsid w:val="008111EA"/>
    <w:rsid w:val="00813A33"/>
    <w:rsid w:val="0081401B"/>
    <w:rsid w:val="008166EE"/>
    <w:rsid w:val="008167B4"/>
    <w:rsid w:val="00816EB7"/>
    <w:rsid w:val="00820E18"/>
    <w:rsid w:val="00821305"/>
    <w:rsid w:val="00825FE4"/>
    <w:rsid w:val="00832A7E"/>
    <w:rsid w:val="008339E4"/>
    <w:rsid w:val="008403D3"/>
    <w:rsid w:val="0084069E"/>
    <w:rsid w:val="00840DA9"/>
    <w:rsid w:val="00841732"/>
    <w:rsid w:val="008420DA"/>
    <w:rsid w:val="00843E6A"/>
    <w:rsid w:val="00845D61"/>
    <w:rsid w:val="00847363"/>
    <w:rsid w:val="008528C2"/>
    <w:rsid w:val="00853636"/>
    <w:rsid w:val="008552DA"/>
    <w:rsid w:val="00856379"/>
    <w:rsid w:val="00856E10"/>
    <w:rsid w:val="0085701F"/>
    <w:rsid w:val="00857801"/>
    <w:rsid w:val="0086394A"/>
    <w:rsid w:val="00876E32"/>
    <w:rsid w:val="00877F11"/>
    <w:rsid w:val="00880C40"/>
    <w:rsid w:val="0088130C"/>
    <w:rsid w:val="00881434"/>
    <w:rsid w:val="0088212A"/>
    <w:rsid w:val="00885C1D"/>
    <w:rsid w:val="00886EE5"/>
    <w:rsid w:val="0089177F"/>
    <w:rsid w:val="008917D6"/>
    <w:rsid w:val="00891E0B"/>
    <w:rsid w:val="00894F57"/>
    <w:rsid w:val="00894F72"/>
    <w:rsid w:val="00897DDF"/>
    <w:rsid w:val="008A046F"/>
    <w:rsid w:val="008A0672"/>
    <w:rsid w:val="008A3E1A"/>
    <w:rsid w:val="008A49AA"/>
    <w:rsid w:val="008A5213"/>
    <w:rsid w:val="008A582C"/>
    <w:rsid w:val="008A6F35"/>
    <w:rsid w:val="008B235E"/>
    <w:rsid w:val="008B25A9"/>
    <w:rsid w:val="008B58C5"/>
    <w:rsid w:val="008B5C77"/>
    <w:rsid w:val="008C1625"/>
    <w:rsid w:val="008C5F9E"/>
    <w:rsid w:val="008C6887"/>
    <w:rsid w:val="008D16EF"/>
    <w:rsid w:val="008D295F"/>
    <w:rsid w:val="008D2C10"/>
    <w:rsid w:val="008D4154"/>
    <w:rsid w:val="008E5741"/>
    <w:rsid w:val="008F414D"/>
    <w:rsid w:val="0090103B"/>
    <w:rsid w:val="00901DB8"/>
    <w:rsid w:val="00902010"/>
    <w:rsid w:val="0090706D"/>
    <w:rsid w:val="009074B3"/>
    <w:rsid w:val="009078A7"/>
    <w:rsid w:val="009106CC"/>
    <w:rsid w:val="00910838"/>
    <w:rsid w:val="009109AF"/>
    <w:rsid w:val="00915052"/>
    <w:rsid w:val="009201B3"/>
    <w:rsid w:val="00920E09"/>
    <w:rsid w:val="0092174A"/>
    <w:rsid w:val="00922BB0"/>
    <w:rsid w:val="00923787"/>
    <w:rsid w:val="0092456A"/>
    <w:rsid w:val="00925438"/>
    <w:rsid w:val="00927A0B"/>
    <w:rsid w:val="00927DC7"/>
    <w:rsid w:val="009346A3"/>
    <w:rsid w:val="00934F15"/>
    <w:rsid w:val="00937848"/>
    <w:rsid w:val="00940E5E"/>
    <w:rsid w:val="00943773"/>
    <w:rsid w:val="0094391B"/>
    <w:rsid w:val="00945751"/>
    <w:rsid w:val="00946DF5"/>
    <w:rsid w:val="00955F5A"/>
    <w:rsid w:val="0096053F"/>
    <w:rsid w:val="00962669"/>
    <w:rsid w:val="009631DB"/>
    <w:rsid w:val="00963E4E"/>
    <w:rsid w:val="00965537"/>
    <w:rsid w:val="00967039"/>
    <w:rsid w:val="00967548"/>
    <w:rsid w:val="0097045B"/>
    <w:rsid w:val="00972F12"/>
    <w:rsid w:val="00975AF3"/>
    <w:rsid w:val="00977A3D"/>
    <w:rsid w:val="0098168F"/>
    <w:rsid w:val="00983A7C"/>
    <w:rsid w:val="00985F19"/>
    <w:rsid w:val="00986BD4"/>
    <w:rsid w:val="009907C1"/>
    <w:rsid w:val="00992816"/>
    <w:rsid w:val="00995AD2"/>
    <w:rsid w:val="00996042"/>
    <w:rsid w:val="00996F18"/>
    <w:rsid w:val="009A1B03"/>
    <w:rsid w:val="009A20B5"/>
    <w:rsid w:val="009A35A9"/>
    <w:rsid w:val="009A7162"/>
    <w:rsid w:val="009B32FD"/>
    <w:rsid w:val="009B39A1"/>
    <w:rsid w:val="009B7A99"/>
    <w:rsid w:val="009B7BAB"/>
    <w:rsid w:val="009C2E8A"/>
    <w:rsid w:val="009C353B"/>
    <w:rsid w:val="009C3B55"/>
    <w:rsid w:val="009C3CFC"/>
    <w:rsid w:val="009C6E52"/>
    <w:rsid w:val="009D4DB4"/>
    <w:rsid w:val="009E4927"/>
    <w:rsid w:val="009E6EB3"/>
    <w:rsid w:val="009E74F4"/>
    <w:rsid w:val="009E7A61"/>
    <w:rsid w:val="009E7F37"/>
    <w:rsid w:val="009F20E5"/>
    <w:rsid w:val="009F317A"/>
    <w:rsid w:val="009F491B"/>
    <w:rsid w:val="009F6A4E"/>
    <w:rsid w:val="009F6FD3"/>
    <w:rsid w:val="009F7DE7"/>
    <w:rsid w:val="00A010AB"/>
    <w:rsid w:val="00A01283"/>
    <w:rsid w:val="00A01904"/>
    <w:rsid w:val="00A01ACA"/>
    <w:rsid w:val="00A02049"/>
    <w:rsid w:val="00A05D3D"/>
    <w:rsid w:val="00A06442"/>
    <w:rsid w:val="00A0698B"/>
    <w:rsid w:val="00A0730E"/>
    <w:rsid w:val="00A129FB"/>
    <w:rsid w:val="00A13071"/>
    <w:rsid w:val="00A13D89"/>
    <w:rsid w:val="00A15E76"/>
    <w:rsid w:val="00A16CF6"/>
    <w:rsid w:val="00A2283F"/>
    <w:rsid w:val="00A22D6C"/>
    <w:rsid w:val="00A23194"/>
    <w:rsid w:val="00A23989"/>
    <w:rsid w:val="00A247AC"/>
    <w:rsid w:val="00A24C9A"/>
    <w:rsid w:val="00A2610A"/>
    <w:rsid w:val="00A26D17"/>
    <w:rsid w:val="00A30BF0"/>
    <w:rsid w:val="00A33353"/>
    <w:rsid w:val="00A35355"/>
    <w:rsid w:val="00A405B1"/>
    <w:rsid w:val="00A41402"/>
    <w:rsid w:val="00A41783"/>
    <w:rsid w:val="00A41A51"/>
    <w:rsid w:val="00A42176"/>
    <w:rsid w:val="00A43735"/>
    <w:rsid w:val="00A459A6"/>
    <w:rsid w:val="00A46111"/>
    <w:rsid w:val="00A4784D"/>
    <w:rsid w:val="00A53900"/>
    <w:rsid w:val="00A55BC3"/>
    <w:rsid w:val="00A603C6"/>
    <w:rsid w:val="00A61073"/>
    <w:rsid w:val="00A61F25"/>
    <w:rsid w:val="00A62307"/>
    <w:rsid w:val="00A66B2F"/>
    <w:rsid w:val="00A70F63"/>
    <w:rsid w:val="00A733C4"/>
    <w:rsid w:val="00A80AF3"/>
    <w:rsid w:val="00A84675"/>
    <w:rsid w:val="00A861BA"/>
    <w:rsid w:val="00A86AD9"/>
    <w:rsid w:val="00A87C86"/>
    <w:rsid w:val="00A90729"/>
    <w:rsid w:val="00A913A8"/>
    <w:rsid w:val="00A91480"/>
    <w:rsid w:val="00A91745"/>
    <w:rsid w:val="00A93955"/>
    <w:rsid w:val="00A93EC8"/>
    <w:rsid w:val="00A94584"/>
    <w:rsid w:val="00A94EF5"/>
    <w:rsid w:val="00A95226"/>
    <w:rsid w:val="00A95635"/>
    <w:rsid w:val="00A96A92"/>
    <w:rsid w:val="00A9709C"/>
    <w:rsid w:val="00AA2002"/>
    <w:rsid w:val="00AA32BB"/>
    <w:rsid w:val="00AA393C"/>
    <w:rsid w:val="00AA4100"/>
    <w:rsid w:val="00AA46BF"/>
    <w:rsid w:val="00AA75C5"/>
    <w:rsid w:val="00AB451E"/>
    <w:rsid w:val="00AB5094"/>
    <w:rsid w:val="00AB5851"/>
    <w:rsid w:val="00AB789F"/>
    <w:rsid w:val="00AC1BF5"/>
    <w:rsid w:val="00AD0AB8"/>
    <w:rsid w:val="00AD0D86"/>
    <w:rsid w:val="00AD4DD1"/>
    <w:rsid w:val="00AD5673"/>
    <w:rsid w:val="00AE0946"/>
    <w:rsid w:val="00AE14C2"/>
    <w:rsid w:val="00AE1AAD"/>
    <w:rsid w:val="00AE1BAB"/>
    <w:rsid w:val="00AE3F19"/>
    <w:rsid w:val="00AE58B8"/>
    <w:rsid w:val="00AF32F9"/>
    <w:rsid w:val="00AF3D6B"/>
    <w:rsid w:val="00AF7337"/>
    <w:rsid w:val="00AF7583"/>
    <w:rsid w:val="00AF78F7"/>
    <w:rsid w:val="00B03885"/>
    <w:rsid w:val="00B03C4C"/>
    <w:rsid w:val="00B0411E"/>
    <w:rsid w:val="00B05A25"/>
    <w:rsid w:val="00B05F17"/>
    <w:rsid w:val="00B0620F"/>
    <w:rsid w:val="00B078EF"/>
    <w:rsid w:val="00B1088E"/>
    <w:rsid w:val="00B11030"/>
    <w:rsid w:val="00B12B5E"/>
    <w:rsid w:val="00B132A4"/>
    <w:rsid w:val="00B1368F"/>
    <w:rsid w:val="00B155B3"/>
    <w:rsid w:val="00B15A31"/>
    <w:rsid w:val="00B16326"/>
    <w:rsid w:val="00B17CD7"/>
    <w:rsid w:val="00B24AA3"/>
    <w:rsid w:val="00B260FF"/>
    <w:rsid w:val="00B269E6"/>
    <w:rsid w:val="00B27C97"/>
    <w:rsid w:val="00B325CE"/>
    <w:rsid w:val="00B33B74"/>
    <w:rsid w:val="00B340A3"/>
    <w:rsid w:val="00B347D8"/>
    <w:rsid w:val="00B34D4E"/>
    <w:rsid w:val="00B35F76"/>
    <w:rsid w:val="00B42808"/>
    <w:rsid w:val="00B447C4"/>
    <w:rsid w:val="00B45172"/>
    <w:rsid w:val="00B45D92"/>
    <w:rsid w:val="00B477BB"/>
    <w:rsid w:val="00B47BA5"/>
    <w:rsid w:val="00B521C9"/>
    <w:rsid w:val="00B529D4"/>
    <w:rsid w:val="00B52DD9"/>
    <w:rsid w:val="00B535A6"/>
    <w:rsid w:val="00B53C72"/>
    <w:rsid w:val="00B53E27"/>
    <w:rsid w:val="00B547EE"/>
    <w:rsid w:val="00B55443"/>
    <w:rsid w:val="00B577C2"/>
    <w:rsid w:val="00B600ED"/>
    <w:rsid w:val="00B61900"/>
    <w:rsid w:val="00B620FF"/>
    <w:rsid w:val="00B66A13"/>
    <w:rsid w:val="00B66C00"/>
    <w:rsid w:val="00B677EF"/>
    <w:rsid w:val="00B7331D"/>
    <w:rsid w:val="00B754CC"/>
    <w:rsid w:val="00B7568C"/>
    <w:rsid w:val="00B80EF9"/>
    <w:rsid w:val="00B85658"/>
    <w:rsid w:val="00B85C70"/>
    <w:rsid w:val="00B87D58"/>
    <w:rsid w:val="00B9298E"/>
    <w:rsid w:val="00B92AA6"/>
    <w:rsid w:val="00BA0296"/>
    <w:rsid w:val="00BA05CB"/>
    <w:rsid w:val="00BA1496"/>
    <w:rsid w:val="00BA30EF"/>
    <w:rsid w:val="00BA41E2"/>
    <w:rsid w:val="00BA4893"/>
    <w:rsid w:val="00BA534C"/>
    <w:rsid w:val="00BA5A07"/>
    <w:rsid w:val="00BA7AEC"/>
    <w:rsid w:val="00BB3ACC"/>
    <w:rsid w:val="00BB403F"/>
    <w:rsid w:val="00BB4FDD"/>
    <w:rsid w:val="00BB55AC"/>
    <w:rsid w:val="00BB7065"/>
    <w:rsid w:val="00BC07C1"/>
    <w:rsid w:val="00BC0AF7"/>
    <w:rsid w:val="00BC7DFF"/>
    <w:rsid w:val="00BD0921"/>
    <w:rsid w:val="00BD1AA5"/>
    <w:rsid w:val="00BD5AA3"/>
    <w:rsid w:val="00BD7563"/>
    <w:rsid w:val="00BD7C5E"/>
    <w:rsid w:val="00BD7C9E"/>
    <w:rsid w:val="00BE01E8"/>
    <w:rsid w:val="00BE022D"/>
    <w:rsid w:val="00BE18AB"/>
    <w:rsid w:val="00BE1AEC"/>
    <w:rsid w:val="00BE234C"/>
    <w:rsid w:val="00BE2EAC"/>
    <w:rsid w:val="00BE3535"/>
    <w:rsid w:val="00BE3CD0"/>
    <w:rsid w:val="00BE55A1"/>
    <w:rsid w:val="00BE6968"/>
    <w:rsid w:val="00BF40E6"/>
    <w:rsid w:val="00BF458B"/>
    <w:rsid w:val="00BF47FA"/>
    <w:rsid w:val="00BF60E7"/>
    <w:rsid w:val="00BF633C"/>
    <w:rsid w:val="00C04266"/>
    <w:rsid w:val="00C0550B"/>
    <w:rsid w:val="00C110DB"/>
    <w:rsid w:val="00C13A04"/>
    <w:rsid w:val="00C142E9"/>
    <w:rsid w:val="00C17D65"/>
    <w:rsid w:val="00C20853"/>
    <w:rsid w:val="00C223B8"/>
    <w:rsid w:val="00C2511D"/>
    <w:rsid w:val="00C25344"/>
    <w:rsid w:val="00C3003F"/>
    <w:rsid w:val="00C30554"/>
    <w:rsid w:val="00C36A6B"/>
    <w:rsid w:val="00C37BE3"/>
    <w:rsid w:val="00C37E75"/>
    <w:rsid w:val="00C40978"/>
    <w:rsid w:val="00C4117B"/>
    <w:rsid w:val="00C426BF"/>
    <w:rsid w:val="00C43037"/>
    <w:rsid w:val="00C457AF"/>
    <w:rsid w:val="00C50F2A"/>
    <w:rsid w:val="00C5151F"/>
    <w:rsid w:val="00C523BC"/>
    <w:rsid w:val="00C54735"/>
    <w:rsid w:val="00C54B69"/>
    <w:rsid w:val="00C57FDB"/>
    <w:rsid w:val="00C61778"/>
    <w:rsid w:val="00C61A83"/>
    <w:rsid w:val="00C65818"/>
    <w:rsid w:val="00C66659"/>
    <w:rsid w:val="00C72B9D"/>
    <w:rsid w:val="00C74A29"/>
    <w:rsid w:val="00C74A58"/>
    <w:rsid w:val="00C75413"/>
    <w:rsid w:val="00C8098D"/>
    <w:rsid w:val="00C91ED4"/>
    <w:rsid w:val="00C94A75"/>
    <w:rsid w:val="00CA184D"/>
    <w:rsid w:val="00CA1C6F"/>
    <w:rsid w:val="00CA49CC"/>
    <w:rsid w:val="00CA5DD6"/>
    <w:rsid w:val="00CB27F7"/>
    <w:rsid w:val="00CB4D3D"/>
    <w:rsid w:val="00CC01E7"/>
    <w:rsid w:val="00CC1A8D"/>
    <w:rsid w:val="00CC2B6D"/>
    <w:rsid w:val="00CC2C9C"/>
    <w:rsid w:val="00CC2E09"/>
    <w:rsid w:val="00CC37F9"/>
    <w:rsid w:val="00CC52D1"/>
    <w:rsid w:val="00CD4708"/>
    <w:rsid w:val="00CD5A7E"/>
    <w:rsid w:val="00CD7CF3"/>
    <w:rsid w:val="00CE0140"/>
    <w:rsid w:val="00CE157D"/>
    <w:rsid w:val="00CE215A"/>
    <w:rsid w:val="00CE3BF0"/>
    <w:rsid w:val="00CE6AF8"/>
    <w:rsid w:val="00CE6EFF"/>
    <w:rsid w:val="00CF14CD"/>
    <w:rsid w:val="00CF2E4A"/>
    <w:rsid w:val="00CF70E2"/>
    <w:rsid w:val="00D0388C"/>
    <w:rsid w:val="00D048BB"/>
    <w:rsid w:val="00D0585C"/>
    <w:rsid w:val="00D06E9B"/>
    <w:rsid w:val="00D07201"/>
    <w:rsid w:val="00D1260C"/>
    <w:rsid w:val="00D12B38"/>
    <w:rsid w:val="00D1656E"/>
    <w:rsid w:val="00D21061"/>
    <w:rsid w:val="00D24182"/>
    <w:rsid w:val="00D27E13"/>
    <w:rsid w:val="00D27EF1"/>
    <w:rsid w:val="00D30182"/>
    <w:rsid w:val="00D30C15"/>
    <w:rsid w:val="00D33E36"/>
    <w:rsid w:val="00D34A6B"/>
    <w:rsid w:val="00D35464"/>
    <w:rsid w:val="00D4002A"/>
    <w:rsid w:val="00D42870"/>
    <w:rsid w:val="00D456C2"/>
    <w:rsid w:val="00D47422"/>
    <w:rsid w:val="00D47B1A"/>
    <w:rsid w:val="00D47E00"/>
    <w:rsid w:val="00D509FA"/>
    <w:rsid w:val="00D51305"/>
    <w:rsid w:val="00D52A38"/>
    <w:rsid w:val="00D52DD7"/>
    <w:rsid w:val="00D55013"/>
    <w:rsid w:val="00D566FD"/>
    <w:rsid w:val="00D616C6"/>
    <w:rsid w:val="00D63543"/>
    <w:rsid w:val="00D63760"/>
    <w:rsid w:val="00D6424E"/>
    <w:rsid w:val="00D65BFA"/>
    <w:rsid w:val="00D662C3"/>
    <w:rsid w:val="00D70132"/>
    <w:rsid w:val="00D70DB1"/>
    <w:rsid w:val="00D734BE"/>
    <w:rsid w:val="00D74371"/>
    <w:rsid w:val="00D74A4A"/>
    <w:rsid w:val="00D758A9"/>
    <w:rsid w:val="00D76C02"/>
    <w:rsid w:val="00D77E66"/>
    <w:rsid w:val="00D77F15"/>
    <w:rsid w:val="00D8337B"/>
    <w:rsid w:val="00D856D1"/>
    <w:rsid w:val="00D8651A"/>
    <w:rsid w:val="00D86974"/>
    <w:rsid w:val="00D87CA2"/>
    <w:rsid w:val="00D87E2E"/>
    <w:rsid w:val="00D90698"/>
    <w:rsid w:val="00D91CA6"/>
    <w:rsid w:val="00D92818"/>
    <w:rsid w:val="00D92E0B"/>
    <w:rsid w:val="00D9459D"/>
    <w:rsid w:val="00D9681F"/>
    <w:rsid w:val="00D97194"/>
    <w:rsid w:val="00D97C57"/>
    <w:rsid w:val="00DA152F"/>
    <w:rsid w:val="00DA7F2B"/>
    <w:rsid w:val="00DB1626"/>
    <w:rsid w:val="00DB1EF6"/>
    <w:rsid w:val="00DB4E31"/>
    <w:rsid w:val="00DC253A"/>
    <w:rsid w:val="00DC2B9A"/>
    <w:rsid w:val="00DC4145"/>
    <w:rsid w:val="00DC7032"/>
    <w:rsid w:val="00DD16C8"/>
    <w:rsid w:val="00DD1782"/>
    <w:rsid w:val="00DD2B92"/>
    <w:rsid w:val="00DD364F"/>
    <w:rsid w:val="00DD5B76"/>
    <w:rsid w:val="00DD70B9"/>
    <w:rsid w:val="00DD7B2F"/>
    <w:rsid w:val="00DE32A4"/>
    <w:rsid w:val="00DE378D"/>
    <w:rsid w:val="00DE56E4"/>
    <w:rsid w:val="00DE591B"/>
    <w:rsid w:val="00DF1F3E"/>
    <w:rsid w:val="00DF5756"/>
    <w:rsid w:val="00DF6041"/>
    <w:rsid w:val="00E00B89"/>
    <w:rsid w:val="00E077C9"/>
    <w:rsid w:val="00E07B15"/>
    <w:rsid w:val="00E07D0F"/>
    <w:rsid w:val="00E1064A"/>
    <w:rsid w:val="00E13D5C"/>
    <w:rsid w:val="00E21166"/>
    <w:rsid w:val="00E222E2"/>
    <w:rsid w:val="00E2436B"/>
    <w:rsid w:val="00E25D12"/>
    <w:rsid w:val="00E2762F"/>
    <w:rsid w:val="00E3227A"/>
    <w:rsid w:val="00E33CA2"/>
    <w:rsid w:val="00E35BFF"/>
    <w:rsid w:val="00E36E1E"/>
    <w:rsid w:val="00E3719B"/>
    <w:rsid w:val="00E40E8B"/>
    <w:rsid w:val="00E43938"/>
    <w:rsid w:val="00E444FD"/>
    <w:rsid w:val="00E509FD"/>
    <w:rsid w:val="00E50D15"/>
    <w:rsid w:val="00E53180"/>
    <w:rsid w:val="00E61CA6"/>
    <w:rsid w:val="00E6267E"/>
    <w:rsid w:val="00E67428"/>
    <w:rsid w:val="00E709DC"/>
    <w:rsid w:val="00E727BD"/>
    <w:rsid w:val="00E72DF6"/>
    <w:rsid w:val="00E74342"/>
    <w:rsid w:val="00E75652"/>
    <w:rsid w:val="00E77347"/>
    <w:rsid w:val="00E803D8"/>
    <w:rsid w:val="00E82479"/>
    <w:rsid w:val="00E840CC"/>
    <w:rsid w:val="00E84D51"/>
    <w:rsid w:val="00E85C9E"/>
    <w:rsid w:val="00E86F46"/>
    <w:rsid w:val="00E87CF0"/>
    <w:rsid w:val="00E91C25"/>
    <w:rsid w:val="00E97194"/>
    <w:rsid w:val="00EA0E93"/>
    <w:rsid w:val="00EA12AD"/>
    <w:rsid w:val="00EA54CA"/>
    <w:rsid w:val="00EB1DDE"/>
    <w:rsid w:val="00EB2A5C"/>
    <w:rsid w:val="00EB7DF7"/>
    <w:rsid w:val="00EC15DB"/>
    <w:rsid w:val="00EC2986"/>
    <w:rsid w:val="00EC4A1F"/>
    <w:rsid w:val="00ED10C2"/>
    <w:rsid w:val="00ED133E"/>
    <w:rsid w:val="00ED303C"/>
    <w:rsid w:val="00ED7C55"/>
    <w:rsid w:val="00EE2BFF"/>
    <w:rsid w:val="00EE416B"/>
    <w:rsid w:val="00EE5D96"/>
    <w:rsid w:val="00EF2CA1"/>
    <w:rsid w:val="00EF37E7"/>
    <w:rsid w:val="00EF3AF4"/>
    <w:rsid w:val="00EF44E9"/>
    <w:rsid w:val="00F006EA"/>
    <w:rsid w:val="00F00C0E"/>
    <w:rsid w:val="00F015B3"/>
    <w:rsid w:val="00F01AE7"/>
    <w:rsid w:val="00F01E39"/>
    <w:rsid w:val="00F049BD"/>
    <w:rsid w:val="00F06FBF"/>
    <w:rsid w:val="00F100E9"/>
    <w:rsid w:val="00F101A7"/>
    <w:rsid w:val="00F11207"/>
    <w:rsid w:val="00F11BC5"/>
    <w:rsid w:val="00F15B9F"/>
    <w:rsid w:val="00F22202"/>
    <w:rsid w:val="00F23D0B"/>
    <w:rsid w:val="00F23EF7"/>
    <w:rsid w:val="00F24659"/>
    <w:rsid w:val="00F24B9F"/>
    <w:rsid w:val="00F24ECD"/>
    <w:rsid w:val="00F25037"/>
    <w:rsid w:val="00F2569C"/>
    <w:rsid w:val="00F25E4D"/>
    <w:rsid w:val="00F271E5"/>
    <w:rsid w:val="00F31B74"/>
    <w:rsid w:val="00F338AA"/>
    <w:rsid w:val="00F34868"/>
    <w:rsid w:val="00F473B8"/>
    <w:rsid w:val="00F50309"/>
    <w:rsid w:val="00F54607"/>
    <w:rsid w:val="00F56FB1"/>
    <w:rsid w:val="00F60572"/>
    <w:rsid w:val="00F76DC7"/>
    <w:rsid w:val="00F8053A"/>
    <w:rsid w:val="00F81595"/>
    <w:rsid w:val="00F844CE"/>
    <w:rsid w:val="00F8480E"/>
    <w:rsid w:val="00F86481"/>
    <w:rsid w:val="00F87415"/>
    <w:rsid w:val="00F909FD"/>
    <w:rsid w:val="00F91492"/>
    <w:rsid w:val="00F91B4F"/>
    <w:rsid w:val="00F927F1"/>
    <w:rsid w:val="00F93503"/>
    <w:rsid w:val="00F95F65"/>
    <w:rsid w:val="00FA0989"/>
    <w:rsid w:val="00FA2B36"/>
    <w:rsid w:val="00FA2BD6"/>
    <w:rsid w:val="00FA3D1C"/>
    <w:rsid w:val="00FB1CA2"/>
    <w:rsid w:val="00FB392D"/>
    <w:rsid w:val="00FB7B32"/>
    <w:rsid w:val="00FC1D3B"/>
    <w:rsid w:val="00FC2CEA"/>
    <w:rsid w:val="00FC3202"/>
    <w:rsid w:val="00FC6F9F"/>
    <w:rsid w:val="00FC7932"/>
    <w:rsid w:val="00FD07DF"/>
    <w:rsid w:val="00FD1B1D"/>
    <w:rsid w:val="00FE1EE2"/>
    <w:rsid w:val="00FE3110"/>
    <w:rsid w:val="00FE38C7"/>
    <w:rsid w:val="00FE3BE1"/>
    <w:rsid w:val="00FE617D"/>
    <w:rsid w:val="00FF3E01"/>
    <w:rsid w:val="00FF487E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A90A3"/>
  <w15:chartTrackingRefBased/>
  <w15:docId w15:val="{E16738CA-DB45-0C48-AD90-6E3411C5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03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unhideWhenUsed/>
    <w:rsid w:val="00F50309"/>
    <w:pPr>
      <w:spacing w:before="360"/>
      <w:jc w:val="left"/>
    </w:pPr>
    <w:rPr>
      <w:rFonts w:asciiTheme="majorHAnsi" w:eastAsia="SimSun-ExtB"/>
      <w:bCs/>
      <w:caps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50309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50309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F5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F50309"/>
  </w:style>
  <w:style w:type="paragraph" w:customStyle="1" w:styleId="EndNoteBibliographyTitle">
    <w:name w:val="EndNote Bibliography Title"/>
    <w:basedOn w:val="a"/>
    <w:link w:val="EndNoteBibliographyTitle0"/>
    <w:rsid w:val="00F50309"/>
    <w:pPr>
      <w:jc w:val="center"/>
    </w:pPr>
    <w:rPr>
      <w:rFonts w:ascii="Times New Roman" w:eastAsia="等线" w:hAnsi="Times New Roman" w:cs="Times New Roman"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F50309"/>
    <w:rPr>
      <w:rFonts w:ascii="Times New Roman" w:eastAsia="等线" w:hAnsi="Times New Roman" w:cs="Times New Roman"/>
      <w:sz w:val="22"/>
    </w:rPr>
  </w:style>
  <w:style w:type="paragraph" w:customStyle="1" w:styleId="EndNoteBibliography">
    <w:name w:val="EndNote Bibliography"/>
    <w:basedOn w:val="a"/>
    <w:link w:val="EndNoteBibliography0"/>
    <w:rsid w:val="00F50309"/>
    <w:rPr>
      <w:rFonts w:ascii="Times New Roman" w:eastAsia="等线" w:hAnsi="Times New Roman" w:cs="Times New Roman"/>
      <w:sz w:val="22"/>
    </w:rPr>
  </w:style>
  <w:style w:type="character" w:customStyle="1" w:styleId="EndNoteBibliography0">
    <w:name w:val="EndNote Bibliography 字符"/>
    <w:basedOn w:val="a0"/>
    <w:link w:val="EndNoteBibliography"/>
    <w:rsid w:val="00F50309"/>
    <w:rPr>
      <w:rFonts w:ascii="Times New Roman" w:eastAsia="等线" w:hAnsi="Times New Roman" w:cs="Times New Roman"/>
      <w:sz w:val="22"/>
    </w:rPr>
  </w:style>
  <w:style w:type="character" w:styleId="a7">
    <w:name w:val="Hyperlink"/>
    <w:basedOn w:val="a0"/>
    <w:uiPriority w:val="99"/>
    <w:unhideWhenUsed/>
    <w:rsid w:val="00F5030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50309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2261C9"/>
    <w:rPr>
      <w:color w:val="808080"/>
    </w:rPr>
  </w:style>
  <w:style w:type="paragraph" w:styleId="aa">
    <w:name w:val="header"/>
    <w:basedOn w:val="a"/>
    <w:link w:val="ab"/>
    <w:uiPriority w:val="99"/>
    <w:unhideWhenUsed/>
    <w:rsid w:val="000E4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E44E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E4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0E44E2"/>
    <w:rPr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7A5444"/>
  </w:style>
  <w:style w:type="character" w:styleId="af">
    <w:name w:val="annotation reference"/>
    <w:basedOn w:val="a0"/>
    <w:uiPriority w:val="99"/>
    <w:semiHidden/>
    <w:unhideWhenUsed/>
    <w:rsid w:val="00A46111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A46111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A4611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46111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A46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40B001-2834-422C-B9B7-8609287B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6386</Words>
  <Characters>36406</Characters>
  <Application>Microsoft Office Word</Application>
  <DocSecurity>0</DocSecurity>
  <Lines>303</Lines>
  <Paragraphs>85</Paragraphs>
  <ScaleCrop>false</ScaleCrop>
  <Company/>
  <LinksUpToDate>false</LinksUpToDate>
  <CharactersWithSpaces>42707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kewei</dc:creator>
  <cp:keywords/>
  <dc:description/>
  <cp:lastModifiedBy>JinLiu</cp:lastModifiedBy>
  <cp:revision>46</cp:revision>
  <dcterms:created xsi:type="dcterms:W3CDTF">2022-06-21T12:58:00Z</dcterms:created>
  <dcterms:modified xsi:type="dcterms:W3CDTF">2022-06-23T10:17:00Z</dcterms:modified>
</cp:coreProperties>
</file>