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C6ACAC" w14:textId="19B61E44" w:rsidR="005C46CB" w:rsidRDefault="00CF5A64" w:rsidP="003901DC">
      <w:pPr>
        <w:tabs>
          <w:tab w:val="left" w:pos="8505"/>
        </w:tabs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bookmarkStart w:id="0" w:name="_Hlk47444356"/>
      <w:r>
        <w:rPr>
          <w:rFonts w:asciiTheme="majorBidi" w:hAnsiTheme="majorBidi" w:cstheme="majorBidi"/>
          <w:b/>
          <w:bCs/>
          <w:sz w:val="20"/>
          <w:szCs w:val="20"/>
          <w:lang w:val="en-US"/>
        </w:rPr>
        <w:t>Additional t</w:t>
      </w:r>
      <w:r w:rsidR="007B5652">
        <w:rPr>
          <w:rFonts w:asciiTheme="majorBidi" w:hAnsiTheme="majorBidi" w:cstheme="majorBidi"/>
          <w:b/>
          <w:bCs/>
          <w:sz w:val="20"/>
          <w:szCs w:val="20"/>
          <w:lang w:val="en-US"/>
        </w:rPr>
        <w:t>able</w:t>
      </w:r>
      <w:r w:rsidR="005C46CB" w:rsidRPr="003901D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</w:t>
      </w:r>
      <w:r w:rsidR="004D17E4">
        <w:rPr>
          <w:rFonts w:asciiTheme="majorBidi" w:hAnsiTheme="majorBidi" w:cstheme="majorBidi"/>
          <w:b/>
          <w:bCs/>
          <w:sz w:val="20"/>
          <w:szCs w:val="20"/>
          <w:lang w:val="en-US"/>
        </w:rPr>
        <w:t>1</w:t>
      </w:r>
      <w:r w:rsidR="005C46CB" w:rsidRPr="003901D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: </w:t>
      </w:r>
      <w:r w:rsidR="003901DC" w:rsidRPr="003901D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Global amino-acid identities </w:t>
      </w:r>
      <w:r w:rsidR="003901D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between </w:t>
      </w:r>
      <w:r w:rsidR="0080314E">
        <w:rPr>
          <w:rFonts w:asciiTheme="majorBidi" w:hAnsiTheme="majorBidi" w:cstheme="majorBidi"/>
          <w:b/>
          <w:bCs/>
          <w:sz w:val="20"/>
          <w:szCs w:val="20"/>
          <w:lang w:val="en-US"/>
        </w:rPr>
        <w:t>s</w:t>
      </w:r>
      <w:r w:rsidR="00EF1567">
        <w:rPr>
          <w:rFonts w:asciiTheme="majorBidi" w:hAnsiTheme="majorBidi" w:cstheme="majorBidi"/>
          <w:b/>
          <w:bCs/>
          <w:sz w:val="20"/>
          <w:szCs w:val="20"/>
          <w:lang w:val="en-US"/>
        </w:rPr>
        <w:t>tructural</w:t>
      </w:r>
      <w:r w:rsidR="003901D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</w:t>
      </w:r>
      <w:r w:rsidR="00EF1567">
        <w:rPr>
          <w:rFonts w:asciiTheme="majorBidi" w:hAnsiTheme="majorBidi" w:cstheme="majorBidi"/>
          <w:b/>
          <w:bCs/>
          <w:sz w:val="20"/>
          <w:szCs w:val="20"/>
          <w:lang w:val="en-US"/>
        </w:rPr>
        <w:t>protein</w:t>
      </w:r>
      <w:r w:rsidR="003901D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sequence</w:t>
      </w:r>
      <w:r w:rsidR="00EF1567">
        <w:rPr>
          <w:rFonts w:asciiTheme="majorBidi" w:hAnsiTheme="majorBidi" w:cstheme="majorBidi"/>
          <w:b/>
          <w:bCs/>
          <w:sz w:val="20"/>
          <w:szCs w:val="20"/>
          <w:lang w:val="en-US"/>
        </w:rPr>
        <w:t>s</w:t>
      </w:r>
      <w:r w:rsidR="003901D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of </w:t>
      </w:r>
      <w:r w:rsidR="005C46CB" w:rsidRPr="003901DC">
        <w:rPr>
          <w:rFonts w:asciiTheme="majorBidi" w:hAnsiTheme="majorBidi" w:cstheme="majorBidi"/>
          <w:b/>
          <w:bCs/>
          <w:sz w:val="20"/>
          <w:szCs w:val="20"/>
          <w:lang w:val="en-US"/>
        </w:rPr>
        <w:t>Sars-CoV-2 and main antigenic protein</w:t>
      </w:r>
      <w:r w:rsidR="00EF1567">
        <w:rPr>
          <w:rFonts w:asciiTheme="majorBidi" w:hAnsiTheme="majorBidi" w:cstheme="majorBidi"/>
          <w:b/>
          <w:bCs/>
          <w:sz w:val="20"/>
          <w:szCs w:val="20"/>
          <w:lang w:val="en-US"/>
        </w:rPr>
        <w:t>s</w:t>
      </w:r>
      <w:r w:rsidR="005C46CB" w:rsidRPr="003901DC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of investigated vaccine</w:t>
      </w:r>
      <w:r w:rsidR="003901DC">
        <w:rPr>
          <w:rFonts w:asciiTheme="majorBidi" w:hAnsiTheme="majorBidi" w:cstheme="majorBidi"/>
          <w:b/>
          <w:bCs/>
          <w:sz w:val="20"/>
          <w:szCs w:val="20"/>
          <w:lang w:val="en-US"/>
        </w:rPr>
        <w:t>s</w:t>
      </w:r>
      <w:r w:rsidR="005C46CB" w:rsidRPr="003901DC">
        <w:rPr>
          <w:rFonts w:asciiTheme="majorBidi" w:hAnsiTheme="majorBidi" w:cstheme="majorBidi"/>
          <w:b/>
          <w:bCs/>
          <w:sz w:val="20"/>
          <w:szCs w:val="20"/>
          <w:lang w:val="en-US"/>
        </w:rPr>
        <w:t>.</w:t>
      </w:r>
    </w:p>
    <w:bookmarkEnd w:id="0"/>
    <w:p w14:paraId="61D52B85" w14:textId="6C91C1F5" w:rsidR="005168A5" w:rsidRPr="009C12B7" w:rsidRDefault="005168A5" w:rsidP="005168A5">
      <w:pPr>
        <w:rPr>
          <w:rFonts w:eastAsia="Times New Roman"/>
          <w:color w:val="000000"/>
          <w:sz w:val="20"/>
          <w:szCs w:val="20"/>
          <w:lang w:eastAsia="fr-FR"/>
        </w:rPr>
      </w:pPr>
    </w:p>
    <w:tbl>
      <w:tblPr>
        <w:tblW w:w="13227" w:type="dxa"/>
        <w:jc w:val="righ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0"/>
        <w:gridCol w:w="4075"/>
        <w:gridCol w:w="544"/>
        <w:gridCol w:w="802"/>
        <w:gridCol w:w="709"/>
        <w:gridCol w:w="1088"/>
        <w:gridCol w:w="664"/>
        <w:gridCol w:w="756"/>
        <w:gridCol w:w="664"/>
        <w:gridCol w:w="580"/>
        <w:gridCol w:w="664"/>
        <w:gridCol w:w="727"/>
        <w:gridCol w:w="580"/>
        <w:gridCol w:w="664"/>
      </w:tblGrid>
      <w:tr w:rsidR="009C12B7" w:rsidRPr="00652F64" w14:paraId="10855475" w14:textId="77777777" w:rsidTr="002E589B">
        <w:trPr>
          <w:trHeight w:val="187"/>
          <w:jc w:val="right"/>
        </w:trPr>
        <w:tc>
          <w:tcPr>
            <w:tcW w:w="71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F377A4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Vaccine</w:t>
            </w:r>
          </w:p>
        </w:tc>
        <w:tc>
          <w:tcPr>
            <w:tcW w:w="407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419EC1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Protein</w:t>
            </w:r>
          </w:p>
        </w:tc>
        <w:tc>
          <w:tcPr>
            <w:tcW w:w="719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4133A" w14:textId="77777777" w:rsidR="009C12B7" w:rsidRPr="00652F64" w:rsidRDefault="009C12B7" w:rsidP="00652F64">
            <w:pPr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amino-acid Identity (%)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126BFE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5B388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</w:tr>
      <w:tr w:rsidR="00F07DE9" w:rsidRPr="00652F64" w14:paraId="7D378B34" w14:textId="77777777" w:rsidTr="002E589B">
        <w:trPr>
          <w:trHeight w:val="154"/>
          <w:jc w:val="right"/>
        </w:trPr>
        <w:tc>
          <w:tcPr>
            <w:tcW w:w="71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05BD21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3596C6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3E5E01A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Spike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4D32BCC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Envelope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4440FBE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Matrice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21CD5AD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 xml:space="preserve">Nucleocapsid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73E05AC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bookmarkStart w:id="1" w:name="_Hlk50302582"/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ORF1a</w:t>
            </w:r>
            <w:bookmarkEnd w:id="1"/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16C5754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ORF1ab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45EF2B5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bookmarkStart w:id="2" w:name="_Hlk50302615"/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ORF3a</w:t>
            </w:r>
            <w:bookmarkEnd w:id="2"/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991BE47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ORF6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73D904B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ORF7a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FD579AC" w14:textId="4D1FF433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ORF7</w:t>
            </w:r>
            <w:r w:rsidR="002E589B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a</w:t>
            </w: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b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BA968AB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ORF8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D212FE6" w14:textId="77777777" w:rsidR="009C12B7" w:rsidRPr="00652F64" w:rsidRDefault="009C12B7" w:rsidP="009C12B7">
            <w:pPr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ORF10</w:t>
            </w:r>
          </w:p>
        </w:tc>
      </w:tr>
      <w:tr w:rsidR="002E589B" w:rsidRPr="00652F64" w14:paraId="058D2538" w14:textId="77777777" w:rsidTr="008958E3">
        <w:trPr>
          <w:trHeight w:val="193"/>
          <w:jc w:val="right"/>
        </w:trPr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44572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bookmarkStart w:id="3" w:name="RANGE!A3"/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1</w:t>
            </w:r>
            <w:bookmarkEnd w:id="3"/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49147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bookmarkStart w:id="4" w:name="_Hlk50302633"/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Toxin protein</w:t>
            </w:r>
            <w:bookmarkEnd w:id="4"/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3AC5E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35.29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186B64" w14:textId="2FA8E8BB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1DC9B9D" w14:textId="3E517B4E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47BE8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AD06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29.27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C297DEC" w14:textId="6020CDF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6607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ED0884D" w14:textId="666CF43A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6607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9A2FA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63.64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BE22B8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27.59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6B4C5" w14:textId="22D94F8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1F82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26.32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FE9E37B" w14:textId="4C7E9B0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64CC8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AC8D480" w14:textId="729815A1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0EE6085F" w14:textId="77777777" w:rsidTr="00B65E34">
        <w:trPr>
          <w:trHeight w:val="119"/>
          <w:jc w:val="right"/>
        </w:trPr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98C6B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CABC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 xml:space="preserve">Toxin protein 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5DE8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45.00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2B6016F" w14:textId="350D903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F341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B61E1DA" w14:textId="734D98F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47BE8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262ED" w14:textId="0CAB282A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</w:t>
            </w: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33A0C51" w14:textId="7DD61C0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6607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4F760C2" w14:textId="11F6CFB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6607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7CA7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22.16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E345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38.89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A6E3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33,33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482AC1E" w14:textId="69F603A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2837B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411AB99" w14:textId="239FE44E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64CC8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4F10F54" w14:textId="665614B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181A5C80" w14:textId="77777777" w:rsidTr="00B65E34">
        <w:trPr>
          <w:trHeight w:val="225"/>
          <w:jc w:val="right"/>
        </w:trPr>
        <w:tc>
          <w:tcPr>
            <w:tcW w:w="7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9DBEBD8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944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HBsAg-adw2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888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55.56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C216D" w14:textId="4A3C722A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F341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1FC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ECC3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28.57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394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29.55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A78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21.36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78C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30.30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42D81" w14:textId="0A84E58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54499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851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83A96" w14:textId="175C565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2837B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831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25.71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E6AF8" w14:textId="6262107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0878045A" w14:textId="77777777" w:rsidTr="00A328AC">
        <w:trPr>
          <w:trHeight w:val="86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5B5B03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F6AF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bookmarkStart w:id="5" w:name="_Hlk50302538"/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 xml:space="preserve">HBsAg-adr </w:t>
            </w:r>
            <w:bookmarkEnd w:id="5"/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8512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50.00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5CD94C4" w14:textId="3F594CCF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F341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0F02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99F6EA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28.57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2347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21.36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3A1AE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21.36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E722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30.30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50DB86E" w14:textId="34DFA66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54499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9164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31,35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84BC0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34.48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CEFA29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25.71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65FE8EF" w14:textId="7D69B95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0B3420A4" w14:textId="77777777" w:rsidTr="00CB7019">
        <w:trPr>
          <w:trHeight w:val="146"/>
          <w:jc w:val="right"/>
        </w:trPr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B96E8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9348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Toxin protein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1B8D9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23.26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36D3C72" w14:textId="587CA0E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F341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48C3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45.45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734F80" w14:textId="6BE3F27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DCC9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35.29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DEC9C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26.13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94AE1E8" w14:textId="50AD290B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64FDC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8C954D4" w14:textId="04B8C5F1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54499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810CC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28.57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93C65" w14:textId="01FB49C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CEEA2C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EFA8103" w14:textId="4248372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01476AD0" w14:textId="77777777" w:rsidTr="00CB7019">
        <w:trPr>
          <w:trHeight w:val="155"/>
          <w:jc w:val="right"/>
        </w:trPr>
        <w:tc>
          <w:tcPr>
            <w:tcW w:w="7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9D4F12B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5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E44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Hemagglutinin protein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241A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23.75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0FA40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45.83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260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84D3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35.71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B75C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23.42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F474" w14:textId="443BFF81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2CA2E" w14:textId="5FACF31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64FDC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2F77D" w14:textId="570E0FC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54499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D59C4" w14:textId="1460FF9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887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60.00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573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31.82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D969B" w14:textId="1D2D04E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02BB2FCF" w14:textId="77777777" w:rsidTr="00CB7019">
        <w:trPr>
          <w:trHeight w:val="86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D97160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F321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 xml:space="preserve">Fusion protein 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2576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45.45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92F792F" w14:textId="22CA786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78148C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8E27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37.50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02468F0" w14:textId="10A40EE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310BD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DA8F2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29.55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20448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29.55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E5B44F5" w14:textId="5E586CC1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64FDC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115C9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32.00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DB55C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43.48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034F22" w14:textId="43B9CF76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F947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25.53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1F01750" w14:textId="2AF8F9A3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088B5D79" w14:textId="77777777" w:rsidTr="007C5E1B">
        <w:trPr>
          <w:trHeight w:val="184"/>
          <w:jc w:val="right"/>
        </w:trPr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5C036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6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BB14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 xml:space="preserve">Rubella polyprotein E1/E2 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DFE70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 xml:space="preserve">21.80 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E76E741" w14:textId="5C5B50D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78148C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276EA" w14:textId="7A416D76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40.00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7E8C1BB" w14:textId="08EEC57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310BD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CEAC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23.40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828A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34.62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BEC9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27.59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81FAACE" w14:textId="5004441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F7756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86DC9" w14:textId="323FFF9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8A6C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38.46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2728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30.77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0DFE61A" w14:textId="519CF77A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1519D4D6" w14:textId="77777777" w:rsidTr="007B256B">
        <w:trPr>
          <w:trHeight w:val="107"/>
          <w:jc w:val="right"/>
        </w:trPr>
        <w:tc>
          <w:tcPr>
            <w:tcW w:w="7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8D9F41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789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Fusion protein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71D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31.43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C7DFF" w14:textId="6AAFCCC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78148C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A916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37.50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805BC" w14:textId="33A0C6F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310BD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F2C9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DBA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27.27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F00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24.32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D621B" w14:textId="7F459A1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F7756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9766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144E2" w14:textId="7CB3718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B726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73A9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40.00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DE0E6" w14:textId="54FB9493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17DB52FD" w14:textId="77777777" w:rsidTr="007B256B">
        <w:trPr>
          <w:trHeight w:val="210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06E432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D0C7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Hemagglutinin/neuraminidase protein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3CA7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27.14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6FBB2C4" w14:textId="2EBE38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78148C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5DA20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26.47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88DDE0F" w14:textId="73D4968A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310BD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CB68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42FAA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7FAC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C205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0D20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42.86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4B5B054" w14:textId="1E90761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B726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A6E4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60.00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1A5FCAD" w14:textId="052136A4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27A4C840" w14:textId="77777777" w:rsidTr="00E05D59">
        <w:trPr>
          <w:trHeight w:val="114"/>
          <w:jc w:val="right"/>
        </w:trPr>
        <w:tc>
          <w:tcPr>
            <w:tcW w:w="7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40B7B17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109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VP1 protein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099DA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34.29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AFDDD" w14:textId="6DA791C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78148C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CD9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55.56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1C0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52.94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F989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22.50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DC4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22.50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6683" w14:textId="2095E7D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2A932" w14:textId="551F866F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05CE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DBC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20.41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0BE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27.78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6B0B8" w14:textId="33F95CD1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677F5" w14:textId="551B070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3FE7EA94" w14:textId="77777777" w:rsidTr="00B04445">
        <w:trPr>
          <w:trHeight w:val="241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A2F558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B36B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VP3 protein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EED29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50.00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4BD2034" w14:textId="6A402AF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78148C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92A5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42.86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72AB920" w14:textId="178E98C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D7701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CF92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26.67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063E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26.15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4867A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22.50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E67EB0E" w14:textId="6AA021C6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05CE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17824" w14:textId="0EF95FCF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A5AC0E3" w14:textId="5BE4E1C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D09B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6AD1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25.58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34A2E88" w14:textId="63DC633B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61C20643" w14:textId="77777777" w:rsidTr="00B04445">
        <w:trPr>
          <w:trHeight w:val="142"/>
          <w:jc w:val="right"/>
        </w:trPr>
        <w:tc>
          <w:tcPr>
            <w:tcW w:w="7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F1EFB12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9</w:t>
            </w: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AA1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 xml:space="preserve">Immunogenic protein MPB83 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347C8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27.27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5BC4C" w14:textId="0DEDE86F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78148C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4DC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41.18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6B966" w14:textId="6C8113B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D7701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2C9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34.09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489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43.48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8BD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27.78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AC5DF" w14:textId="5A76F9F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05CE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F05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27,27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37028" w14:textId="7572734E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D09B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B447" w14:textId="5029D43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AEA7A" w14:textId="27EE8E1B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526B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2EADE294" w14:textId="77777777" w:rsidTr="00B04445">
        <w:trPr>
          <w:trHeight w:val="86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771E2A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2BB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 xml:space="preserve">Immunogenic protein MPB70 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F7A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52.17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666AF" w14:textId="7CC3A4C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78148C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171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41.18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80E88" w14:textId="2D411361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D7701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325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38.89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64D6" w14:textId="5CB1708F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6F8A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26.92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3B61C" w14:textId="7F8D15F1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05CE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13C3" w14:textId="3383E1D3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8D8A3" w14:textId="1CAFA0E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D09B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B2EA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25,71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BA2B5" w14:textId="15893DA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0F9E84BF" w14:textId="77777777" w:rsidTr="00772944">
        <w:trPr>
          <w:trHeight w:val="173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DA2606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1A15A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Immunogenic protein MPB64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7C620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35.48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08779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30.30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0BE0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35.71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CE650FB" w14:textId="4291ECEF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D7701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D897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25.00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09E9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25.00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3E0A4FA" w14:textId="6A81710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24D37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C25E58E" w14:textId="4036BC9E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05CE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4778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45.45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BC9D167" w14:textId="14A9AF93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D09B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33D14" w14:textId="2DDE3373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7FAE7E2" w14:textId="31589BC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308C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0CC867F7" w14:textId="77777777" w:rsidTr="00772944">
        <w:trPr>
          <w:trHeight w:val="86"/>
          <w:jc w:val="right"/>
        </w:trPr>
        <w:tc>
          <w:tcPr>
            <w:tcW w:w="7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575D57" w14:textId="77777777" w:rsidR="002E589B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10</w:t>
            </w:r>
          </w:p>
          <w:p w14:paraId="65A4B728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709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 xml:space="preserve">Capsulation protein 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42B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25.00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476D2" w14:textId="2A996B1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438A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55.56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EB229" w14:textId="4674553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D7701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D578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26.00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18C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26.00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1C536" w14:textId="0B4A334B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24D37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77053" w14:textId="7C0DB29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05CE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F37A" w14:textId="41E85E2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554232" w14:textId="3275F8A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D09B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5ED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46.15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74BED" w14:textId="24EBBF0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308C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39018F30" w14:textId="77777777" w:rsidTr="00772944">
        <w:trPr>
          <w:trHeight w:val="200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49304A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E849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 xml:space="preserve">Capsular polysaccharide biosynthesis protein 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24D1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23.16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F13F480" w14:textId="565A0B8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B978C20" w14:textId="43A0D85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74EE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36.84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A3B3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4DDA1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29.41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9B54235" w14:textId="33C28D1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24D37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9B9C386" w14:textId="31B2C3D0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05CE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E9E1C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26.09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8545504" w14:textId="4087BA7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D09B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4E40D0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46.15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319348B" w14:textId="73B0C063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308C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7135A4D0" w14:textId="77777777" w:rsidTr="00C01D2C">
        <w:trPr>
          <w:trHeight w:val="258"/>
          <w:jc w:val="right"/>
        </w:trPr>
        <w:tc>
          <w:tcPr>
            <w:tcW w:w="7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BDF0459" w14:textId="77777777" w:rsidR="002E589B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11</w:t>
            </w:r>
          </w:p>
          <w:p w14:paraId="05B690FE" w14:textId="77777777" w:rsidR="002E589B" w:rsidRPr="00652F64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51EC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VP1 protein (Sabin 1 strain)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0B69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34.48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49C8D" w14:textId="539C0BB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6AC28" w14:textId="4B0780F3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759B1" w14:textId="4C540FE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251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8A900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21.67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4CB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357DB" w14:textId="5B4E6E3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E2475" w14:textId="7B9AF61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05CE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96350" w14:textId="2AB065D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106F62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3C07D" w14:textId="4A7994F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D09B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5FBE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46.15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1B7D2" w14:textId="27FF695E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308C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4D05DB54" w14:textId="77777777" w:rsidTr="00C01D2C">
        <w:trPr>
          <w:trHeight w:val="86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00C23D" w14:textId="77777777" w:rsidR="002E589B" w:rsidRPr="00652F64" w:rsidRDefault="002E589B" w:rsidP="002E589B">
            <w:pPr>
              <w:jc w:val="both"/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6F9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VP1 protein (Sabin 2 strain)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7828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42.11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4711F" w14:textId="277F59C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47CE4" w14:textId="3E83C3CB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80D5F" w14:textId="426D6D2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251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C77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AEF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5E0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62.5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9B311" w14:textId="540DB156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05CE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7776F" w14:textId="464602A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106F62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D9227" w14:textId="7E677E3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D09B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C97D0" w14:textId="29CF9D23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763D2E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908DC" w14:textId="421F641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308C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31EC8A24" w14:textId="77777777" w:rsidTr="00794716">
        <w:trPr>
          <w:trHeight w:val="86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BC05A5" w14:textId="77777777" w:rsidR="002E589B" w:rsidRPr="00652F64" w:rsidRDefault="002E589B" w:rsidP="002E589B">
            <w:pPr>
              <w:jc w:val="both"/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18CD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VP1 protein (Sabin 3 strain)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F5F94A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26.67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E69613A" w14:textId="5A379FB3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BC3C3A4" w14:textId="417E616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0352EB0" w14:textId="00E0014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251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CF40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B4F9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94EF8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60.00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71DEA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57.14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37F1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58.33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DFF587E" w14:textId="4FE3341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9D09B3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7F2AA06" w14:textId="5A47C343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763D2E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3717044" w14:textId="2A0D557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0308C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4437DBAF" w14:textId="77777777" w:rsidTr="00B12578">
        <w:trPr>
          <w:trHeight w:val="237"/>
          <w:jc w:val="right"/>
        </w:trPr>
        <w:tc>
          <w:tcPr>
            <w:tcW w:w="7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A7C4BB6" w14:textId="77777777" w:rsidR="002E589B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  <w:p w14:paraId="6D716DA4" w14:textId="77777777" w:rsidR="002E589B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  <w:r w:rsidRPr="00B02F59"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  <w:t>12</w:t>
            </w:r>
          </w:p>
          <w:p w14:paraId="33881554" w14:textId="77777777" w:rsidR="002E589B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  <w:p w14:paraId="06A70EF6" w14:textId="77777777" w:rsidR="002E589B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  <w:p w14:paraId="51F5A5DE" w14:textId="77777777" w:rsidR="002E589B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  <w:p w14:paraId="57E91FD2" w14:textId="77777777" w:rsidR="002E589B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  <w:p w14:paraId="2576A3E4" w14:textId="77777777" w:rsidR="002E589B" w:rsidRPr="00B02F59" w:rsidRDefault="002E589B" w:rsidP="002E589B">
            <w:pPr>
              <w:jc w:val="both"/>
              <w:rPr>
                <w:rFonts w:eastAsia="Times New Roman"/>
                <w:b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2B2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Capsular polysaccharide biosynthesis protein [serotype 19F]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7D3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23.15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CA531" w14:textId="63C6C2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A1155" w14:textId="40831E3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BD2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46E6" w14:textId="7E7E8C1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FA9F7" w14:textId="0287A79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245A01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83C5A" w14:textId="0BD1F67E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C7835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01773" w14:textId="3326C861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606F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4696" w14:textId="72FE6E9A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097A0" w14:textId="1679880E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59244" w14:textId="2C0F14B1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91CF0" w14:textId="3D94651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21581020" w14:textId="77777777" w:rsidTr="00B12578">
        <w:trPr>
          <w:trHeight w:val="86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F3A0C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510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Capsular polysaccharide biosynthesis protein [serotype 23F]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03A8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26.47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15349" w14:textId="572975AE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4EAFE" w14:textId="6C15936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D316" w14:textId="2813D0C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D16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29.17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3312A" w14:textId="6586B80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245A01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1DC71" w14:textId="7A706C8E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C7835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2C022" w14:textId="05E1662F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606F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8D1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41.18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EF37D" w14:textId="7933C34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FE277" w14:textId="72BCD2F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FEA2F" w14:textId="7E30CB5A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6491EE31" w14:textId="77777777" w:rsidTr="008B1D9B">
        <w:trPr>
          <w:trHeight w:val="151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6F69A0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3FC5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Capsular polysaccharide biosynthesis protein [serotype 18C]</w:t>
            </w:r>
          </w:p>
        </w:tc>
        <w:tc>
          <w:tcPr>
            <w:tcW w:w="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479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35.29</w:t>
            </w:r>
          </w:p>
        </w:tc>
        <w:tc>
          <w:tcPr>
            <w:tcW w:w="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A1AFEE3" w14:textId="19B8679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8B129B3" w14:textId="2322BDCB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8CB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37.04</w:t>
            </w:r>
          </w:p>
        </w:tc>
        <w:tc>
          <w:tcPr>
            <w:tcW w:w="6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6C3E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31.43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7C06FCC" w14:textId="182C45AF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245A01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C6D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20.34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611145F" w14:textId="027AEFDC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606F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8474F30" w14:textId="2285CE9A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FD6D0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2B5B3A2" w14:textId="32680D0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FB94DD4" w14:textId="1660216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2EBA125" w14:textId="6FF7B430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19D411EB" w14:textId="77777777" w:rsidTr="008B1D9B">
        <w:trPr>
          <w:trHeight w:val="133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6BC14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240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Capsular polysaccharide biosynthesis protein [serotype 14]</w:t>
            </w:r>
          </w:p>
        </w:tc>
        <w:tc>
          <w:tcPr>
            <w:tcW w:w="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B73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27.38</w:t>
            </w:r>
          </w:p>
        </w:tc>
        <w:tc>
          <w:tcPr>
            <w:tcW w:w="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85EC726" w14:textId="4BEE896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70ADFC9" w14:textId="21650AA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F9D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6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5C1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27.41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9718D8F" w14:textId="64CC021E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245A01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916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22.03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1E7BA58" w14:textId="493E930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606F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1E4A133" w14:textId="5DF03CB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FD6D0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B091C8F" w14:textId="1D935F58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7997DAD" w14:textId="41ECE636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6774D0F" w14:textId="03DA0082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14217611" w14:textId="77777777" w:rsidTr="00CE2019">
        <w:trPr>
          <w:trHeight w:val="69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C0133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798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Capsular polysaccharide biosynthesis protein [serotype 9V]</w:t>
            </w:r>
          </w:p>
        </w:tc>
        <w:tc>
          <w:tcPr>
            <w:tcW w:w="5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D609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43.75</w:t>
            </w:r>
          </w:p>
        </w:tc>
        <w:tc>
          <w:tcPr>
            <w:tcW w:w="8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ECE44" w14:textId="25B6697A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BECFB" w14:textId="501E0510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3F17" w14:textId="34C4F1B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0A0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34.21</w:t>
            </w:r>
          </w:p>
        </w:tc>
        <w:tc>
          <w:tcPr>
            <w:tcW w:w="75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1A2FC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34.21</w:t>
            </w:r>
          </w:p>
        </w:tc>
        <w:tc>
          <w:tcPr>
            <w:tcW w:w="6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5B8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30.00</w:t>
            </w:r>
          </w:p>
        </w:tc>
        <w:tc>
          <w:tcPr>
            <w:tcW w:w="5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192BF" w14:textId="569D1162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606F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7816D" w14:textId="5537BA65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FD6D0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D1CD8" w14:textId="3645E497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87A0A" w14:textId="5068677A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E96F2" w14:textId="33A8AEA5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0CDA65E9" w14:textId="77777777" w:rsidTr="00CE2019">
        <w:trPr>
          <w:trHeight w:val="156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BB2DD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4568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Capsular polysaccharide biosynthesis protein [serotype 7F]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7860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35.29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7F3AA" w14:textId="2F09F12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B6CBE" w14:textId="0166302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806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37.04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CC8E" w14:textId="078B023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34F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57.14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7EE2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22.03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982D0" w14:textId="2FE3CF3B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606F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C2FD1" w14:textId="6EF7A6E1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FD6D0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33EFD" w14:textId="0BA8C7DE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4567D" w14:textId="225E3BFC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6C684" w14:textId="7153DFD3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5FC0ACD9" w14:textId="77777777" w:rsidTr="0050662E">
        <w:trPr>
          <w:trHeight w:val="162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8458B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196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Capsular polysaccharide biosynthesis protein [serotype 6B]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8138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43.75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81928" w14:textId="54BB5CC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A0F3C" w14:textId="171C9CC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76CCE" w14:textId="6D94FB6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19457D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E5F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FBDE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4F23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30.00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BC33E" w14:textId="64C1252B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606F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DC69D" w14:textId="358197DB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FD6D0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94B81" w14:textId="0A378676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25EDE" w14:textId="0E52F1F0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E3DAB" w14:textId="5D23F09E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153DF506" w14:textId="77777777" w:rsidTr="0072300B">
        <w:trPr>
          <w:trHeight w:val="96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B3F7F7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B796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Capsular polysaccharide biosynthesis protein [serotype 5]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F53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29.76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C4030" w14:textId="5542C46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74428" w14:textId="7C23AF53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EA0C1" w14:textId="18E23F0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19457D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9C715" w14:textId="1497839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3D29D1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4899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57.14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D27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23.73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045D5" w14:textId="214A5DBA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606F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3A943" w14:textId="17110E1B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FD6D0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1419D" w14:textId="780D10EB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EE873" w14:textId="01ABA8F3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B83108" w14:textId="1F367507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3E98D897" w14:textId="77777777" w:rsidTr="0072300B">
        <w:trPr>
          <w:trHeight w:val="78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ED96FD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170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Capsular polysaccharide biosynthesis protein [serotype 1]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BE2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35.29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126F2" w14:textId="0F50171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FF0C5" w14:textId="1A7D53D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4B2ABA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B41F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37.04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EDB15" w14:textId="5BE7FD8A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3D29D1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9BF4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50.00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CBFC" w14:textId="4449213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C7590" w14:textId="6C3F834E" w:rsidR="002E589B" w:rsidRPr="00F07DE9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606F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6E842" w14:textId="127200FF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FD6D0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908BE" w14:textId="79CB90C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10F8E" w14:textId="26389028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E8CB5" w14:textId="7FD0D362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  <w:tr w:rsidR="002E589B" w:rsidRPr="00652F64" w14:paraId="5C501563" w14:textId="77777777" w:rsidTr="0072300B">
        <w:trPr>
          <w:trHeight w:val="139"/>
          <w:jc w:val="right"/>
        </w:trPr>
        <w:tc>
          <w:tcPr>
            <w:tcW w:w="7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B9F4B9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E04D8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Capsular polysaccharide biosynthesis protein [serotype 4]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CAFAE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35.29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12C7E8E" w14:textId="09A37CBF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E67D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 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FFC6FC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27.27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816A45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33.33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4D6AB4E" w14:textId="22C04D7A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3D29D1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67D0B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57.14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7E131" w14:textId="77777777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652F64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30.00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976F89B" w14:textId="385EB27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A606F6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42C2A0D" w14:textId="31BCC179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FD6D09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D560319" w14:textId="1C6EA9BD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7C1AFC5" w14:textId="6DBA645A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C8102AA" w14:textId="03589584" w:rsidR="002E589B" w:rsidRPr="00652F64" w:rsidRDefault="002E589B" w:rsidP="002E589B">
            <w:pPr>
              <w:rPr>
                <w:rFonts w:eastAsia="Times New Roman"/>
                <w:color w:val="000000"/>
                <w:sz w:val="16"/>
                <w:szCs w:val="16"/>
                <w:lang w:eastAsia="fr-FR"/>
              </w:rPr>
            </w:pPr>
            <w:r w:rsidRPr="00CE54B0">
              <w:rPr>
                <w:rFonts w:eastAsia="Times New Roman"/>
                <w:color w:val="000000"/>
                <w:sz w:val="16"/>
                <w:szCs w:val="16"/>
                <w:lang w:eastAsia="fr-FR"/>
              </w:rPr>
              <w:t>-</w:t>
            </w:r>
          </w:p>
        </w:tc>
      </w:tr>
    </w:tbl>
    <w:p w14:paraId="07516ACF" w14:textId="02011BF1" w:rsidR="008E4729" w:rsidRPr="005168A5" w:rsidRDefault="002E589B" w:rsidP="008E4729">
      <w:pPr>
        <w:rPr>
          <w:lang w:val="en-US"/>
        </w:rPr>
      </w:pPr>
      <w:r>
        <w:t xml:space="preserve">Note: </w:t>
      </w:r>
      <w:r w:rsidR="008E4729">
        <w:t xml:space="preserve">1:Tetanus; 2: Corynebacterium diphtheriae; 3: Hepatitis B; 4 : Bordetella pertussis; 5: Measles; 6: </w:t>
      </w:r>
      <w:r w:rsidR="008E4729" w:rsidRPr="005168A5">
        <w:rPr>
          <w:lang w:val="en-US"/>
        </w:rPr>
        <w:t>Rubella ; 7 : Mumps ; 8 : Hepatitis A ;</w:t>
      </w:r>
      <w:r w:rsidR="008E4729">
        <w:rPr>
          <w:lang w:val="en-US"/>
        </w:rPr>
        <w:t xml:space="preserve"> 9: </w:t>
      </w:r>
      <w:r w:rsidR="008E4729" w:rsidRPr="005168A5">
        <w:rPr>
          <w:lang w:val="en-US"/>
        </w:rPr>
        <w:t>Bacillus Calmette-Guérin (BCG)</w:t>
      </w:r>
      <w:r w:rsidR="008E4729">
        <w:rPr>
          <w:lang w:val="en-US"/>
        </w:rPr>
        <w:t xml:space="preserve">; 10: </w:t>
      </w:r>
      <w:r w:rsidR="008E4729">
        <w:t>Hemophilus influenzae type B (Hib)</w:t>
      </w:r>
      <w:r w:rsidR="008E4729">
        <w:rPr>
          <w:lang w:val="en-US"/>
        </w:rPr>
        <w:t xml:space="preserve">; 11: </w:t>
      </w:r>
      <w:r w:rsidR="008E4729">
        <w:t>Poliovirus</w:t>
      </w:r>
      <w:r w:rsidR="008E4729">
        <w:rPr>
          <w:lang w:val="en-US"/>
        </w:rPr>
        <w:t xml:space="preserve">; 12: </w:t>
      </w:r>
      <w:r w:rsidR="008E4729">
        <w:t>Streptococcus pneumonia (PCV10)</w:t>
      </w:r>
      <w:r>
        <w:t>; ( - ): no significant Identity.</w:t>
      </w:r>
    </w:p>
    <w:p w14:paraId="597B33A1" w14:textId="77777777" w:rsidR="00FC32D5" w:rsidRPr="008E4729" w:rsidRDefault="00FC32D5" w:rsidP="008E4729">
      <w:pPr>
        <w:rPr>
          <w:lang w:val="en-US"/>
        </w:rPr>
      </w:pPr>
    </w:p>
    <w:sectPr w:rsidR="00FC32D5" w:rsidRPr="008E4729" w:rsidSect="00F3787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997A08"/>
    <w:multiLevelType w:val="hybridMultilevel"/>
    <w:tmpl w:val="90C2F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grammar="clean"/>
  <w:defaultTabStop w:val="708"/>
  <w:hyphenationZone w:val="425"/>
  <w:drawingGridHorizontalSpacing w:val="12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3CB"/>
    <w:rsid w:val="00177561"/>
    <w:rsid w:val="0026184E"/>
    <w:rsid w:val="002A0BAD"/>
    <w:rsid w:val="002E589B"/>
    <w:rsid w:val="00332523"/>
    <w:rsid w:val="003901DC"/>
    <w:rsid w:val="00401765"/>
    <w:rsid w:val="00422180"/>
    <w:rsid w:val="00467C91"/>
    <w:rsid w:val="00474F4E"/>
    <w:rsid w:val="00483BCD"/>
    <w:rsid w:val="004D17E4"/>
    <w:rsid w:val="00514B38"/>
    <w:rsid w:val="005168A5"/>
    <w:rsid w:val="0054054D"/>
    <w:rsid w:val="005C46CB"/>
    <w:rsid w:val="005E13CB"/>
    <w:rsid w:val="00652F64"/>
    <w:rsid w:val="006A741A"/>
    <w:rsid w:val="00742CBC"/>
    <w:rsid w:val="00763C59"/>
    <w:rsid w:val="007B5652"/>
    <w:rsid w:val="0080314E"/>
    <w:rsid w:val="00864532"/>
    <w:rsid w:val="008C5A45"/>
    <w:rsid w:val="008E4729"/>
    <w:rsid w:val="00960E65"/>
    <w:rsid w:val="009C12B7"/>
    <w:rsid w:val="00A7362B"/>
    <w:rsid w:val="00B02F59"/>
    <w:rsid w:val="00B73CAD"/>
    <w:rsid w:val="00B9603F"/>
    <w:rsid w:val="00BA3DB4"/>
    <w:rsid w:val="00BD7BA2"/>
    <w:rsid w:val="00C47B52"/>
    <w:rsid w:val="00C928C7"/>
    <w:rsid w:val="00C94E6E"/>
    <w:rsid w:val="00CC6032"/>
    <w:rsid w:val="00CD543C"/>
    <w:rsid w:val="00CF5A64"/>
    <w:rsid w:val="00DE7A83"/>
    <w:rsid w:val="00E06F24"/>
    <w:rsid w:val="00E210C6"/>
    <w:rsid w:val="00EB60D8"/>
    <w:rsid w:val="00EF1567"/>
    <w:rsid w:val="00F07DE9"/>
    <w:rsid w:val="00F3787B"/>
    <w:rsid w:val="00F86AA9"/>
    <w:rsid w:val="00FC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F75FC"/>
  <w15:docId w15:val="{B6B76745-DC4A-42C2-8BC2-9552A44B9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E65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63C5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3C59"/>
    <w:rPr>
      <w:rFonts w:ascii="Segoe UI" w:eastAsia="SimSun" w:hAnsi="Segoe UI" w:cs="Segoe UI"/>
      <w:sz w:val="18"/>
      <w:szCs w:val="18"/>
      <w:lang w:val="en-AU" w:eastAsia="zh-CN"/>
    </w:rPr>
  </w:style>
  <w:style w:type="paragraph" w:styleId="Paragraphedeliste">
    <w:name w:val="List Paragraph"/>
    <w:basedOn w:val="Normal"/>
    <w:uiPriority w:val="34"/>
    <w:qFormat/>
    <w:rsid w:val="00401765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40176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0176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01765"/>
    <w:rPr>
      <w:rFonts w:ascii="Times New Roman" w:eastAsia="SimSun" w:hAnsi="Times New Roman" w:cs="Times New Roman"/>
      <w:sz w:val="20"/>
      <w:szCs w:val="20"/>
      <w:lang w:val="en-AU" w:eastAsia="zh-CN"/>
    </w:rPr>
  </w:style>
  <w:style w:type="character" w:styleId="Textedelespacerserv">
    <w:name w:val="Placeholder Text"/>
    <w:basedOn w:val="Policepardfaut"/>
    <w:uiPriority w:val="99"/>
    <w:semiHidden/>
    <w:rsid w:val="00514B3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477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0E9C62-201E-4744-8BBC-14E1BB3EE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476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dcterms:created xsi:type="dcterms:W3CDTF">2020-09-06T14:40:00Z</dcterms:created>
  <dcterms:modified xsi:type="dcterms:W3CDTF">2020-11-07T17:17:00Z</dcterms:modified>
</cp:coreProperties>
</file>