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13B527" w14:textId="77777777" w:rsidR="00B311E0" w:rsidRDefault="00000000">
      <w:pPr>
        <w:pStyle w:val="KonuBal"/>
        <w:spacing w:after="80"/>
      </w:pPr>
      <w:proofErr w:type="spellStart"/>
      <w:r>
        <w:rPr>
          <w:b/>
          <w:bCs/>
        </w:rPr>
        <w:t>Supplementary</w:t>
      </w:r>
      <w:proofErr w:type="spellEnd"/>
      <w:r>
        <w:rPr>
          <w:b/>
          <w:bCs/>
        </w:rPr>
        <w:t xml:space="preserve"> Information</w:t>
      </w:r>
    </w:p>
    <w:p w14:paraId="7B198E81" w14:textId="77777777" w:rsidR="00B311E0" w:rsidRDefault="00000000">
      <w:pPr>
        <w:spacing w:after="320"/>
      </w:pPr>
      <w:r>
        <w:rPr>
          <w:i/>
          <w:iCs/>
          <w:sz w:val="22"/>
          <w:szCs w:val="22"/>
        </w:rPr>
        <w:t xml:space="preserve">Three </w:t>
      </w:r>
      <w:proofErr w:type="spellStart"/>
      <w:r>
        <w:rPr>
          <w:i/>
          <w:iCs/>
          <w:sz w:val="22"/>
          <w:szCs w:val="22"/>
        </w:rPr>
        <w:t>Weapons</w:t>
      </w:r>
      <w:proofErr w:type="spellEnd"/>
      <w:r>
        <w:rPr>
          <w:i/>
          <w:iCs/>
          <w:sz w:val="22"/>
          <w:szCs w:val="22"/>
        </w:rPr>
        <w:t xml:space="preserve">, Three </w:t>
      </w:r>
      <w:proofErr w:type="spellStart"/>
      <w:r>
        <w:rPr>
          <w:i/>
          <w:iCs/>
          <w:sz w:val="22"/>
          <w:szCs w:val="22"/>
        </w:rPr>
        <w:t>Regimes</w:t>
      </w:r>
      <w:proofErr w:type="spellEnd"/>
      <w:r>
        <w:rPr>
          <w:i/>
          <w:iCs/>
          <w:sz w:val="22"/>
          <w:szCs w:val="22"/>
        </w:rPr>
        <w:t xml:space="preserve"> of </w:t>
      </w:r>
      <w:proofErr w:type="spellStart"/>
      <w:r>
        <w:rPr>
          <w:i/>
          <w:iCs/>
          <w:sz w:val="22"/>
          <w:szCs w:val="22"/>
        </w:rPr>
        <w:t>Order</w:t>
      </w:r>
      <w:proofErr w:type="spellEnd"/>
      <w:r>
        <w:rPr>
          <w:i/>
          <w:iCs/>
          <w:sz w:val="22"/>
          <w:szCs w:val="22"/>
        </w:rPr>
        <w:t>: Per-</w:t>
      </w:r>
      <w:proofErr w:type="spellStart"/>
      <w:r>
        <w:rPr>
          <w:i/>
          <w:iCs/>
          <w:sz w:val="22"/>
          <w:szCs w:val="22"/>
        </w:rPr>
        <w:t>Touch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Skill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Transmission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and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the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Structural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Predictability</w:t>
      </w:r>
      <w:proofErr w:type="spellEnd"/>
      <w:r>
        <w:rPr>
          <w:i/>
          <w:iCs/>
          <w:sz w:val="22"/>
          <w:szCs w:val="22"/>
        </w:rPr>
        <w:t xml:space="preserve"> of </w:t>
      </w:r>
      <w:proofErr w:type="spellStart"/>
      <w:r>
        <w:rPr>
          <w:i/>
          <w:iCs/>
          <w:sz w:val="22"/>
          <w:szCs w:val="22"/>
        </w:rPr>
        <w:t>Fencing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Tournaments</w:t>
      </w:r>
      <w:proofErr w:type="spellEnd"/>
    </w:p>
    <w:p w14:paraId="1E7CD5F0" w14:textId="77777777" w:rsidR="00B311E0" w:rsidRDefault="00000000">
      <w:pPr>
        <w:spacing w:after="160"/>
      </w:pPr>
      <w:proofErr w:type="spellStart"/>
      <w:r>
        <w:t>This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contains</w:t>
      </w:r>
      <w:proofErr w:type="spellEnd"/>
      <w:r>
        <w:t xml:space="preserve"> </w:t>
      </w:r>
      <w:proofErr w:type="spellStart"/>
      <w:r>
        <w:t>supplementary</w:t>
      </w:r>
      <w:proofErr w:type="spellEnd"/>
      <w:r>
        <w:t xml:space="preserve"> </w:t>
      </w:r>
      <w:proofErr w:type="spellStart"/>
      <w:r>
        <w:t>tables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figure</w:t>
      </w:r>
      <w:proofErr w:type="spellEnd"/>
      <w:r>
        <w:t xml:space="preserve"> </w:t>
      </w:r>
      <w:proofErr w:type="spellStart"/>
      <w:r>
        <w:t>supporting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robustness</w:t>
      </w:r>
      <w:proofErr w:type="spellEnd"/>
      <w:r>
        <w:t xml:space="preserve"> </w:t>
      </w:r>
      <w:proofErr w:type="spellStart"/>
      <w:r>
        <w:t>checks</w:t>
      </w:r>
      <w:proofErr w:type="spellEnd"/>
      <w:r>
        <w:t xml:space="preserve"> </w:t>
      </w:r>
      <w:proofErr w:type="spellStart"/>
      <w:r>
        <w:t>referenced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main </w:t>
      </w:r>
      <w:proofErr w:type="spellStart"/>
      <w:r>
        <w:t>text</w:t>
      </w:r>
      <w:proofErr w:type="spellEnd"/>
      <w:r>
        <w:t xml:space="preserve"> (§3.1 </w:t>
      </w:r>
      <w:proofErr w:type="spellStart"/>
      <w:r>
        <w:t>and</w:t>
      </w:r>
      <w:proofErr w:type="spellEnd"/>
      <w:r>
        <w:t xml:space="preserve"> §5).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pool</w:t>
      </w:r>
      <w:proofErr w:type="spellEnd"/>
      <w:r>
        <w:t xml:space="preserve">-size </w:t>
      </w:r>
      <w:proofErr w:type="spellStart"/>
      <w:r>
        <w:t>normalization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cyclic-triad</w:t>
      </w:r>
      <w:proofErr w:type="spellEnd"/>
      <w:r>
        <w:t xml:space="preserve"> rate is </w:t>
      </w:r>
      <w:proofErr w:type="spellStart"/>
      <w:r>
        <w:t>reported</w:t>
      </w:r>
      <w:proofErr w:type="spellEnd"/>
      <w:r>
        <w:t xml:space="preserve"> as </w:t>
      </w:r>
      <w:proofErr w:type="spellStart"/>
      <w:r>
        <w:t>Table</w:t>
      </w:r>
      <w:proofErr w:type="spellEnd"/>
      <w:r>
        <w:t xml:space="preserve"> </w:t>
      </w:r>
      <w:proofErr w:type="gramStart"/>
      <w:r>
        <w:t>1a</w:t>
      </w:r>
      <w:proofErr w:type="gramEnd"/>
      <w:r>
        <w:t xml:space="preserve"> in </w:t>
      </w:r>
      <w:proofErr w:type="spellStart"/>
      <w:r>
        <w:t>the</w:t>
      </w:r>
      <w:proofErr w:type="spellEnd"/>
      <w:r>
        <w:t xml:space="preserve"> main </w:t>
      </w:r>
      <w:proofErr w:type="spellStart"/>
      <w:r>
        <w:t>text</w:t>
      </w:r>
      <w:proofErr w:type="spellEnd"/>
      <w:r>
        <w:t xml:space="preserve"> (§2.2) </w:t>
      </w:r>
      <w:proofErr w:type="spellStart"/>
      <w:r>
        <w:t>and</w:t>
      </w:r>
      <w:proofErr w:type="spellEnd"/>
      <w:r>
        <w:t xml:space="preserve"> is not </w:t>
      </w:r>
      <w:proofErr w:type="spellStart"/>
      <w:r>
        <w:t>repeated</w:t>
      </w:r>
      <w:proofErr w:type="spellEnd"/>
      <w:r>
        <w:t xml:space="preserve"> here. </w:t>
      </w:r>
      <w:proofErr w:type="spellStart"/>
      <w:r>
        <w:t>All</w:t>
      </w:r>
      <w:proofErr w:type="spellEnd"/>
      <w:r>
        <w:t xml:space="preserve"> </w:t>
      </w:r>
      <w:proofErr w:type="spellStart"/>
      <w:r>
        <w:t>analyses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performed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corpus</w:t>
      </w:r>
      <w:proofErr w:type="spellEnd"/>
      <w:r>
        <w:t xml:space="preserve"> of 158,652 </w:t>
      </w:r>
      <w:proofErr w:type="spellStart"/>
      <w:r>
        <w:t>pool</w:t>
      </w:r>
      <w:proofErr w:type="spellEnd"/>
      <w:r>
        <w:t xml:space="preserve"> </w:t>
      </w:r>
      <w:proofErr w:type="spellStart"/>
      <w:r>
        <w:t>bouts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474 FIE </w:t>
      </w:r>
      <w:proofErr w:type="spellStart"/>
      <w:r>
        <w:t>Junior</w:t>
      </w:r>
      <w:proofErr w:type="spellEnd"/>
      <w:r>
        <w:t xml:space="preserve"> World Cup </w:t>
      </w:r>
      <w:proofErr w:type="spellStart"/>
      <w:r>
        <w:t>competitions</w:t>
      </w:r>
      <w:proofErr w:type="spellEnd"/>
      <w:r>
        <w:t xml:space="preserve"> (2015–2026),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raw</w:t>
      </w:r>
      <w:proofErr w:type="spellEnd"/>
      <w:r>
        <w:t xml:space="preserve"> CSV </w:t>
      </w:r>
      <w:proofErr w:type="spellStart"/>
      <w:r>
        <w:t>files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replication</w:t>
      </w:r>
      <w:proofErr w:type="spellEnd"/>
      <w:r>
        <w:t xml:space="preserve"> </w:t>
      </w:r>
      <w:proofErr w:type="spellStart"/>
      <w:r>
        <w:t>scripts</w:t>
      </w:r>
      <w:proofErr w:type="spellEnd"/>
      <w:r>
        <w:t xml:space="preserve"> </w:t>
      </w:r>
      <w:proofErr w:type="spellStart"/>
      <w:r>
        <w:t>deposited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accompanying</w:t>
      </w:r>
      <w:proofErr w:type="spellEnd"/>
      <w:r>
        <w:t xml:space="preserve"> OSF </w:t>
      </w:r>
      <w:proofErr w:type="spellStart"/>
      <w:r>
        <w:t>repository</w:t>
      </w:r>
      <w:proofErr w:type="spellEnd"/>
      <w:r>
        <w:t>.</w:t>
      </w:r>
    </w:p>
    <w:p w14:paraId="1788D740" w14:textId="77777777" w:rsidR="00787747" w:rsidRDefault="00787747">
      <w:pPr>
        <w:pStyle w:val="Balk1"/>
        <w:spacing w:before="320" w:after="160"/>
        <w:rPr>
          <w:b/>
          <w:bCs/>
          <w:color w:val="auto"/>
        </w:rPr>
      </w:pPr>
      <w:proofErr w:type="spellStart"/>
      <w:r>
        <w:rPr>
          <w:b/>
          <w:bCs/>
          <w:color w:val="auto"/>
        </w:rPr>
        <w:t>Table</w:t>
      </w:r>
      <w:proofErr w:type="spellEnd"/>
      <w:r>
        <w:rPr>
          <w:b/>
          <w:bCs/>
          <w:color w:val="auto"/>
        </w:rPr>
        <w:t xml:space="preserve"> S1</w:t>
      </w:r>
    </w:p>
    <w:p w14:paraId="36282165" w14:textId="4963DFAD" w:rsidR="00B311E0" w:rsidRPr="00787747" w:rsidRDefault="00787747" w:rsidP="00787747">
      <w:pPr>
        <w:rPr>
          <w:i/>
          <w:color w:val="000000"/>
          <w:sz w:val="24"/>
        </w:rPr>
      </w:pPr>
      <w:proofErr w:type="spellStart"/>
      <w:r w:rsidRPr="00787747">
        <w:rPr>
          <w:i/>
          <w:color w:val="000000"/>
          <w:sz w:val="24"/>
        </w:rPr>
        <w:t>Transitivity-gap</w:t>
      </w:r>
      <w:proofErr w:type="spellEnd"/>
      <w:r w:rsidRPr="00787747">
        <w:rPr>
          <w:i/>
          <w:color w:val="000000"/>
          <w:sz w:val="24"/>
        </w:rPr>
        <w:t xml:space="preserve"> </w:t>
      </w:r>
      <w:proofErr w:type="spellStart"/>
      <w:r w:rsidRPr="00787747">
        <w:rPr>
          <w:i/>
          <w:color w:val="000000"/>
          <w:sz w:val="24"/>
        </w:rPr>
        <w:t>robustness</w:t>
      </w:r>
      <w:proofErr w:type="spellEnd"/>
      <w:r w:rsidRPr="00787747">
        <w:rPr>
          <w:i/>
          <w:color w:val="000000"/>
          <w:sz w:val="24"/>
        </w:rPr>
        <w:t xml:space="preserve"> </w:t>
      </w:r>
      <w:proofErr w:type="spellStart"/>
      <w:r w:rsidRPr="00787747">
        <w:rPr>
          <w:i/>
          <w:color w:val="000000"/>
          <w:sz w:val="24"/>
        </w:rPr>
        <w:t>across</w:t>
      </w:r>
      <w:proofErr w:type="spellEnd"/>
      <w:r w:rsidRPr="00787747">
        <w:rPr>
          <w:i/>
          <w:color w:val="000000"/>
          <w:sz w:val="24"/>
        </w:rPr>
        <w:t xml:space="preserve"> </w:t>
      </w:r>
      <w:proofErr w:type="spellStart"/>
      <w:r w:rsidRPr="00787747">
        <w:rPr>
          <w:i/>
          <w:color w:val="000000"/>
          <w:sz w:val="24"/>
        </w:rPr>
        <w:t>null</w:t>
      </w:r>
      <w:proofErr w:type="spellEnd"/>
      <w:r w:rsidRPr="00787747">
        <w:rPr>
          <w:i/>
          <w:color w:val="000000"/>
          <w:sz w:val="24"/>
        </w:rPr>
        <w:t xml:space="preserve"> </w:t>
      </w:r>
      <w:proofErr w:type="spellStart"/>
      <w:r w:rsidRPr="00787747">
        <w:rPr>
          <w:i/>
          <w:color w:val="000000"/>
          <w:sz w:val="24"/>
        </w:rPr>
        <w:t>specifications</w:t>
      </w:r>
      <w:proofErr w:type="spellEnd"/>
    </w:p>
    <w:p w14:paraId="3C95E4ED" w14:textId="77777777" w:rsidR="00B311E0" w:rsidRDefault="00000000">
      <w:pPr>
        <w:spacing w:after="160"/>
      </w:pPr>
      <w:proofErr w:type="spellStart"/>
      <w:r>
        <w:t>We</w:t>
      </w:r>
      <w:proofErr w:type="spellEnd"/>
      <w:r>
        <w:t xml:space="preserve"> </w:t>
      </w:r>
      <w:proofErr w:type="spellStart"/>
      <w:r>
        <w:t>tested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cyclic-triad</w:t>
      </w:r>
      <w:proofErr w:type="spellEnd"/>
      <w:r>
        <w:t xml:space="preserve"> rate </w:t>
      </w:r>
      <w:proofErr w:type="spellStart"/>
      <w:r>
        <w:t>exceeds</w:t>
      </w:r>
      <w:proofErr w:type="spellEnd"/>
      <w:r>
        <w:t xml:space="preserve"> </w:t>
      </w:r>
      <w:proofErr w:type="spellStart"/>
      <w:r>
        <w:t>chance</w:t>
      </w:r>
      <w:proofErr w:type="spellEnd"/>
      <w:r>
        <w:t xml:space="preserve"> </w:t>
      </w:r>
      <w:proofErr w:type="spellStart"/>
      <w:r>
        <w:t>once</w:t>
      </w:r>
      <w:proofErr w:type="spellEnd"/>
      <w:r>
        <w:t xml:space="preserve"> </w:t>
      </w:r>
      <w:proofErr w:type="spellStart"/>
      <w:r>
        <w:t>heterogeneous</w:t>
      </w:r>
      <w:proofErr w:type="spellEnd"/>
      <w:r>
        <w:t xml:space="preserve"> </w:t>
      </w:r>
      <w:proofErr w:type="spellStart"/>
      <w:r>
        <w:t>skill</w:t>
      </w:r>
      <w:proofErr w:type="spellEnd"/>
      <w:r>
        <w:t xml:space="preserve"> is </w:t>
      </w:r>
      <w:proofErr w:type="spellStart"/>
      <w:r>
        <w:t>accounted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(main </w:t>
      </w:r>
      <w:proofErr w:type="spellStart"/>
      <w:r>
        <w:t>text</w:t>
      </w:r>
      <w:proofErr w:type="spellEnd"/>
      <w:r>
        <w:t xml:space="preserve">, §3.1),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independent</w:t>
      </w:r>
      <w:proofErr w:type="spellEnd"/>
      <w:r>
        <w:t xml:space="preserve"> </w:t>
      </w:r>
      <w:proofErr w:type="spellStart"/>
      <w:r>
        <w:t>null</w:t>
      </w:r>
      <w:proofErr w:type="spellEnd"/>
      <w:r>
        <w:t xml:space="preserve"> </w:t>
      </w:r>
      <w:proofErr w:type="spellStart"/>
      <w:r>
        <w:t>specifications</w:t>
      </w:r>
      <w:proofErr w:type="spellEnd"/>
      <w:r>
        <w:t xml:space="preserve">: a </w:t>
      </w:r>
      <w:proofErr w:type="spellStart"/>
      <w:r>
        <w:t>seed-gap</w:t>
      </w:r>
      <w:proofErr w:type="spellEnd"/>
      <w:r>
        <w:t xml:space="preserve"> </w:t>
      </w:r>
      <w:proofErr w:type="spellStart"/>
      <w:r>
        <w:t>logistic</w:t>
      </w:r>
      <w:proofErr w:type="spellEnd"/>
      <w:r>
        <w:t xml:space="preserve"> reference </w:t>
      </w:r>
      <w:proofErr w:type="spellStart"/>
      <w:r>
        <w:t>fitted</w:t>
      </w:r>
      <w:proofErr w:type="spellEnd"/>
      <w:r>
        <w:t xml:space="preserve"> </w:t>
      </w:r>
      <w:proofErr w:type="spellStart"/>
      <w:r>
        <w:t>globally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reference </w:t>
      </w:r>
      <w:proofErr w:type="spellStart"/>
      <w:r>
        <w:t>fitted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ridge-regularized</w:t>
      </w:r>
      <w:proofErr w:type="spellEnd"/>
      <w:r>
        <w:t xml:space="preserve"> </w:t>
      </w:r>
      <w:proofErr w:type="spellStart"/>
      <w:r>
        <w:t>per-fencer</w:t>
      </w:r>
      <w:proofErr w:type="spellEnd"/>
      <w:r>
        <w:t xml:space="preserve"> Bradley–Terry model at two </w:t>
      </w:r>
      <w:proofErr w:type="spellStart"/>
      <w:r>
        <w:t>penalty</w:t>
      </w:r>
      <w:proofErr w:type="spellEnd"/>
      <w:r>
        <w:t xml:space="preserve"> </w:t>
      </w:r>
      <w:proofErr w:type="spellStart"/>
      <w:r>
        <w:t>strengths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observed</w:t>
      </w:r>
      <w:proofErr w:type="spellEnd"/>
      <w:r>
        <w:t xml:space="preserve"> rate </w:t>
      </w:r>
      <w:proofErr w:type="spellStart"/>
      <w:r>
        <w:t>exceeded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nulls</w:t>
      </w:r>
      <w:proofErr w:type="spellEnd"/>
      <w:r>
        <w:t xml:space="preserve"> in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weapon</w:t>
      </w:r>
      <w:proofErr w:type="spellEnd"/>
      <w:r>
        <w:t xml:space="preserve"> (p </w:t>
      </w:r>
      <w:proofErr w:type="gramStart"/>
      <w:r>
        <w:t>&lt; 0.01</w:t>
      </w:r>
      <w:proofErr w:type="gramEnd"/>
      <w:r>
        <w:t xml:space="preserve"> </w:t>
      </w:r>
      <w:proofErr w:type="spellStart"/>
      <w:r>
        <w:t>to</w:t>
      </w:r>
      <w:proofErr w:type="spellEnd"/>
      <w:r>
        <w:t xml:space="preserve"> p </w:t>
      </w:r>
      <w:proofErr w:type="gramStart"/>
      <w:r>
        <w:t>&lt; 0.001</w:t>
      </w:r>
      <w:proofErr w:type="gram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foil-versus-other-weapons</w:t>
      </w:r>
      <w:proofErr w:type="spellEnd"/>
      <w:r>
        <w:t xml:space="preserve"> </w:t>
      </w:r>
      <w:proofErr w:type="spellStart"/>
      <w:r>
        <w:t>gap</w:t>
      </w:r>
      <w:proofErr w:type="spellEnd"/>
      <w:r>
        <w:t>).</w:t>
      </w:r>
    </w:p>
    <w:tbl>
      <w:tblPr>
        <w:tblStyle w:val="TabloKlavuzu"/>
        <w:tblW w:w="10600" w:type="dxa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020" w:firstRow="1" w:lastRow="0" w:firstColumn="0" w:lastColumn="0" w:noHBand="0" w:noVBand="0"/>
      </w:tblPr>
      <w:tblGrid>
        <w:gridCol w:w="3200"/>
        <w:gridCol w:w="1800"/>
        <w:gridCol w:w="1800"/>
        <w:gridCol w:w="1800"/>
        <w:gridCol w:w="2000"/>
      </w:tblGrid>
      <w:tr w:rsidR="00B311E0" w14:paraId="2BDAE5F1" w14:textId="77777777" w:rsidTr="00C24105">
        <w:trPr>
          <w:tblHeader/>
        </w:trPr>
        <w:tc>
          <w:tcPr>
            <w:tcW w:w="3200" w:type="dxa"/>
            <w:tcBorders>
              <w:top w:val="single" w:sz="8" w:space="0" w:color="000000"/>
              <w:bottom w:val="single" w:sz="8" w:space="0" w:color="000000"/>
            </w:tcBorders>
          </w:tcPr>
          <w:p w14:paraId="5D7C2BA4" w14:textId="77777777" w:rsidR="00B311E0" w:rsidRPr="00787747" w:rsidRDefault="00000000" w:rsidP="00787747">
            <w:pPr>
              <w:rPr>
                <w:b/>
              </w:rPr>
            </w:pPr>
            <w:proofErr w:type="spellStart"/>
            <w:r w:rsidRPr="00787747">
              <w:rPr>
                <w:b/>
                <w:bCs/>
              </w:rPr>
              <w:t>Null</w:t>
            </w:r>
            <w:proofErr w:type="spellEnd"/>
            <w:r w:rsidRPr="00787747">
              <w:rPr>
                <w:b/>
                <w:bCs/>
              </w:rPr>
              <w:t xml:space="preserve"> </w:t>
            </w:r>
            <w:proofErr w:type="spellStart"/>
            <w:r w:rsidRPr="00787747">
              <w:rPr>
                <w:b/>
                <w:bCs/>
              </w:rPr>
              <w:t>specification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</w:tcPr>
          <w:p w14:paraId="7FA320B8" w14:textId="77777777" w:rsidR="00B311E0" w:rsidRPr="00787747" w:rsidRDefault="00000000" w:rsidP="00787747">
            <w:pPr>
              <w:jc w:val="center"/>
              <w:rPr>
                <w:b/>
              </w:rPr>
            </w:pPr>
            <w:proofErr w:type="spellStart"/>
            <w:r w:rsidRPr="00787747">
              <w:rPr>
                <w:b/>
                <w:bCs/>
              </w:rPr>
              <w:t>Épée</w:t>
            </w:r>
            <w:proofErr w:type="spellEnd"/>
            <w:r w:rsidRPr="00787747">
              <w:rPr>
                <w:b/>
                <w:bCs/>
              </w:rPr>
              <w:t xml:space="preserve"> </w:t>
            </w:r>
            <w:proofErr w:type="spellStart"/>
            <w:r w:rsidRPr="00787747">
              <w:rPr>
                <w:b/>
                <w:bCs/>
              </w:rPr>
              <w:t>gap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</w:tcPr>
          <w:p w14:paraId="302B337F" w14:textId="77777777" w:rsidR="00B311E0" w:rsidRPr="00787747" w:rsidRDefault="00000000" w:rsidP="00787747">
            <w:pPr>
              <w:jc w:val="center"/>
              <w:rPr>
                <w:b/>
              </w:rPr>
            </w:pPr>
            <w:proofErr w:type="spellStart"/>
            <w:r w:rsidRPr="00787747">
              <w:rPr>
                <w:b/>
                <w:bCs/>
              </w:rPr>
              <w:t>Sabre</w:t>
            </w:r>
            <w:proofErr w:type="spellEnd"/>
            <w:r w:rsidRPr="00787747">
              <w:rPr>
                <w:b/>
                <w:bCs/>
              </w:rPr>
              <w:t xml:space="preserve"> </w:t>
            </w:r>
            <w:proofErr w:type="spellStart"/>
            <w:r w:rsidRPr="00787747">
              <w:rPr>
                <w:b/>
                <w:bCs/>
              </w:rPr>
              <w:t>gap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</w:tcPr>
          <w:p w14:paraId="04636456" w14:textId="77777777" w:rsidR="00B311E0" w:rsidRPr="00787747" w:rsidRDefault="00000000" w:rsidP="00787747">
            <w:pPr>
              <w:jc w:val="center"/>
              <w:rPr>
                <w:b/>
              </w:rPr>
            </w:pPr>
            <w:proofErr w:type="spellStart"/>
            <w:r w:rsidRPr="00787747">
              <w:rPr>
                <w:b/>
                <w:bCs/>
              </w:rPr>
              <w:t>Foil</w:t>
            </w:r>
            <w:proofErr w:type="spellEnd"/>
            <w:r w:rsidRPr="00787747">
              <w:rPr>
                <w:b/>
                <w:bCs/>
              </w:rPr>
              <w:t xml:space="preserve"> </w:t>
            </w:r>
            <w:proofErr w:type="spellStart"/>
            <w:r w:rsidRPr="00787747">
              <w:rPr>
                <w:b/>
                <w:bCs/>
              </w:rPr>
              <w:t>gap</w:t>
            </w:r>
            <w:proofErr w:type="spellEnd"/>
          </w:p>
        </w:tc>
        <w:tc>
          <w:tcPr>
            <w:tcW w:w="2000" w:type="dxa"/>
            <w:tcBorders>
              <w:top w:val="single" w:sz="8" w:space="0" w:color="000000"/>
              <w:bottom w:val="single" w:sz="8" w:space="0" w:color="000000"/>
            </w:tcBorders>
          </w:tcPr>
          <w:p w14:paraId="740CD882" w14:textId="77777777" w:rsidR="00B311E0" w:rsidRPr="00787747" w:rsidRDefault="00000000" w:rsidP="00787747">
            <w:pPr>
              <w:jc w:val="center"/>
              <w:rPr>
                <w:b/>
              </w:rPr>
            </w:pPr>
            <w:proofErr w:type="spellStart"/>
            <w:r w:rsidRPr="00787747">
              <w:rPr>
                <w:b/>
                <w:bCs/>
              </w:rPr>
              <w:t>Épée</w:t>
            </w:r>
            <w:proofErr w:type="spellEnd"/>
            <w:r w:rsidRPr="00787747">
              <w:rPr>
                <w:b/>
                <w:bCs/>
              </w:rPr>
              <w:t xml:space="preserve"> </w:t>
            </w:r>
            <w:proofErr w:type="spellStart"/>
            <w:r w:rsidRPr="00787747">
              <w:rPr>
                <w:b/>
                <w:bCs/>
              </w:rPr>
              <w:t>vs</w:t>
            </w:r>
            <w:proofErr w:type="spellEnd"/>
            <w:r w:rsidRPr="00787747">
              <w:rPr>
                <w:b/>
                <w:bCs/>
              </w:rPr>
              <w:t xml:space="preserve"> </w:t>
            </w:r>
            <w:proofErr w:type="spellStart"/>
            <w:r w:rsidRPr="00787747">
              <w:rPr>
                <w:b/>
                <w:bCs/>
              </w:rPr>
              <w:t>Sabre</w:t>
            </w:r>
            <w:proofErr w:type="spellEnd"/>
          </w:p>
        </w:tc>
      </w:tr>
      <w:tr w:rsidR="00B311E0" w14:paraId="37F35518" w14:textId="77777777" w:rsidTr="00C24105">
        <w:tc>
          <w:tcPr>
            <w:tcW w:w="3200" w:type="dxa"/>
            <w:tcBorders>
              <w:top w:val="single" w:sz="8" w:space="0" w:color="000000"/>
            </w:tcBorders>
          </w:tcPr>
          <w:p w14:paraId="07B42BFD" w14:textId="77777777" w:rsidR="00B311E0" w:rsidRPr="00787747" w:rsidRDefault="00000000" w:rsidP="00787747">
            <w:proofErr w:type="spellStart"/>
            <w:r w:rsidRPr="00787747">
              <w:t>Seed-gap</w:t>
            </w:r>
            <w:proofErr w:type="spellEnd"/>
            <w:r w:rsidRPr="00787747">
              <w:t xml:space="preserve"> </w:t>
            </w:r>
            <w:proofErr w:type="spellStart"/>
            <w:r w:rsidRPr="00787747">
              <w:t>logistic</w:t>
            </w:r>
            <w:proofErr w:type="spellEnd"/>
            <w:r w:rsidRPr="00787747">
              <w:t xml:space="preserve">, global </w:t>
            </w:r>
            <w:proofErr w:type="spellStart"/>
            <w:r w:rsidRPr="00787747">
              <w:t>scale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</w:tcBorders>
          </w:tcPr>
          <w:p w14:paraId="26084FCB" w14:textId="77777777" w:rsidR="00B311E0" w:rsidRPr="00787747" w:rsidRDefault="00000000" w:rsidP="00787747">
            <w:pPr>
              <w:jc w:val="center"/>
            </w:pPr>
            <w:r w:rsidRPr="00787747">
              <w:t>+0.047</w:t>
            </w:r>
          </w:p>
        </w:tc>
        <w:tc>
          <w:tcPr>
            <w:tcW w:w="1800" w:type="dxa"/>
            <w:tcBorders>
              <w:top w:val="single" w:sz="8" w:space="0" w:color="000000"/>
            </w:tcBorders>
          </w:tcPr>
          <w:p w14:paraId="27E9F225" w14:textId="77777777" w:rsidR="00B311E0" w:rsidRPr="00787747" w:rsidRDefault="00000000" w:rsidP="00787747">
            <w:pPr>
              <w:jc w:val="center"/>
            </w:pPr>
            <w:r w:rsidRPr="00787747">
              <w:t>+0.048</w:t>
            </w:r>
          </w:p>
        </w:tc>
        <w:tc>
          <w:tcPr>
            <w:tcW w:w="1800" w:type="dxa"/>
            <w:tcBorders>
              <w:top w:val="single" w:sz="8" w:space="0" w:color="000000"/>
            </w:tcBorders>
          </w:tcPr>
          <w:p w14:paraId="54FB2F49" w14:textId="77777777" w:rsidR="00B311E0" w:rsidRPr="00787747" w:rsidRDefault="00000000" w:rsidP="00787747">
            <w:pPr>
              <w:jc w:val="center"/>
            </w:pPr>
            <w:r w:rsidRPr="00787747">
              <w:t>+0.038</w:t>
            </w:r>
          </w:p>
        </w:tc>
        <w:tc>
          <w:tcPr>
            <w:tcW w:w="2000" w:type="dxa"/>
            <w:tcBorders>
              <w:top w:val="single" w:sz="8" w:space="0" w:color="000000"/>
            </w:tcBorders>
          </w:tcPr>
          <w:p w14:paraId="4351E60D" w14:textId="77777777" w:rsidR="00B311E0" w:rsidRPr="00787747" w:rsidRDefault="00000000" w:rsidP="00787747">
            <w:pPr>
              <w:jc w:val="center"/>
            </w:pPr>
            <w:r w:rsidRPr="00787747">
              <w:t xml:space="preserve">Not </w:t>
            </w:r>
            <w:proofErr w:type="spellStart"/>
            <w:r w:rsidRPr="00787747">
              <w:t>distinguishable</w:t>
            </w:r>
            <w:proofErr w:type="spellEnd"/>
            <w:r w:rsidRPr="00787747">
              <w:t xml:space="preserve"> (p = 0.74)</w:t>
            </w:r>
          </w:p>
        </w:tc>
      </w:tr>
      <w:tr w:rsidR="00B311E0" w14:paraId="10112080" w14:textId="77777777" w:rsidTr="00C24105">
        <w:tc>
          <w:tcPr>
            <w:tcW w:w="3200" w:type="dxa"/>
          </w:tcPr>
          <w:p w14:paraId="0D14416E" w14:textId="77777777" w:rsidR="00B311E0" w:rsidRPr="00787747" w:rsidRDefault="00000000" w:rsidP="00787747">
            <w:proofErr w:type="spellStart"/>
            <w:r w:rsidRPr="00787747">
              <w:t>Seed-gap</w:t>
            </w:r>
            <w:proofErr w:type="spellEnd"/>
            <w:r w:rsidRPr="00787747">
              <w:t xml:space="preserve"> </w:t>
            </w:r>
            <w:proofErr w:type="spellStart"/>
            <w:r w:rsidRPr="00787747">
              <w:t>logistic</w:t>
            </w:r>
            <w:proofErr w:type="spellEnd"/>
            <w:r w:rsidRPr="00787747">
              <w:t xml:space="preserve">, </w:t>
            </w:r>
            <w:proofErr w:type="spellStart"/>
            <w:r w:rsidRPr="00787747">
              <w:t>per-competition</w:t>
            </w:r>
            <w:proofErr w:type="spellEnd"/>
            <w:r w:rsidRPr="00787747">
              <w:t xml:space="preserve"> </w:t>
            </w:r>
            <w:proofErr w:type="spellStart"/>
            <w:r w:rsidRPr="00787747">
              <w:t>scale</w:t>
            </w:r>
            <w:proofErr w:type="spellEnd"/>
          </w:p>
        </w:tc>
        <w:tc>
          <w:tcPr>
            <w:tcW w:w="1800" w:type="dxa"/>
          </w:tcPr>
          <w:p w14:paraId="5D1EC5EB" w14:textId="77777777" w:rsidR="00B311E0" w:rsidRPr="00787747" w:rsidRDefault="00000000" w:rsidP="00787747">
            <w:pPr>
              <w:jc w:val="center"/>
            </w:pPr>
            <w:r w:rsidRPr="00787747">
              <w:t>+0.070</w:t>
            </w:r>
          </w:p>
        </w:tc>
        <w:tc>
          <w:tcPr>
            <w:tcW w:w="1800" w:type="dxa"/>
          </w:tcPr>
          <w:p w14:paraId="009BA19D" w14:textId="77777777" w:rsidR="00B311E0" w:rsidRPr="00787747" w:rsidRDefault="00000000" w:rsidP="00787747">
            <w:pPr>
              <w:jc w:val="center"/>
            </w:pPr>
            <w:r w:rsidRPr="00787747">
              <w:t>+0.063</w:t>
            </w:r>
          </w:p>
        </w:tc>
        <w:tc>
          <w:tcPr>
            <w:tcW w:w="1800" w:type="dxa"/>
          </w:tcPr>
          <w:p w14:paraId="6D93C452" w14:textId="77777777" w:rsidR="00B311E0" w:rsidRPr="00787747" w:rsidRDefault="00000000" w:rsidP="00787747">
            <w:pPr>
              <w:jc w:val="center"/>
            </w:pPr>
            <w:r w:rsidRPr="00787747">
              <w:t>+0.056</w:t>
            </w:r>
          </w:p>
        </w:tc>
        <w:tc>
          <w:tcPr>
            <w:tcW w:w="2000" w:type="dxa"/>
          </w:tcPr>
          <w:p w14:paraId="58DF7826" w14:textId="77777777" w:rsidR="00B311E0" w:rsidRPr="00787747" w:rsidRDefault="00000000" w:rsidP="00787747">
            <w:pPr>
              <w:jc w:val="center"/>
            </w:pPr>
            <w:proofErr w:type="spellStart"/>
            <w:proofErr w:type="gramStart"/>
            <w:r w:rsidRPr="00787747">
              <w:t>Épée</w:t>
            </w:r>
            <w:proofErr w:type="spellEnd"/>
            <w:r w:rsidRPr="00787747">
              <w:t xml:space="preserve"> &gt;</w:t>
            </w:r>
            <w:proofErr w:type="gramEnd"/>
            <w:r w:rsidRPr="00787747">
              <w:t xml:space="preserve"> </w:t>
            </w:r>
            <w:proofErr w:type="spellStart"/>
            <w:r w:rsidRPr="00787747">
              <w:t>Sabre</w:t>
            </w:r>
            <w:proofErr w:type="spellEnd"/>
          </w:p>
        </w:tc>
      </w:tr>
      <w:tr w:rsidR="00B311E0" w14:paraId="7D135D12" w14:textId="77777777" w:rsidTr="00C24105">
        <w:tc>
          <w:tcPr>
            <w:tcW w:w="3200" w:type="dxa"/>
          </w:tcPr>
          <w:p w14:paraId="7C18880B" w14:textId="77777777" w:rsidR="00B311E0" w:rsidRPr="00787747" w:rsidRDefault="00000000" w:rsidP="00787747">
            <w:r w:rsidRPr="00787747">
              <w:t>Per-</w:t>
            </w:r>
            <w:proofErr w:type="spellStart"/>
            <w:r w:rsidRPr="00787747">
              <w:t>fencer</w:t>
            </w:r>
            <w:proofErr w:type="spellEnd"/>
            <w:r w:rsidRPr="00787747">
              <w:t xml:space="preserve"> Bradley–Terry (</w:t>
            </w:r>
            <w:proofErr w:type="spellStart"/>
            <w:r w:rsidRPr="00787747">
              <w:t>ridge</w:t>
            </w:r>
            <w:proofErr w:type="spellEnd"/>
            <w:r w:rsidRPr="00787747">
              <w:t xml:space="preserve"> λ = 0.05)</w:t>
            </w:r>
          </w:p>
        </w:tc>
        <w:tc>
          <w:tcPr>
            <w:tcW w:w="1800" w:type="dxa"/>
          </w:tcPr>
          <w:p w14:paraId="5427FB04" w14:textId="77777777" w:rsidR="00B311E0" w:rsidRPr="00787747" w:rsidRDefault="00000000" w:rsidP="00787747">
            <w:pPr>
              <w:jc w:val="center"/>
            </w:pPr>
            <w:r w:rsidRPr="00787747">
              <w:t>+0.043</w:t>
            </w:r>
          </w:p>
        </w:tc>
        <w:tc>
          <w:tcPr>
            <w:tcW w:w="1800" w:type="dxa"/>
          </w:tcPr>
          <w:p w14:paraId="1CD5AD62" w14:textId="77777777" w:rsidR="00B311E0" w:rsidRPr="00787747" w:rsidRDefault="00000000" w:rsidP="00787747">
            <w:pPr>
              <w:jc w:val="center"/>
            </w:pPr>
            <w:r w:rsidRPr="00787747">
              <w:t>+0.033</w:t>
            </w:r>
          </w:p>
        </w:tc>
        <w:tc>
          <w:tcPr>
            <w:tcW w:w="1800" w:type="dxa"/>
          </w:tcPr>
          <w:p w14:paraId="4C6955C7" w14:textId="77777777" w:rsidR="00B311E0" w:rsidRPr="00787747" w:rsidRDefault="00000000" w:rsidP="00787747">
            <w:pPr>
              <w:jc w:val="center"/>
            </w:pPr>
            <w:r w:rsidRPr="00787747">
              <w:t>+0.022</w:t>
            </w:r>
          </w:p>
        </w:tc>
        <w:tc>
          <w:tcPr>
            <w:tcW w:w="2000" w:type="dxa"/>
          </w:tcPr>
          <w:p w14:paraId="000C9095" w14:textId="77777777" w:rsidR="00B311E0" w:rsidRPr="00787747" w:rsidRDefault="00000000" w:rsidP="00787747">
            <w:pPr>
              <w:jc w:val="center"/>
            </w:pPr>
            <w:proofErr w:type="spellStart"/>
            <w:proofErr w:type="gramStart"/>
            <w:r w:rsidRPr="00787747">
              <w:t>Épée</w:t>
            </w:r>
            <w:proofErr w:type="spellEnd"/>
            <w:r w:rsidRPr="00787747">
              <w:t xml:space="preserve"> &gt;</w:t>
            </w:r>
            <w:proofErr w:type="gramEnd"/>
            <w:r w:rsidRPr="00787747">
              <w:t xml:space="preserve"> </w:t>
            </w:r>
            <w:proofErr w:type="spellStart"/>
            <w:r w:rsidRPr="00787747">
              <w:t>Sabre</w:t>
            </w:r>
            <w:proofErr w:type="spellEnd"/>
            <w:r w:rsidRPr="00787747">
              <w:t xml:space="preserve"> (p </w:t>
            </w:r>
            <w:proofErr w:type="gramStart"/>
            <w:r w:rsidRPr="00787747">
              <w:t>&lt; 0.001</w:t>
            </w:r>
            <w:proofErr w:type="gramEnd"/>
            <w:r w:rsidRPr="00787747">
              <w:t>)</w:t>
            </w:r>
          </w:p>
        </w:tc>
      </w:tr>
      <w:tr w:rsidR="00B311E0" w14:paraId="7A9C9662" w14:textId="77777777" w:rsidTr="00C24105">
        <w:tc>
          <w:tcPr>
            <w:tcW w:w="3200" w:type="dxa"/>
          </w:tcPr>
          <w:p w14:paraId="6AE67D8A" w14:textId="77777777" w:rsidR="00B311E0" w:rsidRPr="00787747" w:rsidRDefault="00000000" w:rsidP="00787747">
            <w:r w:rsidRPr="00787747">
              <w:t>Per-</w:t>
            </w:r>
            <w:proofErr w:type="spellStart"/>
            <w:r w:rsidRPr="00787747">
              <w:t>fencer</w:t>
            </w:r>
            <w:proofErr w:type="spellEnd"/>
            <w:r w:rsidRPr="00787747">
              <w:t xml:space="preserve"> Bradley–Terry (</w:t>
            </w:r>
            <w:proofErr w:type="spellStart"/>
            <w:r w:rsidRPr="00787747">
              <w:t>ridge</w:t>
            </w:r>
            <w:proofErr w:type="spellEnd"/>
            <w:r w:rsidRPr="00787747">
              <w:t xml:space="preserve"> λ = 0.20)</w:t>
            </w:r>
          </w:p>
        </w:tc>
        <w:tc>
          <w:tcPr>
            <w:tcW w:w="1800" w:type="dxa"/>
          </w:tcPr>
          <w:p w14:paraId="276B044E" w14:textId="77777777" w:rsidR="00B311E0" w:rsidRPr="00787747" w:rsidRDefault="00000000" w:rsidP="00787747">
            <w:pPr>
              <w:jc w:val="center"/>
            </w:pPr>
            <w:r w:rsidRPr="00787747">
              <w:t>~0.001</w:t>
            </w:r>
          </w:p>
        </w:tc>
        <w:tc>
          <w:tcPr>
            <w:tcW w:w="1800" w:type="dxa"/>
          </w:tcPr>
          <w:p w14:paraId="4F90F0D6" w14:textId="77777777" w:rsidR="00B311E0" w:rsidRPr="00787747" w:rsidRDefault="00000000" w:rsidP="00787747">
            <w:pPr>
              <w:jc w:val="center"/>
            </w:pPr>
            <w:r w:rsidRPr="00787747">
              <w:t>~0.007</w:t>
            </w:r>
          </w:p>
        </w:tc>
        <w:tc>
          <w:tcPr>
            <w:tcW w:w="1800" w:type="dxa"/>
          </w:tcPr>
          <w:p w14:paraId="06742D0B" w14:textId="77777777" w:rsidR="00B311E0" w:rsidRPr="00787747" w:rsidRDefault="00000000" w:rsidP="00787747">
            <w:pPr>
              <w:jc w:val="center"/>
            </w:pPr>
            <w:r w:rsidRPr="00787747">
              <w:t>~0.013*</w:t>
            </w:r>
          </w:p>
        </w:tc>
        <w:tc>
          <w:tcPr>
            <w:tcW w:w="2000" w:type="dxa"/>
          </w:tcPr>
          <w:p w14:paraId="31F0B6AB" w14:textId="77777777" w:rsidR="00B311E0" w:rsidRPr="00787747" w:rsidRDefault="00000000" w:rsidP="00787747">
            <w:pPr>
              <w:jc w:val="center"/>
            </w:pPr>
            <w:r w:rsidRPr="00787747">
              <w:t xml:space="preserve">Not </w:t>
            </w:r>
            <w:proofErr w:type="spellStart"/>
            <w:r w:rsidRPr="00787747">
              <w:t>interpreted</w:t>
            </w:r>
            <w:proofErr w:type="spellEnd"/>
            <w:r w:rsidRPr="00787747">
              <w:t xml:space="preserve"> (</w:t>
            </w:r>
            <w:proofErr w:type="spellStart"/>
            <w:r w:rsidRPr="00787747">
              <w:t>see</w:t>
            </w:r>
            <w:proofErr w:type="spellEnd"/>
            <w:r w:rsidRPr="00787747">
              <w:t xml:space="preserve"> </w:t>
            </w:r>
            <w:proofErr w:type="spellStart"/>
            <w:r w:rsidRPr="00787747">
              <w:t>note</w:t>
            </w:r>
            <w:proofErr w:type="spellEnd"/>
            <w:r w:rsidRPr="00787747">
              <w:t>)</w:t>
            </w:r>
          </w:p>
        </w:tc>
      </w:tr>
    </w:tbl>
    <w:p w14:paraId="64422CC1" w14:textId="09388E01" w:rsidR="00B311E0" w:rsidRDefault="00787747">
      <w:pPr>
        <w:spacing w:before="80" w:after="200"/>
      </w:pPr>
      <w:proofErr w:type="spellStart"/>
      <w:r w:rsidRPr="00787747">
        <w:rPr>
          <w:i/>
          <w:iCs/>
        </w:rPr>
        <w:t>Note</w:t>
      </w:r>
      <w:proofErr w:type="spellEnd"/>
      <w:r w:rsidRPr="00787747">
        <w:rPr>
          <w:i/>
          <w:iCs/>
        </w:rPr>
        <w:t>.</w:t>
      </w:r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The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foil-versus-other-weapons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gap</w:t>
      </w:r>
      <w:proofErr w:type="spellEnd"/>
      <w:r w:rsidR="00000000">
        <w:rPr>
          <w:i/>
          <w:iCs/>
        </w:rPr>
        <w:t xml:space="preserve"> is </w:t>
      </w:r>
      <w:proofErr w:type="spellStart"/>
      <w:r w:rsidR="00000000">
        <w:rPr>
          <w:i/>
          <w:iCs/>
        </w:rPr>
        <w:t>significant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under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all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four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specifications</w:t>
      </w:r>
      <w:proofErr w:type="spellEnd"/>
      <w:r w:rsidR="00000000">
        <w:rPr>
          <w:i/>
          <w:iCs/>
        </w:rPr>
        <w:t xml:space="preserve">. </w:t>
      </w:r>
      <w:proofErr w:type="spellStart"/>
      <w:r w:rsidR="00000000">
        <w:rPr>
          <w:i/>
          <w:iCs/>
        </w:rPr>
        <w:t>The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épée-versus-sabre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ordering</w:t>
      </w:r>
      <w:proofErr w:type="spellEnd"/>
      <w:r w:rsidR="00000000">
        <w:rPr>
          <w:i/>
          <w:iCs/>
        </w:rPr>
        <w:t xml:space="preserve"> is not </w:t>
      </w:r>
      <w:proofErr w:type="spellStart"/>
      <w:r w:rsidR="00000000">
        <w:rPr>
          <w:i/>
          <w:iCs/>
        </w:rPr>
        <w:t>stable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across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specifications</w:t>
      </w:r>
      <w:proofErr w:type="spellEnd"/>
      <w:r w:rsidR="00000000">
        <w:rPr>
          <w:i/>
          <w:iCs/>
        </w:rPr>
        <w:t xml:space="preserve">: it is </w:t>
      </w:r>
      <w:proofErr w:type="spellStart"/>
      <w:r w:rsidR="00000000">
        <w:rPr>
          <w:i/>
          <w:iCs/>
        </w:rPr>
        <w:t>indistinguishable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under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the</w:t>
      </w:r>
      <w:proofErr w:type="spellEnd"/>
      <w:r w:rsidR="00000000">
        <w:rPr>
          <w:i/>
          <w:iCs/>
        </w:rPr>
        <w:t xml:space="preserve"> global </w:t>
      </w:r>
      <w:proofErr w:type="spellStart"/>
      <w:r w:rsidR="00000000">
        <w:rPr>
          <w:i/>
          <w:iCs/>
        </w:rPr>
        <w:t>seed-gap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scale</w:t>
      </w:r>
      <w:proofErr w:type="spellEnd"/>
      <w:r w:rsidR="00000000">
        <w:rPr>
          <w:i/>
          <w:iCs/>
        </w:rPr>
        <w:t xml:space="preserve">, but </w:t>
      </w:r>
      <w:proofErr w:type="spellStart"/>
      <w:r w:rsidR="00000000">
        <w:rPr>
          <w:i/>
          <w:iCs/>
        </w:rPr>
        <w:t>épée</w:t>
      </w:r>
      <w:proofErr w:type="spellEnd"/>
      <w:r w:rsidR="00000000">
        <w:rPr>
          <w:i/>
          <w:iCs/>
        </w:rPr>
        <w:t xml:space="preserve"> is </w:t>
      </w:r>
      <w:proofErr w:type="spellStart"/>
      <w:r w:rsidR="00000000">
        <w:rPr>
          <w:i/>
          <w:iCs/>
        </w:rPr>
        <w:t>significantly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higher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under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the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per-competition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scale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and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under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the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per-fencer</w:t>
      </w:r>
      <w:proofErr w:type="spellEnd"/>
      <w:r w:rsidR="00000000">
        <w:rPr>
          <w:i/>
          <w:iCs/>
        </w:rPr>
        <w:t xml:space="preserve"> Bradley–Terry model. </w:t>
      </w:r>
      <w:proofErr w:type="spellStart"/>
      <w:r w:rsidR="00000000">
        <w:rPr>
          <w:i/>
          <w:iCs/>
        </w:rPr>
        <w:t>We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therefore</w:t>
      </w:r>
      <w:proofErr w:type="spellEnd"/>
      <w:r w:rsidR="00000000">
        <w:rPr>
          <w:i/>
          <w:iCs/>
        </w:rPr>
        <w:t xml:space="preserve"> do not </w:t>
      </w:r>
      <w:proofErr w:type="spellStart"/>
      <w:r w:rsidR="00000000">
        <w:rPr>
          <w:i/>
          <w:iCs/>
        </w:rPr>
        <w:t>claim</w:t>
      </w:r>
      <w:proofErr w:type="spellEnd"/>
      <w:r w:rsidR="00000000">
        <w:rPr>
          <w:i/>
          <w:iCs/>
        </w:rPr>
        <w:t xml:space="preserve"> an </w:t>
      </w:r>
      <w:proofErr w:type="spellStart"/>
      <w:r w:rsidR="00000000">
        <w:rPr>
          <w:i/>
          <w:iCs/>
        </w:rPr>
        <w:t>épée-versus-sabre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ordering</w:t>
      </w:r>
      <w:proofErr w:type="spellEnd"/>
      <w:r w:rsidR="00000000">
        <w:rPr>
          <w:i/>
          <w:iCs/>
        </w:rPr>
        <w:t xml:space="preserve"> as a </w:t>
      </w:r>
      <w:proofErr w:type="spellStart"/>
      <w:r w:rsidR="00000000">
        <w:rPr>
          <w:i/>
          <w:iCs/>
        </w:rPr>
        <w:t>finding</w:t>
      </w:r>
      <w:proofErr w:type="spellEnd"/>
      <w:r w:rsidR="00000000">
        <w:rPr>
          <w:i/>
          <w:iCs/>
        </w:rPr>
        <w:t xml:space="preserve">; </w:t>
      </w:r>
      <w:proofErr w:type="spellStart"/>
      <w:r w:rsidR="00000000">
        <w:rPr>
          <w:i/>
          <w:iCs/>
        </w:rPr>
        <w:t>the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robust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result</w:t>
      </w:r>
      <w:proofErr w:type="spellEnd"/>
      <w:r w:rsidR="00000000">
        <w:rPr>
          <w:i/>
          <w:iCs/>
        </w:rPr>
        <w:t xml:space="preserve"> is </w:t>
      </w:r>
      <w:proofErr w:type="spellStart"/>
      <w:r w:rsidR="00000000">
        <w:rPr>
          <w:i/>
          <w:iCs/>
        </w:rPr>
        <w:t>that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both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weapons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carry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more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true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intransitivity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than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foil</w:t>
      </w:r>
      <w:proofErr w:type="spellEnd"/>
      <w:r w:rsidR="00000000">
        <w:rPr>
          <w:i/>
          <w:iCs/>
        </w:rPr>
        <w:t>.</w:t>
      </w:r>
    </w:p>
    <w:p w14:paraId="59BBCB64" w14:textId="77777777" w:rsidR="00B311E0" w:rsidRDefault="00000000">
      <w:pPr>
        <w:spacing w:after="240"/>
      </w:pPr>
      <w:r>
        <w:rPr>
          <w:i/>
          <w:iCs/>
          <w:sz w:val="18"/>
          <w:szCs w:val="18"/>
        </w:rPr>
        <w:t xml:space="preserve">*At λ = 0.20, </w:t>
      </w:r>
      <w:proofErr w:type="spellStart"/>
      <w:r>
        <w:rPr>
          <w:i/>
          <w:iCs/>
          <w:sz w:val="18"/>
          <w:szCs w:val="18"/>
        </w:rPr>
        <w:t>absolute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null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levels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are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sensitive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to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over-regularization</w:t>
      </w:r>
      <w:proofErr w:type="spellEnd"/>
      <w:r>
        <w:rPr>
          <w:i/>
          <w:iCs/>
          <w:sz w:val="18"/>
          <w:szCs w:val="18"/>
        </w:rPr>
        <w:t xml:space="preserve"> (</w:t>
      </w:r>
      <w:proofErr w:type="spellStart"/>
      <w:r>
        <w:rPr>
          <w:i/>
          <w:iCs/>
          <w:sz w:val="18"/>
          <w:szCs w:val="18"/>
        </w:rPr>
        <w:t>pools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are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small</w:t>
      </w:r>
      <w:proofErr w:type="spellEnd"/>
      <w:r>
        <w:rPr>
          <w:i/>
          <w:iCs/>
          <w:sz w:val="18"/>
          <w:szCs w:val="18"/>
        </w:rPr>
        <w:t xml:space="preserve">, 6–7 </w:t>
      </w:r>
      <w:proofErr w:type="spellStart"/>
      <w:r>
        <w:rPr>
          <w:i/>
          <w:iCs/>
          <w:sz w:val="18"/>
          <w:szCs w:val="18"/>
        </w:rPr>
        <w:t>fencers</w:t>
      </w:r>
      <w:proofErr w:type="spellEnd"/>
      <w:r>
        <w:rPr>
          <w:i/>
          <w:iCs/>
          <w:sz w:val="18"/>
          <w:szCs w:val="18"/>
        </w:rPr>
        <w:t xml:space="preserve">, </w:t>
      </w:r>
      <w:proofErr w:type="spellStart"/>
      <w:r>
        <w:rPr>
          <w:i/>
          <w:iCs/>
          <w:sz w:val="18"/>
          <w:szCs w:val="18"/>
        </w:rPr>
        <w:t>limiting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per-fencer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identifiability</w:t>
      </w:r>
      <w:proofErr w:type="spellEnd"/>
      <w:r>
        <w:rPr>
          <w:i/>
          <w:iCs/>
          <w:sz w:val="18"/>
          <w:szCs w:val="18"/>
        </w:rPr>
        <w:t xml:space="preserve">); </w:t>
      </w:r>
      <w:proofErr w:type="spellStart"/>
      <w:r>
        <w:rPr>
          <w:i/>
          <w:iCs/>
          <w:sz w:val="18"/>
          <w:szCs w:val="18"/>
        </w:rPr>
        <w:t>this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row</w:t>
      </w:r>
      <w:proofErr w:type="spellEnd"/>
      <w:r>
        <w:rPr>
          <w:i/>
          <w:iCs/>
          <w:sz w:val="18"/>
          <w:szCs w:val="18"/>
        </w:rPr>
        <w:t xml:space="preserve"> is </w:t>
      </w:r>
      <w:proofErr w:type="spellStart"/>
      <w:r>
        <w:rPr>
          <w:i/>
          <w:iCs/>
          <w:sz w:val="18"/>
          <w:szCs w:val="18"/>
        </w:rPr>
        <w:t>included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for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transparency</w:t>
      </w:r>
      <w:proofErr w:type="spellEnd"/>
      <w:r>
        <w:rPr>
          <w:i/>
          <w:iCs/>
          <w:sz w:val="18"/>
          <w:szCs w:val="18"/>
        </w:rPr>
        <w:t xml:space="preserve"> but not </w:t>
      </w:r>
      <w:proofErr w:type="spellStart"/>
      <w:r>
        <w:rPr>
          <w:i/>
          <w:iCs/>
          <w:sz w:val="18"/>
          <w:szCs w:val="18"/>
        </w:rPr>
        <w:t>used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to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support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the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ranking</w:t>
      </w:r>
      <w:proofErr w:type="spellEnd"/>
      <w:r>
        <w:rPr>
          <w:i/>
          <w:iCs/>
          <w:sz w:val="18"/>
          <w:szCs w:val="18"/>
        </w:rPr>
        <w:t xml:space="preserve">, </w:t>
      </w:r>
      <w:proofErr w:type="spellStart"/>
      <w:r>
        <w:rPr>
          <w:i/>
          <w:iCs/>
          <w:sz w:val="18"/>
          <w:szCs w:val="18"/>
        </w:rPr>
        <w:t>which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relies</w:t>
      </w:r>
      <w:proofErr w:type="spellEnd"/>
      <w:r>
        <w:rPr>
          <w:i/>
          <w:iCs/>
          <w:sz w:val="18"/>
          <w:szCs w:val="18"/>
        </w:rPr>
        <w:t xml:space="preserve"> on </w:t>
      </w:r>
      <w:proofErr w:type="spellStart"/>
      <w:r>
        <w:rPr>
          <w:i/>
          <w:iCs/>
          <w:sz w:val="18"/>
          <w:szCs w:val="18"/>
        </w:rPr>
        <w:t>the</w:t>
      </w:r>
      <w:proofErr w:type="spellEnd"/>
      <w:r>
        <w:rPr>
          <w:i/>
          <w:iCs/>
          <w:sz w:val="18"/>
          <w:szCs w:val="18"/>
        </w:rPr>
        <w:t xml:space="preserve"> λ = 0.05 </w:t>
      </w:r>
      <w:proofErr w:type="spellStart"/>
      <w:r>
        <w:rPr>
          <w:i/>
          <w:iCs/>
          <w:sz w:val="18"/>
          <w:szCs w:val="18"/>
        </w:rPr>
        <w:t>and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seed-gap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specifications</w:t>
      </w:r>
      <w:proofErr w:type="spellEnd"/>
      <w:r>
        <w:rPr>
          <w:i/>
          <w:iCs/>
          <w:sz w:val="18"/>
          <w:szCs w:val="18"/>
        </w:rPr>
        <w:t>.</w:t>
      </w:r>
    </w:p>
    <w:p w14:paraId="11093B03" w14:textId="77777777" w:rsidR="00787747" w:rsidRDefault="00787747">
      <w:pPr>
        <w:pStyle w:val="Balk1"/>
        <w:spacing w:before="320" w:after="160"/>
        <w:rPr>
          <w:b/>
          <w:bCs/>
          <w:color w:val="auto"/>
        </w:rPr>
      </w:pPr>
      <w:proofErr w:type="spellStart"/>
      <w:r>
        <w:rPr>
          <w:b/>
          <w:bCs/>
          <w:color w:val="auto"/>
        </w:rPr>
        <w:t>Table</w:t>
      </w:r>
      <w:proofErr w:type="spellEnd"/>
      <w:r>
        <w:rPr>
          <w:b/>
          <w:bCs/>
          <w:color w:val="auto"/>
        </w:rPr>
        <w:t xml:space="preserve"> S2</w:t>
      </w:r>
    </w:p>
    <w:p w14:paraId="1476AF05" w14:textId="1DDF0D2D" w:rsidR="00B311E0" w:rsidRPr="00787747" w:rsidRDefault="00787747" w:rsidP="00787747">
      <w:pPr>
        <w:rPr>
          <w:i/>
          <w:color w:val="000000"/>
          <w:sz w:val="24"/>
        </w:rPr>
      </w:pPr>
      <w:r w:rsidRPr="00787747">
        <w:rPr>
          <w:i/>
          <w:color w:val="000000"/>
          <w:sz w:val="24"/>
        </w:rPr>
        <w:t>Direct-</w:t>
      </w:r>
      <w:proofErr w:type="spellStart"/>
      <w:r w:rsidRPr="00787747">
        <w:rPr>
          <w:i/>
          <w:color w:val="000000"/>
          <w:sz w:val="24"/>
        </w:rPr>
        <w:t>elimination</w:t>
      </w:r>
      <w:proofErr w:type="spellEnd"/>
      <w:r w:rsidRPr="00787747">
        <w:rPr>
          <w:i/>
          <w:color w:val="000000"/>
          <w:sz w:val="24"/>
        </w:rPr>
        <w:t xml:space="preserve"> </w:t>
      </w:r>
      <w:proofErr w:type="spellStart"/>
      <w:r w:rsidRPr="00787747">
        <w:rPr>
          <w:i/>
          <w:color w:val="000000"/>
          <w:sz w:val="24"/>
        </w:rPr>
        <w:t>bracket</w:t>
      </w:r>
      <w:proofErr w:type="spellEnd"/>
      <w:r w:rsidRPr="00787747">
        <w:rPr>
          <w:i/>
          <w:color w:val="000000"/>
          <w:sz w:val="24"/>
        </w:rPr>
        <w:t xml:space="preserve"> </w:t>
      </w:r>
      <w:proofErr w:type="spellStart"/>
      <w:r w:rsidRPr="00787747">
        <w:rPr>
          <w:i/>
          <w:color w:val="000000"/>
          <w:sz w:val="24"/>
        </w:rPr>
        <w:t>sensitivity</w:t>
      </w:r>
      <w:proofErr w:type="spellEnd"/>
      <w:r w:rsidRPr="00787747">
        <w:rPr>
          <w:i/>
          <w:color w:val="000000"/>
          <w:sz w:val="24"/>
        </w:rPr>
        <w:t xml:space="preserve"> (</w:t>
      </w:r>
      <w:proofErr w:type="spellStart"/>
      <w:r w:rsidRPr="00787747">
        <w:rPr>
          <w:i/>
          <w:color w:val="000000"/>
          <w:sz w:val="24"/>
        </w:rPr>
        <w:t>Pillar</w:t>
      </w:r>
      <w:proofErr w:type="spellEnd"/>
      <w:r w:rsidRPr="00787747">
        <w:rPr>
          <w:i/>
          <w:color w:val="000000"/>
          <w:sz w:val="24"/>
        </w:rPr>
        <w:t xml:space="preserve"> III)</w:t>
      </w:r>
    </w:p>
    <w:p w14:paraId="282517AD" w14:textId="77777777" w:rsidR="00B311E0" w:rsidRDefault="00000000">
      <w:pPr>
        <w:spacing w:after="160"/>
      </w:pPr>
      <w:proofErr w:type="spellStart"/>
      <w:r>
        <w:t>The</w:t>
      </w:r>
      <w:proofErr w:type="spellEnd"/>
      <w:r>
        <w:t xml:space="preserve"> </w:t>
      </w:r>
      <w:proofErr w:type="spellStart"/>
      <w:r>
        <w:t>structural</w:t>
      </w:r>
      <w:proofErr w:type="spellEnd"/>
      <w:r>
        <w:t xml:space="preserve"> </w:t>
      </w:r>
      <w:proofErr w:type="spellStart"/>
      <w:r>
        <w:t>out</w:t>
      </w:r>
      <w:proofErr w:type="spellEnd"/>
      <w:r>
        <w:t>-of-</w:t>
      </w:r>
      <w:proofErr w:type="spellStart"/>
      <w:r>
        <w:t>sample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main </w:t>
      </w:r>
      <w:proofErr w:type="spellStart"/>
      <w:r>
        <w:t>text</w:t>
      </w:r>
      <w:proofErr w:type="spellEnd"/>
      <w:r>
        <w:t xml:space="preserve"> (§2.4, §5) </w:t>
      </w:r>
      <w:proofErr w:type="spellStart"/>
      <w:r>
        <w:t>assumes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FIE's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single-elimination</w:t>
      </w:r>
      <w:proofErr w:type="spellEnd"/>
      <w:r>
        <w:t xml:space="preserve"> </w:t>
      </w:r>
      <w:proofErr w:type="spellStart"/>
      <w:r>
        <w:t>seeding</w:t>
      </w:r>
      <w:proofErr w:type="spellEnd"/>
      <w:r>
        <w:t xml:space="preserve"> </w:t>
      </w:r>
      <w:proofErr w:type="spellStart"/>
      <w:r>
        <w:t>bracket</w:t>
      </w:r>
      <w:proofErr w:type="spellEnd"/>
      <w:r>
        <w:t xml:space="preserve"> (top </w:t>
      </w:r>
      <w:proofErr w:type="spellStart"/>
      <w:r>
        <w:t>seeds</w:t>
      </w:r>
      <w:proofErr w:type="spellEnd"/>
      <w:r>
        <w:t xml:space="preserve"> in </w:t>
      </w:r>
      <w:proofErr w:type="spellStart"/>
      <w:r>
        <w:t>opposite</w:t>
      </w:r>
      <w:proofErr w:type="spellEnd"/>
      <w:r>
        <w:t xml:space="preserve"> </w:t>
      </w:r>
      <w:proofErr w:type="spellStart"/>
      <w:r>
        <w:t>halves</w:t>
      </w:r>
      <w:proofErr w:type="spellEnd"/>
      <w:r>
        <w:t xml:space="preserve">, </w:t>
      </w:r>
      <w:proofErr w:type="spellStart"/>
      <w:r>
        <w:t>byes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highest</w:t>
      </w:r>
      <w:proofErr w:type="spellEnd"/>
      <w:r>
        <w:t xml:space="preserve"> </w:t>
      </w:r>
      <w:proofErr w:type="spellStart"/>
      <w:r>
        <w:t>seeds</w:t>
      </w:r>
      <w:proofErr w:type="spellEnd"/>
      <w:r>
        <w:t xml:space="preserve">). </w:t>
      </w:r>
      <w:proofErr w:type="spellStart"/>
      <w:r>
        <w:t>We</w:t>
      </w:r>
      <w:proofErr w:type="spellEnd"/>
      <w:r>
        <w:t xml:space="preserve"> re-</w:t>
      </w:r>
      <w:proofErr w:type="spellStart"/>
      <w:r>
        <w:t>ran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prediction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two </w:t>
      </w:r>
      <w:proofErr w:type="spellStart"/>
      <w:r>
        <w:t>alternative</w:t>
      </w:r>
      <w:proofErr w:type="spellEnd"/>
      <w:r>
        <w:t xml:space="preserve"> </w:t>
      </w:r>
      <w:proofErr w:type="spellStart"/>
      <w:r>
        <w:t>bracket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— a </w:t>
      </w:r>
      <w:proofErr w:type="spellStart"/>
      <w:r>
        <w:t>fully</w:t>
      </w:r>
      <w:proofErr w:type="spellEnd"/>
      <w:r>
        <w:t xml:space="preserve"> </w:t>
      </w:r>
      <w:proofErr w:type="spellStart"/>
      <w:r>
        <w:t>random</w:t>
      </w:r>
      <w:proofErr w:type="spellEnd"/>
      <w:r>
        <w:t xml:space="preserve"> </w:t>
      </w:r>
      <w:proofErr w:type="spellStart"/>
      <w:r>
        <w:t>draw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adjacent</w:t>
      </w:r>
      <w:proofErr w:type="spellEnd"/>
      <w:r>
        <w:t xml:space="preserve"> (1–2, 3–4) </w:t>
      </w:r>
      <w:proofErr w:type="spellStart"/>
      <w:r>
        <w:t>seeding</w:t>
      </w:r>
      <w:proofErr w:type="spellEnd"/>
      <w:r>
        <w:t xml:space="preserve"> — </w:t>
      </w:r>
      <w:proofErr w:type="spellStart"/>
      <w:r>
        <w:t>to</w:t>
      </w:r>
      <w:proofErr w:type="spellEnd"/>
      <w:r>
        <w:t xml:space="preserve"> test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épée</w:t>
      </w:r>
      <w:proofErr w:type="spellEnd"/>
      <w:r>
        <w:t xml:space="preserve"> </w:t>
      </w:r>
      <w:proofErr w:type="spellStart"/>
      <w:r>
        <w:t>under-prediction</w:t>
      </w:r>
      <w:proofErr w:type="spellEnd"/>
      <w:r>
        <w:t xml:space="preserve"> </w:t>
      </w:r>
      <w:proofErr w:type="spellStart"/>
      <w:r>
        <w:t>reported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main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depends</w:t>
      </w:r>
      <w:proofErr w:type="spellEnd"/>
      <w:r>
        <w:t xml:space="preserve"> on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assumption</w:t>
      </w:r>
      <w:proofErr w:type="spellEnd"/>
      <w:r>
        <w:t>.</w:t>
      </w:r>
    </w:p>
    <w:tbl>
      <w:tblPr>
        <w:tblW w:w="10400" w:type="dxa"/>
        <w:tblBorders>
          <w:top w:val="single" w:sz="8" w:space="0" w:color="000000"/>
          <w:left w:val="none" w:sz="4" w:space="0" w:color="auto"/>
          <w:bottom w:val="single" w:sz="8" w:space="0" w:color="000000"/>
          <w:right w:val="none" w:sz="4" w:space="0" w:color="auto"/>
          <w:insideH w:val="none" w:sz="4" w:space="0" w:color="auto"/>
          <w:insideV w:val="non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600"/>
        <w:gridCol w:w="1800"/>
        <w:gridCol w:w="1800"/>
        <w:gridCol w:w="1800"/>
        <w:gridCol w:w="1800"/>
        <w:gridCol w:w="1600"/>
      </w:tblGrid>
      <w:tr w:rsidR="00B311E0" w14:paraId="409F8CB8" w14:textId="77777777" w:rsidTr="00C24105">
        <w:trPr>
          <w:tblHeader/>
        </w:trPr>
        <w:tc>
          <w:tcPr>
            <w:tcW w:w="1600" w:type="dxa"/>
            <w:tcBorders>
              <w:top w:val="single" w:sz="8" w:space="0" w:color="000000"/>
              <w:bottom w:val="single" w:sz="8" w:space="0" w:color="000000"/>
            </w:tcBorders>
          </w:tcPr>
          <w:p w14:paraId="320A1EEA" w14:textId="77777777" w:rsidR="00B311E0" w:rsidRPr="00787747" w:rsidRDefault="00000000" w:rsidP="00787747">
            <w:pPr>
              <w:rPr>
                <w:b/>
              </w:rPr>
            </w:pPr>
            <w:proofErr w:type="spellStart"/>
            <w:r w:rsidRPr="00787747">
              <w:rPr>
                <w:b/>
                <w:bCs/>
              </w:rPr>
              <w:t>Weapon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</w:tcPr>
          <w:p w14:paraId="4950D365" w14:textId="77777777" w:rsidR="00B311E0" w:rsidRPr="00787747" w:rsidRDefault="00000000" w:rsidP="00787747">
            <w:pPr>
              <w:jc w:val="center"/>
              <w:rPr>
                <w:b/>
              </w:rPr>
            </w:pPr>
            <w:proofErr w:type="spellStart"/>
            <w:r w:rsidRPr="00787747">
              <w:rPr>
                <w:b/>
                <w:bCs/>
              </w:rPr>
              <w:t>Observed</w:t>
            </w:r>
            <w:proofErr w:type="spellEnd"/>
            <w:r w:rsidRPr="00787747">
              <w:rPr>
                <w:b/>
                <w:bCs/>
              </w:rPr>
              <w:t xml:space="preserve"> </w:t>
            </w:r>
            <w:proofErr w:type="spellStart"/>
            <w:r w:rsidRPr="00787747">
              <w:rPr>
                <w:b/>
                <w:bCs/>
              </w:rPr>
              <w:t>τb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</w:tcPr>
          <w:p w14:paraId="3CCAA21B" w14:textId="77777777" w:rsidR="00B311E0" w:rsidRPr="00787747" w:rsidRDefault="00000000" w:rsidP="00787747">
            <w:pPr>
              <w:jc w:val="center"/>
              <w:rPr>
                <w:b/>
              </w:rPr>
            </w:pPr>
            <w:proofErr w:type="spellStart"/>
            <w:r w:rsidRPr="00787747">
              <w:rPr>
                <w:b/>
                <w:bCs/>
              </w:rPr>
              <w:t>Standard</w:t>
            </w:r>
            <w:proofErr w:type="spellEnd"/>
            <w:r w:rsidRPr="00787747">
              <w:rPr>
                <w:b/>
                <w:bCs/>
              </w:rPr>
              <w:t xml:space="preserve"> </w:t>
            </w:r>
            <w:proofErr w:type="spellStart"/>
            <w:r w:rsidRPr="00787747">
              <w:rPr>
                <w:b/>
                <w:bCs/>
              </w:rPr>
              <w:t>bracket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</w:tcPr>
          <w:p w14:paraId="44B9CC89" w14:textId="77777777" w:rsidR="00B311E0" w:rsidRPr="00787747" w:rsidRDefault="00000000" w:rsidP="00787747">
            <w:pPr>
              <w:jc w:val="center"/>
              <w:rPr>
                <w:b/>
              </w:rPr>
            </w:pPr>
            <w:proofErr w:type="spellStart"/>
            <w:r w:rsidRPr="00787747">
              <w:rPr>
                <w:b/>
                <w:bCs/>
              </w:rPr>
              <w:t>Random</w:t>
            </w:r>
            <w:proofErr w:type="spellEnd"/>
            <w:r w:rsidRPr="00787747">
              <w:rPr>
                <w:b/>
                <w:bCs/>
              </w:rPr>
              <w:t xml:space="preserve"> </w:t>
            </w:r>
            <w:proofErr w:type="spellStart"/>
            <w:r w:rsidRPr="00787747">
              <w:rPr>
                <w:b/>
                <w:bCs/>
              </w:rPr>
              <w:t>draw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</w:tcPr>
          <w:p w14:paraId="26E87EBC" w14:textId="77777777" w:rsidR="00B311E0" w:rsidRPr="00787747" w:rsidRDefault="00000000" w:rsidP="00787747">
            <w:pPr>
              <w:jc w:val="center"/>
              <w:rPr>
                <w:b/>
              </w:rPr>
            </w:pPr>
            <w:proofErr w:type="spellStart"/>
            <w:r w:rsidRPr="00787747">
              <w:rPr>
                <w:b/>
                <w:bCs/>
              </w:rPr>
              <w:t>Adjacent</w:t>
            </w:r>
            <w:proofErr w:type="spellEnd"/>
            <w:r w:rsidRPr="00787747">
              <w:rPr>
                <w:b/>
                <w:bCs/>
              </w:rPr>
              <w:t xml:space="preserve"> </w:t>
            </w:r>
            <w:proofErr w:type="spellStart"/>
            <w:r w:rsidRPr="00787747">
              <w:rPr>
                <w:b/>
                <w:bCs/>
              </w:rPr>
              <w:t>seeding</w:t>
            </w:r>
            <w:proofErr w:type="spellEnd"/>
          </w:p>
        </w:tc>
        <w:tc>
          <w:tcPr>
            <w:tcW w:w="1600" w:type="dxa"/>
            <w:tcBorders>
              <w:top w:val="single" w:sz="8" w:space="0" w:color="000000"/>
              <w:bottom w:val="single" w:sz="8" w:space="0" w:color="000000"/>
            </w:tcBorders>
          </w:tcPr>
          <w:p w14:paraId="4052B967" w14:textId="77777777" w:rsidR="00B311E0" w:rsidRPr="00787747" w:rsidRDefault="00000000" w:rsidP="00787747">
            <w:pPr>
              <w:jc w:val="center"/>
              <w:rPr>
                <w:b/>
              </w:rPr>
            </w:pPr>
            <w:proofErr w:type="spellStart"/>
            <w:r w:rsidRPr="00787747">
              <w:rPr>
                <w:b/>
                <w:bCs/>
              </w:rPr>
              <w:t>Gap</w:t>
            </w:r>
            <w:proofErr w:type="spellEnd"/>
            <w:r w:rsidRPr="00787747">
              <w:rPr>
                <w:b/>
                <w:bCs/>
              </w:rPr>
              <w:t xml:space="preserve"> (</w:t>
            </w:r>
            <w:proofErr w:type="spellStart"/>
            <w:r w:rsidRPr="00787747">
              <w:rPr>
                <w:b/>
                <w:bCs/>
              </w:rPr>
              <w:t>standard</w:t>
            </w:r>
            <w:proofErr w:type="spellEnd"/>
            <w:r w:rsidRPr="00787747">
              <w:rPr>
                <w:b/>
                <w:bCs/>
              </w:rPr>
              <w:t>)</w:t>
            </w:r>
          </w:p>
        </w:tc>
      </w:tr>
      <w:tr w:rsidR="00B311E0" w14:paraId="2C199542" w14:textId="77777777" w:rsidTr="00C24105">
        <w:tc>
          <w:tcPr>
            <w:tcW w:w="1600" w:type="dxa"/>
            <w:tcBorders>
              <w:top w:val="single" w:sz="8" w:space="0" w:color="000000"/>
            </w:tcBorders>
          </w:tcPr>
          <w:p w14:paraId="43E642B0" w14:textId="77777777" w:rsidR="00B311E0" w:rsidRPr="00787747" w:rsidRDefault="00000000" w:rsidP="00787747">
            <w:proofErr w:type="spellStart"/>
            <w:r w:rsidRPr="00787747">
              <w:t>Foil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</w:tcBorders>
          </w:tcPr>
          <w:p w14:paraId="73993D97" w14:textId="77777777" w:rsidR="00B311E0" w:rsidRPr="00787747" w:rsidRDefault="00000000" w:rsidP="00787747">
            <w:pPr>
              <w:jc w:val="center"/>
            </w:pPr>
            <w:r w:rsidRPr="00787747">
              <w:t>0.684</w:t>
            </w:r>
          </w:p>
        </w:tc>
        <w:tc>
          <w:tcPr>
            <w:tcW w:w="1800" w:type="dxa"/>
            <w:tcBorders>
              <w:top w:val="single" w:sz="8" w:space="0" w:color="000000"/>
            </w:tcBorders>
          </w:tcPr>
          <w:p w14:paraId="58DCBA06" w14:textId="77777777" w:rsidR="00B311E0" w:rsidRPr="00787747" w:rsidRDefault="00000000" w:rsidP="00787747">
            <w:pPr>
              <w:jc w:val="center"/>
            </w:pPr>
            <w:r w:rsidRPr="00787747">
              <w:t>0.673</w:t>
            </w:r>
          </w:p>
        </w:tc>
        <w:tc>
          <w:tcPr>
            <w:tcW w:w="1800" w:type="dxa"/>
            <w:tcBorders>
              <w:top w:val="single" w:sz="8" w:space="0" w:color="000000"/>
            </w:tcBorders>
          </w:tcPr>
          <w:p w14:paraId="26D94EE0" w14:textId="77777777" w:rsidR="00B311E0" w:rsidRPr="00787747" w:rsidRDefault="00000000" w:rsidP="00787747">
            <w:pPr>
              <w:jc w:val="center"/>
            </w:pPr>
            <w:r w:rsidRPr="00787747">
              <w:t>0.355</w:t>
            </w:r>
          </w:p>
        </w:tc>
        <w:tc>
          <w:tcPr>
            <w:tcW w:w="1800" w:type="dxa"/>
            <w:tcBorders>
              <w:top w:val="single" w:sz="8" w:space="0" w:color="000000"/>
            </w:tcBorders>
          </w:tcPr>
          <w:p w14:paraId="79B3A0EB" w14:textId="77777777" w:rsidR="00B311E0" w:rsidRPr="00787747" w:rsidRDefault="00000000" w:rsidP="00787747">
            <w:pPr>
              <w:jc w:val="center"/>
            </w:pPr>
            <w:r w:rsidRPr="00787747">
              <w:t>−0.013</w:t>
            </w:r>
          </w:p>
        </w:tc>
        <w:tc>
          <w:tcPr>
            <w:tcW w:w="1600" w:type="dxa"/>
            <w:tcBorders>
              <w:top w:val="single" w:sz="8" w:space="0" w:color="000000"/>
            </w:tcBorders>
          </w:tcPr>
          <w:p w14:paraId="7B314463" w14:textId="77777777" w:rsidR="00B311E0" w:rsidRPr="00787747" w:rsidRDefault="00000000" w:rsidP="00787747">
            <w:pPr>
              <w:jc w:val="center"/>
            </w:pPr>
            <w:r w:rsidRPr="00787747">
              <w:t>+0.011</w:t>
            </w:r>
          </w:p>
        </w:tc>
      </w:tr>
      <w:tr w:rsidR="00B311E0" w14:paraId="359CD0E9" w14:textId="77777777" w:rsidTr="00C24105">
        <w:tc>
          <w:tcPr>
            <w:tcW w:w="1600" w:type="dxa"/>
          </w:tcPr>
          <w:p w14:paraId="6C7FD23A" w14:textId="77777777" w:rsidR="00B311E0" w:rsidRPr="00787747" w:rsidRDefault="00000000" w:rsidP="00787747">
            <w:proofErr w:type="spellStart"/>
            <w:r w:rsidRPr="00787747">
              <w:t>Sabre</w:t>
            </w:r>
            <w:proofErr w:type="spellEnd"/>
          </w:p>
        </w:tc>
        <w:tc>
          <w:tcPr>
            <w:tcW w:w="1800" w:type="dxa"/>
          </w:tcPr>
          <w:p w14:paraId="7EB0DF52" w14:textId="77777777" w:rsidR="00B311E0" w:rsidRPr="00787747" w:rsidRDefault="00000000" w:rsidP="00787747">
            <w:pPr>
              <w:jc w:val="center"/>
            </w:pPr>
            <w:r w:rsidRPr="00787747">
              <w:t>0.650</w:t>
            </w:r>
          </w:p>
        </w:tc>
        <w:tc>
          <w:tcPr>
            <w:tcW w:w="1800" w:type="dxa"/>
          </w:tcPr>
          <w:p w14:paraId="62744E57" w14:textId="77777777" w:rsidR="00B311E0" w:rsidRPr="00787747" w:rsidRDefault="00000000" w:rsidP="00787747">
            <w:pPr>
              <w:jc w:val="center"/>
            </w:pPr>
            <w:r w:rsidRPr="00787747">
              <w:t>0.663</w:t>
            </w:r>
          </w:p>
        </w:tc>
        <w:tc>
          <w:tcPr>
            <w:tcW w:w="1800" w:type="dxa"/>
          </w:tcPr>
          <w:p w14:paraId="22EE3BB2" w14:textId="77777777" w:rsidR="00B311E0" w:rsidRPr="00787747" w:rsidRDefault="00000000" w:rsidP="00787747">
            <w:pPr>
              <w:jc w:val="center"/>
            </w:pPr>
            <w:r w:rsidRPr="00787747">
              <w:t>0.350</w:t>
            </w:r>
          </w:p>
        </w:tc>
        <w:tc>
          <w:tcPr>
            <w:tcW w:w="1800" w:type="dxa"/>
          </w:tcPr>
          <w:p w14:paraId="2874D835" w14:textId="77777777" w:rsidR="00B311E0" w:rsidRPr="00787747" w:rsidRDefault="00000000" w:rsidP="00787747">
            <w:pPr>
              <w:jc w:val="center"/>
            </w:pPr>
            <w:r w:rsidRPr="00787747">
              <w:t>−0.012</w:t>
            </w:r>
          </w:p>
        </w:tc>
        <w:tc>
          <w:tcPr>
            <w:tcW w:w="1600" w:type="dxa"/>
          </w:tcPr>
          <w:p w14:paraId="25973A1A" w14:textId="77777777" w:rsidR="00B311E0" w:rsidRPr="00787747" w:rsidRDefault="00000000" w:rsidP="00787747">
            <w:pPr>
              <w:jc w:val="center"/>
            </w:pPr>
            <w:r w:rsidRPr="00787747">
              <w:t>−0.013</w:t>
            </w:r>
          </w:p>
        </w:tc>
      </w:tr>
      <w:tr w:rsidR="00B311E0" w14:paraId="029495C7" w14:textId="77777777" w:rsidTr="00C24105">
        <w:tc>
          <w:tcPr>
            <w:tcW w:w="1600" w:type="dxa"/>
          </w:tcPr>
          <w:p w14:paraId="5C074FD6" w14:textId="77777777" w:rsidR="00B311E0" w:rsidRPr="00787747" w:rsidRDefault="00000000" w:rsidP="00787747">
            <w:proofErr w:type="spellStart"/>
            <w:r w:rsidRPr="00787747">
              <w:t>Épée</w:t>
            </w:r>
            <w:proofErr w:type="spellEnd"/>
          </w:p>
        </w:tc>
        <w:tc>
          <w:tcPr>
            <w:tcW w:w="1800" w:type="dxa"/>
          </w:tcPr>
          <w:p w14:paraId="1F8EB2BD" w14:textId="77777777" w:rsidR="00B311E0" w:rsidRPr="00787747" w:rsidRDefault="00000000" w:rsidP="00787747">
            <w:pPr>
              <w:jc w:val="center"/>
            </w:pPr>
            <w:r w:rsidRPr="00787747">
              <w:t>0.638</w:t>
            </w:r>
          </w:p>
        </w:tc>
        <w:tc>
          <w:tcPr>
            <w:tcW w:w="1800" w:type="dxa"/>
          </w:tcPr>
          <w:p w14:paraId="406BC903" w14:textId="77777777" w:rsidR="00B311E0" w:rsidRPr="00787747" w:rsidRDefault="00000000" w:rsidP="00787747">
            <w:pPr>
              <w:jc w:val="center"/>
            </w:pPr>
            <w:r w:rsidRPr="00787747">
              <w:t>0.574</w:t>
            </w:r>
          </w:p>
        </w:tc>
        <w:tc>
          <w:tcPr>
            <w:tcW w:w="1800" w:type="dxa"/>
          </w:tcPr>
          <w:p w14:paraId="020B5574" w14:textId="77777777" w:rsidR="00B311E0" w:rsidRPr="00787747" w:rsidRDefault="00000000" w:rsidP="00787747">
            <w:pPr>
              <w:jc w:val="center"/>
            </w:pPr>
            <w:r w:rsidRPr="00787747">
              <w:t>0.277</w:t>
            </w:r>
          </w:p>
        </w:tc>
        <w:tc>
          <w:tcPr>
            <w:tcW w:w="1800" w:type="dxa"/>
          </w:tcPr>
          <w:p w14:paraId="07DA030F" w14:textId="77777777" w:rsidR="00B311E0" w:rsidRPr="00787747" w:rsidRDefault="00000000" w:rsidP="00787747">
            <w:pPr>
              <w:jc w:val="center"/>
            </w:pPr>
            <w:r w:rsidRPr="00787747">
              <w:t>−0.015</w:t>
            </w:r>
          </w:p>
        </w:tc>
        <w:tc>
          <w:tcPr>
            <w:tcW w:w="1600" w:type="dxa"/>
          </w:tcPr>
          <w:p w14:paraId="51B4079B" w14:textId="77777777" w:rsidR="00B311E0" w:rsidRPr="00787747" w:rsidRDefault="00000000" w:rsidP="00787747">
            <w:pPr>
              <w:jc w:val="center"/>
            </w:pPr>
            <w:r w:rsidRPr="00787747">
              <w:t>+0.064</w:t>
            </w:r>
          </w:p>
        </w:tc>
      </w:tr>
    </w:tbl>
    <w:p w14:paraId="19429AA2" w14:textId="450996C6" w:rsidR="00B311E0" w:rsidRDefault="00787747">
      <w:pPr>
        <w:spacing w:before="80" w:after="200"/>
      </w:pPr>
      <w:proofErr w:type="spellStart"/>
      <w:r w:rsidRPr="00787747">
        <w:rPr>
          <w:i/>
          <w:iCs/>
        </w:rPr>
        <w:t>Note</w:t>
      </w:r>
      <w:proofErr w:type="spellEnd"/>
      <w:r w:rsidRPr="00787747">
        <w:rPr>
          <w:i/>
          <w:iCs/>
        </w:rPr>
        <w:t>.</w:t>
      </w:r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The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standard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bracket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reproduces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the</w:t>
      </w:r>
      <w:proofErr w:type="spellEnd"/>
      <w:r w:rsidR="00000000">
        <w:rPr>
          <w:i/>
          <w:iCs/>
        </w:rPr>
        <w:t xml:space="preserve"> main-</w:t>
      </w:r>
      <w:proofErr w:type="spellStart"/>
      <w:r w:rsidR="00000000">
        <w:rPr>
          <w:i/>
          <w:iCs/>
        </w:rPr>
        <w:t>text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values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almost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exactly</w:t>
      </w:r>
      <w:proofErr w:type="spellEnd"/>
      <w:r w:rsidR="00000000">
        <w:rPr>
          <w:i/>
          <w:iCs/>
        </w:rPr>
        <w:t xml:space="preserve"> (0.673/0.663/0.574 vs. 0.672/0.664/0.573). </w:t>
      </w:r>
      <w:proofErr w:type="spellStart"/>
      <w:r w:rsidR="00000000">
        <w:rPr>
          <w:i/>
          <w:iCs/>
        </w:rPr>
        <w:t>The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épée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under-prediction</w:t>
      </w:r>
      <w:proofErr w:type="spellEnd"/>
      <w:r w:rsidR="00000000">
        <w:rPr>
          <w:i/>
          <w:iCs/>
        </w:rPr>
        <w:t xml:space="preserve"> (+0.064) is </w:t>
      </w:r>
      <w:proofErr w:type="spellStart"/>
      <w:r w:rsidR="00000000">
        <w:rPr>
          <w:i/>
          <w:iCs/>
        </w:rPr>
        <w:t>specific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to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the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standard</w:t>
      </w:r>
      <w:proofErr w:type="spellEnd"/>
      <w:r w:rsidR="00000000">
        <w:rPr>
          <w:i/>
          <w:iCs/>
        </w:rPr>
        <w:t>, FIE-</w:t>
      </w:r>
      <w:proofErr w:type="spellStart"/>
      <w:r w:rsidR="00000000">
        <w:rPr>
          <w:i/>
          <w:iCs/>
        </w:rPr>
        <w:t>documented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seeding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lastRenderedPageBreak/>
        <w:t>procedure</w:t>
      </w:r>
      <w:proofErr w:type="spellEnd"/>
      <w:r w:rsidR="00000000">
        <w:rPr>
          <w:i/>
          <w:iCs/>
        </w:rPr>
        <w:t xml:space="preserve">; </w:t>
      </w:r>
      <w:proofErr w:type="spellStart"/>
      <w:r w:rsidR="00000000">
        <w:rPr>
          <w:i/>
          <w:iCs/>
        </w:rPr>
        <w:t>predicted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concordance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collapses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under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both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alternative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rules</w:t>
      </w:r>
      <w:proofErr w:type="spellEnd"/>
      <w:r w:rsidR="00000000">
        <w:rPr>
          <w:i/>
          <w:iCs/>
        </w:rPr>
        <w:t xml:space="preserve">, </w:t>
      </w:r>
      <w:proofErr w:type="spellStart"/>
      <w:r w:rsidR="00000000">
        <w:rPr>
          <w:i/>
          <w:iCs/>
        </w:rPr>
        <w:t>confirming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the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gap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reflects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skill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transmission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through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the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seeded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tableau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rather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than</w:t>
      </w:r>
      <w:proofErr w:type="spellEnd"/>
      <w:r w:rsidR="00000000">
        <w:rPr>
          <w:i/>
          <w:iCs/>
        </w:rPr>
        <w:t xml:space="preserve"> an </w:t>
      </w:r>
      <w:proofErr w:type="spellStart"/>
      <w:r w:rsidR="00000000">
        <w:rPr>
          <w:i/>
          <w:iCs/>
        </w:rPr>
        <w:t>artifact</w:t>
      </w:r>
      <w:proofErr w:type="spellEnd"/>
      <w:r w:rsidR="00000000">
        <w:rPr>
          <w:i/>
          <w:iCs/>
        </w:rPr>
        <w:t xml:space="preserve"> of an </w:t>
      </w:r>
      <w:proofErr w:type="spellStart"/>
      <w:r w:rsidR="00000000">
        <w:rPr>
          <w:i/>
          <w:iCs/>
        </w:rPr>
        <w:t>arbitrary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bracket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choice</w:t>
      </w:r>
      <w:proofErr w:type="spellEnd"/>
      <w:r w:rsidR="00000000">
        <w:rPr>
          <w:i/>
          <w:iCs/>
        </w:rPr>
        <w:t>.</w:t>
      </w:r>
    </w:p>
    <w:p w14:paraId="22FE0223" w14:textId="77777777" w:rsidR="00787747" w:rsidRDefault="00787747">
      <w:pPr>
        <w:pStyle w:val="Balk1"/>
        <w:spacing w:before="320" w:after="160"/>
        <w:rPr>
          <w:b/>
          <w:bCs/>
          <w:color w:val="auto"/>
        </w:rPr>
      </w:pPr>
      <w:proofErr w:type="spellStart"/>
      <w:r>
        <w:rPr>
          <w:b/>
          <w:bCs/>
          <w:color w:val="auto"/>
        </w:rPr>
        <w:t>Table</w:t>
      </w:r>
      <w:proofErr w:type="spellEnd"/>
      <w:r>
        <w:rPr>
          <w:b/>
          <w:bCs/>
          <w:color w:val="auto"/>
        </w:rPr>
        <w:t xml:space="preserve"> S3</w:t>
      </w:r>
    </w:p>
    <w:p w14:paraId="2B32FA31" w14:textId="5CA0E1A9" w:rsidR="00B311E0" w:rsidRPr="00787747" w:rsidRDefault="00787747" w:rsidP="00787747">
      <w:pPr>
        <w:rPr>
          <w:i/>
          <w:color w:val="000000"/>
          <w:sz w:val="24"/>
        </w:rPr>
      </w:pPr>
      <w:proofErr w:type="spellStart"/>
      <w:r w:rsidRPr="00787747">
        <w:rPr>
          <w:i/>
          <w:color w:val="000000"/>
          <w:sz w:val="24"/>
        </w:rPr>
        <w:t>Field</w:t>
      </w:r>
      <w:proofErr w:type="spellEnd"/>
      <w:r w:rsidRPr="00787747">
        <w:rPr>
          <w:i/>
          <w:color w:val="000000"/>
          <w:sz w:val="24"/>
        </w:rPr>
        <w:t xml:space="preserve"> </w:t>
      </w:r>
      <w:proofErr w:type="spellStart"/>
      <w:r w:rsidRPr="00787747">
        <w:rPr>
          <w:i/>
          <w:color w:val="000000"/>
          <w:sz w:val="24"/>
        </w:rPr>
        <w:t>depth</w:t>
      </w:r>
      <w:proofErr w:type="spellEnd"/>
      <w:r w:rsidRPr="00787747">
        <w:rPr>
          <w:i/>
          <w:color w:val="000000"/>
          <w:sz w:val="24"/>
        </w:rPr>
        <w:t xml:space="preserve"> </w:t>
      </w:r>
      <w:proofErr w:type="spellStart"/>
      <w:r w:rsidRPr="00787747">
        <w:rPr>
          <w:i/>
          <w:color w:val="000000"/>
          <w:sz w:val="24"/>
        </w:rPr>
        <w:t>and</w:t>
      </w:r>
      <w:proofErr w:type="spellEnd"/>
      <w:r w:rsidRPr="00787747">
        <w:rPr>
          <w:i/>
          <w:color w:val="000000"/>
          <w:sz w:val="24"/>
        </w:rPr>
        <w:t xml:space="preserve"> </w:t>
      </w:r>
      <w:proofErr w:type="spellStart"/>
      <w:r w:rsidRPr="00787747">
        <w:rPr>
          <w:i/>
          <w:color w:val="000000"/>
          <w:sz w:val="24"/>
        </w:rPr>
        <w:t>ability</w:t>
      </w:r>
      <w:proofErr w:type="spellEnd"/>
      <w:r w:rsidRPr="00787747">
        <w:rPr>
          <w:i/>
          <w:color w:val="000000"/>
          <w:sz w:val="24"/>
        </w:rPr>
        <w:t xml:space="preserve">-spread </w:t>
      </w:r>
      <w:proofErr w:type="spellStart"/>
      <w:r w:rsidRPr="00787747">
        <w:rPr>
          <w:i/>
          <w:color w:val="000000"/>
          <w:sz w:val="24"/>
        </w:rPr>
        <w:t>descriptives</w:t>
      </w:r>
      <w:proofErr w:type="spellEnd"/>
      <w:r w:rsidRPr="00787747">
        <w:rPr>
          <w:i/>
          <w:color w:val="000000"/>
          <w:sz w:val="24"/>
        </w:rPr>
        <w:t xml:space="preserve"> (</w:t>
      </w:r>
      <w:proofErr w:type="spellStart"/>
      <w:r w:rsidRPr="00787747">
        <w:rPr>
          <w:i/>
          <w:color w:val="000000"/>
          <w:sz w:val="24"/>
        </w:rPr>
        <w:t>Pillar</w:t>
      </w:r>
      <w:proofErr w:type="spellEnd"/>
      <w:r w:rsidRPr="00787747">
        <w:rPr>
          <w:i/>
          <w:color w:val="000000"/>
          <w:sz w:val="24"/>
        </w:rPr>
        <w:t xml:space="preserve"> II)</w:t>
      </w:r>
    </w:p>
    <w:p w14:paraId="5DB50344" w14:textId="77777777" w:rsidR="00B311E0" w:rsidRDefault="00000000">
      <w:pPr>
        <w:spacing w:after="160"/>
      </w:pPr>
      <w:proofErr w:type="spellStart"/>
      <w:r>
        <w:t>To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cross-weapon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reflect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in </w:t>
      </w:r>
      <w:proofErr w:type="spellStart"/>
      <w:r>
        <w:t>competitive</w:t>
      </w:r>
      <w:proofErr w:type="spellEnd"/>
      <w:r>
        <w:t xml:space="preserve"> </w:t>
      </w:r>
      <w:proofErr w:type="spellStart"/>
      <w:r>
        <w:t>depth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spread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of </w:t>
      </w:r>
      <w:proofErr w:type="spellStart"/>
      <w:r>
        <w:t>play</w:t>
      </w:r>
      <w:proofErr w:type="spellEnd"/>
      <w:r>
        <w:t xml:space="preserve"> (main </w:t>
      </w:r>
      <w:proofErr w:type="spellStart"/>
      <w:r>
        <w:t>text</w:t>
      </w:r>
      <w:proofErr w:type="spellEnd"/>
      <w:r>
        <w:t xml:space="preserve">, §5), </w:t>
      </w:r>
      <w:proofErr w:type="spellStart"/>
      <w:r>
        <w:t>we</w:t>
      </w:r>
      <w:proofErr w:type="spellEnd"/>
      <w:r>
        <w:t xml:space="preserve"> </w:t>
      </w:r>
      <w:proofErr w:type="spellStart"/>
      <w:r>
        <w:t>report</w:t>
      </w:r>
      <w:proofErr w:type="spellEnd"/>
      <w:r>
        <w:t xml:space="preserve">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size,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pool</w:t>
      </w:r>
      <w:proofErr w:type="spellEnd"/>
      <w:r>
        <w:t xml:space="preserve"> size, </w:t>
      </w:r>
      <w:proofErr w:type="spellStart"/>
      <w:r>
        <w:t>and</w:t>
      </w:r>
      <w:proofErr w:type="spellEnd"/>
      <w:r>
        <w:t xml:space="preserve"> a </w:t>
      </w:r>
      <w:proofErr w:type="spellStart"/>
      <w:r>
        <w:t>proxy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within-field</w:t>
      </w:r>
      <w:proofErr w:type="spellEnd"/>
      <w:r>
        <w:t xml:space="preserve"> </w:t>
      </w:r>
      <w:proofErr w:type="spellStart"/>
      <w:r>
        <w:t>ability</w:t>
      </w:r>
      <w:proofErr w:type="spellEnd"/>
      <w:r>
        <w:t xml:space="preserve"> spread </w:t>
      </w:r>
      <w:proofErr w:type="spellStart"/>
      <w:r>
        <w:t>by</w:t>
      </w:r>
      <w:proofErr w:type="spellEnd"/>
      <w:r>
        <w:t xml:space="preserve"> </w:t>
      </w:r>
      <w:proofErr w:type="spellStart"/>
      <w:r>
        <w:t>weapon</w:t>
      </w:r>
      <w:proofErr w:type="spellEnd"/>
      <w:r>
        <w:t>.</w:t>
      </w:r>
    </w:p>
    <w:tbl>
      <w:tblPr>
        <w:tblW w:w="10400" w:type="dxa"/>
        <w:tblBorders>
          <w:top w:val="single" w:sz="8" w:space="0" w:color="000000"/>
          <w:left w:val="none" w:sz="4" w:space="0" w:color="auto"/>
          <w:bottom w:val="single" w:sz="8" w:space="0" w:color="000000"/>
          <w:right w:val="none" w:sz="4" w:space="0" w:color="auto"/>
          <w:insideH w:val="none" w:sz="4" w:space="0" w:color="auto"/>
          <w:insideV w:val="non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200"/>
        <w:gridCol w:w="2400"/>
        <w:gridCol w:w="2400"/>
        <w:gridCol w:w="3400"/>
      </w:tblGrid>
      <w:tr w:rsidR="00B311E0" w14:paraId="4015754D" w14:textId="77777777" w:rsidTr="00C24105">
        <w:trPr>
          <w:tblHeader/>
        </w:trPr>
        <w:tc>
          <w:tcPr>
            <w:tcW w:w="2200" w:type="dxa"/>
            <w:tcBorders>
              <w:top w:val="single" w:sz="8" w:space="0" w:color="000000"/>
              <w:bottom w:val="single" w:sz="8" w:space="0" w:color="000000"/>
            </w:tcBorders>
          </w:tcPr>
          <w:p w14:paraId="044B1CE7" w14:textId="77777777" w:rsidR="00B311E0" w:rsidRPr="00787747" w:rsidRDefault="00000000" w:rsidP="00787747">
            <w:pPr>
              <w:rPr>
                <w:b/>
              </w:rPr>
            </w:pPr>
            <w:proofErr w:type="spellStart"/>
            <w:r w:rsidRPr="00787747">
              <w:rPr>
                <w:b/>
                <w:bCs/>
              </w:rPr>
              <w:t>Weapon</w:t>
            </w:r>
            <w:proofErr w:type="spellEnd"/>
          </w:p>
        </w:tc>
        <w:tc>
          <w:tcPr>
            <w:tcW w:w="2400" w:type="dxa"/>
            <w:tcBorders>
              <w:top w:val="single" w:sz="8" w:space="0" w:color="000000"/>
              <w:bottom w:val="single" w:sz="8" w:space="0" w:color="000000"/>
            </w:tcBorders>
          </w:tcPr>
          <w:p w14:paraId="50A06B2F" w14:textId="77777777" w:rsidR="00B311E0" w:rsidRPr="00787747" w:rsidRDefault="00000000" w:rsidP="00787747">
            <w:pPr>
              <w:jc w:val="center"/>
              <w:rPr>
                <w:b/>
              </w:rPr>
            </w:pPr>
            <w:proofErr w:type="spellStart"/>
            <w:r w:rsidRPr="00787747">
              <w:rPr>
                <w:b/>
                <w:bCs/>
              </w:rPr>
              <w:t>Mean</w:t>
            </w:r>
            <w:proofErr w:type="spellEnd"/>
            <w:r w:rsidRPr="00787747">
              <w:rPr>
                <w:b/>
                <w:bCs/>
              </w:rPr>
              <w:t xml:space="preserve"> </w:t>
            </w:r>
            <w:proofErr w:type="spellStart"/>
            <w:r w:rsidRPr="00787747">
              <w:rPr>
                <w:b/>
                <w:bCs/>
              </w:rPr>
              <w:t>field</w:t>
            </w:r>
            <w:proofErr w:type="spellEnd"/>
            <w:r w:rsidRPr="00787747">
              <w:rPr>
                <w:b/>
                <w:bCs/>
              </w:rPr>
              <w:t xml:space="preserve"> size</w:t>
            </w:r>
          </w:p>
        </w:tc>
        <w:tc>
          <w:tcPr>
            <w:tcW w:w="2400" w:type="dxa"/>
            <w:tcBorders>
              <w:top w:val="single" w:sz="8" w:space="0" w:color="000000"/>
              <w:bottom w:val="single" w:sz="8" w:space="0" w:color="000000"/>
            </w:tcBorders>
          </w:tcPr>
          <w:p w14:paraId="353CDCCA" w14:textId="77777777" w:rsidR="00B311E0" w:rsidRPr="00787747" w:rsidRDefault="00000000" w:rsidP="00787747">
            <w:pPr>
              <w:jc w:val="center"/>
              <w:rPr>
                <w:b/>
              </w:rPr>
            </w:pPr>
            <w:proofErr w:type="spellStart"/>
            <w:r w:rsidRPr="00787747">
              <w:rPr>
                <w:b/>
                <w:bCs/>
              </w:rPr>
              <w:t>Mean</w:t>
            </w:r>
            <w:proofErr w:type="spellEnd"/>
            <w:r w:rsidRPr="00787747">
              <w:rPr>
                <w:b/>
                <w:bCs/>
              </w:rPr>
              <w:t xml:space="preserve"> </w:t>
            </w:r>
            <w:proofErr w:type="spellStart"/>
            <w:r w:rsidRPr="00787747">
              <w:rPr>
                <w:b/>
                <w:bCs/>
              </w:rPr>
              <w:t>pool</w:t>
            </w:r>
            <w:proofErr w:type="spellEnd"/>
            <w:r w:rsidRPr="00787747">
              <w:rPr>
                <w:b/>
                <w:bCs/>
              </w:rPr>
              <w:t xml:space="preserve"> size</w:t>
            </w:r>
          </w:p>
        </w:tc>
        <w:tc>
          <w:tcPr>
            <w:tcW w:w="3400" w:type="dxa"/>
            <w:tcBorders>
              <w:top w:val="single" w:sz="8" w:space="0" w:color="000000"/>
              <w:bottom w:val="single" w:sz="8" w:space="0" w:color="000000"/>
            </w:tcBorders>
          </w:tcPr>
          <w:p w14:paraId="7AEF0EBD" w14:textId="77777777" w:rsidR="00B311E0" w:rsidRPr="00787747" w:rsidRDefault="00000000" w:rsidP="00787747">
            <w:pPr>
              <w:jc w:val="center"/>
              <w:rPr>
                <w:b/>
              </w:rPr>
            </w:pPr>
            <w:proofErr w:type="spellStart"/>
            <w:r w:rsidRPr="00787747">
              <w:rPr>
                <w:b/>
                <w:bCs/>
              </w:rPr>
              <w:t>Indicator</w:t>
            </w:r>
            <w:proofErr w:type="spellEnd"/>
            <w:r w:rsidRPr="00787747">
              <w:rPr>
                <w:b/>
                <w:bCs/>
              </w:rPr>
              <w:t xml:space="preserve"> SD (</w:t>
            </w:r>
            <w:proofErr w:type="spellStart"/>
            <w:r w:rsidRPr="00787747">
              <w:rPr>
                <w:b/>
                <w:bCs/>
              </w:rPr>
              <w:t>ability</w:t>
            </w:r>
            <w:proofErr w:type="spellEnd"/>
            <w:r w:rsidRPr="00787747">
              <w:rPr>
                <w:b/>
                <w:bCs/>
              </w:rPr>
              <w:t xml:space="preserve">-spread </w:t>
            </w:r>
            <w:proofErr w:type="spellStart"/>
            <w:r w:rsidRPr="00787747">
              <w:rPr>
                <w:b/>
                <w:bCs/>
              </w:rPr>
              <w:t>proxy</w:t>
            </w:r>
            <w:proofErr w:type="spellEnd"/>
            <w:r w:rsidRPr="00787747">
              <w:rPr>
                <w:b/>
                <w:bCs/>
              </w:rPr>
              <w:t>)</w:t>
            </w:r>
          </w:p>
        </w:tc>
      </w:tr>
      <w:tr w:rsidR="00B311E0" w14:paraId="46568F71" w14:textId="77777777" w:rsidTr="00C24105">
        <w:tc>
          <w:tcPr>
            <w:tcW w:w="2200" w:type="dxa"/>
            <w:tcBorders>
              <w:top w:val="single" w:sz="8" w:space="0" w:color="000000"/>
            </w:tcBorders>
          </w:tcPr>
          <w:p w14:paraId="1241E291" w14:textId="77777777" w:rsidR="00B311E0" w:rsidRPr="00787747" w:rsidRDefault="00000000" w:rsidP="00787747">
            <w:proofErr w:type="spellStart"/>
            <w:r w:rsidRPr="00787747">
              <w:t>Épée</w:t>
            </w:r>
            <w:proofErr w:type="spellEnd"/>
          </w:p>
        </w:tc>
        <w:tc>
          <w:tcPr>
            <w:tcW w:w="2400" w:type="dxa"/>
            <w:tcBorders>
              <w:top w:val="single" w:sz="8" w:space="0" w:color="000000"/>
            </w:tcBorders>
          </w:tcPr>
          <w:p w14:paraId="049D951E" w14:textId="77777777" w:rsidR="00B311E0" w:rsidRPr="00787747" w:rsidRDefault="00000000" w:rsidP="00787747">
            <w:pPr>
              <w:jc w:val="center"/>
            </w:pPr>
            <w:r w:rsidRPr="00787747">
              <w:t>120.1</w:t>
            </w:r>
          </w:p>
        </w:tc>
        <w:tc>
          <w:tcPr>
            <w:tcW w:w="2400" w:type="dxa"/>
            <w:tcBorders>
              <w:top w:val="single" w:sz="8" w:space="0" w:color="000000"/>
            </w:tcBorders>
          </w:tcPr>
          <w:p w14:paraId="2C6E5B78" w14:textId="77777777" w:rsidR="00B311E0" w:rsidRPr="00787747" w:rsidRDefault="00000000" w:rsidP="00787747">
            <w:pPr>
              <w:jc w:val="center"/>
            </w:pPr>
            <w:r w:rsidRPr="00787747">
              <w:t>6.84</w:t>
            </w:r>
          </w:p>
        </w:tc>
        <w:tc>
          <w:tcPr>
            <w:tcW w:w="3400" w:type="dxa"/>
            <w:tcBorders>
              <w:top w:val="single" w:sz="8" w:space="0" w:color="000000"/>
            </w:tcBorders>
          </w:tcPr>
          <w:p w14:paraId="20B7CD95" w14:textId="77777777" w:rsidR="00B311E0" w:rsidRPr="00787747" w:rsidRDefault="00000000" w:rsidP="00787747">
            <w:pPr>
              <w:jc w:val="center"/>
            </w:pPr>
            <w:r w:rsidRPr="00787747">
              <w:t>8.90</w:t>
            </w:r>
          </w:p>
        </w:tc>
      </w:tr>
      <w:tr w:rsidR="00B311E0" w14:paraId="48C71046" w14:textId="77777777" w:rsidTr="00C24105">
        <w:tc>
          <w:tcPr>
            <w:tcW w:w="2200" w:type="dxa"/>
          </w:tcPr>
          <w:p w14:paraId="01C9B261" w14:textId="77777777" w:rsidR="00B311E0" w:rsidRPr="00787747" w:rsidRDefault="00000000" w:rsidP="00787747">
            <w:proofErr w:type="spellStart"/>
            <w:r w:rsidRPr="00787747">
              <w:t>Foil</w:t>
            </w:r>
            <w:proofErr w:type="spellEnd"/>
          </w:p>
        </w:tc>
        <w:tc>
          <w:tcPr>
            <w:tcW w:w="2400" w:type="dxa"/>
          </w:tcPr>
          <w:p w14:paraId="31CCDBED" w14:textId="77777777" w:rsidR="00B311E0" w:rsidRPr="00787747" w:rsidRDefault="00000000" w:rsidP="00787747">
            <w:pPr>
              <w:jc w:val="center"/>
            </w:pPr>
            <w:r w:rsidRPr="00787747">
              <w:t>115.4</w:t>
            </w:r>
          </w:p>
        </w:tc>
        <w:tc>
          <w:tcPr>
            <w:tcW w:w="2400" w:type="dxa"/>
          </w:tcPr>
          <w:p w14:paraId="1B1DDEC8" w14:textId="77777777" w:rsidR="00B311E0" w:rsidRPr="00787747" w:rsidRDefault="00000000" w:rsidP="00787747">
            <w:pPr>
              <w:jc w:val="center"/>
            </w:pPr>
            <w:r w:rsidRPr="00787747">
              <w:t>6.81</w:t>
            </w:r>
          </w:p>
        </w:tc>
        <w:tc>
          <w:tcPr>
            <w:tcW w:w="3400" w:type="dxa"/>
          </w:tcPr>
          <w:p w14:paraId="63F8544E" w14:textId="77777777" w:rsidR="00B311E0" w:rsidRPr="00787747" w:rsidRDefault="00000000" w:rsidP="00787747">
            <w:pPr>
              <w:jc w:val="center"/>
            </w:pPr>
            <w:r w:rsidRPr="00787747">
              <w:t>11.64</w:t>
            </w:r>
          </w:p>
        </w:tc>
      </w:tr>
      <w:tr w:rsidR="00B311E0" w14:paraId="66D2721E" w14:textId="77777777" w:rsidTr="00C24105">
        <w:tc>
          <w:tcPr>
            <w:tcW w:w="2200" w:type="dxa"/>
          </w:tcPr>
          <w:p w14:paraId="17C82267" w14:textId="77777777" w:rsidR="00B311E0" w:rsidRPr="00787747" w:rsidRDefault="00000000" w:rsidP="00787747">
            <w:proofErr w:type="spellStart"/>
            <w:r w:rsidRPr="00787747">
              <w:t>Sabre</w:t>
            </w:r>
            <w:proofErr w:type="spellEnd"/>
          </w:p>
        </w:tc>
        <w:tc>
          <w:tcPr>
            <w:tcW w:w="2400" w:type="dxa"/>
          </w:tcPr>
          <w:p w14:paraId="73DC7C24" w14:textId="77777777" w:rsidR="00B311E0" w:rsidRPr="00787747" w:rsidRDefault="00000000" w:rsidP="00787747">
            <w:pPr>
              <w:jc w:val="center"/>
            </w:pPr>
            <w:r w:rsidRPr="00787747">
              <w:t>107.4</w:t>
            </w:r>
          </w:p>
        </w:tc>
        <w:tc>
          <w:tcPr>
            <w:tcW w:w="2400" w:type="dxa"/>
          </w:tcPr>
          <w:p w14:paraId="6C937027" w14:textId="77777777" w:rsidR="00B311E0" w:rsidRPr="00787747" w:rsidRDefault="00000000" w:rsidP="00787747">
            <w:pPr>
              <w:jc w:val="center"/>
            </w:pPr>
            <w:r w:rsidRPr="00787747">
              <w:t>6.79</w:t>
            </w:r>
          </w:p>
        </w:tc>
        <w:tc>
          <w:tcPr>
            <w:tcW w:w="3400" w:type="dxa"/>
          </w:tcPr>
          <w:p w14:paraId="6F428AC4" w14:textId="77777777" w:rsidR="00B311E0" w:rsidRPr="00787747" w:rsidRDefault="00000000" w:rsidP="00787747">
            <w:pPr>
              <w:jc w:val="center"/>
            </w:pPr>
            <w:r w:rsidRPr="00787747">
              <w:t>10.63</w:t>
            </w:r>
          </w:p>
        </w:tc>
      </w:tr>
    </w:tbl>
    <w:p w14:paraId="3270DEE9" w14:textId="79356A0A" w:rsidR="00B311E0" w:rsidRDefault="00787747">
      <w:pPr>
        <w:spacing w:before="80" w:after="200"/>
      </w:pPr>
      <w:proofErr w:type="spellStart"/>
      <w:r w:rsidRPr="00787747">
        <w:rPr>
          <w:i/>
          <w:iCs/>
        </w:rPr>
        <w:t>Note</w:t>
      </w:r>
      <w:proofErr w:type="spellEnd"/>
      <w:r w:rsidRPr="00787747">
        <w:rPr>
          <w:i/>
          <w:iCs/>
        </w:rPr>
        <w:t>.</w:t>
      </w:r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Field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sizes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and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pool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sizes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are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closely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matched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across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weapons</w:t>
      </w:r>
      <w:proofErr w:type="spellEnd"/>
      <w:r w:rsidR="00000000">
        <w:rPr>
          <w:i/>
          <w:iCs/>
        </w:rPr>
        <w:t xml:space="preserve"> (</w:t>
      </w:r>
      <w:proofErr w:type="spellStart"/>
      <w:r w:rsidR="00000000">
        <w:rPr>
          <w:i/>
          <w:iCs/>
        </w:rPr>
        <w:t>mean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pool</w:t>
      </w:r>
      <w:proofErr w:type="spellEnd"/>
      <w:r w:rsidR="00000000">
        <w:rPr>
          <w:i/>
          <w:iCs/>
        </w:rPr>
        <w:t xml:space="preserve"> size 6.79–6.84), </w:t>
      </w:r>
      <w:proofErr w:type="spellStart"/>
      <w:r w:rsidR="00000000">
        <w:rPr>
          <w:i/>
          <w:iCs/>
        </w:rPr>
        <w:t>reducing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concern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that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weapon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differences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reflect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tournament-depth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confounds</w:t>
      </w:r>
      <w:proofErr w:type="spellEnd"/>
      <w:r w:rsidR="00000000">
        <w:rPr>
          <w:i/>
          <w:iCs/>
        </w:rPr>
        <w:t xml:space="preserve">. </w:t>
      </w:r>
      <w:proofErr w:type="spellStart"/>
      <w:r w:rsidR="00000000">
        <w:rPr>
          <w:i/>
          <w:iCs/>
        </w:rPr>
        <w:t>The</w:t>
      </w:r>
      <w:proofErr w:type="spellEnd"/>
      <w:r w:rsidR="00000000">
        <w:rPr>
          <w:i/>
          <w:iCs/>
        </w:rPr>
        <w:t xml:space="preserve"> spread of </w:t>
      </w:r>
      <w:proofErr w:type="spellStart"/>
      <w:r w:rsidR="00000000">
        <w:rPr>
          <w:i/>
          <w:iCs/>
        </w:rPr>
        <w:t>the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ability</w:t>
      </w:r>
      <w:proofErr w:type="spellEnd"/>
      <w:r w:rsidR="00000000">
        <w:rPr>
          <w:i/>
          <w:iCs/>
        </w:rPr>
        <w:t xml:space="preserve">-spread </w:t>
      </w:r>
      <w:proofErr w:type="spellStart"/>
      <w:r w:rsidR="00000000">
        <w:rPr>
          <w:i/>
          <w:iCs/>
        </w:rPr>
        <w:t>proxy</w:t>
      </w:r>
      <w:proofErr w:type="spellEnd"/>
      <w:r w:rsidR="00000000">
        <w:rPr>
          <w:i/>
          <w:iCs/>
        </w:rPr>
        <w:t xml:space="preserve"> is </w:t>
      </w:r>
      <w:proofErr w:type="spellStart"/>
      <w:r w:rsidR="00000000">
        <w:rPr>
          <w:i/>
          <w:iCs/>
        </w:rPr>
        <w:t>smallest</w:t>
      </w:r>
      <w:proofErr w:type="spellEnd"/>
      <w:r w:rsidR="00000000">
        <w:rPr>
          <w:i/>
          <w:iCs/>
        </w:rPr>
        <w:t xml:space="preserve"> in </w:t>
      </w:r>
      <w:proofErr w:type="spellStart"/>
      <w:r w:rsidR="00000000">
        <w:rPr>
          <w:i/>
          <w:iCs/>
        </w:rPr>
        <w:t>épée</w:t>
      </w:r>
      <w:proofErr w:type="spellEnd"/>
      <w:r w:rsidR="00000000">
        <w:rPr>
          <w:i/>
          <w:iCs/>
        </w:rPr>
        <w:t xml:space="preserve"> (SD 8.9) </w:t>
      </w:r>
      <w:proofErr w:type="spellStart"/>
      <w:r w:rsidR="00000000">
        <w:rPr>
          <w:i/>
          <w:iCs/>
        </w:rPr>
        <w:t>and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largest</w:t>
      </w:r>
      <w:proofErr w:type="spellEnd"/>
      <w:r w:rsidR="00000000">
        <w:rPr>
          <w:i/>
          <w:iCs/>
        </w:rPr>
        <w:t xml:space="preserve"> in </w:t>
      </w:r>
      <w:proofErr w:type="spellStart"/>
      <w:r w:rsidR="00000000">
        <w:rPr>
          <w:i/>
          <w:iCs/>
        </w:rPr>
        <w:t>foil</w:t>
      </w:r>
      <w:proofErr w:type="spellEnd"/>
      <w:r w:rsidR="00000000">
        <w:rPr>
          <w:i/>
          <w:iCs/>
        </w:rPr>
        <w:t xml:space="preserve"> (11.6) — </w:t>
      </w:r>
      <w:proofErr w:type="spellStart"/>
      <w:r w:rsidR="00000000">
        <w:rPr>
          <w:i/>
          <w:iCs/>
        </w:rPr>
        <w:t>the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opposite</w:t>
      </w:r>
      <w:proofErr w:type="spellEnd"/>
      <w:r w:rsidR="00000000">
        <w:rPr>
          <w:i/>
          <w:iCs/>
        </w:rPr>
        <w:t xml:space="preserve"> of </w:t>
      </w:r>
      <w:proofErr w:type="spellStart"/>
      <w:r w:rsidR="00000000">
        <w:rPr>
          <w:i/>
          <w:iCs/>
        </w:rPr>
        <w:t>what</w:t>
      </w:r>
      <w:proofErr w:type="spellEnd"/>
      <w:r w:rsidR="00000000">
        <w:rPr>
          <w:i/>
          <w:iCs/>
        </w:rPr>
        <w:t xml:space="preserve"> a “</w:t>
      </w:r>
      <w:proofErr w:type="spellStart"/>
      <w:r w:rsidR="00000000">
        <w:rPr>
          <w:i/>
          <w:iCs/>
        </w:rPr>
        <w:t>wider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épée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field</w:t>
      </w:r>
      <w:proofErr w:type="spellEnd"/>
      <w:r w:rsidR="00000000">
        <w:rPr>
          <w:i/>
          <w:iCs/>
        </w:rPr>
        <w:t xml:space="preserve">” </w:t>
      </w:r>
      <w:proofErr w:type="spellStart"/>
      <w:r w:rsidR="00000000">
        <w:rPr>
          <w:i/>
          <w:iCs/>
        </w:rPr>
        <w:t>explanation</w:t>
      </w:r>
      <w:proofErr w:type="spellEnd"/>
      <w:r w:rsidR="00000000">
        <w:rPr>
          <w:i/>
          <w:iCs/>
        </w:rPr>
        <w:t xml:space="preserve"> of </w:t>
      </w:r>
      <w:proofErr w:type="spellStart"/>
      <w:r w:rsidR="00000000">
        <w:rPr>
          <w:i/>
          <w:iCs/>
        </w:rPr>
        <w:t>its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high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cyclicity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would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require</w:t>
      </w:r>
      <w:proofErr w:type="spellEnd"/>
      <w:r w:rsidR="00000000">
        <w:rPr>
          <w:i/>
          <w:iCs/>
        </w:rPr>
        <w:t>.</w:t>
      </w:r>
    </w:p>
    <w:p w14:paraId="62A73DB4" w14:textId="77777777" w:rsidR="00787747" w:rsidRDefault="00787747">
      <w:pPr>
        <w:pStyle w:val="Balk1"/>
        <w:spacing w:before="320" w:after="160"/>
        <w:rPr>
          <w:b/>
          <w:bCs/>
          <w:color w:val="auto"/>
        </w:rPr>
      </w:pPr>
      <w:proofErr w:type="spellStart"/>
      <w:r>
        <w:rPr>
          <w:b/>
          <w:bCs/>
          <w:color w:val="auto"/>
        </w:rPr>
        <w:t>Table</w:t>
      </w:r>
      <w:proofErr w:type="spellEnd"/>
      <w:r>
        <w:rPr>
          <w:b/>
          <w:bCs/>
          <w:color w:val="auto"/>
        </w:rPr>
        <w:t xml:space="preserve"> S4</w:t>
      </w:r>
    </w:p>
    <w:p w14:paraId="2F246DB5" w14:textId="22CB0C65" w:rsidR="00B311E0" w:rsidRPr="00787747" w:rsidRDefault="00787747" w:rsidP="00787747">
      <w:pPr>
        <w:rPr>
          <w:i/>
          <w:color w:val="000000"/>
          <w:sz w:val="24"/>
        </w:rPr>
      </w:pPr>
      <w:proofErr w:type="spellStart"/>
      <w:r w:rsidRPr="00787747">
        <w:rPr>
          <w:i/>
          <w:color w:val="000000"/>
          <w:sz w:val="24"/>
        </w:rPr>
        <w:t>Sensitivity</w:t>
      </w:r>
      <w:proofErr w:type="spellEnd"/>
      <w:r w:rsidRPr="00787747">
        <w:rPr>
          <w:i/>
          <w:color w:val="000000"/>
          <w:sz w:val="24"/>
        </w:rPr>
        <w:t xml:space="preserve"> </w:t>
      </w:r>
      <w:proofErr w:type="spellStart"/>
      <w:r w:rsidRPr="00787747">
        <w:rPr>
          <w:i/>
          <w:color w:val="000000"/>
          <w:sz w:val="24"/>
        </w:rPr>
        <w:t>to</w:t>
      </w:r>
      <w:proofErr w:type="spellEnd"/>
      <w:r w:rsidRPr="00787747">
        <w:rPr>
          <w:i/>
          <w:color w:val="000000"/>
          <w:sz w:val="24"/>
        </w:rPr>
        <w:t xml:space="preserve"> </w:t>
      </w:r>
      <w:proofErr w:type="spellStart"/>
      <w:r w:rsidRPr="00787747">
        <w:rPr>
          <w:i/>
          <w:color w:val="000000"/>
          <w:sz w:val="24"/>
        </w:rPr>
        <w:t>the</w:t>
      </w:r>
      <w:proofErr w:type="spellEnd"/>
      <w:r w:rsidRPr="00787747">
        <w:rPr>
          <w:i/>
          <w:color w:val="000000"/>
          <w:sz w:val="24"/>
        </w:rPr>
        <w:t xml:space="preserve"> time-</w:t>
      </w:r>
      <w:proofErr w:type="spellStart"/>
      <w:r w:rsidRPr="00787747">
        <w:rPr>
          <w:i/>
          <w:color w:val="000000"/>
          <w:sz w:val="24"/>
        </w:rPr>
        <w:t>limited</w:t>
      </w:r>
      <w:proofErr w:type="spellEnd"/>
      <w:r w:rsidRPr="00787747">
        <w:rPr>
          <w:i/>
          <w:color w:val="000000"/>
          <w:sz w:val="24"/>
        </w:rPr>
        <w:t>-</w:t>
      </w:r>
      <w:proofErr w:type="spellStart"/>
      <w:r w:rsidRPr="00787747">
        <w:rPr>
          <w:i/>
          <w:color w:val="000000"/>
          <w:sz w:val="24"/>
        </w:rPr>
        <w:t>bout</w:t>
      </w:r>
      <w:proofErr w:type="spellEnd"/>
      <w:r w:rsidRPr="00787747">
        <w:rPr>
          <w:i/>
          <w:color w:val="000000"/>
          <w:sz w:val="24"/>
        </w:rPr>
        <w:t xml:space="preserve"> </w:t>
      </w:r>
      <w:proofErr w:type="spellStart"/>
      <w:r w:rsidRPr="00787747">
        <w:rPr>
          <w:i/>
          <w:color w:val="000000"/>
          <w:sz w:val="24"/>
        </w:rPr>
        <w:t>exclusion</w:t>
      </w:r>
      <w:proofErr w:type="spellEnd"/>
    </w:p>
    <w:p w14:paraId="23918329" w14:textId="77777777" w:rsidR="00B311E0" w:rsidRDefault="00000000">
      <w:pPr>
        <w:spacing w:after="160"/>
      </w:pPr>
      <w:proofErr w:type="spellStart"/>
      <w:r>
        <w:t>Bouts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five</w:t>
      </w:r>
      <w:proofErr w:type="spellEnd"/>
      <w:r>
        <w:t xml:space="preserve"> </w:t>
      </w:r>
      <w:proofErr w:type="spellStart"/>
      <w:r>
        <w:t>touches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time limit (</w:t>
      </w:r>
      <w:proofErr w:type="spellStart"/>
      <w:r>
        <w:t>ws</w:t>
      </w:r>
      <w:proofErr w:type="spellEnd"/>
      <w:r>
        <w:t xml:space="preserve"> ≠ 5)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excluded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per-touch</w:t>
      </w:r>
      <w:proofErr w:type="spellEnd"/>
      <w:r>
        <w:t xml:space="preserve"> model in </w:t>
      </w:r>
      <w:proofErr w:type="spellStart"/>
      <w:r>
        <w:t>the</w:t>
      </w:r>
      <w:proofErr w:type="spellEnd"/>
      <w:r>
        <w:t xml:space="preserve"> main </w:t>
      </w:r>
      <w:proofErr w:type="spellStart"/>
      <w:r>
        <w:t>text</w:t>
      </w:r>
      <w:proofErr w:type="spellEnd"/>
      <w:r>
        <w:t xml:space="preserve"> (§3.2, §5).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exclusion</w:t>
      </w:r>
      <w:proofErr w:type="spellEnd"/>
      <w:r>
        <w:t xml:space="preserve"> is </w:t>
      </w:r>
      <w:proofErr w:type="spellStart"/>
      <w:r>
        <w:t>asymmetric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weapons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refit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marginal</w:t>
      </w:r>
      <w:proofErr w:type="spellEnd"/>
      <w:r>
        <w:t xml:space="preserve"> </w:t>
      </w:r>
      <w:proofErr w:type="spellStart"/>
      <w:r>
        <w:t>per-touch</w:t>
      </w:r>
      <w:proofErr w:type="spellEnd"/>
      <w:r>
        <w:t xml:space="preserve"> </w:t>
      </w:r>
      <w:proofErr w:type="spellStart"/>
      <w:r>
        <w:t>slope</w:t>
      </w:r>
      <w:proofErr w:type="spellEnd"/>
      <w:r>
        <w:t xml:space="preserve"> β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bouts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realized</w:t>
      </w:r>
      <w:proofErr w:type="spellEnd"/>
      <w:r>
        <w:t xml:space="preserve"> </w:t>
      </w:r>
      <w:proofErr w:type="spellStart"/>
      <w:r>
        <w:t>winning</w:t>
      </w:r>
      <w:proofErr w:type="spellEnd"/>
      <w:r>
        <w:t xml:space="preserve"> </w:t>
      </w:r>
      <w:proofErr w:type="spellStart"/>
      <w:r>
        <w:t>score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test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exclusion</w:t>
      </w:r>
      <w:proofErr w:type="spellEnd"/>
      <w:r>
        <w:t xml:space="preserve"> </w:t>
      </w:r>
      <w:proofErr w:type="spellStart"/>
      <w:r>
        <w:t>drives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reported</w:t>
      </w:r>
      <w:proofErr w:type="spellEnd"/>
      <w:r>
        <w:t xml:space="preserve"> </w:t>
      </w:r>
      <w:proofErr w:type="spellStart"/>
      <w:r>
        <w:t>épée</w:t>
      </w:r>
      <w:proofErr w:type="spellEnd"/>
      <w:r>
        <w:t>–</w:t>
      </w:r>
      <w:proofErr w:type="spellStart"/>
      <w:r>
        <w:t>foil</w:t>
      </w:r>
      <w:proofErr w:type="spellEnd"/>
      <w:r>
        <w:t xml:space="preserve"> </w:t>
      </w:r>
      <w:proofErr w:type="spellStart"/>
      <w:r>
        <w:t>ordering</w:t>
      </w:r>
      <w:proofErr w:type="spellEnd"/>
      <w:r>
        <w:t>.</w:t>
      </w:r>
    </w:p>
    <w:tbl>
      <w:tblPr>
        <w:tblW w:w="9726" w:type="dxa"/>
        <w:tblBorders>
          <w:top w:val="single" w:sz="8" w:space="0" w:color="000000"/>
          <w:left w:val="none" w:sz="4" w:space="0" w:color="auto"/>
          <w:bottom w:val="single" w:sz="8" w:space="0" w:color="000000"/>
          <w:right w:val="none" w:sz="4" w:space="0" w:color="auto"/>
          <w:insideH w:val="none" w:sz="4" w:space="0" w:color="auto"/>
          <w:insideV w:val="non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768"/>
        <w:gridCol w:w="2122"/>
        <w:gridCol w:w="2122"/>
        <w:gridCol w:w="2299"/>
        <w:gridCol w:w="1415"/>
      </w:tblGrid>
      <w:tr w:rsidR="00B311E0" w14:paraId="2A6B3946" w14:textId="77777777" w:rsidTr="00C24105">
        <w:trPr>
          <w:trHeight w:val="263"/>
          <w:tblHeader/>
        </w:trPr>
        <w:tc>
          <w:tcPr>
            <w:tcW w:w="1768" w:type="dxa"/>
            <w:tcBorders>
              <w:top w:val="single" w:sz="8" w:space="0" w:color="000000"/>
              <w:bottom w:val="single" w:sz="8" w:space="0" w:color="000000"/>
            </w:tcBorders>
          </w:tcPr>
          <w:p w14:paraId="20617D89" w14:textId="77777777" w:rsidR="00B311E0" w:rsidRPr="00787747" w:rsidRDefault="00000000" w:rsidP="00C24105">
            <w:pPr>
              <w:spacing w:before="80" w:after="200"/>
              <w:rPr>
                <w:b/>
              </w:rPr>
            </w:pPr>
            <w:proofErr w:type="spellStart"/>
            <w:r w:rsidRPr="00787747">
              <w:rPr>
                <w:b/>
                <w:bCs/>
              </w:rPr>
              <w:t>Weapon</w:t>
            </w:r>
            <w:proofErr w:type="spellEnd"/>
          </w:p>
        </w:tc>
        <w:tc>
          <w:tcPr>
            <w:tcW w:w="2122" w:type="dxa"/>
            <w:tcBorders>
              <w:top w:val="single" w:sz="8" w:space="0" w:color="000000"/>
              <w:bottom w:val="single" w:sz="8" w:space="0" w:color="000000"/>
            </w:tcBorders>
          </w:tcPr>
          <w:p w14:paraId="5719A8BD" w14:textId="77777777" w:rsidR="00B311E0" w:rsidRPr="00787747" w:rsidRDefault="00000000" w:rsidP="00787747">
            <w:pPr>
              <w:jc w:val="center"/>
              <w:rPr>
                <w:b/>
              </w:rPr>
            </w:pPr>
            <w:proofErr w:type="spellStart"/>
            <w:r w:rsidRPr="00787747">
              <w:rPr>
                <w:b/>
                <w:bCs/>
              </w:rPr>
              <w:t>Exclusion</w:t>
            </w:r>
            <w:proofErr w:type="spellEnd"/>
            <w:r w:rsidRPr="00787747">
              <w:rPr>
                <w:b/>
                <w:bCs/>
              </w:rPr>
              <w:t xml:space="preserve"> rate (</w:t>
            </w:r>
            <w:proofErr w:type="spellStart"/>
            <w:r w:rsidRPr="00787747">
              <w:rPr>
                <w:b/>
                <w:bCs/>
              </w:rPr>
              <w:t>ws</w:t>
            </w:r>
            <w:proofErr w:type="spellEnd"/>
            <w:r w:rsidRPr="00787747">
              <w:rPr>
                <w:b/>
                <w:bCs/>
              </w:rPr>
              <w:t xml:space="preserve"> ≠ 5)</w:t>
            </w:r>
          </w:p>
        </w:tc>
        <w:tc>
          <w:tcPr>
            <w:tcW w:w="2122" w:type="dxa"/>
            <w:tcBorders>
              <w:top w:val="single" w:sz="8" w:space="0" w:color="000000"/>
              <w:bottom w:val="single" w:sz="8" w:space="0" w:color="000000"/>
            </w:tcBorders>
          </w:tcPr>
          <w:p w14:paraId="0E6B4ECD" w14:textId="77777777" w:rsidR="00B311E0" w:rsidRPr="00787747" w:rsidRDefault="00000000" w:rsidP="00787747">
            <w:pPr>
              <w:jc w:val="center"/>
              <w:rPr>
                <w:b/>
              </w:rPr>
            </w:pPr>
            <w:proofErr w:type="gramStart"/>
            <w:r w:rsidRPr="00787747">
              <w:rPr>
                <w:b/>
                <w:bCs/>
              </w:rPr>
              <w:t>β</w:t>
            </w:r>
            <w:proofErr w:type="gramEnd"/>
            <w:r w:rsidRPr="00787747">
              <w:rPr>
                <w:b/>
                <w:bCs/>
              </w:rPr>
              <w:t xml:space="preserve"> (</w:t>
            </w:r>
            <w:proofErr w:type="spellStart"/>
            <w:r w:rsidRPr="00787747">
              <w:rPr>
                <w:b/>
                <w:bCs/>
              </w:rPr>
              <w:t>strict</w:t>
            </w:r>
            <w:proofErr w:type="spellEnd"/>
            <w:r w:rsidRPr="00787747">
              <w:rPr>
                <w:b/>
                <w:bCs/>
              </w:rPr>
              <w:t xml:space="preserve"> race-to-5)</w:t>
            </w:r>
          </w:p>
        </w:tc>
        <w:tc>
          <w:tcPr>
            <w:tcW w:w="2299" w:type="dxa"/>
            <w:tcBorders>
              <w:top w:val="single" w:sz="8" w:space="0" w:color="000000"/>
              <w:bottom w:val="single" w:sz="8" w:space="0" w:color="000000"/>
            </w:tcBorders>
          </w:tcPr>
          <w:p w14:paraId="45BAD6C7" w14:textId="77777777" w:rsidR="00B311E0" w:rsidRPr="00787747" w:rsidRDefault="00000000" w:rsidP="00787747">
            <w:pPr>
              <w:jc w:val="center"/>
              <w:rPr>
                <w:b/>
              </w:rPr>
            </w:pPr>
            <w:proofErr w:type="gramStart"/>
            <w:r w:rsidRPr="00787747">
              <w:rPr>
                <w:b/>
                <w:bCs/>
              </w:rPr>
              <w:t>β</w:t>
            </w:r>
            <w:proofErr w:type="gramEnd"/>
            <w:r w:rsidRPr="00787747">
              <w:rPr>
                <w:b/>
                <w:bCs/>
              </w:rPr>
              <w:t xml:space="preserve"> (</w:t>
            </w:r>
            <w:proofErr w:type="spellStart"/>
            <w:r w:rsidRPr="00787747">
              <w:rPr>
                <w:b/>
                <w:bCs/>
              </w:rPr>
              <w:t>all</w:t>
            </w:r>
            <w:proofErr w:type="spellEnd"/>
            <w:r w:rsidRPr="00787747">
              <w:rPr>
                <w:b/>
                <w:bCs/>
              </w:rPr>
              <w:t xml:space="preserve"> </w:t>
            </w:r>
            <w:proofErr w:type="spellStart"/>
            <w:r w:rsidRPr="00787747">
              <w:rPr>
                <w:b/>
                <w:bCs/>
              </w:rPr>
              <w:t>bouts</w:t>
            </w:r>
            <w:proofErr w:type="spellEnd"/>
            <w:r w:rsidRPr="00787747">
              <w:rPr>
                <w:b/>
                <w:bCs/>
              </w:rPr>
              <w:t xml:space="preserve"> </w:t>
            </w:r>
            <w:proofErr w:type="spellStart"/>
            <w:r w:rsidRPr="00787747">
              <w:rPr>
                <w:b/>
                <w:bCs/>
              </w:rPr>
              <w:t>included</w:t>
            </w:r>
            <w:proofErr w:type="spellEnd"/>
            <w:r w:rsidRPr="00787747">
              <w:rPr>
                <w:b/>
                <w:bCs/>
              </w:rPr>
              <w:t>)</w:t>
            </w:r>
          </w:p>
        </w:tc>
        <w:tc>
          <w:tcPr>
            <w:tcW w:w="1415" w:type="dxa"/>
            <w:tcBorders>
              <w:top w:val="single" w:sz="8" w:space="0" w:color="000000"/>
              <w:bottom w:val="single" w:sz="8" w:space="0" w:color="000000"/>
            </w:tcBorders>
          </w:tcPr>
          <w:p w14:paraId="2BCE7500" w14:textId="77777777" w:rsidR="00B311E0" w:rsidRPr="00787747" w:rsidRDefault="00000000" w:rsidP="00787747">
            <w:pPr>
              <w:jc w:val="center"/>
              <w:rPr>
                <w:b/>
              </w:rPr>
            </w:pPr>
            <w:r w:rsidRPr="00787747">
              <w:rPr>
                <w:b/>
                <w:bCs/>
              </w:rPr>
              <w:t>Δ</w:t>
            </w:r>
          </w:p>
        </w:tc>
      </w:tr>
      <w:tr w:rsidR="00B311E0" w14:paraId="2ECCA240" w14:textId="77777777" w:rsidTr="00C24105">
        <w:trPr>
          <w:trHeight w:val="263"/>
        </w:trPr>
        <w:tc>
          <w:tcPr>
            <w:tcW w:w="1768" w:type="dxa"/>
            <w:tcBorders>
              <w:top w:val="single" w:sz="8" w:space="0" w:color="000000"/>
            </w:tcBorders>
          </w:tcPr>
          <w:p w14:paraId="6E80F5B6" w14:textId="77777777" w:rsidR="00B311E0" w:rsidRPr="00787747" w:rsidRDefault="00000000" w:rsidP="00787747">
            <w:proofErr w:type="spellStart"/>
            <w:r w:rsidRPr="00787747">
              <w:t>Épée</w:t>
            </w:r>
            <w:proofErr w:type="spellEnd"/>
          </w:p>
        </w:tc>
        <w:tc>
          <w:tcPr>
            <w:tcW w:w="2122" w:type="dxa"/>
            <w:tcBorders>
              <w:top w:val="single" w:sz="8" w:space="0" w:color="000000"/>
            </w:tcBorders>
          </w:tcPr>
          <w:p w14:paraId="645F4BAA" w14:textId="77777777" w:rsidR="00B311E0" w:rsidRPr="00787747" w:rsidRDefault="00000000" w:rsidP="00787747">
            <w:pPr>
              <w:jc w:val="center"/>
            </w:pPr>
            <w:r w:rsidRPr="00787747">
              <w:t>6.7%</w:t>
            </w:r>
          </w:p>
        </w:tc>
        <w:tc>
          <w:tcPr>
            <w:tcW w:w="2122" w:type="dxa"/>
            <w:tcBorders>
              <w:top w:val="single" w:sz="8" w:space="0" w:color="000000"/>
            </w:tcBorders>
          </w:tcPr>
          <w:p w14:paraId="36E69F09" w14:textId="77777777" w:rsidR="00B311E0" w:rsidRPr="00787747" w:rsidRDefault="00000000" w:rsidP="00787747">
            <w:pPr>
              <w:jc w:val="center"/>
            </w:pPr>
            <w:r w:rsidRPr="00787747">
              <w:t>0.481</w:t>
            </w:r>
          </w:p>
        </w:tc>
        <w:tc>
          <w:tcPr>
            <w:tcW w:w="2299" w:type="dxa"/>
            <w:tcBorders>
              <w:top w:val="single" w:sz="8" w:space="0" w:color="000000"/>
            </w:tcBorders>
          </w:tcPr>
          <w:p w14:paraId="486FF3C9" w14:textId="77777777" w:rsidR="00B311E0" w:rsidRPr="00787747" w:rsidRDefault="00000000" w:rsidP="00787747">
            <w:pPr>
              <w:jc w:val="center"/>
            </w:pPr>
            <w:r w:rsidRPr="00787747">
              <w:t>0.473</w:t>
            </w:r>
          </w:p>
        </w:tc>
        <w:tc>
          <w:tcPr>
            <w:tcW w:w="1415" w:type="dxa"/>
            <w:tcBorders>
              <w:top w:val="single" w:sz="8" w:space="0" w:color="000000"/>
            </w:tcBorders>
          </w:tcPr>
          <w:p w14:paraId="09E845DB" w14:textId="77777777" w:rsidR="00B311E0" w:rsidRPr="00787747" w:rsidRDefault="00000000" w:rsidP="00787747">
            <w:pPr>
              <w:jc w:val="center"/>
            </w:pPr>
            <w:r w:rsidRPr="00787747">
              <w:t>−0.008</w:t>
            </w:r>
          </w:p>
        </w:tc>
      </w:tr>
      <w:tr w:rsidR="00B311E0" w14:paraId="62DEC231" w14:textId="77777777" w:rsidTr="00C24105">
        <w:trPr>
          <w:trHeight w:val="263"/>
        </w:trPr>
        <w:tc>
          <w:tcPr>
            <w:tcW w:w="1768" w:type="dxa"/>
          </w:tcPr>
          <w:p w14:paraId="7B7933DC" w14:textId="77777777" w:rsidR="00B311E0" w:rsidRPr="00787747" w:rsidRDefault="00000000" w:rsidP="00787747">
            <w:proofErr w:type="spellStart"/>
            <w:r w:rsidRPr="00787747">
              <w:t>Foil</w:t>
            </w:r>
            <w:proofErr w:type="spellEnd"/>
          </w:p>
        </w:tc>
        <w:tc>
          <w:tcPr>
            <w:tcW w:w="2122" w:type="dxa"/>
          </w:tcPr>
          <w:p w14:paraId="73C76B1E" w14:textId="77777777" w:rsidR="00B311E0" w:rsidRPr="00787747" w:rsidRDefault="00000000" w:rsidP="00787747">
            <w:pPr>
              <w:jc w:val="center"/>
            </w:pPr>
            <w:r w:rsidRPr="00787747">
              <w:t>1.9%</w:t>
            </w:r>
          </w:p>
        </w:tc>
        <w:tc>
          <w:tcPr>
            <w:tcW w:w="2122" w:type="dxa"/>
          </w:tcPr>
          <w:p w14:paraId="446542D4" w14:textId="77777777" w:rsidR="00B311E0" w:rsidRPr="00787747" w:rsidRDefault="00000000" w:rsidP="00787747">
            <w:pPr>
              <w:jc w:val="center"/>
            </w:pPr>
            <w:r w:rsidRPr="00787747">
              <w:t>0.830</w:t>
            </w:r>
          </w:p>
        </w:tc>
        <w:tc>
          <w:tcPr>
            <w:tcW w:w="2299" w:type="dxa"/>
          </w:tcPr>
          <w:p w14:paraId="7BC18C43" w14:textId="77777777" w:rsidR="00B311E0" w:rsidRPr="00787747" w:rsidRDefault="00000000" w:rsidP="00787747">
            <w:pPr>
              <w:jc w:val="center"/>
            </w:pPr>
            <w:r w:rsidRPr="00787747">
              <w:t>0.826</w:t>
            </w:r>
          </w:p>
        </w:tc>
        <w:tc>
          <w:tcPr>
            <w:tcW w:w="1415" w:type="dxa"/>
          </w:tcPr>
          <w:p w14:paraId="4B2EF0F5" w14:textId="77777777" w:rsidR="00B311E0" w:rsidRPr="00787747" w:rsidRDefault="00000000" w:rsidP="00787747">
            <w:pPr>
              <w:jc w:val="center"/>
            </w:pPr>
            <w:r w:rsidRPr="00787747">
              <w:t>−0.004</w:t>
            </w:r>
          </w:p>
        </w:tc>
      </w:tr>
      <w:tr w:rsidR="00B311E0" w14:paraId="47F0E01F" w14:textId="77777777" w:rsidTr="00C24105">
        <w:trPr>
          <w:trHeight w:val="263"/>
        </w:trPr>
        <w:tc>
          <w:tcPr>
            <w:tcW w:w="1768" w:type="dxa"/>
          </w:tcPr>
          <w:p w14:paraId="16CCADD1" w14:textId="77777777" w:rsidR="00B311E0" w:rsidRPr="00787747" w:rsidRDefault="00000000" w:rsidP="00787747">
            <w:proofErr w:type="spellStart"/>
            <w:r w:rsidRPr="00787747">
              <w:t>Sabre</w:t>
            </w:r>
            <w:proofErr w:type="spellEnd"/>
          </w:p>
        </w:tc>
        <w:tc>
          <w:tcPr>
            <w:tcW w:w="2122" w:type="dxa"/>
          </w:tcPr>
          <w:p w14:paraId="4534E080" w14:textId="77777777" w:rsidR="00B311E0" w:rsidRPr="00787747" w:rsidRDefault="00000000" w:rsidP="00787747">
            <w:pPr>
              <w:jc w:val="center"/>
            </w:pPr>
            <w:r w:rsidRPr="00787747">
              <w:t>0.01%</w:t>
            </w:r>
          </w:p>
        </w:tc>
        <w:tc>
          <w:tcPr>
            <w:tcW w:w="2122" w:type="dxa"/>
          </w:tcPr>
          <w:p w14:paraId="18956379" w14:textId="77777777" w:rsidR="00B311E0" w:rsidRPr="00787747" w:rsidRDefault="00000000" w:rsidP="00787747">
            <w:pPr>
              <w:jc w:val="center"/>
            </w:pPr>
            <w:r w:rsidRPr="00787747">
              <w:t>0.801</w:t>
            </w:r>
          </w:p>
        </w:tc>
        <w:tc>
          <w:tcPr>
            <w:tcW w:w="2299" w:type="dxa"/>
          </w:tcPr>
          <w:p w14:paraId="3615CBAF" w14:textId="77777777" w:rsidR="00B311E0" w:rsidRPr="00787747" w:rsidRDefault="00000000" w:rsidP="00787747">
            <w:pPr>
              <w:jc w:val="center"/>
            </w:pPr>
            <w:r w:rsidRPr="00787747">
              <w:t>0.801</w:t>
            </w:r>
          </w:p>
        </w:tc>
        <w:tc>
          <w:tcPr>
            <w:tcW w:w="1415" w:type="dxa"/>
          </w:tcPr>
          <w:p w14:paraId="7D33D149" w14:textId="77777777" w:rsidR="00B311E0" w:rsidRPr="00787747" w:rsidRDefault="00000000" w:rsidP="00787747">
            <w:pPr>
              <w:jc w:val="center"/>
            </w:pPr>
            <w:r w:rsidRPr="00787747">
              <w:t>~0</w:t>
            </w:r>
          </w:p>
        </w:tc>
      </w:tr>
    </w:tbl>
    <w:p w14:paraId="7ED2CFD0" w14:textId="5C2D676F" w:rsidR="00B311E0" w:rsidRDefault="00787747">
      <w:pPr>
        <w:spacing w:before="80" w:after="200"/>
        <w:rPr>
          <w:i/>
          <w:iCs/>
        </w:rPr>
      </w:pPr>
      <w:proofErr w:type="spellStart"/>
      <w:r w:rsidRPr="00787747">
        <w:rPr>
          <w:i/>
          <w:iCs/>
        </w:rPr>
        <w:t>Note</w:t>
      </w:r>
      <w:proofErr w:type="spellEnd"/>
      <w:r w:rsidRPr="00787747">
        <w:rPr>
          <w:i/>
          <w:iCs/>
        </w:rPr>
        <w:t>.</w:t>
      </w:r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Although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the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exclusion</w:t>
      </w:r>
      <w:proofErr w:type="spellEnd"/>
      <w:r w:rsidR="00000000">
        <w:rPr>
          <w:i/>
          <w:iCs/>
        </w:rPr>
        <w:t xml:space="preserve"> rate is </w:t>
      </w:r>
      <w:proofErr w:type="spellStart"/>
      <w:r w:rsidR="00000000">
        <w:rPr>
          <w:i/>
          <w:iCs/>
        </w:rPr>
        <w:t>markedly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higher</w:t>
      </w:r>
      <w:proofErr w:type="spellEnd"/>
      <w:r w:rsidR="00000000">
        <w:rPr>
          <w:i/>
          <w:iCs/>
        </w:rPr>
        <w:t xml:space="preserve"> in </w:t>
      </w:r>
      <w:proofErr w:type="spellStart"/>
      <w:r w:rsidR="00000000">
        <w:rPr>
          <w:i/>
          <w:iCs/>
        </w:rPr>
        <w:t>épée</w:t>
      </w:r>
      <w:proofErr w:type="spellEnd"/>
      <w:r w:rsidR="00000000">
        <w:rPr>
          <w:i/>
          <w:iCs/>
        </w:rPr>
        <w:t xml:space="preserve"> (6.7%) </w:t>
      </w:r>
      <w:proofErr w:type="spellStart"/>
      <w:r w:rsidR="00000000">
        <w:rPr>
          <w:i/>
          <w:iCs/>
        </w:rPr>
        <w:t>than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foil</w:t>
      </w:r>
      <w:proofErr w:type="spellEnd"/>
      <w:r w:rsidR="00000000">
        <w:rPr>
          <w:i/>
          <w:iCs/>
        </w:rPr>
        <w:t xml:space="preserve"> (1.9%) </w:t>
      </w:r>
      <w:proofErr w:type="spellStart"/>
      <w:r w:rsidR="00000000">
        <w:rPr>
          <w:i/>
          <w:iCs/>
        </w:rPr>
        <w:t>or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sabre</w:t>
      </w:r>
      <w:proofErr w:type="spellEnd"/>
      <w:r w:rsidR="00000000">
        <w:rPr>
          <w:i/>
          <w:iCs/>
        </w:rPr>
        <w:t xml:space="preserve"> (0.01%), </w:t>
      </w:r>
      <w:proofErr w:type="spellStart"/>
      <w:r w:rsidR="00000000">
        <w:rPr>
          <w:i/>
          <w:iCs/>
        </w:rPr>
        <w:t>including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these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bouts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changes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the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épée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estimate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by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only</w:t>
      </w:r>
      <w:proofErr w:type="spellEnd"/>
      <w:r w:rsidR="00000000">
        <w:rPr>
          <w:i/>
          <w:iCs/>
        </w:rPr>
        <w:t xml:space="preserve"> −0.008 (0.481→0.473) </w:t>
      </w:r>
      <w:proofErr w:type="spellStart"/>
      <w:r w:rsidR="00000000">
        <w:rPr>
          <w:i/>
          <w:iCs/>
        </w:rPr>
        <w:t>and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leaves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the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épée</w:t>
      </w:r>
      <w:proofErr w:type="spellEnd"/>
      <w:r w:rsidR="00000000">
        <w:rPr>
          <w:i/>
          <w:iCs/>
        </w:rPr>
        <w:t>–</w:t>
      </w:r>
      <w:proofErr w:type="spellStart"/>
      <w:r w:rsidR="00000000">
        <w:rPr>
          <w:i/>
          <w:iCs/>
        </w:rPr>
        <w:t>foil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ordering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intact</w:t>
      </w:r>
      <w:proofErr w:type="spellEnd"/>
      <w:r w:rsidR="00000000">
        <w:rPr>
          <w:i/>
          <w:iCs/>
        </w:rPr>
        <w:t xml:space="preserve">. </w:t>
      </w:r>
      <w:proofErr w:type="spellStart"/>
      <w:r w:rsidR="00000000">
        <w:rPr>
          <w:i/>
          <w:iCs/>
        </w:rPr>
        <w:t>The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result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reported</w:t>
      </w:r>
      <w:proofErr w:type="spellEnd"/>
      <w:r w:rsidR="00000000">
        <w:rPr>
          <w:i/>
          <w:iCs/>
        </w:rPr>
        <w:t xml:space="preserve"> in </w:t>
      </w:r>
      <w:proofErr w:type="spellStart"/>
      <w:r w:rsidR="00000000">
        <w:rPr>
          <w:i/>
          <w:iCs/>
        </w:rPr>
        <w:t>the</w:t>
      </w:r>
      <w:proofErr w:type="spellEnd"/>
      <w:r w:rsidR="00000000">
        <w:rPr>
          <w:i/>
          <w:iCs/>
        </w:rPr>
        <w:t xml:space="preserve"> main </w:t>
      </w:r>
      <w:proofErr w:type="spellStart"/>
      <w:r w:rsidR="00000000">
        <w:rPr>
          <w:i/>
          <w:iCs/>
        </w:rPr>
        <w:t>text</w:t>
      </w:r>
      <w:proofErr w:type="spellEnd"/>
      <w:r w:rsidR="00000000">
        <w:rPr>
          <w:i/>
          <w:iCs/>
        </w:rPr>
        <w:t xml:space="preserve"> is </w:t>
      </w:r>
      <w:proofErr w:type="spellStart"/>
      <w:r w:rsidR="00000000">
        <w:rPr>
          <w:i/>
          <w:iCs/>
        </w:rPr>
        <w:t>therefore</w:t>
      </w:r>
      <w:proofErr w:type="spellEnd"/>
      <w:r w:rsidR="00000000">
        <w:rPr>
          <w:i/>
          <w:iCs/>
        </w:rPr>
        <w:t xml:space="preserve"> not an </w:t>
      </w:r>
      <w:proofErr w:type="spellStart"/>
      <w:r w:rsidR="00000000">
        <w:rPr>
          <w:i/>
          <w:iCs/>
        </w:rPr>
        <w:t>artifact</w:t>
      </w:r>
      <w:proofErr w:type="spellEnd"/>
      <w:r w:rsidR="00000000">
        <w:rPr>
          <w:i/>
          <w:iCs/>
        </w:rPr>
        <w:t xml:space="preserve"> of </w:t>
      </w:r>
      <w:proofErr w:type="spellStart"/>
      <w:r w:rsidR="00000000">
        <w:rPr>
          <w:i/>
          <w:iCs/>
        </w:rPr>
        <w:t>this</w:t>
      </w:r>
      <w:proofErr w:type="spellEnd"/>
      <w:r w:rsidR="00000000">
        <w:rPr>
          <w:i/>
          <w:iCs/>
        </w:rPr>
        <w:t xml:space="preserve"> </w:t>
      </w:r>
      <w:proofErr w:type="spellStart"/>
      <w:r w:rsidR="00000000">
        <w:rPr>
          <w:i/>
          <w:iCs/>
        </w:rPr>
        <w:t>exclusion</w:t>
      </w:r>
      <w:proofErr w:type="spellEnd"/>
      <w:r w:rsidR="00000000">
        <w:rPr>
          <w:i/>
          <w:iCs/>
        </w:rPr>
        <w:t>.</w:t>
      </w:r>
    </w:p>
    <w:p w14:paraId="7585A80F" w14:textId="7AB6F955" w:rsidR="00C24105" w:rsidRDefault="00C24105" w:rsidP="00C24105">
      <w:pPr>
        <w:pStyle w:val="Balk1"/>
        <w:spacing w:before="320" w:after="160"/>
        <w:rPr>
          <w:b/>
          <w:bCs/>
          <w:color w:val="auto"/>
        </w:rPr>
      </w:pPr>
      <w:proofErr w:type="spellStart"/>
      <w:r>
        <w:rPr>
          <w:b/>
          <w:bCs/>
          <w:color w:val="auto"/>
        </w:rPr>
        <w:t>Table</w:t>
      </w:r>
      <w:proofErr w:type="spellEnd"/>
      <w:r>
        <w:rPr>
          <w:b/>
          <w:bCs/>
          <w:color w:val="auto"/>
        </w:rPr>
        <w:t xml:space="preserve"> S</w:t>
      </w:r>
      <w:r>
        <w:rPr>
          <w:b/>
          <w:bCs/>
          <w:color w:val="auto"/>
        </w:rPr>
        <w:t>5</w:t>
      </w:r>
    </w:p>
    <w:p w14:paraId="56E3ED70" w14:textId="5918E471" w:rsidR="00C24105" w:rsidRDefault="00C24105">
      <w:pPr>
        <w:spacing w:before="80" w:after="200"/>
        <w:rPr>
          <w:i/>
          <w:color w:val="000000"/>
          <w:sz w:val="24"/>
        </w:rPr>
      </w:pPr>
      <w:proofErr w:type="spellStart"/>
      <w:r w:rsidRPr="00C24105">
        <w:rPr>
          <w:i/>
          <w:color w:val="000000"/>
          <w:sz w:val="24"/>
        </w:rPr>
        <w:t>Weapon</w:t>
      </w:r>
      <w:proofErr w:type="spellEnd"/>
      <w:r w:rsidRPr="00C24105">
        <w:rPr>
          <w:i/>
          <w:color w:val="000000"/>
          <w:sz w:val="24"/>
        </w:rPr>
        <w:t xml:space="preserve"> </w:t>
      </w:r>
      <w:proofErr w:type="spellStart"/>
      <w:r w:rsidRPr="00C24105">
        <w:rPr>
          <w:i/>
          <w:color w:val="000000"/>
          <w:sz w:val="24"/>
        </w:rPr>
        <w:t>ordering</w:t>
      </w:r>
      <w:proofErr w:type="spellEnd"/>
      <w:r w:rsidRPr="00C24105">
        <w:rPr>
          <w:i/>
          <w:color w:val="000000"/>
          <w:sz w:val="24"/>
        </w:rPr>
        <w:t xml:space="preserve"> </w:t>
      </w:r>
      <w:proofErr w:type="spellStart"/>
      <w:r w:rsidRPr="00C24105">
        <w:rPr>
          <w:i/>
          <w:color w:val="000000"/>
          <w:sz w:val="24"/>
        </w:rPr>
        <w:t>within</w:t>
      </w:r>
      <w:proofErr w:type="spellEnd"/>
      <w:r w:rsidRPr="00C24105">
        <w:rPr>
          <w:i/>
          <w:color w:val="000000"/>
          <w:sz w:val="24"/>
        </w:rPr>
        <w:t xml:space="preserve"> </w:t>
      </w:r>
      <w:proofErr w:type="spellStart"/>
      <w:r w:rsidRPr="00C24105">
        <w:rPr>
          <w:i/>
          <w:color w:val="000000"/>
          <w:sz w:val="24"/>
        </w:rPr>
        <w:t>each</w:t>
      </w:r>
      <w:proofErr w:type="spellEnd"/>
      <w:r w:rsidRPr="00C24105">
        <w:rPr>
          <w:i/>
          <w:color w:val="000000"/>
          <w:sz w:val="24"/>
        </w:rPr>
        <w:t xml:space="preserve"> </w:t>
      </w:r>
      <w:proofErr w:type="spellStart"/>
      <w:r w:rsidRPr="00C24105">
        <w:rPr>
          <w:i/>
          <w:color w:val="000000"/>
          <w:sz w:val="24"/>
        </w:rPr>
        <w:t>gender</w:t>
      </w:r>
      <w:proofErr w:type="spellEnd"/>
      <w:r w:rsidRPr="00C24105">
        <w:rPr>
          <w:i/>
          <w:color w:val="000000"/>
          <w:sz w:val="24"/>
        </w:rPr>
        <w:t>.</w:t>
      </w:r>
    </w:p>
    <w:p w14:paraId="1EFC9DF9" w14:textId="1B745B4E" w:rsidR="00C24105" w:rsidRPr="00C24105" w:rsidRDefault="00C24105">
      <w:pPr>
        <w:spacing w:before="80" w:after="200"/>
        <w:rPr>
          <w:i/>
          <w:color w:val="000000"/>
          <w:sz w:val="24"/>
        </w:rPr>
      </w:pPr>
      <w:proofErr w:type="spellStart"/>
      <w:r w:rsidRPr="00C24105">
        <w:t>The</w:t>
      </w:r>
      <w:proofErr w:type="spellEnd"/>
      <w:r w:rsidRPr="00C24105">
        <w:t xml:space="preserve"> </w:t>
      </w:r>
      <w:proofErr w:type="spellStart"/>
      <w:r w:rsidRPr="00C24105">
        <w:t>three</w:t>
      </w:r>
      <w:proofErr w:type="spellEnd"/>
      <w:r w:rsidRPr="00C24105">
        <w:t xml:space="preserve"> </w:t>
      </w:r>
      <w:proofErr w:type="spellStart"/>
      <w:r w:rsidRPr="00C24105">
        <w:t>headline</w:t>
      </w:r>
      <w:proofErr w:type="spellEnd"/>
      <w:r w:rsidRPr="00C24105">
        <w:t xml:space="preserve"> </w:t>
      </w:r>
      <w:proofErr w:type="spellStart"/>
      <w:r w:rsidRPr="00C24105">
        <w:t>measures</w:t>
      </w:r>
      <w:proofErr w:type="spellEnd"/>
      <w:r w:rsidRPr="00C24105">
        <w:t xml:space="preserve"> re-</w:t>
      </w:r>
      <w:proofErr w:type="spellStart"/>
      <w:r w:rsidRPr="00C24105">
        <w:t>estimated</w:t>
      </w:r>
      <w:proofErr w:type="spellEnd"/>
      <w:r w:rsidRPr="00C24105">
        <w:t xml:space="preserve"> </w:t>
      </w:r>
      <w:proofErr w:type="spellStart"/>
      <w:r w:rsidRPr="00C24105">
        <w:t>separately</w:t>
      </w:r>
      <w:proofErr w:type="spellEnd"/>
      <w:r w:rsidRPr="00C24105">
        <w:t xml:space="preserve"> </w:t>
      </w:r>
      <w:proofErr w:type="spellStart"/>
      <w:r w:rsidRPr="00C24105">
        <w:t>for</w:t>
      </w:r>
      <w:proofErr w:type="spellEnd"/>
      <w:r w:rsidRPr="00C24105">
        <w:t xml:space="preserve"> </w:t>
      </w:r>
      <w:proofErr w:type="spellStart"/>
      <w:r w:rsidRPr="00C24105">
        <w:t>men's</w:t>
      </w:r>
      <w:proofErr w:type="spellEnd"/>
      <w:r w:rsidRPr="00C24105">
        <w:t xml:space="preserve"> </w:t>
      </w:r>
      <w:proofErr w:type="spellStart"/>
      <w:r w:rsidRPr="00C24105">
        <w:t>and</w:t>
      </w:r>
      <w:proofErr w:type="spellEnd"/>
      <w:r w:rsidRPr="00C24105">
        <w:t xml:space="preserve"> </w:t>
      </w:r>
      <w:proofErr w:type="spellStart"/>
      <w:r w:rsidRPr="00C24105">
        <w:t>women's</w:t>
      </w:r>
      <w:proofErr w:type="spellEnd"/>
      <w:r w:rsidRPr="00C24105">
        <w:t xml:space="preserve"> </w:t>
      </w:r>
      <w:proofErr w:type="spellStart"/>
      <w:r w:rsidRPr="00C24105">
        <w:t>events</w:t>
      </w:r>
      <w:proofErr w:type="spellEnd"/>
      <w:r w:rsidRPr="00C24105">
        <w:t xml:space="preserve">. </w:t>
      </w:r>
      <w:proofErr w:type="spellStart"/>
      <w:r w:rsidRPr="00C24105">
        <w:t>Columns</w:t>
      </w:r>
      <w:proofErr w:type="spellEnd"/>
      <w:r w:rsidRPr="00C24105">
        <w:t xml:space="preserve"> </w:t>
      </w:r>
      <w:proofErr w:type="spellStart"/>
      <w:r w:rsidRPr="00C24105">
        <w:t>report</w:t>
      </w:r>
      <w:proofErr w:type="spellEnd"/>
      <w:r w:rsidRPr="00C24105">
        <w:t xml:space="preserve"> </w:t>
      </w:r>
      <w:proofErr w:type="spellStart"/>
      <w:r w:rsidRPr="00C24105">
        <w:t>the</w:t>
      </w:r>
      <w:proofErr w:type="spellEnd"/>
      <w:r w:rsidRPr="00C24105">
        <w:t xml:space="preserve"> </w:t>
      </w:r>
      <w:proofErr w:type="spellStart"/>
      <w:r w:rsidRPr="00C24105">
        <w:t>pillar</w:t>
      </w:r>
      <w:proofErr w:type="spellEnd"/>
      <w:r w:rsidRPr="00C24105">
        <w:t xml:space="preserve">-I </w:t>
      </w:r>
      <w:proofErr w:type="spellStart"/>
      <w:r w:rsidRPr="00C24105">
        <w:t>disorder</w:t>
      </w:r>
      <w:proofErr w:type="spellEnd"/>
      <w:r w:rsidRPr="00C24105">
        <w:t xml:space="preserve"> </w:t>
      </w:r>
      <w:proofErr w:type="spellStart"/>
      <w:r w:rsidRPr="00C24105">
        <w:t>measure</w:t>
      </w:r>
      <w:proofErr w:type="spellEnd"/>
      <w:r w:rsidRPr="00C24105">
        <w:t xml:space="preserve"> (</w:t>
      </w:r>
      <w:proofErr w:type="spellStart"/>
      <w:r w:rsidRPr="00C24105">
        <w:t>percentage</w:t>
      </w:r>
      <w:proofErr w:type="spellEnd"/>
      <w:r w:rsidRPr="00C24105">
        <w:t xml:space="preserve"> of </w:t>
      </w:r>
      <w:proofErr w:type="spellStart"/>
      <w:r w:rsidRPr="00C24105">
        <w:t>intransitive</w:t>
      </w:r>
      <w:proofErr w:type="spellEnd"/>
      <w:r w:rsidRPr="00C24105">
        <w:t xml:space="preserve"> [</w:t>
      </w:r>
      <w:proofErr w:type="spellStart"/>
      <w:r w:rsidRPr="00C24105">
        <w:t>cyclic</w:t>
      </w:r>
      <w:proofErr w:type="spellEnd"/>
      <w:r w:rsidRPr="00C24105">
        <w:t xml:space="preserve">] </w:t>
      </w:r>
      <w:proofErr w:type="spellStart"/>
      <w:r w:rsidRPr="00C24105">
        <w:t>triads</w:t>
      </w:r>
      <w:proofErr w:type="spellEnd"/>
      <w:r w:rsidRPr="00C24105">
        <w:t xml:space="preserve"> </w:t>
      </w:r>
      <w:proofErr w:type="spellStart"/>
      <w:r w:rsidRPr="00C24105">
        <w:t>within</w:t>
      </w:r>
      <w:proofErr w:type="spellEnd"/>
      <w:r w:rsidRPr="00C24105">
        <w:t xml:space="preserve"> </w:t>
      </w:r>
      <w:proofErr w:type="spellStart"/>
      <w:r w:rsidRPr="00C24105">
        <w:t>pools</w:t>
      </w:r>
      <w:proofErr w:type="spellEnd"/>
      <w:r w:rsidRPr="00C24105">
        <w:t xml:space="preserve">), </w:t>
      </w:r>
      <w:proofErr w:type="spellStart"/>
      <w:r w:rsidRPr="00C24105">
        <w:t>the</w:t>
      </w:r>
      <w:proofErr w:type="spellEnd"/>
      <w:r w:rsidRPr="00C24105">
        <w:t xml:space="preserve"> </w:t>
      </w:r>
      <w:proofErr w:type="spellStart"/>
      <w:r w:rsidRPr="00C24105">
        <w:t>pillar</w:t>
      </w:r>
      <w:proofErr w:type="spellEnd"/>
      <w:r w:rsidRPr="00C24105">
        <w:t xml:space="preserve">-II </w:t>
      </w:r>
      <w:proofErr w:type="spellStart"/>
      <w:r w:rsidRPr="00C24105">
        <w:t>marginal</w:t>
      </w:r>
      <w:proofErr w:type="spellEnd"/>
      <w:r w:rsidRPr="00C24105">
        <w:t xml:space="preserve"> </w:t>
      </w:r>
      <w:proofErr w:type="spellStart"/>
      <w:r w:rsidRPr="00C24105">
        <w:t>per-touch</w:t>
      </w:r>
      <w:proofErr w:type="spellEnd"/>
      <w:r w:rsidRPr="00C24105">
        <w:t xml:space="preserve"> </w:t>
      </w:r>
      <w:proofErr w:type="spellStart"/>
      <w:r w:rsidRPr="00C24105">
        <w:t>slope</w:t>
      </w:r>
      <w:proofErr w:type="spellEnd"/>
      <w:r w:rsidRPr="00C24105">
        <w:t xml:space="preserve"> (β, </w:t>
      </w:r>
      <w:proofErr w:type="spellStart"/>
      <w:r w:rsidRPr="00C24105">
        <w:t>race-to-five</w:t>
      </w:r>
      <w:proofErr w:type="spellEnd"/>
      <w:r w:rsidRPr="00C24105">
        <w:t xml:space="preserve"> </w:t>
      </w:r>
      <w:proofErr w:type="spellStart"/>
      <w:r w:rsidRPr="00C24105">
        <w:t>maximum-likelihood</w:t>
      </w:r>
      <w:proofErr w:type="spellEnd"/>
      <w:r w:rsidRPr="00C24105">
        <w:t xml:space="preserve"> </w:t>
      </w:r>
      <w:proofErr w:type="spellStart"/>
      <w:r w:rsidRPr="00C24105">
        <w:t>estimate</w:t>
      </w:r>
      <w:proofErr w:type="spellEnd"/>
      <w:r w:rsidRPr="00C24105">
        <w:t xml:space="preserve">), </w:t>
      </w:r>
      <w:proofErr w:type="spellStart"/>
      <w:r w:rsidRPr="00C24105">
        <w:t>and</w:t>
      </w:r>
      <w:proofErr w:type="spellEnd"/>
      <w:r w:rsidRPr="00C24105">
        <w:t xml:space="preserve"> </w:t>
      </w:r>
      <w:proofErr w:type="spellStart"/>
      <w:r w:rsidRPr="00C24105">
        <w:t>the</w:t>
      </w:r>
      <w:proofErr w:type="spellEnd"/>
      <w:r w:rsidRPr="00C24105">
        <w:t xml:space="preserve"> </w:t>
      </w:r>
      <w:proofErr w:type="spellStart"/>
      <w:r w:rsidRPr="00C24105">
        <w:t>pillar</w:t>
      </w:r>
      <w:proofErr w:type="spellEnd"/>
      <w:r w:rsidRPr="00C24105">
        <w:t xml:space="preserve">-III </w:t>
      </w:r>
      <w:proofErr w:type="spellStart"/>
      <w:r w:rsidRPr="00C24105">
        <w:t>seed-to-outcome</w:t>
      </w:r>
      <w:proofErr w:type="spellEnd"/>
      <w:r w:rsidRPr="00C24105">
        <w:t xml:space="preserve"> </w:t>
      </w:r>
      <w:proofErr w:type="spellStart"/>
      <w:r w:rsidRPr="00C24105">
        <w:t>concordance</w:t>
      </w:r>
      <w:proofErr w:type="spellEnd"/>
      <w:r w:rsidRPr="00C24105">
        <w:t xml:space="preserve"> on </w:t>
      </w:r>
      <w:proofErr w:type="spellStart"/>
      <w:r w:rsidRPr="00C24105">
        <w:t>the</w:t>
      </w:r>
      <w:proofErr w:type="spellEnd"/>
      <w:r w:rsidRPr="00C24105">
        <w:t xml:space="preserve"> </w:t>
      </w:r>
      <w:proofErr w:type="spellStart"/>
      <w:r w:rsidRPr="00C24105">
        <w:t>artifact-free</w:t>
      </w:r>
      <w:proofErr w:type="spellEnd"/>
      <w:r w:rsidRPr="00C24105">
        <w:t xml:space="preserve"> </w:t>
      </w:r>
      <w:proofErr w:type="spellStart"/>
      <w:r w:rsidRPr="00C24105">
        <w:t>earned-tier</w:t>
      </w:r>
      <w:proofErr w:type="spellEnd"/>
      <w:r w:rsidRPr="00C24105">
        <w:t xml:space="preserve"> </w:t>
      </w:r>
      <w:proofErr w:type="spellStart"/>
      <w:r w:rsidRPr="00C24105">
        <w:t>outcome</w:t>
      </w:r>
      <w:proofErr w:type="spellEnd"/>
      <w:r w:rsidRPr="00C24105">
        <w:t xml:space="preserve"> (Kendall </w:t>
      </w:r>
      <w:proofErr w:type="spellStart"/>
      <w:r w:rsidRPr="00C24105">
        <w:t>τ_b</w:t>
      </w:r>
      <w:proofErr w:type="spellEnd"/>
      <w:r w:rsidRPr="00C24105">
        <w:t xml:space="preserve">). </w:t>
      </w:r>
      <w:proofErr w:type="spellStart"/>
      <w:r w:rsidRPr="00C24105">
        <w:t>Within</w:t>
      </w:r>
      <w:proofErr w:type="spellEnd"/>
      <w:r w:rsidRPr="00C24105">
        <w:t xml:space="preserve"> </w:t>
      </w:r>
      <w:proofErr w:type="spellStart"/>
      <w:r w:rsidRPr="00C24105">
        <w:t>each</w:t>
      </w:r>
      <w:proofErr w:type="spellEnd"/>
      <w:r w:rsidRPr="00C24105">
        <w:t xml:space="preserve"> </w:t>
      </w:r>
      <w:proofErr w:type="spellStart"/>
      <w:r w:rsidRPr="00C24105">
        <w:t>gender</w:t>
      </w:r>
      <w:proofErr w:type="spellEnd"/>
      <w:r w:rsidRPr="00C24105">
        <w:t xml:space="preserve"> </w:t>
      </w:r>
      <w:proofErr w:type="spellStart"/>
      <w:r w:rsidRPr="00C24105">
        <w:t>the</w:t>
      </w:r>
      <w:proofErr w:type="spellEnd"/>
      <w:r w:rsidRPr="00C24105">
        <w:t xml:space="preserve"> </w:t>
      </w:r>
      <w:proofErr w:type="spellStart"/>
      <w:r w:rsidRPr="00C24105">
        <w:t>disorder</w:t>
      </w:r>
      <w:proofErr w:type="spellEnd"/>
      <w:r w:rsidRPr="00C24105">
        <w:t xml:space="preserve"> </w:t>
      </w:r>
      <w:proofErr w:type="spellStart"/>
      <w:r w:rsidRPr="00C24105">
        <w:t>measure</w:t>
      </w:r>
      <w:proofErr w:type="spellEnd"/>
      <w:r w:rsidRPr="00C24105">
        <w:t xml:space="preserve"> </w:t>
      </w:r>
      <w:proofErr w:type="spellStart"/>
      <w:r w:rsidRPr="00C24105">
        <w:t>orders</w:t>
      </w:r>
      <w:proofErr w:type="spellEnd"/>
      <w:r w:rsidRPr="00C24105">
        <w:t xml:space="preserve"> </w:t>
      </w:r>
      <w:proofErr w:type="spellStart"/>
      <w:r w:rsidRPr="00C24105">
        <w:t>the</w:t>
      </w:r>
      <w:proofErr w:type="spellEnd"/>
      <w:r w:rsidRPr="00C24105">
        <w:t xml:space="preserve"> </w:t>
      </w:r>
      <w:proofErr w:type="spellStart"/>
      <w:r w:rsidRPr="00C24105">
        <w:t>weapons</w:t>
      </w:r>
      <w:proofErr w:type="spellEnd"/>
      <w:r w:rsidRPr="00C24105">
        <w:t xml:space="preserve"> </w:t>
      </w:r>
      <w:proofErr w:type="spellStart"/>
      <w:proofErr w:type="gramStart"/>
      <w:r w:rsidRPr="00C24105">
        <w:t>épée</w:t>
      </w:r>
      <w:proofErr w:type="spellEnd"/>
      <w:r w:rsidRPr="00C24105">
        <w:t xml:space="preserve"> &gt;</w:t>
      </w:r>
      <w:proofErr w:type="gramEnd"/>
      <w:r w:rsidRPr="00C24105">
        <w:t xml:space="preserve"> </w:t>
      </w:r>
      <w:proofErr w:type="spellStart"/>
      <w:proofErr w:type="gramStart"/>
      <w:r w:rsidRPr="00C24105">
        <w:t>sabre</w:t>
      </w:r>
      <w:proofErr w:type="spellEnd"/>
      <w:r w:rsidRPr="00C24105">
        <w:t xml:space="preserve"> &gt;</w:t>
      </w:r>
      <w:proofErr w:type="gramEnd"/>
      <w:r w:rsidRPr="00C24105">
        <w:t xml:space="preserve"> </w:t>
      </w:r>
      <w:proofErr w:type="spellStart"/>
      <w:r w:rsidRPr="00C24105">
        <w:t>foil</w:t>
      </w:r>
      <w:proofErr w:type="spellEnd"/>
      <w:r w:rsidRPr="00C24105">
        <w:t xml:space="preserve">, </w:t>
      </w:r>
      <w:proofErr w:type="spellStart"/>
      <w:r w:rsidRPr="00C24105">
        <w:t>while</w:t>
      </w:r>
      <w:proofErr w:type="spellEnd"/>
      <w:r w:rsidRPr="00C24105">
        <w:t xml:space="preserve"> </w:t>
      </w:r>
      <w:proofErr w:type="spellStart"/>
      <w:r w:rsidRPr="00C24105">
        <w:t>both</w:t>
      </w:r>
      <w:proofErr w:type="spellEnd"/>
      <w:r w:rsidRPr="00C24105">
        <w:t xml:space="preserve"> </w:t>
      </w:r>
      <w:proofErr w:type="spellStart"/>
      <w:r w:rsidRPr="00C24105">
        <w:t>skill-transmission</w:t>
      </w:r>
      <w:proofErr w:type="spellEnd"/>
      <w:r w:rsidRPr="00C24105">
        <w:t xml:space="preserve"> </w:t>
      </w:r>
      <w:proofErr w:type="spellStart"/>
      <w:r w:rsidRPr="00C24105">
        <w:t>measures</w:t>
      </w:r>
      <w:proofErr w:type="spellEnd"/>
      <w:r w:rsidRPr="00C24105">
        <w:t xml:space="preserve"> </w:t>
      </w:r>
      <w:proofErr w:type="spellStart"/>
      <w:r w:rsidRPr="00C24105">
        <w:t>order</w:t>
      </w:r>
      <w:proofErr w:type="spellEnd"/>
      <w:r w:rsidRPr="00C24105">
        <w:t xml:space="preserve"> </w:t>
      </w:r>
      <w:proofErr w:type="spellStart"/>
      <w:r w:rsidRPr="00C24105">
        <w:t>them</w:t>
      </w:r>
      <w:proofErr w:type="spellEnd"/>
      <w:r w:rsidRPr="00C24105">
        <w:t xml:space="preserve"> </w:t>
      </w:r>
      <w:proofErr w:type="spellStart"/>
      <w:proofErr w:type="gramStart"/>
      <w:r w:rsidRPr="00C24105">
        <w:t>foil</w:t>
      </w:r>
      <w:proofErr w:type="spellEnd"/>
      <w:r w:rsidRPr="00C24105">
        <w:t xml:space="preserve"> &gt;</w:t>
      </w:r>
      <w:proofErr w:type="gramEnd"/>
      <w:r w:rsidRPr="00C24105">
        <w:t xml:space="preserve"> </w:t>
      </w:r>
      <w:proofErr w:type="spellStart"/>
      <w:proofErr w:type="gramStart"/>
      <w:r w:rsidRPr="00C24105">
        <w:t>sabre</w:t>
      </w:r>
      <w:proofErr w:type="spellEnd"/>
      <w:r w:rsidRPr="00C24105">
        <w:t xml:space="preserve"> &gt;</w:t>
      </w:r>
      <w:proofErr w:type="gramEnd"/>
      <w:r w:rsidRPr="00C24105">
        <w:t xml:space="preserve"> </w:t>
      </w:r>
      <w:proofErr w:type="spellStart"/>
      <w:r w:rsidRPr="00C24105">
        <w:t>épée</w:t>
      </w:r>
      <w:proofErr w:type="spellEnd"/>
      <w:r w:rsidRPr="00C24105">
        <w:t xml:space="preserve">; </w:t>
      </w:r>
      <w:proofErr w:type="spellStart"/>
      <w:r w:rsidRPr="00C24105">
        <w:t>the</w:t>
      </w:r>
      <w:proofErr w:type="spellEnd"/>
      <w:r w:rsidRPr="00C24105">
        <w:t xml:space="preserve"> </w:t>
      </w:r>
      <w:proofErr w:type="spellStart"/>
      <w:r w:rsidRPr="00C24105">
        <w:t>ordering</w:t>
      </w:r>
      <w:proofErr w:type="spellEnd"/>
      <w:r w:rsidRPr="00C24105">
        <w:t xml:space="preserve"> </w:t>
      </w:r>
      <w:proofErr w:type="spellStart"/>
      <w:r w:rsidRPr="00C24105">
        <w:t>reported</w:t>
      </w:r>
      <w:proofErr w:type="spellEnd"/>
      <w:r w:rsidRPr="00C24105">
        <w:t xml:space="preserve"> in </w:t>
      </w:r>
      <w:proofErr w:type="spellStart"/>
      <w:r w:rsidRPr="00C24105">
        <w:t>the</w:t>
      </w:r>
      <w:proofErr w:type="spellEnd"/>
      <w:r w:rsidRPr="00C24105">
        <w:t xml:space="preserve"> main </w:t>
      </w:r>
      <w:proofErr w:type="spellStart"/>
      <w:r w:rsidRPr="00C24105">
        <w:t>analysis</w:t>
      </w:r>
      <w:proofErr w:type="spellEnd"/>
      <w:r w:rsidRPr="00C24105">
        <w:t xml:space="preserve"> </w:t>
      </w:r>
      <w:proofErr w:type="spellStart"/>
      <w:r w:rsidRPr="00C24105">
        <w:t>therefore</w:t>
      </w:r>
      <w:proofErr w:type="spellEnd"/>
      <w:r w:rsidRPr="00C24105">
        <w:t xml:space="preserve"> </w:t>
      </w:r>
      <w:proofErr w:type="spellStart"/>
      <w:r w:rsidRPr="00C24105">
        <w:t>holds</w:t>
      </w:r>
      <w:proofErr w:type="spellEnd"/>
      <w:r w:rsidRPr="00C24105">
        <w:t xml:space="preserve"> in </w:t>
      </w:r>
      <w:proofErr w:type="spellStart"/>
      <w:r w:rsidRPr="00C24105">
        <w:t>men's</w:t>
      </w:r>
      <w:proofErr w:type="spellEnd"/>
      <w:r w:rsidRPr="00C24105">
        <w:t xml:space="preserve"> </w:t>
      </w:r>
      <w:proofErr w:type="spellStart"/>
      <w:r w:rsidRPr="00C24105">
        <w:t>and</w:t>
      </w:r>
      <w:proofErr w:type="spellEnd"/>
      <w:r w:rsidRPr="00C24105">
        <w:t xml:space="preserve"> </w:t>
      </w:r>
      <w:proofErr w:type="spellStart"/>
      <w:r w:rsidRPr="00C24105">
        <w:t>women's</w:t>
      </w:r>
      <w:proofErr w:type="spellEnd"/>
      <w:r w:rsidRPr="00C24105">
        <w:t xml:space="preserve"> </w:t>
      </w:r>
      <w:proofErr w:type="spellStart"/>
      <w:r w:rsidRPr="00C24105">
        <w:t>events</w:t>
      </w:r>
      <w:proofErr w:type="spellEnd"/>
      <w:r w:rsidRPr="00C24105">
        <w:t xml:space="preserve"> </w:t>
      </w:r>
      <w:proofErr w:type="spellStart"/>
      <w:r w:rsidRPr="00C24105">
        <w:t>alike</w:t>
      </w:r>
      <w:proofErr w:type="spellEnd"/>
      <w:r w:rsidRPr="00C24105">
        <w:t xml:space="preserve"> </w:t>
      </w:r>
      <w:proofErr w:type="spellStart"/>
      <w:r w:rsidRPr="00C24105">
        <w:t>and</w:t>
      </w:r>
      <w:proofErr w:type="spellEnd"/>
      <w:r w:rsidRPr="00C24105">
        <w:t xml:space="preserve"> is not an </w:t>
      </w:r>
      <w:proofErr w:type="spellStart"/>
      <w:r w:rsidRPr="00C24105">
        <w:t>artifact</w:t>
      </w:r>
      <w:proofErr w:type="spellEnd"/>
      <w:r w:rsidRPr="00C24105">
        <w:t xml:space="preserve"> of </w:t>
      </w:r>
      <w:proofErr w:type="spellStart"/>
      <w:r w:rsidRPr="00C24105">
        <w:t>pooling</w:t>
      </w:r>
      <w:proofErr w:type="spellEnd"/>
      <w:r w:rsidRPr="00C24105">
        <w:t xml:space="preserve"> </w:t>
      </w:r>
      <w:proofErr w:type="spellStart"/>
      <w:r w:rsidRPr="00C24105">
        <w:t>across</w:t>
      </w:r>
      <w:proofErr w:type="spellEnd"/>
      <w:r w:rsidRPr="00C24105">
        <w:t xml:space="preserve"> </w:t>
      </w:r>
      <w:proofErr w:type="spellStart"/>
      <w:r w:rsidRPr="00C24105">
        <w:t>gender</w:t>
      </w:r>
      <w:proofErr w:type="spellEnd"/>
      <w:r w:rsidRPr="00C24105">
        <w:t>. Per-</w:t>
      </w:r>
      <w:proofErr w:type="spellStart"/>
      <w:r w:rsidRPr="00C24105">
        <w:t>touch</w:t>
      </w:r>
      <w:proofErr w:type="spellEnd"/>
      <w:r w:rsidRPr="00C24105">
        <w:t xml:space="preserve"> </w:t>
      </w:r>
      <w:proofErr w:type="spellStart"/>
      <w:r w:rsidRPr="00C24105">
        <w:t>slopes</w:t>
      </w:r>
      <w:proofErr w:type="spellEnd"/>
      <w:r w:rsidRPr="00C24105">
        <w:t xml:space="preserve"> </w:t>
      </w:r>
      <w:proofErr w:type="spellStart"/>
      <w:r w:rsidRPr="00C24105">
        <w:t>are</w:t>
      </w:r>
      <w:proofErr w:type="spellEnd"/>
      <w:r w:rsidRPr="00C24105">
        <w:t xml:space="preserve"> </w:t>
      </w:r>
      <w:proofErr w:type="spellStart"/>
      <w:r w:rsidRPr="00C24105">
        <w:t>systematically</w:t>
      </w:r>
      <w:proofErr w:type="spellEnd"/>
      <w:r w:rsidRPr="00C24105">
        <w:t xml:space="preserve"> </w:t>
      </w:r>
      <w:proofErr w:type="spellStart"/>
      <w:r w:rsidRPr="00C24105">
        <w:t>higher</w:t>
      </w:r>
      <w:proofErr w:type="spellEnd"/>
      <w:r w:rsidRPr="00C24105">
        <w:t xml:space="preserve"> in </w:t>
      </w:r>
      <w:proofErr w:type="spellStart"/>
      <w:r w:rsidRPr="00C24105">
        <w:t>women's</w:t>
      </w:r>
      <w:proofErr w:type="spellEnd"/>
      <w:r w:rsidRPr="00C24105">
        <w:t xml:space="preserve"> </w:t>
      </w:r>
      <w:proofErr w:type="spellStart"/>
      <w:r w:rsidRPr="00C24105">
        <w:t>events</w:t>
      </w:r>
      <w:proofErr w:type="spellEnd"/>
      <w:r w:rsidRPr="00C24105">
        <w:t xml:space="preserve">, but </w:t>
      </w:r>
      <w:proofErr w:type="spellStart"/>
      <w:r w:rsidRPr="00C24105">
        <w:t>the</w:t>
      </w:r>
      <w:proofErr w:type="spellEnd"/>
      <w:r w:rsidRPr="00C24105">
        <w:t xml:space="preserve"> </w:t>
      </w:r>
      <w:proofErr w:type="spellStart"/>
      <w:r w:rsidRPr="00C24105">
        <w:t>cross-weapon</w:t>
      </w:r>
      <w:proofErr w:type="spellEnd"/>
      <w:r w:rsidRPr="00C24105">
        <w:t xml:space="preserve"> </w:t>
      </w:r>
      <w:proofErr w:type="spellStart"/>
      <w:r w:rsidRPr="00C24105">
        <w:t>ordering</w:t>
      </w:r>
      <w:proofErr w:type="spellEnd"/>
      <w:r w:rsidRPr="00C24105">
        <w:t xml:space="preserve"> is </w:t>
      </w:r>
      <w:proofErr w:type="spellStart"/>
      <w:r w:rsidRPr="00C24105">
        <w:t>unchanged</w:t>
      </w:r>
      <w:proofErr w:type="spellEnd"/>
      <w:r w:rsidRPr="00C24105">
        <w:t xml:space="preserve">. </w:t>
      </w:r>
      <w:proofErr w:type="spellStart"/>
      <w:r w:rsidRPr="00C24105">
        <w:t>Estimates</w:t>
      </w:r>
      <w:proofErr w:type="spellEnd"/>
      <w:r w:rsidRPr="00C24105">
        <w:t xml:space="preserve"> </w:t>
      </w:r>
      <w:proofErr w:type="spellStart"/>
      <w:r w:rsidRPr="00C24105">
        <w:t>use</w:t>
      </w:r>
      <w:proofErr w:type="spellEnd"/>
      <w:r w:rsidRPr="00C24105">
        <w:t xml:space="preserve"> </w:t>
      </w:r>
      <w:proofErr w:type="spellStart"/>
      <w:r w:rsidRPr="00C24105">
        <w:t>the</w:t>
      </w:r>
      <w:proofErr w:type="spellEnd"/>
      <w:r w:rsidRPr="00C24105">
        <w:t xml:space="preserve"> </w:t>
      </w:r>
      <w:proofErr w:type="spellStart"/>
      <w:r w:rsidRPr="00C24105">
        <w:t>same</w:t>
      </w:r>
      <w:proofErr w:type="spellEnd"/>
      <w:r w:rsidRPr="00C24105">
        <w:t xml:space="preserve"> </w:t>
      </w:r>
      <w:proofErr w:type="spellStart"/>
      <w:r w:rsidRPr="00C24105">
        <w:t>specifications</w:t>
      </w:r>
      <w:proofErr w:type="spellEnd"/>
      <w:r w:rsidRPr="00C24105">
        <w:t xml:space="preserve"> as </w:t>
      </w:r>
      <w:proofErr w:type="spellStart"/>
      <w:r w:rsidRPr="00C24105">
        <w:t>Tables</w:t>
      </w:r>
      <w:proofErr w:type="spellEnd"/>
      <w:r w:rsidRPr="00C24105">
        <w:t xml:space="preserve"> 2–4; </w:t>
      </w:r>
      <w:proofErr w:type="spellStart"/>
      <w:r w:rsidRPr="00C24105">
        <w:t>see</w:t>
      </w:r>
      <w:proofErr w:type="spellEnd"/>
      <w:r w:rsidRPr="00C24105">
        <w:t xml:space="preserve"> </w:t>
      </w:r>
      <w:proofErr w:type="spellStart"/>
      <w:r w:rsidRPr="00C24105">
        <w:t>the</w:t>
      </w:r>
      <w:proofErr w:type="spellEnd"/>
      <w:r w:rsidRPr="00C24105">
        <w:t xml:space="preserve"> </w:t>
      </w:r>
      <w:proofErr w:type="spellStart"/>
      <w:r w:rsidRPr="00C24105">
        <w:t>replication</w:t>
      </w:r>
      <w:proofErr w:type="spellEnd"/>
      <w:r w:rsidRPr="00C24105">
        <w:t xml:space="preserve"> </w:t>
      </w:r>
      <w:proofErr w:type="spellStart"/>
      <w:r w:rsidRPr="00C24105">
        <w:t>package</w:t>
      </w:r>
      <w:proofErr w:type="spellEnd"/>
      <w:r w:rsidRPr="00C24105">
        <w:t xml:space="preserve"> (</w:t>
      </w:r>
      <w:proofErr w:type="spellStart"/>
      <w:r w:rsidRPr="00C24105">
        <w:t>script</w:t>
      </w:r>
      <w:proofErr w:type="spellEnd"/>
      <w:r w:rsidRPr="00C24105">
        <w:t xml:space="preserve"> 09) at </w:t>
      </w:r>
      <w:hyperlink r:id="rId8" w:history="1">
        <w:r w:rsidRPr="00C24105">
          <w:rPr>
            <w:color w:val="0000FF"/>
            <w:u w:val="single"/>
          </w:rPr>
          <w:t>https://osf.io/jtb8h</w:t>
        </w:r>
      </w:hyperlink>
      <w:r w:rsidRPr="00C24105">
        <w:t>.</w:t>
      </w:r>
    </w:p>
    <w:tbl>
      <w:tblPr>
        <w:tblStyle w:val="TabloKlavuzu"/>
        <w:tblW w:w="0" w:type="auto"/>
        <w:tblBorders>
          <w:top w:val="single" w:sz="8" w:space="0" w:color="000000"/>
          <w:left w:val="none" w:sz="4" w:space="0" w:color="auto"/>
          <w:bottom w:val="single" w:sz="8" w:space="0" w:color="000000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C24105" w:rsidRPr="00C24105" w14:paraId="062CDDA9" w14:textId="77777777" w:rsidTr="00C24105">
        <w:trPr>
          <w:tblHeader/>
        </w:trPr>
        <w:tc>
          <w:tcPr>
            <w:tcW w:w="2337" w:type="dxa"/>
            <w:tcBorders>
              <w:top w:val="single" w:sz="8" w:space="0" w:color="000000"/>
              <w:bottom w:val="single" w:sz="8" w:space="0" w:color="000000"/>
            </w:tcBorders>
          </w:tcPr>
          <w:p w14:paraId="592DCA62" w14:textId="614C5AF8" w:rsidR="00C24105" w:rsidRPr="00C24105" w:rsidRDefault="00C24105" w:rsidP="00C24105">
            <w:pPr>
              <w:spacing w:before="80" w:after="200"/>
              <w:rPr>
                <w:b/>
              </w:rPr>
            </w:pPr>
            <w:proofErr w:type="spellStart"/>
            <w:r w:rsidRPr="00C24105">
              <w:rPr>
                <w:b/>
              </w:rPr>
              <w:lastRenderedPageBreak/>
              <w:t>Group</w:t>
            </w:r>
            <w:proofErr w:type="spellEnd"/>
          </w:p>
        </w:tc>
        <w:tc>
          <w:tcPr>
            <w:tcW w:w="2337" w:type="dxa"/>
            <w:tcBorders>
              <w:top w:val="single" w:sz="8" w:space="0" w:color="000000"/>
              <w:bottom w:val="single" w:sz="8" w:space="0" w:color="000000"/>
            </w:tcBorders>
          </w:tcPr>
          <w:p w14:paraId="4CB9F794" w14:textId="6AD487B2" w:rsidR="00C24105" w:rsidRPr="00C24105" w:rsidRDefault="00C24105" w:rsidP="00C24105">
            <w:pPr>
              <w:spacing w:before="80" w:after="200"/>
              <w:jc w:val="center"/>
              <w:rPr>
                <w:b/>
              </w:rPr>
            </w:pPr>
            <w:proofErr w:type="spellStart"/>
            <w:r w:rsidRPr="00C24105">
              <w:rPr>
                <w:b/>
              </w:rPr>
              <w:t>Cyclic-triad</w:t>
            </w:r>
            <w:proofErr w:type="spellEnd"/>
            <w:r w:rsidRPr="00C24105">
              <w:rPr>
                <w:b/>
              </w:rPr>
              <w:t xml:space="preserve"> %</w:t>
            </w:r>
          </w:p>
        </w:tc>
        <w:tc>
          <w:tcPr>
            <w:tcW w:w="2338" w:type="dxa"/>
            <w:tcBorders>
              <w:top w:val="single" w:sz="8" w:space="0" w:color="000000"/>
              <w:bottom w:val="single" w:sz="8" w:space="0" w:color="000000"/>
            </w:tcBorders>
          </w:tcPr>
          <w:p w14:paraId="155BCAC6" w14:textId="7666A236" w:rsidR="00C24105" w:rsidRPr="00C24105" w:rsidRDefault="00C24105" w:rsidP="00C24105">
            <w:pPr>
              <w:spacing w:before="80" w:after="200"/>
              <w:jc w:val="center"/>
              <w:rPr>
                <w:b/>
              </w:rPr>
            </w:pPr>
            <w:proofErr w:type="spellStart"/>
            <w:r w:rsidRPr="00C24105">
              <w:rPr>
                <w:b/>
              </w:rPr>
              <w:t>Marginal</w:t>
            </w:r>
            <w:proofErr w:type="spellEnd"/>
            <w:r w:rsidRPr="00C24105">
              <w:rPr>
                <w:b/>
              </w:rPr>
              <w:t xml:space="preserve"> β</w:t>
            </w:r>
          </w:p>
        </w:tc>
        <w:tc>
          <w:tcPr>
            <w:tcW w:w="2338" w:type="dxa"/>
            <w:tcBorders>
              <w:top w:val="single" w:sz="8" w:space="0" w:color="000000"/>
              <w:bottom w:val="single" w:sz="8" w:space="0" w:color="000000"/>
            </w:tcBorders>
          </w:tcPr>
          <w:p w14:paraId="7D7ED7E1" w14:textId="5A69D6B2" w:rsidR="00C24105" w:rsidRPr="00C24105" w:rsidRDefault="00C24105" w:rsidP="00C24105">
            <w:pPr>
              <w:spacing w:before="80" w:after="200"/>
              <w:jc w:val="center"/>
              <w:rPr>
                <w:b/>
              </w:rPr>
            </w:pPr>
            <w:proofErr w:type="spellStart"/>
            <w:r w:rsidRPr="00C24105">
              <w:rPr>
                <w:b/>
              </w:rPr>
              <w:t>Earned-tier</w:t>
            </w:r>
            <w:proofErr w:type="spellEnd"/>
            <w:r w:rsidRPr="00C24105">
              <w:rPr>
                <w:b/>
              </w:rPr>
              <w:t xml:space="preserve"> </w:t>
            </w:r>
            <w:proofErr w:type="spellStart"/>
            <w:r w:rsidRPr="00C24105">
              <w:rPr>
                <w:b/>
              </w:rPr>
              <w:t>τb</w:t>
            </w:r>
            <w:proofErr w:type="spellEnd"/>
          </w:p>
        </w:tc>
      </w:tr>
      <w:tr w:rsidR="00C24105" w:rsidRPr="00C24105" w14:paraId="0524121D" w14:textId="77777777" w:rsidTr="00C24105">
        <w:tc>
          <w:tcPr>
            <w:tcW w:w="2337" w:type="dxa"/>
            <w:tcBorders>
              <w:top w:val="single" w:sz="8" w:space="0" w:color="000000"/>
            </w:tcBorders>
          </w:tcPr>
          <w:p w14:paraId="024046BC" w14:textId="295E45DA" w:rsidR="00C24105" w:rsidRPr="00C24105" w:rsidRDefault="00C24105" w:rsidP="00C24105">
            <w:pPr>
              <w:spacing w:before="80" w:after="200"/>
            </w:pPr>
            <w:r w:rsidRPr="00C24105">
              <w:t xml:space="preserve">Men — </w:t>
            </w:r>
            <w:proofErr w:type="spellStart"/>
            <w:r w:rsidRPr="00C24105">
              <w:t>Foil</w:t>
            </w:r>
            <w:proofErr w:type="spellEnd"/>
          </w:p>
        </w:tc>
        <w:tc>
          <w:tcPr>
            <w:tcW w:w="2337" w:type="dxa"/>
            <w:tcBorders>
              <w:top w:val="single" w:sz="8" w:space="0" w:color="000000"/>
            </w:tcBorders>
          </w:tcPr>
          <w:p w14:paraId="76E63F75" w14:textId="20AA9836" w:rsidR="00C24105" w:rsidRPr="00C24105" w:rsidRDefault="00C24105" w:rsidP="00C24105">
            <w:pPr>
              <w:spacing w:before="80" w:after="200"/>
              <w:jc w:val="center"/>
            </w:pPr>
            <w:r w:rsidRPr="00C24105">
              <w:t>10.4</w:t>
            </w:r>
          </w:p>
        </w:tc>
        <w:tc>
          <w:tcPr>
            <w:tcW w:w="2338" w:type="dxa"/>
            <w:tcBorders>
              <w:top w:val="single" w:sz="8" w:space="0" w:color="000000"/>
            </w:tcBorders>
          </w:tcPr>
          <w:p w14:paraId="7A1D6F4D" w14:textId="4B9E0531" w:rsidR="00C24105" w:rsidRPr="00C24105" w:rsidRDefault="00C24105" w:rsidP="00C24105">
            <w:pPr>
              <w:spacing w:before="80" w:after="200"/>
              <w:jc w:val="center"/>
            </w:pPr>
            <w:r w:rsidRPr="00C24105">
              <w:t>0.745</w:t>
            </w:r>
          </w:p>
        </w:tc>
        <w:tc>
          <w:tcPr>
            <w:tcW w:w="2338" w:type="dxa"/>
            <w:tcBorders>
              <w:top w:val="single" w:sz="8" w:space="0" w:color="000000"/>
            </w:tcBorders>
          </w:tcPr>
          <w:p w14:paraId="5643E138" w14:textId="0839FDC6" w:rsidR="00C24105" w:rsidRPr="00C24105" w:rsidRDefault="00C24105" w:rsidP="00C24105">
            <w:pPr>
              <w:spacing w:before="80" w:after="200"/>
              <w:jc w:val="center"/>
            </w:pPr>
            <w:r w:rsidRPr="00C24105">
              <w:t>0.680</w:t>
            </w:r>
          </w:p>
        </w:tc>
      </w:tr>
      <w:tr w:rsidR="00C24105" w:rsidRPr="00C24105" w14:paraId="3F4FFCE3" w14:textId="77777777" w:rsidTr="00C24105">
        <w:tc>
          <w:tcPr>
            <w:tcW w:w="2337" w:type="dxa"/>
          </w:tcPr>
          <w:p w14:paraId="53D7A42C" w14:textId="33C947A8" w:rsidR="00C24105" w:rsidRPr="00C24105" w:rsidRDefault="00C24105" w:rsidP="00C24105">
            <w:pPr>
              <w:spacing w:before="80" w:after="200"/>
            </w:pPr>
            <w:r w:rsidRPr="00C24105">
              <w:t xml:space="preserve">Men — </w:t>
            </w:r>
            <w:proofErr w:type="spellStart"/>
            <w:r w:rsidRPr="00C24105">
              <w:t>Sabre</w:t>
            </w:r>
            <w:proofErr w:type="spellEnd"/>
          </w:p>
        </w:tc>
        <w:tc>
          <w:tcPr>
            <w:tcW w:w="2337" w:type="dxa"/>
          </w:tcPr>
          <w:p w14:paraId="12C20A52" w14:textId="4BCED0BF" w:rsidR="00C24105" w:rsidRPr="00C24105" w:rsidRDefault="00C24105" w:rsidP="00C24105">
            <w:pPr>
              <w:spacing w:before="80" w:after="200"/>
              <w:jc w:val="center"/>
            </w:pPr>
            <w:r w:rsidRPr="00C24105">
              <w:t>12.6</w:t>
            </w:r>
          </w:p>
        </w:tc>
        <w:tc>
          <w:tcPr>
            <w:tcW w:w="2338" w:type="dxa"/>
          </w:tcPr>
          <w:p w14:paraId="3912B991" w14:textId="582B0B9F" w:rsidR="00C24105" w:rsidRPr="00C24105" w:rsidRDefault="00C24105" w:rsidP="00C24105">
            <w:pPr>
              <w:spacing w:before="80" w:after="200"/>
              <w:jc w:val="center"/>
            </w:pPr>
            <w:r w:rsidRPr="00C24105">
              <w:t>0.727</w:t>
            </w:r>
          </w:p>
        </w:tc>
        <w:tc>
          <w:tcPr>
            <w:tcW w:w="2338" w:type="dxa"/>
          </w:tcPr>
          <w:p w14:paraId="1E65B7FC" w14:textId="0669C39C" w:rsidR="00C24105" w:rsidRPr="00C24105" w:rsidRDefault="00C24105" w:rsidP="00C24105">
            <w:pPr>
              <w:spacing w:before="80" w:after="200"/>
              <w:jc w:val="center"/>
            </w:pPr>
            <w:r w:rsidRPr="00C24105">
              <w:t>0.648</w:t>
            </w:r>
          </w:p>
        </w:tc>
      </w:tr>
      <w:tr w:rsidR="00C24105" w:rsidRPr="00C24105" w14:paraId="381B51FE" w14:textId="77777777" w:rsidTr="00C24105">
        <w:tc>
          <w:tcPr>
            <w:tcW w:w="2337" w:type="dxa"/>
          </w:tcPr>
          <w:p w14:paraId="7AA56F19" w14:textId="2281D9EB" w:rsidR="00C24105" w:rsidRPr="00C24105" w:rsidRDefault="00C24105" w:rsidP="00C24105">
            <w:pPr>
              <w:spacing w:before="80" w:after="200"/>
            </w:pPr>
            <w:r w:rsidRPr="00C24105">
              <w:t xml:space="preserve">Men — </w:t>
            </w:r>
            <w:proofErr w:type="spellStart"/>
            <w:r w:rsidRPr="00C24105">
              <w:t>Épée</w:t>
            </w:r>
            <w:proofErr w:type="spellEnd"/>
          </w:p>
        </w:tc>
        <w:tc>
          <w:tcPr>
            <w:tcW w:w="2337" w:type="dxa"/>
          </w:tcPr>
          <w:p w14:paraId="37A3FBBB" w14:textId="6A91C038" w:rsidR="00C24105" w:rsidRPr="00C24105" w:rsidRDefault="00C24105" w:rsidP="00C24105">
            <w:pPr>
              <w:spacing w:before="80" w:after="200"/>
              <w:jc w:val="center"/>
            </w:pPr>
            <w:r w:rsidRPr="00C24105">
              <w:t>15.0</w:t>
            </w:r>
          </w:p>
        </w:tc>
        <w:tc>
          <w:tcPr>
            <w:tcW w:w="2338" w:type="dxa"/>
          </w:tcPr>
          <w:p w14:paraId="28FD131F" w14:textId="748818DB" w:rsidR="00C24105" w:rsidRPr="00C24105" w:rsidRDefault="00C24105" w:rsidP="00C24105">
            <w:pPr>
              <w:spacing w:before="80" w:after="200"/>
              <w:jc w:val="center"/>
            </w:pPr>
            <w:r w:rsidRPr="00C24105">
              <w:t>0.453</w:t>
            </w:r>
          </w:p>
        </w:tc>
        <w:tc>
          <w:tcPr>
            <w:tcW w:w="2338" w:type="dxa"/>
          </w:tcPr>
          <w:p w14:paraId="0FD34C1B" w14:textId="242E74B5" w:rsidR="00C24105" w:rsidRPr="00C24105" w:rsidRDefault="00C24105" w:rsidP="00C24105">
            <w:pPr>
              <w:spacing w:before="80" w:after="200"/>
              <w:jc w:val="center"/>
            </w:pPr>
            <w:r w:rsidRPr="00C24105">
              <w:t>0.632</w:t>
            </w:r>
          </w:p>
        </w:tc>
      </w:tr>
      <w:tr w:rsidR="00C24105" w:rsidRPr="00C24105" w14:paraId="68CEAB30" w14:textId="77777777" w:rsidTr="00C24105">
        <w:tc>
          <w:tcPr>
            <w:tcW w:w="2337" w:type="dxa"/>
          </w:tcPr>
          <w:p w14:paraId="0B25613B" w14:textId="254013DB" w:rsidR="00C24105" w:rsidRPr="00C24105" w:rsidRDefault="00C24105" w:rsidP="00C24105">
            <w:pPr>
              <w:spacing w:before="80" w:after="200"/>
            </w:pPr>
            <w:proofErr w:type="spellStart"/>
            <w:r w:rsidRPr="00C24105">
              <w:t>Women</w:t>
            </w:r>
            <w:proofErr w:type="spellEnd"/>
            <w:r w:rsidRPr="00C24105">
              <w:t xml:space="preserve"> — </w:t>
            </w:r>
            <w:proofErr w:type="spellStart"/>
            <w:r w:rsidRPr="00C24105">
              <w:t>Foil</w:t>
            </w:r>
            <w:proofErr w:type="spellEnd"/>
          </w:p>
        </w:tc>
        <w:tc>
          <w:tcPr>
            <w:tcW w:w="2337" w:type="dxa"/>
          </w:tcPr>
          <w:p w14:paraId="340FD3C0" w14:textId="264672B4" w:rsidR="00C24105" w:rsidRPr="00C24105" w:rsidRDefault="00C24105" w:rsidP="00C24105">
            <w:pPr>
              <w:spacing w:before="80" w:after="200"/>
              <w:jc w:val="center"/>
            </w:pPr>
            <w:r w:rsidRPr="00C24105">
              <w:t>10.2</w:t>
            </w:r>
          </w:p>
        </w:tc>
        <w:tc>
          <w:tcPr>
            <w:tcW w:w="2338" w:type="dxa"/>
          </w:tcPr>
          <w:p w14:paraId="5E3B32E2" w14:textId="77AB3B6E" w:rsidR="00C24105" w:rsidRPr="00C24105" w:rsidRDefault="00C24105" w:rsidP="00C24105">
            <w:pPr>
              <w:spacing w:before="80" w:after="200"/>
              <w:jc w:val="center"/>
            </w:pPr>
            <w:r w:rsidRPr="00C24105">
              <w:t>0.978</w:t>
            </w:r>
          </w:p>
        </w:tc>
        <w:tc>
          <w:tcPr>
            <w:tcW w:w="2338" w:type="dxa"/>
          </w:tcPr>
          <w:p w14:paraId="201BE28B" w14:textId="7F13D535" w:rsidR="00C24105" w:rsidRPr="00C24105" w:rsidRDefault="00C24105" w:rsidP="00C24105">
            <w:pPr>
              <w:spacing w:before="80" w:after="200"/>
              <w:jc w:val="center"/>
            </w:pPr>
            <w:r w:rsidRPr="00C24105">
              <w:t>0.687</w:t>
            </w:r>
          </w:p>
        </w:tc>
      </w:tr>
      <w:tr w:rsidR="00C24105" w:rsidRPr="00C24105" w14:paraId="3CFAEA04" w14:textId="77777777" w:rsidTr="00C24105">
        <w:tc>
          <w:tcPr>
            <w:tcW w:w="2337" w:type="dxa"/>
          </w:tcPr>
          <w:p w14:paraId="5B8A2F38" w14:textId="36E741D3" w:rsidR="00C24105" w:rsidRPr="00C24105" w:rsidRDefault="00C24105" w:rsidP="00C24105">
            <w:pPr>
              <w:spacing w:before="80" w:after="200"/>
            </w:pPr>
            <w:proofErr w:type="spellStart"/>
            <w:r w:rsidRPr="00C24105">
              <w:t>Women</w:t>
            </w:r>
            <w:proofErr w:type="spellEnd"/>
            <w:r w:rsidRPr="00C24105">
              <w:t xml:space="preserve"> — </w:t>
            </w:r>
            <w:proofErr w:type="spellStart"/>
            <w:r w:rsidRPr="00C24105">
              <w:t>Sabre</w:t>
            </w:r>
            <w:proofErr w:type="spellEnd"/>
          </w:p>
        </w:tc>
        <w:tc>
          <w:tcPr>
            <w:tcW w:w="2337" w:type="dxa"/>
          </w:tcPr>
          <w:p w14:paraId="5F426EED" w14:textId="60D500F6" w:rsidR="00C24105" w:rsidRPr="00C24105" w:rsidRDefault="00C24105" w:rsidP="00C24105">
            <w:pPr>
              <w:spacing w:before="80" w:after="200"/>
              <w:jc w:val="center"/>
            </w:pPr>
            <w:r w:rsidRPr="00C24105">
              <w:t>12.2</w:t>
            </w:r>
          </w:p>
        </w:tc>
        <w:tc>
          <w:tcPr>
            <w:tcW w:w="2338" w:type="dxa"/>
          </w:tcPr>
          <w:p w14:paraId="12A67668" w14:textId="6692B7E1" w:rsidR="00C24105" w:rsidRPr="00C24105" w:rsidRDefault="00C24105" w:rsidP="00C24105">
            <w:pPr>
              <w:spacing w:before="80" w:after="200"/>
              <w:jc w:val="center"/>
            </w:pPr>
            <w:r w:rsidRPr="00C24105">
              <w:t>0.925</w:t>
            </w:r>
          </w:p>
        </w:tc>
        <w:tc>
          <w:tcPr>
            <w:tcW w:w="2338" w:type="dxa"/>
          </w:tcPr>
          <w:p w14:paraId="1719345F" w14:textId="25A51CC4" w:rsidR="00C24105" w:rsidRPr="00C24105" w:rsidRDefault="00C24105" w:rsidP="00C24105">
            <w:pPr>
              <w:spacing w:before="80" w:after="200"/>
              <w:jc w:val="center"/>
            </w:pPr>
            <w:r w:rsidRPr="00C24105">
              <w:t>0.652</w:t>
            </w:r>
          </w:p>
        </w:tc>
      </w:tr>
      <w:tr w:rsidR="00C24105" w:rsidRPr="00C24105" w14:paraId="7F6014E7" w14:textId="77777777" w:rsidTr="00C24105">
        <w:tc>
          <w:tcPr>
            <w:tcW w:w="2337" w:type="dxa"/>
          </w:tcPr>
          <w:p w14:paraId="00F07C90" w14:textId="4A4D3F81" w:rsidR="00C24105" w:rsidRPr="00C24105" w:rsidRDefault="00C24105" w:rsidP="00C24105">
            <w:pPr>
              <w:spacing w:before="80" w:after="200"/>
            </w:pPr>
            <w:proofErr w:type="spellStart"/>
            <w:r w:rsidRPr="00C24105">
              <w:t>Women</w:t>
            </w:r>
            <w:proofErr w:type="spellEnd"/>
            <w:r w:rsidRPr="00C24105">
              <w:t xml:space="preserve"> — </w:t>
            </w:r>
            <w:proofErr w:type="spellStart"/>
            <w:r w:rsidRPr="00C24105">
              <w:t>Épée</w:t>
            </w:r>
            <w:proofErr w:type="spellEnd"/>
          </w:p>
        </w:tc>
        <w:tc>
          <w:tcPr>
            <w:tcW w:w="2337" w:type="dxa"/>
          </w:tcPr>
          <w:p w14:paraId="24E76360" w14:textId="108A0977" w:rsidR="00C24105" w:rsidRPr="00C24105" w:rsidRDefault="00C24105" w:rsidP="00C24105">
            <w:pPr>
              <w:spacing w:before="80" w:after="200"/>
              <w:jc w:val="center"/>
            </w:pPr>
            <w:r w:rsidRPr="00C24105">
              <w:t>13.9</w:t>
            </w:r>
          </w:p>
        </w:tc>
        <w:tc>
          <w:tcPr>
            <w:tcW w:w="2338" w:type="dxa"/>
          </w:tcPr>
          <w:p w14:paraId="5BDC2328" w14:textId="1A99C64A" w:rsidR="00C24105" w:rsidRPr="00C24105" w:rsidRDefault="00C24105" w:rsidP="00C24105">
            <w:pPr>
              <w:spacing w:before="80" w:after="200"/>
              <w:jc w:val="center"/>
            </w:pPr>
            <w:r w:rsidRPr="00C24105">
              <w:t>0.530</w:t>
            </w:r>
          </w:p>
        </w:tc>
        <w:tc>
          <w:tcPr>
            <w:tcW w:w="2338" w:type="dxa"/>
          </w:tcPr>
          <w:p w14:paraId="273D8D3D" w14:textId="1858D73B" w:rsidR="00C24105" w:rsidRPr="00C24105" w:rsidRDefault="00C24105" w:rsidP="00C24105">
            <w:pPr>
              <w:spacing w:before="80" w:after="200"/>
              <w:jc w:val="center"/>
            </w:pPr>
            <w:r w:rsidRPr="00C24105">
              <w:t>0.644</w:t>
            </w:r>
          </w:p>
        </w:tc>
      </w:tr>
    </w:tbl>
    <w:p w14:paraId="787B547F" w14:textId="77777777" w:rsidR="00B311E0" w:rsidRPr="00565A5E" w:rsidRDefault="00000000">
      <w:pPr>
        <w:pStyle w:val="Balk1"/>
        <w:spacing w:before="320" w:after="160"/>
        <w:rPr>
          <w:color w:val="auto"/>
        </w:rPr>
      </w:pPr>
      <w:proofErr w:type="spellStart"/>
      <w:r w:rsidRPr="00565A5E">
        <w:rPr>
          <w:b/>
          <w:bCs/>
          <w:color w:val="auto"/>
        </w:rPr>
        <w:t>Figure</w:t>
      </w:r>
      <w:proofErr w:type="spellEnd"/>
      <w:r w:rsidRPr="00565A5E">
        <w:rPr>
          <w:b/>
          <w:bCs/>
          <w:color w:val="auto"/>
        </w:rPr>
        <w:t xml:space="preserve"> S1. </w:t>
      </w:r>
      <w:proofErr w:type="spellStart"/>
      <w:r w:rsidRPr="00565A5E">
        <w:rPr>
          <w:b/>
          <w:bCs/>
          <w:color w:val="auto"/>
        </w:rPr>
        <w:t>Observed</w:t>
      </w:r>
      <w:proofErr w:type="spellEnd"/>
      <w:r w:rsidRPr="00565A5E">
        <w:rPr>
          <w:b/>
          <w:bCs/>
          <w:color w:val="auto"/>
        </w:rPr>
        <w:t xml:space="preserve"> </w:t>
      </w:r>
      <w:proofErr w:type="spellStart"/>
      <w:r w:rsidRPr="00565A5E">
        <w:rPr>
          <w:b/>
          <w:bCs/>
          <w:color w:val="auto"/>
        </w:rPr>
        <w:t>cyclicity</w:t>
      </w:r>
      <w:proofErr w:type="spellEnd"/>
      <w:r w:rsidRPr="00565A5E">
        <w:rPr>
          <w:b/>
          <w:bCs/>
          <w:color w:val="auto"/>
        </w:rPr>
        <w:t xml:space="preserve"> </w:t>
      </w:r>
      <w:proofErr w:type="spellStart"/>
      <w:r w:rsidRPr="00565A5E">
        <w:rPr>
          <w:b/>
          <w:bCs/>
          <w:color w:val="auto"/>
        </w:rPr>
        <w:t>against</w:t>
      </w:r>
      <w:proofErr w:type="spellEnd"/>
      <w:r w:rsidRPr="00565A5E">
        <w:rPr>
          <w:b/>
          <w:bCs/>
          <w:color w:val="auto"/>
        </w:rPr>
        <w:t xml:space="preserve"> a </w:t>
      </w:r>
      <w:proofErr w:type="spellStart"/>
      <w:r w:rsidRPr="00565A5E">
        <w:rPr>
          <w:b/>
          <w:bCs/>
          <w:color w:val="auto"/>
        </w:rPr>
        <w:t>seed-based</w:t>
      </w:r>
      <w:proofErr w:type="spellEnd"/>
      <w:r w:rsidRPr="00565A5E">
        <w:rPr>
          <w:b/>
          <w:bCs/>
          <w:color w:val="auto"/>
        </w:rPr>
        <w:t xml:space="preserve"> </w:t>
      </w:r>
      <w:proofErr w:type="spellStart"/>
      <w:r w:rsidRPr="00565A5E">
        <w:rPr>
          <w:b/>
          <w:bCs/>
          <w:color w:val="auto"/>
        </w:rPr>
        <w:t>skill</w:t>
      </w:r>
      <w:proofErr w:type="spellEnd"/>
      <w:r w:rsidRPr="00565A5E">
        <w:rPr>
          <w:b/>
          <w:bCs/>
          <w:color w:val="auto"/>
        </w:rPr>
        <w:t xml:space="preserve">-model </w:t>
      </w:r>
      <w:proofErr w:type="spellStart"/>
      <w:r w:rsidRPr="00565A5E">
        <w:rPr>
          <w:b/>
          <w:bCs/>
          <w:color w:val="auto"/>
        </w:rPr>
        <w:t>null</w:t>
      </w:r>
      <w:proofErr w:type="spellEnd"/>
    </w:p>
    <w:p w14:paraId="2E658898" w14:textId="77777777" w:rsidR="00B311E0" w:rsidRDefault="00000000">
      <w:pPr>
        <w:spacing w:after="80"/>
        <w:jc w:val="center"/>
      </w:pPr>
      <w:r>
        <w:rPr>
          <w:noProof/>
        </w:rPr>
        <w:drawing>
          <wp:inline distT="0" distB="0" distL="0" distR="0" wp14:anchorId="72F5227A" wp14:editId="41388B98">
            <wp:extent cx="5905500" cy="25527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5FDD2" w14:textId="77777777" w:rsidR="00B311E0" w:rsidRDefault="00000000">
      <w:pPr>
        <w:spacing w:before="80" w:after="200"/>
      </w:pPr>
      <w:proofErr w:type="spellStart"/>
      <w:r>
        <w:rPr>
          <w:i/>
          <w:iCs/>
        </w:rPr>
        <w:t>Figure</w:t>
      </w:r>
      <w:proofErr w:type="spellEnd"/>
      <w:r>
        <w:rPr>
          <w:i/>
          <w:iCs/>
        </w:rPr>
        <w:t xml:space="preserve"> S1. (a) </w:t>
      </w:r>
      <w:proofErr w:type="spellStart"/>
      <w:r>
        <w:rPr>
          <w:i/>
          <w:iCs/>
        </w:rPr>
        <w:t>Observed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cyclic-triad</w:t>
      </w:r>
      <w:proofErr w:type="spellEnd"/>
      <w:r>
        <w:rPr>
          <w:i/>
          <w:iCs/>
        </w:rPr>
        <w:t xml:space="preserve"> rate </w:t>
      </w:r>
      <w:proofErr w:type="spellStart"/>
      <w:r>
        <w:rPr>
          <w:i/>
          <w:iCs/>
        </w:rPr>
        <w:t>against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seed-gap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logistic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null</w:t>
      </w:r>
      <w:proofErr w:type="spellEnd"/>
      <w:r>
        <w:rPr>
          <w:i/>
          <w:iCs/>
        </w:rPr>
        <w:t xml:space="preserve"> (global </w:t>
      </w:r>
      <w:proofErr w:type="spellStart"/>
      <w:r>
        <w:rPr>
          <w:i/>
          <w:iCs/>
        </w:rPr>
        <w:t>scale</w:t>
      </w:r>
      <w:proofErr w:type="spellEnd"/>
      <w:r>
        <w:rPr>
          <w:i/>
          <w:iCs/>
        </w:rPr>
        <w:t xml:space="preserve">), </w:t>
      </w:r>
      <w:proofErr w:type="spellStart"/>
      <w:r>
        <w:rPr>
          <w:i/>
          <w:iCs/>
        </w:rPr>
        <w:t>by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weapon</w:t>
      </w:r>
      <w:proofErr w:type="spellEnd"/>
      <w:r>
        <w:rPr>
          <w:i/>
          <w:iCs/>
        </w:rPr>
        <w:t xml:space="preserve">. (b) </w:t>
      </w:r>
      <w:proofErr w:type="spellStart"/>
      <w:r>
        <w:rPr>
          <w:i/>
          <w:iCs/>
        </w:rPr>
        <w:t>Transitivity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gap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observed</w:t>
      </w:r>
      <w:proofErr w:type="spellEnd"/>
      <w:r>
        <w:rPr>
          <w:i/>
          <w:iCs/>
        </w:rPr>
        <w:t xml:space="preserve"> − </w:t>
      </w:r>
      <w:proofErr w:type="spellStart"/>
      <w:r>
        <w:rPr>
          <w:i/>
          <w:iCs/>
        </w:rPr>
        <w:t>null</w:t>
      </w:r>
      <w:proofErr w:type="spellEnd"/>
      <w:r>
        <w:rPr>
          <w:i/>
          <w:iCs/>
        </w:rPr>
        <w:t xml:space="preserve">) </w:t>
      </w:r>
      <w:proofErr w:type="spellStart"/>
      <w:r>
        <w:rPr>
          <w:i/>
          <w:iCs/>
        </w:rPr>
        <w:t>with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cluster-bootstrap</w:t>
      </w:r>
      <w:proofErr w:type="spellEnd"/>
      <w:r>
        <w:rPr>
          <w:i/>
          <w:iCs/>
        </w:rPr>
        <w:t xml:space="preserve"> 95% </w:t>
      </w:r>
      <w:proofErr w:type="spellStart"/>
      <w:r>
        <w:rPr>
          <w:i/>
          <w:iCs/>
        </w:rPr>
        <w:t>confidence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intervals</w:t>
      </w:r>
      <w:proofErr w:type="spellEnd"/>
      <w:r>
        <w:rPr>
          <w:i/>
          <w:iCs/>
        </w:rPr>
        <w:t xml:space="preserve"> (400 </w:t>
      </w:r>
      <w:proofErr w:type="spellStart"/>
      <w:r>
        <w:rPr>
          <w:i/>
          <w:iCs/>
        </w:rPr>
        <w:t>repetitions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resampled</w:t>
      </w:r>
      <w:proofErr w:type="spellEnd"/>
      <w:r>
        <w:rPr>
          <w:i/>
          <w:iCs/>
        </w:rPr>
        <w:t xml:space="preserve"> at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competition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level</w:t>
      </w:r>
      <w:proofErr w:type="spellEnd"/>
      <w:r>
        <w:rPr>
          <w:i/>
          <w:iCs/>
        </w:rPr>
        <w:t xml:space="preserve">); </w:t>
      </w:r>
      <w:proofErr w:type="spellStart"/>
      <w:r>
        <w:rPr>
          <w:i/>
          <w:iCs/>
        </w:rPr>
        <w:t>épée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sabre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exceed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foil</w:t>
      </w:r>
      <w:proofErr w:type="spellEnd"/>
      <w:r>
        <w:rPr>
          <w:i/>
          <w:iCs/>
        </w:rPr>
        <w:t xml:space="preserve"> (p </w:t>
      </w:r>
      <w:proofErr w:type="gramStart"/>
      <w:r>
        <w:rPr>
          <w:i/>
          <w:iCs/>
        </w:rPr>
        <w:t>&lt; 0.01</w:t>
      </w:r>
      <w:proofErr w:type="gramEnd"/>
      <w:r>
        <w:rPr>
          <w:i/>
          <w:iCs/>
        </w:rPr>
        <w:t xml:space="preserve">), </w:t>
      </w:r>
      <w:proofErr w:type="spellStart"/>
      <w:r>
        <w:rPr>
          <w:i/>
          <w:iCs/>
        </w:rPr>
        <w:t>while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épée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sabre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are</w:t>
      </w:r>
      <w:proofErr w:type="spellEnd"/>
      <w:r>
        <w:rPr>
          <w:i/>
          <w:iCs/>
        </w:rPr>
        <w:t xml:space="preserve"> not </w:t>
      </w:r>
      <w:proofErr w:type="spellStart"/>
      <w:r>
        <w:rPr>
          <w:i/>
          <w:iCs/>
        </w:rPr>
        <w:t>distinguishable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from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another</w:t>
      </w:r>
      <w:proofErr w:type="spellEnd"/>
      <w:r>
        <w:rPr>
          <w:i/>
          <w:iCs/>
        </w:rPr>
        <w:t xml:space="preserve"> (p = 0.74). </w:t>
      </w:r>
      <w:proofErr w:type="spellStart"/>
      <w:r>
        <w:rPr>
          <w:i/>
          <w:iCs/>
        </w:rPr>
        <w:t>See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Table</w:t>
      </w:r>
      <w:proofErr w:type="spellEnd"/>
      <w:r>
        <w:rPr>
          <w:i/>
          <w:iCs/>
        </w:rPr>
        <w:t xml:space="preserve"> S1 </w:t>
      </w:r>
      <w:proofErr w:type="spellStart"/>
      <w:r>
        <w:rPr>
          <w:i/>
          <w:iCs/>
        </w:rPr>
        <w:t>for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results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under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three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additional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null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specifications</w:t>
      </w:r>
      <w:proofErr w:type="spellEnd"/>
      <w:r>
        <w:rPr>
          <w:i/>
          <w:iCs/>
        </w:rPr>
        <w:t>.</w:t>
      </w:r>
    </w:p>
    <w:p w14:paraId="1A572986" w14:textId="77777777" w:rsidR="00B311E0" w:rsidRPr="00C24105" w:rsidRDefault="00000000">
      <w:pPr>
        <w:pStyle w:val="Balk1"/>
        <w:spacing w:before="320" w:after="160"/>
        <w:rPr>
          <w:b/>
          <w:bCs/>
          <w:color w:val="auto"/>
        </w:rPr>
      </w:pPr>
      <w:r w:rsidRPr="00C24105">
        <w:rPr>
          <w:b/>
          <w:bCs/>
          <w:color w:val="auto"/>
        </w:rPr>
        <w:t>Reference</w:t>
      </w:r>
    </w:p>
    <w:p w14:paraId="1CE0B10E" w14:textId="77777777" w:rsidR="00B311E0" w:rsidRDefault="00000000">
      <w:pPr>
        <w:spacing w:after="160"/>
      </w:pPr>
      <w:r>
        <w:t xml:space="preserve">Kendall, M. G., &amp; </w:t>
      </w:r>
      <w:proofErr w:type="spellStart"/>
      <w:r>
        <w:t>Babington</w:t>
      </w:r>
      <w:proofErr w:type="spellEnd"/>
      <w:r>
        <w:t xml:space="preserve"> Smith, B. (1940).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method</w:t>
      </w:r>
      <w:proofErr w:type="spellEnd"/>
      <w:r>
        <w:t xml:space="preserve"> of </w:t>
      </w:r>
      <w:proofErr w:type="spellStart"/>
      <w:r>
        <w:t>paired</w:t>
      </w:r>
      <w:proofErr w:type="spellEnd"/>
      <w:r>
        <w:t xml:space="preserve"> </w:t>
      </w:r>
      <w:proofErr w:type="spellStart"/>
      <w:r>
        <w:t>comparisons</w:t>
      </w:r>
      <w:proofErr w:type="spellEnd"/>
      <w:r>
        <w:t xml:space="preserve">. </w:t>
      </w:r>
      <w:proofErr w:type="spellStart"/>
      <w:r>
        <w:t>Biometrika</w:t>
      </w:r>
      <w:proofErr w:type="spellEnd"/>
      <w:r>
        <w:t>, 31(3/4), 324–345. https://doi.org/10.2307/2332226</w:t>
      </w:r>
    </w:p>
    <w:sectPr w:rsidR="00B311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4A631D" w14:textId="77777777" w:rsidR="00624688" w:rsidRDefault="00624688" w:rsidP="00787747">
      <w:r>
        <w:separator/>
      </w:r>
    </w:p>
  </w:endnote>
  <w:endnote w:type="continuationSeparator" w:id="0">
    <w:p w14:paraId="56004829" w14:textId="77777777" w:rsidR="00624688" w:rsidRDefault="00624688" w:rsidP="00787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FD8028" w14:textId="77777777" w:rsidR="00787747" w:rsidRDefault="0078774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8186B3" w14:textId="77777777" w:rsidR="00787747" w:rsidRDefault="0078774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6E7D54" w14:textId="77777777" w:rsidR="00787747" w:rsidRDefault="0078774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68F121" w14:textId="77777777" w:rsidR="00624688" w:rsidRDefault="00624688" w:rsidP="00787747">
      <w:r>
        <w:separator/>
      </w:r>
    </w:p>
  </w:footnote>
  <w:footnote w:type="continuationSeparator" w:id="0">
    <w:p w14:paraId="25E1F635" w14:textId="77777777" w:rsidR="00624688" w:rsidRDefault="00624688" w:rsidP="00787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432898" w14:textId="77777777" w:rsidR="00787747" w:rsidRDefault="0078774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A9CDC5" w14:textId="77777777" w:rsidR="00787747" w:rsidRDefault="0078774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26ECA6" w14:textId="77777777" w:rsidR="00787747" w:rsidRDefault="0078774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440EF9"/>
    <w:multiLevelType w:val="hybridMultilevel"/>
    <w:tmpl w:val="1368FA10"/>
    <w:lvl w:ilvl="0" w:tplc="E0DCECAA">
      <w:start w:val="1"/>
      <w:numFmt w:val="bullet"/>
      <w:lvlText w:val="●"/>
      <w:lvlJc w:val="left"/>
      <w:pPr>
        <w:ind w:left="720" w:hanging="360"/>
      </w:pPr>
    </w:lvl>
    <w:lvl w:ilvl="1" w:tplc="CECCF8BE">
      <w:start w:val="1"/>
      <w:numFmt w:val="bullet"/>
      <w:lvlText w:val="○"/>
      <w:lvlJc w:val="left"/>
      <w:pPr>
        <w:ind w:left="1440" w:hanging="360"/>
      </w:pPr>
    </w:lvl>
    <w:lvl w:ilvl="2" w:tplc="3FB68AAC">
      <w:start w:val="1"/>
      <w:numFmt w:val="bullet"/>
      <w:lvlText w:val="■"/>
      <w:lvlJc w:val="left"/>
      <w:pPr>
        <w:ind w:left="2160" w:hanging="360"/>
      </w:pPr>
    </w:lvl>
    <w:lvl w:ilvl="3" w:tplc="6D085754">
      <w:start w:val="1"/>
      <w:numFmt w:val="bullet"/>
      <w:lvlText w:val="●"/>
      <w:lvlJc w:val="left"/>
      <w:pPr>
        <w:ind w:left="2880" w:hanging="360"/>
      </w:pPr>
    </w:lvl>
    <w:lvl w:ilvl="4" w:tplc="A8C8ADD2">
      <w:start w:val="1"/>
      <w:numFmt w:val="bullet"/>
      <w:lvlText w:val="○"/>
      <w:lvlJc w:val="left"/>
      <w:pPr>
        <w:ind w:left="3600" w:hanging="360"/>
      </w:pPr>
    </w:lvl>
    <w:lvl w:ilvl="5" w:tplc="D69827AE">
      <w:start w:val="1"/>
      <w:numFmt w:val="bullet"/>
      <w:lvlText w:val="■"/>
      <w:lvlJc w:val="left"/>
      <w:pPr>
        <w:ind w:left="4320" w:hanging="360"/>
      </w:pPr>
    </w:lvl>
    <w:lvl w:ilvl="6" w:tplc="93BE576A">
      <w:start w:val="1"/>
      <w:numFmt w:val="bullet"/>
      <w:lvlText w:val="●"/>
      <w:lvlJc w:val="left"/>
      <w:pPr>
        <w:ind w:left="5040" w:hanging="360"/>
      </w:pPr>
    </w:lvl>
    <w:lvl w:ilvl="7" w:tplc="D74631B2">
      <w:start w:val="1"/>
      <w:numFmt w:val="bullet"/>
      <w:lvlText w:val="●"/>
      <w:lvlJc w:val="left"/>
      <w:pPr>
        <w:ind w:left="5760" w:hanging="360"/>
      </w:pPr>
    </w:lvl>
    <w:lvl w:ilvl="8" w:tplc="F9ACD2C2">
      <w:start w:val="1"/>
      <w:numFmt w:val="bullet"/>
      <w:lvlText w:val="●"/>
      <w:lvlJc w:val="left"/>
      <w:pPr>
        <w:ind w:left="6480" w:hanging="360"/>
      </w:pPr>
    </w:lvl>
  </w:abstractNum>
  <w:num w:numId="1" w16cid:durableId="14226000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1E0"/>
    <w:rsid w:val="001820E6"/>
    <w:rsid w:val="00565A5E"/>
    <w:rsid w:val="00624688"/>
    <w:rsid w:val="00787747"/>
    <w:rsid w:val="00A537CC"/>
    <w:rsid w:val="00B311E0"/>
    <w:rsid w:val="00C2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BFC976"/>
  <w15:docId w15:val="{97A644C7-28FD-504D-BE44-1CC4CE17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table" w:styleId="DzTablo3">
    <w:name w:val="Plain Table 3"/>
    <w:basedOn w:val="NormalTablo"/>
    <w:uiPriority w:val="43"/>
    <w:rsid w:val="0078774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oKlavuzuAk">
    <w:name w:val="Grid Table Light"/>
    <w:basedOn w:val="NormalTablo"/>
    <w:uiPriority w:val="40"/>
    <w:rsid w:val="0078774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Klavuzu">
    <w:name w:val="Table Grid"/>
    <w:basedOn w:val="NormalTablo"/>
    <w:uiPriority w:val="39"/>
    <w:rsid w:val="00787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8774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87747"/>
  </w:style>
  <w:style w:type="paragraph" w:styleId="AltBilgi">
    <w:name w:val="footer"/>
    <w:basedOn w:val="Normal"/>
    <w:link w:val="AltBilgiChar"/>
    <w:uiPriority w:val="99"/>
    <w:unhideWhenUsed/>
    <w:rsid w:val="0078774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87747"/>
  </w:style>
  <w:style w:type="character" w:styleId="Gl">
    <w:name w:val="Strong"/>
    <w:basedOn w:val="VarsaylanParagrafYazTipi"/>
    <w:uiPriority w:val="22"/>
    <w:qFormat/>
    <w:rsid w:val="00C241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f.io/jtb8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64E32D3-CE02-8740-BC0E-E004225610F6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29dc6af1-5d79-4fc7-aee3-606444f350ba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507E7C3-140A-7645-B8E2-99B374699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1016</Words>
  <Characters>5918</Characters>
  <Application>Microsoft Office Word</Application>
  <DocSecurity>0</DocSecurity>
  <Lines>184</Lines>
  <Paragraphs>150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Naci KALKAN</cp:lastModifiedBy>
  <cp:revision>3</cp:revision>
  <cp:lastPrinted>2026-07-30T08:19:00Z</cp:lastPrinted>
  <dcterms:created xsi:type="dcterms:W3CDTF">2026-07-26T08:54:00Z</dcterms:created>
  <dcterms:modified xsi:type="dcterms:W3CDTF">2026-07-30T12:44:00Z</dcterms:modified>
</cp:coreProperties>
</file>