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12EE" w14:textId="77777777" w:rsidR="00632685" w:rsidRPr="002862D7" w:rsidRDefault="00632685" w:rsidP="00632685">
      <w:pPr>
        <w:rPr>
          <w:color w:val="FF0000"/>
        </w:rPr>
      </w:pPr>
    </w:p>
    <w:p w14:paraId="01B12BAD" w14:textId="77777777" w:rsidR="00632685" w:rsidRPr="002862D7" w:rsidRDefault="00632685" w:rsidP="00632685">
      <w:pPr>
        <w:rPr>
          <w:color w:val="FF0000"/>
        </w:rPr>
      </w:pPr>
    </w:p>
    <w:p w14:paraId="04E53EF4" w14:textId="77777777" w:rsidR="00632685" w:rsidRPr="002862D7" w:rsidRDefault="00632685" w:rsidP="00632685">
      <w:pPr>
        <w:pStyle w:val="MDPI13authornames"/>
        <w:rPr>
          <w:rFonts w:eastAsiaTheme="minorEastAsia"/>
          <w:color w:val="FF0000"/>
          <w:sz w:val="24"/>
          <w:szCs w:val="24"/>
        </w:rPr>
      </w:pPr>
      <w:r w:rsidRPr="002862D7">
        <w:rPr>
          <w:rFonts w:eastAsiaTheme="minorEastAsia" w:hint="eastAsia"/>
          <w:color w:val="FF0000"/>
          <w:sz w:val="24"/>
          <w:szCs w:val="24"/>
        </w:rPr>
        <w:t xml:space="preserve"> </w:t>
      </w:r>
    </w:p>
    <w:p w14:paraId="69ACC579" w14:textId="77777777" w:rsidR="00632685" w:rsidRPr="002862D7" w:rsidRDefault="00632685" w:rsidP="00632685">
      <w:pPr>
        <w:rPr>
          <w:rStyle w:val="af8"/>
          <w:rFonts w:ascii="Times New Roman" w:hAnsi="Times New Roman" w:cs="Times New Roman"/>
          <w:color w:val="FF0000"/>
        </w:rPr>
      </w:pPr>
    </w:p>
    <w:p w14:paraId="24209196" w14:textId="77777777" w:rsidR="00632685" w:rsidRPr="00E56209" w:rsidRDefault="00632685" w:rsidP="00632685"/>
    <w:p w14:paraId="107DDB7F" w14:textId="77777777" w:rsidR="00632685" w:rsidRPr="00E56209" w:rsidRDefault="00632685" w:rsidP="00632685"/>
    <w:p w14:paraId="475A4CDC" w14:textId="77777777" w:rsidR="00632685" w:rsidRDefault="00632685" w:rsidP="00632685">
      <w:pPr>
        <w:pStyle w:val="MDPI13authornames"/>
        <w:rPr>
          <w:rStyle w:val="af8"/>
          <w:rFonts w:ascii="Times New Roman" w:hAnsi="Times New Roman"/>
        </w:rPr>
      </w:pPr>
      <w:r>
        <w:rPr>
          <w:rFonts w:eastAsiaTheme="minorEastAsia" w:hint="eastAsia"/>
          <w:color w:val="auto"/>
          <w:sz w:val="24"/>
          <w:szCs w:val="24"/>
        </w:rPr>
        <w:t xml:space="preserve"> </w:t>
      </w:r>
    </w:p>
    <w:p w14:paraId="6E4376D3" w14:textId="77777777" w:rsidR="00632685" w:rsidRDefault="00632685" w:rsidP="00632685">
      <w:pPr>
        <w:rPr>
          <w:rStyle w:val="af8"/>
          <w:rFonts w:ascii="Times New Roman" w:hAnsi="Times New Roman" w:cs="Times New Roman"/>
        </w:rPr>
      </w:pPr>
    </w:p>
    <w:p w14:paraId="2D3273DD" w14:textId="77777777" w:rsidR="00632685" w:rsidRDefault="00632685" w:rsidP="00632685">
      <w:pPr>
        <w:rPr>
          <w:rStyle w:val="af8"/>
          <w:rFonts w:ascii="Times New Roman" w:hAnsi="Times New Roman" w:cs="Times New Roman"/>
        </w:rPr>
      </w:pPr>
    </w:p>
    <w:p w14:paraId="0393BED4" w14:textId="77777777" w:rsidR="00632685" w:rsidRDefault="00632685" w:rsidP="00632685">
      <w:pPr>
        <w:rPr>
          <w:rStyle w:val="af8"/>
          <w:rFonts w:ascii="Times New Roman" w:hAnsi="Times New Roman" w:cs="Times New Roman"/>
        </w:rPr>
      </w:pPr>
    </w:p>
    <w:p w14:paraId="560C80D0" w14:textId="77777777" w:rsidR="00632685" w:rsidRDefault="00632685" w:rsidP="00632685">
      <w:pPr>
        <w:rPr>
          <w:rStyle w:val="af8"/>
          <w:rFonts w:ascii="Times New Roman" w:hAnsi="Times New Roman" w:cs="Times New Roman"/>
        </w:rPr>
      </w:pPr>
    </w:p>
    <w:p w14:paraId="38B69570" w14:textId="77777777" w:rsidR="00632685" w:rsidRPr="00E56209" w:rsidRDefault="00632685" w:rsidP="00632685">
      <w:pPr>
        <w:rPr>
          <w:rStyle w:val="af8"/>
          <w:rFonts w:ascii="Times New Roman" w:hAnsi="Times New Roman" w:cs="Times New Roman"/>
        </w:rPr>
      </w:pPr>
    </w:p>
    <w:p w14:paraId="4F8FB66A" w14:textId="77777777" w:rsidR="00632685" w:rsidRPr="00E56209" w:rsidRDefault="00632685" w:rsidP="00632685">
      <w:pPr>
        <w:rPr>
          <w:rStyle w:val="af8"/>
          <w:rFonts w:ascii="Times New Roman" w:hAnsi="Times New Roman" w:cs="Times New Roman"/>
        </w:rPr>
      </w:pPr>
    </w:p>
    <w:p w14:paraId="5755DA59" w14:textId="77777777" w:rsidR="00632685" w:rsidRPr="00E56209" w:rsidRDefault="00632685" w:rsidP="00632685">
      <w:pPr>
        <w:rPr>
          <w:rStyle w:val="af8"/>
          <w:rFonts w:ascii="Times New Roman" w:hAnsi="Times New Roman" w:cs="Times New Roman"/>
        </w:rPr>
      </w:pPr>
    </w:p>
    <w:p w14:paraId="13A65A02" w14:textId="77777777" w:rsidR="00632685" w:rsidRPr="00E56209" w:rsidRDefault="00632685" w:rsidP="00632685">
      <w:pPr>
        <w:jc w:val="center"/>
        <w:rPr>
          <w:rStyle w:val="af8"/>
          <w:rFonts w:ascii="Times New Roman" w:hAnsi="Times New Roman" w:cs="Times New Roman"/>
          <w:sz w:val="52"/>
        </w:rPr>
      </w:pPr>
      <w:r w:rsidRPr="00E56209">
        <w:rPr>
          <w:rStyle w:val="af8"/>
          <w:rFonts w:ascii="Times New Roman" w:hAnsi="Times New Roman" w:cs="Times New Roman" w:hint="eastAsia"/>
          <w:sz w:val="52"/>
        </w:rPr>
        <w:t>Supplement</w:t>
      </w:r>
    </w:p>
    <w:p w14:paraId="6FD7B1C0" w14:textId="77777777" w:rsidR="00632685" w:rsidRPr="00E56209" w:rsidRDefault="00632685" w:rsidP="00632685">
      <w:pPr>
        <w:jc w:val="center"/>
        <w:rPr>
          <w:rStyle w:val="af8"/>
          <w:rFonts w:ascii="Times New Roman" w:hAnsi="Times New Roman" w:cs="Times New Roman"/>
          <w:sz w:val="52"/>
        </w:rPr>
      </w:pPr>
    </w:p>
    <w:p w14:paraId="40CB0757" w14:textId="77777777" w:rsidR="00632685" w:rsidRPr="00AA43EC" w:rsidRDefault="00632685" w:rsidP="00632685">
      <w:pPr>
        <w:jc w:val="center"/>
        <w:rPr>
          <w:rFonts w:ascii="Palatino Linotype" w:eastAsia="Palatino Linotype" w:hAnsi="Palatino Linotype" w:cs="Palatino Linotype"/>
          <w:b/>
          <w:sz w:val="20"/>
        </w:rPr>
      </w:pPr>
    </w:p>
    <w:p w14:paraId="4E40B4C8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  <w:r w:rsidRPr="00AA43EC">
        <w:rPr>
          <w:b/>
          <w:color w:val="auto"/>
          <w:sz w:val="20"/>
        </w:rPr>
        <w:t>Supplementary Table 1. Subgroup analysis of the prehospital/</w:t>
      </w:r>
      <w:proofErr w:type="spellStart"/>
      <w:r w:rsidRPr="00AA43EC">
        <w:rPr>
          <w:b/>
          <w:color w:val="auto"/>
          <w:sz w:val="20"/>
        </w:rPr>
        <w:t>inhospital</w:t>
      </w:r>
      <w:proofErr w:type="spellEnd"/>
      <w:r w:rsidRPr="00AA43EC">
        <w:rPr>
          <w:b/>
          <w:color w:val="auto"/>
          <w:sz w:val="20"/>
        </w:rPr>
        <w:t xml:space="preserve"> ABC score</w:t>
      </w:r>
    </w:p>
    <w:p w14:paraId="5A234E6C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</w:p>
    <w:p w14:paraId="4FC6C4F7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  <w:r w:rsidRPr="00AA43EC">
        <w:rPr>
          <w:b/>
          <w:color w:val="auto"/>
          <w:sz w:val="20"/>
        </w:rPr>
        <w:t>Supplementary Table 2. Patient characteristics associated with the prehospital assessment of blood consumption score</w:t>
      </w:r>
    </w:p>
    <w:p w14:paraId="024D4EA5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</w:p>
    <w:p w14:paraId="1811FE39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  <w:r w:rsidRPr="00AA43EC">
        <w:rPr>
          <w:b/>
          <w:color w:val="auto"/>
          <w:sz w:val="20"/>
        </w:rPr>
        <w:t xml:space="preserve">Supplementary Table 3. Patient characteristics associated with the </w:t>
      </w:r>
      <w:proofErr w:type="spellStart"/>
      <w:r w:rsidRPr="00AA43EC">
        <w:rPr>
          <w:b/>
          <w:color w:val="auto"/>
          <w:sz w:val="20"/>
        </w:rPr>
        <w:t>inhospital</w:t>
      </w:r>
      <w:proofErr w:type="spellEnd"/>
      <w:r w:rsidRPr="00AA43EC">
        <w:rPr>
          <w:b/>
          <w:color w:val="auto"/>
          <w:sz w:val="20"/>
        </w:rPr>
        <w:t xml:space="preserve"> assessment of blood consumption score</w:t>
      </w:r>
    </w:p>
    <w:p w14:paraId="4A5248FC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</w:p>
    <w:p w14:paraId="54AE54AF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  <w:r w:rsidRPr="00AA43EC">
        <w:rPr>
          <w:b/>
          <w:color w:val="auto"/>
          <w:sz w:val="20"/>
        </w:rPr>
        <w:t>Supplementary Table 4. Sensitivity and specificity of prehospital and in-hospital ABC score in predicting blood transfusion, massive transfusion protocol activation, and mortality at each cutoff value.</w:t>
      </w:r>
    </w:p>
    <w:p w14:paraId="22BC86E8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</w:p>
    <w:p w14:paraId="76AC0DA5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  <w:r w:rsidRPr="00AA43EC">
        <w:rPr>
          <w:b/>
          <w:color w:val="auto"/>
          <w:sz w:val="20"/>
        </w:rPr>
        <w:t>Supplementary Table 5. Comparison of included sample and excluded sample due to missing data</w:t>
      </w:r>
    </w:p>
    <w:p w14:paraId="75ADB439" w14:textId="77777777" w:rsidR="00AA43EC" w:rsidRDefault="00AA43EC" w:rsidP="00632685">
      <w:pPr>
        <w:pStyle w:val="Mdeck2authorcorrespondence"/>
        <w:ind w:left="0" w:firstLine="0"/>
        <w:rPr>
          <w:rFonts w:eastAsiaTheme="minorEastAsia"/>
          <w:b/>
          <w:color w:val="auto"/>
          <w:sz w:val="20"/>
        </w:rPr>
      </w:pPr>
    </w:p>
    <w:p w14:paraId="47E5605C" w14:textId="419469DA" w:rsidR="00632685" w:rsidRPr="00AA43EC" w:rsidRDefault="00AA43EC" w:rsidP="00632685">
      <w:pPr>
        <w:pStyle w:val="Mdeck2authorcorrespondence"/>
        <w:ind w:left="0" w:firstLine="0"/>
        <w:rPr>
          <w:b/>
          <w:color w:val="auto"/>
          <w:sz w:val="20"/>
        </w:rPr>
      </w:pPr>
      <w:r w:rsidRPr="00AA43EC">
        <w:rPr>
          <w:b/>
          <w:color w:val="auto"/>
          <w:sz w:val="20"/>
        </w:rPr>
        <w:t>Supplementary Table 6. Types and amounts of blood products received in all trauma patients</w:t>
      </w:r>
    </w:p>
    <w:p w14:paraId="1C0B496B" w14:textId="77777777" w:rsidR="00632685" w:rsidRPr="00632685" w:rsidRDefault="00632685" w:rsidP="00632685">
      <w:pPr>
        <w:rPr>
          <w:color w:val="FF0000"/>
          <w:highlight w:val="lightGray"/>
        </w:rPr>
        <w:sectPr w:rsidR="00632685" w:rsidRPr="00632685" w:rsidSect="00632685">
          <w:pgSz w:w="11906" w:h="16838"/>
          <w:pgMar w:top="1440" w:right="1416" w:bottom="1440" w:left="1418" w:header="851" w:footer="992" w:gutter="0"/>
          <w:cols w:space="425"/>
          <w:docGrid w:linePitch="360"/>
        </w:sectPr>
      </w:pPr>
    </w:p>
    <w:p w14:paraId="780C4EAE" w14:textId="49284850" w:rsidR="00632685" w:rsidRDefault="00632685" w:rsidP="00632685">
      <w:pPr>
        <w:widowControl/>
        <w:rPr>
          <w:rFonts w:ascii="Times New Roman" w:hAnsi="Times New Roman" w:cs="Times New Roman"/>
          <w:color w:val="000000"/>
          <w:szCs w:val="24"/>
        </w:rPr>
      </w:pPr>
      <w:r w:rsidRPr="0067633D">
        <w:rPr>
          <w:rFonts w:ascii="Times New Roman" w:hAnsi="Times New Roman" w:cs="Times New Roman" w:hint="eastAsia"/>
          <w:b/>
          <w:color w:val="000000"/>
          <w:szCs w:val="24"/>
        </w:rPr>
        <w:lastRenderedPageBreak/>
        <w:t>Supplement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ary </w:t>
      </w:r>
      <w:r w:rsidRPr="0067633D">
        <w:rPr>
          <w:rFonts w:ascii="Times New Roman" w:hAnsi="Times New Roman" w:cs="Times New Roman" w:hint="eastAsia"/>
          <w:b/>
          <w:color w:val="000000"/>
          <w:szCs w:val="24"/>
        </w:rPr>
        <w:t xml:space="preserve">Table </w:t>
      </w:r>
      <w:r w:rsidR="00AA43EC">
        <w:rPr>
          <w:rFonts w:ascii="Times New Roman" w:hAnsi="Times New Roman" w:cs="Times New Roman" w:hint="eastAsia"/>
          <w:b/>
          <w:color w:val="000000"/>
          <w:szCs w:val="24"/>
        </w:rPr>
        <w:t>1</w:t>
      </w:r>
      <w:r w:rsidRPr="0067633D">
        <w:rPr>
          <w:rFonts w:ascii="Times New Roman" w:hAnsi="Times New Roman" w:cs="Times New Roman"/>
          <w:b/>
          <w:color w:val="000000"/>
          <w:szCs w:val="24"/>
        </w:rPr>
        <w:t>.</w:t>
      </w:r>
      <w:r>
        <w:rPr>
          <w:rFonts w:ascii="Times New Roman" w:hAnsi="Times New Roman" w:cs="Times New Roman" w:hint="eastAsia"/>
          <w:b/>
          <w:color w:val="000000"/>
          <w:szCs w:val="24"/>
        </w:rPr>
        <w:t xml:space="preserve"> </w:t>
      </w:r>
      <w:r w:rsidRPr="00815B67">
        <w:rPr>
          <w:rFonts w:ascii="Times New Roman" w:hAnsi="Times New Roman" w:cs="Times New Roman"/>
          <w:color w:val="000000"/>
          <w:szCs w:val="24"/>
        </w:rPr>
        <w:t>Subgroup analysis of the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 prehospital/</w:t>
      </w:r>
      <w:proofErr w:type="spellStart"/>
      <w:r>
        <w:rPr>
          <w:rFonts w:ascii="Times New Roman" w:hAnsi="Times New Roman" w:cs="Times New Roman" w:hint="eastAsia"/>
          <w:color w:val="000000"/>
          <w:szCs w:val="24"/>
        </w:rPr>
        <w:t>inhospital</w:t>
      </w:r>
      <w:proofErr w:type="spellEnd"/>
      <w:r>
        <w:rPr>
          <w:rFonts w:ascii="Times New Roman" w:hAnsi="Times New Roman" w:cs="Times New Roman" w:hint="eastAsia"/>
          <w:color w:val="000000"/>
          <w:szCs w:val="24"/>
        </w:rPr>
        <w:t xml:space="preserve"> ABC score</w:t>
      </w:r>
    </w:p>
    <w:tbl>
      <w:tblPr>
        <w:tblStyle w:val="ae"/>
        <w:tblW w:w="13926" w:type="dxa"/>
        <w:tblLayout w:type="fixed"/>
        <w:tblLook w:val="0420" w:firstRow="1" w:lastRow="0" w:firstColumn="0" w:lastColumn="0" w:noHBand="0" w:noVBand="1"/>
      </w:tblPr>
      <w:tblGrid>
        <w:gridCol w:w="4820"/>
        <w:gridCol w:w="1735"/>
        <w:gridCol w:w="1559"/>
        <w:gridCol w:w="1560"/>
        <w:gridCol w:w="1417"/>
        <w:gridCol w:w="1134"/>
        <w:gridCol w:w="1701"/>
      </w:tblGrid>
      <w:tr w:rsidR="00632685" w:rsidRPr="0099034B" w14:paraId="5C16370A" w14:textId="77777777" w:rsidTr="008E4FAB">
        <w:trPr>
          <w:trHeight w:val="243"/>
        </w:trPr>
        <w:tc>
          <w:tcPr>
            <w:tcW w:w="482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B336DFD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02CB4">
              <w:rPr>
                <w:rFonts w:ascii="Times New Roman" w:hAnsi="Times New Roman" w:cs="Times New Roman" w:hint="eastAsia"/>
                <w:szCs w:val="24"/>
              </w:rPr>
              <w:t>Patient number</w:t>
            </w:r>
          </w:p>
        </w:tc>
        <w:tc>
          <w:tcPr>
            <w:tcW w:w="74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0F314A" w14:textId="77777777" w:rsidR="00632685" w:rsidRDefault="00632685" w:rsidP="008E4FAB">
            <w:pPr>
              <w:widowControl/>
              <w:adjustRightInd w:val="0"/>
              <w:snapToGrid w:val="0"/>
              <w:ind w:leftChars="72" w:left="17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proofErr w:type="spellStart"/>
            <w:r w:rsidRPr="00F02CB4">
              <w:rPr>
                <w:rFonts w:ascii="Times New Roman" w:hAnsi="Times New Roman" w:cs="Times New Roman" w:hint="eastAsia"/>
                <w:szCs w:val="24"/>
              </w:rPr>
              <w:t>Inhospital</w:t>
            </w:r>
            <w:proofErr w:type="spellEnd"/>
            <w:r>
              <w:rPr>
                <w:rFonts w:ascii="Times New Roman" w:hAnsi="Times New Roman" w:cs="Times New Roman" w:hint="eastAsia"/>
                <w:szCs w:val="24"/>
              </w:rPr>
              <w:t xml:space="preserve"> ABC score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4E2CE6F" w14:textId="77777777" w:rsidR="00632685" w:rsidRDefault="00632685" w:rsidP="008E4FAB">
            <w:pPr>
              <w:widowControl/>
              <w:adjustRightInd w:val="0"/>
              <w:snapToGrid w:val="0"/>
              <w:ind w:leftChars="72" w:left="17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Total</w:t>
            </w:r>
          </w:p>
        </w:tc>
      </w:tr>
      <w:tr w:rsidR="00632685" w:rsidRPr="0099034B" w14:paraId="60A4EE06" w14:textId="77777777" w:rsidTr="008E4FAB">
        <w:trPr>
          <w:trHeight w:val="243"/>
        </w:trPr>
        <w:tc>
          <w:tcPr>
            <w:tcW w:w="4820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B4A55BF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C8556E" w14:textId="77777777" w:rsidR="00632685" w:rsidRPr="00F96879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823D06" w14:textId="77777777" w:rsidR="00632685" w:rsidRPr="001A6007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6BBD69" w14:textId="77777777" w:rsidR="00632685" w:rsidRPr="001A6007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4E41C2" w14:textId="77777777" w:rsidR="00632685" w:rsidRPr="001A6007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3D766E" w14:textId="77777777" w:rsidR="00632685" w:rsidRPr="00705BE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5F55AAF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2685" w:rsidRPr="0099034B" w14:paraId="13D48F70" w14:textId="77777777" w:rsidTr="008E4FAB">
        <w:tc>
          <w:tcPr>
            <w:tcW w:w="4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4C3F29" w14:textId="77777777" w:rsidR="00632685" w:rsidRPr="00EB0CAA" w:rsidRDefault="00632685" w:rsidP="008E4FAB">
            <w:pPr>
              <w:pStyle w:val="Mdeck2authorcorrespondence"/>
              <w:ind w:left="264" w:hangingChars="110" w:hanging="26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 xml:space="preserve">Prehospital </w:t>
            </w:r>
            <w:r w:rsidRPr="00F02CB4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ABC score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1FDFB6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BD61E77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5B6A70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0F0ECC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B78638" w14:textId="77777777" w:rsidR="00632685" w:rsidRPr="004D5A41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5A4F194" w14:textId="77777777" w:rsidR="00632685" w:rsidRPr="004D5A41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2685" w:rsidRPr="0099034B" w14:paraId="103E7BC0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78E7" w14:textId="77777777" w:rsidR="00632685" w:rsidRPr="00EB0CAA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E1F1F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28053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9CA3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1418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F1C7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553F5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B0CC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774B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29526(84.7%)</w:t>
            </w:r>
          </w:p>
        </w:tc>
      </w:tr>
      <w:tr w:rsidR="00632685" w:rsidRPr="0099034B" w14:paraId="22F7B8C7" w14:textId="77777777" w:rsidTr="008E4FAB">
        <w:trPr>
          <w:trHeight w:val="6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E1FD5" w14:textId="77777777" w:rsidR="00632685" w:rsidRPr="00705BE5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193A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CA0A9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2750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C3E06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362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442B9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0852E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049B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4508(12.9%)</w:t>
            </w:r>
          </w:p>
        </w:tc>
      </w:tr>
      <w:tr w:rsidR="00632685" w:rsidRPr="0099034B" w14:paraId="7FF0DE7B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8778C" w14:textId="77777777" w:rsidR="00632685" w:rsidRPr="00705BE5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F3BF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9E7F0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BE46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365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6656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C217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C5D3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742(2.1%)</w:t>
            </w:r>
          </w:p>
        </w:tc>
      </w:tr>
      <w:tr w:rsidR="00632685" w:rsidRPr="0099034B" w14:paraId="24BC66AE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402AD" w14:textId="77777777" w:rsidR="00632685" w:rsidRPr="006B74FA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79991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06AB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BDAC2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4426E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55CD6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6426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66B7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97(0.3%)</w:t>
            </w:r>
          </w:p>
        </w:tc>
      </w:tr>
      <w:tr w:rsidR="00632685" w:rsidRPr="0099034B" w14:paraId="7F0AE876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BDFC6" w14:textId="77777777" w:rsidR="00632685" w:rsidRPr="00705BE5" w:rsidRDefault="00632685" w:rsidP="008E4FAB">
            <w:pPr>
              <w:widowControl/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4A278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B2E1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0410D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4500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FCA19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8E44C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5(0.0%)</w:t>
            </w:r>
          </w:p>
        </w:tc>
      </w:tr>
      <w:tr w:rsidR="00632685" w:rsidRPr="0099034B" w14:paraId="154D625D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4E130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Total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FE50C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29465(84.5%)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EBCE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4443(12.7%)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0DA3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830(2.4%)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EAD9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133(0.4%)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E6F5B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642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A2DEE2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34878(100%)</w:t>
            </w:r>
          </w:p>
        </w:tc>
      </w:tr>
      <w:tr w:rsidR="00632685" w:rsidRPr="0099034B" w14:paraId="7E6E90F3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35097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Increased ABC score after arrival, n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3F7A3A5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1473(4.99%)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4DD546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384(8.52%)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FB9A38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73(9.84%)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58549A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3(3.09%)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B24DF8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----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65FB82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1933(5.54%)</w:t>
            </w:r>
          </w:p>
        </w:tc>
      </w:tr>
      <w:tr w:rsidR="00632685" w:rsidRPr="0099034B" w14:paraId="054E4FFF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BB9A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Decreased ABC score after arrival, n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718F091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BAA1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1374(30.5%)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5EB2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304(41.0%)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AB2F3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55(56.7%)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EE6B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4(80.0%)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AA460E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1737(4.89%)</w:t>
            </w:r>
          </w:p>
        </w:tc>
      </w:tr>
      <w:tr w:rsidR="00632685" w:rsidRPr="0099034B" w14:paraId="3351358F" w14:textId="77777777" w:rsidTr="008E4FA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9300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Increased ABC score</w:t>
            </w:r>
            <w:proofErr w:type="gramStart"/>
            <w:r w:rsidRPr="00964A1A">
              <w:rPr>
                <w:rFonts w:ascii="Times New Roman" w:hAnsi="Times New Roman" w:cs="Times New Roman" w:hint="eastAsia"/>
                <w:szCs w:val="24"/>
              </w:rPr>
              <w:t>≧</w:t>
            </w:r>
            <w:proofErr w:type="gramEnd"/>
            <w:r>
              <w:rPr>
                <w:rFonts w:ascii="Times New Roman" w:hAnsi="Times New Roman" w:cs="Times New Roman" w:hint="eastAsia"/>
                <w:szCs w:val="24"/>
              </w:rPr>
              <w:t>2 after arrival, n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59724AA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55(0.2%)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667A67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384(8.52%)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72A9F1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EE6B4C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7406A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----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8EFB73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439(1.26%)</w:t>
            </w:r>
          </w:p>
        </w:tc>
      </w:tr>
      <w:tr w:rsidR="00632685" w:rsidRPr="0099034B" w14:paraId="2209CE6E" w14:textId="77777777" w:rsidTr="008E4FAB"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806D10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Decreased ABC score &lt; 2 after arrival, n (%)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E4EEE8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AE09EE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----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6BFCC86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304(41.0%)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15FB15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9(9.3%)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4E3CA2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0(0.0%)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78CAD2" w14:textId="77777777" w:rsidR="00632685" w:rsidRPr="004D5A41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313(0.09%)</w:t>
            </w:r>
          </w:p>
        </w:tc>
      </w:tr>
    </w:tbl>
    <w:p w14:paraId="6D411A44" w14:textId="77777777" w:rsidR="00632685" w:rsidRDefault="00632685" w:rsidP="00632685">
      <w:pPr>
        <w:widowControl/>
        <w:rPr>
          <w:rFonts w:ascii="Times New Roman" w:hAnsi="Times New Roman" w:cs="Times New Roman"/>
          <w:szCs w:val="24"/>
        </w:rPr>
      </w:pPr>
      <w:proofErr w:type="spellStart"/>
      <w:r w:rsidRPr="00815B67">
        <w:rPr>
          <w:rFonts w:ascii="Times New Roman" w:hAnsi="Times New Roman" w:cs="Times New Roman"/>
          <w:szCs w:val="24"/>
        </w:rPr>
        <w:t>Abbreviations:</w:t>
      </w:r>
      <w:r w:rsidRPr="00222A16">
        <w:rPr>
          <w:rFonts w:ascii="Times New Roman" w:hAnsi="Times New Roman" w:cs="Times New Roman"/>
          <w:szCs w:val="24"/>
        </w:rPr>
        <w:t>ABC</w:t>
      </w:r>
      <w:proofErr w:type="spellEnd"/>
      <w:r>
        <w:rPr>
          <w:rFonts w:ascii="Times New Roman" w:hAnsi="Times New Roman" w:cs="Times New Roman" w:hint="eastAsia"/>
          <w:szCs w:val="24"/>
        </w:rPr>
        <w:t xml:space="preserve"> score, a</w:t>
      </w:r>
      <w:r w:rsidRPr="00222A16">
        <w:rPr>
          <w:rFonts w:ascii="Times New Roman" w:hAnsi="Times New Roman" w:cs="Times New Roman"/>
          <w:szCs w:val="24"/>
        </w:rPr>
        <w:t xml:space="preserve">ssessment of </w:t>
      </w:r>
      <w:r>
        <w:rPr>
          <w:rFonts w:ascii="Times New Roman" w:hAnsi="Times New Roman" w:cs="Times New Roman" w:hint="eastAsia"/>
          <w:szCs w:val="24"/>
        </w:rPr>
        <w:t>b</w:t>
      </w:r>
      <w:r w:rsidRPr="00222A16">
        <w:rPr>
          <w:rFonts w:ascii="Times New Roman" w:hAnsi="Times New Roman" w:cs="Times New Roman"/>
          <w:szCs w:val="24"/>
        </w:rPr>
        <w:t xml:space="preserve">lood </w:t>
      </w:r>
      <w:r>
        <w:rPr>
          <w:rFonts w:ascii="Times New Roman" w:hAnsi="Times New Roman" w:cs="Times New Roman" w:hint="eastAsia"/>
          <w:szCs w:val="24"/>
        </w:rPr>
        <w:t>c</w:t>
      </w:r>
      <w:r w:rsidRPr="00222A16">
        <w:rPr>
          <w:rFonts w:ascii="Times New Roman" w:hAnsi="Times New Roman" w:cs="Times New Roman"/>
          <w:szCs w:val="24"/>
        </w:rPr>
        <w:t>onsumption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222A16">
        <w:rPr>
          <w:rFonts w:ascii="Times New Roman" w:hAnsi="Times New Roman" w:cs="Times New Roman"/>
          <w:szCs w:val="24"/>
        </w:rPr>
        <w:t>score</w:t>
      </w:r>
    </w:p>
    <w:p w14:paraId="75998767" w14:textId="77777777" w:rsidR="00632685" w:rsidRDefault="00632685" w:rsidP="00632685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DEC7F6B" w14:textId="77777777" w:rsidR="00632685" w:rsidRDefault="00632685" w:rsidP="00632685">
      <w:pPr>
        <w:widowControl/>
        <w:rPr>
          <w:rFonts w:ascii="Times New Roman" w:hAnsi="Times New Roman" w:cs="Times New Roman"/>
          <w:szCs w:val="24"/>
        </w:rPr>
      </w:pPr>
    </w:p>
    <w:p w14:paraId="14E0EF3C" w14:textId="075D45A1" w:rsidR="00632685" w:rsidRPr="00F82A52" w:rsidRDefault="00632685" w:rsidP="00632685">
      <w:pPr>
        <w:widowControl/>
        <w:rPr>
          <w:rFonts w:ascii="Times New Roman" w:eastAsia="Times New Roman" w:hAnsi="Times New Roman" w:cs="Times New Roman"/>
          <w:color w:val="000000"/>
          <w:kern w:val="0"/>
          <w:sz w:val="18"/>
          <w:szCs w:val="24"/>
          <w:lang w:eastAsia="de-DE" w:bidi="en-US"/>
        </w:rPr>
      </w:pPr>
      <w:r w:rsidRPr="0067633D">
        <w:rPr>
          <w:rFonts w:ascii="Times New Roman" w:hAnsi="Times New Roman" w:cs="Times New Roman" w:hint="eastAsia"/>
          <w:b/>
          <w:color w:val="000000"/>
          <w:szCs w:val="24"/>
        </w:rPr>
        <w:t>Supplement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ary </w:t>
      </w:r>
      <w:r w:rsidRPr="0067633D">
        <w:rPr>
          <w:rFonts w:ascii="Times New Roman" w:hAnsi="Times New Roman" w:cs="Times New Roman" w:hint="eastAsia"/>
          <w:b/>
          <w:color w:val="000000"/>
          <w:szCs w:val="24"/>
        </w:rPr>
        <w:t xml:space="preserve">Table </w:t>
      </w:r>
      <w:r w:rsidR="00AA43EC">
        <w:rPr>
          <w:rFonts w:ascii="Times New Roman" w:hAnsi="Times New Roman" w:cs="Times New Roman" w:hint="eastAsia"/>
          <w:b/>
          <w:color w:val="000000"/>
          <w:szCs w:val="24"/>
        </w:rPr>
        <w:t>2</w:t>
      </w:r>
      <w:r w:rsidRPr="0067633D">
        <w:rPr>
          <w:rFonts w:ascii="Times New Roman" w:hAnsi="Times New Roman" w:cs="Times New Roman"/>
          <w:b/>
          <w:color w:val="000000"/>
          <w:szCs w:val="24"/>
        </w:rPr>
        <w:t>.</w:t>
      </w:r>
      <w:r w:rsidRPr="00815B67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Cs w:val="24"/>
        </w:rPr>
        <w:t>P</w:t>
      </w:r>
      <w:r w:rsidRPr="00F656F9">
        <w:rPr>
          <w:rFonts w:ascii="Times New Roman" w:hAnsi="Times New Roman" w:cs="Times New Roman"/>
          <w:color w:val="000000"/>
          <w:szCs w:val="24"/>
        </w:rPr>
        <w:t>atient characteristics associated with the prehospital assessment of blood consumption score</w:t>
      </w:r>
    </w:p>
    <w:tbl>
      <w:tblPr>
        <w:tblStyle w:val="ae"/>
        <w:tblW w:w="12758" w:type="dxa"/>
        <w:tblInd w:w="142" w:type="dxa"/>
        <w:tblLayout w:type="fixed"/>
        <w:tblLook w:val="0420" w:firstRow="1" w:lastRow="0" w:firstColumn="0" w:lastColumn="0" w:noHBand="0" w:noVBand="1"/>
      </w:tblPr>
      <w:tblGrid>
        <w:gridCol w:w="3368"/>
        <w:gridCol w:w="1735"/>
        <w:gridCol w:w="1701"/>
        <w:gridCol w:w="1559"/>
        <w:gridCol w:w="1418"/>
        <w:gridCol w:w="1276"/>
        <w:gridCol w:w="1701"/>
      </w:tblGrid>
      <w:tr w:rsidR="00632685" w:rsidRPr="0099034B" w14:paraId="1299CF97" w14:textId="77777777" w:rsidTr="008E4FAB">
        <w:trPr>
          <w:trHeight w:val="243"/>
        </w:trPr>
        <w:tc>
          <w:tcPr>
            <w:tcW w:w="336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4468F97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Variables</w:t>
            </w:r>
          </w:p>
        </w:tc>
        <w:tc>
          <w:tcPr>
            <w:tcW w:w="768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FF4F92" w14:textId="77777777" w:rsidR="00632685" w:rsidRDefault="00632685" w:rsidP="008E4FAB">
            <w:pPr>
              <w:widowControl/>
              <w:adjustRightInd w:val="0"/>
              <w:snapToGrid w:val="0"/>
              <w:ind w:leftChars="72" w:left="17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Prehospital ABC score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A9C8B53" w14:textId="77777777" w:rsidR="00632685" w:rsidRDefault="00632685" w:rsidP="008E4FAB">
            <w:pPr>
              <w:widowControl/>
              <w:adjustRightInd w:val="0"/>
              <w:snapToGrid w:val="0"/>
              <w:ind w:leftChars="72" w:left="17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Total</w:t>
            </w:r>
          </w:p>
        </w:tc>
      </w:tr>
      <w:tr w:rsidR="00632685" w:rsidRPr="0099034B" w14:paraId="64959160" w14:textId="77777777" w:rsidTr="008E4FAB">
        <w:trPr>
          <w:trHeight w:val="243"/>
        </w:trPr>
        <w:tc>
          <w:tcPr>
            <w:tcW w:w="3368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1BD7E91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AD48AE" w14:textId="77777777" w:rsidR="00632685" w:rsidRPr="00F96879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CA2A68" w14:textId="77777777" w:rsidR="00632685" w:rsidRPr="001A6007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C9A089" w14:textId="77777777" w:rsidR="00632685" w:rsidRPr="001A6007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208FED" w14:textId="77777777" w:rsidR="00632685" w:rsidRPr="001A6007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3E16A5" w14:textId="77777777" w:rsidR="00632685" w:rsidRPr="00705BE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FF77D7A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2685" w:rsidRPr="0099034B" w14:paraId="1BE1626F" w14:textId="77777777" w:rsidTr="008E4FAB">
        <w:tc>
          <w:tcPr>
            <w:tcW w:w="33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8F70AD5" w14:textId="77777777" w:rsidR="00632685" w:rsidRPr="00EB0CAA" w:rsidRDefault="00632685" w:rsidP="008E4FAB">
            <w:pPr>
              <w:pStyle w:val="Mdeck2authorcorrespondence"/>
              <w:ind w:left="264" w:hangingChars="110" w:hanging="26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atients number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86769FE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29526(84.7%)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59FC3B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4508(12.9%)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2E3DCC" w14:textId="77777777" w:rsidR="00632685" w:rsidRPr="00654F72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742(2.1%)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6059732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5A41">
              <w:rPr>
                <w:rFonts w:ascii="Times New Roman" w:hAnsi="Times New Roman" w:cs="Times New Roman" w:hint="eastAsia"/>
                <w:szCs w:val="24"/>
              </w:rPr>
              <w:t>97(0.3%)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863C11" w14:textId="77777777" w:rsidR="00632685" w:rsidRPr="00654F7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5A41">
              <w:rPr>
                <w:rFonts w:ascii="Times New Roman" w:hAnsi="Times New Roman" w:cs="Times New Roman" w:hint="eastAsia"/>
                <w:szCs w:val="24"/>
              </w:rPr>
              <w:t>5(0.0%)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BB4F63" w14:textId="77777777" w:rsidR="00632685" w:rsidRPr="004D5A41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5A41">
              <w:rPr>
                <w:rFonts w:ascii="Times New Roman" w:hAnsi="Times New Roman" w:cs="Times New Roman" w:hint="eastAsia"/>
                <w:szCs w:val="24"/>
              </w:rPr>
              <w:t>34878(100%)</w:t>
            </w:r>
          </w:p>
        </w:tc>
      </w:tr>
      <w:tr w:rsidR="00632685" w:rsidRPr="0099034B" w14:paraId="7E0053B0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EB28" w14:textId="77777777" w:rsidR="00632685" w:rsidRDefault="00632685" w:rsidP="008E4FAB">
            <w:pPr>
              <w:pStyle w:val="Mdeck2authorcorrespondence"/>
              <w:ind w:left="264" w:hangingChars="110" w:hanging="26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Components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252A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889B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A609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6755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0D56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29647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9034B" w14:paraId="6984D156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9021" w14:textId="77777777" w:rsidR="00632685" w:rsidRPr="00EB0CAA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SBP &lt;90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A81324E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5C39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0(</w:t>
            </w:r>
            <w:r w:rsidRPr="00955C3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73BEF6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1421(31.5%)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71E165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456(61.5%)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E0CD9C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84(86.6%)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3CC56C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54F72">
              <w:rPr>
                <w:rFonts w:ascii="Times New Roman" w:hAnsi="Times New Roman" w:cs="Times New Roman"/>
                <w:szCs w:val="24"/>
              </w:rPr>
              <w:t>5(100%)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6E7B81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1966(5.6%)</w:t>
            </w:r>
          </w:p>
        </w:tc>
      </w:tr>
      <w:tr w:rsidR="00632685" w:rsidRPr="0099034B" w14:paraId="115DF5FD" w14:textId="77777777" w:rsidTr="008E4FAB">
        <w:trPr>
          <w:trHeight w:val="66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C967" w14:textId="77777777" w:rsidR="00632685" w:rsidRPr="00705BE5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HR &gt;120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0BE433F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5C39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0(</w:t>
            </w:r>
            <w:r w:rsidRPr="00955C3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67EA9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1141(25.3%)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5EAC4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A1C58">
              <w:rPr>
                <w:rFonts w:ascii="Times New Roman" w:hAnsi="Times New Roman" w:cs="Times New Roman" w:hint="eastAsia"/>
                <w:szCs w:val="24"/>
              </w:rPr>
              <w:t>338(45.6%)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C4515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A1C58">
              <w:rPr>
                <w:rFonts w:ascii="Times New Roman" w:hAnsi="Times New Roman" w:cs="Times New Roman" w:hint="eastAsia"/>
                <w:szCs w:val="24"/>
              </w:rPr>
              <w:t>68(70.1%)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1557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A1C58">
              <w:rPr>
                <w:rFonts w:ascii="Times New Roman" w:hAnsi="Times New Roman" w:cs="Times New Roman" w:hint="eastAsia"/>
                <w:szCs w:val="24"/>
              </w:rPr>
              <w:t>5(100%)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674DC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A1C58">
              <w:rPr>
                <w:rFonts w:ascii="Times New Roman" w:hAnsi="Times New Roman" w:cs="Times New Roman" w:hint="eastAsia"/>
                <w:szCs w:val="24"/>
              </w:rPr>
              <w:t>1552(4.4%)</w:t>
            </w:r>
          </w:p>
        </w:tc>
      </w:tr>
      <w:tr w:rsidR="00632685" w:rsidRPr="0099034B" w14:paraId="78608D74" w14:textId="77777777" w:rsidTr="008E4FAB">
        <w:trPr>
          <w:trHeight w:val="49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AB1F" w14:textId="77777777" w:rsidR="00632685" w:rsidRPr="00705BE5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Positive ultrasound finding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D5BB7A7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5C39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0(</w:t>
            </w:r>
            <w:r w:rsidRPr="00955C3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A15104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654F7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1442(32.0%)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ADEE02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54F72">
              <w:rPr>
                <w:rFonts w:ascii="Times New Roman" w:hAnsi="Times New Roman" w:cs="Times New Roman"/>
                <w:szCs w:val="24"/>
              </w:rPr>
              <w:t>447(60.2%)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907740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54F72">
              <w:rPr>
                <w:rFonts w:ascii="Times New Roman" w:hAnsi="Times New Roman" w:cs="Times New Roman"/>
                <w:szCs w:val="24"/>
              </w:rPr>
              <w:t>86(88.7%)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3BB8C1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54F72">
              <w:rPr>
                <w:rFonts w:ascii="Times New Roman" w:hAnsi="Times New Roman" w:cs="Times New Roman"/>
                <w:szCs w:val="24"/>
              </w:rPr>
              <w:t>5(100%)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2B8A2C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1980(5.7%)</w:t>
            </w:r>
          </w:p>
        </w:tc>
      </w:tr>
      <w:tr w:rsidR="00632685" w:rsidRPr="0099034B" w14:paraId="75193776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F8252" w14:textId="77777777" w:rsidR="00632685" w:rsidRPr="006B74FA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Penetracting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 xml:space="preserve"> injury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2D73BE8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5C39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0(</w:t>
            </w:r>
            <w:r w:rsidRPr="00955C3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22355B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504(11.2%)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65CA7D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243(32.7%)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15DC80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53(54.6%)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B8F216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54F72">
              <w:rPr>
                <w:rFonts w:ascii="Times New Roman" w:hAnsi="Times New Roman" w:cs="Times New Roman"/>
                <w:szCs w:val="24"/>
              </w:rPr>
              <w:t>5(100%)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2C4329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805(2.3%)</w:t>
            </w:r>
          </w:p>
        </w:tc>
      </w:tr>
      <w:tr w:rsidR="00632685" w:rsidRPr="0099034B" w14:paraId="093B29A6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19337" w14:textId="77777777" w:rsidR="00632685" w:rsidRPr="00705BE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6B74FA">
              <w:rPr>
                <w:rFonts w:ascii="Times New Roman" w:hAnsi="Times New Roman" w:cs="Times New Roman"/>
                <w:szCs w:val="24"/>
              </w:rPr>
              <w:t>Major injury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8DCF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10529 (37.4%)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1F619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2308 (53.6%)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E3E5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451 (63.0%)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6E42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59 (64.1%)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97F1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(75.0%)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DAB5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13350 (40.1%)</w:t>
            </w:r>
          </w:p>
        </w:tc>
      </w:tr>
      <w:tr w:rsidR="00632685" w:rsidRPr="0099034B" w14:paraId="42BE688D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7B41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0CAA">
              <w:rPr>
                <w:rFonts w:ascii="Times New Roman" w:hAnsi="Times New Roman" w:cs="Times New Roman" w:hint="eastAsia"/>
                <w:szCs w:val="24"/>
              </w:rPr>
              <w:t>B</w:t>
            </w:r>
            <w:r w:rsidRPr="00EB0CAA">
              <w:rPr>
                <w:rFonts w:ascii="Times New Roman" w:hAnsi="Times New Roman" w:cs="Times New Roman"/>
                <w:szCs w:val="24"/>
              </w:rPr>
              <w:t>lood transfusion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3E10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60E8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3816 (12.9%)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BB04B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60E8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1712 (38.0%)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72E33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60E8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530 (71.4%)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4253B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60E8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82 (84.5%)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25F1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60E8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 (80.0%)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82C4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60E8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6144 (17.6%)</w:t>
            </w:r>
          </w:p>
        </w:tc>
      </w:tr>
      <w:tr w:rsidR="00632685" w:rsidRPr="0099034B" w14:paraId="1D340ADA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D0C7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0CAA">
              <w:rPr>
                <w:rFonts w:ascii="Times New Roman" w:hAnsi="Times New Roman" w:cs="Times New Roman" w:hint="eastAsia"/>
                <w:szCs w:val="24"/>
              </w:rPr>
              <w:t xml:space="preserve">MTP </w:t>
            </w:r>
            <w:r w:rsidRPr="00EB0CAA">
              <w:rPr>
                <w:rFonts w:ascii="Times New Roman" w:hAnsi="Times New Roman" w:cs="Times New Roman"/>
                <w:szCs w:val="24"/>
              </w:rPr>
              <w:t>activation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16D2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1356 (4.6%)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366D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873 (19.4%)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3E006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343 (46.2%)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5F35C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57 (58.8%)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FE91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 (80.0%)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3DAF7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2633 (7.5%)</w:t>
            </w:r>
          </w:p>
        </w:tc>
      </w:tr>
      <w:tr w:rsidR="00632685" w:rsidRPr="0099034B" w14:paraId="69365846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0DDB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6B74FA">
              <w:rPr>
                <w:rFonts w:ascii="Times New Roman" w:hAnsi="Times New Roman" w:cs="Times New Roman"/>
                <w:szCs w:val="24"/>
              </w:rPr>
              <w:t>Advanced airway procedures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8166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3438 (11.6%)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DCD3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1295 (28.7%)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98264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387 (52.2%)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F3FE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66 (68.0%)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43EA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(60.0%)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76BE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5189 (14.9%)</w:t>
            </w:r>
          </w:p>
        </w:tc>
      </w:tr>
      <w:tr w:rsidR="00632685" w:rsidRPr="0099034B" w14:paraId="6C1ECDFE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55C01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6B74FA">
              <w:rPr>
                <w:rFonts w:ascii="Times New Roman" w:hAnsi="Times New Roman" w:cs="Times New Roman"/>
                <w:szCs w:val="24"/>
              </w:rPr>
              <w:t>Advanced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6B74FA">
              <w:rPr>
                <w:rFonts w:ascii="Times New Roman" w:hAnsi="Times New Roman" w:cs="Times New Roman"/>
                <w:szCs w:val="24"/>
              </w:rPr>
              <w:t>circulation procedures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85C1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7551 (25.6%)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30C77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2033 (45.1%)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F26B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456 (61.5%)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DCDC3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71 (73.2%)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71FB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 (40.0%)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703E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10113 (29.0%)</w:t>
            </w:r>
          </w:p>
        </w:tc>
      </w:tr>
      <w:tr w:rsidR="00632685" w:rsidRPr="0099034B" w14:paraId="22DDCAEC" w14:textId="77777777" w:rsidTr="008E4FAB">
        <w:trPr>
          <w:trHeight w:val="85"/>
        </w:trPr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D17072" w14:textId="77777777" w:rsidR="00632685" w:rsidRPr="006B74FA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0CAA">
              <w:rPr>
                <w:rFonts w:ascii="Times New Roman" w:hAnsi="Times New Roman" w:cs="Times New Roman" w:hint="eastAsia"/>
                <w:szCs w:val="24"/>
              </w:rPr>
              <w:t>Mortality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D3CA44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1310 (4.4%)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034820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398 (8.8%)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F2E104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106 (14.3%)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5AF5E25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15 (15.5%)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BBAFD8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55DBCB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574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1829 (5.2%)</w:t>
            </w:r>
          </w:p>
        </w:tc>
      </w:tr>
    </w:tbl>
    <w:p w14:paraId="31BE80D9" w14:textId="77777777" w:rsidR="00632685" w:rsidRPr="00815B67" w:rsidRDefault="00632685" w:rsidP="00632685">
      <w:pPr>
        <w:pStyle w:val="MDPI43tablefooter"/>
        <w:spacing w:line="480" w:lineRule="auto"/>
        <w:ind w:left="0"/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</w:pPr>
      <w:proofErr w:type="spellStart"/>
      <w:r w:rsidRPr="00815B67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Abbreviations: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ABC</w:t>
      </w:r>
      <w:proofErr w:type="spellEnd"/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score, a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ssessment of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b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lood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c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onsumption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score</w:t>
      </w:r>
      <w:r w:rsidRPr="00815B67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 xml:space="preserve">; </w:t>
      </w:r>
      <w:r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>SBP, systolic blood pressure; HR, heart rate; MTP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,</w:t>
      </w:r>
      <w:r w:rsidRPr="0016332A"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 xml:space="preserve"> 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massive transfusion protocol</w:t>
      </w:r>
    </w:p>
    <w:p w14:paraId="7461D8C0" w14:textId="77777777" w:rsidR="00632685" w:rsidRPr="008C0895" w:rsidRDefault="00632685" w:rsidP="00632685">
      <w:pPr>
        <w:pStyle w:val="MDPI43tablefooter"/>
        <w:spacing w:line="480" w:lineRule="auto"/>
        <w:ind w:left="0"/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</w:pPr>
    </w:p>
    <w:p w14:paraId="68C5285F" w14:textId="77777777" w:rsidR="00632685" w:rsidRDefault="00632685" w:rsidP="00632685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6EAAB0A1" w14:textId="0FD6D4F9" w:rsidR="00632685" w:rsidRPr="0067633D" w:rsidRDefault="00632685" w:rsidP="00632685">
      <w:pPr>
        <w:widowControl/>
        <w:rPr>
          <w:rFonts w:ascii="Times New Roman" w:hAnsi="Times New Roman" w:cs="Times New Roman"/>
          <w:color w:val="000000"/>
          <w:szCs w:val="24"/>
        </w:rPr>
      </w:pPr>
      <w:r w:rsidRPr="0067633D">
        <w:rPr>
          <w:rFonts w:ascii="Times New Roman" w:hAnsi="Times New Roman" w:cs="Times New Roman" w:hint="eastAsia"/>
          <w:b/>
          <w:color w:val="000000"/>
          <w:szCs w:val="24"/>
        </w:rPr>
        <w:lastRenderedPageBreak/>
        <w:t>Supplement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ary </w:t>
      </w:r>
      <w:r w:rsidRPr="0067633D">
        <w:rPr>
          <w:rFonts w:ascii="Times New Roman" w:hAnsi="Times New Roman" w:cs="Times New Roman" w:hint="eastAsia"/>
          <w:b/>
          <w:color w:val="000000"/>
          <w:szCs w:val="24"/>
        </w:rPr>
        <w:t xml:space="preserve">Table </w:t>
      </w:r>
      <w:r w:rsidR="00AA43EC">
        <w:rPr>
          <w:rFonts w:ascii="Times New Roman" w:hAnsi="Times New Roman" w:cs="Times New Roman" w:hint="eastAsia"/>
          <w:b/>
          <w:color w:val="000000"/>
          <w:szCs w:val="24"/>
        </w:rPr>
        <w:t>3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67633D">
        <w:rPr>
          <w:rFonts w:ascii="Times New Roman" w:hAnsi="Times New Roman" w:cs="Times New Roman" w:hint="eastAsia"/>
          <w:color w:val="000000"/>
          <w:szCs w:val="24"/>
        </w:rPr>
        <w:t>P</w:t>
      </w:r>
      <w:r w:rsidRPr="0067633D">
        <w:rPr>
          <w:rFonts w:ascii="Times New Roman" w:hAnsi="Times New Roman" w:cs="Times New Roman"/>
          <w:color w:val="000000"/>
          <w:szCs w:val="24"/>
        </w:rPr>
        <w:t xml:space="preserve">atient characteristics associated with the </w:t>
      </w:r>
      <w:proofErr w:type="spellStart"/>
      <w:r w:rsidRPr="0067633D">
        <w:rPr>
          <w:rFonts w:ascii="Times New Roman" w:hAnsi="Times New Roman" w:cs="Times New Roman" w:hint="eastAsia"/>
          <w:color w:val="000000"/>
          <w:szCs w:val="24"/>
        </w:rPr>
        <w:t>in</w:t>
      </w:r>
      <w:r w:rsidRPr="0067633D">
        <w:rPr>
          <w:rFonts w:ascii="Times New Roman" w:hAnsi="Times New Roman" w:cs="Times New Roman"/>
          <w:color w:val="000000"/>
          <w:szCs w:val="24"/>
        </w:rPr>
        <w:t>hospital</w:t>
      </w:r>
      <w:proofErr w:type="spellEnd"/>
      <w:r w:rsidRPr="0067633D">
        <w:rPr>
          <w:rFonts w:ascii="Times New Roman" w:hAnsi="Times New Roman" w:cs="Times New Roman"/>
          <w:color w:val="000000"/>
          <w:szCs w:val="24"/>
        </w:rPr>
        <w:t xml:space="preserve"> assessment of blood consumption score</w:t>
      </w:r>
    </w:p>
    <w:tbl>
      <w:tblPr>
        <w:tblStyle w:val="ae"/>
        <w:tblW w:w="13041" w:type="dxa"/>
        <w:tblInd w:w="142" w:type="dxa"/>
        <w:tblLayout w:type="fixed"/>
        <w:tblLook w:val="0420" w:firstRow="1" w:lastRow="0" w:firstColumn="0" w:lastColumn="0" w:noHBand="0" w:noVBand="1"/>
      </w:tblPr>
      <w:tblGrid>
        <w:gridCol w:w="3368"/>
        <w:gridCol w:w="1735"/>
        <w:gridCol w:w="1701"/>
        <w:gridCol w:w="1559"/>
        <w:gridCol w:w="1418"/>
        <w:gridCol w:w="1417"/>
        <w:gridCol w:w="1843"/>
      </w:tblGrid>
      <w:tr w:rsidR="00632685" w:rsidRPr="0099034B" w14:paraId="356FE5FE" w14:textId="77777777" w:rsidTr="008E4FAB">
        <w:trPr>
          <w:trHeight w:val="243"/>
        </w:trPr>
        <w:tc>
          <w:tcPr>
            <w:tcW w:w="336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54714D0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Variables</w:t>
            </w:r>
          </w:p>
        </w:tc>
        <w:tc>
          <w:tcPr>
            <w:tcW w:w="78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F64103" w14:textId="77777777" w:rsidR="00632685" w:rsidRDefault="00632685" w:rsidP="008E4FAB">
            <w:pPr>
              <w:widowControl/>
              <w:adjustRightInd w:val="0"/>
              <w:snapToGrid w:val="0"/>
              <w:ind w:leftChars="72" w:left="17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Inhospital</w:t>
            </w:r>
            <w:proofErr w:type="spellEnd"/>
            <w:r>
              <w:rPr>
                <w:rFonts w:ascii="Times New Roman" w:hAnsi="Times New Roman" w:cs="Times New Roman" w:hint="eastAsia"/>
                <w:szCs w:val="24"/>
              </w:rPr>
              <w:t xml:space="preserve"> ABC score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C28D493" w14:textId="77777777" w:rsidR="00632685" w:rsidRDefault="00632685" w:rsidP="008E4FAB">
            <w:pPr>
              <w:widowControl/>
              <w:adjustRightInd w:val="0"/>
              <w:snapToGrid w:val="0"/>
              <w:ind w:leftChars="72" w:left="17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Total</w:t>
            </w:r>
          </w:p>
        </w:tc>
      </w:tr>
      <w:tr w:rsidR="00632685" w:rsidRPr="0099034B" w14:paraId="2846E922" w14:textId="77777777" w:rsidTr="008E4FAB">
        <w:trPr>
          <w:trHeight w:val="243"/>
        </w:trPr>
        <w:tc>
          <w:tcPr>
            <w:tcW w:w="3368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20D70BE7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F07375" w14:textId="77777777" w:rsidR="00632685" w:rsidRPr="00F96879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8A47D7" w14:textId="77777777" w:rsidR="00632685" w:rsidRPr="001A6007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EF2D228" w14:textId="77777777" w:rsidR="00632685" w:rsidRPr="001A6007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751435" w14:textId="77777777" w:rsidR="00632685" w:rsidRPr="001A6007" w:rsidRDefault="00632685" w:rsidP="008E4FA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95209F" w14:textId="77777777" w:rsidR="00632685" w:rsidRPr="00705BE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6117F21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2685" w:rsidRPr="0099034B" w14:paraId="14499F1F" w14:textId="77777777" w:rsidTr="008E4FAB">
        <w:tc>
          <w:tcPr>
            <w:tcW w:w="33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36A9684" w14:textId="77777777" w:rsidR="00632685" w:rsidRPr="00EB0CAA" w:rsidRDefault="00632685" w:rsidP="008E4FAB">
            <w:pPr>
              <w:pStyle w:val="Mdeck2authorcorrespondence"/>
              <w:ind w:left="264" w:hangingChars="110" w:hanging="26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atients number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B1D25A2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29465(84.5%)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839B654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4443(12.7%)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914A5BC" w14:textId="77777777" w:rsidR="00632685" w:rsidRPr="00654F72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4D5A4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830(2.4%)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26E261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5A41">
              <w:rPr>
                <w:rFonts w:ascii="Times New Roman" w:hAnsi="Times New Roman" w:cs="Times New Roman"/>
                <w:szCs w:val="24"/>
              </w:rPr>
              <w:t>133(0.4%)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6C78F36" w14:textId="77777777" w:rsidR="00632685" w:rsidRPr="00654F7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5A41">
              <w:rPr>
                <w:rFonts w:ascii="Times New Roman" w:hAnsi="Times New Roman" w:cs="Times New Roman"/>
                <w:szCs w:val="24"/>
              </w:rPr>
              <w:t>7(0.0%)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0CDDAA5" w14:textId="77777777" w:rsidR="00632685" w:rsidRPr="004D5A41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5A41">
              <w:rPr>
                <w:rFonts w:ascii="Times New Roman" w:hAnsi="Times New Roman" w:cs="Times New Roman"/>
                <w:szCs w:val="24"/>
              </w:rPr>
              <w:t>34878(100%)</w:t>
            </w:r>
          </w:p>
        </w:tc>
      </w:tr>
      <w:tr w:rsidR="00632685" w:rsidRPr="0099034B" w14:paraId="4E99B786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A1E0F" w14:textId="77777777" w:rsidR="00632685" w:rsidRDefault="00632685" w:rsidP="008E4FAB">
            <w:pPr>
              <w:pStyle w:val="Mdeck2authorcorrespondence"/>
              <w:ind w:left="264" w:hangingChars="110" w:hanging="26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Components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00F52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8AFE2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2493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1371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E8914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6D927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9034B" w14:paraId="3644C4D2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8204" w14:textId="77777777" w:rsidR="00632685" w:rsidRPr="00EB0CAA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SBP &lt;90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2DAB4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913 (3.1%)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D99F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738 (16.6%)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58560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259 (31.2%)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A7AD4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55 (41.4%)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717BE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1 (14.3%)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6B043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1966 (5.6%)</w:t>
            </w:r>
          </w:p>
        </w:tc>
      </w:tr>
      <w:tr w:rsidR="00632685" w:rsidRPr="0099034B" w14:paraId="75F500CC" w14:textId="77777777" w:rsidTr="008E4FAB">
        <w:trPr>
          <w:trHeight w:val="66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F74E6" w14:textId="77777777" w:rsidR="00632685" w:rsidRPr="00705BE5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HR &gt;120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44F68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537 (1.8%)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716EF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708 (15.9%)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7939C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240 (28.9%)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697C6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63 (47.4%)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4113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4 (57.1%)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24DF1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1552 (4.4%)</w:t>
            </w:r>
          </w:p>
        </w:tc>
      </w:tr>
      <w:tr w:rsidR="00632685" w:rsidRPr="0099034B" w14:paraId="493BA932" w14:textId="77777777" w:rsidTr="008E4FAB">
        <w:trPr>
          <w:trHeight w:val="49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81AD" w14:textId="77777777" w:rsidR="00632685" w:rsidRPr="00705BE5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Positive ultrasound finding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B584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B89D5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1332 (30.0%)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740A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528 (63.6%)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77E4C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113 (85.0%)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FB35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7 (100.0%)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5F2AD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1980 (5.7%)</w:t>
            </w:r>
          </w:p>
        </w:tc>
      </w:tr>
      <w:tr w:rsidR="00632685" w:rsidRPr="0099034B" w14:paraId="15E1AF47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AE8C" w14:textId="77777777" w:rsidR="00632685" w:rsidRPr="006B74FA" w:rsidRDefault="00632685" w:rsidP="008E4FAB">
            <w:pPr>
              <w:pStyle w:val="Mdeck2authorcorrespondence"/>
              <w:ind w:leftChars="100" w:left="264" w:hangingChars="10" w:hanging="24"/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Penetracting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 xml:space="preserve"> injury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D9FF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1DAC2" w14:textId="77777777" w:rsidR="00632685" w:rsidRPr="00A108B4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524B2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531 (12.0%)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23D7C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211 (25.4%)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A55F" w14:textId="77777777" w:rsidR="00632685" w:rsidRPr="00A108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56 (42.1%)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19DC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7 (100.0%)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2D992" w14:textId="77777777" w:rsidR="00632685" w:rsidRPr="00F02CB4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24B2">
              <w:rPr>
                <w:rFonts w:ascii="Times New Roman" w:hAnsi="Times New Roman" w:cs="Times New Roman"/>
                <w:szCs w:val="24"/>
              </w:rPr>
              <w:t>805 (2.3%)</w:t>
            </w:r>
          </w:p>
        </w:tc>
      </w:tr>
      <w:tr w:rsidR="00632685" w:rsidRPr="0099034B" w14:paraId="3CB09011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DE660" w14:textId="77777777" w:rsidR="00632685" w:rsidRPr="00705BE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6B74FA">
              <w:rPr>
                <w:rFonts w:ascii="Times New Roman" w:hAnsi="Times New Roman" w:cs="Times New Roman"/>
                <w:szCs w:val="24"/>
              </w:rPr>
              <w:t>Major injury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B177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10260 (36.5%)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3EBBC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2433 (57.4%)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6C68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556 (69.5%)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694D8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96 (74.4%)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EBC0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 (71.4%)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8F0F5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13350 (40.1%)</w:t>
            </w:r>
          </w:p>
        </w:tc>
      </w:tr>
      <w:tr w:rsidR="00632685" w:rsidRPr="0099034B" w14:paraId="7AC5EDE1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A455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0CAA">
              <w:rPr>
                <w:rFonts w:ascii="Times New Roman" w:hAnsi="Times New Roman" w:cs="Times New Roman" w:hint="eastAsia"/>
                <w:szCs w:val="24"/>
              </w:rPr>
              <w:t>B</w:t>
            </w:r>
            <w:r w:rsidRPr="00EB0CAA">
              <w:rPr>
                <w:rFonts w:ascii="Times New Roman" w:hAnsi="Times New Roman" w:cs="Times New Roman"/>
                <w:szCs w:val="24"/>
              </w:rPr>
              <w:t>lood transfusion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27A6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3533 (12.0%)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1CBD1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1856 (41.8%)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4F9D4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630 (75.9%)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0F8E2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119 (89.5%)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B8CB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 (85.7%)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EA30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6144 (17.6%)</w:t>
            </w:r>
          </w:p>
        </w:tc>
      </w:tr>
      <w:tr w:rsidR="00632685" w:rsidRPr="0099034B" w14:paraId="30553814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C4A8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0CAA">
              <w:rPr>
                <w:rFonts w:ascii="Times New Roman" w:hAnsi="Times New Roman" w:cs="Times New Roman" w:hint="eastAsia"/>
                <w:szCs w:val="24"/>
              </w:rPr>
              <w:t xml:space="preserve">MTP </w:t>
            </w:r>
            <w:r w:rsidRPr="00EB0CAA">
              <w:rPr>
                <w:rFonts w:ascii="Times New Roman" w:hAnsi="Times New Roman" w:cs="Times New Roman"/>
                <w:szCs w:val="24"/>
              </w:rPr>
              <w:t>activation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2B6F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1160 (3.9%)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2953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950 (21.4%)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D337C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428 (51.6%)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102F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89 (66.9%)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2C9BF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 (85.7%)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262CE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27198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2633 (7.5%)</w:t>
            </w:r>
          </w:p>
        </w:tc>
      </w:tr>
      <w:tr w:rsidR="00632685" w:rsidRPr="0099034B" w14:paraId="406BC83C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5166E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6B74FA">
              <w:rPr>
                <w:rFonts w:ascii="Times New Roman" w:hAnsi="Times New Roman" w:cs="Times New Roman"/>
                <w:szCs w:val="24"/>
              </w:rPr>
              <w:t>Advanced airway procedures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A5885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3119 (10.6%)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C900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1471 (33.1%)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C105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499 (60.1%)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AA33F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94 (70.7%)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59E33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 (85.7%)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DD2D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5189 (14.9%)</w:t>
            </w:r>
          </w:p>
        </w:tc>
      </w:tr>
      <w:tr w:rsidR="00632685" w:rsidRPr="0099034B" w14:paraId="56EB8F7E" w14:textId="77777777" w:rsidTr="008E4FAB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D8B2E" w14:textId="77777777" w:rsidR="00632685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6B74FA">
              <w:rPr>
                <w:rFonts w:ascii="Times New Roman" w:hAnsi="Times New Roman" w:cs="Times New Roman"/>
                <w:szCs w:val="24"/>
              </w:rPr>
              <w:t>Advanced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6B74FA">
              <w:rPr>
                <w:rFonts w:ascii="Times New Roman" w:hAnsi="Times New Roman" w:cs="Times New Roman"/>
                <w:szCs w:val="24"/>
              </w:rPr>
              <w:t>circulation procedures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10DF9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7358 (25.0%)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1CE04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2087 (47.0%)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6803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564 (68.0%)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1EF8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99 (74.4%)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EECD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 (71.4%)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1F16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10113 (29.0%)</w:t>
            </w:r>
          </w:p>
        </w:tc>
      </w:tr>
      <w:tr w:rsidR="00632685" w:rsidRPr="0099034B" w14:paraId="5BE75299" w14:textId="77777777" w:rsidTr="008E4FAB">
        <w:trPr>
          <w:trHeight w:val="85"/>
        </w:trPr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ECC265" w14:textId="77777777" w:rsidR="00632685" w:rsidRPr="006B74FA" w:rsidRDefault="00632685" w:rsidP="008E4FAB">
            <w:pPr>
              <w:widowControl/>
              <w:adjustRightInd w:val="0"/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0CAA">
              <w:rPr>
                <w:rFonts w:ascii="Times New Roman" w:hAnsi="Times New Roman" w:cs="Times New Roman" w:hint="eastAsia"/>
                <w:szCs w:val="24"/>
              </w:rPr>
              <w:t>Mortality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EA6C92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1134 (3.8%)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A53C247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521 (11.7%)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A510233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146 (17.6%)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CE214B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28 (21.1%)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DFE7A6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 (0.0%)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EC6CE5A" w14:textId="77777777" w:rsidR="00632685" w:rsidRPr="009574F6" w:rsidRDefault="00632685" w:rsidP="008E4FAB">
            <w:pPr>
              <w:pStyle w:val="Mdeck2authorcorrespondence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764F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1829 (5.2%)</w:t>
            </w:r>
          </w:p>
        </w:tc>
      </w:tr>
    </w:tbl>
    <w:p w14:paraId="545893D1" w14:textId="77777777" w:rsidR="00632685" w:rsidRPr="00815B67" w:rsidRDefault="00632685" w:rsidP="00632685">
      <w:pPr>
        <w:pStyle w:val="MDPI43tablefooter"/>
        <w:spacing w:line="480" w:lineRule="auto"/>
        <w:ind w:left="0"/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</w:pPr>
      <w:r w:rsidRPr="00815B67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Abbreviations:</w:t>
      </w:r>
      <w:r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 xml:space="preserve"> 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ABC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score, a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ssessment of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b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lood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c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onsumption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score</w:t>
      </w:r>
      <w:r w:rsidRPr="00815B67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 xml:space="preserve">; </w:t>
      </w:r>
      <w:r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>SBP, systolic blood pressure; HR, heart rate; MTP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,</w:t>
      </w:r>
      <w:r w:rsidRPr="0016332A"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 xml:space="preserve"> 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massive transfusion protocol</w:t>
      </w:r>
    </w:p>
    <w:p w14:paraId="652BA9C4" w14:textId="77777777" w:rsidR="00632685" w:rsidRDefault="00632685" w:rsidP="00632685">
      <w:pPr>
        <w:pStyle w:val="MDPI43tablefooter"/>
        <w:spacing w:line="480" w:lineRule="auto"/>
        <w:ind w:left="0"/>
        <w:rPr>
          <w:rFonts w:eastAsiaTheme="minorEastAsia" w:cs="Palatino Linotype"/>
          <w:b/>
          <w:color w:val="auto"/>
          <w:sz w:val="20"/>
          <w:lang w:eastAsia="zh-TW"/>
        </w:rPr>
      </w:pPr>
    </w:p>
    <w:p w14:paraId="571CB32C" w14:textId="77777777" w:rsidR="00632685" w:rsidRDefault="00632685" w:rsidP="00632685">
      <w:pPr>
        <w:widowControl/>
        <w:rPr>
          <w:rFonts w:ascii="Palatino Linotype" w:eastAsia="Palatino Linotype" w:hAnsi="Palatino Linotype" w:cs="Palatino Linotype"/>
          <w:b/>
          <w:kern w:val="0"/>
          <w:sz w:val="20"/>
          <w:lang w:eastAsia="de-DE" w:bidi="en-US"/>
        </w:rPr>
      </w:pPr>
      <w:r>
        <w:rPr>
          <w:rFonts w:eastAsia="Palatino Linotype" w:cs="Palatino Linotype"/>
          <w:b/>
          <w:sz w:val="20"/>
        </w:rPr>
        <w:br w:type="page"/>
      </w:r>
    </w:p>
    <w:p w14:paraId="03127934" w14:textId="1F152C77" w:rsidR="00632685" w:rsidRPr="0067633D" w:rsidRDefault="00632685" w:rsidP="00632685">
      <w:pPr>
        <w:pStyle w:val="MDPI43tablefooter"/>
        <w:spacing w:line="480" w:lineRule="auto"/>
        <w:ind w:left="0"/>
      </w:pPr>
      <w:r w:rsidRPr="0067633D">
        <w:rPr>
          <w:rFonts w:ascii="Times New Roman" w:eastAsiaTheme="minorEastAsia" w:hAnsi="Times New Roman" w:cs="Times New Roman" w:hint="eastAsia"/>
          <w:b/>
          <w:kern w:val="2"/>
          <w:sz w:val="24"/>
          <w:szCs w:val="24"/>
          <w:lang w:eastAsia="zh-TW" w:bidi="ar-SA"/>
        </w:rPr>
        <w:lastRenderedPageBreak/>
        <w:t>Supplement</w:t>
      </w:r>
      <w:r w:rsidRPr="0067633D">
        <w:rPr>
          <w:rFonts w:ascii="Times New Roman" w:eastAsiaTheme="minorEastAsia" w:hAnsi="Times New Roman" w:cs="Times New Roman"/>
          <w:b/>
          <w:kern w:val="2"/>
          <w:sz w:val="24"/>
          <w:szCs w:val="24"/>
          <w:lang w:eastAsia="zh-TW" w:bidi="ar-SA"/>
        </w:rPr>
        <w:t xml:space="preserve">ary </w:t>
      </w:r>
      <w:r w:rsidRPr="0067633D">
        <w:rPr>
          <w:rFonts w:ascii="Times New Roman" w:eastAsiaTheme="minorEastAsia" w:hAnsi="Times New Roman" w:cs="Times New Roman" w:hint="eastAsia"/>
          <w:b/>
          <w:kern w:val="2"/>
          <w:sz w:val="24"/>
          <w:szCs w:val="24"/>
          <w:lang w:eastAsia="zh-TW" w:bidi="ar-SA"/>
        </w:rPr>
        <w:t xml:space="preserve">Table </w:t>
      </w:r>
      <w:r w:rsidR="00AA43EC">
        <w:rPr>
          <w:rFonts w:ascii="Times New Roman" w:eastAsiaTheme="minorEastAsia" w:hAnsi="Times New Roman" w:cs="Times New Roman" w:hint="eastAsia"/>
          <w:b/>
          <w:kern w:val="2"/>
          <w:sz w:val="24"/>
          <w:szCs w:val="24"/>
          <w:lang w:eastAsia="zh-TW" w:bidi="ar-SA"/>
        </w:rPr>
        <w:t>4</w:t>
      </w:r>
      <w:r w:rsidRPr="0067633D">
        <w:rPr>
          <w:rFonts w:ascii="Times New Roman" w:eastAsiaTheme="minorEastAsia" w:hAnsi="Times New Roman" w:cs="Times New Roman"/>
          <w:b/>
          <w:kern w:val="2"/>
          <w:sz w:val="24"/>
          <w:szCs w:val="24"/>
          <w:lang w:eastAsia="zh-TW" w:bidi="ar-SA"/>
        </w:rPr>
        <w:t xml:space="preserve">. </w:t>
      </w:r>
      <w:r w:rsidRPr="0067633D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Sensitivity and specificity of prehospital and in-hospital ABC score in predicting blood transfusion, massive transfusion protocol activation, and mortality at each cutoff value.</w:t>
      </w:r>
    </w:p>
    <w:tbl>
      <w:tblPr>
        <w:tblStyle w:val="ae"/>
        <w:tblW w:w="13958" w:type="dxa"/>
        <w:jc w:val="center"/>
        <w:tblLook w:val="04A0" w:firstRow="1" w:lastRow="0" w:firstColumn="1" w:lastColumn="0" w:noHBand="0" w:noVBand="1"/>
      </w:tblPr>
      <w:tblGrid>
        <w:gridCol w:w="3402"/>
        <w:gridCol w:w="1294"/>
        <w:gridCol w:w="1400"/>
        <w:gridCol w:w="1417"/>
        <w:gridCol w:w="1559"/>
        <w:gridCol w:w="1276"/>
        <w:gridCol w:w="1276"/>
        <w:gridCol w:w="2334"/>
      </w:tblGrid>
      <w:tr w:rsidR="00632685" w:rsidRPr="00981852" w14:paraId="3E7137CC" w14:textId="77777777" w:rsidTr="008E4FAB">
        <w:trPr>
          <w:trHeight w:val="754"/>
          <w:jc w:val="center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C067AD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E5BC4">
              <w:rPr>
                <w:rFonts w:ascii="Times New Roman" w:hAnsi="Times New Roman" w:cs="Times New Roman"/>
                <w:szCs w:val="24"/>
              </w:rPr>
              <w:t>Variables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5642FF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E5BC4">
              <w:rPr>
                <w:rFonts w:ascii="Times New Roman" w:hAnsi="Times New Roman" w:cs="Times New Roman"/>
                <w:szCs w:val="24"/>
              </w:rPr>
              <w:t>Sensitivity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5517D0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E5BC4">
              <w:rPr>
                <w:rFonts w:ascii="Times New Roman" w:hAnsi="Times New Roman" w:cs="Times New Roman"/>
                <w:szCs w:val="24"/>
              </w:rPr>
              <w:t>Specificity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7F64FA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E5BC4">
              <w:rPr>
                <w:rFonts w:ascii="Times New Roman" w:hAnsi="Times New Roman" w:cs="Times New Roman"/>
                <w:szCs w:val="24"/>
              </w:rPr>
              <w:t xml:space="preserve">Positive </w:t>
            </w:r>
            <w:r>
              <w:rPr>
                <w:rFonts w:ascii="Times New Roman" w:hAnsi="Times New Roman" w:cs="Times New Roman" w:hint="eastAsia"/>
                <w:szCs w:val="24"/>
              </w:rPr>
              <w:t>LR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517934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E5BC4">
              <w:rPr>
                <w:rFonts w:ascii="Times New Roman" w:hAnsi="Times New Roman" w:cs="Times New Roman"/>
                <w:szCs w:val="24"/>
              </w:rPr>
              <w:t xml:space="preserve">Negative </w:t>
            </w:r>
            <w:r>
              <w:rPr>
                <w:rFonts w:ascii="Times New Roman" w:hAnsi="Times New Roman" w:cs="Times New Roman" w:hint="eastAsia"/>
                <w:szCs w:val="24"/>
              </w:rPr>
              <w:t>LR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3A38414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PPV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0EBD7B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NPV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88017C" w14:textId="77777777" w:rsidR="00632685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E5BC4">
              <w:rPr>
                <w:rFonts w:ascii="Times New Roman" w:hAnsi="Times New Roman" w:cs="Times New Roman"/>
                <w:szCs w:val="24"/>
              </w:rPr>
              <w:t>Accuracy</w:t>
            </w:r>
          </w:p>
          <w:p w14:paraId="57ADB7CE" w14:textId="77777777" w:rsidR="00632685" w:rsidRPr="00BE5BC4" w:rsidRDefault="00632685" w:rsidP="008E4FAB">
            <w:pPr>
              <w:pStyle w:val="af"/>
              <w:tabs>
                <w:tab w:val="center" w:pos="1491"/>
                <w:tab w:val="right" w:pos="298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CD4CE3">
              <w:rPr>
                <w:rFonts w:ascii="Times New Roman" w:hAnsi="Times New Roman" w:cs="Times New Roman"/>
                <w:szCs w:val="24"/>
              </w:rPr>
              <w:t>Correctly classified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</w:tr>
      <w:tr w:rsidR="00632685" w:rsidRPr="00981852" w14:paraId="6533ECA2" w14:textId="77777777" w:rsidTr="008E4FAB">
        <w:trPr>
          <w:trHeight w:val="275"/>
          <w:jc w:val="center"/>
        </w:trPr>
        <w:tc>
          <w:tcPr>
            <w:tcW w:w="751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8765E69" w14:textId="77777777" w:rsidR="00632685" w:rsidRPr="00995B12" w:rsidRDefault="00632685" w:rsidP="008E4FAB">
            <w:pPr>
              <w:pStyle w:val="af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D</w:t>
            </w:r>
            <w:r w:rsidRPr="00E0278A">
              <w:rPr>
                <w:rFonts w:ascii="Times New Roman" w:eastAsia="新細明體" w:hAnsi="Times New Roman" w:cs="Times New Roman"/>
                <w:szCs w:val="24"/>
              </w:rPr>
              <w:t>iscrimination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of blood transfusion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01098B2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BEA121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385F3C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AA3804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62B35AB3" w14:textId="77777777" w:rsidTr="008E4FAB">
        <w:trPr>
          <w:trHeight w:val="367"/>
          <w:jc w:val="center"/>
        </w:trPr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F45F" w14:textId="77777777" w:rsidR="00632685" w:rsidRPr="00995B12" w:rsidRDefault="00632685" w:rsidP="008E4FAB">
            <w:pPr>
              <w:pStyle w:val="af"/>
              <w:ind w:firstLineChars="100" w:firstLine="24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Prehospital ABC score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09B1B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B364D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DED322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568ACE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17D74D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45AB9657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7E7D3C70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B6FBA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9FF38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10093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03B6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B1DB5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7243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2F15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220F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18%</w:t>
            </w:r>
          </w:p>
        </w:tc>
      </w:tr>
      <w:tr w:rsidR="00632685" w:rsidRPr="00981852" w14:paraId="6129FD65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48E39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EC28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38%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B75C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35CA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3.6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75967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0.694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A825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8A93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87%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9226A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80%</w:t>
            </w:r>
          </w:p>
        </w:tc>
      </w:tr>
      <w:tr w:rsidR="00632685" w:rsidRPr="00981852" w14:paraId="019A1BD3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F112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102A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DFD1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99%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367C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12.635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F98E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69381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73%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8A51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84%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FFB8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84%</w:t>
            </w:r>
          </w:p>
        </w:tc>
      </w:tr>
      <w:tr w:rsidR="00632685" w:rsidRPr="00981852" w14:paraId="30426BE6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294C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F1291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0E5D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C0B75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25.138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6325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3B8A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E059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83%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B672F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83%</w:t>
            </w:r>
          </w:p>
        </w:tc>
      </w:tr>
      <w:tr w:rsidR="00632685" w:rsidRPr="00981852" w14:paraId="2EF5306D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3569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FBB3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D3ED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1F308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18.707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3BC6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C171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F3D4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82%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DD586" w14:textId="77777777" w:rsidR="00632685" w:rsidRPr="00CD4CE3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82%</w:t>
            </w:r>
          </w:p>
        </w:tc>
      </w:tr>
      <w:tr w:rsidR="00632685" w:rsidRPr="00981852" w14:paraId="03F0541F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F88A9" w14:textId="77777777" w:rsidR="00632685" w:rsidRPr="00BE5BC4" w:rsidRDefault="00632685" w:rsidP="008E4FAB">
            <w:pPr>
              <w:pStyle w:val="af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Inhospital</w:t>
            </w:r>
            <w:proofErr w:type="spellEnd"/>
            <w:r>
              <w:rPr>
                <w:rFonts w:ascii="Times New Roman" w:hAnsi="Times New Roman" w:cs="Times New Roman" w:hint="eastAsia"/>
                <w:szCs w:val="24"/>
              </w:rPr>
              <w:t xml:space="preserve"> ABC score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84AC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AD0C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B9B39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7EA8D4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1FC606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FCBB81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39B23036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3A4E362F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EE32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D233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C6CB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3289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394FA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7012E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50AB1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FEFE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18%</w:t>
            </w:r>
          </w:p>
        </w:tc>
      </w:tr>
      <w:tr w:rsidR="00632685" w:rsidRPr="00981852" w14:paraId="076A9D38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6FBB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83DCA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43%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73498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96644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4.358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4F746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0.637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F1796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C98F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88%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9345E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82%</w:t>
            </w:r>
          </w:p>
        </w:tc>
      </w:tr>
      <w:tr w:rsidR="00632685" w:rsidRPr="00981852" w14:paraId="48763FA1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211F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6972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0352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99%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F3083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16.423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F59E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0.884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F9B1E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78%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BD3F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84%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ECA5D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84%</w:t>
            </w:r>
          </w:p>
        </w:tc>
      </w:tr>
      <w:tr w:rsidR="00632685" w:rsidRPr="00981852" w14:paraId="7EBA30C9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E86A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81E0D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8FCB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4BFF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38.973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22AB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8DA54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CAB0B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83%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ABFBA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83%</w:t>
            </w:r>
          </w:p>
        </w:tc>
      </w:tr>
      <w:tr w:rsidR="00632685" w:rsidRPr="00981852" w14:paraId="27C8271B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E96A4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5E2BA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C88C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56791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28.061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152B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F741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D29EC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82%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DE3C8" w14:textId="77777777" w:rsidR="00632685" w:rsidRPr="00A21019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82%</w:t>
            </w:r>
          </w:p>
        </w:tc>
      </w:tr>
      <w:tr w:rsidR="00632685" w:rsidRPr="00981852" w14:paraId="309B202B" w14:textId="77777777" w:rsidTr="008E4FAB">
        <w:trPr>
          <w:trHeight w:val="367"/>
          <w:jc w:val="center"/>
        </w:trPr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0FA2B" w14:textId="77777777" w:rsidR="00632685" w:rsidRPr="00995B12" w:rsidRDefault="00632685" w:rsidP="008E4FAB">
            <w:pPr>
              <w:pStyle w:val="af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D</w:t>
            </w:r>
            <w:r w:rsidRPr="00E0278A">
              <w:rPr>
                <w:rFonts w:ascii="Times New Roman" w:eastAsia="新細明體" w:hAnsi="Times New Roman" w:cs="Times New Roman"/>
                <w:szCs w:val="24"/>
              </w:rPr>
              <w:t>iscrimination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of MTP activation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A28C7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B1603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684204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B94D86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DFDEC0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6D715A1E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38FD20BA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DE16B" w14:textId="77777777" w:rsidR="00632685" w:rsidRPr="00BE5BC4" w:rsidRDefault="00632685" w:rsidP="008E4FAB">
            <w:pPr>
              <w:pStyle w:val="af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Prehospital ABC score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B0DE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1D2D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709BD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1D4896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7693C8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105213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72296463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3E617426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D55A9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2949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896C8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D5884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92FA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83E3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68836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4691F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8%</w:t>
            </w:r>
          </w:p>
        </w:tc>
      </w:tr>
      <w:tr w:rsidR="00632685" w:rsidRPr="00981852" w14:paraId="1B44E247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19DE3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E8BB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0A8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87%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9B0A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3.838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A3F9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38363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5796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10189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84%</w:t>
            </w:r>
          </w:p>
        </w:tc>
      </w:tr>
      <w:tr w:rsidR="00632685" w:rsidRPr="00981852" w14:paraId="5E403924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7AC9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8455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15%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F52B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99%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523B4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11.245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762E4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AF0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7B9A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94%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18C4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92%</w:t>
            </w:r>
          </w:p>
        </w:tc>
      </w:tr>
      <w:tr w:rsidR="00632685" w:rsidRPr="00981852" w14:paraId="33FC3033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0BBE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66EB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1189F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37AD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18.22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85E5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B75D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60%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386C8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4E71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</w:tr>
      <w:tr w:rsidR="00632685" w:rsidRPr="00981852" w14:paraId="6DF3FA8F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1E4A0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lastRenderedPageBreak/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CAEA2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54E4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9914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48.986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25D9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E6FE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8EF2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8D85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</w:tr>
      <w:tr w:rsidR="00632685" w:rsidRPr="00981852" w14:paraId="42821F1C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03895" w14:textId="77777777" w:rsidR="00632685" w:rsidRPr="00BE5BC4" w:rsidRDefault="00632685" w:rsidP="008E4FAB">
            <w:pPr>
              <w:pStyle w:val="af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Inhospital</w:t>
            </w:r>
            <w:proofErr w:type="spellEnd"/>
            <w:r>
              <w:rPr>
                <w:rFonts w:ascii="Times New Roman" w:hAnsi="Times New Roman" w:cs="Times New Roman" w:hint="eastAsia"/>
                <w:szCs w:val="24"/>
              </w:rPr>
              <w:t xml:space="preserve"> ABC score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7970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AAF47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323AB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07A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F464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8B257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A08D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32685" w:rsidRPr="00981852" w14:paraId="7DC42D28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3F81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F288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2DD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44B0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DFC4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3527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CF90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C293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8%</w:t>
            </w:r>
          </w:p>
        </w:tc>
      </w:tr>
      <w:tr w:rsidR="00632685" w:rsidRPr="00981852" w14:paraId="7B5D267E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55ABA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693D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56%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3A6FB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88%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C446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4.578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B8A25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0.502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89A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A2B1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96%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B28E8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85%</w:t>
            </w:r>
          </w:p>
        </w:tc>
      </w:tr>
      <w:tr w:rsidR="00632685" w:rsidRPr="00981852" w14:paraId="5FCCDCA1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AA44A" w14:textId="77777777" w:rsidR="00632685" w:rsidRPr="00BE5BC4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6FB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A316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99%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85BF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14.329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4A284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B6949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54%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2EC5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94%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7345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</w:tr>
      <w:tr w:rsidR="00632685" w:rsidRPr="00981852" w14:paraId="68D663E8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90007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2E9D5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4953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D0CB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25.854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B4D8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A85A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68%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73B6D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AEE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</w:tr>
      <w:tr w:rsidR="00632685" w:rsidRPr="00981852" w14:paraId="363331C7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3A2C3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C066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CD50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621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73.479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9BA3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0.998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AAFD8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86%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8CAB5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56867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D2820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</w:tr>
      <w:tr w:rsidR="00632685" w:rsidRPr="00981852" w14:paraId="2343983C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6A85" w14:textId="77777777" w:rsidR="00632685" w:rsidRDefault="00632685" w:rsidP="008E4FAB">
            <w:pPr>
              <w:pStyle w:val="af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D</w:t>
            </w:r>
            <w:r w:rsidRPr="00E0278A">
              <w:rPr>
                <w:rFonts w:ascii="Times New Roman" w:eastAsia="新細明體" w:hAnsi="Times New Roman" w:cs="Times New Roman"/>
                <w:szCs w:val="24"/>
              </w:rPr>
              <w:t>iscrimination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of mortality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8583E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19E4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411BA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88D480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4D1ABA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071E73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6627E330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55CC5499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0093" w14:textId="77777777" w:rsidR="00632685" w:rsidRDefault="00632685" w:rsidP="008E4FAB">
            <w:pPr>
              <w:pStyle w:val="af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Prehospital ABC score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EBE2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406E7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9C8E6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FCF87E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5EAEA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A1F77D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23A04037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46A48DC6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4A86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5C176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B89FB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95246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63D71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FF51C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B23F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9631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5%</w:t>
            </w:r>
          </w:p>
        </w:tc>
      </w:tr>
      <w:tr w:rsidR="00632685" w:rsidRPr="00981852" w14:paraId="676AB4A0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B2B5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920F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28%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B2E28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85%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66CC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DE1F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0.839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E4073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B2AE9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96%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E9C9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82%</w:t>
            </w:r>
          </w:p>
        </w:tc>
      </w:tr>
      <w:tr w:rsidR="00632685" w:rsidRPr="00981852" w14:paraId="741D6FAF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04F58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0A80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E6B1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98%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E0AB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3.024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CDB7A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0.955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B37B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5F8F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BDA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</w:tr>
      <w:tr w:rsidR="00632685" w:rsidRPr="00981852" w14:paraId="2AEABF32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849C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2E37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7A9C7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9212A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3.115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46D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0.994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6B76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655CC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5B56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</w:tr>
      <w:tr w:rsidR="00632685" w:rsidRPr="00981852" w14:paraId="64307B0C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5A98C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6252A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BD23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AB60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B5C89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9EBBB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5376E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C5047" w14:textId="77777777" w:rsidR="00632685" w:rsidRPr="00E22080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</w:tr>
      <w:tr w:rsidR="00632685" w:rsidRPr="00981852" w14:paraId="127396E1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7199" w14:textId="77777777" w:rsidR="00632685" w:rsidRDefault="00632685" w:rsidP="008E4FAB">
            <w:pPr>
              <w:pStyle w:val="af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Inhospital</w:t>
            </w:r>
            <w:proofErr w:type="spellEnd"/>
            <w:r>
              <w:rPr>
                <w:rFonts w:ascii="Times New Roman" w:hAnsi="Times New Roman" w:cs="Times New Roman" w:hint="eastAsia"/>
                <w:szCs w:val="24"/>
              </w:rPr>
              <w:t xml:space="preserve"> ABC score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C62F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EDD7A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37A72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5D3B30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B456C2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7144C5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2967E973" w14:textId="77777777" w:rsidR="00632685" w:rsidRPr="00995B12" w:rsidRDefault="00632685" w:rsidP="008E4FAB">
            <w:pPr>
              <w:pStyle w:val="af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981852" w14:paraId="402C450E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FEEC1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6B16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DFF8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3F0AE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16E7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C9801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0A0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—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E443A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5%</w:t>
            </w:r>
          </w:p>
        </w:tc>
      </w:tr>
      <w:tr w:rsidR="00632685" w:rsidRPr="00981852" w14:paraId="11945253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F7B5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E1DA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38%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D2ED9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86%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460D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2.662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B2714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0.723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199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E4C5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96%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6BB1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83%</w:t>
            </w:r>
          </w:p>
        </w:tc>
      </w:tr>
      <w:tr w:rsidR="00632685" w:rsidRPr="00981852" w14:paraId="0CF93F3D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F8A6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9827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CB38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98%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ACC8F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3.95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639AD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0.927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96BD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91E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8EC98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93%</w:t>
            </w:r>
          </w:p>
        </w:tc>
      </w:tr>
      <w:tr w:rsidR="00632685" w:rsidRPr="00981852" w14:paraId="770973DE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BCD98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102A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1432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B7C15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4.517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41B22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0.988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913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20%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993F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BADC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</w:tr>
      <w:tr w:rsidR="00632685" w:rsidRPr="00981852" w14:paraId="50393A1A" w14:textId="77777777" w:rsidTr="008E4FAB">
        <w:trPr>
          <w:trHeight w:val="367"/>
          <w:jc w:val="center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AF05B5" w14:textId="77777777" w:rsidR="00632685" w:rsidRDefault="00632685" w:rsidP="008E4FAB">
            <w:pPr>
              <w:pStyle w:val="af"/>
              <w:ind w:firstLineChars="200" w:firstLine="48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57AC68D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1FC1E0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5D801F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09059F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296EDF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8F06C6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03C8BF" w14:textId="77777777" w:rsidR="00632685" w:rsidRPr="00132FAA" w:rsidRDefault="00632685" w:rsidP="008E4FAB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20EB7">
              <w:rPr>
                <w:rFonts w:ascii="Times New Roman" w:hAnsi="Times New Roman" w:cs="Times New Roman" w:hint="eastAsia"/>
                <w:color w:val="000000"/>
                <w:szCs w:val="24"/>
              </w:rPr>
              <w:t>95%</w:t>
            </w:r>
          </w:p>
        </w:tc>
      </w:tr>
    </w:tbl>
    <w:p w14:paraId="3E76D4E2" w14:textId="77777777" w:rsidR="00632685" w:rsidRDefault="00632685" w:rsidP="00632685">
      <w:pPr>
        <w:jc w:val="center"/>
      </w:pPr>
    </w:p>
    <w:p w14:paraId="6FD1A8FB" w14:textId="77777777" w:rsidR="00632685" w:rsidRPr="002615F1" w:rsidRDefault="00632685" w:rsidP="00632685">
      <w:pPr>
        <w:pStyle w:val="MDPI43tablefooter"/>
        <w:spacing w:line="480" w:lineRule="auto"/>
        <w:ind w:left="0"/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</w:pPr>
      <w:r w:rsidRPr="00E77B54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Abbreviations: 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ABC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score, a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ssessment of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b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lood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c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onsumption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</w:t>
      </w:r>
      <w:r w:rsidRPr="002615F1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score</w:t>
      </w:r>
      <w:r w:rsidRPr="00815B67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 xml:space="preserve">; </w:t>
      </w:r>
      <w:r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>MTP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,</w:t>
      </w:r>
      <w:r w:rsidRPr="0016332A"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 xml:space="preserve"> 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 xml:space="preserve">massive transfusion </w:t>
      </w:r>
      <w:proofErr w:type="spellStart"/>
      <w:proofErr w:type="gramStart"/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protocol</w:t>
      </w:r>
      <w:r w:rsidRPr="002615F1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;LR</w:t>
      </w:r>
      <w:proofErr w:type="spellEnd"/>
      <w:proofErr w:type="gramEnd"/>
      <w:r w:rsidRPr="002615F1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, likelihood ratio; PPV, positive predictive value; NPV, negative predictive value.</w:t>
      </w:r>
    </w:p>
    <w:p w14:paraId="594C9EF1" w14:textId="77777777" w:rsidR="00632685" w:rsidRPr="002615F1" w:rsidRDefault="00632685" w:rsidP="00632685">
      <w:pPr>
        <w:sectPr w:rsidR="00632685" w:rsidRPr="002615F1" w:rsidSect="00632685">
          <w:pgSz w:w="16838" w:h="11906" w:orient="landscape"/>
          <w:pgMar w:top="1418" w:right="1440" w:bottom="1416" w:left="1440" w:header="851" w:footer="992" w:gutter="0"/>
          <w:cols w:space="425"/>
          <w:docGrid w:linePitch="360"/>
        </w:sectPr>
      </w:pPr>
    </w:p>
    <w:p w14:paraId="6B7A63D5" w14:textId="5B489CE4" w:rsidR="00632685" w:rsidRPr="0067633D" w:rsidRDefault="00632685" w:rsidP="00632685">
      <w:pPr>
        <w:widowControl/>
        <w:rPr>
          <w:rFonts w:ascii="Times New Roman" w:hAnsi="Times New Roman" w:cs="Times New Roman"/>
          <w:b/>
          <w:color w:val="000000"/>
          <w:szCs w:val="24"/>
        </w:rPr>
      </w:pPr>
      <w:r w:rsidRPr="0067633D">
        <w:rPr>
          <w:rFonts w:ascii="Times New Roman" w:hAnsi="Times New Roman" w:cs="Times New Roman"/>
          <w:b/>
          <w:color w:val="000000"/>
          <w:szCs w:val="24"/>
        </w:rPr>
        <w:lastRenderedPageBreak/>
        <w:t xml:space="preserve">Supplementary Table </w:t>
      </w:r>
      <w:r w:rsidR="00AA43EC">
        <w:rPr>
          <w:rFonts w:ascii="Times New Roman" w:hAnsi="Times New Roman" w:cs="Times New Roman" w:hint="eastAsia"/>
          <w:b/>
          <w:color w:val="000000"/>
          <w:szCs w:val="24"/>
        </w:rPr>
        <w:t>5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67633D">
        <w:rPr>
          <w:rFonts w:ascii="Times New Roman" w:hAnsi="Times New Roman" w:cs="Times New Roman"/>
          <w:color w:val="000000"/>
          <w:szCs w:val="24"/>
        </w:rPr>
        <w:t>Comparison of included sample and excluded sample due to missing data</w:t>
      </w:r>
    </w:p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241"/>
        <w:gridCol w:w="2126"/>
        <w:gridCol w:w="1984"/>
        <w:gridCol w:w="1134"/>
      </w:tblGrid>
      <w:tr w:rsidR="00632685" w:rsidRPr="00E77B54" w14:paraId="07C512EF" w14:textId="77777777" w:rsidTr="008E4FAB">
        <w:trPr>
          <w:jc w:val="center"/>
        </w:trPr>
        <w:tc>
          <w:tcPr>
            <w:tcW w:w="20" w:type="dxa"/>
            <w:tcBorders>
              <w:top w:val="single" w:sz="8" w:space="0" w:color="auto"/>
            </w:tcBorders>
          </w:tcPr>
          <w:p w14:paraId="5154CBE1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2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1E46FD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Characteristics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961FFE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Included</w:t>
            </w:r>
            <w:r w:rsidRPr="005239F5">
              <w:rPr>
                <w:rFonts w:ascii="Times New Roman" w:eastAsia="新細明體" w:hAnsi="Times New Roman" w:cs="Times New Roman"/>
                <w:szCs w:val="24"/>
              </w:rPr>
              <w:t xml:space="preserve"> patients</w:t>
            </w:r>
          </w:p>
          <w:p w14:paraId="13562313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(N=34,878</w:t>
            </w:r>
            <w:r w:rsidRPr="005239F5">
              <w:rPr>
                <w:rFonts w:ascii="Times New Roman" w:eastAsia="新細明體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8C5489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Excluded patients due to missing value</w:t>
            </w:r>
          </w:p>
          <w:p w14:paraId="2493F44C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(N=87,508)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0FC9FF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p-value</w:t>
            </w:r>
          </w:p>
        </w:tc>
      </w:tr>
      <w:tr w:rsidR="00632685" w:rsidRPr="00E77B54" w14:paraId="17289BC8" w14:textId="77777777" w:rsidTr="008E4FAB">
        <w:trPr>
          <w:jc w:val="center"/>
        </w:trPr>
        <w:tc>
          <w:tcPr>
            <w:tcW w:w="20" w:type="dxa"/>
          </w:tcPr>
          <w:p w14:paraId="2E73FF64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tcBorders>
              <w:top w:val="single" w:sz="8" w:space="0" w:color="auto"/>
            </w:tcBorders>
            <w:vAlign w:val="center"/>
          </w:tcPr>
          <w:p w14:paraId="33196B62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 xml:space="preserve">Age 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14:paraId="71395016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3EC252C1" w14:textId="77777777" w:rsidR="00632685" w:rsidRPr="00F33F17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FED8C35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4CC98244" w14:textId="77777777" w:rsidTr="008E4FAB">
        <w:trPr>
          <w:jc w:val="center"/>
        </w:trPr>
        <w:tc>
          <w:tcPr>
            <w:tcW w:w="20" w:type="dxa"/>
          </w:tcPr>
          <w:p w14:paraId="0BED08EC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F7C013B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 xml:space="preserve">  Age &lt;65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785583">
              <w:rPr>
                <w:rFonts w:ascii="Times New Roman" w:hAnsi="Times New Roman" w:cs="Times New Roman"/>
                <w:szCs w:val="24"/>
              </w:rPr>
              <w:t>years</w:t>
            </w:r>
          </w:p>
        </w:tc>
        <w:tc>
          <w:tcPr>
            <w:tcW w:w="2126" w:type="dxa"/>
            <w:vAlign w:val="center"/>
          </w:tcPr>
          <w:p w14:paraId="7347F073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17383(49.9%)</w:t>
            </w:r>
          </w:p>
        </w:tc>
        <w:tc>
          <w:tcPr>
            <w:tcW w:w="1984" w:type="dxa"/>
          </w:tcPr>
          <w:p w14:paraId="29E05893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32196(36.8%)</w:t>
            </w:r>
          </w:p>
        </w:tc>
        <w:tc>
          <w:tcPr>
            <w:tcW w:w="1134" w:type="dxa"/>
          </w:tcPr>
          <w:p w14:paraId="1EB2CF5A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56D76188" w14:textId="77777777" w:rsidTr="008E4FAB">
        <w:trPr>
          <w:jc w:val="center"/>
        </w:trPr>
        <w:tc>
          <w:tcPr>
            <w:tcW w:w="20" w:type="dxa"/>
          </w:tcPr>
          <w:p w14:paraId="69974AFC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6C248F0B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 xml:space="preserve">  Age ≥65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785583">
              <w:rPr>
                <w:rFonts w:ascii="Times New Roman" w:hAnsi="Times New Roman" w:cs="Times New Roman"/>
                <w:szCs w:val="24"/>
              </w:rPr>
              <w:t>years</w:t>
            </w:r>
          </w:p>
        </w:tc>
        <w:tc>
          <w:tcPr>
            <w:tcW w:w="2126" w:type="dxa"/>
            <w:vAlign w:val="center"/>
          </w:tcPr>
          <w:p w14:paraId="51908F9B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17484(50.1%)</w:t>
            </w:r>
          </w:p>
        </w:tc>
        <w:tc>
          <w:tcPr>
            <w:tcW w:w="1984" w:type="dxa"/>
          </w:tcPr>
          <w:p w14:paraId="31E21BD4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55312(63.2%)</w:t>
            </w:r>
          </w:p>
        </w:tc>
        <w:tc>
          <w:tcPr>
            <w:tcW w:w="1134" w:type="dxa"/>
          </w:tcPr>
          <w:p w14:paraId="4A526AC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3A23E74E" w14:textId="77777777" w:rsidTr="008E4FAB">
        <w:trPr>
          <w:jc w:val="center"/>
        </w:trPr>
        <w:tc>
          <w:tcPr>
            <w:tcW w:w="20" w:type="dxa"/>
          </w:tcPr>
          <w:p w14:paraId="1FC5874F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77E4A090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>Sex, n (%)</w:t>
            </w:r>
          </w:p>
        </w:tc>
        <w:tc>
          <w:tcPr>
            <w:tcW w:w="2126" w:type="dxa"/>
            <w:vAlign w:val="center"/>
          </w:tcPr>
          <w:p w14:paraId="18F09D5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61D1C5BC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479BAC0A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37ECD5D3" w14:textId="77777777" w:rsidTr="008E4FAB">
        <w:trPr>
          <w:jc w:val="center"/>
        </w:trPr>
        <w:tc>
          <w:tcPr>
            <w:tcW w:w="20" w:type="dxa"/>
          </w:tcPr>
          <w:p w14:paraId="0E6D75DA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84EEFDC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>Female</w:t>
            </w:r>
          </w:p>
        </w:tc>
        <w:tc>
          <w:tcPr>
            <w:tcW w:w="2126" w:type="dxa"/>
            <w:vAlign w:val="center"/>
          </w:tcPr>
          <w:p w14:paraId="27547F39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11216(32.3%)</w:t>
            </w:r>
          </w:p>
        </w:tc>
        <w:tc>
          <w:tcPr>
            <w:tcW w:w="1984" w:type="dxa"/>
          </w:tcPr>
          <w:p w14:paraId="6FA17F4D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37098(42.7%)</w:t>
            </w:r>
          </w:p>
        </w:tc>
        <w:tc>
          <w:tcPr>
            <w:tcW w:w="1134" w:type="dxa"/>
          </w:tcPr>
          <w:p w14:paraId="219DA5C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08C065B7" w14:textId="77777777" w:rsidTr="008E4FAB">
        <w:trPr>
          <w:jc w:val="center"/>
        </w:trPr>
        <w:tc>
          <w:tcPr>
            <w:tcW w:w="20" w:type="dxa"/>
          </w:tcPr>
          <w:p w14:paraId="13D3CB09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F20C168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>Male</w:t>
            </w:r>
          </w:p>
        </w:tc>
        <w:tc>
          <w:tcPr>
            <w:tcW w:w="2126" w:type="dxa"/>
            <w:vAlign w:val="center"/>
          </w:tcPr>
          <w:p w14:paraId="66A881E7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23488(67.7%)</w:t>
            </w:r>
          </w:p>
        </w:tc>
        <w:tc>
          <w:tcPr>
            <w:tcW w:w="1984" w:type="dxa"/>
          </w:tcPr>
          <w:p w14:paraId="698C73ED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49809(57.3%)</w:t>
            </w:r>
          </w:p>
        </w:tc>
        <w:tc>
          <w:tcPr>
            <w:tcW w:w="1134" w:type="dxa"/>
          </w:tcPr>
          <w:p w14:paraId="4C483259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43372E54" w14:textId="77777777" w:rsidTr="008E4FAB">
        <w:trPr>
          <w:jc w:val="center"/>
        </w:trPr>
        <w:tc>
          <w:tcPr>
            <w:tcW w:w="20" w:type="dxa"/>
          </w:tcPr>
          <w:p w14:paraId="580AC7BD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09D8896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Prehospital ABC score</w:t>
            </w:r>
          </w:p>
        </w:tc>
        <w:tc>
          <w:tcPr>
            <w:tcW w:w="2126" w:type="dxa"/>
            <w:vAlign w:val="center"/>
          </w:tcPr>
          <w:p w14:paraId="268D9DB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1E72F72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13FF55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236313BD" w14:textId="77777777" w:rsidTr="008E4FAB">
        <w:trPr>
          <w:jc w:val="center"/>
        </w:trPr>
        <w:tc>
          <w:tcPr>
            <w:tcW w:w="20" w:type="dxa"/>
          </w:tcPr>
          <w:p w14:paraId="36F92D2D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046D6F7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&lt;2</w:t>
            </w:r>
          </w:p>
        </w:tc>
        <w:tc>
          <w:tcPr>
            <w:tcW w:w="2126" w:type="dxa"/>
            <w:vAlign w:val="center"/>
          </w:tcPr>
          <w:p w14:paraId="08B17D61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34034(97.6%)</w:t>
            </w:r>
          </w:p>
        </w:tc>
        <w:tc>
          <w:tcPr>
            <w:tcW w:w="1984" w:type="dxa"/>
          </w:tcPr>
          <w:p w14:paraId="1C2395D5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20851(84.9%)</w:t>
            </w:r>
          </w:p>
        </w:tc>
        <w:tc>
          <w:tcPr>
            <w:tcW w:w="1134" w:type="dxa"/>
          </w:tcPr>
          <w:p w14:paraId="1C37CA9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4CF91760" w14:textId="77777777" w:rsidTr="008E4FAB">
        <w:trPr>
          <w:jc w:val="center"/>
        </w:trPr>
        <w:tc>
          <w:tcPr>
            <w:tcW w:w="20" w:type="dxa"/>
          </w:tcPr>
          <w:p w14:paraId="2AF90531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2E48DFE0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proofErr w:type="gramStart"/>
            <w:r>
              <w:rPr>
                <w:rFonts w:ascii="新細明體" w:eastAsia="新細明體" w:hAnsi="新細明體" w:cs="Times New Roman" w:hint="eastAsia"/>
                <w:szCs w:val="24"/>
              </w:rPr>
              <w:t>≧</w:t>
            </w:r>
            <w:proofErr w:type="gramEnd"/>
            <w:r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3CC15B4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844(2.4%)</w:t>
            </w:r>
          </w:p>
        </w:tc>
        <w:tc>
          <w:tcPr>
            <w:tcW w:w="1984" w:type="dxa"/>
          </w:tcPr>
          <w:p w14:paraId="60D6C65F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3701(15.1%)</w:t>
            </w:r>
          </w:p>
        </w:tc>
        <w:tc>
          <w:tcPr>
            <w:tcW w:w="1134" w:type="dxa"/>
          </w:tcPr>
          <w:p w14:paraId="2A850AB9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6665B940" w14:textId="77777777" w:rsidTr="008E4FAB">
        <w:trPr>
          <w:jc w:val="center"/>
        </w:trPr>
        <w:tc>
          <w:tcPr>
            <w:tcW w:w="20" w:type="dxa"/>
          </w:tcPr>
          <w:p w14:paraId="0B02923F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7CB14297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新細明體" w:hAnsi="Times New Roman" w:cs="Times New Roman" w:hint="eastAsia"/>
                <w:szCs w:val="24"/>
              </w:rPr>
              <w:t>Inhospital</w:t>
            </w:r>
            <w:proofErr w:type="spellEnd"/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ABC score</w:t>
            </w:r>
          </w:p>
        </w:tc>
        <w:tc>
          <w:tcPr>
            <w:tcW w:w="2126" w:type="dxa"/>
            <w:vAlign w:val="center"/>
          </w:tcPr>
          <w:p w14:paraId="3754948A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2D34B5F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EFF622A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0AB45597" w14:textId="77777777" w:rsidTr="008E4FAB">
        <w:trPr>
          <w:jc w:val="center"/>
        </w:trPr>
        <w:tc>
          <w:tcPr>
            <w:tcW w:w="20" w:type="dxa"/>
          </w:tcPr>
          <w:p w14:paraId="6780BDD7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50FFC908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&lt;2</w:t>
            </w:r>
          </w:p>
        </w:tc>
        <w:tc>
          <w:tcPr>
            <w:tcW w:w="2126" w:type="dxa"/>
            <w:vAlign w:val="center"/>
          </w:tcPr>
          <w:p w14:paraId="7FD00F45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33908(97.2%)</w:t>
            </w:r>
          </w:p>
        </w:tc>
        <w:tc>
          <w:tcPr>
            <w:tcW w:w="1984" w:type="dxa"/>
          </w:tcPr>
          <w:p w14:paraId="6BE6C253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86172(98.5%)</w:t>
            </w:r>
          </w:p>
        </w:tc>
        <w:tc>
          <w:tcPr>
            <w:tcW w:w="1134" w:type="dxa"/>
          </w:tcPr>
          <w:p w14:paraId="0EB9D886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61847853" w14:textId="77777777" w:rsidTr="008E4FAB">
        <w:trPr>
          <w:jc w:val="center"/>
        </w:trPr>
        <w:tc>
          <w:tcPr>
            <w:tcW w:w="20" w:type="dxa"/>
          </w:tcPr>
          <w:p w14:paraId="43442B37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293AC103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proofErr w:type="gramStart"/>
            <w:r>
              <w:rPr>
                <w:rFonts w:ascii="新細明體" w:eastAsia="新細明體" w:hAnsi="新細明體" w:cs="Times New Roman" w:hint="eastAsia"/>
                <w:szCs w:val="24"/>
              </w:rPr>
              <w:t>≧</w:t>
            </w:r>
            <w:proofErr w:type="gramEnd"/>
            <w:r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E0B565F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970(2.8%)</w:t>
            </w:r>
          </w:p>
        </w:tc>
        <w:tc>
          <w:tcPr>
            <w:tcW w:w="1984" w:type="dxa"/>
          </w:tcPr>
          <w:p w14:paraId="23FD62E4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1336(1.5%)</w:t>
            </w:r>
          </w:p>
        </w:tc>
        <w:tc>
          <w:tcPr>
            <w:tcW w:w="1134" w:type="dxa"/>
          </w:tcPr>
          <w:p w14:paraId="4AC77947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7F38E5CD" w14:textId="77777777" w:rsidTr="008E4FAB">
        <w:trPr>
          <w:jc w:val="center"/>
        </w:trPr>
        <w:tc>
          <w:tcPr>
            <w:tcW w:w="20" w:type="dxa"/>
          </w:tcPr>
          <w:p w14:paraId="3208F8B2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D3997C3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新細明體" w:hAnsi="Times New Roman" w:cs="Times New Roman" w:hint="eastAsia"/>
                <w:szCs w:val="24"/>
              </w:rPr>
              <w:t>rSI-sMS</w:t>
            </w:r>
            <w:proofErr w:type="spellEnd"/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score</w:t>
            </w:r>
          </w:p>
        </w:tc>
        <w:tc>
          <w:tcPr>
            <w:tcW w:w="2126" w:type="dxa"/>
            <w:vAlign w:val="center"/>
          </w:tcPr>
          <w:p w14:paraId="457FD82D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4950300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3A0E9DE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654E7057" w14:textId="77777777" w:rsidTr="008E4FAB">
        <w:trPr>
          <w:jc w:val="center"/>
        </w:trPr>
        <w:tc>
          <w:tcPr>
            <w:tcW w:w="20" w:type="dxa"/>
          </w:tcPr>
          <w:p w14:paraId="44D4E8ED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6F8A4E3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Prehospital </w:t>
            </w:r>
            <w:proofErr w:type="spellStart"/>
            <w:r>
              <w:rPr>
                <w:rFonts w:ascii="Times New Roman" w:eastAsia="新細明體" w:hAnsi="Times New Roman" w:cs="Times New Roman" w:hint="eastAsia"/>
                <w:szCs w:val="24"/>
              </w:rPr>
              <w:t>rSI-sMS</w:t>
            </w:r>
            <w:proofErr w:type="spellEnd"/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score</w:t>
            </w:r>
          </w:p>
        </w:tc>
        <w:tc>
          <w:tcPr>
            <w:tcW w:w="2126" w:type="dxa"/>
            <w:vAlign w:val="center"/>
          </w:tcPr>
          <w:p w14:paraId="7BDA7BAB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4.67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1.96</w:t>
            </w:r>
          </w:p>
        </w:tc>
        <w:tc>
          <w:tcPr>
            <w:tcW w:w="1984" w:type="dxa"/>
          </w:tcPr>
          <w:p w14:paraId="07C73BD9" w14:textId="77777777" w:rsidR="00632685" w:rsidRPr="00E00035" w:rsidRDefault="00632685" w:rsidP="008E4FAB">
            <w:pPr>
              <w:widowControl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E00035">
              <w:rPr>
                <w:rFonts w:ascii="Times New Roman" w:eastAsia="新細明體" w:hAnsi="Times New Roman" w:cs="Times New Roman"/>
                <w:szCs w:val="24"/>
              </w:rPr>
              <w:t>5.10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/>
                <w:szCs w:val="24"/>
              </w:rPr>
              <w:t>2.92</w:t>
            </w:r>
          </w:p>
        </w:tc>
        <w:tc>
          <w:tcPr>
            <w:tcW w:w="1134" w:type="dxa"/>
          </w:tcPr>
          <w:p w14:paraId="014F9687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21069071" w14:textId="77777777" w:rsidTr="008E4FAB">
        <w:trPr>
          <w:jc w:val="center"/>
        </w:trPr>
        <w:tc>
          <w:tcPr>
            <w:tcW w:w="20" w:type="dxa"/>
          </w:tcPr>
          <w:p w14:paraId="0D389566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EC81630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新細明體" w:hAnsi="Times New Roman" w:cs="Times New Roman" w:hint="eastAsia"/>
                <w:szCs w:val="24"/>
              </w:rPr>
              <w:t>Inhospital</w:t>
            </w:r>
            <w:proofErr w:type="spellEnd"/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新細明體" w:hAnsi="Times New Roman" w:cs="Times New Roman" w:hint="eastAsia"/>
                <w:szCs w:val="24"/>
              </w:rPr>
              <w:t>rSI-sMS</w:t>
            </w:r>
            <w:proofErr w:type="spellEnd"/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score</w:t>
            </w:r>
          </w:p>
        </w:tc>
        <w:tc>
          <w:tcPr>
            <w:tcW w:w="2126" w:type="dxa"/>
            <w:vAlign w:val="center"/>
          </w:tcPr>
          <w:p w14:paraId="6D0808C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4.83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1.98</w:t>
            </w:r>
          </w:p>
        </w:tc>
        <w:tc>
          <w:tcPr>
            <w:tcW w:w="1984" w:type="dxa"/>
          </w:tcPr>
          <w:p w14:paraId="68449B5E" w14:textId="77777777" w:rsidR="00632685" w:rsidRPr="00E00035" w:rsidRDefault="00632685" w:rsidP="008E4FAB">
            <w:pPr>
              <w:widowControl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E00035">
              <w:rPr>
                <w:rFonts w:ascii="Times New Roman" w:eastAsia="新細明體" w:hAnsi="Times New Roman" w:cs="Times New Roman"/>
                <w:szCs w:val="24"/>
              </w:rPr>
              <w:t>4.91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/>
                <w:szCs w:val="24"/>
              </w:rPr>
              <w:t>2.12</w:t>
            </w:r>
          </w:p>
        </w:tc>
        <w:tc>
          <w:tcPr>
            <w:tcW w:w="1134" w:type="dxa"/>
          </w:tcPr>
          <w:p w14:paraId="2B095B76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2AE719F1" w14:textId="77777777" w:rsidTr="008E4FAB">
        <w:trPr>
          <w:jc w:val="center"/>
        </w:trPr>
        <w:tc>
          <w:tcPr>
            <w:tcW w:w="20" w:type="dxa"/>
          </w:tcPr>
          <w:p w14:paraId="13DFF8F9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25F2B99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Injury severity</w:t>
            </w:r>
          </w:p>
        </w:tc>
        <w:tc>
          <w:tcPr>
            <w:tcW w:w="2126" w:type="dxa"/>
            <w:vAlign w:val="center"/>
          </w:tcPr>
          <w:p w14:paraId="68183677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3EE61AE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6B25F9A5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2395E78E" w14:textId="77777777" w:rsidTr="008E4FAB">
        <w:trPr>
          <w:jc w:val="center"/>
        </w:trPr>
        <w:tc>
          <w:tcPr>
            <w:tcW w:w="20" w:type="dxa"/>
          </w:tcPr>
          <w:p w14:paraId="7EDAF4B5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0EAD2DE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>RTS</w:t>
            </w:r>
          </w:p>
        </w:tc>
        <w:tc>
          <w:tcPr>
            <w:tcW w:w="2126" w:type="dxa"/>
            <w:vAlign w:val="center"/>
          </w:tcPr>
          <w:p w14:paraId="3BA86617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7.45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0.94</w:t>
            </w:r>
          </w:p>
        </w:tc>
        <w:tc>
          <w:tcPr>
            <w:tcW w:w="1984" w:type="dxa"/>
          </w:tcPr>
          <w:p w14:paraId="46615938" w14:textId="77777777" w:rsidR="00632685" w:rsidRPr="00E00035" w:rsidRDefault="00632685" w:rsidP="008E4FAB">
            <w:pPr>
              <w:widowControl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E00035">
              <w:rPr>
                <w:rFonts w:ascii="Times New Roman" w:eastAsia="新細明體" w:hAnsi="Times New Roman" w:cs="Times New Roman"/>
                <w:szCs w:val="24"/>
              </w:rPr>
              <w:t>6.93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/>
                <w:szCs w:val="24"/>
              </w:rPr>
              <w:t>2.08</w:t>
            </w:r>
          </w:p>
        </w:tc>
        <w:tc>
          <w:tcPr>
            <w:tcW w:w="1134" w:type="dxa"/>
          </w:tcPr>
          <w:p w14:paraId="1FA8A385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704F6C63" w14:textId="77777777" w:rsidTr="008E4FAB">
        <w:trPr>
          <w:jc w:val="center"/>
        </w:trPr>
        <w:tc>
          <w:tcPr>
            <w:tcW w:w="20" w:type="dxa"/>
          </w:tcPr>
          <w:p w14:paraId="48E0FBF1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7A2E1FB8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ISS</w:t>
            </w:r>
          </w:p>
        </w:tc>
        <w:tc>
          <w:tcPr>
            <w:tcW w:w="2126" w:type="dxa"/>
            <w:vAlign w:val="center"/>
          </w:tcPr>
          <w:p w14:paraId="5683C78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1889B533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5F9196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327BB808" w14:textId="77777777" w:rsidTr="008E4FAB">
        <w:trPr>
          <w:jc w:val="center"/>
        </w:trPr>
        <w:tc>
          <w:tcPr>
            <w:tcW w:w="20" w:type="dxa"/>
          </w:tcPr>
          <w:p w14:paraId="31FDFD30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77E6F193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200" w:firstLine="48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 xml:space="preserve">ISS 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&lt;</w:t>
            </w:r>
            <w:r w:rsidRPr="005239F5">
              <w:rPr>
                <w:rFonts w:ascii="Times New Roman" w:eastAsia="新細明體" w:hAnsi="Times New Roman" w:cs="Times New Roman"/>
                <w:szCs w:val="24"/>
              </w:rPr>
              <w:t xml:space="preserve"> 16</w:t>
            </w:r>
          </w:p>
        </w:tc>
        <w:tc>
          <w:tcPr>
            <w:tcW w:w="2126" w:type="dxa"/>
            <w:vAlign w:val="center"/>
          </w:tcPr>
          <w:p w14:paraId="71CE9E1E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19950(59.9%)</w:t>
            </w:r>
          </w:p>
        </w:tc>
        <w:tc>
          <w:tcPr>
            <w:tcW w:w="1984" w:type="dxa"/>
          </w:tcPr>
          <w:p w14:paraId="1E94DFB5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55299(65.5%)</w:t>
            </w:r>
          </w:p>
        </w:tc>
        <w:tc>
          <w:tcPr>
            <w:tcW w:w="1134" w:type="dxa"/>
          </w:tcPr>
          <w:p w14:paraId="5056F181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07F5E0C3" w14:textId="77777777" w:rsidTr="008E4FAB">
        <w:trPr>
          <w:jc w:val="center"/>
        </w:trPr>
        <w:tc>
          <w:tcPr>
            <w:tcW w:w="20" w:type="dxa"/>
          </w:tcPr>
          <w:p w14:paraId="4F4FE066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6608C8F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200" w:firstLine="48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ISS ≥ 16</w:t>
            </w:r>
          </w:p>
        </w:tc>
        <w:tc>
          <w:tcPr>
            <w:tcW w:w="2126" w:type="dxa"/>
            <w:vAlign w:val="center"/>
          </w:tcPr>
          <w:p w14:paraId="00FD2C2F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13350(40.1%)</w:t>
            </w:r>
          </w:p>
        </w:tc>
        <w:tc>
          <w:tcPr>
            <w:tcW w:w="1984" w:type="dxa"/>
          </w:tcPr>
          <w:p w14:paraId="0B94BF93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29180(34.5%)</w:t>
            </w:r>
          </w:p>
        </w:tc>
        <w:tc>
          <w:tcPr>
            <w:tcW w:w="1134" w:type="dxa"/>
          </w:tcPr>
          <w:p w14:paraId="64861C3B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2E5A9A04" w14:textId="77777777" w:rsidTr="008E4FAB">
        <w:trPr>
          <w:jc w:val="center"/>
        </w:trPr>
        <w:tc>
          <w:tcPr>
            <w:tcW w:w="20" w:type="dxa"/>
          </w:tcPr>
          <w:p w14:paraId="7EBC420C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73EC2D1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TRISS, mean</w:t>
            </w:r>
          </w:p>
        </w:tc>
        <w:tc>
          <w:tcPr>
            <w:tcW w:w="2126" w:type="dxa"/>
            <w:vAlign w:val="center"/>
          </w:tcPr>
          <w:p w14:paraId="5DC49A86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0.91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0.17</w:t>
            </w:r>
          </w:p>
        </w:tc>
        <w:tc>
          <w:tcPr>
            <w:tcW w:w="1984" w:type="dxa"/>
          </w:tcPr>
          <w:p w14:paraId="5A68F546" w14:textId="77777777" w:rsidR="00632685" w:rsidRPr="00E00035" w:rsidRDefault="00632685" w:rsidP="008E4FAB">
            <w:pPr>
              <w:widowControl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E00035">
              <w:rPr>
                <w:rFonts w:ascii="Times New Roman" w:eastAsia="新細明體" w:hAnsi="Times New Roman" w:cs="Times New Roman"/>
                <w:szCs w:val="24"/>
              </w:rPr>
              <w:t>0.87</w:t>
            </w:r>
            <w:r w:rsidRPr="00E00035">
              <w:rPr>
                <w:rFonts w:ascii="Times New Roman" w:eastAsia="新細明體" w:hAnsi="Times New Roman" w:cs="Times New Roman" w:hint="eastAsia"/>
                <w:szCs w:val="24"/>
              </w:rPr>
              <w:t>±</w:t>
            </w:r>
            <w:r w:rsidRPr="00E00035">
              <w:rPr>
                <w:rFonts w:ascii="Times New Roman" w:eastAsia="新細明體" w:hAnsi="Times New Roman" w:cs="Times New Roman"/>
                <w:szCs w:val="24"/>
              </w:rPr>
              <w:t>0.25</w:t>
            </w:r>
          </w:p>
        </w:tc>
        <w:tc>
          <w:tcPr>
            <w:tcW w:w="1134" w:type="dxa"/>
          </w:tcPr>
          <w:p w14:paraId="07965C2B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4D31D611" w14:textId="77777777" w:rsidTr="008E4FAB">
        <w:trPr>
          <w:jc w:val="center"/>
        </w:trPr>
        <w:tc>
          <w:tcPr>
            <w:tcW w:w="20" w:type="dxa"/>
          </w:tcPr>
          <w:p w14:paraId="64D34E5D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972277F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785583">
              <w:rPr>
                <w:rFonts w:ascii="Times New Roman" w:eastAsia="新細明體" w:hAnsi="Times New Roman" w:cs="Times New Roman"/>
                <w:szCs w:val="24"/>
              </w:rPr>
              <w:t>Traumatic Brain Injury (TBI)</w:t>
            </w:r>
          </w:p>
        </w:tc>
        <w:tc>
          <w:tcPr>
            <w:tcW w:w="2126" w:type="dxa"/>
            <w:vAlign w:val="center"/>
          </w:tcPr>
          <w:p w14:paraId="4B61E138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509F006" w14:textId="77777777" w:rsidR="00632685" w:rsidRPr="009961BD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6949BF03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0.815</w:t>
            </w:r>
          </w:p>
        </w:tc>
      </w:tr>
      <w:tr w:rsidR="00632685" w:rsidRPr="00E77B54" w14:paraId="5B86A51B" w14:textId="77777777" w:rsidTr="008E4FAB">
        <w:trPr>
          <w:jc w:val="center"/>
        </w:trPr>
        <w:tc>
          <w:tcPr>
            <w:tcW w:w="20" w:type="dxa"/>
          </w:tcPr>
          <w:p w14:paraId="0BEE2D4F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B4CEF17" w14:textId="77777777" w:rsid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TBI</w:t>
            </w:r>
          </w:p>
        </w:tc>
        <w:tc>
          <w:tcPr>
            <w:tcW w:w="2126" w:type="dxa"/>
            <w:vAlign w:val="center"/>
          </w:tcPr>
          <w:p w14:paraId="617D1274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7918(23.7%)</w:t>
            </w:r>
          </w:p>
        </w:tc>
        <w:tc>
          <w:tcPr>
            <w:tcW w:w="1984" w:type="dxa"/>
          </w:tcPr>
          <w:p w14:paraId="1639E8D3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20159(23.6%)</w:t>
            </w:r>
          </w:p>
        </w:tc>
        <w:tc>
          <w:tcPr>
            <w:tcW w:w="1134" w:type="dxa"/>
          </w:tcPr>
          <w:p w14:paraId="46A5A3B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216C7746" w14:textId="77777777" w:rsidTr="008E4FAB">
        <w:trPr>
          <w:jc w:val="center"/>
        </w:trPr>
        <w:tc>
          <w:tcPr>
            <w:tcW w:w="20" w:type="dxa"/>
          </w:tcPr>
          <w:p w14:paraId="5778DFCA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532E2033" w14:textId="77777777" w:rsid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No TBI</w:t>
            </w:r>
          </w:p>
        </w:tc>
        <w:tc>
          <w:tcPr>
            <w:tcW w:w="2126" w:type="dxa"/>
            <w:vAlign w:val="center"/>
          </w:tcPr>
          <w:p w14:paraId="2B9619DF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25540(76.3%)</w:t>
            </w:r>
          </w:p>
        </w:tc>
        <w:tc>
          <w:tcPr>
            <w:tcW w:w="1984" w:type="dxa"/>
          </w:tcPr>
          <w:p w14:paraId="386B5595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65255(76.4%)</w:t>
            </w:r>
          </w:p>
        </w:tc>
        <w:tc>
          <w:tcPr>
            <w:tcW w:w="1134" w:type="dxa"/>
          </w:tcPr>
          <w:p w14:paraId="08BEF93E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21BF75F1" w14:textId="77777777" w:rsidTr="008E4FAB">
        <w:trPr>
          <w:jc w:val="center"/>
        </w:trPr>
        <w:tc>
          <w:tcPr>
            <w:tcW w:w="20" w:type="dxa"/>
          </w:tcPr>
          <w:p w14:paraId="5928714D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7F8F6BA3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Injury type</w:t>
            </w:r>
          </w:p>
        </w:tc>
        <w:tc>
          <w:tcPr>
            <w:tcW w:w="2126" w:type="dxa"/>
            <w:vAlign w:val="center"/>
          </w:tcPr>
          <w:p w14:paraId="3C215629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65F325CE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BFE318B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0993E887" w14:textId="77777777" w:rsidTr="008E4FAB">
        <w:trPr>
          <w:jc w:val="center"/>
        </w:trPr>
        <w:tc>
          <w:tcPr>
            <w:tcW w:w="20" w:type="dxa"/>
          </w:tcPr>
          <w:p w14:paraId="491C6D3A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62971945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 w:rsidRPr="00785583">
              <w:rPr>
                <w:rFonts w:ascii="Times New Roman" w:eastAsia="新細明體" w:hAnsi="Times New Roman" w:cs="Times New Roman"/>
                <w:szCs w:val="24"/>
              </w:rPr>
              <w:t>Penetrating injury</w:t>
            </w:r>
          </w:p>
        </w:tc>
        <w:tc>
          <w:tcPr>
            <w:tcW w:w="2126" w:type="dxa"/>
            <w:vAlign w:val="center"/>
          </w:tcPr>
          <w:p w14:paraId="59B145AE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805(2.3%)</w:t>
            </w:r>
          </w:p>
        </w:tc>
        <w:tc>
          <w:tcPr>
            <w:tcW w:w="1984" w:type="dxa"/>
          </w:tcPr>
          <w:p w14:paraId="00CB075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3181(3.7%)</w:t>
            </w:r>
          </w:p>
        </w:tc>
        <w:tc>
          <w:tcPr>
            <w:tcW w:w="1134" w:type="dxa"/>
          </w:tcPr>
          <w:p w14:paraId="07E57A5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4FE65F9B" w14:textId="77777777" w:rsidTr="008E4FAB">
        <w:trPr>
          <w:jc w:val="center"/>
        </w:trPr>
        <w:tc>
          <w:tcPr>
            <w:tcW w:w="20" w:type="dxa"/>
          </w:tcPr>
          <w:p w14:paraId="0A4C3E81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2A068037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Non-</w:t>
            </w:r>
            <w:r w:rsidRPr="00785583">
              <w:rPr>
                <w:rFonts w:ascii="Times New Roman" w:eastAsia="新細明體" w:hAnsi="Times New Roman" w:cs="Times New Roman"/>
                <w:szCs w:val="24"/>
              </w:rPr>
              <w:t>penetrating injury</w:t>
            </w:r>
          </w:p>
        </w:tc>
        <w:tc>
          <w:tcPr>
            <w:tcW w:w="2126" w:type="dxa"/>
            <w:vAlign w:val="center"/>
          </w:tcPr>
          <w:p w14:paraId="567199A7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34073(97.7%)</w:t>
            </w:r>
          </w:p>
        </w:tc>
        <w:tc>
          <w:tcPr>
            <w:tcW w:w="1984" w:type="dxa"/>
          </w:tcPr>
          <w:p w14:paraId="5F2091CA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83349(96.3%)</w:t>
            </w:r>
          </w:p>
        </w:tc>
        <w:tc>
          <w:tcPr>
            <w:tcW w:w="1134" w:type="dxa"/>
          </w:tcPr>
          <w:p w14:paraId="7F85ED1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5B29C987" w14:textId="77777777" w:rsidTr="008E4FAB">
        <w:trPr>
          <w:jc w:val="center"/>
        </w:trPr>
        <w:tc>
          <w:tcPr>
            <w:tcW w:w="20" w:type="dxa"/>
          </w:tcPr>
          <w:p w14:paraId="53EE90B4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0232299A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>Mechanism of injury</w:t>
            </w:r>
          </w:p>
        </w:tc>
        <w:tc>
          <w:tcPr>
            <w:tcW w:w="2126" w:type="dxa"/>
            <w:vAlign w:val="center"/>
          </w:tcPr>
          <w:p w14:paraId="5972B51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09AEDE9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2A5BBF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49848F56" w14:textId="77777777" w:rsidTr="008E4FAB">
        <w:trPr>
          <w:jc w:val="center"/>
        </w:trPr>
        <w:tc>
          <w:tcPr>
            <w:tcW w:w="20" w:type="dxa"/>
          </w:tcPr>
          <w:p w14:paraId="6D251A2E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36A4442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Falls</w:t>
            </w:r>
          </w:p>
        </w:tc>
        <w:tc>
          <w:tcPr>
            <w:tcW w:w="2126" w:type="dxa"/>
            <w:vAlign w:val="center"/>
          </w:tcPr>
          <w:p w14:paraId="5EC9610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15602(44.9%)</w:t>
            </w:r>
          </w:p>
        </w:tc>
        <w:tc>
          <w:tcPr>
            <w:tcW w:w="1984" w:type="dxa"/>
          </w:tcPr>
          <w:p w14:paraId="6E9C4D90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51599(59.8%)</w:t>
            </w:r>
          </w:p>
        </w:tc>
        <w:tc>
          <w:tcPr>
            <w:tcW w:w="1134" w:type="dxa"/>
          </w:tcPr>
          <w:p w14:paraId="7D588F76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3EF2184C" w14:textId="77777777" w:rsidTr="008E4FAB">
        <w:trPr>
          <w:jc w:val="center"/>
        </w:trPr>
        <w:tc>
          <w:tcPr>
            <w:tcW w:w="20" w:type="dxa"/>
          </w:tcPr>
          <w:p w14:paraId="7D7BBE9D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0F4C8E37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Transport-related injury</w:t>
            </w:r>
          </w:p>
        </w:tc>
        <w:tc>
          <w:tcPr>
            <w:tcW w:w="2126" w:type="dxa"/>
            <w:vAlign w:val="center"/>
          </w:tcPr>
          <w:p w14:paraId="06F88D2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16277(46.9%)</w:t>
            </w:r>
          </w:p>
        </w:tc>
        <w:tc>
          <w:tcPr>
            <w:tcW w:w="1984" w:type="dxa"/>
          </w:tcPr>
          <w:p w14:paraId="084BDB5A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22416(26.0%)</w:t>
            </w:r>
          </w:p>
        </w:tc>
        <w:tc>
          <w:tcPr>
            <w:tcW w:w="1134" w:type="dxa"/>
          </w:tcPr>
          <w:p w14:paraId="612AB86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41EDA4F0" w14:textId="77777777" w:rsidTr="008E4FAB">
        <w:trPr>
          <w:jc w:val="center"/>
        </w:trPr>
        <w:tc>
          <w:tcPr>
            <w:tcW w:w="20" w:type="dxa"/>
          </w:tcPr>
          <w:p w14:paraId="689AE842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9CD2537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M</w:t>
            </w:r>
            <w:r w:rsidRPr="00CC03F1">
              <w:rPr>
                <w:rFonts w:ascii="Times New Roman" w:eastAsia="新細明體" w:hAnsi="Times New Roman" w:cs="Times New Roman"/>
                <w:szCs w:val="24"/>
              </w:rPr>
              <w:t>echanical/blunt force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injury</w:t>
            </w:r>
          </w:p>
        </w:tc>
        <w:tc>
          <w:tcPr>
            <w:tcW w:w="2126" w:type="dxa"/>
            <w:vAlign w:val="center"/>
          </w:tcPr>
          <w:p w14:paraId="6E195E6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2352(6.8%)</w:t>
            </w:r>
          </w:p>
        </w:tc>
        <w:tc>
          <w:tcPr>
            <w:tcW w:w="1984" w:type="dxa"/>
          </w:tcPr>
          <w:p w14:paraId="5E47BB28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7407(8.6%)</w:t>
            </w:r>
          </w:p>
        </w:tc>
        <w:tc>
          <w:tcPr>
            <w:tcW w:w="1134" w:type="dxa"/>
          </w:tcPr>
          <w:p w14:paraId="00E3E5A5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08865577" w14:textId="77777777" w:rsidTr="008E4FAB">
        <w:trPr>
          <w:jc w:val="center"/>
        </w:trPr>
        <w:tc>
          <w:tcPr>
            <w:tcW w:w="20" w:type="dxa"/>
          </w:tcPr>
          <w:p w14:paraId="54DD554B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A1DF5D6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V</w:t>
            </w:r>
            <w:r w:rsidRPr="00CC03F1">
              <w:rPr>
                <w:rFonts w:ascii="Times New Roman" w:eastAsia="新細明體" w:hAnsi="Times New Roman" w:cs="Times New Roman"/>
                <w:szCs w:val="24"/>
              </w:rPr>
              <w:t>iolence/explosive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injury</w:t>
            </w:r>
          </w:p>
        </w:tc>
        <w:tc>
          <w:tcPr>
            <w:tcW w:w="2126" w:type="dxa"/>
            <w:vAlign w:val="center"/>
          </w:tcPr>
          <w:p w14:paraId="7A6CF98A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31(0.1%)</w:t>
            </w:r>
          </w:p>
        </w:tc>
        <w:tc>
          <w:tcPr>
            <w:tcW w:w="1984" w:type="dxa"/>
          </w:tcPr>
          <w:p w14:paraId="41AE2B6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110(0.1%)</w:t>
            </w:r>
          </w:p>
        </w:tc>
        <w:tc>
          <w:tcPr>
            <w:tcW w:w="1134" w:type="dxa"/>
          </w:tcPr>
          <w:p w14:paraId="51C4DE05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6F8BEC56" w14:textId="77777777" w:rsidTr="008E4FAB">
        <w:trPr>
          <w:jc w:val="center"/>
        </w:trPr>
        <w:tc>
          <w:tcPr>
            <w:tcW w:w="20" w:type="dxa"/>
          </w:tcPr>
          <w:p w14:paraId="24895C12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49DEDF7" w14:textId="77777777" w:rsidR="00632685" w:rsidRPr="005239F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O</w:t>
            </w:r>
            <w:r w:rsidRPr="00CC03F1">
              <w:rPr>
                <w:rFonts w:ascii="Times New Roman" w:eastAsia="新細明體" w:hAnsi="Times New Roman" w:cs="Times New Roman"/>
                <w:szCs w:val="24"/>
              </w:rPr>
              <w:t>thers</w:t>
            </w:r>
          </w:p>
        </w:tc>
        <w:tc>
          <w:tcPr>
            <w:tcW w:w="2126" w:type="dxa"/>
            <w:vAlign w:val="center"/>
          </w:tcPr>
          <w:p w14:paraId="79BEE4E2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476(1.4%)</w:t>
            </w:r>
          </w:p>
        </w:tc>
        <w:tc>
          <w:tcPr>
            <w:tcW w:w="1984" w:type="dxa"/>
          </w:tcPr>
          <w:p w14:paraId="2B5FAF3C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4707(5.5%)</w:t>
            </w:r>
          </w:p>
        </w:tc>
        <w:tc>
          <w:tcPr>
            <w:tcW w:w="1134" w:type="dxa"/>
          </w:tcPr>
          <w:p w14:paraId="10D25177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18A91AFC" w14:textId="77777777" w:rsidTr="008E4FAB">
        <w:trPr>
          <w:jc w:val="center"/>
        </w:trPr>
        <w:tc>
          <w:tcPr>
            <w:tcW w:w="20" w:type="dxa"/>
          </w:tcPr>
          <w:p w14:paraId="65F6A297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1C864BB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785583">
              <w:rPr>
                <w:rFonts w:ascii="Times New Roman" w:eastAsia="新細明體" w:hAnsi="Times New Roman" w:cs="Times New Roman"/>
                <w:szCs w:val="24"/>
              </w:rPr>
              <w:t>Comorbidities</w:t>
            </w:r>
          </w:p>
        </w:tc>
        <w:tc>
          <w:tcPr>
            <w:tcW w:w="2126" w:type="dxa"/>
            <w:vAlign w:val="center"/>
          </w:tcPr>
          <w:p w14:paraId="3FCD26A9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3C50FB3C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09C2FE79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4CCF6529" w14:textId="77777777" w:rsidTr="008E4FAB">
        <w:trPr>
          <w:jc w:val="center"/>
        </w:trPr>
        <w:tc>
          <w:tcPr>
            <w:tcW w:w="20" w:type="dxa"/>
          </w:tcPr>
          <w:p w14:paraId="2A7D03C6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9068EAF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szCs w:val="24"/>
              </w:rPr>
              <w:t>N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o c</w:t>
            </w:r>
            <w:r w:rsidRPr="00785583">
              <w:rPr>
                <w:rFonts w:ascii="Times New Roman" w:eastAsia="新細明體" w:hAnsi="Times New Roman" w:cs="Times New Roman"/>
                <w:szCs w:val="24"/>
              </w:rPr>
              <w:t>omorbidit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y</w:t>
            </w:r>
          </w:p>
        </w:tc>
        <w:tc>
          <w:tcPr>
            <w:tcW w:w="2126" w:type="dxa"/>
            <w:vAlign w:val="center"/>
          </w:tcPr>
          <w:p w14:paraId="2B9C9B8E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24250(69.5%)</w:t>
            </w:r>
          </w:p>
        </w:tc>
        <w:tc>
          <w:tcPr>
            <w:tcW w:w="1984" w:type="dxa"/>
          </w:tcPr>
          <w:p w14:paraId="3208511B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54366(62.1%)</w:t>
            </w:r>
          </w:p>
        </w:tc>
        <w:tc>
          <w:tcPr>
            <w:tcW w:w="1134" w:type="dxa"/>
          </w:tcPr>
          <w:p w14:paraId="041C4D55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056B397D" w14:textId="77777777" w:rsidTr="008E4FAB">
        <w:trPr>
          <w:jc w:val="center"/>
        </w:trPr>
        <w:tc>
          <w:tcPr>
            <w:tcW w:w="20" w:type="dxa"/>
          </w:tcPr>
          <w:p w14:paraId="4B68A0F9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07F44A73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785583">
              <w:rPr>
                <w:rFonts w:ascii="Times New Roman" w:hAnsi="Times New Roman" w:cs="Times New Roman"/>
                <w:szCs w:val="24"/>
              </w:rPr>
              <w:t>ardiovascular disease</w:t>
            </w:r>
            <w:r>
              <w:rPr>
                <w:rFonts w:ascii="Times New Roman" w:hAnsi="Times New Roman" w:cs="Times New Roman" w:hint="eastAsia"/>
                <w:szCs w:val="24"/>
              </w:rPr>
              <w:t>s</w:t>
            </w:r>
          </w:p>
        </w:tc>
        <w:tc>
          <w:tcPr>
            <w:tcW w:w="2126" w:type="dxa"/>
            <w:vAlign w:val="center"/>
          </w:tcPr>
          <w:p w14:paraId="41D8D706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1298(3.7%)</w:t>
            </w:r>
          </w:p>
        </w:tc>
        <w:tc>
          <w:tcPr>
            <w:tcW w:w="1984" w:type="dxa"/>
          </w:tcPr>
          <w:p w14:paraId="36BDD254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4488(5.1%)</w:t>
            </w:r>
          </w:p>
        </w:tc>
        <w:tc>
          <w:tcPr>
            <w:tcW w:w="1134" w:type="dxa"/>
          </w:tcPr>
          <w:p w14:paraId="2B3AAF7E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452EEA39" w14:textId="77777777" w:rsidTr="008E4FAB">
        <w:trPr>
          <w:jc w:val="center"/>
        </w:trPr>
        <w:tc>
          <w:tcPr>
            <w:tcW w:w="20" w:type="dxa"/>
          </w:tcPr>
          <w:p w14:paraId="7D89132C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0EB189FB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Neurological diseases</w:t>
            </w:r>
          </w:p>
        </w:tc>
        <w:tc>
          <w:tcPr>
            <w:tcW w:w="2126" w:type="dxa"/>
            <w:vAlign w:val="center"/>
          </w:tcPr>
          <w:p w14:paraId="4C07139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3122(9.0%)</w:t>
            </w:r>
          </w:p>
        </w:tc>
        <w:tc>
          <w:tcPr>
            <w:tcW w:w="1984" w:type="dxa"/>
          </w:tcPr>
          <w:p w14:paraId="468649B0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13084(14.9%)</w:t>
            </w:r>
          </w:p>
        </w:tc>
        <w:tc>
          <w:tcPr>
            <w:tcW w:w="1134" w:type="dxa"/>
          </w:tcPr>
          <w:p w14:paraId="28C5BEA1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6468E2F5" w14:textId="77777777" w:rsidTr="008E4FAB">
        <w:trPr>
          <w:jc w:val="center"/>
        </w:trPr>
        <w:tc>
          <w:tcPr>
            <w:tcW w:w="20" w:type="dxa"/>
          </w:tcPr>
          <w:p w14:paraId="33DC6E57" w14:textId="77777777" w:rsidR="00632685" w:rsidRPr="00632685" w:rsidRDefault="00632685" w:rsidP="008E4FAB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2A81CD15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Pulmonary diseases</w:t>
            </w:r>
          </w:p>
        </w:tc>
        <w:tc>
          <w:tcPr>
            <w:tcW w:w="2126" w:type="dxa"/>
            <w:vAlign w:val="center"/>
          </w:tcPr>
          <w:p w14:paraId="50A5716D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923(2.6%)</w:t>
            </w:r>
          </w:p>
        </w:tc>
        <w:tc>
          <w:tcPr>
            <w:tcW w:w="1984" w:type="dxa"/>
          </w:tcPr>
          <w:p w14:paraId="75FD316B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2546(2.9%)</w:t>
            </w:r>
          </w:p>
        </w:tc>
        <w:tc>
          <w:tcPr>
            <w:tcW w:w="1134" w:type="dxa"/>
          </w:tcPr>
          <w:p w14:paraId="0D5DD96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5DF912E2" w14:textId="77777777" w:rsidTr="008E4FAB">
        <w:trPr>
          <w:jc w:val="center"/>
        </w:trPr>
        <w:tc>
          <w:tcPr>
            <w:tcW w:w="20" w:type="dxa"/>
          </w:tcPr>
          <w:p w14:paraId="26D7BBDA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D4E74C9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785583">
              <w:rPr>
                <w:rFonts w:ascii="Times New Roman" w:eastAsia="新細明體" w:hAnsi="Times New Roman" w:cs="Times New Roman"/>
                <w:szCs w:val="24"/>
              </w:rPr>
              <w:t>Immunological disease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s</w:t>
            </w:r>
          </w:p>
        </w:tc>
        <w:tc>
          <w:tcPr>
            <w:tcW w:w="2126" w:type="dxa"/>
            <w:vAlign w:val="center"/>
          </w:tcPr>
          <w:p w14:paraId="05E30DA7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267(0.8%)</w:t>
            </w:r>
          </w:p>
        </w:tc>
        <w:tc>
          <w:tcPr>
            <w:tcW w:w="1984" w:type="dxa"/>
          </w:tcPr>
          <w:p w14:paraId="728F6FD8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912(1.0%)</w:t>
            </w:r>
          </w:p>
        </w:tc>
        <w:tc>
          <w:tcPr>
            <w:tcW w:w="1134" w:type="dxa"/>
          </w:tcPr>
          <w:p w14:paraId="03C2A9CF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4C787EE7" w14:textId="77777777" w:rsidTr="008E4FAB">
        <w:trPr>
          <w:jc w:val="center"/>
        </w:trPr>
        <w:tc>
          <w:tcPr>
            <w:tcW w:w="20" w:type="dxa"/>
          </w:tcPr>
          <w:p w14:paraId="37565A25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06CD0274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785583">
              <w:rPr>
                <w:rFonts w:ascii="Times New Roman" w:eastAsia="新細明體" w:hAnsi="Times New Roman" w:cs="Times New Roman"/>
                <w:szCs w:val="24"/>
              </w:rPr>
              <w:t>Gastrointestinal disease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s</w:t>
            </w:r>
          </w:p>
        </w:tc>
        <w:tc>
          <w:tcPr>
            <w:tcW w:w="2126" w:type="dxa"/>
            <w:vAlign w:val="center"/>
          </w:tcPr>
          <w:p w14:paraId="01E3DAC9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986(2.8%)</w:t>
            </w:r>
          </w:p>
        </w:tc>
        <w:tc>
          <w:tcPr>
            <w:tcW w:w="1984" w:type="dxa"/>
          </w:tcPr>
          <w:p w14:paraId="1D4CFECE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2529(2.9%)</w:t>
            </w:r>
          </w:p>
        </w:tc>
        <w:tc>
          <w:tcPr>
            <w:tcW w:w="1134" w:type="dxa"/>
          </w:tcPr>
          <w:p w14:paraId="2DD7D7A4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0.109</w:t>
            </w:r>
          </w:p>
        </w:tc>
      </w:tr>
      <w:tr w:rsidR="00632685" w:rsidRPr="00E77B54" w14:paraId="26BAF715" w14:textId="77777777" w:rsidTr="008E4FAB">
        <w:trPr>
          <w:jc w:val="center"/>
        </w:trPr>
        <w:tc>
          <w:tcPr>
            <w:tcW w:w="20" w:type="dxa"/>
          </w:tcPr>
          <w:p w14:paraId="45A932F8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07151FC6" w14:textId="77777777" w:rsid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Renal diseases</w:t>
            </w:r>
          </w:p>
        </w:tc>
        <w:tc>
          <w:tcPr>
            <w:tcW w:w="2126" w:type="dxa"/>
            <w:vAlign w:val="center"/>
          </w:tcPr>
          <w:p w14:paraId="5070B3F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491(1.4%)</w:t>
            </w:r>
          </w:p>
        </w:tc>
        <w:tc>
          <w:tcPr>
            <w:tcW w:w="1984" w:type="dxa"/>
          </w:tcPr>
          <w:p w14:paraId="0EB3E332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1879(2.1%)</w:t>
            </w:r>
          </w:p>
        </w:tc>
        <w:tc>
          <w:tcPr>
            <w:tcW w:w="1134" w:type="dxa"/>
          </w:tcPr>
          <w:p w14:paraId="261FA2F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0CEC48B5" w14:textId="77777777" w:rsidTr="008E4FAB">
        <w:trPr>
          <w:jc w:val="center"/>
        </w:trPr>
        <w:tc>
          <w:tcPr>
            <w:tcW w:w="20" w:type="dxa"/>
          </w:tcPr>
          <w:p w14:paraId="6DA599F2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050FD766" w14:textId="77777777" w:rsid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785583">
              <w:rPr>
                <w:rFonts w:ascii="Times New Roman" w:eastAsia="新細明體" w:hAnsi="Times New Roman" w:cs="Times New Roman"/>
                <w:szCs w:val="24"/>
              </w:rPr>
              <w:t>Diabetes mellitus</w:t>
            </w:r>
          </w:p>
        </w:tc>
        <w:tc>
          <w:tcPr>
            <w:tcW w:w="2126" w:type="dxa"/>
            <w:vAlign w:val="center"/>
          </w:tcPr>
          <w:p w14:paraId="4BC7088B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4227(12.2%)</w:t>
            </w:r>
          </w:p>
        </w:tc>
        <w:tc>
          <w:tcPr>
            <w:tcW w:w="1984" w:type="dxa"/>
          </w:tcPr>
          <w:p w14:paraId="2D9FA7F2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11240(12.9%)</w:t>
            </w:r>
          </w:p>
        </w:tc>
        <w:tc>
          <w:tcPr>
            <w:tcW w:w="1134" w:type="dxa"/>
          </w:tcPr>
          <w:p w14:paraId="60FAB485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0.003</w:t>
            </w:r>
          </w:p>
        </w:tc>
      </w:tr>
      <w:tr w:rsidR="00632685" w:rsidRPr="00E77B54" w14:paraId="516DD300" w14:textId="77777777" w:rsidTr="008E4FAB">
        <w:trPr>
          <w:jc w:val="center"/>
        </w:trPr>
        <w:tc>
          <w:tcPr>
            <w:tcW w:w="20" w:type="dxa"/>
          </w:tcPr>
          <w:p w14:paraId="5FADFAEE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08058A0" w14:textId="77777777" w:rsid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785583">
              <w:rPr>
                <w:rFonts w:ascii="Times New Roman" w:eastAsia="新細明體" w:hAnsi="Times New Roman" w:cs="Times New Roman"/>
                <w:szCs w:val="24"/>
              </w:rPr>
              <w:t>Malignancy</w:t>
            </w:r>
          </w:p>
        </w:tc>
        <w:tc>
          <w:tcPr>
            <w:tcW w:w="2126" w:type="dxa"/>
            <w:vAlign w:val="center"/>
          </w:tcPr>
          <w:p w14:paraId="46D4B5A3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1514(4.4%)</w:t>
            </w:r>
          </w:p>
        </w:tc>
        <w:tc>
          <w:tcPr>
            <w:tcW w:w="1984" w:type="dxa"/>
          </w:tcPr>
          <w:p w14:paraId="6948FAF0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4983(5.7%)</w:t>
            </w:r>
          </w:p>
        </w:tc>
        <w:tc>
          <w:tcPr>
            <w:tcW w:w="1134" w:type="dxa"/>
          </w:tcPr>
          <w:p w14:paraId="2FCFC964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1B219A3A" w14:textId="77777777" w:rsidTr="008E4FAB">
        <w:trPr>
          <w:jc w:val="center"/>
        </w:trPr>
        <w:tc>
          <w:tcPr>
            <w:tcW w:w="20" w:type="dxa"/>
          </w:tcPr>
          <w:p w14:paraId="7D448063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7FE4A8E" w14:textId="77777777" w:rsid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785583">
              <w:rPr>
                <w:rFonts w:ascii="Times New Roman" w:eastAsia="新細明體" w:hAnsi="Times New Roman" w:cs="Times New Roman"/>
                <w:szCs w:val="24"/>
              </w:rPr>
              <w:t>Anti-coagulant use</w:t>
            </w:r>
          </w:p>
        </w:tc>
        <w:tc>
          <w:tcPr>
            <w:tcW w:w="2126" w:type="dxa"/>
            <w:vAlign w:val="center"/>
          </w:tcPr>
          <w:p w14:paraId="017EF558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2309(6.6%)</w:t>
            </w:r>
          </w:p>
        </w:tc>
        <w:tc>
          <w:tcPr>
            <w:tcW w:w="1984" w:type="dxa"/>
          </w:tcPr>
          <w:p w14:paraId="7E96D694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7975(9.1%)</w:t>
            </w:r>
          </w:p>
        </w:tc>
        <w:tc>
          <w:tcPr>
            <w:tcW w:w="1134" w:type="dxa"/>
          </w:tcPr>
          <w:p w14:paraId="7BB2F30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4EBFCAC6" w14:textId="77777777" w:rsidTr="008E4FAB">
        <w:trPr>
          <w:jc w:val="center"/>
        </w:trPr>
        <w:tc>
          <w:tcPr>
            <w:tcW w:w="20" w:type="dxa"/>
          </w:tcPr>
          <w:p w14:paraId="73265857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2118076E" w14:textId="77777777" w:rsidR="00632685" w:rsidRPr="00037A94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>Advanced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>a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 xml:space="preserve">irway </w:t>
            </w: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>p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>rocedures</w:t>
            </w:r>
          </w:p>
        </w:tc>
        <w:tc>
          <w:tcPr>
            <w:tcW w:w="2126" w:type="dxa"/>
            <w:vAlign w:val="center"/>
          </w:tcPr>
          <w:p w14:paraId="31E1CA53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3E1B90F1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42944FA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77277BFC" w14:textId="77777777" w:rsidTr="008E4FAB">
        <w:trPr>
          <w:jc w:val="center"/>
        </w:trPr>
        <w:tc>
          <w:tcPr>
            <w:tcW w:w="20" w:type="dxa"/>
          </w:tcPr>
          <w:p w14:paraId="2ED2EE5D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6D0F36DB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</w:t>
            </w:r>
            <w:r w:rsidRPr="00785583">
              <w:rPr>
                <w:rFonts w:ascii="Times New Roman" w:hAnsi="Times New Roman" w:cs="Times New Roman"/>
                <w:szCs w:val="24"/>
              </w:rPr>
              <w:t>Performed</w:t>
            </w:r>
          </w:p>
        </w:tc>
        <w:tc>
          <w:tcPr>
            <w:tcW w:w="2126" w:type="dxa"/>
            <w:vAlign w:val="center"/>
          </w:tcPr>
          <w:p w14:paraId="7BB85DED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5189(14.9%)</w:t>
            </w:r>
          </w:p>
        </w:tc>
        <w:tc>
          <w:tcPr>
            <w:tcW w:w="1984" w:type="dxa"/>
          </w:tcPr>
          <w:p w14:paraId="6AF83C5D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15542(17.8%)</w:t>
            </w:r>
          </w:p>
        </w:tc>
        <w:tc>
          <w:tcPr>
            <w:tcW w:w="1134" w:type="dxa"/>
          </w:tcPr>
          <w:p w14:paraId="5030B1F2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08E29C46" w14:textId="77777777" w:rsidTr="008E4FAB">
        <w:trPr>
          <w:jc w:val="center"/>
        </w:trPr>
        <w:tc>
          <w:tcPr>
            <w:tcW w:w="20" w:type="dxa"/>
          </w:tcPr>
          <w:p w14:paraId="40CC620A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7BD9FE42" w14:textId="77777777" w:rsidR="00632685" w:rsidRPr="00037A94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>Not performed</w:t>
            </w:r>
          </w:p>
        </w:tc>
        <w:tc>
          <w:tcPr>
            <w:tcW w:w="2126" w:type="dxa"/>
            <w:vAlign w:val="center"/>
          </w:tcPr>
          <w:p w14:paraId="74FC2801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29689(85.1%)</w:t>
            </w:r>
          </w:p>
        </w:tc>
        <w:tc>
          <w:tcPr>
            <w:tcW w:w="1984" w:type="dxa"/>
          </w:tcPr>
          <w:p w14:paraId="08979C49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71966(82.2%)</w:t>
            </w:r>
          </w:p>
        </w:tc>
        <w:tc>
          <w:tcPr>
            <w:tcW w:w="1134" w:type="dxa"/>
          </w:tcPr>
          <w:p w14:paraId="3B5361FB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22A78BF2" w14:textId="77777777" w:rsidTr="008E4FAB">
        <w:trPr>
          <w:jc w:val="center"/>
        </w:trPr>
        <w:tc>
          <w:tcPr>
            <w:tcW w:w="20" w:type="dxa"/>
          </w:tcPr>
          <w:p w14:paraId="7891E4D8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005343F" w14:textId="77777777" w:rsidR="00632685" w:rsidRPr="00037A94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>Advanced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>c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 xml:space="preserve">irculation </w:t>
            </w: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>p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>rocedures</w:t>
            </w:r>
          </w:p>
        </w:tc>
        <w:tc>
          <w:tcPr>
            <w:tcW w:w="2126" w:type="dxa"/>
            <w:vAlign w:val="center"/>
          </w:tcPr>
          <w:p w14:paraId="32B21F71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766D019F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4EE42D38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1A4964AB" w14:textId="77777777" w:rsidTr="008E4FAB">
        <w:trPr>
          <w:jc w:val="center"/>
        </w:trPr>
        <w:tc>
          <w:tcPr>
            <w:tcW w:w="20" w:type="dxa"/>
          </w:tcPr>
          <w:p w14:paraId="10B08B26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5FD6E82D" w14:textId="77777777" w:rsidR="00632685" w:rsidRPr="00037A94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>Performed</w:t>
            </w:r>
          </w:p>
        </w:tc>
        <w:tc>
          <w:tcPr>
            <w:tcW w:w="2126" w:type="dxa"/>
            <w:vAlign w:val="center"/>
          </w:tcPr>
          <w:p w14:paraId="5295E91A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10113(29.0%)</w:t>
            </w:r>
          </w:p>
        </w:tc>
        <w:tc>
          <w:tcPr>
            <w:tcW w:w="1984" w:type="dxa"/>
          </w:tcPr>
          <w:p w14:paraId="5C1C73B8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21175(24.2%)</w:t>
            </w:r>
          </w:p>
        </w:tc>
        <w:tc>
          <w:tcPr>
            <w:tcW w:w="1134" w:type="dxa"/>
          </w:tcPr>
          <w:p w14:paraId="4A903B8D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1FA8388F" w14:textId="77777777" w:rsidTr="008E4FAB">
        <w:trPr>
          <w:jc w:val="center"/>
        </w:trPr>
        <w:tc>
          <w:tcPr>
            <w:tcW w:w="20" w:type="dxa"/>
          </w:tcPr>
          <w:p w14:paraId="0CA7C2CD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AE8DB50" w14:textId="77777777" w:rsidR="00632685" w:rsidRPr="00037A94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037A94"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037A94">
              <w:rPr>
                <w:rFonts w:ascii="Times New Roman" w:eastAsia="新細明體" w:hAnsi="Times New Roman" w:cs="Times New Roman"/>
                <w:szCs w:val="24"/>
              </w:rPr>
              <w:t>Not performed</w:t>
            </w:r>
          </w:p>
        </w:tc>
        <w:tc>
          <w:tcPr>
            <w:tcW w:w="2126" w:type="dxa"/>
            <w:vAlign w:val="center"/>
          </w:tcPr>
          <w:p w14:paraId="72323F5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24765(71.0%)</w:t>
            </w:r>
          </w:p>
        </w:tc>
        <w:tc>
          <w:tcPr>
            <w:tcW w:w="1984" w:type="dxa"/>
          </w:tcPr>
          <w:p w14:paraId="0CB3C332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66333(75.8%)</w:t>
            </w:r>
          </w:p>
        </w:tc>
        <w:tc>
          <w:tcPr>
            <w:tcW w:w="1134" w:type="dxa"/>
          </w:tcPr>
          <w:p w14:paraId="675414A0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424B92A1" w14:textId="77777777" w:rsidTr="008E4FAB">
        <w:trPr>
          <w:jc w:val="center"/>
        </w:trPr>
        <w:tc>
          <w:tcPr>
            <w:tcW w:w="20" w:type="dxa"/>
          </w:tcPr>
          <w:p w14:paraId="138E9826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606FA73F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>Surgical intervention</w:t>
            </w:r>
            <w:r>
              <w:rPr>
                <w:rFonts w:ascii="Times New Roman" w:hAnsi="Times New Roman" w:cs="Times New Roman" w:hint="eastAsia"/>
                <w:szCs w:val="24"/>
              </w:rPr>
              <w:t>s</w:t>
            </w:r>
          </w:p>
        </w:tc>
        <w:tc>
          <w:tcPr>
            <w:tcW w:w="2126" w:type="dxa"/>
            <w:vAlign w:val="center"/>
          </w:tcPr>
          <w:p w14:paraId="366FF3A1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7FE235DC" w14:textId="77777777" w:rsidR="00632685" w:rsidRPr="00AD3128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243938FA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10382358" w14:textId="77777777" w:rsidTr="008E4FAB">
        <w:trPr>
          <w:jc w:val="center"/>
        </w:trPr>
        <w:tc>
          <w:tcPr>
            <w:tcW w:w="20" w:type="dxa"/>
          </w:tcPr>
          <w:p w14:paraId="68451316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CFA22B6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785583">
              <w:rPr>
                <w:rFonts w:ascii="Times New Roman" w:hAnsi="Times New Roman" w:cs="Times New Roman"/>
                <w:szCs w:val="24"/>
              </w:rPr>
              <w:t>Operation performed</w:t>
            </w:r>
          </w:p>
        </w:tc>
        <w:tc>
          <w:tcPr>
            <w:tcW w:w="2126" w:type="dxa"/>
            <w:vAlign w:val="center"/>
          </w:tcPr>
          <w:p w14:paraId="63127349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15152(43.4%)</w:t>
            </w:r>
          </w:p>
        </w:tc>
        <w:tc>
          <w:tcPr>
            <w:tcW w:w="1984" w:type="dxa"/>
          </w:tcPr>
          <w:p w14:paraId="55DDA92F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41333(47.3%)</w:t>
            </w:r>
          </w:p>
        </w:tc>
        <w:tc>
          <w:tcPr>
            <w:tcW w:w="1134" w:type="dxa"/>
          </w:tcPr>
          <w:p w14:paraId="33B05EF8" w14:textId="77777777" w:rsidR="00632685" w:rsidRPr="005239F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516A42FE" w14:textId="77777777" w:rsidTr="008E4FAB">
        <w:trPr>
          <w:jc w:val="center"/>
        </w:trPr>
        <w:tc>
          <w:tcPr>
            <w:tcW w:w="20" w:type="dxa"/>
          </w:tcPr>
          <w:p w14:paraId="54B092E0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14FF8627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5239F5">
              <w:rPr>
                <w:rFonts w:ascii="Times New Roman" w:eastAsia="新細明體" w:hAnsi="Times New Roman" w:cs="Times New Roman"/>
                <w:szCs w:val="24"/>
              </w:rPr>
              <w:t xml:space="preserve">  </w:t>
            </w:r>
            <w:r w:rsidRPr="00785583">
              <w:rPr>
                <w:rFonts w:ascii="Times New Roman" w:eastAsia="新細明體" w:hAnsi="Times New Roman" w:cs="Times New Roman"/>
                <w:szCs w:val="24"/>
              </w:rPr>
              <w:t>No operation</w:t>
            </w:r>
          </w:p>
        </w:tc>
        <w:tc>
          <w:tcPr>
            <w:tcW w:w="2126" w:type="dxa"/>
            <w:vAlign w:val="center"/>
          </w:tcPr>
          <w:p w14:paraId="29CA336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19726(56.6%)</w:t>
            </w:r>
          </w:p>
        </w:tc>
        <w:tc>
          <w:tcPr>
            <w:tcW w:w="1984" w:type="dxa"/>
          </w:tcPr>
          <w:p w14:paraId="4D23AB59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46109(52.7%)</w:t>
            </w:r>
          </w:p>
        </w:tc>
        <w:tc>
          <w:tcPr>
            <w:tcW w:w="1134" w:type="dxa"/>
          </w:tcPr>
          <w:p w14:paraId="6C714B7F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431069B1" w14:textId="77777777" w:rsidTr="008E4FAB">
        <w:trPr>
          <w:jc w:val="center"/>
        </w:trPr>
        <w:tc>
          <w:tcPr>
            <w:tcW w:w="20" w:type="dxa"/>
          </w:tcPr>
          <w:p w14:paraId="7498EDDA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29E9AD65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Blood transfusion</w:t>
            </w:r>
          </w:p>
        </w:tc>
        <w:tc>
          <w:tcPr>
            <w:tcW w:w="2126" w:type="dxa"/>
            <w:vAlign w:val="center"/>
          </w:tcPr>
          <w:p w14:paraId="04ADD66F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1C081287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CBB9357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76EDEDDC" w14:textId="77777777" w:rsidTr="008E4FAB">
        <w:trPr>
          <w:jc w:val="center"/>
        </w:trPr>
        <w:tc>
          <w:tcPr>
            <w:tcW w:w="20" w:type="dxa"/>
          </w:tcPr>
          <w:p w14:paraId="67B37328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6A55A6C9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Yes</w:t>
            </w:r>
          </w:p>
        </w:tc>
        <w:tc>
          <w:tcPr>
            <w:tcW w:w="2126" w:type="dxa"/>
            <w:vAlign w:val="center"/>
          </w:tcPr>
          <w:p w14:paraId="72EC6461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6144(17.6%)</w:t>
            </w:r>
          </w:p>
        </w:tc>
        <w:tc>
          <w:tcPr>
            <w:tcW w:w="1984" w:type="dxa"/>
          </w:tcPr>
          <w:p w14:paraId="71D3C4A3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11493(14.4%)</w:t>
            </w:r>
          </w:p>
        </w:tc>
        <w:tc>
          <w:tcPr>
            <w:tcW w:w="1134" w:type="dxa"/>
          </w:tcPr>
          <w:p w14:paraId="642B9487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7AA5902B" w14:textId="77777777" w:rsidTr="008E4FAB">
        <w:trPr>
          <w:jc w:val="center"/>
        </w:trPr>
        <w:tc>
          <w:tcPr>
            <w:tcW w:w="20" w:type="dxa"/>
          </w:tcPr>
          <w:p w14:paraId="20CB0390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275481DB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No</w:t>
            </w:r>
          </w:p>
        </w:tc>
        <w:tc>
          <w:tcPr>
            <w:tcW w:w="2126" w:type="dxa"/>
            <w:vAlign w:val="center"/>
          </w:tcPr>
          <w:p w14:paraId="70068087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28734(82.4%)</w:t>
            </w:r>
          </w:p>
        </w:tc>
        <w:tc>
          <w:tcPr>
            <w:tcW w:w="1984" w:type="dxa"/>
          </w:tcPr>
          <w:p w14:paraId="447DB04E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70957(85.6%)</w:t>
            </w:r>
          </w:p>
        </w:tc>
        <w:tc>
          <w:tcPr>
            <w:tcW w:w="1134" w:type="dxa"/>
          </w:tcPr>
          <w:p w14:paraId="24E18484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3DB724DB" w14:textId="77777777" w:rsidTr="008E4FAB">
        <w:trPr>
          <w:jc w:val="center"/>
        </w:trPr>
        <w:tc>
          <w:tcPr>
            <w:tcW w:w="20" w:type="dxa"/>
          </w:tcPr>
          <w:p w14:paraId="3C98C81E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C420289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MTP activation</w:t>
            </w:r>
          </w:p>
        </w:tc>
        <w:tc>
          <w:tcPr>
            <w:tcW w:w="2126" w:type="dxa"/>
            <w:vAlign w:val="center"/>
          </w:tcPr>
          <w:p w14:paraId="1B68213B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4CF97A6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2AF96C29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02715782" w14:textId="77777777" w:rsidTr="008E4FAB">
        <w:trPr>
          <w:jc w:val="center"/>
        </w:trPr>
        <w:tc>
          <w:tcPr>
            <w:tcW w:w="20" w:type="dxa"/>
          </w:tcPr>
          <w:p w14:paraId="360DB5BC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4701AE69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Yes</w:t>
            </w:r>
          </w:p>
        </w:tc>
        <w:tc>
          <w:tcPr>
            <w:tcW w:w="2126" w:type="dxa"/>
            <w:vAlign w:val="center"/>
          </w:tcPr>
          <w:p w14:paraId="268CC611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2633(7.5%)</w:t>
            </w:r>
          </w:p>
        </w:tc>
        <w:tc>
          <w:tcPr>
            <w:tcW w:w="1984" w:type="dxa"/>
          </w:tcPr>
          <w:p w14:paraId="01973E71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4955(5.7%)</w:t>
            </w:r>
          </w:p>
        </w:tc>
        <w:tc>
          <w:tcPr>
            <w:tcW w:w="1134" w:type="dxa"/>
          </w:tcPr>
          <w:p w14:paraId="2243145F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022A9975" w14:textId="77777777" w:rsidTr="008E4FAB">
        <w:trPr>
          <w:jc w:val="center"/>
        </w:trPr>
        <w:tc>
          <w:tcPr>
            <w:tcW w:w="20" w:type="dxa"/>
          </w:tcPr>
          <w:p w14:paraId="5136D0C8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  <w:highlight w:val="lightGray"/>
              </w:rPr>
            </w:pPr>
            <w:r w:rsidRPr="00632685">
              <w:rPr>
                <w:rFonts w:ascii="Times New Roman" w:eastAsia="新細明體" w:hAnsi="Times New Roman" w:cs="Times New Roman" w:hint="eastAsia"/>
                <w:szCs w:val="24"/>
                <w:highlight w:val="lightGray"/>
              </w:rPr>
              <w:t xml:space="preserve"> </w:t>
            </w:r>
          </w:p>
        </w:tc>
        <w:tc>
          <w:tcPr>
            <w:tcW w:w="3241" w:type="dxa"/>
            <w:vAlign w:val="center"/>
          </w:tcPr>
          <w:p w14:paraId="3EF473D8" w14:textId="77777777" w:rsidR="00632685" w:rsidRDefault="00632685" w:rsidP="008E4FA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No</w:t>
            </w:r>
          </w:p>
        </w:tc>
        <w:tc>
          <w:tcPr>
            <w:tcW w:w="2126" w:type="dxa"/>
            <w:vAlign w:val="center"/>
          </w:tcPr>
          <w:p w14:paraId="430CFCD6" w14:textId="77777777" w:rsidR="00632685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32245(92.5%)</w:t>
            </w:r>
          </w:p>
        </w:tc>
        <w:tc>
          <w:tcPr>
            <w:tcW w:w="1984" w:type="dxa"/>
          </w:tcPr>
          <w:p w14:paraId="644C6FA3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82553(94.3%)</w:t>
            </w:r>
          </w:p>
        </w:tc>
        <w:tc>
          <w:tcPr>
            <w:tcW w:w="1134" w:type="dxa"/>
          </w:tcPr>
          <w:p w14:paraId="6363AE82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02E1CFD0" w14:textId="77777777" w:rsidTr="008E4FAB">
        <w:trPr>
          <w:jc w:val="center"/>
        </w:trPr>
        <w:tc>
          <w:tcPr>
            <w:tcW w:w="20" w:type="dxa"/>
          </w:tcPr>
          <w:p w14:paraId="374DC405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3D65B53B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Mortality</w:t>
            </w:r>
          </w:p>
        </w:tc>
        <w:tc>
          <w:tcPr>
            <w:tcW w:w="2126" w:type="dxa"/>
            <w:vAlign w:val="center"/>
          </w:tcPr>
          <w:p w14:paraId="01E678DF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1B7ADBA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E905A36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&lt;0.001</w:t>
            </w:r>
          </w:p>
        </w:tc>
      </w:tr>
      <w:tr w:rsidR="00632685" w:rsidRPr="00E77B54" w14:paraId="28194295" w14:textId="77777777" w:rsidTr="008E4FAB">
        <w:trPr>
          <w:jc w:val="center"/>
        </w:trPr>
        <w:tc>
          <w:tcPr>
            <w:tcW w:w="20" w:type="dxa"/>
          </w:tcPr>
          <w:p w14:paraId="2BEE16AF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vAlign w:val="center"/>
          </w:tcPr>
          <w:p w14:paraId="67E91349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</w:t>
            </w:r>
            <w:r w:rsidRPr="00785583">
              <w:rPr>
                <w:rFonts w:ascii="Times New Roman" w:hAnsi="Times New Roman" w:cs="Times New Roman"/>
                <w:szCs w:val="24"/>
              </w:rPr>
              <w:t>Survival</w:t>
            </w:r>
          </w:p>
        </w:tc>
        <w:tc>
          <w:tcPr>
            <w:tcW w:w="2126" w:type="dxa"/>
            <w:vAlign w:val="center"/>
          </w:tcPr>
          <w:p w14:paraId="7395D4F2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33049(94.8%)</w:t>
            </w:r>
          </w:p>
        </w:tc>
        <w:tc>
          <w:tcPr>
            <w:tcW w:w="1984" w:type="dxa"/>
          </w:tcPr>
          <w:p w14:paraId="56174AAA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75731(86.5%)</w:t>
            </w:r>
          </w:p>
        </w:tc>
        <w:tc>
          <w:tcPr>
            <w:tcW w:w="1134" w:type="dxa"/>
          </w:tcPr>
          <w:p w14:paraId="5698343F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32685" w:rsidRPr="00E77B54" w14:paraId="79FB018F" w14:textId="77777777" w:rsidTr="008E4FAB">
        <w:trPr>
          <w:jc w:val="center"/>
        </w:trPr>
        <w:tc>
          <w:tcPr>
            <w:tcW w:w="20" w:type="dxa"/>
            <w:tcBorders>
              <w:bottom w:val="single" w:sz="8" w:space="0" w:color="auto"/>
            </w:tcBorders>
          </w:tcPr>
          <w:p w14:paraId="6C1C24F8" w14:textId="77777777" w:rsidR="00632685" w:rsidRPr="0063268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  <w:highlight w:val="lightGray"/>
              </w:rPr>
            </w:pPr>
          </w:p>
        </w:tc>
        <w:tc>
          <w:tcPr>
            <w:tcW w:w="3241" w:type="dxa"/>
            <w:tcBorders>
              <w:bottom w:val="single" w:sz="8" w:space="0" w:color="auto"/>
            </w:tcBorders>
            <w:vAlign w:val="center"/>
          </w:tcPr>
          <w:p w14:paraId="0EC32BF1" w14:textId="77777777" w:rsidR="00632685" w:rsidRPr="005239F5" w:rsidRDefault="00632685" w:rsidP="008E4FA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Death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70797B1D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1829(5.2%)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7F74FB12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11777(13.5%)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5D0E557" w14:textId="77777777" w:rsidR="00632685" w:rsidRPr="00995B12" w:rsidRDefault="00632685" w:rsidP="008E4FA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14:paraId="2D77CBAD" w14:textId="77777777" w:rsidR="00632685" w:rsidRDefault="00632685" w:rsidP="00632685">
      <w:pPr>
        <w:pStyle w:val="MDPI43tablefooter"/>
        <w:spacing w:line="480" w:lineRule="auto"/>
        <w:ind w:left="0"/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</w:pPr>
    </w:p>
    <w:p w14:paraId="67CD8815" w14:textId="77777777" w:rsidR="00632685" w:rsidRPr="00815B67" w:rsidRDefault="00632685" w:rsidP="00632685">
      <w:pPr>
        <w:pStyle w:val="MDPI43tablefooter"/>
        <w:spacing w:line="480" w:lineRule="auto"/>
        <w:ind w:left="0"/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</w:pPr>
      <w:r w:rsidRPr="00E77B54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Abbreviations: 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ABC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score, a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ssessment of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b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 xml:space="preserve">lood 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c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onsumption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 </w:t>
      </w:r>
      <w:r w:rsidRPr="00222A16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score</w:t>
      </w:r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 xml:space="preserve">, </w:t>
      </w:r>
      <w:proofErr w:type="spellStart"/>
      <w:r>
        <w:rPr>
          <w:rFonts w:ascii="Times New Roman" w:eastAsiaTheme="minorEastAsia" w:hAnsi="Times New Roman" w:cs="Times New Roman" w:hint="eastAsia"/>
          <w:color w:val="auto"/>
          <w:kern w:val="2"/>
          <w:sz w:val="24"/>
          <w:szCs w:val="24"/>
          <w:lang w:eastAsia="zh-TW" w:bidi="ar-SA"/>
        </w:rPr>
        <w:t>r</w:t>
      </w:r>
      <w:r w:rsidRPr="00785583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SI-sMS</w:t>
      </w:r>
      <w:proofErr w:type="spellEnd"/>
      <w:r w:rsidRPr="00785583"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zh-TW" w:bidi="ar-SA"/>
        </w:rPr>
        <w:t>, reverse shock index multiplied by the simplified motor score; RTS, revised trauma score; ISS, injury severity score; TRISS, trauma and injury severity score; TBI, traumatic brain injury</w:t>
      </w:r>
      <w:r w:rsidRPr="00815B67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 xml:space="preserve">; </w:t>
      </w:r>
      <w:r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>MTP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,</w:t>
      </w:r>
      <w:r w:rsidRPr="0016332A">
        <w:rPr>
          <w:rFonts w:ascii="Times New Roman" w:eastAsiaTheme="minorEastAsia" w:hAnsi="Times New Roman" w:cs="Times New Roman" w:hint="eastAsia"/>
          <w:kern w:val="2"/>
          <w:sz w:val="24"/>
          <w:szCs w:val="24"/>
          <w:lang w:eastAsia="zh-TW" w:bidi="ar-SA"/>
        </w:rPr>
        <w:t xml:space="preserve"> </w:t>
      </w:r>
      <w:r w:rsidRPr="0016332A">
        <w:rPr>
          <w:rFonts w:ascii="Times New Roman" w:eastAsiaTheme="minorEastAsia" w:hAnsi="Times New Roman" w:cs="Times New Roman"/>
          <w:kern w:val="2"/>
          <w:sz w:val="24"/>
          <w:szCs w:val="24"/>
          <w:lang w:eastAsia="zh-TW" w:bidi="ar-SA"/>
        </w:rPr>
        <w:t>massive transfusion protocol</w:t>
      </w:r>
    </w:p>
    <w:p w14:paraId="52EA7E78" w14:textId="77777777" w:rsidR="00632685" w:rsidRPr="00EA11AF" w:rsidRDefault="00632685" w:rsidP="00632685">
      <w:pPr>
        <w:rPr>
          <w:lang w:bidi="en-US"/>
        </w:rPr>
        <w:sectPr w:rsidR="00632685" w:rsidRPr="00EA11AF" w:rsidSect="0063268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0902B091" w14:textId="206BE885" w:rsidR="00632685" w:rsidRPr="0067633D" w:rsidRDefault="00632685" w:rsidP="00632685">
      <w:pPr>
        <w:rPr>
          <w:rFonts w:ascii="Times New Roman" w:hAnsi="Times New Roman" w:cs="Times New Roman"/>
          <w:color w:val="000000"/>
          <w:szCs w:val="24"/>
        </w:rPr>
      </w:pPr>
      <w:r w:rsidRPr="0067633D">
        <w:rPr>
          <w:rFonts w:ascii="Times New Roman" w:hAnsi="Times New Roman" w:cs="Times New Roman" w:hint="eastAsia"/>
          <w:b/>
          <w:color w:val="000000"/>
          <w:szCs w:val="24"/>
        </w:rPr>
        <w:lastRenderedPageBreak/>
        <w:t>Supplement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ary </w:t>
      </w:r>
      <w:r w:rsidRPr="0067633D">
        <w:rPr>
          <w:rFonts w:ascii="Times New Roman" w:hAnsi="Times New Roman" w:cs="Times New Roman" w:hint="eastAsia"/>
          <w:b/>
          <w:color w:val="000000"/>
          <w:szCs w:val="24"/>
        </w:rPr>
        <w:t>Table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AA43EC">
        <w:rPr>
          <w:rFonts w:ascii="Times New Roman" w:hAnsi="Times New Roman" w:cs="Times New Roman" w:hint="eastAsia"/>
          <w:b/>
          <w:color w:val="000000"/>
          <w:szCs w:val="24"/>
        </w:rPr>
        <w:t>6</w:t>
      </w:r>
      <w:r w:rsidRPr="0067633D">
        <w:rPr>
          <w:rFonts w:ascii="Times New Roman" w:hAnsi="Times New Roman" w:cs="Times New Roman"/>
          <w:b/>
          <w:color w:val="000000"/>
          <w:szCs w:val="24"/>
        </w:rPr>
        <w:t xml:space="preserve">. </w:t>
      </w:r>
      <w:r w:rsidRPr="0067633D">
        <w:rPr>
          <w:rFonts w:ascii="Times New Roman" w:hAnsi="Times New Roman" w:cs="Times New Roman"/>
          <w:color w:val="000000"/>
          <w:szCs w:val="24"/>
        </w:rPr>
        <w:t>Types and amounts of blood products received in all trauma patients</w:t>
      </w:r>
    </w:p>
    <w:p w14:paraId="473C5E87" w14:textId="77777777" w:rsidR="00632685" w:rsidRPr="00632685" w:rsidRDefault="00632685" w:rsidP="00632685">
      <w:pPr>
        <w:rPr>
          <w:highlight w:val="lightGray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50"/>
        <w:gridCol w:w="2756"/>
      </w:tblGrid>
      <w:tr w:rsidR="00632685" w:rsidRPr="008D6510" w14:paraId="628C1B86" w14:textId="77777777" w:rsidTr="008E4FAB">
        <w:trPr>
          <w:trHeight w:val="162"/>
        </w:trPr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032F31" w14:textId="77777777" w:rsidR="00632685" w:rsidRPr="008D6510" w:rsidRDefault="00632685" w:rsidP="008E4FAB">
            <w:pPr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3655F2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Patients</w:t>
            </w:r>
          </w:p>
        </w:tc>
      </w:tr>
      <w:tr w:rsidR="00632685" w:rsidRPr="008D6510" w14:paraId="07C1B520" w14:textId="77777777" w:rsidTr="008E4FAB">
        <w:tc>
          <w:tcPr>
            <w:tcW w:w="566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408D233" w14:textId="77777777" w:rsidR="00632685" w:rsidRPr="008D6510" w:rsidRDefault="00632685" w:rsidP="008E4FAB">
            <w:pPr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Types of blood product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, </w:t>
            </w:r>
            <w:proofErr w:type="gramStart"/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n(</w:t>
            </w:r>
            <w:proofErr w:type="gramEnd"/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%)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74C54B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</w:p>
        </w:tc>
      </w:tr>
      <w:tr w:rsidR="00632685" w:rsidRPr="008D6510" w14:paraId="18473750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D4E4F2A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Red Blood Cells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03FBD20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960(</w:t>
            </w:r>
            <w:r w:rsidRPr="004E16DE"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16.4%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)</w:t>
            </w:r>
          </w:p>
        </w:tc>
      </w:tr>
      <w:tr w:rsidR="00632685" w:rsidRPr="008D6510" w14:paraId="49D6ED45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F21C4DC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Red Blood Cells 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+ 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Fresh Frozen Plasma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D8A3318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2671(45.6%)</w:t>
            </w:r>
          </w:p>
        </w:tc>
      </w:tr>
      <w:tr w:rsidR="00632685" w:rsidRPr="008D6510" w14:paraId="02517225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55949D4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Red Blood Cells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 + 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Fresh Frozen Plasma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 + 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Platelets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D723B15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1141(19.5%)</w:t>
            </w:r>
          </w:p>
        </w:tc>
      </w:tr>
      <w:tr w:rsidR="00632685" w:rsidRPr="008D6510" w14:paraId="4E9594DF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09949CEF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Red Blood Cells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+ 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Platelets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55525BD" w14:textId="77777777" w:rsidR="00632685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41(0.7%)</w:t>
            </w:r>
          </w:p>
        </w:tc>
      </w:tr>
      <w:tr w:rsidR="00632685" w:rsidRPr="008D6510" w14:paraId="54BB1B0F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B7D1C12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Fresh Frozen Plasma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9AAB3A8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941(16.1%)</w:t>
            </w:r>
          </w:p>
        </w:tc>
      </w:tr>
      <w:tr w:rsidR="00632685" w:rsidRPr="008D6510" w14:paraId="47EEDCA4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909DEED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Fresh Frozen Plasma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 + 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Platelets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AB9E0B8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45(</w:t>
            </w:r>
            <w:r w:rsidRPr="004E16DE"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0.8%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)</w:t>
            </w:r>
          </w:p>
        </w:tc>
      </w:tr>
      <w:tr w:rsidR="00632685" w:rsidRPr="008D6510" w14:paraId="747BAE34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31936BB3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Platelets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F978FFC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59(1.0%)</w:t>
            </w:r>
          </w:p>
        </w:tc>
      </w:tr>
      <w:tr w:rsidR="00632685" w:rsidRPr="008D6510" w14:paraId="59EB5FFF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47D7043D" w14:textId="77777777" w:rsidR="00632685" w:rsidRPr="008D6510" w:rsidRDefault="00632685" w:rsidP="008E4FAB">
            <w:pPr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Units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 of blood product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, mean </w:t>
            </w:r>
            <w:r w:rsidRPr="00C8295C"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±</w:t>
            </w:r>
            <w:r w:rsidRPr="00C8295C"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 SD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ECA8209" w14:textId="77777777" w:rsidR="00632685" w:rsidRPr="008D6510" w:rsidRDefault="00632685" w:rsidP="008E4FAB">
            <w:pPr>
              <w:jc w:val="center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</w:p>
        </w:tc>
      </w:tr>
      <w:tr w:rsidR="00632685" w:rsidRPr="008D6510" w14:paraId="01ED69AB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35CE937A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Red 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b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lood 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c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ells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0FC80FE" w14:textId="77777777" w:rsidR="00632685" w:rsidRPr="007F13ED" w:rsidRDefault="00632685" w:rsidP="008E4FA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F13ED">
              <w:rPr>
                <w:rFonts w:ascii="Times New Roman" w:eastAsia="新細明體" w:hAnsi="Times New Roman" w:cs="Times New Roman"/>
                <w:szCs w:val="24"/>
              </w:rPr>
              <w:t>6.84±9.39</w:t>
            </w:r>
          </w:p>
        </w:tc>
      </w:tr>
      <w:tr w:rsidR="00632685" w:rsidRPr="008D6510" w14:paraId="18D42BF2" w14:textId="77777777" w:rsidTr="008E4FA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0BFB6CFD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Fresh 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f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rozen </w:t>
            </w:r>
            <w:r>
              <w:rPr>
                <w:rFonts w:ascii="Times New Roman" w:eastAsia="新細明體" w:hAnsi="Times New Roman" w:cs="Times New Roman" w:hint="eastAsia"/>
                <w:kern w:val="0"/>
                <w:lang w:bidi="en-US"/>
              </w:rPr>
              <w:t>p</w:t>
            </w: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 xml:space="preserve">lasma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790CB4D" w14:textId="77777777" w:rsidR="00632685" w:rsidRPr="007F13ED" w:rsidRDefault="00632685" w:rsidP="008E4FA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F13ED">
              <w:rPr>
                <w:rFonts w:ascii="Times New Roman" w:eastAsia="新細明體" w:hAnsi="Times New Roman" w:cs="Times New Roman"/>
                <w:szCs w:val="24"/>
              </w:rPr>
              <w:t>9.84±37.7</w:t>
            </w:r>
          </w:p>
        </w:tc>
      </w:tr>
      <w:tr w:rsidR="00632685" w:rsidRPr="008D6510" w14:paraId="178EB0AB" w14:textId="77777777" w:rsidTr="008E4FAB"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A6AB72" w14:textId="77777777" w:rsidR="00632685" w:rsidRPr="008D6510" w:rsidRDefault="00632685" w:rsidP="008E4FAB">
            <w:pPr>
              <w:ind w:firstLineChars="100" w:firstLine="240"/>
              <w:rPr>
                <w:rFonts w:ascii="Times New Roman" w:eastAsia="新細明體" w:hAnsi="Times New Roman" w:cs="Times New Roman"/>
                <w:kern w:val="0"/>
                <w:lang w:bidi="en-US"/>
              </w:rPr>
            </w:pPr>
            <w:r w:rsidRPr="008D6510">
              <w:rPr>
                <w:rFonts w:ascii="Times New Roman" w:eastAsia="新細明體" w:hAnsi="Times New Roman" w:cs="Times New Roman"/>
                <w:kern w:val="0"/>
                <w:lang w:bidi="en-US"/>
              </w:rPr>
              <w:t>Platelets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0C07A8" w14:textId="77777777" w:rsidR="00632685" w:rsidRPr="007F13ED" w:rsidRDefault="00632685" w:rsidP="008E4FA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F13ED">
              <w:rPr>
                <w:rFonts w:ascii="Times New Roman" w:eastAsia="新細明體" w:hAnsi="Times New Roman" w:cs="Times New Roman"/>
                <w:szCs w:val="24"/>
              </w:rPr>
              <w:t>5.60±10.2</w:t>
            </w:r>
          </w:p>
        </w:tc>
      </w:tr>
    </w:tbl>
    <w:p w14:paraId="581C54AE" w14:textId="77777777" w:rsidR="00632685" w:rsidRPr="00E56209" w:rsidRDefault="00632685" w:rsidP="00632685">
      <w:pPr>
        <w:jc w:val="center"/>
      </w:pPr>
    </w:p>
    <w:p w14:paraId="51E978C4" w14:textId="77777777" w:rsidR="00632685" w:rsidRPr="00EF28B1" w:rsidRDefault="00632685" w:rsidP="00632685">
      <w:pPr>
        <w:pStyle w:val="Mdeck2authorcorrespondence"/>
        <w:ind w:left="0" w:firstLine="0"/>
        <w:rPr>
          <w:rFonts w:eastAsiaTheme="minorEastAsia"/>
          <w:color w:val="FF0000"/>
        </w:rPr>
      </w:pPr>
    </w:p>
    <w:p w14:paraId="04CAE414" w14:textId="77777777" w:rsidR="00632685" w:rsidRPr="00E56209" w:rsidRDefault="00632685" w:rsidP="00632685">
      <w:pPr>
        <w:jc w:val="center"/>
      </w:pPr>
    </w:p>
    <w:p w14:paraId="7D03DA10" w14:textId="77777777" w:rsidR="00967632" w:rsidRPr="00632685" w:rsidRDefault="00967632" w:rsidP="00632685"/>
    <w:sectPr w:rsidR="00967632" w:rsidRPr="006326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9" style="width:15.9pt;height:15.9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abstractNum w:abstractNumId="0" w15:restartNumberingAfterBreak="0">
    <w:nsid w:val="03AD27E8"/>
    <w:multiLevelType w:val="hybridMultilevel"/>
    <w:tmpl w:val="32FC39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5F6105"/>
    <w:multiLevelType w:val="hybridMultilevel"/>
    <w:tmpl w:val="7E201858"/>
    <w:lvl w:ilvl="0" w:tplc="EC7616A0">
      <w:start w:val="1"/>
      <w:numFmt w:val="decimal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3F4005EC" w:tentative="1">
      <w:start w:val="1"/>
      <w:numFmt w:val="lowerLetter"/>
      <w:lvlText w:val="%2."/>
      <w:lvlJc w:val="left"/>
      <w:pPr>
        <w:ind w:left="1440" w:hanging="360"/>
      </w:pPr>
    </w:lvl>
    <w:lvl w:ilvl="2" w:tplc="77902AFE" w:tentative="1">
      <w:start w:val="1"/>
      <w:numFmt w:val="lowerRoman"/>
      <w:lvlText w:val="%3."/>
      <w:lvlJc w:val="right"/>
      <w:pPr>
        <w:ind w:left="2160" w:hanging="180"/>
      </w:pPr>
    </w:lvl>
    <w:lvl w:ilvl="3" w:tplc="C6426028" w:tentative="1">
      <w:start w:val="1"/>
      <w:numFmt w:val="decimal"/>
      <w:lvlText w:val="%4."/>
      <w:lvlJc w:val="left"/>
      <w:pPr>
        <w:ind w:left="2880" w:hanging="360"/>
      </w:pPr>
    </w:lvl>
    <w:lvl w:ilvl="4" w:tplc="4650BDDA" w:tentative="1">
      <w:start w:val="1"/>
      <w:numFmt w:val="lowerLetter"/>
      <w:lvlText w:val="%5."/>
      <w:lvlJc w:val="left"/>
      <w:pPr>
        <w:ind w:left="3600" w:hanging="360"/>
      </w:pPr>
    </w:lvl>
    <w:lvl w:ilvl="5" w:tplc="0FA69D36" w:tentative="1">
      <w:start w:val="1"/>
      <w:numFmt w:val="lowerRoman"/>
      <w:lvlText w:val="%6."/>
      <w:lvlJc w:val="right"/>
      <w:pPr>
        <w:ind w:left="4320" w:hanging="180"/>
      </w:pPr>
    </w:lvl>
    <w:lvl w:ilvl="6" w:tplc="B8C61A9C" w:tentative="1">
      <w:start w:val="1"/>
      <w:numFmt w:val="decimal"/>
      <w:lvlText w:val="%7."/>
      <w:lvlJc w:val="left"/>
      <w:pPr>
        <w:ind w:left="5040" w:hanging="360"/>
      </w:pPr>
    </w:lvl>
    <w:lvl w:ilvl="7" w:tplc="237A4938" w:tentative="1">
      <w:start w:val="1"/>
      <w:numFmt w:val="lowerLetter"/>
      <w:lvlText w:val="%8."/>
      <w:lvlJc w:val="left"/>
      <w:pPr>
        <w:ind w:left="5760" w:hanging="360"/>
      </w:pPr>
    </w:lvl>
    <w:lvl w:ilvl="8" w:tplc="3990D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3773"/>
    <w:multiLevelType w:val="multilevel"/>
    <w:tmpl w:val="225C9DC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3" w15:restartNumberingAfterBreak="0">
    <w:nsid w:val="14EC64B0"/>
    <w:multiLevelType w:val="hybridMultilevel"/>
    <w:tmpl w:val="164CD9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8B468F5"/>
    <w:multiLevelType w:val="hybridMultilevel"/>
    <w:tmpl w:val="F7E250A8"/>
    <w:lvl w:ilvl="0" w:tplc="52560FF0">
      <w:start w:val="1"/>
      <w:numFmt w:val="decimal"/>
      <w:lvlText w:val="%1."/>
      <w:lvlJc w:val="left"/>
      <w:pPr>
        <w:ind w:left="425" w:hanging="425"/>
      </w:pPr>
    </w:lvl>
    <w:lvl w:ilvl="1" w:tplc="D2FCA2DC" w:tentative="1">
      <w:start w:val="1"/>
      <w:numFmt w:val="lowerLetter"/>
      <w:lvlText w:val="%2."/>
      <w:lvlJc w:val="left"/>
      <w:pPr>
        <w:ind w:left="1440" w:hanging="360"/>
      </w:pPr>
    </w:lvl>
    <w:lvl w:ilvl="2" w:tplc="4A2E435E" w:tentative="1">
      <w:start w:val="1"/>
      <w:numFmt w:val="lowerRoman"/>
      <w:lvlText w:val="%3."/>
      <w:lvlJc w:val="right"/>
      <w:pPr>
        <w:ind w:left="2160" w:hanging="180"/>
      </w:pPr>
    </w:lvl>
    <w:lvl w:ilvl="3" w:tplc="C3A420D4" w:tentative="1">
      <w:start w:val="1"/>
      <w:numFmt w:val="decimal"/>
      <w:lvlText w:val="%4."/>
      <w:lvlJc w:val="left"/>
      <w:pPr>
        <w:ind w:left="2880" w:hanging="360"/>
      </w:pPr>
    </w:lvl>
    <w:lvl w:ilvl="4" w:tplc="CB54DA68" w:tentative="1">
      <w:start w:val="1"/>
      <w:numFmt w:val="lowerLetter"/>
      <w:lvlText w:val="%5."/>
      <w:lvlJc w:val="left"/>
      <w:pPr>
        <w:ind w:left="3600" w:hanging="360"/>
      </w:pPr>
    </w:lvl>
    <w:lvl w:ilvl="5" w:tplc="65504D84" w:tentative="1">
      <w:start w:val="1"/>
      <w:numFmt w:val="lowerRoman"/>
      <w:lvlText w:val="%6."/>
      <w:lvlJc w:val="right"/>
      <w:pPr>
        <w:ind w:left="4320" w:hanging="180"/>
      </w:pPr>
    </w:lvl>
    <w:lvl w:ilvl="6" w:tplc="507E78BC" w:tentative="1">
      <w:start w:val="1"/>
      <w:numFmt w:val="decimal"/>
      <w:lvlText w:val="%7."/>
      <w:lvlJc w:val="left"/>
      <w:pPr>
        <w:ind w:left="5040" w:hanging="360"/>
      </w:pPr>
    </w:lvl>
    <w:lvl w:ilvl="7" w:tplc="31FAA4F6" w:tentative="1">
      <w:start w:val="1"/>
      <w:numFmt w:val="lowerLetter"/>
      <w:lvlText w:val="%8."/>
      <w:lvlJc w:val="left"/>
      <w:pPr>
        <w:ind w:left="5760" w:hanging="360"/>
      </w:pPr>
    </w:lvl>
    <w:lvl w:ilvl="8" w:tplc="E3FCF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C6F5D"/>
    <w:multiLevelType w:val="hybridMultilevel"/>
    <w:tmpl w:val="8BFE0D56"/>
    <w:lvl w:ilvl="0" w:tplc="A26A556A">
      <w:start w:val="1"/>
      <w:numFmt w:val="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3EBAE058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2AC0922C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CF8F62A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5F966116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1B68C642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7396AEB4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A4E68F8E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D4FC5A44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DACCF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84A6463C" w:tentative="1">
      <w:start w:val="1"/>
      <w:numFmt w:val="lowerLetter"/>
      <w:lvlText w:val="%2."/>
      <w:lvlJc w:val="left"/>
      <w:pPr>
        <w:ind w:left="1440" w:hanging="360"/>
      </w:pPr>
    </w:lvl>
    <w:lvl w:ilvl="2" w:tplc="BE9E39A4" w:tentative="1">
      <w:start w:val="1"/>
      <w:numFmt w:val="lowerRoman"/>
      <w:lvlText w:val="%3."/>
      <w:lvlJc w:val="right"/>
      <w:pPr>
        <w:ind w:left="2160" w:hanging="180"/>
      </w:pPr>
    </w:lvl>
    <w:lvl w:ilvl="3" w:tplc="9F60B1B0" w:tentative="1">
      <w:start w:val="1"/>
      <w:numFmt w:val="decimal"/>
      <w:lvlText w:val="%4."/>
      <w:lvlJc w:val="left"/>
      <w:pPr>
        <w:ind w:left="2880" w:hanging="360"/>
      </w:pPr>
    </w:lvl>
    <w:lvl w:ilvl="4" w:tplc="5798B2E2" w:tentative="1">
      <w:start w:val="1"/>
      <w:numFmt w:val="lowerLetter"/>
      <w:lvlText w:val="%5."/>
      <w:lvlJc w:val="left"/>
      <w:pPr>
        <w:ind w:left="3600" w:hanging="360"/>
      </w:pPr>
    </w:lvl>
    <w:lvl w:ilvl="5" w:tplc="F8F80A78" w:tentative="1">
      <w:start w:val="1"/>
      <w:numFmt w:val="lowerRoman"/>
      <w:lvlText w:val="%6."/>
      <w:lvlJc w:val="right"/>
      <w:pPr>
        <w:ind w:left="4320" w:hanging="180"/>
      </w:pPr>
    </w:lvl>
    <w:lvl w:ilvl="6" w:tplc="2138D57E" w:tentative="1">
      <w:start w:val="1"/>
      <w:numFmt w:val="decimal"/>
      <w:lvlText w:val="%7."/>
      <w:lvlJc w:val="left"/>
      <w:pPr>
        <w:ind w:left="5040" w:hanging="360"/>
      </w:pPr>
    </w:lvl>
    <w:lvl w:ilvl="7" w:tplc="E5767148" w:tentative="1">
      <w:start w:val="1"/>
      <w:numFmt w:val="lowerLetter"/>
      <w:lvlText w:val="%8."/>
      <w:lvlJc w:val="left"/>
      <w:pPr>
        <w:ind w:left="5760" w:hanging="360"/>
      </w:pPr>
    </w:lvl>
    <w:lvl w:ilvl="8" w:tplc="561E4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26200EC6">
      <w:start w:val="1"/>
      <w:numFmt w:val="decimal"/>
      <w:lvlText w:val="%1."/>
      <w:lvlJc w:val="left"/>
      <w:pPr>
        <w:ind w:left="1429" w:hanging="360"/>
      </w:pPr>
    </w:lvl>
    <w:lvl w:ilvl="1" w:tplc="2AE4BAD2" w:tentative="1">
      <w:start w:val="1"/>
      <w:numFmt w:val="lowerLetter"/>
      <w:lvlText w:val="%2."/>
      <w:lvlJc w:val="left"/>
      <w:pPr>
        <w:ind w:left="2149" w:hanging="360"/>
      </w:pPr>
    </w:lvl>
    <w:lvl w:ilvl="2" w:tplc="BAD04B22" w:tentative="1">
      <w:start w:val="1"/>
      <w:numFmt w:val="lowerRoman"/>
      <w:lvlText w:val="%3."/>
      <w:lvlJc w:val="right"/>
      <w:pPr>
        <w:ind w:left="2869" w:hanging="180"/>
      </w:pPr>
    </w:lvl>
    <w:lvl w:ilvl="3" w:tplc="CAB633DA" w:tentative="1">
      <w:start w:val="1"/>
      <w:numFmt w:val="decimal"/>
      <w:lvlText w:val="%4."/>
      <w:lvlJc w:val="left"/>
      <w:pPr>
        <w:ind w:left="3589" w:hanging="360"/>
      </w:pPr>
    </w:lvl>
    <w:lvl w:ilvl="4" w:tplc="8788FAC4" w:tentative="1">
      <w:start w:val="1"/>
      <w:numFmt w:val="lowerLetter"/>
      <w:lvlText w:val="%5."/>
      <w:lvlJc w:val="left"/>
      <w:pPr>
        <w:ind w:left="4309" w:hanging="360"/>
      </w:pPr>
    </w:lvl>
    <w:lvl w:ilvl="5" w:tplc="BB8C5B50" w:tentative="1">
      <w:start w:val="1"/>
      <w:numFmt w:val="lowerRoman"/>
      <w:lvlText w:val="%6."/>
      <w:lvlJc w:val="right"/>
      <w:pPr>
        <w:ind w:left="5029" w:hanging="180"/>
      </w:pPr>
    </w:lvl>
    <w:lvl w:ilvl="6" w:tplc="71C2C16A" w:tentative="1">
      <w:start w:val="1"/>
      <w:numFmt w:val="decimal"/>
      <w:lvlText w:val="%7."/>
      <w:lvlJc w:val="left"/>
      <w:pPr>
        <w:ind w:left="5749" w:hanging="360"/>
      </w:pPr>
    </w:lvl>
    <w:lvl w:ilvl="7" w:tplc="99389F58" w:tentative="1">
      <w:start w:val="1"/>
      <w:numFmt w:val="lowerLetter"/>
      <w:lvlText w:val="%8."/>
      <w:lvlJc w:val="left"/>
      <w:pPr>
        <w:ind w:left="6469" w:hanging="360"/>
      </w:pPr>
    </w:lvl>
    <w:lvl w:ilvl="8" w:tplc="8B4A036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0A6B33"/>
    <w:multiLevelType w:val="hybridMultilevel"/>
    <w:tmpl w:val="DEBEAA52"/>
    <w:lvl w:ilvl="0" w:tplc="349CB22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9A6535"/>
    <w:multiLevelType w:val="hybridMultilevel"/>
    <w:tmpl w:val="3CB68362"/>
    <w:lvl w:ilvl="0" w:tplc="A990A15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732CB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4AEA77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615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F928B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B84523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6CA548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24201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812AFA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250C60"/>
    <w:multiLevelType w:val="hybridMultilevel"/>
    <w:tmpl w:val="E9DAC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4352FD"/>
    <w:multiLevelType w:val="hybridMultilevel"/>
    <w:tmpl w:val="D466C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9712AA"/>
    <w:multiLevelType w:val="hybridMultilevel"/>
    <w:tmpl w:val="FFFFFFFF"/>
    <w:lvl w:ilvl="0" w:tplc="575E0430">
      <w:start w:val="1"/>
      <w:numFmt w:val="bullet"/>
      <w:lvlText w:val="•"/>
      <w:lvlPicBulletId w:val="0"/>
      <w:lvlJc w:val="left"/>
      <w:pPr>
        <w:ind w:left="140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E604DA">
      <w:start w:val="1"/>
      <w:numFmt w:val="bullet"/>
      <w:lvlText w:val="o"/>
      <w:lvlJc w:val="left"/>
      <w:pPr>
        <w:ind w:left="232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A46D7C">
      <w:start w:val="1"/>
      <w:numFmt w:val="bullet"/>
      <w:lvlText w:val="▪"/>
      <w:lvlJc w:val="left"/>
      <w:pPr>
        <w:ind w:left="30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301462">
      <w:start w:val="1"/>
      <w:numFmt w:val="bullet"/>
      <w:lvlText w:val="•"/>
      <w:lvlJc w:val="left"/>
      <w:pPr>
        <w:ind w:left="376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1A280C">
      <w:start w:val="1"/>
      <w:numFmt w:val="bullet"/>
      <w:lvlText w:val="o"/>
      <w:lvlJc w:val="left"/>
      <w:pPr>
        <w:ind w:left="448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2AEEEA">
      <w:start w:val="1"/>
      <w:numFmt w:val="bullet"/>
      <w:lvlText w:val="▪"/>
      <w:lvlJc w:val="left"/>
      <w:pPr>
        <w:ind w:left="520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5CC0EC">
      <w:start w:val="1"/>
      <w:numFmt w:val="bullet"/>
      <w:lvlText w:val="•"/>
      <w:lvlJc w:val="left"/>
      <w:pPr>
        <w:ind w:left="592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6AD66C">
      <w:start w:val="1"/>
      <w:numFmt w:val="bullet"/>
      <w:lvlText w:val="o"/>
      <w:lvlJc w:val="left"/>
      <w:pPr>
        <w:ind w:left="66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9602BE">
      <w:start w:val="1"/>
      <w:numFmt w:val="bullet"/>
      <w:lvlText w:val="▪"/>
      <w:lvlJc w:val="left"/>
      <w:pPr>
        <w:ind w:left="736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773C29"/>
    <w:multiLevelType w:val="hybridMultilevel"/>
    <w:tmpl w:val="420C5B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A611EBB"/>
    <w:multiLevelType w:val="hybridMultilevel"/>
    <w:tmpl w:val="9CCEF1E2"/>
    <w:lvl w:ilvl="0" w:tplc="C3BCAD48">
      <w:numFmt w:val="bullet"/>
      <w:lvlText w:val=""/>
      <w:lvlJc w:val="left"/>
      <w:pPr>
        <w:ind w:left="840" w:hanging="360"/>
      </w:pPr>
      <w:rPr>
        <w:rFonts w:ascii="Wingdings" w:eastAsiaTheme="minorEastAsia" w:hAnsi="Wingdings" w:cs="Palatino Linotype" w:hint="default"/>
      </w:rPr>
    </w:lvl>
    <w:lvl w:ilvl="1" w:tplc="52447042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16540348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20C22C18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3C20746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8C921EEC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AC84F654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7A102AC2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DECE3ACA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4CD8471A"/>
    <w:multiLevelType w:val="hybridMultilevel"/>
    <w:tmpl w:val="E0D4D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4075B53"/>
    <w:multiLevelType w:val="hybridMultilevel"/>
    <w:tmpl w:val="A0DCA02E"/>
    <w:lvl w:ilvl="0" w:tplc="7FB6EA30">
      <w:start w:val="1"/>
      <w:numFmt w:val="decimal"/>
      <w:lvlText w:val="%1."/>
      <w:lvlJc w:val="left"/>
      <w:pPr>
        <w:ind w:left="3033" w:hanging="425"/>
      </w:pPr>
    </w:lvl>
    <w:lvl w:ilvl="1" w:tplc="BA4EB37E" w:tentative="1">
      <w:start w:val="1"/>
      <w:numFmt w:val="lowerLetter"/>
      <w:lvlText w:val="%2."/>
      <w:lvlJc w:val="left"/>
      <w:pPr>
        <w:ind w:left="3691" w:hanging="360"/>
      </w:pPr>
    </w:lvl>
    <w:lvl w:ilvl="2" w:tplc="A0E871C4" w:tentative="1">
      <w:start w:val="1"/>
      <w:numFmt w:val="lowerRoman"/>
      <w:lvlText w:val="%3."/>
      <w:lvlJc w:val="right"/>
      <w:pPr>
        <w:ind w:left="4411" w:hanging="180"/>
      </w:pPr>
    </w:lvl>
    <w:lvl w:ilvl="3" w:tplc="F350EFC0" w:tentative="1">
      <w:start w:val="1"/>
      <w:numFmt w:val="decimal"/>
      <w:lvlText w:val="%4."/>
      <w:lvlJc w:val="left"/>
      <w:pPr>
        <w:ind w:left="5131" w:hanging="360"/>
      </w:pPr>
    </w:lvl>
    <w:lvl w:ilvl="4" w:tplc="54E40308" w:tentative="1">
      <w:start w:val="1"/>
      <w:numFmt w:val="lowerLetter"/>
      <w:lvlText w:val="%5."/>
      <w:lvlJc w:val="left"/>
      <w:pPr>
        <w:ind w:left="5851" w:hanging="360"/>
      </w:pPr>
    </w:lvl>
    <w:lvl w:ilvl="5" w:tplc="95D2FE58" w:tentative="1">
      <w:start w:val="1"/>
      <w:numFmt w:val="lowerRoman"/>
      <w:lvlText w:val="%6."/>
      <w:lvlJc w:val="right"/>
      <w:pPr>
        <w:ind w:left="6571" w:hanging="180"/>
      </w:pPr>
    </w:lvl>
    <w:lvl w:ilvl="6" w:tplc="41DE4268" w:tentative="1">
      <w:start w:val="1"/>
      <w:numFmt w:val="decimal"/>
      <w:lvlText w:val="%7."/>
      <w:lvlJc w:val="left"/>
      <w:pPr>
        <w:ind w:left="7291" w:hanging="360"/>
      </w:pPr>
    </w:lvl>
    <w:lvl w:ilvl="7" w:tplc="E60C0012" w:tentative="1">
      <w:start w:val="1"/>
      <w:numFmt w:val="lowerLetter"/>
      <w:lvlText w:val="%8."/>
      <w:lvlJc w:val="left"/>
      <w:pPr>
        <w:ind w:left="8011" w:hanging="360"/>
      </w:pPr>
    </w:lvl>
    <w:lvl w:ilvl="8" w:tplc="FFFC2458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7" w15:restartNumberingAfterBreak="0">
    <w:nsid w:val="593E6372"/>
    <w:multiLevelType w:val="hybridMultilevel"/>
    <w:tmpl w:val="FFFFFFFF"/>
    <w:lvl w:ilvl="0" w:tplc="B2E2104C">
      <w:start w:val="1"/>
      <w:numFmt w:val="decimal"/>
      <w:lvlText w:val="%1."/>
      <w:lvlJc w:val="left"/>
      <w:pPr>
        <w:ind w:left="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32D73C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680AA4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4925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E4FC80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06102A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2C6430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2640AC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C84DD6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A13594"/>
    <w:multiLevelType w:val="hybridMultilevel"/>
    <w:tmpl w:val="C8E44DFE"/>
    <w:lvl w:ilvl="0" w:tplc="D2E2C0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B08D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A0EB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C2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E6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2A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0A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81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A67B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925A4"/>
    <w:multiLevelType w:val="multilevel"/>
    <w:tmpl w:val="5BB81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516260180">
    <w:abstractNumId w:val="7"/>
  </w:num>
  <w:num w:numId="2" w16cid:durableId="48000898">
    <w:abstractNumId w:val="9"/>
  </w:num>
  <w:num w:numId="3" w16cid:durableId="481846316">
    <w:abstractNumId w:val="6"/>
  </w:num>
  <w:num w:numId="4" w16cid:durableId="10375042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626202">
    <w:abstractNumId w:val="2"/>
  </w:num>
  <w:num w:numId="6" w16cid:durableId="326984234">
    <w:abstractNumId w:val="16"/>
  </w:num>
  <w:num w:numId="7" w16cid:durableId="171770072">
    <w:abstractNumId w:val="5"/>
  </w:num>
  <w:num w:numId="8" w16cid:durableId="997344187">
    <w:abstractNumId w:val="1"/>
  </w:num>
  <w:num w:numId="9" w16cid:durableId="1219824347">
    <w:abstractNumId w:val="4"/>
  </w:num>
  <w:num w:numId="10" w16cid:durableId="1664166790">
    <w:abstractNumId w:val="18"/>
  </w:num>
  <w:num w:numId="11" w16cid:durableId="2007857717">
    <w:abstractNumId w:val="14"/>
  </w:num>
  <w:num w:numId="12" w16cid:durableId="2120173598">
    <w:abstractNumId w:val="19"/>
  </w:num>
  <w:num w:numId="13" w16cid:durableId="1463966251">
    <w:abstractNumId w:val="10"/>
  </w:num>
  <w:num w:numId="14" w16cid:durableId="1736508502">
    <w:abstractNumId w:val="8"/>
  </w:num>
  <w:num w:numId="15" w16cid:durableId="1884125755">
    <w:abstractNumId w:val="12"/>
  </w:num>
  <w:num w:numId="16" w16cid:durableId="132406092">
    <w:abstractNumId w:val="15"/>
  </w:num>
  <w:num w:numId="17" w16cid:durableId="1214586029">
    <w:abstractNumId w:val="11"/>
  </w:num>
  <w:num w:numId="18" w16cid:durableId="1135487397">
    <w:abstractNumId w:val="17"/>
  </w:num>
  <w:num w:numId="19" w16cid:durableId="794837914">
    <w:abstractNumId w:val="0"/>
  </w:num>
  <w:num w:numId="20" w16cid:durableId="2044938619">
    <w:abstractNumId w:val="3"/>
  </w:num>
  <w:num w:numId="21" w16cid:durableId="11795426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85"/>
    <w:rsid w:val="004A19B6"/>
    <w:rsid w:val="00532AC9"/>
    <w:rsid w:val="00632685"/>
    <w:rsid w:val="00694F78"/>
    <w:rsid w:val="00967632"/>
    <w:rsid w:val="00AA43EC"/>
    <w:rsid w:val="00AC6746"/>
    <w:rsid w:val="00B702FF"/>
    <w:rsid w:val="00E7037B"/>
    <w:rsid w:val="00F6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6FC9"/>
  <w15:chartTrackingRefBased/>
  <w15:docId w15:val="{5D65225A-1445-419F-8845-8868B6E6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685"/>
    <w:pPr>
      <w:widowControl w:val="0"/>
      <w:spacing w:after="0" w:line="240" w:lineRule="auto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6326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632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63268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68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68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68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68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68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26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rsid w:val="00632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63268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2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268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26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26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26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26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26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2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6326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rsid w:val="006326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2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26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26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26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2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26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2685"/>
    <w:rPr>
      <w:b/>
      <w:bCs/>
      <w:smallCaps/>
      <w:color w:val="2F5496" w:themeColor="accent1" w:themeShade="BF"/>
      <w:spacing w:val="5"/>
    </w:rPr>
  </w:style>
  <w:style w:type="paragraph" w:customStyle="1" w:styleId="TOC11">
    <w:name w:val="TOC 11"/>
    <w:basedOn w:val="a"/>
    <w:rsid w:val="00632685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rsid w:val="00632685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rsid w:val="00632685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rsid w:val="00632685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rsid w:val="00632685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rsid w:val="00632685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rsid w:val="00632685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rsid w:val="00632685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rsid w:val="00632685"/>
    <w:pPr>
      <w:spacing w:line="330" w:lineRule="exact"/>
    </w:pPr>
    <w:rPr>
      <w:rFonts w:ascii="Calibri" w:eastAsia="Calibri" w:hAnsi="Calibri" w:cs="Calibri"/>
    </w:rPr>
  </w:style>
  <w:style w:type="table" w:styleId="ae">
    <w:name w:val="Table Grid"/>
    <w:basedOn w:val="a1"/>
    <w:uiPriority w:val="39"/>
    <w:rsid w:val="00632685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632685"/>
    <w:pPr>
      <w:spacing w:after="0" w:line="240" w:lineRule="auto"/>
    </w:pPr>
    <w:rPr>
      <w:szCs w:val="22"/>
    </w:rPr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sid w:val="00632685"/>
    <w:rPr>
      <w:sz w:val="16"/>
    </w:rPr>
  </w:style>
  <w:style w:type="character" w:customStyle="1" w:styleId="EndnoteReference1">
    <w:name w:val="Endnote Reference1"/>
    <w:basedOn w:val="a0"/>
    <w:rsid w:val="00632685"/>
    <w:rPr>
      <w:vertAlign w:val="superscript"/>
    </w:rPr>
  </w:style>
  <w:style w:type="character" w:customStyle="1" w:styleId="FootnoteReference1">
    <w:name w:val="Footnote Reference1"/>
    <w:basedOn w:val="a0"/>
    <w:rsid w:val="00632685"/>
    <w:rPr>
      <w:vertAlign w:val="superscript"/>
    </w:rPr>
  </w:style>
  <w:style w:type="paragraph" w:customStyle="1" w:styleId="Mdeck2authorcorrespondence">
    <w:name w:val="M_deck_2_author_correspondence"/>
    <w:qFormat/>
    <w:rsid w:val="00632685"/>
    <w:pPr>
      <w:kinsoku w:val="0"/>
      <w:overflowPunct w:val="0"/>
      <w:snapToGrid w:val="0"/>
      <w:spacing w:after="0" w:line="200" w:lineRule="atLeast"/>
      <w:ind w:left="311" w:hanging="198"/>
    </w:pPr>
    <w:rPr>
      <w:rFonts w:ascii="Palatino Linotype" w:eastAsia="Palatino Linotype" w:hAnsi="Palatino Linotype" w:cs="Palatino Linotype"/>
      <w:color w:val="000000"/>
      <w:sz w:val="18"/>
      <w:szCs w:val="22"/>
    </w:rPr>
  </w:style>
  <w:style w:type="paragraph" w:customStyle="1" w:styleId="MDPI32textnoindent">
    <w:name w:val="MDPI_3.2_text_no_indent"/>
    <w:qFormat/>
    <w:rsid w:val="00632685"/>
    <w:pPr>
      <w:snapToGrid w:val="0"/>
      <w:spacing w:after="0" w:line="260" w:lineRule="atLeast"/>
      <w:jc w:val="both"/>
    </w:pPr>
    <w:rPr>
      <w:rFonts w:ascii="Palatino Linotype" w:eastAsia="Palatino Linotype" w:hAnsi="Palatino Linotype" w:cs="Palatino Linotype"/>
      <w:color w:val="000000"/>
      <w:sz w:val="20"/>
      <w:szCs w:val="22"/>
    </w:rPr>
  </w:style>
  <w:style w:type="paragraph" w:styleId="af">
    <w:name w:val="No Spacing"/>
    <w:qFormat/>
    <w:rsid w:val="00632685"/>
    <w:pPr>
      <w:widowControl w:val="0"/>
      <w:spacing w:after="0" w:line="240" w:lineRule="auto"/>
    </w:pPr>
    <w:rPr>
      <w:szCs w:val="22"/>
    </w:rPr>
  </w:style>
  <w:style w:type="paragraph" w:styleId="af0">
    <w:name w:val="header"/>
    <w:basedOn w:val="a"/>
    <w:link w:val="af1"/>
    <w:uiPriority w:val="99"/>
    <w:rsid w:val="0063268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首 字元"/>
    <w:basedOn w:val="a0"/>
    <w:link w:val="af0"/>
    <w:uiPriority w:val="99"/>
    <w:rsid w:val="00632685"/>
    <w:rPr>
      <w:sz w:val="20"/>
      <w:szCs w:val="22"/>
    </w:rPr>
  </w:style>
  <w:style w:type="paragraph" w:styleId="af2">
    <w:name w:val="footer"/>
    <w:basedOn w:val="a"/>
    <w:link w:val="af3"/>
    <w:uiPriority w:val="99"/>
    <w:rsid w:val="0063268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尾 字元"/>
    <w:basedOn w:val="a0"/>
    <w:link w:val="af2"/>
    <w:uiPriority w:val="99"/>
    <w:rsid w:val="00632685"/>
    <w:rPr>
      <w:sz w:val="20"/>
      <w:szCs w:val="22"/>
    </w:rPr>
  </w:style>
  <w:style w:type="paragraph" w:customStyle="1" w:styleId="MDPI11articletype">
    <w:name w:val="MDPI_1.1_article_type"/>
    <w:link w:val="MDPI11articletype0"/>
    <w:qFormat/>
    <w:rsid w:val="00632685"/>
    <w:pPr>
      <w:snapToGrid w:val="0"/>
      <w:spacing w:before="240" w:after="0" w:line="240" w:lineRule="auto"/>
    </w:pPr>
    <w:rPr>
      <w:rFonts w:ascii="Palatino Linotype" w:eastAsia="Palatino Linotype" w:hAnsi="Palatino Linotype" w:cs="Palatino Linotype"/>
      <w:i/>
      <w:color w:val="000000"/>
      <w:sz w:val="20"/>
      <w:szCs w:val="22"/>
    </w:rPr>
  </w:style>
  <w:style w:type="character" w:customStyle="1" w:styleId="MDPI11articletype0">
    <w:name w:val="MDPI_1.1_article_type 字元"/>
    <w:link w:val="MDPI11articletype"/>
    <w:rsid w:val="00632685"/>
    <w:rPr>
      <w:rFonts w:ascii="Palatino Linotype" w:eastAsia="Palatino Linotype" w:hAnsi="Palatino Linotype" w:cs="Palatino Linotype"/>
      <w:i/>
      <w:color w:val="000000"/>
      <w:sz w:val="20"/>
      <w:szCs w:val="22"/>
    </w:rPr>
  </w:style>
  <w:style w:type="paragraph" w:customStyle="1" w:styleId="MDPI13authornames">
    <w:name w:val="MDPI_1.3_authornames"/>
    <w:qFormat/>
    <w:rsid w:val="00632685"/>
    <w:pPr>
      <w:snapToGrid w:val="0"/>
      <w:spacing w:after="120" w:line="260" w:lineRule="atLeast"/>
    </w:pPr>
    <w:rPr>
      <w:rFonts w:ascii="Palatino Linotype" w:eastAsia="Palatino Linotype" w:hAnsi="Palatino Linotype" w:cs="Palatino Linotype"/>
      <w:b/>
      <w:color w:val="000000"/>
      <w:sz w:val="20"/>
      <w:szCs w:val="22"/>
    </w:rPr>
  </w:style>
  <w:style w:type="paragraph" w:customStyle="1" w:styleId="MDPI14history">
    <w:name w:val="MDPI_1.4_history"/>
    <w:basedOn w:val="a"/>
    <w:qFormat/>
    <w:rsid w:val="00632685"/>
    <w:pPr>
      <w:widowControl/>
      <w:snapToGrid w:val="0"/>
      <w:spacing w:before="120" w:line="200" w:lineRule="atLeast"/>
      <w:ind w:left="113"/>
    </w:pPr>
    <w:rPr>
      <w:rFonts w:ascii="Palatino Linotype" w:eastAsia="Palatino Linotype" w:hAnsi="Palatino Linotype" w:cs="Palatino Linotype"/>
      <w:color w:val="000000"/>
      <w:sz w:val="18"/>
    </w:rPr>
  </w:style>
  <w:style w:type="paragraph" w:customStyle="1" w:styleId="MDPI16affiliation">
    <w:name w:val="MDPI_1.6_affiliation"/>
    <w:qFormat/>
    <w:rsid w:val="00632685"/>
    <w:pPr>
      <w:snapToGrid w:val="0"/>
      <w:spacing w:after="0" w:line="260" w:lineRule="atLeast"/>
      <w:ind w:left="311" w:hanging="198"/>
    </w:pPr>
    <w:rPr>
      <w:rFonts w:ascii="Palatino Linotype" w:eastAsia="Palatino Linotype" w:hAnsi="Palatino Linotype" w:cs="Palatino Linotype"/>
      <w:color w:val="000000"/>
      <w:sz w:val="18"/>
      <w:szCs w:val="22"/>
    </w:rPr>
  </w:style>
  <w:style w:type="paragraph" w:customStyle="1" w:styleId="MDPI17abstract">
    <w:name w:val="MDPI_1.7_abstract"/>
    <w:qFormat/>
    <w:rsid w:val="00632685"/>
    <w:pPr>
      <w:snapToGrid w:val="0"/>
      <w:spacing w:before="240" w:after="0" w:line="260" w:lineRule="atLeast"/>
      <w:ind w:left="113"/>
      <w:jc w:val="both"/>
    </w:pPr>
    <w:rPr>
      <w:rFonts w:ascii="Palatino Linotype" w:eastAsia="Palatino Linotype" w:hAnsi="Palatino Linotype" w:cs="Palatino Linotype"/>
      <w:color w:val="000000"/>
      <w:sz w:val="20"/>
      <w:szCs w:val="22"/>
    </w:rPr>
  </w:style>
  <w:style w:type="paragraph" w:customStyle="1" w:styleId="MDPI18keywords">
    <w:name w:val="MDPI_1.8_keywords"/>
    <w:qFormat/>
    <w:rsid w:val="00632685"/>
    <w:pPr>
      <w:snapToGrid w:val="0"/>
      <w:spacing w:before="240" w:after="0" w:line="260" w:lineRule="atLeast"/>
      <w:ind w:left="113"/>
      <w:jc w:val="both"/>
    </w:pPr>
    <w:rPr>
      <w:rFonts w:ascii="Palatino Linotype" w:eastAsia="Palatino Linotype" w:hAnsi="Palatino Linotype" w:cs="Palatino Linotype"/>
      <w:color w:val="000000"/>
      <w:sz w:val="20"/>
      <w:szCs w:val="22"/>
    </w:rPr>
  </w:style>
  <w:style w:type="paragraph" w:customStyle="1" w:styleId="MDPI19line">
    <w:name w:val="MDPI_1.9_line"/>
    <w:qFormat/>
    <w:rsid w:val="00632685"/>
    <w:pPr>
      <w:pBdr>
        <w:bottom w:val="single" w:sz="6" w:space="1" w:color="auto"/>
      </w:pBdr>
      <w:spacing w:after="0" w:line="260" w:lineRule="atLeast"/>
      <w:jc w:val="both"/>
    </w:pPr>
    <w:rPr>
      <w:rFonts w:ascii="Palatino Linotype" w:eastAsia="Palatino Linotype" w:hAnsi="Palatino Linotype" w:cs="Palatino Linotype"/>
      <w:color w:val="000000"/>
      <w:sz w:val="20"/>
      <w:szCs w:val="22"/>
    </w:rPr>
  </w:style>
  <w:style w:type="paragraph" w:customStyle="1" w:styleId="MDPI31text">
    <w:name w:val="MDPI_3.1_text"/>
    <w:link w:val="MDPI31text0"/>
    <w:qFormat/>
    <w:rsid w:val="00632685"/>
    <w:pPr>
      <w:snapToGrid w:val="0"/>
      <w:spacing w:after="0" w:line="260" w:lineRule="atLeast"/>
      <w:ind w:firstLine="425"/>
      <w:jc w:val="both"/>
    </w:pPr>
    <w:rPr>
      <w:rFonts w:ascii="Palatino Linotype" w:eastAsia="Palatino Linotype" w:hAnsi="Palatino Linotype" w:cs="Palatino Linotype"/>
      <w:color w:val="000000"/>
      <w:sz w:val="20"/>
      <w:szCs w:val="22"/>
    </w:rPr>
  </w:style>
  <w:style w:type="character" w:customStyle="1" w:styleId="MDPI31text0">
    <w:name w:val="MDPI_3.1_text 字元"/>
    <w:link w:val="MDPI31text"/>
    <w:rsid w:val="00632685"/>
    <w:rPr>
      <w:rFonts w:ascii="Palatino Linotype" w:eastAsia="Palatino Linotype" w:hAnsi="Palatino Linotype" w:cs="Palatino Linotype"/>
      <w:color w:val="000000"/>
      <w:sz w:val="20"/>
      <w:szCs w:val="22"/>
    </w:rPr>
  </w:style>
  <w:style w:type="paragraph" w:customStyle="1" w:styleId="MDPI21heading1">
    <w:name w:val="MDPI_2.1_heading1"/>
    <w:qFormat/>
    <w:rsid w:val="00632685"/>
    <w:pPr>
      <w:snapToGrid w:val="0"/>
      <w:spacing w:before="240" w:after="120" w:line="260" w:lineRule="atLeast"/>
      <w:jc w:val="both"/>
      <w:outlineLvl w:val="0"/>
    </w:pPr>
    <w:rPr>
      <w:rFonts w:ascii="Palatino Linotype" w:eastAsia="Palatino Linotype" w:hAnsi="Palatino Linotype" w:cs="Palatino Linotype"/>
      <w:b/>
      <w:color w:val="000000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632685"/>
    <w:rPr>
      <w:rFonts w:ascii="Palatino Linotype" w:eastAsia="Calibri" w:hAnsi="Palatino Linotype" w:cs="Calibri"/>
      <w:sz w:val="18"/>
    </w:rPr>
  </w:style>
  <w:style w:type="character" w:customStyle="1" w:styleId="EndNoteBibliography0">
    <w:name w:val="EndNote Bibliography 字元"/>
    <w:basedOn w:val="a0"/>
    <w:link w:val="EndNoteBibliography"/>
    <w:rsid w:val="00632685"/>
    <w:rPr>
      <w:rFonts w:ascii="Palatino Linotype" w:eastAsia="Calibri" w:hAnsi="Palatino Linotype" w:cs="Calibri"/>
      <w:sz w:val="18"/>
      <w:szCs w:val="22"/>
    </w:rPr>
  </w:style>
  <w:style w:type="paragraph" w:customStyle="1" w:styleId="MDPI62Acknowledgments">
    <w:name w:val="MDPI_6.2_Acknowledgments"/>
    <w:qFormat/>
    <w:rsid w:val="00632685"/>
    <w:pPr>
      <w:snapToGrid w:val="0"/>
      <w:spacing w:before="120" w:after="0" w:line="200" w:lineRule="atLeast"/>
      <w:jc w:val="both"/>
    </w:pPr>
    <w:rPr>
      <w:rFonts w:ascii="Palatino Linotype" w:eastAsia="Palatino Linotype" w:hAnsi="Palatino Linotype" w:cs="Palatino Linotype"/>
      <w:color w:val="000000"/>
      <w:sz w:val="18"/>
      <w:szCs w:val="22"/>
    </w:rPr>
  </w:style>
  <w:style w:type="paragraph" w:customStyle="1" w:styleId="MDPI51figurecaption">
    <w:name w:val="MDPI_5.1_figure_caption"/>
    <w:qFormat/>
    <w:rsid w:val="00632685"/>
    <w:pPr>
      <w:snapToGrid w:val="0"/>
      <w:spacing w:before="120" w:after="240" w:line="260" w:lineRule="atLeast"/>
      <w:ind w:left="425" w:right="425"/>
      <w:jc w:val="both"/>
    </w:pPr>
    <w:rPr>
      <w:rFonts w:ascii="Palatino Linotype" w:eastAsia="Palatino Linotype" w:hAnsi="Palatino Linotype" w:cs="Palatino Linotype"/>
      <w:color w:val="000000"/>
      <w:sz w:val="18"/>
      <w:szCs w:val="22"/>
    </w:rPr>
  </w:style>
  <w:style w:type="table" w:customStyle="1" w:styleId="PlainTable41">
    <w:name w:val="Plain Table 41"/>
    <w:basedOn w:val="a1"/>
    <w:rsid w:val="00632685"/>
    <w:pPr>
      <w:spacing w:after="0" w:line="240" w:lineRule="auto"/>
    </w:pPr>
    <w:rPr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4">
    <w:name w:val="Balloon Text"/>
    <w:basedOn w:val="a"/>
    <w:link w:val="af5"/>
    <w:uiPriority w:val="99"/>
    <w:rsid w:val="00632685"/>
    <w:rPr>
      <w:rFonts w:ascii="Cambria" w:eastAsia="Cambria" w:hAnsi="Cambria" w:cs="Cambria"/>
      <w:sz w:val="18"/>
    </w:rPr>
  </w:style>
  <w:style w:type="character" w:customStyle="1" w:styleId="af5">
    <w:name w:val="註解方塊文字 字元"/>
    <w:basedOn w:val="a0"/>
    <w:link w:val="af4"/>
    <w:uiPriority w:val="99"/>
    <w:rsid w:val="00632685"/>
    <w:rPr>
      <w:rFonts w:ascii="Cambria" w:eastAsia="Cambria" w:hAnsi="Cambria" w:cs="Cambria"/>
      <w:sz w:val="18"/>
      <w:szCs w:val="22"/>
    </w:rPr>
  </w:style>
  <w:style w:type="character" w:styleId="af6">
    <w:name w:val="Hyperlink"/>
    <w:basedOn w:val="a0"/>
    <w:uiPriority w:val="99"/>
    <w:rsid w:val="00632685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qFormat/>
    <w:rsid w:val="00632685"/>
    <w:pPr>
      <w:jc w:val="center"/>
    </w:pPr>
    <w:rPr>
      <w:rFonts w:ascii="Palatino Linotype" w:eastAsia="Calibri" w:hAnsi="Palatino Linotype" w:cs="Calibri"/>
      <w:color w:val="000000"/>
      <w:sz w:val="18"/>
    </w:rPr>
  </w:style>
  <w:style w:type="character" w:customStyle="1" w:styleId="EndNoteBibliographyTitle0">
    <w:name w:val="EndNote Bibliography Title 字元"/>
    <w:basedOn w:val="a0"/>
    <w:link w:val="EndNoteBibliographyTitle"/>
    <w:rsid w:val="00632685"/>
    <w:rPr>
      <w:rFonts w:ascii="Palatino Linotype" w:eastAsia="Calibri" w:hAnsi="Palatino Linotype" w:cs="Calibri"/>
      <w:color w:val="000000"/>
      <w:sz w:val="18"/>
      <w:szCs w:val="22"/>
    </w:rPr>
  </w:style>
  <w:style w:type="paragraph" w:styleId="Web">
    <w:name w:val="Normal (Web)"/>
    <w:basedOn w:val="a"/>
    <w:uiPriority w:val="99"/>
    <w:qFormat/>
    <w:rsid w:val="00632685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7">
    <w:name w:val="Emphasis"/>
    <w:basedOn w:val="a0"/>
    <w:uiPriority w:val="20"/>
    <w:qFormat/>
    <w:rsid w:val="00632685"/>
    <w:rPr>
      <w:i/>
    </w:rPr>
  </w:style>
  <w:style w:type="character" w:styleId="af8">
    <w:name w:val="Strong"/>
    <w:basedOn w:val="a0"/>
    <w:uiPriority w:val="22"/>
    <w:qFormat/>
    <w:rsid w:val="00632685"/>
    <w:rPr>
      <w:b/>
    </w:rPr>
  </w:style>
  <w:style w:type="paragraph" w:customStyle="1" w:styleId="TableList">
    <w:name w:val="Table List"/>
    <w:basedOn w:val="a"/>
    <w:rsid w:val="00632685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sid w:val="00632685"/>
    <w:rPr>
      <w:shd w:val="clear" w:color="auto" w:fill="D0FCE2"/>
    </w:rPr>
  </w:style>
  <w:style w:type="character" w:customStyle="1" w:styleId="FamilyName">
    <w:name w:val="Family Name"/>
    <w:basedOn w:val="a0"/>
    <w:rsid w:val="00632685"/>
    <w:rPr>
      <w:shd w:val="clear" w:color="auto" w:fill="88F4BE"/>
    </w:rPr>
  </w:style>
  <w:style w:type="paragraph" w:customStyle="1" w:styleId="List8">
    <w:name w:val="List 8"/>
    <w:basedOn w:val="a"/>
    <w:rsid w:val="00632685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sid w:val="00632685"/>
    <w:rPr>
      <w:shd w:val="clear" w:color="auto" w:fill="FFE3C9"/>
    </w:rPr>
  </w:style>
  <w:style w:type="character" w:customStyle="1" w:styleId="Postcode">
    <w:name w:val="Postcode"/>
    <w:basedOn w:val="a0"/>
    <w:rsid w:val="00632685"/>
    <w:rPr>
      <w:shd w:val="clear" w:color="auto" w:fill="BEBEBE"/>
    </w:rPr>
  </w:style>
  <w:style w:type="paragraph" w:customStyle="1" w:styleId="Authors">
    <w:name w:val="Authors"/>
    <w:basedOn w:val="a"/>
    <w:rsid w:val="00632685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sid w:val="00632685"/>
    <w:rPr>
      <w:shd w:val="clear" w:color="auto" w:fill="DDA5FF"/>
    </w:rPr>
  </w:style>
  <w:style w:type="paragraph" w:customStyle="1" w:styleId="Annotation">
    <w:name w:val="Annotation"/>
    <w:basedOn w:val="a"/>
    <w:rsid w:val="00632685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rsid w:val="00632685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rsid w:val="00632685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sid w:val="00632685"/>
    <w:rPr>
      <w:rFonts w:ascii="Calibri" w:eastAsia="Calibri" w:hAnsi="Calibri" w:cs="Calibri"/>
    </w:rPr>
  </w:style>
  <w:style w:type="paragraph" w:customStyle="1" w:styleId="Formula">
    <w:name w:val="Formula"/>
    <w:basedOn w:val="a"/>
    <w:rsid w:val="00632685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rsid w:val="00632685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rsid w:val="00632685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sid w:val="00632685"/>
    <w:rPr>
      <w:shd w:val="clear" w:color="auto" w:fill="FFC391"/>
      <w:vertAlign w:val="baseline"/>
    </w:rPr>
  </w:style>
  <w:style w:type="paragraph" w:customStyle="1" w:styleId="Keywords">
    <w:name w:val="Keywords"/>
    <w:basedOn w:val="a"/>
    <w:rsid w:val="00632685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sid w:val="00632685"/>
    <w:rPr>
      <w:shd w:val="clear" w:color="auto" w:fill="D1FFB5"/>
    </w:rPr>
  </w:style>
  <w:style w:type="paragraph" w:styleId="21">
    <w:name w:val="List 2"/>
    <w:basedOn w:val="a"/>
    <w:rsid w:val="00632685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sid w:val="00632685"/>
    <w:rPr>
      <w:shd w:val="clear" w:color="auto" w:fill="FFCFD7"/>
    </w:rPr>
  </w:style>
  <w:style w:type="paragraph" w:customStyle="1" w:styleId="EndnoteText1">
    <w:name w:val="Endnote Text1"/>
    <w:basedOn w:val="a"/>
    <w:rsid w:val="00632685"/>
    <w:rPr>
      <w:rFonts w:ascii="Calibri" w:eastAsia="Calibri" w:hAnsi="Calibri" w:cs="Calibri"/>
    </w:rPr>
  </w:style>
  <w:style w:type="paragraph" w:styleId="af9">
    <w:name w:val="Block Text"/>
    <w:basedOn w:val="a"/>
    <w:rsid w:val="00632685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sid w:val="00632685"/>
    <w:rPr>
      <w:shd w:val="clear" w:color="auto" w:fill="E9F9FF"/>
    </w:rPr>
  </w:style>
  <w:style w:type="character" w:customStyle="1" w:styleId="City">
    <w:name w:val="City"/>
    <w:basedOn w:val="a0"/>
    <w:rsid w:val="00632685"/>
    <w:rPr>
      <w:shd w:val="clear" w:color="auto" w:fill="D7D7D7"/>
    </w:rPr>
  </w:style>
  <w:style w:type="character" w:customStyle="1" w:styleId="Region">
    <w:name w:val="Region"/>
    <w:basedOn w:val="a0"/>
    <w:rsid w:val="00632685"/>
    <w:rPr>
      <w:shd w:val="clear" w:color="auto" w:fill="D8E9EE"/>
    </w:rPr>
  </w:style>
  <w:style w:type="paragraph" w:customStyle="1" w:styleId="Correspondence">
    <w:name w:val="Correspondence"/>
    <w:basedOn w:val="a"/>
    <w:rsid w:val="00632685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sid w:val="00632685"/>
    <w:rPr>
      <w:shd w:val="clear" w:color="auto" w:fill="AFBEFF"/>
    </w:rPr>
  </w:style>
  <w:style w:type="paragraph" w:styleId="41">
    <w:name w:val="List 4"/>
    <w:basedOn w:val="a"/>
    <w:rsid w:val="00632685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rsid w:val="00632685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rsid w:val="00632685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rsid w:val="00632685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rsid w:val="00632685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sid w:val="00632685"/>
    <w:rPr>
      <w:shd w:val="clear" w:color="auto" w:fill="97C5D1"/>
    </w:rPr>
  </w:style>
  <w:style w:type="paragraph" w:customStyle="1" w:styleId="Acknowledgements">
    <w:name w:val="Acknowledgements"/>
    <w:basedOn w:val="a"/>
    <w:rsid w:val="00632685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sid w:val="00632685"/>
    <w:rPr>
      <w:shd w:val="clear" w:color="auto" w:fill="FFEDF0"/>
    </w:rPr>
  </w:style>
  <w:style w:type="paragraph" w:styleId="afa">
    <w:name w:val="Normal Indent"/>
    <w:basedOn w:val="a"/>
    <w:qFormat/>
    <w:rsid w:val="00632685"/>
    <w:pPr>
      <w:ind w:firstLine="480"/>
    </w:pPr>
    <w:rPr>
      <w:sz w:val="22"/>
    </w:rPr>
  </w:style>
  <w:style w:type="paragraph" w:customStyle="1" w:styleId="Affiliation">
    <w:name w:val="Affiliation"/>
    <w:basedOn w:val="a"/>
    <w:rsid w:val="00632685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sid w:val="00632685"/>
    <w:rPr>
      <w:shd w:val="clear" w:color="auto" w:fill="EDF0FF"/>
    </w:rPr>
  </w:style>
  <w:style w:type="character" w:customStyle="1" w:styleId="GeneSequence">
    <w:name w:val="Gene Sequence"/>
    <w:basedOn w:val="a0"/>
    <w:rsid w:val="00632685"/>
    <w:rPr>
      <w:shd w:val="clear" w:color="auto" w:fill="FFCDF2"/>
    </w:rPr>
  </w:style>
  <w:style w:type="character" w:customStyle="1" w:styleId="IssueNumber">
    <w:name w:val="Issue Number"/>
    <w:basedOn w:val="a0"/>
    <w:rsid w:val="00632685"/>
    <w:rPr>
      <w:shd w:val="clear" w:color="auto" w:fill="CDD5FF"/>
    </w:rPr>
  </w:style>
  <w:style w:type="paragraph" w:styleId="afb">
    <w:name w:val="List"/>
    <w:basedOn w:val="a"/>
    <w:rsid w:val="00632685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sid w:val="00632685"/>
    <w:rPr>
      <w:shd w:val="clear" w:color="auto" w:fill="FFF6A4"/>
    </w:rPr>
  </w:style>
  <w:style w:type="paragraph" w:customStyle="1" w:styleId="Biography">
    <w:name w:val="Biography"/>
    <w:basedOn w:val="a"/>
    <w:rsid w:val="00632685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1">
    <w:name w:val="List 3"/>
    <w:basedOn w:val="a"/>
    <w:rsid w:val="00632685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sid w:val="00632685"/>
    <w:rPr>
      <w:shd w:val="clear" w:color="auto" w:fill="FFAFBC"/>
    </w:rPr>
  </w:style>
  <w:style w:type="paragraph" w:customStyle="1" w:styleId="Surtitle">
    <w:name w:val="Surtitle"/>
    <w:basedOn w:val="a"/>
    <w:qFormat/>
    <w:rsid w:val="00632685"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rsid w:val="00632685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sid w:val="00632685"/>
    <w:rPr>
      <w:shd w:val="clear" w:color="auto" w:fill="F0F0F0"/>
    </w:rPr>
  </w:style>
  <w:style w:type="paragraph" w:customStyle="1" w:styleId="List6">
    <w:name w:val="List 6"/>
    <w:basedOn w:val="a"/>
    <w:rsid w:val="00632685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sid w:val="00632685"/>
    <w:rPr>
      <w:color w:val="5B89C1"/>
    </w:rPr>
  </w:style>
  <w:style w:type="character" w:customStyle="1" w:styleId="Source">
    <w:name w:val="Source"/>
    <w:basedOn w:val="a0"/>
    <w:rsid w:val="00632685"/>
    <w:rPr>
      <w:shd w:val="clear" w:color="auto" w:fill="C1EDFF"/>
    </w:rPr>
  </w:style>
  <w:style w:type="character" w:customStyle="1" w:styleId="NameScientific">
    <w:name w:val="Name Scientific"/>
    <w:basedOn w:val="a0"/>
    <w:rsid w:val="00632685"/>
    <w:rPr>
      <w:shd w:val="clear" w:color="auto" w:fill="91E0FF"/>
    </w:rPr>
  </w:style>
  <w:style w:type="paragraph" w:customStyle="1" w:styleId="Statement">
    <w:name w:val="Statement"/>
    <w:basedOn w:val="a"/>
    <w:rsid w:val="00632685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rsid w:val="00632685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rsid w:val="00632685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sid w:val="00632685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sid w:val="00632685"/>
    <w:rPr>
      <w:shd w:val="clear" w:color="auto" w:fill="FFF9C9"/>
    </w:rPr>
  </w:style>
  <w:style w:type="paragraph" w:customStyle="1" w:styleId="TableBody">
    <w:name w:val="Table Body"/>
    <w:basedOn w:val="a"/>
    <w:rsid w:val="00632685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sid w:val="00632685"/>
    <w:rPr>
      <w:shd w:val="clear" w:color="auto" w:fill="F9EDFF"/>
    </w:rPr>
  </w:style>
  <w:style w:type="paragraph" w:customStyle="1" w:styleId="ChapterNumber">
    <w:name w:val="Chapter Number"/>
    <w:basedOn w:val="a"/>
    <w:rsid w:val="00632685"/>
    <w:rPr>
      <w:rFonts w:ascii="Calibri" w:eastAsia="Calibri" w:hAnsi="Calibri" w:cs="Calibri"/>
    </w:rPr>
  </w:style>
  <w:style w:type="paragraph" w:styleId="51">
    <w:name w:val="List 5"/>
    <w:basedOn w:val="a"/>
    <w:rsid w:val="00632685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rsid w:val="00632685"/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sid w:val="00632685"/>
    <w:rPr>
      <w:shd w:val="clear" w:color="auto" w:fill="F2DDFF"/>
    </w:rPr>
  </w:style>
  <w:style w:type="paragraph" w:customStyle="1" w:styleId="Caption1">
    <w:name w:val="Caption1"/>
    <w:basedOn w:val="a"/>
    <w:rsid w:val="00632685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rsid w:val="00632685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rsid w:val="00632685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afc">
    <w:name w:val="annotation text"/>
    <w:basedOn w:val="a"/>
    <w:link w:val="afd"/>
    <w:uiPriority w:val="99"/>
    <w:rsid w:val="00632685"/>
    <w:rPr>
      <w:sz w:val="20"/>
      <w:szCs w:val="20"/>
    </w:rPr>
  </w:style>
  <w:style w:type="character" w:customStyle="1" w:styleId="afd">
    <w:name w:val="註解文字 字元"/>
    <w:basedOn w:val="a0"/>
    <w:link w:val="afc"/>
    <w:uiPriority w:val="99"/>
    <w:rsid w:val="00632685"/>
    <w:rPr>
      <w:sz w:val="20"/>
      <w:szCs w:val="20"/>
    </w:rPr>
  </w:style>
  <w:style w:type="character" w:styleId="afe">
    <w:name w:val="annotation reference"/>
    <w:basedOn w:val="a0"/>
    <w:uiPriority w:val="99"/>
    <w:rsid w:val="00632685"/>
    <w:rPr>
      <w:sz w:val="16"/>
      <w:szCs w:val="16"/>
    </w:rPr>
  </w:style>
  <w:style w:type="paragraph" w:styleId="aff">
    <w:name w:val="annotation subject"/>
    <w:basedOn w:val="afc"/>
    <w:next w:val="afc"/>
    <w:link w:val="aff0"/>
    <w:uiPriority w:val="99"/>
    <w:rsid w:val="00632685"/>
    <w:rPr>
      <w:b/>
      <w:bCs/>
    </w:rPr>
  </w:style>
  <w:style w:type="character" w:customStyle="1" w:styleId="aff0">
    <w:name w:val="註解主旨 字元"/>
    <w:basedOn w:val="afd"/>
    <w:link w:val="aff"/>
    <w:uiPriority w:val="99"/>
    <w:rsid w:val="00632685"/>
    <w:rPr>
      <w:b/>
      <w:bCs/>
      <w:sz w:val="20"/>
      <w:szCs w:val="20"/>
    </w:rPr>
  </w:style>
  <w:style w:type="character" w:customStyle="1" w:styleId="11">
    <w:name w:val="未解析的提及1"/>
    <w:basedOn w:val="a0"/>
    <w:uiPriority w:val="99"/>
    <w:rsid w:val="00632685"/>
    <w:rPr>
      <w:color w:val="605E5C"/>
      <w:shd w:val="clear" w:color="auto" w:fill="E1DFDD"/>
    </w:rPr>
  </w:style>
  <w:style w:type="paragraph" w:customStyle="1" w:styleId="MDPI12title">
    <w:name w:val="MDPI_1.2_title"/>
    <w:next w:val="a"/>
    <w:qFormat/>
    <w:rsid w:val="0063268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headerjournallogo">
    <w:name w:val="MDPI_header_journal_logo"/>
    <w:qFormat/>
    <w:rsid w:val="00632685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Cs w:val="22"/>
      <w:lang w:eastAsia="de-CH"/>
    </w:rPr>
  </w:style>
  <w:style w:type="paragraph" w:customStyle="1" w:styleId="MDPI33textspaceafter">
    <w:name w:val="MDPI_3.3_text_space_after"/>
    <w:qFormat/>
    <w:rsid w:val="00632685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34textspacebefore">
    <w:name w:val="MDPI_3.4_text_space_before"/>
    <w:qFormat/>
    <w:rsid w:val="00632685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35textbeforelist">
    <w:name w:val="MDPI_3.5_text_before_list"/>
    <w:qFormat/>
    <w:rsid w:val="0063268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36textafterlist">
    <w:name w:val="MDPI_3.6_text_after_list"/>
    <w:qFormat/>
    <w:rsid w:val="00632685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37itemize">
    <w:name w:val="MDPI_3.7_itemize"/>
    <w:qFormat/>
    <w:rsid w:val="00632685"/>
    <w:pPr>
      <w:adjustRightInd w:val="0"/>
      <w:snapToGrid w:val="0"/>
      <w:spacing w:after="0" w:line="228" w:lineRule="auto"/>
      <w:ind w:left="3033" w:hanging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customStyle="1" w:styleId="MDPI38bullet">
    <w:name w:val="MDPI_3.8_bullet"/>
    <w:qFormat/>
    <w:rsid w:val="00632685"/>
    <w:pPr>
      <w:adjustRightInd w:val="0"/>
      <w:snapToGrid w:val="0"/>
      <w:spacing w:after="0" w:line="228" w:lineRule="auto"/>
      <w:ind w:left="3033" w:hanging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customStyle="1" w:styleId="MDPI39equation">
    <w:name w:val="MDPI_3.9_equation"/>
    <w:qFormat/>
    <w:rsid w:val="00632685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3aequationnumber">
    <w:name w:val="MDPI_3.a_equation_number"/>
    <w:qFormat/>
    <w:rsid w:val="00632685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41tablecaption">
    <w:name w:val="MDPI_4.1_table_caption"/>
    <w:qFormat/>
    <w:rsid w:val="00632685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kern w:val="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632685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632685"/>
    <w:pPr>
      <w:adjustRightInd w:val="0"/>
      <w:snapToGrid w:val="0"/>
      <w:spacing w:after="24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</w:rPr>
  </w:style>
  <w:style w:type="paragraph" w:customStyle="1" w:styleId="MDPI52figure">
    <w:name w:val="MDPI_5.2_figure"/>
    <w:qFormat/>
    <w:rsid w:val="00632685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632685"/>
    <w:pPr>
      <w:adjustRightInd w:val="0"/>
      <w:spacing w:before="240"/>
    </w:pPr>
    <w:rPr>
      <w:rFonts w:eastAsia="Times New Roman" w:cs="Times New Roman"/>
      <w:snapToGrid w:val="0"/>
      <w:kern w:val="0"/>
      <w:szCs w:val="20"/>
      <w:lang w:eastAsia="en-US" w:bidi="en-US"/>
    </w:rPr>
  </w:style>
  <w:style w:type="paragraph" w:customStyle="1" w:styleId="MDPI63AuthorContributions">
    <w:name w:val="MDPI_6.3_AuthorContributions"/>
    <w:basedOn w:val="MDPI62Acknowledgments"/>
    <w:qFormat/>
    <w:rsid w:val="00632685"/>
    <w:pPr>
      <w:adjustRightInd w:val="0"/>
    </w:pPr>
    <w:rPr>
      <w:rFonts w:eastAsia="SimSun" w:cs="Times New Roman"/>
      <w:snapToGrid w:val="0"/>
      <w:color w:val="auto"/>
      <w:kern w:val="0"/>
      <w:szCs w:val="20"/>
      <w:lang w:eastAsia="en-US" w:bidi="en-US"/>
    </w:rPr>
  </w:style>
  <w:style w:type="paragraph" w:customStyle="1" w:styleId="MDPI64CoI">
    <w:name w:val="MDPI_6.4_CoI"/>
    <w:basedOn w:val="MDPI62Acknowledgments"/>
    <w:qFormat/>
    <w:rsid w:val="00632685"/>
    <w:pPr>
      <w:adjustRightInd w:val="0"/>
    </w:pPr>
    <w:rPr>
      <w:rFonts w:eastAsia="Times New Roman" w:cs="Times New Roman"/>
      <w:snapToGrid w:val="0"/>
      <w:kern w:val="0"/>
      <w:szCs w:val="20"/>
      <w:lang w:eastAsia="de-DE" w:bidi="en-US"/>
    </w:rPr>
  </w:style>
  <w:style w:type="paragraph" w:customStyle="1" w:styleId="MDPI81theorem">
    <w:name w:val="MDPI_8.1_theorem"/>
    <w:qFormat/>
    <w:rsid w:val="00632685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82proof">
    <w:name w:val="MDPI_8.2_proof"/>
    <w:qFormat/>
    <w:rsid w:val="00632685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footerfirstpage">
    <w:name w:val="MDPI_footer_firstpage"/>
    <w:qFormat/>
    <w:rsid w:val="00632685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23heading3">
    <w:name w:val="MDPI_2.3_heading3"/>
    <w:qFormat/>
    <w:rsid w:val="00632685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632685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71References">
    <w:name w:val="MDPI_7.1_References"/>
    <w:qFormat/>
    <w:rsid w:val="00632685"/>
    <w:pPr>
      <w:adjustRightInd w:val="0"/>
      <w:snapToGrid w:val="0"/>
      <w:spacing w:after="0" w:line="228" w:lineRule="auto"/>
      <w:ind w:left="425" w:hanging="425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character" w:styleId="aff1">
    <w:name w:val="line number"/>
    <w:uiPriority w:val="99"/>
    <w:rsid w:val="00632685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632685"/>
    <w:pPr>
      <w:adjustRightInd w:val="0"/>
      <w:snapToGrid w:val="0"/>
      <w:spacing w:after="0" w:line="240" w:lineRule="auto"/>
      <w:jc w:val="center"/>
    </w:pPr>
    <w:rPr>
      <w:rFonts w:ascii="Palatino Linotype" w:eastAsiaTheme="minorHAnsi" w:hAnsi="Palatino Linotype" w:cs="Times New Roman"/>
      <w:color w:val="000000"/>
      <w:kern w:val="0"/>
      <w:sz w:val="20"/>
      <w:szCs w:val="20"/>
      <w:lang w:eastAsia="en-US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js-article-title">
    <w:name w:val="js-article-title"/>
    <w:rsid w:val="00632685"/>
  </w:style>
  <w:style w:type="paragraph" w:customStyle="1" w:styleId="Mdeck1articletype">
    <w:name w:val="M_deck_1_article_type"/>
    <w:basedOn w:val="a"/>
    <w:next w:val="a"/>
    <w:qFormat/>
    <w:rsid w:val="00632685"/>
    <w:pPr>
      <w:kinsoku w:val="0"/>
      <w:overflowPunct w:val="0"/>
      <w:autoSpaceDE w:val="0"/>
      <w:autoSpaceDN w:val="0"/>
      <w:adjustRightInd w:val="0"/>
      <w:snapToGrid w:val="0"/>
      <w:spacing w:before="120" w:after="120"/>
    </w:pPr>
    <w:rPr>
      <w:rFonts w:ascii="Minion Pro" w:eastAsia="Times New Roman" w:hAnsi="Minion Pro" w:cs="Times New Roman"/>
      <w:i/>
      <w:snapToGrid w:val="0"/>
      <w:color w:val="000000"/>
      <w:kern w:val="0"/>
      <w:sz w:val="20"/>
      <w:szCs w:val="24"/>
      <w:lang w:eastAsia="de-DE" w:bidi="en-US"/>
    </w:rPr>
  </w:style>
  <w:style w:type="character" w:customStyle="1" w:styleId="highlight">
    <w:name w:val="highlight"/>
    <w:rsid w:val="00632685"/>
  </w:style>
  <w:style w:type="character" w:customStyle="1" w:styleId="inlineblock">
    <w:name w:val="inlineblock"/>
    <w:rsid w:val="00632685"/>
  </w:style>
  <w:style w:type="paragraph" w:customStyle="1" w:styleId="MDPI15academiceditor">
    <w:name w:val="MDPI_1.5_academic_editor"/>
    <w:qFormat/>
    <w:rsid w:val="00632685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632685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632685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HAnsi" w:hAnsi="Palatino Linotype"/>
      <w:noProof/>
      <w:color w:val="000000"/>
      <w:kern w:val="0"/>
      <w:sz w:val="18"/>
      <w:szCs w:val="22"/>
      <w:lang w:eastAsia="en-US" w:bidi="en-US"/>
    </w:rPr>
  </w:style>
  <w:style w:type="paragraph" w:customStyle="1" w:styleId="MDPI511onefigurecaption">
    <w:name w:val="MDPI_5.1.1_one_figure_caption"/>
    <w:qFormat/>
    <w:rsid w:val="00632685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HAnsi" w:hAnsi="Palatino Linotype" w:cs="Times New Roman"/>
      <w:noProof/>
      <w:color w:val="000000"/>
      <w:kern w:val="0"/>
      <w:sz w:val="18"/>
      <w:szCs w:val="20"/>
      <w:lang w:eastAsia="en-US" w:bidi="en-US"/>
    </w:rPr>
  </w:style>
  <w:style w:type="paragraph" w:customStyle="1" w:styleId="MDPI61Citation">
    <w:name w:val="MDPI_6.1_Citation"/>
    <w:qFormat/>
    <w:rsid w:val="00632685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eastAsia="en-US"/>
    </w:rPr>
  </w:style>
  <w:style w:type="paragraph" w:customStyle="1" w:styleId="MDPI62BackMatter">
    <w:name w:val="MDPI_6.2_BackMatter"/>
    <w:qFormat/>
    <w:rsid w:val="00632685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632685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71FootNotes">
    <w:name w:val="MDPI_7.1_FootNotes"/>
    <w:qFormat/>
    <w:rsid w:val="00632685"/>
    <w:pPr>
      <w:adjustRightInd w:val="0"/>
      <w:snapToGrid w:val="0"/>
      <w:spacing w:after="0" w:line="228" w:lineRule="auto"/>
      <w:ind w:left="425" w:hanging="425"/>
    </w:pPr>
    <w:rPr>
      <w:rFonts w:ascii="Palatino Linotype" w:eastAsiaTheme="minorHAnsi" w:hAnsi="Palatino Linotype" w:cs="Times New Roman"/>
      <w:noProof/>
      <w:color w:val="000000"/>
      <w:kern w:val="0"/>
      <w:sz w:val="18"/>
      <w:szCs w:val="20"/>
      <w:lang w:eastAsia="en-US"/>
    </w:rPr>
  </w:style>
  <w:style w:type="paragraph" w:customStyle="1" w:styleId="MDPI72Copyright">
    <w:name w:val="MDPI_7.2_Copyright"/>
    <w:qFormat/>
    <w:rsid w:val="00632685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632685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equationFram">
    <w:name w:val="MDPI_equationFram"/>
    <w:qFormat/>
    <w:rsid w:val="00632685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footer">
    <w:name w:val="MDPI_footer"/>
    <w:qFormat/>
    <w:rsid w:val="00632685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header">
    <w:name w:val="MDPI_header"/>
    <w:qFormat/>
    <w:rsid w:val="00632685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632685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632685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Cs w:val="22"/>
      <w:lang w:eastAsia="de-CH"/>
    </w:rPr>
  </w:style>
  <w:style w:type="paragraph" w:customStyle="1" w:styleId="MDPItext">
    <w:name w:val="MDPI_text"/>
    <w:qFormat/>
    <w:rsid w:val="00632685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szCs w:val="22"/>
      <w:lang w:eastAsia="de-DE" w:bidi="en-US"/>
    </w:rPr>
  </w:style>
  <w:style w:type="paragraph" w:customStyle="1" w:styleId="MDPItitle">
    <w:name w:val="MDPI_title"/>
    <w:qFormat/>
    <w:rsid w:val="00632685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character" w:customStyle="1" w:styleId="normaltextrun">
    <w:name w:val="normaltextrun"/>
    <w:basedOn w:val="a0"/>
    <w:rsid w:val="00632685"/>
  </w:style>
  <w:style w:type="character" w:customStyle="1" w:styleId="eop">
    <w:name w:val="eop"/>
    <w:basedOn w:val="a0"/>
    <w:rsid w:val="00632685"/>
  </w:style>
  <w:style w:type="table" w:customStyle="1" w:styleId="410">
    <w:name w:val="純表格 41"/>
    <w:basedOn w:val="a1"/>
    <w:uiPriority w:val="44"/>
    <w:rsid w:val="00632685"/>
    <w:pPr>
      <w:spacing w:after="0" w:line="240" w:lineRule="auto"/>
    </w:pPr>
    <w:rPr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純表格 51"/>
    <w:basedOn w:val="a1"/>
    <w:uiPriority w:val="45"/>
    <w:rsid w:val="00632685"/>
    <w:pPr>
      <w:spacing w:after="0" w:line="240" w:lineRule="auto"/>
    </w:pPr>
    <w:rPr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2">
    <w:name w:val="Revision"/>
    <w:hidden/>
    <w:uiPriority w:val="99"/>
    <w:semiHidden/>
    <w:rsid w:val="00632685"/>
    <w:pPr>
      <w:spacing w:after="0" w:line="240" w:lineRule="auto"/>
    </w:pPr>
    <w:rPr>
      <w:szCs w:val="22"/>
    </w:rPr>
  </w:style>
  <w:style w:type="paragraph" w:customStyle="1" w:styleId="p">
    <w:name w:val="p"/>
    <w:basedOn w:val="a"/>
    <w:rsid w:val="006326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-3">
    <w:name w:val="Light Shading Accent 3"/>
    <w:basedOn w:val="a1"/>
    <w:uiPriority w:val="60"/>
    <w:rsid w:val="00632685"/>
    <w:pPr>
      <w:spacing w:after="0" w:line="240" w:lineRule="auto"/>
    </w:pPr>
    <w:rPr>
      <w:color w:val="7B7B7B" w:themeColor="accent3" w:themeShade="BF"/>
      <w:szCs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ff3">
    <w:name w:val="Light Shading"/>
    <w:basedOn w:val="a1"/>
    <w:uiPriority w:val="60"/>
    <w:rsid w:val="00632685"/>
    <w:pPr>
      <w:spacing w:after="0" w:line="240" w:lineRule="auto"/>
    </w:pPr>
    <w:rPr>
      <w:color w:val="000000" w:themeColor="text1" w:themeShade="BF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result">
    <w:name w:val="result"/>
    <w:basedOn w:val="a0"/>
    <w:rsid w:val="00632685"/>
    <w:rPr>
      <w:color w:val="000080"/>
    </w:rPr>
  </w:style>
  <w:style w:type="paragraph" w:customStyle="1" w:styleId="paragraph">
    <w:name w:val="paragraph"/>
    <w:basedOn w:val="a"/>
    <w:rsid w:val="006326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pellingerror">
    <w:name w:val="spellingerror"/>
    <w:basedOn w:val="a0"/>
    <w:rsid w:val="00632685"/>
  </w:style>
  <w:style w:type="paragraph" w:customStyle="1" w:styleId="bulletindent1">
    <w:name w:val="bulletindent1"/>
    <w:basedOn w:val="a"/>
    <w:rsid w:val="006326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glyph">
    <w:name w:val="glyph"/>
    <w:basedOn w:val="a0"/>
    <w:rsid w:val="00632685"/>
  </w:style>
  <w:style w:type="character" w:customStyle="1" w:styleId="ej-keyword">
    <w:name w:val="ej-keyword"/>
    <w:basedOn w:val="a0"/>
    <w:rsid w:val="00632685"/>
  </w:style>
  <w:style w:type="character" w:customStyle="1" w:styleId="22">
    <w:name w:val="未解析的提及2"/>
    <w:basedOn w:val="a0"/>
    <w:uiPriority w:val="99"/>
    <w:semiHidden/>
    <w:unhideWhenUsed/>
    <w:rsid w:val="00632685"/>
    <w:rPr>
      <w:color w:val="605E5C"/>
      <w:shd w:val="clear" w:color="auto" w:fill="E1DFDD"/>
    </w:rPr>
  </w:style>
  <w:style w:type="character" w:customStyle="1" w:styleId="32">
    <w:name w:val="未解析的提及3"/>
    <w:basedOn w:val="a0"/>
    <w:uiPriority w:val="99"/>
    <w:semiHidden/>
    <w:unhideWhenUsed/>
    <w:rsid w:val="00632685"/>
    <w:rPr>
      <w:color w:val="605E5C"/>
      <w:shd w:val="clear" w:color="auto" w:fill="E1DFDD"/>
    </w:rPr>
  </w:style>
  <w:style w:type="paragraph" w:customStyle="1" w:styleId="TimeNewR12double">
    <w:name w:val="Time New R 12 double"/>
    <w:basedOn w:val="a"/>
    <w:link w:val="TimeNewR12double0"/>
    <w:qFormat/>
    <w:rsid w:val="00632685"/>
    <w:pPr>
      <w:widowControl/>
      <w:snapToGrid w:val="0"/>
      <w:spacing w:line="480" w:lineRule="auto"/>
      <w:ind w:firstLine="482"/>
    </w:pPr>
    <w:rPr>
      <w:rFonts w:ascii="Times New Roman" w:hAnsi="Times New Roman" w:cs="Times New Roman"/>
      <w:szCs w:val="24"/>
    </w:rPr>
  </w:style>
  <w:style w:type="character" w:customStyle="1" w:styleId="TimeNewR12double0">
    <w:name w:val="Time New R 12 double 字元"/>
    <w:basedOn w:val="a0"/>
    <w:link w:val="TimeNewR12double"/>
    <w:rsid w:val="00632685"/>
    <w:rPr>
      <w:rFonts w:ascii="Times New Roman" w:hAnsi="Times New Roman" w:cs="Times New Roman"/>
    </w:rPr>
  </w:style>
  <w:style w:type="character" w:styleId="aff4">
    <w:name w:val="Placeholder Text"/>
    <w:basedOn w:val="a0"/>
    <w:uiPriority w:val="99"/>
    <w:semiHidden/>
    <w:rsid w:val="00632685"/>
    <w:rPr>
      <w:color w:val="808080"/>
    </w:rPr>
  </w:style>
  <w:style w:type="character" w:customStyle="1" w:styleId="m8350510697752031219normaltextrun">
    <w:name w:val="m_8350510697752031219normaltextrun"/>
    <w:basedOn w:val="a0"/>
    <w:rsid w:val="00632685"/>
  </w:style>
  <w:style w:type="paragraph" w:styleId="aff5">
    <w:name w:val="TOC Heading"/>
    <w:basedOn w:val="1"/>
    <w:next w:val="a"/>
    <w:uiPriority w:val="39"/>
    <w:semiHidden/>
    <w:unhideWhenUsed/>
    <w:qFormat/>
    <w:rsid w:val="00632685"/>
    <w:pPr>
      <w:widowControl/>
      <w:spacing w:after="0" w:line="276" w:lineRule="auto"/>
      <w:outlineLvl w:val="9"/>
    </w:pPr>
    <w:rPr>
      <w:b/>
      <w:bCs/>
      <w:kern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qFormat/>
    <w:rsid w:val="00632685"/>
    <w:pPr>
      <w:widowControl/>
      <w:tabs>
        <w:tab w:val="right" w:leader="dot" w:pos="9214"/>
      </w:tabs>
      <w:spacing w:after="100" w:line="276" w:lineRule="auto"/>
      <w:ind w:left="220"/>
    </w:pPr>
    <w:rPr>
      <w:kern w:val="0"/>
      <w:sz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632685"/>
    <w:pPr>
      <w:widowControl/>
      <w:tabs>
        <w:tab w:val="right" w:leader="dot" w:pos="9214"/>
      </w:tabs>
      <w:spacing w:after="100" w:line="276" w:lineRule="auto"/>
      <w:jc w:val="center"/>
    </w:pPr>
    <w:rPr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632685"/>
    <w:pPr>
      <w:widowControl/>
      <w:tabs>
        <w:tab w:val="right" w:leader="dot" w:pos="9214"/>
      </w:tabs>
      <w:spacing w:after="100" w:line="276" w:lineRule="auto"/>
      <w:ind w:left="440"/>
    </w:pPr>
    <w:rPr>
      <w:kern w:val="0"/>
      <w:sz w:val="22"/>
    </w:rPr>
  </w:style>
  <w:style w:type="paragraph" w:customStyle="1" w:styleId="13">
    <w:name w:val="樣式1"/>
    <w:basedOn w:val="a"/>
    <w:link w:val="14"/>
    <w:qFormat/>
    <w:rsid w:val="00632685"/>
    <w:pPr>
      <w:spacing w:line="480" w:lineRule="auto"/>
    </w:pPr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14">
    <w:name w:val="樣式1 字元"/>
    <w:basedOn w:val="a0"/>
    <w:link w:val="13"/>
    <w:rsid w:val="00632685"/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m8350510697752031219spellingerror">
    <w:name w:val="m_8350510697752031219spellingerror"/>
    <w:basedOn w:val="a0"/>
    <w:rsid w:val="00632685"/>
  </w:style>
  <w:style w:type="character" w:customStyle="1" w:styleId="m8350510697752031219eop">
    <w:name w:val="m_8350510697752031219eop"/>
    <w:basedOn w:val="a0"/>
    <w:rsid w:val="00632685"/>
  </w:style>
  <w:style w:type="character" w:customStyle="1" w:styleId="15">
    <w:name w:val="未解析的提及項目1"/>
    <w:basedOn w:val="a0"/>
    <w:uiPriority w:val="99"/>
    <w:semiHidden/>
    <w:unhideWhenUsed/>
    <w:rsid w:val="00632685"/>
    <w:rPr>
      <w:color w:val="605E5C"/>
      <w:shd w:val="clear" w:color="auto" w:fill="E1DFDD"/>
    </w:rPr>
  </w:style>
  <w:style w:type="character" w:styleId="aff6">
    <w:name w:val="Unresolved Mention"/>
    <w:basedOn w:val="a0"/>
    <w:uiPriority w:val="99"/>
    <w:semiHidden/>
    <w:unhideWhenUsed/>
    <w:rsid w:val="00632685"/>
    <w:rPr>
      <w:color w:val="605E5C"/>
      <w:shd w:val="clear" w:color="auto" w:fill="E1DFDD"/>
    </w:rPr>
  </w:style>
  <w:style w:type="character" w:customStyle="1" w:styleId="sr-only">
    <w:name w:val="sr-only"/>
    <w:basedOn w:val="a0"/>
    <w:rsid w:val="00632685"/>
  </w:style>
  <w:style w:type="paragraph" w:customStyle="1" w:styleId="TableNote0">
    <w:name w:val="TableNote"/>
    <w:basedOn w:val="a"/>
    <w:rsid w:val="00632685"/>
    <w:pPr>
      <w:widowControl/>
      <w:spacing w:line="300" w:lineRule="exact"/>
    </w:pPr>
    <w:rPr>
      <w:rFonts w:ascii="Times New Roman" w:eastAsia="新細明體" w:hAnsi="Times New Roman" w:cs="Times New Roman"/>
      <w:kern w:val="0"/>
      <w:szCs w:val="20"/>
      <w:lang w:val="en-GB" w:eastAsia="en-US"/>
    </w:rPr>
  </w:style>
  <w:style w:type="paragraph" w:customStyle="1" w:styleId="TableTitle">
    <w:name w:val="TableTitle"/>
    <w:basedOn w:val="a"/>
    <w:rsid w:val="00632685"/>
    <w:pPr>
      <w:widowControl/>
      <w:spacing w:line="300" w:lineRule="exact"/>
    </w:pPr>
    <w:rPr>
      <w:rFonts w:ascii="Times New Roman" w:eastAsia="新細明體" w:hAnsi="Times New Roman" w:cs="Times New Roman"/>
      <w:kern w:val="0"/>
      <w:szCs w:val="20"/>
      <w:lang w:val="en-GB" w:eastAsia="en-US"/>
    </w:rPr>
  </w:style>
  <w:style w:type="character" w:customStyle="1" w:styleId="URL">
    <w:name w:val="URL"/>
    <w:rsid w:val="00632685"/>
    <w:rPr>
      <w:color w:val="666699"/>
    </w:rPr>
  </w:style>
  <w:style w:type="paragraph" w:customStyle="1" w:styleId="TableHeader">
    <w:name w:val="TableHeader"/>
    <w:basedOn w:val="a"/>
    <w:rsid w:val="00632685"/>
    <w:pPr>
      <w:widowControl/>
      <w:spacing w:before="120"/>
    </w:pPr>
    <w:rPr>
      <w:rFonts w:ascii="Times New Roman" w:eastAsia="新細明體" w:hAnsi="Times New Roman" w:cs="Times New Roman"/>
      <w:b/>
      <w:kern w:val="0"/>
      <w:szCs w:val="20"/>
      <w:lang w:val="en-GB" w:eastAsia="en-US"/>
    </w:rPr>
  </w:style>
  <w:style w:type="paragraph" w:customStyle="1" w:styleId="TableSubHead">
    <w:name w:val="TableSubHead"/>
    <w:basedOn w:val="TableHeader"/>
    <w:rsid w:val="00632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吳孟諭</cp:lastModifiedBy>
  <cp:revision>2</cp:revision>
  <dcterms:created xsi:type="dcterms:W3CDTF">2026-08-01T03:20:00Z</dcterms:created>
  <dcterms:modified xsi:type="dcterms:W3CDTF">2026-08-01T03:20:00Z</dcterms:modified>
</cp:coreProperties>
</file>