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DACE20" w14:textId="77777777" w:rsidR="00EC75EE" w:rsidRPr="003E13F2" w:rsidRDefault="00EC75EE" w:rsidP="00EC75EE">
      <w:pPr>
        <w:spacing w:line="276" w:lineRule="auto"/>
        <w:jc w:val="both"/>
        <w:rPr>
          <w:i/>
          <w:iCs/>
        </w:rPr>
      </w:pPr>
      <w:r w:rsidRPr="003E13F2">
        <w:rPr>
          <w:i/>
          <w:iCs/>
        </w:rPr>
        <w:t>Supplementary Table S1</w:t>
      </w:r>
      <w:r>
        <w:rPr>
          <w:i/>
          <w:iCs/>
        </w:rPr>
        <w:t>.</w:t>
      </w:r>
      <w:r w:rsidRPr="003E13F2">
        <w:rPr>
          <w:i/>
          <w:iCs/>
        </w:rPr>
        <w:t xml:space="preserve"> Missing data profile of numeric variables included in the imputation analysis.</w:t>
      </w:r>
    </w:p>
    <w:tbl>
      <w:tblPr>
        <w:tblStyle w:val="Table"/>
        <w:tblW w:w="0" w:type="auto"/>
        <w:jc w:val="center"/>
        <w:tblLook w:val="0420" w:firstRow="1" w:lastRow="0" w:firstColumn="0" w:lastColumn="0" w:noHBand="0" w:noVBand="1"/>
      </w:tblPr>
      <w:tblGrid>
        <w:gridCol w:w="4393"/>
        <w:gridCol w:w="1626"/>
        <w:gridCol w:w="1344"/>
        <w:gridCol w:w="1663"/>
      </w:tblGrid>
      <w:tr w:rsidR="00EC75EE" w:rsidRPr="003E13F2" w14:paraId="20869CE5" w14:textId="77777777" w:rsidTr="00111AE3">
        <w:trPr>
          <w:cnfStyle w:val="100000000000" w:firstRow="1" w:lastRow="0" w:firstColumn="0" w:lastColumn="0" w:oddVBand="0" w:evenVBand="0" w:oddHBand="0" w:evenHBand="0" w:firstRowFirstColumn="0" w:firstRowLastColumn="0" w:lastRowFirstColumn="0" w:lastRowLastColumn="0"/>
          <w:tblHeader/>
          <w:jc w:val="center"/>
        </w:trPr>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36225ED8"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Variable</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F9D474E"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Pr>
                <w:rFonts w:ascii="Arial" w:eastAsia="Arial" w:hAnsi="Arial" w:cs="Arial"/>
                <w:color w:val="000000"/>
                <w:sz w:val="18"/>
                <w:szCs w:val="18"/>
              </w:rPr>
              <w:t>Observed</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2FC55613"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Pr>
                <w:rFonts w:ascii="Arial" w:eastAsia="Arial" w:hAnsi="Arial" w:cs="Arial"/>
                <w:color w:val="000000"/>
                <w:sz w:val="18"/>
                <w:szCs w:val="18"/>
              </w:rPr>
              <w:t>Missing</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083EF78"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Pr>
                <w:rFonts w:ascii="Arial" w:eastAsia="Arial" w:hAnsi="Arial" w:cs="Arial"/>
                <w:color w:val="000000"/>
                <w:sz w:val="18"/>
                <w:szCs w:val="18"/>
              </w:rPr>
              <w:t>Missing (%)</w:t>
            </w:r>
          </w:p>
        </w:tc>
      </w:tr>
      <w:tr w:rsidR="00EC75EE" w:rsidRPr="003E13F2" w14:paraId="7AA5282C" w14:textId="77777777" w:rsidTr="00111AE3">
        <w:trPr>
          <w:jc w:val="center"/>
        </w:trPr>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73DCFE9"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Pr>
                <w:rFonts w:ascii="Arial" w:eastAsia="Arial" w:hAnsi="Arial" w:cs="Arial"/>
                <w:color w:val="000000"/>
                <w:sz w:val="18"/>
                <w:szCs w:val="18"/>
              </w:rPr>
              <w:t>Pulmonary artery systolic pressure (PASP)</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5E0BDD"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90</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F9FE8B"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318</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A6EB7F"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77.94</w:t>
            </w:r>
          </w:p>
        </w:tc>
      </w:tr>
      <w:tr w:rsidR="00EC75EE" w:rsidRPr="003E13F2" w14:paraId="4F10829F" w14:textId="77777777" w:rsidTr="00111AE3">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03134D"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Pr>
                <w:rFonts w:ascii="Arial" w:eastAsia="Arial" w:hAnsi="Arial" w:cs="Arial"/>
                <w:color w:val="000000"/>
                <w:sz w:val="18"/>
                <w:szCs w:val="18"/>
              </w:rPr>
              <w:t>Functional ischemia time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08396D"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126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88FFD3D"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282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F2E38E"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69.12</w:t>
            </w:r>
          </w:p>
        </w:tc>
      </w:tr>
      <w:tr w:rsidR="00EC75EE" w:rsidRPr="003E13F2" w14:paraId="3A811024" w14:textId="77777777" w:rsidTr="00111AE3">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6FE4E7"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Pr>
                <w:rFonts w:ascii="Arial" w:eastAsia="Arial" w:hAnsi="Arial" w:cs="Arial"/>
                <w:color w:val="000000"/>
                <w:sz w:val="18"/>
                <w:szCs w:val="18"/>
              </w:rPr>
              <w:t>Warm ischemia time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AAD5546"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127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AD32B9"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281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7FCA4F"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68.87</w:t>
            </w:r>
          </w:p>
        </w:tc>
      </w:tr>
      <w:tr w:rsidR="00EC75EE" w:rsidRPr="003E13F2" w14:paraId="677B19C1" w14:textId="77777777" w:rsidTr="00111AE3">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550DF2"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Pr>
                <w:rFonts w:ascii="Arial" w:eastAsia="Arial" w:hAnsi="Arial" w:cs="Arial"/>
                <w:color w:val="000000"/>
                <w:sz w:val="18"/>
                <w:szCs w:val="18"/>
              </w:rPr>
              <w:t>Left ventricular ejection fraction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04C0B9"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185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6261CF"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223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4F0B8F"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54.66</w:t>
            </w:r>
          </w:p>
        </w:tc>
      </w:tr>
      <w:tr w:rsidR="00EC75EE" w:rsidRPr="003E13F2" w14:paraId="21B4A31D" w14:textId="77777777" w:rsidTr="00111AE3">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97F2C7"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Pr>
                <w:rFonts w:ascii="Arial" w:eastAsia="Arial" w:hAnsi="Arial" w:cs="Arial"/>
                <w:color w:val="000000"/>
                <w:sz w:val="18"/>
                <w:szCs w:val="18"/>
              </w:rPr>
              <w:t>TAPSE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849AB2F"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195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3923AF"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213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1AC2EB"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52.21</w:t>
            </w:r>
          </w:p>
        </w:tc>
      </w:tr>
      <w:tr w:rsidR="00EC75EE" w:rsidRPr="003E13F2" w14:paraId="33E0BD19" w14:textId="77777777" w:rsidTr="00111AE3">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E25F09"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Pr>
                <w:rFonts w:ascii="Arial" w:eastAsia="Arial" w:hAnsi="Arial" w:cs="Arial"/>
                <w:color w:val="000000"/>
                <w:sz w:val="18"/>
                <w:szCs w:val="18"/>
              </w:rPr>
              <w:t>Intraoperative ECMO duration (min)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64AB64"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200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101456"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208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E90E92"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50.98</w:t>
            </w:r>
          </w:p>
        </w:tc>
      </w:tr>
      <w:tr w:rsidR="00EC75EE" w:rsidRPr="003E13F2" w14:paraId="6E5B9201" w14:textId="77777777" w:rsidTr="00111AE3">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FC33B8D"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Pr>
                <w:rFonts w:ascii="Arial" w:eastAsia="Arial" w:hAnsi="Arial" w:cs="Arial"/>
                <w:color w:val="000000"/>
                <w:sz w:val="18"/>
                <w:szCs w:val="18"/>
              </w:rPr>
              <w:t>Recipient total lung capacity (L)</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D07767"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242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816277"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166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AB43FA"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40.69</w:t>
            </w:r>
          </w:p>
        </w:tc>
      </w:tr>
      <w:tr w:rsidR="00EC75EE" w:rsidRPr="003E13F2" w14:paraId="7D0F10C6" w14:textId="77777777" w:rsidTr="00111AE3">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FD1571"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Pr>
                <w:rFonts w:ascii="Arial" w:eastAsia="Arial" w:hAnsi="Arial" w:cs="Arial"/>
                <w:color w:val="000000"/>
                <w:sz w:val="18"/>
                <w:szCs w:val="18"/>
              </w:rPr>
              <w:t>Pulmonary vascular resistance index</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2C6B3E"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259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1ADF2B"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149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F076EC"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36.52</w:t>
            </w:r>
          </w:p>
        </w:tc>
      </w:tr>
      <w:tr w:rsidR="00EC75EE" w:rsidRPr="003E13F2" w14:paraId="221CC87D" w14:textId="77777777" w:rsidTr="00111AE3">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03825A"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Pr>
                <w:rFonts w:ascii="Arial" w:eastAsia="Arial" w:hAnsi="Arial" w:cs="Arial"/>
                <w:color w:val="000000"/>
                <w:sz w:val="18"/>
                <w:szCs w:val="18"/>
              </w:rPr>
              <w:t>Cardiac output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AC8B71"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280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6E323C"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128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8A0CE0"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31.37</w:t>
            </w:r>
          </w:p>
        </w:tc>
      </w:tr>
      <w:tr w:rsidR="00EC75EE" w:rsidRPr="003E13F2" w14:paraId="41793855" w14:textId="77777777" w:rsidTr="00111AE3">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443874"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Pr>
                <w:rFonts w:ascii="Arial" w:eastAsia="Arial" w:hAnsi="Arial" w:cs="Arial"/>
                <w:color w:val="000000"/>
                <w:sz w:val="18"/>
                <w:szCs w:val="18"/>
              </w:rPr>
              <w:t>Cardiac index</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369A32"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280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AC66B1E"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128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0860E0"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31.37</w:t>
            </w:r>
          </w:p>
        </w:tc>
      </w:tr>
      <w:tr w:rsidR="00EC75EE" w:rsidRPr="003E13F2" w14:paraId="5F9B1E7F" w14:textId="77777777" w:rsidTr="00111AE3">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72EF3E"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Pr>
                <w:rFonts w:ascii="Arial" w:eastAsia="Arial" w:hAnsi="Arial" w:cs="Arial"/>
                <w:color w:val="000000"/>
                <w:sz w:val="18"/>
                <w:szCs w:val="18"/>
              </w:rPr>
              <w:t>Pulmonary capillary wedge pressure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50F99C"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307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84B894"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101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A9D69E"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24.75</w:t>
            </w:r>
          </w:p>
        </w:tc>
      </w:tr>
      <w:tr w:rsidR="00EC75EE" w:rsidRPr="003E13F2" w14:paraId="3CE4BBD9" w14:textId="77777777" w:rsidTr="00111AE3">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EDE9B1"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Pr>
                <w:rFonts w:ascii="Arial" w:eastAsia="Arial" w:hAnsi="Arial" w:cs="Arial"/>
                <w:color w:val="000000"/>
                <w:sz w:val="18"/>
                <w:szCs w:val="18"/>
              </w:rPr>
              <w:t>Pulmonary artery diastolic pressure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2B194C"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320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7644F6"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88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406EBA"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21.57</w:t>
            </w:r>
          </w:p>
        </w:tc>
      </w:tr>
      <w:tr w:rsidR="00EC75EE" w:rsidRPr="003E13F2" w14:paraId="0290D7AF" w14:textId="77777777" w:rsidTr="00111AE3">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074B5A"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Pr>
                <w:rFonts w:ascii="Arial" w:eastAsia="Arial" w:hAnsi="Arial" w:cs="Arial"/>
                <w:color w:val="000000"/>
                <w:sz w:val="18"/>
                <w:szCs w:val="18"/>
              </w:rPr>
              <w:t>Pulmonary artery systolic pressure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E2752A"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323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B5B24F"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85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8669AD"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20.83</w:t>
            </w:r>
          </w:p>
        </w:tc>
      </w:tr>
      <w:tr w:rsidR="00EC75EE" w:rsidRPr="003E13F2" w14:paraId="3A3C2A1B" w14:textId="77777777" w:rsidTr="00111AE3">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AF1325"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Pr>
                <w:rFonts w:ascii="Arial" w:eastAsia="Arial" w:hAnsi="Arial" w:cs="Arial"/>
                <w:color w:val="000000"/>
                <w:sz w:val="18"/>
                <w:szCs w:val="18"/>
              </w:rPr>
              <w:t>Pulmonary vascular resistance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7E1942"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327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9BC6E5"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81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2A062F"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19.85</w:t>
            </w:r>
          </w:p>
        </w:tc>
      </w:tr>
      <w:tr w:rsidR="00EC75EE" w:rsidRPr="003E13F2" w14:paraId="3B7C763C" w14:textId="77777777" w:rsidTr="00111AE3">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2814C4"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Pr>
                <w:rFonts w:ascii="Arial" w:eastAsia="Arial" w:hAnsi="Arial" w:cs="Arial"/>
                <w:color w:val="000000"/>
                <w:sz w:val="18"/>
                <w:szCs w:val="18"/>
              </w:rPr>
              <w:t>DLCO (% predicted)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B17D90"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328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2AFFC3"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80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1A2BEBE"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19.61</w:t>
            </w:r>
          </w:p>
        </w:tc>
      </w:tr>
      <w:tr w:rsidR="00EC75EE" w:rsidRPr="003E13F2" w14:paraId="2088F8EE" w14:textId="77777777" w:rsidTr="00111AE3">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D0B543"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proofErr w:type="gramStart"/>
            <w:r>
              <w:rPr>
                <w:rFonts w:ascii="Arial" w:eastAsia="Arial" w:hAnsi="Arial" w:cs="Arial"/>
                <w:color w:val="000000"/>
                <w:sz w:val="18"/>
                <w:szCs w:val="18"/>
              </w:rPr>
              <w:t>Mean</w:t>
            </w:r>
            <w:proofErr w:type="gramEnd"/>
            <w:r>
              <w:rPr>
                <w:rFonts w:ascii="Arial" w:eastAsia="Arial" w:hAnsi="Arial" w:cs="Arial"/>
                <w:color w:val="000000"/>
                <w:sz w:val="18"/>
                <w:szCs w:val="18"/>
              </w:rPr>
              <w:t xml:space="preserve"> pulmonary artery pressure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C6A088"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341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096F67"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67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038EC6"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16.42</w:t>
            </w:r>
          </w:p>
        </w:tc>
      </w:tr>
      <w:tr w:rsidR="00EC75EE" w:rsidRPr="003E13F2" w14:paraId="0FD5CEE4" w14:textId="77777777" w:rsidTr="00111AE3">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C28260"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Pr>
                <w:rFonts w:ascii="Arial" w:eastAsia="Arial" w:hAnsi="Arial" w:cs="Arial"/>
                <w:color w:val="000000"/>
                <w:sz w:val="18"/>
                <w:szCs w:val="18"/>
              </w:rPr>
              <w:t>Post-transplant FVC at 1 year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107464"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355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4E002A"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53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690AF3"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12.99</w:t>
            </w:r>
          </w:p>
        </w:tc>
      </w:tr>
      <w:tr w:rsidR="00EC75EE" w:rsidRPr="003E13F2" w14:paraId="75F4C185" w14:textId="77777777" w:rsidTr="00111AE3">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6EC6AA"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Pr>
                <w:rFonts w:ascii="Arial" w:eastAsia="Arial" w:hAnsi="Arial" w:cs="Arial"/>
                <w:color w:val="000000"/>
                <w:sz w:val="18"/>
                <w:szCs w:val="18"/>
              </w:rPr>
              <w:t>Post-transplant FEV1 at 1 year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C82652"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355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5730B54"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53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8672F4"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12.99</w:t>
            </w:r>
          </w:p>
        </w:tc>
      </w:tr>
      <w:tr w:rsidR="00EC75EE" w:rsidRPr="003E13F2" w14:paraId="79E52FBF" w14:textId="77777777" w:rsidTr="00111AE3">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B10513"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Pr>
                <w:rFonts w:ascii="Arial" w:eastAsia="Arial" w:hAnsi="Arial" w:cs="Arial"/>
                <w:color w:val="000000"/>
                <w:sz w:val="18"/>
                <w:szCs w:val="18"/>
              </w:rPr>
              <w:t>Lactate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1C8A30"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356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CEE1694"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E4D5A7"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12.75</w:t>
            </w:r>
          </w:p>
        </w:tc>
      </w:tr>
      <w:tr w:rsidR="00EC75EE" w:rsidRPr="003E13F2" w14:paraId="17B171BC" w14:textId="77777777" w:rsidTr="00111AE3">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865A88C"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Pr>
                <w:rFonts w:ascii="Arial" w:eastAsia="Arial" w:hAnsi="Arial" w:cs="Arial"/>
                <w:color w:val="000000"/>
                <w:sz w:val="18"/>
                <w:szCs w:val="18"/>
              </w:rPr>
              <w:t>Lactate at 72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FFEDEF"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359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57B2F4"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49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791F45"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12.01</w:t>
            </w:r>
          </w:p>
        </w:tc>
      </w:tr>
      <w:tr w:rsidR="00EC75EE" w:rsidRPr="003E13F2" w14:paraId="19DFEE73" w14:textId="77777777" w:rsidTr="00111AE3">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6500B5"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Pr>
                <w:rFonts w:ascii="Arial" w:eastAsia="Arial" w:hAnsi="Arial" w:cs="Arial"/>
                <w:color w:val="000000"/>
                <w:sz w:val="18"/>
                <w:szCs w:val="18"/>
              </w:rPr>
              <w:t>Post-transplant FVC at 6 months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D8D733"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362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C4A940"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46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9DE17A"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11.27</w:t>
            </w:r>
          </w:p>
        </w:tc>
      </w:tr>
      <w:tr w:rsidR="00EC75EE" w:rsidRPr="003E13F2" w14:paraId="01DAFAE1" w14:textId="77777777" w:rsidTr="00111AE3">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CB5F2F"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Pr>
                <w:rFonts w:ascii="Arial" w:eastAsia="Arial" w:hAnsi="Arial" w:cs="Arial"/>
                <w:color w:val="000000"/>
                <w:sz w:val="18"/>
                <w:szCs w:val="18"/>
              </w:rPr>
              <w:t>Post-transplant FEV1 at 6 months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0F6AC3"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362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97F88C4"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46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AE9D71"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11.27</w:t>
            </w:r>
          </w:p>
        </w:tc>
      </w:tr>
      <w:tr w:rsidR="00EC75EE" w:rsidRPr="003E13F2" w14:paraId="523F5627" w14:textId="77777777" w:rsidTr="00111AE3">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8D742E9"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Pr>
                <w:rFonts w:ascii="Arial" w:eastAsia="Arial" w:hAnsi="Arial" w:cs="Arial"/>
                <w:color w:val="000000"/>
                <w:sz w:val="18"/>
                <w:szCs w:val="18"/>
              </w:rPr>
              <w:t>Total lung capacity (% predicted)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52EAED4"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367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F5BEC0"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41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A3AD61"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10.05</w:t>
            </w:r>
          </w:p>
        </w:tc>
      </w:tr>
      <w:tr w:rsidR="00EC75EE" w:rsidRPr="003E13F2" w14:paraId="4D410E55" w14:textId="77777777" w:rsidTr="00111AE3">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D8F001"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Pr>
                <w:rFonts w:ascii="Arial" w:eastAsia="Arial" w:hAnsi="Arial" w:cs="Arial"/>
                <w:color w:val="000000"/>
                <w:sz w:val="18"/>
                <w:szCs w:val="18"/>
              </w:rPr>
              <w:t>Number of hospital readmissions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7C4E66"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372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6D87872"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36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917BA4"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8.82</w:t>
            </w:r>
          </w:p>
        </w:tc>
      </w:tr>
      <w:tr w:rsidR="00EC75EE" w:rsidRPr="003E13F2" w14:paraId="0422B5A8" w14:textId="77777777" w:rsidTr="00111AE3">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3CF9EDB"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Pr>
                <w:rFonts w:ascii="Arial" w:eastAsia="Arial" w:hAnsi="Arial" w:cs="Arial"/>
                <w:color w:val="000000"/>
                <w:sz w:val="18"/>
                <w:szCs w:val="18"/>
              </w:rPr>
              <w:t>Time to CLAD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0E1870"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375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CC7B92"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33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AD65AE"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8.09</w:t>
            </w:r>
          </w:p>
        </w:tc>
      </w:tr>
      <w:tr w:rsidR="00EC75EE" w:rsidRPr="003E13F2" w14:paraId="6D243208" w14:textId="77777777" w:rsidTr="00111AE3">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9FA1A8"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Pr>
                <w:rFonts w:ascii="Arial" w:eastAsia="Arial" w:hAnsi="Arial" w:cs="Arial"/>
                <w:color w:val="000000"/>
                <w:sz w:val="18"/>
                <w:szCs w:val="18"/>
              </w:rPr>
              <w:t>Blood pH</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0989A5"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377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F229B9"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31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37938C"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7.60</w:t>
            </w:r>
          </w:p>
        </w:tc>
      </w:tr>
      <w:tr w:rsidR="00EC75EE" w:rsidRPr="003E13F2" w14:paraId="122D46FF" w14:textId="77777777" w:rsidTr="00111AE3">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0A04462"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Pr>
                <w:rFonts w:ascii="Arial" w:eastAsia="Arial" w:hAnsi="Arial" w:cs="Arial"/>
                <w:color w:val="000000"/>
                <w:sz w:val="18"/>
                <w:szCs w:val="18"/>
              </w:rPr>
              <w:t>Partial pressure of carbon dioxide (</w:t>
            </w:r>
            <w:proofErr w:type="spellStart"/>
            <w:r>
              <w:rPr>
                <w:rFonts w:ascii="Arial" w:eastAsia="Arial" w:hAnsi="Arial" w:cs="Arial"/>
                <w:color w:val="000000"/>
                <w:sz w:val="18"/>
                <w:szCs w:val="18"/>
              </w:rPr>
              <w:t>PaCO</w:t>
            </w:r>
            <w:proofErr w:type="spellEnd"/>
            <w:r>
              <w:rPr>
                <w:rFonts w:ascii="Cambria Math" w:eastAsia="Arial" w:hAnsi="Cambria Math" w:cs="Cambria Math"/>
                <w:color w:val="000000"/>
                <w:sz w:val="18"/>
                <w:szCs w:val="18"/>
              </w:rPr>
              <w:t>₂</w:t>
            </w:r>
            <w:r>
              <w:rPr>
                <w:rFonts w:ascii="Arial" w:eastAsia="Arial" w:hAnsi="Arial" w:cs="Arial"/>
                <w:color w:val="000000"/>
                <w:sz w:val="18"/>
                <w:szCs w:val="18"/>
              </w:rPr>
              <w: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F6C3799"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378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9DB3D0"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30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07F41F"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7.35</w:t>
            </w:r>
          </w:p>
        </w:tc>
      </w:tr>
      <w:tr w:rsidR="00EC75EE" w:rsidRPr="003E13F2" w14:paraId="2DC11EA7" w14:textId="77777777" w:rsidTr="00111AE3">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095051"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Pr>
                <w:rFonts w:ascii="Arial" w:eastAsia="Arial" w:hAnsi="Arial" w:cs="Arial"/>
                <w:color w:val="000000"/>
                <w:sz w:val="18"/>
                <w:szCs w:val="18"/>
              </w:rPr>
              <w:t>Baseline oxygen saturation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5B2FA7"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380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40202B"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1EC6E5"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6.86</w:t>
            </w:r>
          </w:p>
        </w:tc>
      </w:tr>
      <w:tr w:rsidR="00EC75EE" w:rsidRPr="003E13F2" w14:paraId="562C2A14" w14:textId="77777777" w:rsidTr="00111AE3">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C1B007"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Pr>
                <w:rFonts w:ascii="Arial" w:eastAsia="Arial" w:hAnsi="Arial" w:cs="Arial"/>
                <w:color w:val="000000"/>
                <w:sz w:val="18"/>
                <w:szCs w:val="18"/>
              </w:rPr>
              <w:lastRenderedPageBreak/>
              <w:t>Final oxygen saturation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8AE1B1"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380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014BBE"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C3AF63"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6.86</w:t>
            </w:r>
          </w:p>
        </w:tc>
      </w:tr>
      <w:tr w:rsidR="00EC75EE" w:rsidRPr="003E13F2" w14:paraId="75DD407A" w14:textId="77777777" w:rsidTr="00111AE3">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57152F"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Pr>
                <w:rFonts w:ascii="Arial" w:eastAsia="Arial" w:hAnsi="Arial" w:cs="Arial"/>
                <w:color w:val="000000"/>
                <w:sz w:val="18"/>
                <w:szCs w:val="18"/>
              </w:rPr>
              <w:t>Oxygen desaturation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D496B2"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380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A616CA"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28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EC4FAFB"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6.86</w:t>
            </w:r>
          </w:p>
        </w:tc>
      </w:tr>
      <w:tr w:rsidR="00EC75EE" w:rsidRPr="003E13F2" w14:paraId="67632C39" w14:textId="77777777" w:rsidTr="00111AE3">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FF8B98"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Pr>
                <w:rFonts w:ascii="Arial" w:eastAsia="Arial" w:hAnsi="Arial" w:cs="Arial"/>
                <w:color w:val="000000"/>
                <w:sz w:val="18"/>
                <w:szCs w:val="18"/>
              </w:rPr>
              <w:t xml:space="preserve">Six-minute </w:t>
            </w:r>
            <w:proofErr w:type="gramStart"/>
            <w:r>
              <w:rPr>
                <w:rFonts w:ascii="Arial" w:eastAsia="Arial" w:hAnsi="Arial" w:cs="Arial"/>
                <w:color w:val="000000"/>
                <w:sz w:val="18"/>
                <w:szCs w:val="18"/>
              </w:rPr>
              <w:t>walk distance</w:t>
            </w:r>
            <w:proofErr w:type="gramEnd"/>
            <w:r>
              <w:rPr>
                <w:rFonts w:ascii="Arial" w:eastAsia="Arial" w:hAnsi="Arial" w:cs="Arial"/>
                <w:color w:val="000000"/>
                <w:sz w:val="18"/>
                <w:szCs w:val="18"/>
              </w:rPr>
              <w:t xml:space="preserve"> (m)</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D9B290D"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382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82A19B"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26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7E6E88"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6.37</w:t>
            </w:r>
          </w:p>
        </w:tc>
      </w:tr>
      <w:tr w:rsidR="00EC75EE" w:rsidRPr="003E13F2" w14:paraId="71694D98" w14:textId="77777777" w:rsidTr="00111AE3">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A47839"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Pr>
                <w:rFonts w:ascii="Arial" w:eastAsia="Arial" w:hAnsi="Arial" w:cs="Arial"/>
                <w:color w:val="000000"/>
                <w:sz w:val="18"/>
                <w:szCs w:val="18"/>
              </w:rPr>
              <w:t>Pre-transplant eGFR</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A503AA"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394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8A6C40"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4677E68"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3.43</w:t>
            </w:r>
          </w:p>
        </w:tc>
      </w:tr>
      <w:tr w:rsidR="00EC75EE" w:rsidRPr="003E13F2" w14:paraId="64E8208E" w14:textId="77777777" w:rsidTr="00111AE3">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D2BD0C"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Pr>
                <w:rFonts w:ascii="Arial" w:eastAsia="Arial" w:hAnsi="Arial" w:cs="Arial"/>
                <w:color w:val="000000"/>
                <w:sz w:val="18"/>
                <w:szCs w:val="18"/>
              </w:rPr>
              <w:t>TLC mismatch</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AB66E1"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394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968069"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14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C8F83E"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3.43</w:t>
            </w:r>
          </w:p>
        </w:tc>
      </w:tr>
      <w:tr w:rsidR="00EC75EE" w:rsidRPr="003E13F2" w14:paraId="02D462BD" w14:textId="77777777" w:rsidTr="00111AE3">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35C177"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Pr>
                <w:rFonts w:ascii="Arial" w:eastAsia="Arial" w:hAnsi="Arial" w:cs="Arial"/>
                <w:color w:val="000000"/>
                <w:sz w:val="18"/>
                <w:szCs w:val="18"/>
              </w:rPr>
              <w:t>Right lung perfusion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4BB42C"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395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4BA977"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13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B11DE4"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3.19</w:t>
            </w:r>
          </w:p>
        </w:tc>
      </w:tr>
      <w:tr w:rsidR="00EC75EE" w:rsidRPr="003E13F2" w14:paraId="3425244E" w14:textId="77777777" w:rsidTr="00111AE3">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DC94E7"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Pr>
                <w:rFonts w:ascii="Arial" w:eastAsia="Arial" w:hAnsi="Arial" w:cs="Arial"/>
                <w:color w:val="000000"/>
                <w:sz w:val="18"/>
                <w:szCs w:val="18"/>
              </w:rPr>
              <w:t>Left lung perfusion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491AC9"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395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955E0B"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13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945C1B5"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3.19</w:t>
            </w:r>
          </w:p>
        </w:tc>
      </w:tr>
      <w:tr w:rsidR="00EC75EE" w:rsidRPr="003E13F2" w14:paraId="14B353C1" w14:textId="77777777" w:rsidTr="00111AE3">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FEE9F3A"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Pr>
                <w:rFonts w:ascii="Arial" w:eastAsia="Arial" w:hAnsi="Arial" w:cs="Arial"/>
                <w:color w:val="000000"/>
                <w:sz w:val="18"/>
                <w:szCs w:val="18"/>
              </w:rPr>
              <w:t>Perfusion difference (%)</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5F3435"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395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62C1AC"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13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ACDD52"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3.19</w:t>
            </w:r>
          </w:p>
        </w:tc>
      </w:tr>
      <w:tr w:rsidR="00EC75EE" w:rsidRPr="003E13F2" w14:paraId="1D0CFD1F" w14:textId="77777777" w:rsidTr="00111AE3">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A0D919"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Pr>
                <w:rFonts w:ascii="Arial" w:eastAsia="Arial" w:hAnsi="Arial" w:cs="Arial"/>
                <w:color w:val="000000"/>
                <w:sz w:val="18"/>
                <w:szCs w:val="18"/>
              </w:rPr>
              <w:t>Duration of mechanical ventilation (h)</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B56096"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396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471F6D"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8D76A3"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2.94</w:t>
            </w:r>
          </w:p>
        </w:tc>
      </w:tr>
      <w:tr w:rsidR="00EC75EE" w:rsidRPr="003E13F2" w14:paraId="6A583DD5" w14:textId="77777777" w:rsidTr="00111AE3">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5740B1"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Pr>
                <w:rFonts w:ascii="Arial" w:eastAsia="Arial" w:hAnsi="Arial" w:cs="Arial"/>
                <w:color w:val="000000"/>
                <w:sz w:val="18"/>
                <w:szCs w:val="18"/>
              </w:rPr>
              <w:t>Serum creatinine at 72 h</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598325"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396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08E8CE"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D7C974"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2.94</w:t>
            </w:r>
          </w:p>
        </w:tc>
      </w:tr>
      <w:tr w:rsidR="00EC75EE" w:rsidRPr="003E13F2" w14:paraId="1BBC2EC4" w14:textId="77777777" w:rsidTr="00111AE3">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48FFC0"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Pr>
                <w:rFonts w:ascii="Arial" w:eastAsia="Arial" w:hAnsi="Arial" w:cs="Arial"/>
                <w:color w:val="000000"/>
                <w:sz w:val="18"/>
                <w:szCs w:val="18"/>
              </w:rPr>
              <w:t>eGFR at 72 h</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884DC1"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396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1BB943"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12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9EF223"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2.94</w:t>
            </w:r>
          </w:p>
        </w:tc>
      </w:tr>
      <w:tr w:rsidR="00EC75EE" w:rsidRPr="003E13F2" w14:paraId="491DA4A2" w14:textId="77777777" w:rsidTr="00111AE3">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5AC708"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Pr>
                <w:rFonts w:ascii="Arial" w:eastAsia="Arial" w:hAnsi="Arial" w:cs="Arial"/>
                <w:color w:val="000000"/>
                <w:sz w:val="18"/>
                <w:szCs w:val="18"/>
              </w:rPr>
              <w:t>Pre-transplant FVC (% predicted)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924FBA"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400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0979E6"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96328A"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1.96</w:t>
            </w:r>
          </w:p>
        </w:tc>
      </w:tr>
      <w:tr w:rsidR="00EC75EE" w:rsidRPr="003E13F2" w14:paraId="35B00F2E" w14:textId="77777777" w:rsidTr="00111AE3">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41C627"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Pr>
                <w:rFonts w:ascii="Arial" w:eastAsia="Arial" w:hAnsi="Arial" w:cs="Arial"/>
                <w:color w:val="000000"/>
                <w:sz w:val="18"/>
                <w:szCs w:val="18"/>
              </w:rPr>
              <w:t>Pre-transplant FEV1 (% predicted)</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5B7DD7"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401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7F77960"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F80A4D"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1.72</w:t>
            </w:r>
          </w:p>
        </w:tc>
      </w:tr>
      <w:tr w:rsidR="00EC75EE" w:rsidRPr="003E13F2" w14:paraId="72E4C1DF" w14:textId="77777777" w:rsidTr="00111AE3">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431E12"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Pr>
                <w:rFonts w:ascii="Arial" w:eastAsia="Arial" w:hAnsi="Arial" w:cs="Arial"/>
                <w:color w:val="000000"/>
                <w:sz w:val="18"/>
                <w:szCs w:val="18"/>
              </w:rPr>
              <w:t>Donor height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E56185"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401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DB0203"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E8E6A3"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1.72</w:t>
            </w:r>
          </w:p>
        </w:tc>
      </w:tr>
      <w:tr w:rsidR="00EC75EE" w:rsidRPr="003E13F2" w14:paraId="458AF310" w14:textId="77777777" w:rsidTr="00111AE3">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EE6CDD"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Pr>
                <w:rFonts w:ascii="Arial" w:eastAsia="Arial" w:hAnsi="Arial" w:cs="Arial"/>
                <w:color w:val="000000"/>
                <w:sz w:val="18"/>
                <w:szCs w:val="18"/>
              </w:rPr>
              <w:t>Donor BMI</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D34701"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401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57E0B5"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545699"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1.72</w:t>
            </w:r>
          </w:p>
        </w:tc>
      </w:tr>
      <w:tr w:rsidR="00EC75EE" w:rsidRPr="003E13F2" w14:paraId="289541EA" w14:textId="77777777" w:rsidTr="00111AE3">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E9B9196"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Pr>
                <w:rFonts w:ascii="Arial" w:eastAsia="Arial" w:hAnsi="Arial" w:cs="Arial"/>
                <w:color w:val="000000"/>
                <w:sz w:val="18"/>
                <w:szCs w:val="18"/>
              </w:rPr>
              <w:t>Donor weight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2D3376"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403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1BF508"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941278"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1.23</w:t>
            </w:r>
          </w:p>
        </w:tc>
      </w:tr>
      <w:tr w:rsidR="00EC75EE" w:rsidRPr="003E13F2" w14:paraId="7CC52CE6" w14:textId="77777777" w:rsidTr="00111AE3">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0E69F5"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Pr>
                <w:rFonts w:ascii="Arial" w:eastAsia="Arial" w:hAnsi="Arial" w:cs="Arial"/>
                <w:color w:val="000000"/>
                <w:sz w:val="18"/>
                <w:szCs w:val="18"/>
              </w:rPr>
              <w:t>Lactate at 48 h</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03809C"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404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699D08"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B9F3A7"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0.98</w:t>
            </w:r>
          </w:p>
        </w:tc>
      </w:tr>
      <w:tr w:rsidR="00EC75EE" w:rsidRPr="003E13F2" w14:paraId="689C7206" w14:textId="77777777" w:rsidTr="00111AE3">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3586E97"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Pr>
                <w:rFonts w:ascii="Arial" w:eastAsia="Arial" w:hAnsi="Arial" w:cs="Arial"/>
                <w:color w:val="000000"/>
                <w:sz w:val="18"/>
                <w:szCs w:val="18"/>
              </w:rPr>
              <w:t>Serum creatinine at 24 h</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975438"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406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86DF7A"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38442D"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0.49</w:t>
            </w:r>
          </w:p>
        </w:tc>
      </w:tr>
      <w:tr w:rsidR="00EC75EE" w:rsidRPr="003E13F2" w14:paraId="485BB932" w14:textId="77777777" w:rsidTr="00111AE3">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4CF3DCD"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Pr>
                <w:rFonts w:ascii="Arial" w:eastAsia="Arial" w:hAnsi="Arial" w:cs="Arial"/>
                <w:color w:val="000000"/>
                <w:sz w:val="18"/>
                <w:szCs w:val="18"/>
              </w:rPr>
              <w:t>eGFR at 24 h</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82B159"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406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DA6EF0"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DEAB3B"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0.49</w:t>
            </w:r>
          </w:p>
        </w:tc>
      </w:tr>
      <w:tr w:rsidR="00EC75EE" w:rsidRPr="003E13F2" w14:paraId="054CCB10" w14:textId="77777777" w:rsidTr="00111AE3">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DC86F0"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Pr>
                <w:rFonts w:ascii="Arial" w:eastAsia="Arial" w:hAnsi="Arial" w:cs="Arial"/>
                <w:color w:val="000000"/>
                <w:sz w:val="18"/>
                <w:szCs w:val="18"/>
              </w:rPr>
              <w:t>Serum creatinine at 48 h</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315B84"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406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4907E84"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527B30"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0.49</w:t>
            </w:r>
          </w:p>
        </w:tc>
      </w:tr>
      <w:tr w:rsidR="00EC75EE" w:rsidRPr="003E13F2" w14:paraId="0933900F" w14:textId="77777777" w:rsidTr="00111AE3">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E16EA7E"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Pr>
                <w:rFonts w:ascii="Arial" w:eastAsia="Arial" w:hAnsi="Arial" w:cs="Arial"/>
                <w:color w:val="000000"/>
                <w:sz w:val="18"/>
                <w:szCs w:val="18"/>
              </w:rPr>
              <w:t>eGFR at 48 h</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2EE122"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406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7F847C"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0A4631"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0.49</w:t>
            </w:r>
          </w:p>
        </w:tc>
      </w:tr>
      <w:tr w:rsidR="00EC75EE" w:rsidRPr="003E13F2" w14:paraId="1DC4D35F" w14:textId="77777777" w:rsidTr="00111AE3">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2A4327"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Pr>
                <w:rFonts w:ascii="Arial" w:eastAsia="Arial" w:hAnsi="Arial" w:cs="Arial"/>
                <w:color w:val="000000"/>
                <w:sz w:val="18"/>
                <w:szCs w:val="18"/>
              </w:rPr>
              <w:t>Baseline serum creatinine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25EEF61"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407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124FA0"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C85A2D7"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0.25</w:t>
            </w:r>
          </w:p>
        </w:tc>
      </w:tr>
      <w:tr w:rsidR="00EC75EE" w:rsidRPr="003E13F2" w14:paraId="176662BC" w14:textId="77777777" w:rsidTr="00111AE3">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2ED9F02"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Pr>
                <w:rFonts w:ascii="Arial" w:eastAsia="Arial" w:hAnsi="Arial" w:cs="Arial"/>
                <w:color w:val="000000"/>
                <w:sz w:val="18"/>
                <w:szCs w:val="18"/>
              </w:rPr>
              <w:t xml:space="preserve">Donor </w:t>
            </w:r>
            <w:proofErr w:type="spellStart"/>
            <w:r>
              <w:rPr>
                <w:rFonts w:ascii="Arial" w:eastAsia="Arial" w:hAnsi="Arial" w:cs="Arial"/>
                <w:color w:val="000000"/>
                <w:sz w:val="18"/>
                <w:szCs w:val="18"/>
              </w:rPr>
              <w:t>PaO</w:t>
            </w:r>
            <w:proofErr w:type="spellEnd"/>
            <w:r>
              <w:rPr>
                <w:rFonts w:ascii="Cambria Math" w:eastAsia="Arial" w:hAnsi="Cambria Math" w:cs="Cambria Math"/>
                <w:color w:val="000000"/>
                <w:sz w:val="18"/>
                <w:szCs w:val="18"/>
              </w:rPr>
              <w:t>₂</w:t>
            </w:r>
            <w:r>
              <w:rPr>
                <w:rFonts w:ascii="Arial" w:eastAsia="Arial" w:hAnsi="Arial" w:cs="Arial"/>
                <w:color w:val="000000"/>
                <w:sz w:val="18"/>
                <w:szCs w:val="18"/>
              </w:rPr>
              <w:t>/</w:t>
            </w:r>
            <w:proofErr w:type="spellStart"/>
            <w:r>
              <w:rPr>
                <w:rFonts w:ascii="Arial" w:eastAsia="Arial" w:hAnsi="Arial" w:cs="Arial"/>
                <w:color w:val="000000"/>
                <w:sz w:val="18"/>
                <w:szCs w:val="18"/>
              </w:rPr>
              <w:t>FiO</w:t>
            </w:r>
            <w:proofErr w:type="spellEnd"/>
            <w:r>
              <w:rPr>
                <w:rFonts w:ascii="Cambria Math" w:eastAsia="Arial" w:hAnsi="Cambria Math" w:cs="Cambria Math"/>
                <w:color w:val="000000"/>
                <w:sz w:val="18"/>
                <w:szCs w:val="18"/>
              </w:rPr>
              <w:t>₂</w:t>
            </w:r>
            <w:r>
              <w:rPr>
                <w:rFonts w:ascii="Arial" w:eastAsia="Arial" w:hAnsi="Arial" w:cs="Arial"/>
                <w:color w:val="000000"/>
                <w:sz w:val="18"/>
                <w:szCs w:val="18"/>
              </w:rPr>
              <w:t xml:space="preserve"> ratio</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F9CBBF"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407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0A24D1"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335C3D"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0.25</w:t>
            </w:r>
          </w:p>
        </w:tc>
      </w:tr>
      <w:tr w:rsidR="00EC75EE" w:rsidRPr="003E13F2" w14:paraId="5A44BD3A" w14:textId="77777777" w:rsidTr="00111AE3">
        <w:trPr>
          <w:jc w:val="center"/>
        </w:trPr>
        <w:tc>
          <w:tcPr>
            <w:tcW w:w="0" w:type="auto"/>
            <w:tcBorders>
              <w:top w:val="none" w:sz="0" w:space="0" w:color="000000"/>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4DE68037"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Pr>
                <w:rFonts w:ascii="Arial" w:eastAsia="Arial" w:hAnsi="Arial" w:cs="Arial"/>
                <w:color w:val="000000"/>
                <w:sz w:val="18"/>
                <w:szCs w:val="18"/>
              </w:rPr>
              <w:t>Total operative time</w:t>
            </w:r>
          </w:p>
        </w:tc>
        <w:tc>
          <w:tcPr>
            <w:tcW w:w="0" w:type="auto"/>
            <w:tcBorders>
              <w:top w:val="none" w:sz="0" w:space="0" w:color="000000"/>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1ED1A77B"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407</w:t>
            </w:r>
          </w:p>
        </w:tc>
        <w:tc>
          <w:tcPr>
            <w:tcW w:w="0" w:type="auto"/>
            <w:tcBorders>
              <w:top w:val="none" w:sz="0" w:space="0" w:color="000000"/>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6C12E9EE"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1</w:t>
            </w:r>
          </w:p>
        </w:tc>
        <w:tc>
          <w:tcPr>
            <w:tcW w:w="0" w:type="auto"/>
            <w:tcBorders>
              <w:top w:val="none" w:sz="0" w:space="0" w:color="000000"/>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2CA53DE8" w14:textId="77777777" w:rsidR="00EC75EE" w:rsidRPr="00057961"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color w:val="000000"/>
                <w:sz w:val="18"/>
                <w:szCs w:val="18"/>
              </w:rPr>
            </w:pPr>
            <w:r w:rsidRPr="00057961">
              <w:rPr>
                <w:rFonts w:ascii="Arial" w:eastAsia="Arial" w:hAnsi="Arial" w:cs="Arial"/>
                <w:color w:val="000000"/>
                <w:sz w:val="18"/>
                <w:szCs w:val="18"/>
              </w:rPr>
              <w:t>0.25</w:t>
            </w:r>
          </w:p>
        </w:tc>
      </w:tr>
      <w:tr w:rsidR="00EC75EE" w:rsidRPr="003E13F2" w14:paraId="4BA92DA5" w14:textId="77777777" w:rsidTr="00111AE3">
        <w:trPr>
          <w:jc w:val="center"/>
        </w:trPr>
        <w:tc>
          <w:tcPr>
            <w:tcW w:w="0" w:type="auto"/>
            <w:gridSpan w:val="4"/>
            <w:tcBorders>
              <w:top w:val="single" w:sz="4" w:space="0" w:color="auto"/>
              <w:bottom w:val="single" w:sz="12" w:space="0" w:color="666666"/>
            </w:tcBorders>
            <w:shd w:val="clear" w:color="auto" w:fill="FFFFFF"/>
            <w:tcMar>
              <w:top w:w="0" w:type="dxa"/>
              <w:left w:w="0" w:type="dxa"/>
              <w:bottom w:w="0" w:type="dxa"/>
              <w:right w:w="0" w:type="dxa"/>
            </w:tcMar>
            <w:vAlign w:val="center"/>
          </w:tcPr>
          <w:p w14:paraId="1A1C5302" w14:textId="77777777" w:rsidR="00EC75EE" w:rsidRPr="005317DB"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ascii="Arial" w:eastAsia="Arial" w:hAnsi="Arial" w:cs="Arial"/>
                <w:i/>
                <w:iCs/>
                <w:color w:val="000000"/>
                <w:sz w:val="18"/>
                <w:szCs w:val="18"/>
              </w:rPr>
            </w:pPr>
            <w:r w:rsidRPr="005317DB">
              <w:rPr>
                <w:rFonts w:ascii="Arial" w:eastAsia="Arial" w:hAnsi="Arial" w:cs="Arial"/>
                <w:i/>
                <w:iCs/>
                <w:color w:val="000000"/>
                <w:sz w:val="18"/>
                <w:szCs w:val="18"/>
              </w:rPr>
              <w:t>Only numeric variables with at least one missing value and ≤80% missing observations were included in the imputation analysis. The patient identifier and variables exceeding the predefined missingness threshold (&gt;80%) were excluded before imputation.</w:t>
            </w:r>
          </w:p>
        </w:tc>
      </w:tr>
    </w:tbl>
    <w:p w14:paraId="22998C69" w14:textId="77777777" w:rsidR="004470D6" w:rsidRDefault="004470D6"/>
    <w:p w14:paraId="660B2D7B" w14:textId="77777777" w:rsidR="00EC75EE" w:rsidRDefault="00EC75EE"/>
    <w:p w14:paraId="0CF69A4D" w14:textId="77777777" w:rsidR="00EC75EE" w:rsidRDefault="00EC75EE"/>
    <w:p w14:paraId="31FD016A" w14:textId="77777777" w:rsidR="00EC75EE" w:rsidRDefault="00EC75EE"/>
    <w:p w14:paraId="3F8BC87F" w14:textId="77777777" w:rsidR="00EC75EE" w:rsidRPr="00C67B35" w:rsidRDefault="00EC75EE" w:rsidP="00EC75EE">
      <w:pPr>
        <w:spacing w:line="276" w:lineRule="auto"/>
        <w:jc w:val="both"/>
        <w:rPr>
          <w:i/>
          <w:iCs/>
        </w:rPr>
      </w:pPr>
      <w:bookmarkStart w:id="0" w:name="Xb53843cdbf5184678b84e31df65ebe1959b2766"/>
      <w:r w:rsidRPr="00C67B35">
        <w:rPr>
          <w:i/>
          <w:iCs/>
        </w:rPr>
        <w:lastRenderedPageBreak/>
        <w:t>Supplementary Table S2. Ten variables showing the largest Kolmogorov–Smirnov statistics for each imputation method.</w:t>
      </w:r>
    </w:p>
    <w:tbl>
      <w:tblPr>
        <w:tblStyle w:val="Table"/>
        <w:tblW w:w="0" w:type="auto"/>
        <w:jc w:val="center"/>
        <w:tblLook w:val="0420" w:firstRow="1" w:lastRow="0" w:firstColumn="0" w:lastColumn="0" w:noHBand="0" w:noVBand="1"/>
      </w:tblPr>
      <w:tblGrid>
        <w:gridCol w:w="731"/>
        <w:gridCol w:w="2765"/>
        <w:gridCol w:w="2765"/>
        <w:gridCol w:w="2765"/>
      </w:tblGrid>
      <w:tr w:rsidR="00EC75EE" w:rsidRPr="00FA3715" w14:paraId="0D9B5C82" w14:textId="77777777" w:rsidTr="00111AE3">
        <w:trPr>
          <w:cnfStyle w:val="100000000000" w:firstRow="1" w:lastRow="0" w:firstColumn="0" w:lastColumn="0" w:oddVBand="0" w:evenVBand="0" w:oddHBand="0" w:evenHBand="0" w:firstRowFirstColumn="0" w:firstRowLastColumn="0" w:lastRowFirstColumn="0" w:lastRowLastColumn="0"/>
          <w:tblHeader/>
          <w:jc w:val="center"/>
        </w:trPr>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0978B06" w14:textId="77777777" w:rsidR="00EC75EE" w:rsidRPr="00FA3715"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sidRPr="00FA3715">
              <w:rPr>
                <w:rFonts w:eastAsia="Arial" w:cs="Arial"/>
                <w:color w:val="000000"/>
                <w:sz w:val="18"/>
                <w:szCs w:val="18"/>
              </w:rPr>
              <w:t>Rank</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0BD4BB0" w14:textId="77777777" w:rsidR="00EC75EE" w:rsidRPr="00FA3715"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sidRPr="00FA3715">
              <w:rPr>
                <w:rFonts w:eastAsia="Arial" w:cs="Arial"/>
                <w:color w:val="000000"/>
                <w:sz w:val="18"/>
                <w:szCs w:val="18"/>
              </w:rPr>
              <w:t>KNN (D)</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90D3EA1" w14:textId="77777777" w:rsidR="00EC75EE" w:rsidRPr="00FA3715"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sidRPr="00FA3715">
              <w:rPr>
                <w:rFonts w:eastAsia="Arial" w:cs="Arial"/>
                <w:color w:val="000000"/>
                <w:sz w:val="18"/>
                <w:szCs w:val="18"/>
              </w:rPr>
              <w:t>MICE (D)</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C28A054" w14:textId="77777777" w:rsidR="00EC75EE" w:rsidRPr="00FA3715"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sidRPr="00FA3715">
              <w:rPr>
                <w:rFonts w:eastAsia="Arial" w:cs="Arial"/>
                <w:color w:val="000000"/>
                <w:sz w:val="18"/>
                <w:szCs w:val="18"/>
              </w:rPr>
              <w:t>Median (D)</w:t>
            </w:r>
          </w:p>
        </w:tc>
      </w:tr>
      <w:tr w:rsidR="00EC75EE" w:rsidRPr="00FA3715" w14:paraId="38D09212" w14:textId="77777777" w:rsidTr="00111AE3">
        <w:trPr>
          <w:jc w:val="center"/>
        </w:trPr>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389E3A" w14:textId="77777777" w:rsidR="00EC75EE" w:rsidRPr="00FA3715"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sidRPr="00FA3715">
              <w:rPr>
                <w:rFonts w:eastAsia="Arial" w:cs="Arial"/>
                <w:color w:val="000000"/>
                <w:sz w:val="18"/>
                <w:szCs w:val="18"/>
              </w:rPr>
              <w:t>1</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1AD6FC" w14:textId="77777777" w:rsidR="00EC75EE" w:rsidRPr="00FA3715"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sidRPr="00FA3715">
              <w:rPr>
                <w:rFonts w:eastAsia="Arial" w:cs="Arial"/>
                <w:color w:val="000000"/>
                <w:sz w:val="18"/>
                <w:szCs w:val="18"/>
              </w:rPr>
              <w:t>Pulmonary artery systolic pressure (PASP) (0.249)</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B6590F" w14:textId="77777777" w:rsidR="00EC75EE" w:rsidRPr="00FA3715"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sidRPr="00FA3715">
              <w:rPr>
                <w:rFonts w:eastAsia="Arial" w:cs="Arial"/>
                <w:color w:val="000000"/>
                <w:sz w:val="18"/>
                <w:szCs w:val="18"/>
              </w:rPr>
              <w:t>Left ventricular ejection fraction (%) (0.521)</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9839AA6" w14:textId="77777777" w:rsidR="00EC75EE" w:rsidRPr="00FA3715"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sidRPr="00FA3715">
              <w:rPr>
                <w:rFonts w:eastAsia="Arial" w:cs="Arial"/>
                <w:color w:val="000000"/>
                <w:sz w:val="18"/>
                <w:szCs w:val="18"/>
              </w:rPr>
              <w:t>Pulmonary artery systolic pressure (PASP) (0.390)</w:t>
            </w:r>
          </w:p>
        </w:tc>
      </w:tr>
      <w:tr w:rsidR="00EC75EE" w:rsidRPr="00FA3715" w14:paraId="30198BD2" w14:textId="77777777" w:rsidTr="00111AE3">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80861F" w14:textId="77777777" w:rsidR="00EC75EE" w:rsidRPr="00FA3715"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sidRPr="00FA3715">
              <w:rPr>
                <w:rFonts w:eastAsia="Arial" w:cs="Arial"/>
                <w:color w:val="000000"/>
                <w:sz w:val="18"/>
                <w:szCs w:val="18"/>
              </w:rPr>
              <w:t>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1A614F9" w14:textId="77777777" w:rsidR="00EC75EE" w:rsidRPr="00FA3715"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sidRPr="00FA3715">
              <w:rPr>
                <w:rFonts w:eastAsia="Arial" w:cs="Arial"/>
                <w:color w:val="000000"/>
                <w:sz w:val="18"/>
                <w:szCs w:val="18"/>
              </w:rPr>
              <w:t>Warm ischemia time (0.155)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B7F79C3" w14:textId="77777777" w:rsidR="00EC75EE" w:rsidRPr="00FA3715"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sidRPr="00FA3715">
              <w:rPr>
                <w:rFonts w:eastAsia="Arial" w:cs="Arial"/>
                <w:color w:val="000000"/>
                <w:sz w:val="18"/>
                <w:szCs w:val="18"/>
              </w:rPr>
              <w:t>TAPSE (0.426)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6EF780" w14:textId="77777777" w:rsidR="00EC75EE" w:rsidRPr="00FA3715"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sidRPr="00FA3715">
              <w:rPr>
                <w:rFonts w:eastAsia="Arial" w:cs="Arial"/>
                <w:color w:val="000000"/>
                <w:sz w:val="18"/>
                <w:szCs w:val="18"/>
              </w:rPr>
              <w:t>Warm ischemia time (0.325)</w:t>
            </w:r>
          </w:p>
        </w:tc>
      </w:tr>
      <w:tr w:rsidR="00EC75EE" w:rsidRPr="00FA3715" w14:paraId="1CCC0707" w14:textId="77777777" w:rsidTr="00111AE3">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15B21B" w14:textId="77777777" w:rsidR="00EC75EE" w:rsidRPr="00FA3715"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sidRPr="00FA3715">
              <w:rPr>
                <w:rFonts w:eastAsia="Arial" w:cs="Arial"/>
                <w:color w:val="000000"/>
                <w:sz w:val="18"/>
                <w:szCs w:val="18"/>
              </w:rPr>
              <w:t>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5EA633" w14:textId="77777777" w:rsidR="00EC75EE" w:rsidRPr="00FA3715"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sidRPr="00FA3715">
              <w:rPr>
                <w:rFonts w:eastAsia="Arial" w:cs="Arial"/>
                <w:color w:val="000000"/>
                <w:sz w:val="18"/>
                <w:szCs w:val="18"/>
              </w:rPr>
              <w:t>Intraoperative ECMO duration (min) (0.153)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1ADE0C" w14:textId="77777777" w:rsidR="00EC75EE" w:rsidRPr="00FA3715"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sidRPr="00FA3715">
              <w:rPr>
                <w:rFonts w:eastAsia="Arial" w:cs="Arial"/>
                <w:color w:val="000000"/>
                <w:sz w:val="18"/>
                <w:szCs w:val="18"/>
              </w:rPr>
              <w:t>Pulmonary artery systolic pressure (PASP) (0.384)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C5654C" w14:textId="77777777" w:rsidR="00EC75EE" w:rsidRPr="00FA3715"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sidRPr="00FA3715">
              <w:rPr>
                <w:rFonts w:eastAsia="Arial" w:cs="Arial"/>
                <w:color w:val="000000"/>
                <w:sz w:val="18"/>
                <w:szCs w:val="18"/>
              </w:rPr>
              <w:t>Functional ischemia time (0.324)</w:t>
            </w:r>
          </w:p>
        </w:tc>
      </w:tr>
      <w:tr w:rsidR="00EC75EE" w:rsidRPr="00FA3715" w14:paraId="5173E2C8" w14:textId="77777777" w:rsidTr="00111AE3">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A365907" w14:textId="77777777" w:rsidR="00EC75EE" w:rsidRPr="00FA3715"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sidRPr="00FA3715">
              <w:rPr>
                <w:rFonts w:eastAsia="Arial" w:cs="Arial"/>
                <w:color w:val="000000"/>
                <w:sz w:val="18"/>
                <w:szCs w:val="18"/>
              </w:rPr>
              <w:t>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02584D" w14:textId="77777777" w:rsidR="00EC75EE" w:rsidRPr="00FA3715"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sidRPr="00FA3715">
              <w:rPr>
                <w:rFonts w:eastAsia="Arial" w:cs="Arial"/>
                <w:color w:val="000000"/>
                <w:sz w:val="18"/>
                <w:szCs w:val="18"/>
              </w:rPr>
              <w:t>Left ventricular ejection fraction (%) (0.140)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027E5A" w14:textId="77777777" w:rsidR="00EC75EE" w:rsidRPr="00FA3715"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sidRPr="00FA3715">
              <w:rPr>
                <w:rFonts w:eastAsia="Arial" w:cs="Arial"/>
                <w:color w:val="000000"/>
                <w:sz w:val="18"/>
                <w:szCs w:val="18"/>
              </w:rPr>
              <w:t>Intraoperative ECMO duration (min) (0.368)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B6309D" w14:textId="77777777" w:rsidR="00EC75EE" w:rsidRPr="00FA3715"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sidRPr="00FA3715">
              <w:rPr>
                <w:rFonts w:eastAsia="Arial" w:cs="Arial"/>
                <w:color w:val="000000"/>
                <w:sz w:val="18"/>
                <w:szCs w:val="18"/>
              </w:rPr>
              <w:t>Left ventricular ejection fraction (%) (0.266)</w:t>
            </w:r>
          </w:p>
        </w:tc>
      </w:tr>
      <w:tr w:rsidR="00EC75EE" w:rsidRPr="00FA3715" w14:paraId="4FF5D9A1" w14:textId="77777777" w:rsidTr="00111AE3">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5CFF449" w14:textId="77777777" w:rsidR="00EC75EE" w:rsidRPr="00FA3715"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sidRPr="00FA3715">
              <w:rPr>
                <w:rFonts w:eastAsia="Arial" w:cs="Arial"/>
                <w:color w:val="000000"/>
                <w:sz w:val="18"/>
                <w:szCs w:val="18"/>
              </w:rPr>
              <w:t>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5DB885B" w14:textId="77777777" w:rsidR="00EC75EE" w:rsidRPr="00FA3715"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sidRPr="00FA3715">
              <w:rPr>
                <w:rFonts w:eastAsia="Arial" w:cs="Arial"/>
                <w:color w:val="000000"/>
                <w:sz w:val="18"/>
                <w:szCs w:val="18"/>
              </w:rPr>
              <w:t>Functional ischemia time (0.117)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20B0439" w14:textId="77777777" w:rsidR="00EC75EE" w:rsidRPr="00FA3715"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sidRPr="00FA3715">
              <w:rPr>
                <w:rFonts w:eastAsia="Arial" w:cs="Arial"/>
                <w:color w:val="000000"/>
                <w:sz w:val="18"/>
                <w:szCs w:val="18"/>
              </w:rPr>
              <w:t>Warm ischemia time (0.339)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BADA73D" w14:textId="77777777" w:rsidR="00EC75EE" w:rsidRPr="00FA3715"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sidRPr="00FA3715">
              <w:rPr>
                <w:rFonts w:eastAsia="Arial" w:cs="Arial"/>
                <w:color w:val="000000"/>
                <w:sz w:val="18"/>
                <w:szCs w:val="18"/>
              </w:rPr>
              <w:t>Intraoperative ECMO duration (min) (0.255)</w:t>
            </w:r>
          </w:p>
        </w:tc>
      </w:tr>
      <w:tr w:rsidR="00EC75EE" w:rsidRPr="00FA3715" w14:paraId="2EA825F0" w14:textId="77777777" w:rsidTr="00111AE3">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AAD9D2" w14:textId="77777777" w:rsidR="00EC75EE" w:rsidRPr="00FA3715"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sidRPr="00FA3715">
              <w:rPr>
                <w:rFonts w:eastAsia="Arial" w:cs="Arial"/>
                <w:color w:val="000000"/>
                <w:sz w:val="18"/>
                <w:szCs w:val="18"/>
              </w:rPr>
              <w:t>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730915" w14:textId="77777777" w:rsidR="00EC75EE" w:rsidRPr="00FA3715"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sidRPr="00FA3715">
              <w:rPr>
                <w:rFonts w:eastAsia="Arial" w:cs="Arial"/>
                <w:color w:val="000000"/>
                <w:sz w:val="18"/>
                <w:szCs w:val="18"/>
              </w:rPr>
              <w:t>Pulmonary vascular resistance index (0.095)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6304286" w14:textId="77777777" w:rsidR="00EC75EE" w:rsidRPr="00FA3715"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sidRPr="00FA3715">
              <w:rPr>
                <w:rFonts w:eastAsia="Arial" w:cs="Arial"/>
                <w:color w:val="000000"/>
                <w:sz w:val="18"/>
                <w:szCs w:val="18"/>
              </w:rPr>
              <w:t>Recipient total lung capacity (L) (0.322)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74C4A1" w14:textId="77777777" w:rsidR="00EC75EE" w:rsidRPr="00FA3715"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sidRPr="00FA3715">
              <w:rPr>
                <w:rFonts w:eastAsia="Arial" w:cs="Arial"/>
                <w:color w:val="000000"/>
                <w:sz w:val="18"/>
                <w:szCs w:val="18"/>
              </w:rPr>
              <w:t>TAPSE (0.241)</w:t>
            </w:r>
          </w:p>
        </w:tc>
      </w:tr>
      <w:tr w:rsidR="00EC75EE" w:rsidRPr="00FA3715" w14:paraId="356F4340" w14:textId="77777777" w:rsidTr="00111AE3">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C42CAD" w14:textId="77777777" w:rsidR="00EC75EE" w:rsidRPr="00FA3715"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sidRPr="00FA3715">
              <w:rPr>
                <w:rFonts w:eastAsia="Arial" w:cs="Arial"/>
                <w:color w:val="000000"/>
                <w:sz w:val="18"/>
                <w:szCs w:val="18"/>
              </w:rPr>
              <w:t>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F29D13" w14:textId="77777777" w:rsidR="00EC75EE" w:rsidRPr="00FA3715"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sidRPr="00FA3715">
              <w:rPr>
                <w:rFonts w:eastAsia="Arial" w:cs="Arial"/>
                <w:color w:val="000000"/>
                <w:sz w:val="18"/>
                <w:szCs w:val="18"/>
              </w:rPr>
              <w:t>TAPSE (0.077)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80AC88" w14:textId="77777777" w:rsidR="00EC75EE" w:rsidRPr="00FA3715"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sidRPr="00FA3715">
              <w:rPr>
                <w:rFonts w:eastAsia="Arial" w:cs="Arial"/>
                <w:color w:val="000000"/>
                <w:sz w:val="18"/>
                <w:szCs w:val="18"/>
              </w:rPr>
              <w:t>Pulmonary vascular resistance index (0.320)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67B3F3" w14:textId="77777777" w:rsidR="00EC75EE" w:rsidRPr="00FA3715"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sidRPr="00FA3715">
              <w:rPr>
                <w:rFonts w:eastAsia="Arial" w:cs="Arial"/>
                <w:color w:val="000000"/>
                <w:sz w:val="18"/>
                <w:szCs w:val="18"/>
              </w:rPr>
              <w:t>Recipient total lung capacity (L) (0.203)</w:t>
            </w:r>
          </w:p>
        </w:tc>
      </w:tr>
      <w:tr w:rsidR="00EC75EE" w:rsidRPr="00FA3715" w14:paraId="0B01169B" w14:textId="77777777" w:rsidTr="00111AE3">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873BD27" w14:textId="77777777" w:rsidR="00EC75EE" w:rsidRPr="00FA3715"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sidRPr="00FA3715">
              <w:rPr>
                <w:rFonts w:eastAsia="Arial" w:cs="Arial"/>
                <w:color w:val="000000"/>
                <w:sz w:val="18"/>
                <w:szCs w:val="18"/>
              </w:rPr>
              <w:t>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2C3EE8" w14:textId="77777777" w:rsidR="00EC75EE" w:rsidRPr="00FA3715"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sidRPr="00FA3715">
              <w:rPr>
                <w:rFonts w:eastAsia="Arial" w:cs="Arial"/>
                <w:color w:val="000000"/>
                <w:sz w:val="18"/>
                <w:szCs w:val="18"/>
              </w:rPr>
              <w:t>Recipient total lung capacity (L) (0.068)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B763DE5" w14:textId="77777777" w:rsidR="00EC75EE" w:rsidRPr="00FA3715"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sidRPr="00FA3715">
              <w:rPr>
                <w:rFonts w:eastAsia="Arial" w:cs="Arial"/>
                <w:color w:val="000000"/>
                <w:sz w:val="18"/>
                <w:szCs w:val="18"/>
              </w:rPr>
              <w:t>Functional ischemia time (0.291)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2315E73" w14:textId="77777777" w:rsidR="00EC75EE" w:rsidRPr="00FA3715"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sidRPr="00FA3715">
              <w:rPr>
                <w:rFonts w:eastAsia="Arial" w:cs="Arial"/>
                <w:color w:val="000000"/>
                <w:sz w:val="18"/>
                <w:szCs w:val="18"/>
              </w:rPr>
              <w:t>Pulmonary vascular resistance index (0.182)</w:t>
            </w:r>
          </w:p>
        </w:tc>
      </w:tr>
      <w:tr w:rsidR="00EC75EE" w:rsidRPr="00FA3715" w14:paraId="6357127F" w14:textId="77777777" w:rsidTr="00111AE3">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CCEDF5" w14:textId="77777777" w:rsidR="00EC75EE" w:rsidRPr="00FA3715"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sidRPr="00FA3715">
              <w:rPr>
                <w:rFonts w:eastAsia="Arial" w:cs="Arial"/>
                <w:color w:val="000000"/>
                <w:sz w:val="18"/>
                <w:szCs w:val="18"/>
              </w:rPr>
              <w:t>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D1ABF1" w14:textId="77777777" w:rsidR="00EC75EE" w:rsidRPr="00FA3715"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sidRPr="00FA3715">
              <w:rPr>
                <w:rFonts w:eastAsia="Arial" w:cs="Arial"/>
                <w:color w:val="000000"/>
                <w:sz w:val="18"/>
                <w:szCs w:val="18"/>
              </w:rPr>
              <w:t>Cardiac index (0.060)</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1BE1185" w14:textId="77777777" w:rsidR="00EC75EE" w:rsidRPr="00FA3715"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sidRPr="00FA3715">
              <w:rPr>
                <w:rFonts w:eastAsia="Arial" w:cs="Arial"/>
                <w:color w:val="000000"/>
                <w:sz w:val="18"/>
                <w:szCs w:val="18"/>
              </w:rPr>
              <w:t>Cardiac output (0.274)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B2F467" w14:textId="77777777" w:rsidR="00EC75EE" w:rsidRPr="00FA3715"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sidRPr="00FA3715">
              <w:rPr>
                <w:rFonts w:eastAsia="Arial" w:cs="Arial"/>
                <w:color w:val="000000"/>
                <w:sz w:val="18"/>
                <w:szCs w:val="18"/>
              </w:rPr>
              <w:t>Cardiac index (0.157)</w:t>
            </w:r>
          </w:p>
        </w:tc>
      </w:tr>
      <w:tr w:rsidR="00EC75EE" w:rsidRPr="00FA3715" w14:paraId="3E75F79C" w14:textId="77777777" w:rsidTr="00111AE3">
        <w:trPr>
          <w:jc w:val="center"/>
        </w:trPr>
        <w:tc>
          <w:tcPr>
            <w:tcW w:w="0" w:type="auto"/>
            <w:tcBorders>
              <w:top w:val="none" w:sz="0" w:space="0" w:color="000000"/>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1E6D6E60" w14:textId="77777777" w:rsidR="00EC75EE" w:rsidRPr="00FA3715"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sidRPr="00FA3715">
              <w:rPr>
                <w:rFonts w:eastAsia="Arial" w:cs="Arial"/>
                <w:color w:val="000000"/>
                <w:sz w:val="18"/>
                <w:szCs w:val="18"/>
              </w:rPr>
              <w:t>10</w:t>
            </w:r>
          </w:p>
        </w:tc>
        <w:tc>
          <w:tcPr>
            <w:tcW w:w="0" w:type="auto"/>
            <w:tcBorders>
              <w:top w:val="none" w:sz="0" w:space="0" w:color="000000"/>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6730235A" w14:textId="77777777" w:rsidR="00EC75EE" w:rsidRPr="00FA3715"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sidRPr="00FA3715">
              <w:rPr>
                <w:rFonts w:eastAsia="Arial" w:cs="Arial"/>
                <w:color w:val="000000"/>
                <w:sz w:val="18"/>
                <w:szCs w:val="18"/>
              </w:rPr>
              <w:t>Cardiac output (0.058)</w:t>
            </w:r>
          </w:p>
        </w:tc>
        <w:tc>
          <w:tcPr>
            <w:tcW w:w="0" w:type="auto"/>
            <w:tcBorders>
              <w:top w:val="none" w:sz="0" w:space="0" w:color="000000"/>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3CC922AA" w14:textId="77777777" w:rsidR="00EC75EE" w:rsidRPr="00FA3715"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sidRPr="00FA3715">
              <w:rPr>
                <w:rFonts w:eastAsia="Arial" w:cs="Arial"/>
                <w:color w:val="000000"/>
                <w:sz w:val="18"/>
                <w:szCs w:val="18"/>
              </w:rPr>
              <w:t>Cardiac index (0.245)</w:t>
            </w:r>
          </w:p>
        </w:tc>
        <w:tc>
          <w:tcPr>
            <w:tcW w:w="0" w:type="auto"/>
            <w:tcBorders>
              <w:top w:val="none" w:sz="0" w:space="0" w:color="000000"/>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0B43ADFA" w14:textId="77777777" w:rsidR="00EC75EE" w:rsidRPr="00FA3715"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sidRPr="00FA3715">
              <w:rPr>
                <w:rFonts w:eastAsia="Arial" w:cs="Arial"/>
                <w:color w:val="000000"/>
                <w:sz w:val="18"/>
                <w:szCs w:val="18"/>
              </w:rPr>
              <w:t>Cardiac output (0.155)</w:t>
            </w:r>
          </w:p>
        </w:tc>
      </w:tr>
      <w:tr w:rsidR="00EC75EE" w:rsidRPr="00FA3715" w14:paraId="3FB7B89A" w14:textId="77777777" w:rsidTr="00111AE3">
        <w:trPr>
          <w:jc w:val="center"/>
        </w:trPr>
        <w:tc>
          <w:tcPr>
            <w:tcW w:w="0" w:type="auto"/>
            <w:gridSpan w:val="4"/>
            <w:tcBorders>
              <w:top w:val="single" w:sz="4" w:space="0" w:color="auto"/>
              <w:bottom w:val="single" w:sz="12" w:space="0" w:color="666666"/>
            </w:tcBorders>
            <w:shd w:val="clear" w:color="auto" w:fill="FFFFFF"/>
            <w:tcMar>
              <w:top w:w="0" w:type="dxa"/>
              <w:left w:w="0" w:type="dxa"/>
              <w:bottom w:w="0" w:type="dxa"/>
              <w:right w:w="0" w:type="dxa"/>
            </w:tcMar>
            <w:vAlign w:val="center"/>
          </w:tcPr>
          <w:p w14:paraId="4EA8E075" w14:textId="77777777" w:rsidR="00EC75EE" w:rsidRPr="00FA3715"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sidRPr="00FA3715">
              <w:rPr>
                <w:b/>
                <w:bCs/>
                <w:i/>
                <w:iCs/>
                <w:sz w:val="18"/>
                <w:szCs w:val="18"/>
              </w:rPr>
              <w:t>Abbreviations:</w:t>
            </w:r>
            <w:r w:rsidRPr="00FA3715">
              <w:rPr>
                <w:i/>
                <w:iCs/>
                <w:sz w:val="18"/>
                <w:szCs w:val="18"/>
              </w:rPr>
              <w:t xml:space="preserve"> KS, Kolmogorov–Smirnov; KNN, k-nearest neighbors; MICE, multiple imputation by chained equations. Variables are ranked according to the KS statistic (D), which quantifies the maximum difference between the empirical cumulative distribution functions of the original and imputed datasets. Higher values indicate greater distributional distortion</w:t>
            </w:r>
          </w:p>
        </w:tc>
      </w:tr>
      <w:bookmarkEnd w:id="0"/>
    </w:tbl>
    <w:p w14:paraId="7C4BF140" w14:textId="77777777" w:rsidR="00EC75EE" w:rsidRDefault="00EC75EE"/>
    <w:p w14:paraId="2DC62CF4" w14:textId="77777777" w:rsidR="00EC75EE" w:rsidRDefault="00EC75EE"/>
    <w:p w14:paraId="151777C9" w14:textId="77777777" w:rsidR="00EC75EE" w:rsidRDefault="00EC75EE"/>
    <w:p w14:paraId="03352F61" w14:textId="77777777" w:rsidR="00EC75EE" w:rsidRDefault="00EC75EE"/>
    <w:p w14:paraId="55DA8EA4" w14:textId="77777777" w:rsidR="00EC75EE" w:rsidRDefault="00EC75EE"/>
    <w:p w14:paraId="3BC8CC3E" w14:textId="77777777" w:rsidR="00EC75EE" w:rsidRDefault="00EC75EE"/>
    <w:p w14:paraId="1C5DBD02" w14:textId="77777777" w:rsidR="00EC75EE" w:rsidRDefault="00EC75EE"/>
    <w:p w14:paraId="592F6A3A" w14:textId="77777777" w:rsidR="00EC75EE" w:rsidRDefault="00EC75EE"/>
    <w:p w14:paraId="430C2C08" w14:textId="77777777" w:rsidR="00EC75EE" w:rsidRDefault="00EC75EE"/>
    <w:p w14:paraId="78D74769" w14:textId="77777777" w:rsidR="00EC75EE" w:rsidRDefault="00EC75EE"/>
    <w:p w14:paraId="0162D8FA" w14:textId="77777777" w:rsidR="00EC75EE" w:rsidRDefault="00EC75EE"/>
    <w:p w14:paraId="406F5CBA" w14:textId="77777777" w:rsidR="00EC75EE" w:rsidRPr="00AF477A" w:rsidRDefault="00EC75EE" w:rsidP="00EC75EE">
      <w:pPr>
        <w:spacing w:line="276" w:lineRule="auto"/>
        <w:jc w:val="both"/>
        <w:rPr>
          <w:i/>
          <w:iCs/>
        </w:rPr>
      </w:pPr>
      <w:bookmarkStart w:id="1" w:name="X2daf29b21581df9b13782e1263fa76c5549b45b"/>
      <w:r w:rsidRPr="00AF477A">
        <w:rPr>
          <w:i/>
          <w:iCs/>
        </w:rPr>
        <w:lastRenderedPageBreak/>
        <w:t>Supplementary Table S3. Missing data profile of numeric variables included in the myocardial infarction dataset.</w:t>
      </w:r>
    </w:p>
    <w:tbl>
      <w:tblPr>
        <w:tblStyle w:val="Table"/>
        <w:tblW w:w="0" w:type="auto"/>
        <w:jc w:val="center"/>
        <w:tblLook w:val="0420" w:firstRow="1" w:lastRow="0" w:firstColumn="0" w:lastColumn="0" w:noHBand="0" w:noVBand="1"/>
      </w:tblPr>
      <w:tblGrid>
        <w:gridCol w:w="5004"/>
        <w:gridCol w:w="1419"/>
        <w:gridCol w:w="1177"/>
        <w:gridCol w:w="1426"/>
      </w:tblGrid>
      <w:tr w:rsidR="00EC75EE" w:rsidRPr="00D65A0F" w14:paraId="20DECB2E" w14:textId="77777777" w:rsidTr="00111AE3">
        <w:trPr>
          <w:cnfStyle w:val="100000000000" w:firstRow="1" w:lastRow="0" w:firstColumn="0" w:lastColumn="0" w:oddVBand="0" w:evenVBand="0" w:oddHBand="0" w:evenHBand="0" w:firstRowFirstColumn="0" w:firstRowLastColumn="0" w:lastRowFirstColumn="0" w:lastRowLastColumn="0"/>
          <w:tblHeader/>
          <w:jc w:val="center"/>
        </w:trPr>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B451D78" w14:textId="77777777" w:rsidR="00EC75EE" w:rsidRPr="00D65A0F"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sidRPr="00D65A0F">
              <w:rPr>
                <w:rFonts w:eastAsia="Arial" w:cs="Arial"/>
                <w:color w:val="000000"/>
                <w:sz w:val="18"/>
                <w:szCs w:val="18"/>
              </w:rPr>
              <w:t>Variable</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5884C86" w14:textId="77777777" w:rsidR="00EC75EE" w:rsidRPr="00D65A0F"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sidRPr="00D65A0F">
              <w:rPr>
                <w:rFonts w:eastAsia="Arial" w:cs="Arial"/>
                <w:color w:val="000000"/>
                <w:sz w:val="18"/>
                <w:szCs w:val="18"/>
              </w:rPr>
              <w:t>Observed</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8EC98E9" w14:textId="77777777" w:rsidR="00EC75EE" w:rsidRPr="00D65A0F"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sidRPr="00D65A0F">
              <w:rPr>
                <w:rFonts w:eastAsia="Arial" w:cs="Arial"/>
                <w:color w:val="000000"/>
                <w:sz w:val="18"/>
                <w:szCs w:val="18"/>
              </w:rPr>
              <w:t>M</w:t>
            </w:r>
            <w:r>
              <w:rPr>
                <w:rFonts w:eastAsia="Arial" w:cs="Arial"/>
                <w:color w:val="000000"/>
                <w:sz w:val="18"/>
                <w:szCs w:val="18"/>
              </w:rPr>
              <w:t>issing</w:t>
            </w:r>
          </w:p>
        </w:tc>
        <w:tc>
          <w:tcPr>
            <w:tcW w:w="0" w:type="auto"/>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77B2C93B" w14:textId="77777777" w:rsidR="00EC75EE" w:rsidRPr="00D65A0F"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sidRPr="00D65A0F">
              <w:rPr>
                <w:rFonts w:eastAsia="Arial" w:cs="Arial"/>
                <w:color w:val="000000"/>
                <w:sz w:val="18"/>
                <w:szCs w:val="18"/>
              </w:rPr>
              <w:t>Missing (%)</w:t>
            </w:r>
          </w:p>
        </w:tc>
      </w:tr>
      <w:tr w:rsidR="00EC75EE" w:rsidRPr="00D65A0F" w14:paraId="77AEB571" w14:textId="77777777" w:rsidTr="00111AE3">
        <w:trPr>
          <w:jc w:val="center"/>
        </w:trPr>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25692C" w14:textId="77777777" w:rsidR="00EC75EE" w:rsidRPr="00D65A0F"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Pr>
                <w:rFonts w:eastAsia="Arial" w:cs="Arial"/>
                <w:color w:val="000000"/>
                <w:sz w:val="18"/>
                <w:szCs w:val="18"/>
              </w:rPr>
              <w:t>Systolic BP at emergency medical service arrival (mmHg)</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C407F13" w14:textId="77777777" w:rsidR="00EC75EE" w:rsidRPr="00D65A0F"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sidRPr="00D65A0F">
              <w:rPr>
                <w:rFonts w:eastAsia="Arial" w:cs="Arial"/>
                <w:color w:val="000000"/>
                <w:sz w:val="18"/>
                <w:szCs w:val="18"/>
              </w:rPr>
              <w:t>624</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157B751" w14:textId="77777777" w:rsidR="00EC75EE" w:rsidRPr="00D65A0F"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sidRPr="00D65A0F">
              <w:rPr>
                <w:rFonts w:eastAsia="Arial" w:cs="Arial"/>
                <w:color w:val="000000"/>
                <w:sz w:val="18"/>
                <w:szCs w:val="18"/>
              </w:rPr>
              <w:t>1,076</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D20A033" w14:textId="77777777" w:rsidR="00EC75EE" w:rsidRPr="00D65A0F"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sidRPr="00D65A0F">
              <w:rPr>
                <w:rFonts w:eastAsia="Arial" w:cs="Arial"/>
                <w:color w:val="000000"/>
                <w:sz w:val="18"/>
                <w:szCs w:val="18"/>
              </w:rPr>
              <w:t>63.29</w:t>
            </w:r>
          </w:p>
        </w:tc>
      </w:tr>
      <w:tr w:rsidR="00EC75EE" w:rsidRPr="00D65A0F" w14:paraId="09D6B9B2" w14:textId="77777777" w:rsidTr="00111AE3">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73A5FE" w14:textId="77777777" w:rsidR="00EC75EE" w:rsidRPr="00D65A0F"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Pr>
                <w:rFonts w:eastAsia="Arial" w:cs="Arial"/>
                <w:color w:val="000000"/>
                <w:sz w:val="18"/>
                <w:szCs w:val="18"/>
              </w:rPr>
              <w:t>Diastolic BP at emergency medical service arrival (mmHg)</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B3B127" w14:textId="77777777" w:rsidR="00EC75EE" w:rsidRPr="00D65A0F"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sidRPr="00D65A0F">
              <w:rPr>
                <w:rFonts w:eastAsia="Arial" w:cs="Arial"/>
                <w:color w:val="000000"/>
                <w:sz w:val="18"/>
                <w:szCs w:val="18"/>
              </w:rPr>
              <w:t>624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A001A0" w14:textId="77777777" w:rsidR="00EC75EE" w:rsidRPr="00D65A0F"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sidRPr="00D65A0F">
              <w:rPr>
                <w:rFonts w:eastAsia="Arial" w:cs="Arial"/>
                <w:color w:val="000000"/>
                <w:sz w:val="18"/>
                <w:szCs w:val="18"/>
              </w:rPr>
              <w:t>1,076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6B5CDF" w14:textId="77777777" w:rsidR="00EC75EE" w:rsidRPr="00D65A0F"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sidRPr="00D65A0F">
              <w:rPr>
                <w:rFonts w:eastAsia="Arial" w:cs="Arial"/>
                <w:color w:val="000000"/>
                <w:sz w:val="18"/>
                <w:szCs w:val="18"/>
              </w:rPr>
              <w:t>63.29</w:t>
            </w:r>
          </w:p>
        </w:tc>
      </w:tr>
      <w:tr w:rsidR="00EC75EE" w:rsidRPr="00D65A0F" w14:paraId="104C9DCA" w14:textId="77777777" w:rsidTr="00111AE3">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D9E9D9C" w14:textId="77777777" w:rsidR="00EC75EE" w:rsidRPr="00D65A0F"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Pr>
                <w:rFonts w:eastAsia="Arial" w:cs="Arial"/>
                <w:color w:val="000000"/>
                <w:sz w:val="18"/>
                <w:szCs w:val="18"/>
              </w:rPr>
              <w:t>Serum sodium (mmol/L)</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9112924" w14:textId="77777777" w:rsidR="00EC75EE" w:rsidRPr="00D65A0F"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sidRPr="00D65A0F">
              <w:rPr>
                <w:rFonts w:eastAsia="Arial" w:cs="Arial"/>
                <w:color w:val="000000"/>
                <w:sz w:val="18"/>
                <w:szCs w:val="18"/>
              </w:rPr>
              <w:t>1,325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263F7C9" w14:textId="77777777" w:rsidR="00EC75EE" w:rsidRPr="00D65A0F"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sidRPr="00D65A0F">
              <w:rPr>
                <w:rFonts w:eastAsia="Arial" w:cs="Arial"/>
                <w:color w:val="000000"/>
                <w:sz w:val="18"/>
                <w:szCs w:val="18"/>
              </w:rPr>
              <w:t>375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25AC38" w14:textId="77777777" w:rsidR="00EC75EE" w:rsidRPr="00D65A0F"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sidRPr="00D65A0F">
              <w:rPr>
                <w:rFonts w:eastAsia="Arial" w:cs="Arial"/>
                <w:color w:val="000000"/>
                <w:sz w:val="18"/>
                <w:szCs w:val="18"/>
              </w:rPr>
              <w:t>22.06</w:t>
            </w:r>
          </w:p>
        </w:tc>
      </w:tr>
      <w:tr w:rsidR="00EC75EE" w:rsidRPr="00D65A0F" w14:paraId="18ABC8FA" w14:textId="77777777" w:rsidTr="00111AE3">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64DFFC2" w14:textId="77777777" w:rsidR="00EC75EE" w:rsidRPr="00D65A0F"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Pr>
                <w:rFonts w:eastAsia="Arial" w:cs="Arial"/>
                <w:color w:val="000000"/>
                <w:sz w:val="18"/>
                <w:szCs w:val="18"/>
              </w:rPr>
              <w:t>Serum potassium (mmol/L)</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959AA37" w14:textId="77777777" w:rsidR="00EC75EE" w:rsidRPr="00D65A0F"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sidRPr="00D65A0F">
              <w:rPr>
                <w:rFonts w:eastAsia="Arial" w:cs="Arial"/>
                <w:color w:val="000000"/>
                <w:sz w:val="18"/>
                <w:szCs w:val="18"/>
              </w:rPr>
              <w:t>1,329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E3D9AB" w14:textId="77777777" w:rsidR="00EC75EE" w:rsidRPr="00D65A0F"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sidRPr="00D65A0F">
              <w:rPr>
                <w:rFonts w:eastAsia="Arial" w:cs="Arial"/>
                <w:color w:val="000000"/>
                <w:sz w:val="18"/>
                <w:szCs w:val="18"/>
              </w:rPr>
              <w:t>371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3225F38" w14:textId="77777777" w:rsidR="00EC75EE" w:rsidRPr="00D65A0F"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sidRPr="00D65A0F">
              <w:rPr>
                <w:rFonts w:eastAsia="Arial" w:cs="Arial"/>
                <w:color w:val="000000"/>
                <w:sz w:val="18"/>
                <w:szCs w:val="18"/>
              </w:rPr>
              <w:t>21.82</w:t>
            </w:r>
          </w:p>
        </w:tc>
      </w:tr>
      <w:tr w:rsidR="00EC75EE" w:rsidRPr="00D65A0F" w14:paraId="7CB97FC8" w14:textId="77777777" w:rsidTr="00111AE3">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149EC4D" w14:textId="77777777" w:rsidR="00EC75EE" w:rsidRPr="00D65A0F"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lang w:val="es-ES"/>
              </w:rPr>
            </w:pPr>
            <w:proofErr w:type="spellStart"/>
            <w:r w:rsidRPr="00D65A0F">
              <w:rPr>
                <w:rFonts w:eastAsia="Arial" w:cs="Arial"/>
                <w:color w:val="000000"/>
                <w:sz w:val="18"/>
                <w:szCs w:val="18"/>
                <w:lang w:val="es-ES"/>
              </w:rPr>
              <w:t>Aspartate</w:t>
            </w:r>
            <w:proofErr w:type="spellEnd"/>
            <w:r w:rsidRPr="00D65A0F">
              <w:rPr>
                <w:rFonts w:eastAsia="Arial" w:cs="Arial"/>
                <w:color w:val="000000"/>
                <w:sz w:val="18"/>
                <w:szCs w:val="18"/>
                <w:lang w:val="es-ES"/>
              </w:rPr>
              <w:t xml:space="preserve"> </w:t>
            </w:r>
            <w:proofErr w:type="spellStart"/>
            <w:r w:rsidRPr="00D65A0F">
              <w:rPr>
                <w:rFonts w:eastAsia="Arial" w:cs="Arial"/>
                <w:color w:val="000000"/>
                <w:sz w:val="18"/>
                <w:szCs w:val="18"/>
                <w:lang w:val="es-ES"/>
              </w:rPr>
              <w:t>aminotransferase</w:t>
            </w:r>
            <w:proofErr w:type="spellEnd"/>
            <w:r w:rsidRPr="00D65A0F">
              <w:rPr>
                <w:rFonts w:eastAsia="Arial" w:cs="Arial"/>
                <w:color w:val="000000"/>
                <w:sz w:val="18"/>
                <w:szCs w:val="18"/>
                <w:lang w:val="es-ES"/>
              </w:rPr>
              <w:t xml:space="preserve"> (AST, U/L)</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FAF267" w14:textId="77777777" w:rsidR="00EC75EE" w:rsidRPr="00D65A0F"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sidRPr="00D65A0F">
              <w:rPr>
                <w:rFonts w:eastAsia="Arial" w:cs="Arial"/>
                <w:color w:val="000000"/>
                <w:sz w:val="18"/>
                <w:szCs w:val="18"/>
              </w:rPr>
              <w:t>1,415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5324E9B" w14:textId="77777777" w:rsidR="00EC75EE" w:rsidRPr="00D65A0F"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sidRPr="00D65A0F">
              <w:rPr>
                <w:rFonts w:eastAsia="Arial" w:cs="Arial"/>
                <w:color w:val="000000"/>
                <w:sz w:val="18"/>
                <w:szCs w:val="18"/>
              </w:rPr>
              <w:t>285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FE6D72" w14:textId="77777777" w:rsidR="00EC75EE" w:rsidRPr="00D65A0F"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sidRPr="00D65A0F">
              <w:rPr>
                <w:rFonts w:eastAsia="Arial" w:cs="Arial"/>
                <w:color w:val="000000"/>
                <w:sz w:val="18"/>
                <w:szCs w:val="18"/>
              </w:rPr>
              <w:t>16.76</w:t>
            </w:r>
          </w:p>
        </w:tc>
      </w:tr>
      <w:tr w:rsidR="00EC75EE" w:rsidRPr="00D65A0F" w14:paraId="2ECEE6B8" w14:textId="77777777" w:rsidTr="00111AE3">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36825E5" w14:textId="77777777" w:rsidR="00EC75EE" w:rsidRPr="00D65A0F"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lang w:val="es-ES"/>
              </w:rPr>
            </w:pPr>
            <w:proofErr w:type="spellStart"/>
            <w:r w:rsidRPr="00D65A0F">
              <w:rPr>
                <w:rFonts w:eastAsia="Arial" w:cs="Arial"/>
                <w:color w:val="000000"/>
                <w:sz w:val="18"/>
                <w:szCs w:val="18"/>
                <w:lang w:val="es-ES"/>
              </w:rPr>
              <w:t>Alanine</w:t>
            </w:r>
            <w:proofErr w:type="spellEnd"/>
            <w:r w:rsidRPr="00D65A0F">
              <w:rPr>
                <w:rFonts w:eastAsia="Arial" w:cs="Arial"/>
                <w:color w:val="000000"/>
                <w:sz w:val="18"/>
                <w:szCs w:val="18"/>
                <w:lang w:val="es-ES"/>
              </w:rPr>
              <w:t xml:space="preserve"> </w:t>
            </w:r>
            <w:proofErr w:type="spellStart"/>
            <w:r w:rsidRPr="00D65A0F">
              <w:rPr>
                <w:rFonts w:eastAsia="Arial" w:cs="Arial"/>
                <w:color w:val="000000"/>
                <w:sz w:val="18"/>
                <w:szCs w:val="18"/>
                <w:lang w:val="es-ES"/>
              </w:rPr>
              <w:t>aminotransferase</w:t>
            </w:r>
            <w:proofErr w:type="spellEnd"/>
            <w:r w:rsidRPr="00D65A0F">
              <w:rPr>
                <w:rFonts w:eastAsia="Arial" w:cs="Arial"/>
                <w:color w:val="000000"/>
                <w:sz w:val="18"/>
                <w:szCs w:val="18"/>
                <w:lang w:val="es-ES"/>
              </w:rPr>
              <w:t xml:space="preserve"> (ALT, U/L)</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82C756" w14:textId="77777777" w:rsidR="00EC75EE" w:rsidRPr="00D65A0F"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sidRPr="00D65A0F">
              <w:rPr>
                <w:rFonts w:eastAsia="Arial" w:cs="Arial"/>
                <w:color w:val="000000"/>
                <w:sz w:val="18"/>
                <w:szCs w:val="18"/>
              </w:rPr>
              <w:t>1,416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2625E8" w14:textId="77777777" w:rsidR="00EC75EE" w:rsidRPr="00D65A0F"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sidRPr="00D65A0F">
              <w:rPr>
                <w:rFonts w:eastAsia="Arial" w:cs="Arial"/>
                <w:color w:val="000000"/>
                <w:sz w:val="18"/>
                <w:szCs w:val="18"/>
              </w:rPr>
              <w:t>284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88EBE7" w14:textId="77777777" w:rsidR="00EC75EE" w:rsidRPr="00D65A0F"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sidRPr="00D65A0F">
              <w:rPr>
                <w:rFonts w:eastAsia="Arial" w:cs="Arial"/>
                <w:color w:val="000000"/>
                <w:sz w:val="18"/>
                <w:szCs w:val="18"/>
              </w:rPr>
              <w:t>16.71</w:t>
            </w:r>
          </w:p>
        </w:tc>
      </w:tr>
      <w:tr w:rsidR="00EC75EE" w:rsidRPr="00D65A0F" w14:paraId="0F80E9AE" w14:textId="77777777" w:rsidTr="00111AE3">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275E69A" w14:textId="77777777" w:rsidR="00EC75EE" w:rsidRPr="00D65A0F"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Pr>
                <w:rFonts w:eastAsia="Arial" w:cs="Arial"/>
                <w:color w:val="000000"/>
                <w:sz w:val="18"/>
                <w:szCs w:val="18"/>
              </w:rPr>
              <w:t>Systolic blood pressure at ICU admission (mmHg)</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1C7FE9" w14:textId="77777777" w:rsidR="00EC75EE" w:rsidRPr="00D65A0F"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sidRPr="00D65A0F">
              <w:rPr>
                <w:rFonts w:eastAsia="Arial" w:cs="Arial"/>
                <w:color w:val="000000"/>
                <w:sz w:val="18"/>
                <w:szCs w:val="18"/>
              </w:rPr>
              <w:t>1,433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063B894" w14:textId="77777777" w:rsidR="00EC75EE" w:rsidRPr="00D65A0F"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sidRPr="00D65A0F">
              <w:rPr>
                <w:rFonts w:eastAsia="Arial" w:cs="Arial"/>
                <w:color w:val="000000"/>
                <w:sz w:val="18"/>
                <w:szCs w:val="18"/>
              </w:rPr>
              <w:t>267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CACE2AC" w14:textId="77777777" w:rsidR="00EC75EE" w:rsidRPr="00D65A0F"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sidRPr="00D65A0F">
              <w:rPr>
                <w:rFonts w:eastAsia="Arial" w:cs="Arial"/>
                <w:color w:val="000000"/>
                <w:sz w:val="18"/>
                <w:szCs w:val="18"/>
              </w:rPr>
              <w:t>15.71</w:t>
            </w:r>
          </w:p>
        </w:tc>
      </w:tr>
      <w:tr w:rsidR="00EC75EE" w:rsidRPr="00D65A0F" w14:paraId="3AE04BF5" w14:textId="77777777" w:rsidTr="00111AE3">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F91822A" w14:textId="77777777" w:rsidR="00EC75EE" w:rsidRPr="00D65A0F"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Pr>
                <w:rFonts w:eastAsia="Arial" w:cs="Arial"/>
                <w:color w:val="000000"/>
                <w:sz w:val="18"/>
                <w:szCs w:val="18"/>
              </w:rPr>
              <w:t>Diastolic blood pressure at ICU admission (mmHg)</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3B69CF" w14:textId="77777777" w:rsidR="00EC75EE" w:rsidRPr="00D65A0F"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sidRPr="00D65A0F">
              <w:rPr>
                <w:rFonts w:eastAsia="Arial" w:cs="Arial"/>
                <w:color w:val="000000"/>
                <w:sz w:val="18"/>
                <w:szCs w:val="18"/>
              </w:rPr>
              <w:t>1,433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572143" w14:textId="77777777" w:rsidR="00EC75EE" w:rsidRPr="00D65A0F"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sidRPr="00D65A0F">
              <w:rPr>
                <w:rFonts w:eastAsia="Arial" w:cs="Arial"/>
                <w:color w:val="000000"/>
                <w:sz w:val="18"/>
                <w:szCs w:val="18"/>
              </w:rPr>
              <w:t>267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FA3D2F2" w14:textId="77777777" w:rsidR="00EC75EE" w:rsidRPr="00D65A0F"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sidRPr="00D65A0F">
              <w:rPr>
                <w:rFonts w:eastAsia="Arial" w:cs="Arial"/>
                <w:color w:val="000000"/>
                <w:sz w:val="18"/>
                <w:szCs w:val="18"/>
              </w:rPr>
              <w:t>15.71</w:t>
            </w:r>
          </w:p>
        </w:tc>
      </w:tr>
      <w:tr w:rsidR="00EC75EE" w:rsidRPr="00D65A0F" w14:paraId="4548C864" w14:textId="77777777" w:rsidTr="00111AE3">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9CEB8C4" w14:textId="77777777" w:rsidR="00EC75EE" w:rsidRPr="00D65A0F"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Pr>
                <w:rFonts w:eastAsia="Arial" w:cs="Arial"/>
                <w:color w:val="000000"/>
                <w:sz w:val="18"/>
                <w:szCs w:val="18"/>
              </w:rPr>
              <w:t>Duration of intensive care unit stay (days)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930AFA" w14:textId="77777777" w:rsidR="00EC75EE" w:rsidRPr="00D65A0F"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sidRPr="00D65A0F">
              <w:rPr>
                <w:rFonts w:eastAsia="Arial" w:cs="Arial"/>
                <w:color w:val="000000"/>
                <w:sz w:val="18"/>
                <w:szCs w:val="18"/>
              </w:rPr>
              <w:t>1,452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618CF25" w14:textId="77777777" w:rsidR="00EC75EE" w:rsidRPr="00D65A0F"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sidRPr="00D65A0F">
              <w:rPr>
                <w:rFonts w:eastAsia="Arial" w:cs="Arial"/>
                <w:color w:val="000000"/>
                <w:sz w:val="18"/>
                <w:szCs w:val="18"/>
              </w:rPr>
              <w:t>248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0CF8C5E" w14:textId="77777777" w:rsidR="00EC75EE" w:rsidRPr="00D65A0F"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sidRPr="00D65A0F">
              <w:rPr>
                <w:rFonts w:eastAsia="Arial" w:cs="Arial"/>
                <w:color w:val="000000"/>
                <w:sz w:val="18"/>
                <w:szCs w:val="18"/>
              </w:rPr>
              <w:t>14.59</w:t>
            </w:r>
          </w:p>
        </w:tc>
      </w:tr>
      <w:tr w:rsidR="00EC75EE" w:rsidRPr="00D65A0F" w14:paraId="47580ECB" w14:textId="77777777" w:rsidTr="00111AE3">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3C80CB" w14:textId="77777777" w:rsidR="00EC75EE" w:rsidRPr="00D65A0F"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Pr>
                <w:rFonts w:eastAsia="Arial" w:cs="Arial"/>
                <w:color w:val="000000"/>
                <w:sz w:val="18"/>
                <w:szCs w:val="18"/>
              </w:rPr>
              <w:t>Erythrocyte sedimentation rate (ESR, mm/h)</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025A4C4" w14:textId="77777777" w:rsidR="00EC75EE" w:rsidRPr="00D65A0F"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sidRPr="00D65A0F">
              <w:rPr>
                <w:rFonts w:eastAsia="Arial" w:cs="Arial"/>
                <w:color w:val="000000"/>
                <w:sz w:val="18"/>
                <w:szCs w:val="18"/>
              </w:rPr>
              <w:t>1,497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F2ED5CE" w14:textId="77777777" w:rsidR="00EC75EE" w:rsidRPr="00D65A0F"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sidRPr="00D65A0F">
              <w:rPr>
                <w:rFonts w:eastAsia="Arial" w:cs="Arial"/>
                <w:color w:val="000000"/>
                <w:sz w:val="18"/>
                <w:szCs w:val="18"/>
              </w:rPr>
              <w:t>203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2CD4189" w14:textId="77777777" w:rsidR="00EC75EE" w:rsidRPr="00D65A0F"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sidRPr="00D65A0F">
              <w:rPr>
                <w:rFonts w:eastAsia="Arial" w:cs="Arial"/>
                <w:color w:val="000000"/>
                <w:sz w:val="18"/>
                <w:szCs w:val="18"/>
              </w:rPr>
              <w:t>11.94</w:t>
            </w:r>
          </w:p>
        </w:tc>
      </w:tr>
      <w:tr w:rsidR="00EC75EE" w:rsidRPr="00D65A0F" w14:paraId="4FBE8696" w14:textId="77777777" w:rsidTr="00111AE3">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83C5C7D" w14:textId="77777777" w:rsidR="00EC75EE" w:rsidRPr="00D65A0F"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Pr>
                <w:rFonts w:eastAsia="Arial" w:cs="Arial"/>
                <w:color w:val="000000"/>
                <w:sz w:val="18"/>
                <w:szCs w:val="18"/>
              </w:rPr>
              <w:t>Leukocyte count (×10⁹/L)</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EB4D99C" w14:textId="77777777" w:rsidR="00EC75EE" w:rsidRPr="00D65A0F"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sidRPr="00D65A0F">
              <w:rPr>
                <w:rFonts w:eastAsia="Arial" w:cs="Arial"/>
                <w:color w:val="000000"/>
                <w:sz w:val="18"/>
                <w:szCs w:val="18"/>
              </w:rPr>
              <w:t>1,575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0D2A55" w14:textId="77777777" w:rsidR="00EC75EE" w:rsidRPr="00D65A0F"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sidRPr="00D65A0F">
              <w:rPr>
                <w:rFonts w:eastAsia="Arial" w:cs="Arial"/>
                <w:color w:val="000000"/>
                <w:sz w:val="18"/>
                <w:szCs w:val="18"/>
              </w:rPr>
              <w:t>125</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31DF7F7" w14:textId="77777777" w:rsidR="00EC75EE" w:rsidRPr="00D65A0F"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sidRPr="00D65A0F">
              <w:rPr>
                <w:rFonts w:eastAsia="Arial" w:cs="Arial"/>
                <w:color w:val="000000"/>
                <w:sz w:val="18"/>
                <w:szCs w:val="18"/>
              </w:rPr>
              <w:t>7.35</w:t>
            </w:r>
          </w:p>
        </w:tc>
      </w:tr>
      <w:tr w:rsidR="00EC75EE" w:rsidRPr="00D65A0F" w14:paraId="0E37B2A0" w14:textId="77777777" w:rsidTr="00111AE3">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3E09BF" w14:textId="77777777" w:rsidR="00EC75EE" w:rsidRPr="00D65A0F"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Pr>
                <w:rFonts w:eastAsia="Arial" w:cs="Arial"/>
                <w:color w:val="000000"/>
                <w:sz w:val="18"/>
                <w:szCs w:val="18"/>
              </w:rPr>
              <w:t xml:space="preserve">Previous </w:t>
            </w:r>
            <w:proofErr w:type="gramStart"/>
            <w:r>
              <w:rPr>
                <w:rFonts w:eastAsia="Arial" w:cs="Arial"/>
                <w:color w:val="000000"/>
                <w:sz w:val="18"/>
                <w:szCs w:val="18"/>
              </w:rPr>
              <w:t>angina</w:t>
            </w:r>
            <w:proofErr w:type="gramEnd"/>
            <w:r>
              <w:rPr>
                <w:rFonts w:eastAsia="Arial" w:cs="Arial"/>
                <w:color w:val="000000"/>
                <w:sz w:val="18"/>
                <w:szCs w:val="18"/>
              </w:rPr>
              <w:t xml:space="preserve"> pectoris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608DBBF" w14:textId="77777777" w:rsidR="00EC75EE" w:rsidRPr="00D65A0F"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sidRPr="00D65A0F">
              <w:rPr>
                <w:rFonts w:eastAsia="Arial" w:cs="Arial"/>
                <w:color w:val="000000"/>
                <w:sz w:val="18"/>
                <w:szCs w:val="18"/>
              </w:rPr>
              <w:t>1,594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CE315CA" w14:textId="77777777" w:rsidR="00EC75EE" w:rsidRPr="00D65A0F"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sidRPr="00D65A0F">
              <w:rPr>
                <w:rFonts w:eastAsia="Arial" w:cs="Arial"/>
                <w:color w:val="000000"/>
                <w:sz w:val="18"/>
                <w:szCs w:val="18"/>
              </w:rPr>
              <w:t>106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EC7B356" w14:textId="77777777" w:rsidR="00EC75EE" w:rsidRPr="00D65A0F"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sidRPr="00D65A0F">
              <w:rPr>
                <w:rFonts w:eastAsia="Arial" w:cs="Arial"/>
                <w:color w:val="000000"/>
                <w:sz w:val="18"/>
                <w:szCs w:val="18"/>
              </w:rPr>
              <w:t>6.24</w:t>
            </w:r>
          </w:p>
        </w:tc>
      </w:tr>
      <w:tr w:rsidR="00EC75EE" w:rsidRPr="00D65A0F" w14:paraId="312F1A40" w14:textId="77777777" w:rsidTr="00111AE3">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9CC6970" w14:textId="77777777" w:rsidR="00EC75EE" w:rsidRPr="00D65A0F"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Pr>
                <w:rFonts w:eastAsia="Arial" w:cs="Arial"/>
                <w:color w:val="000000"/>
                <w:sz w:val="18"/>
                <w:szCs w:val="18"/>
              </w:rPr>
              <w:t>CCS angina functional class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1F5A1D7" w14:textId="77777777" w:rsidR="00EC75EE" w:rsidRPr="00D65A0F"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sidRPr="00D65A0F">
              <w:rPr>
                <w:rFonts w:eastAsia="Arial" w:cs="Arial"/>
                <w:color w:val="000000"/>
                <w:sz w:val="18"/>
                <w:szCs w:val="18"/>
              </w:rPr>
              <w:t>1,627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74E78C4" w14:textId="77777777" w:rsidR="00EC75EE" w:rsidRPr="00D65A0F"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sidRPr="00D65A0F">
              <w:rPr>
                <w:rFonts w:eastAsia="Arial" w:cs="Arial"/>
                <w:color w:val="000000"/>
                <w:sz w:val="18"/>
                <w:szCs w:val="18"/>
              </w:rPr>
              <w:t>73</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87BD1DF" w14:textId="77777777" w:rsidR="00EC75EE" w:rsidRPr="00D65A0F"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sidRPr="00D65A0F">
              <w:rPr>
                <w:rFonts w:eastAsia="Arial" w:cs="Arial"/>
                <w:color w:val="000000"/>
                <w:sz w:val="18"/>
                <w:szCs w:val="18"/>
              </w:rPr>
              <w:t>4.29</w:t>
            </w:r>
          </w:p>
        </w:tc>
      </w:tr>
      <w:tr w:rsidR="00EC75EE" w:rsidRPr="00D65A0F" w14:paraId="118DB43B" w14:textId="77777777" w:rsidTr="00111AE3">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70ED29A" w14:textId="77777777" w:rsidR="00EC75EE" w:rsidRPr="00D65A0F"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Pr>
                <w:rFonts w:eastAsia="Arial" w:cs="Arial"/>
                <w:color w:val="000000"/>
                <w:sz w:val="18"/>
                <w:szCs w:val="18"/>
              </w:rPr>
              <w:t>History of chronic heart failure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B2577B" w14:textId="77777777" w:rsidR="00EC75EE" w:rsidRPr="00D65A0F"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sidRPr="00D65A0F">
              <w:rPr>
                <w:rFonts w:eastAsia="Arial" w:cs="Arial"/>
                <w:color w:val="000000"/>
                <w:sz w:val="18"/>
                <w:szCs w:val="18"/>
              </w:rPr>
              <w:t>1,646</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AD2D522" w14:textId="77777777" w:rsidR="00EC75EE" w:rsidRPr="00D65A0F"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sidRPr="00D65A0F">
              <w:rPr>
                <w:rFonts w:eastAsia="Arial" w:cs="Arial"/>
                <w:color w:val="000000"/>
                <w:sz w:val="18"/>
                <w:szCs w:val="18"/>
              </w:rPr>
              <w:t>54</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547762F" w14:textId="77777777" w:rsidR="00EC75EE" w:rsidRPr="00D65A0F"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sidRPr="00D65A0F">
              <w:rPr>
                <w:rFonts w:eastAsia="Arial" w:cs="Arial"/>
                <w:color w:val="000000"/>
                <w:sz w:val="18"/>
                <w:szCs w:val="18"/>
              </w:rPr>
              <w:t>3.18</w:t>
            </w:r>
          </w:p>
        </w:tc>
      </w:tr>
      <w:tr w:rsidR="00EC75EE" w:rsidRPr="00D65A0F" w14:paraId="2F7E05FA" w14:textId="77777777" w:rsidTr="00111AE3">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47F608" w14:textId="77777777" w:rsidR="00EC75EE" w:rsidRPr="00D65A0F"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Pr>
                <w:rFonts w:eastAsia="Arial" w:cs="Arial"/>
                <w:color w:val="000000"/>
                <w:sz w:val="18"/>
                <w:szCs w:val="18"/>
              </w:rPr>
              <w:t>Post-infarction ischemic heart disease</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7B64607" w14:textId="77777777" w:rsidR="00EC75EE" w:rsidRPr="00D65A0F"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sidRPr="00D65A0F">
              <w:rPr>
                <w:rFonts w:eastAsia="Arial" w:cs="Arial"/>
                <w:color w:val="000000"/>
                <w:sz w:val="18"/>
                <w:szCs w:val="18"/>
              </w:rPr>
              <w:t>1,649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A9726F" w14:textId="77777777" w:rsidR="00EC75EE" w:rsidRPr="00D65A0F"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sidRPr="00D65A0F">
              <w:rPr>
                <w:rFonts w:eastAsia="Arial" w:cs="Arial"/>
                <w:color w:val="000000"/>
                <w:sz w:val="18"/>
                <w:szCs w:val="18"/>
              </w:rPr>
              <w:t>51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D97B16A" w14:textId="77777777" w:rsidR="00EC75EE" w:rsidRPr="00D65A0F"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sidRPr="00D65A0F">
              <w:rPr>
                <w:rFonts w:eastAsia="Arial" w:cs="Arial"/>
                <w:color w:val="000000"/>
                <w:sz w:val="18"/>
                <w:szCs w:val="18"/>
              </w:rPr>
              <w:t>3.00</w:t>
            </w:r>
          </w:p>
        </w:tc>
      </w:tr>
      <w:tr w:rsidR="00EC75EE" w:rsidRPr="00D65A0F" w14:paraId="1D6C411D" w14:textId="77777777" w:rsidTr="00111AE3">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0B812D4" w14:textId="77777777" w:rsidR="00EC75EE" w:rsidRPr="00D65A0F"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Pr>
                <w:rFonts w:eastAsia="Arial" w:cs="Arial"/>
                <w:color w:val="000000"/>
                <w:sz w:val="18"/>
                <w:szCs w:val="18"/>
              </w:rPr>
              <w:t>Arterial hypertension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0B6FBAD" w14:textId="77777777" w:rsidR="00EC75EE" w:rsidRPr="00D65A0F"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sidRPr="00D65A0F">
              <w:rPr>
                <w:rFonts w:eastAsia="Arial" w:cs="Arial"/>
                <w:color w:val="000000"/>
                <w:sz w:val="18"/>
                <w:szCs w:val="18"/>
              </w:rPr>
              <w:t>1,691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6E1D938" w14:textId="77777777" w:rsidR="00EC75EE" w:rsidRPr="00D65A0F"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sidRPr="00D65A0F">
              <w:rPr>
                <w:rFonts w:eastAsia="Arial" w:cs="Arial"/>
                <w:color w:val="000000"/>
                <w:sz w:val="18"/>
                <w:szCs w:val="18"/>
              </w:rPr>
              <w:t>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156E3C2" w14:textId="77777777" w:rsidR="00EC75EE" w:rsidRPr="00D65A0F"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sidRPr="00D65A0F">
              <w:rPr>
                <w:rFonts w:eastAsia="Arial" w:cs="Arial"/>
                <w:color w:val="000000"/>
                <w:sz w:val="18"/>
                <w:szCs w:val="18"/>
              </w:rPr>
              <w:t>0.53</w:t>
            </w:r>
          </w:p>
        </w:tc>
      </w:tr>
      <w:tr w:rsidR="00EC75EE" w:rsidRPr="00D65A0F" w14:paraId="628008E3" w14:textId="77777777" w:rsidTr="00111AE3">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D0AB722" w14:textId="77777777" w:rsidR="00EC75EE" w:rsidRPr="00D65A0F"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Pr>
                <w:rFonts w:eastAsia="Arial" w:cs="Arial"/>
                <w:color w:val="000000"/>
                <w:sz w:val="18"/>
                <w:szCs w:val="18"/>
              </w:rPr>
              <w:t>Age (years)</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F208161" w14:textId="77777777" w:rsidR="00EC75EE" w:rsidRPr="00D65A0F"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sidRPr="00D65A0F">
              <w:rPr>
                <w:rFonts w:eastAsia="Arial" w:cs="Arial"/>
                <w:color w:val="000000"/>
                <w:sz w:val="18"/>
                <w:szCs w:val="18"/>
              </w:rPr>
              <w:t>1,692</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D106FA9" w14:textId="77777777" w:rsidR="00EC75EE" w:rsidRPr="00D65A0F"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sidRPr="00D65A0F">
              <w:rPr>
                <w:rFonts w:eastAsia="Arial" w:cs="Arial"/>
                <w:color w:val="000000"/>
                <w:sz w:val="18"/>
                <w:szCs w:val="18"/>
              </w:rPr>
              <w:t>8</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985EF8" w14:textId="77777777" w:rsidR="00EC75EE" w:rsidRPr="00D65A0F"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sidRPr="00D65A0F">
              <w:rPr>
                <w:rFonts w:eastAsia="Arial" w:cs="Arial"/>
                <w:color w:val="000000"/>
                <w:sz w:val="18"/>
                <w:szCs w:val="18"/>
              </w:rPr>
              <w:t>0.47</w:t>
            </w:r>
          </w:p>
        </w:tc>
      </w:tr>
      <w:tr w:rsidR="00EC75EE" w:rsidRPr="00D65A0F" w14:paraId="241709AE" w14:textId="77777777" w:rsidTr="00111AE3">
        <w:trPr>
          <w:jc w:val="center"/>
        </w:trPr>
        <w:tc>
          <w:tcPr>
            <w:tcW w:w="0" w:type="auto"/>
            <w:tcBorders>
              <w:top w:val="none" w:sz="0" w:space="0" w:color="000000"/>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64E1E087" w14:textId="77777777" w:rsidR="00EC75EE" w:rsidRPr="00D65A0F"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Pr>
                <w:rFonts w:eastAsia="Arial" w:cs="Arial"/>
                <w:color w:val="000000"/>
                <w:sz w:val="18"/>
                <w:szCs w:val="18"/>
              </w:rPr>
              <w:t>Previous myocardial infarction</w:t>
            </w:r>
          </w:p>
        </w:tc>
        <w:tc>
          <w:tcPr>
            <w:tcW w:w="0" w:type="auto"/>
            <w:tcBorders>
              <w:top w:val="none" w:sz="0" w:space="0" w:color="000000"/>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486F82BE" w14:textId="77777777" w:rsidR="00EC75EE" w:rsidRPr="00D65A0F"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sidRPr="00D65A0F">
              <w:rPr>
                <w:rFonts w:eastAsia="Arial" w:cs="Arial"/>
                <w:color w:val="000000"/>
                <w:sz w:val="18"/>
                <w:szCs w:val="18"/>
              </w:rPr>
              <w:t>1,696</w:t>
            </w:r>
          </w:p>
        </w:tc>
        <w:tc>
          <w:tcPr>
            <w:tcW w:w="0" w:type="auto"/>
            <w:tcBorders>
              <w:top w:val="none" w:sz="0" w:space="0" w:color="000000"/>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78F79BD8" w14:textId="77777777" w:rsidR="00EC75EE" w:rsidRPr="00D65A0F"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sidRPr="00D65A0F">
              <w:rPr>
                <w:rFonts w:eastAsia="Arial" w:cs="Arial"/>
                <w:color w:val="000000"/>
                <w:sz w:val="18"/>
                <w:szCs w:val="18"/>
              </w:rPr>
              <w:t>4</w:t>
            </w:r>
          </w:p>
        </w:tc>
        <w:tc>
          <w:tcPr>
            <w:tcW w:w="0" w:type="auto"/>
            <w:tcBorders>
              <w:top w:val="none" w:sz="0" w:space="0" w:color="000000"/>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4E22B217" w14:textId="77777777" w:rsidR="00EC75EE" w:rsidRPr="00D65A0F"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sidRPr="00D65A0F">
              <w:rPr>
                <w:rFonts w:eastAsia="Arial" w:cs="Arial"/>
                <w:color w:val="000000"/>
                <w:sz w:val="18"/>
                <w:szCs w:val="18"/>
              </w:rPr>
              <w:t>0.24</w:t>
            </w:r>
          </w:p>
        </w:tc>
      </w:tr>
      <w:tr w:rsidR="00EC75EE" w:rsidRPr="00D65A0F" w14:paraId="48704FB4" w14:textId="77777777" w:rsidTr="00111AE3">
        <w:trPr>
          <w:jc w:val="center"/>
        </w:trPr>
        <w:tc>
          <w:tcPr>
            <w:tcW w:w="0" w:type="auto"/>
            <w:gridSpan w:val="4"/>
            <w:tcBorders>
              <w:top w:val="single" w:sz="4" w:space="0" w:color="auto"/>
              <w:bottom w:val="single" w:sz="12" w:space="0" w:color="666666"/>
            </w:tcBorders>
            <w:shd w:val="clear" w:color="auto" w:fill="FFFFFF"/>
            <w:tcMar>
              <w:top w:w="0" w:type="dxa"/>
              <w:left w:w="0" w:type="dxa"/>
              <w:bottom w:w="0" w:type="dxa"/>
              <w:right w:w="0" w:type="dxa"/>
            </w:tcMar>
            <w:vAlign w:val="center"/>
          </w:tcPr>
          <w:p w14:paraId="22DB0C37" w14:textId="77777777" w:rsidR="00EC75EE" w:rsidRPr="00D65A0F"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sidRPr="00AF477A">
              <w:rPr>
                <w:i/>
                <w:iCs/>
                <w:sz w:val="20"/>
                <w:szCs w:val="20"/>
              </w:rPr>
              <w:t>Only numeric variables included in the imputation analysis are shown. The identifier variable and one numeric variable exceeding the predefined exclusion threshold (&gt;80% missing values) were omitted.</w:t>
            </w:r>
          </w:p>
        </w:tc>
      </w:tr>
      <w:bookmarkEnd w:id="1"/>
    </w:tbl>
    <w:p w14:paraId="27B502DE" w14:textId="77777777" w:rsidR="00EC75EE" w:rsidRDefault="00EC75EE"/>
    <w:p w14:paraId="33069A45" w14:textId="77777777" w:rsidR="00EC75EE" w:rsidRDefault="00EC75EE"/>
    <w:p w14:paraId="35A4B0CE" w14:textId="77777777" w:rsidR="00EC75EE" w:rsidRDefault="00EC75EE"/>
    <w:p w14:paraId="7A40B5E8" w14:textId="77777777" w:rsidR="00EC75EE" w:rsidRDefault="00EC75EE"/>
    <w:p w14:paraId="5EB06700" w14:textId="77777777" w:rsidR="00EC75EE" w:rsidRDefault="00EC75EE"/>
    <w:p w14:paraId="4423E314" w14:textId="77777777" w:rsidR="00EC75EE" w:rsidRDefault="00EC75EE"/>
    <w:p w14:paraId="280EB37D" w14:textId="77777777" w:rsidR="00EC75EE" w:rsidRDefault="00EC75EE"/>
    <w:p w14:paraId="7CE6DCE1" w14:textId="77777777" w:rsidR="00EC75EE" w:rsidRDefault="00EC75EE"/>
    <w:p w14:paraId="341931BA" w14:textId="77777777" w:rsidR="00EC75EE" w:rsidRPr="001567A9" w:rsidRDefault="00EC75EE" w:rsidP="00EC75EE">
      <w:pPr>
        <w:spacing w:line="276" w:lineRule="auto"/>
        <w:jc w:val="both"/>
        <w:rPr>
          <w:i/>
          <w:iCs/>
        </w:rPr>
      </w:pPr>
      <w:bookmarkStart w:id="2" w:name="Xa6ec1b9c328d71e5e4e1558ff21ef304836921f"/>
      <w:r w:rsidRPr="001567A9">
        <w:rPr>
          <w:i/>
          <w:iCs/>
        </w:rPr>
        <w:lastRenderedPageBreak/>
        <w:t>Supplementary Table S4. Top 10 variables with the highest Kolmogorov–Smirnov statistic within each imputation method.</w:t>
      </w:r>
    </w:p>
    <w:tbl>
      <w:tblPr>
        <w:tblStyle w:val="Table"/>
        <w:tblW w:w="0" w:type="auto"/>
        <w:jc w:val="center"/>
        <w:tblLayout w:type="fixed"/>
        <w:tblLook w:val="0420" w:firstRow="1" w:lastRow="0" w:firstColumn="0" w:lastColumn="0" w:noHBand="0" w:noVBand="1"/>
      </w:tblPr>
      <w:tblGrid>
        <w:gridCol w:w="924"/>
        <w:gridCol w:w="2257"/>
        <w:gridCol w:w="2257"/>
        <w:gridCol w:w="2257"/>
      </w:tblGrid>
      <w:tr w:rsidR="00EC75EE" w:rsidRPr="001567A9" w14:paraId="12CEB2DE" w14:textId="77777777" w:rsidTr="00111AE3">
        <w:trPr>
          <w:cnfStyle w:val="100000000000" w:firstRow="1" w:lastRow="0" w:firstColumn="0" w:lastColumn="0" w:oddVBand="0" w:evenVBand="0" w:oddHBand="0" w:evenHBand="0" w:firstRowFirstColumn="0" w:firstRowLastColumn="0" w:lastRowFirstColumn="0" w:lastRowLastColumn="0"/>
          <w:tblHeader/>
          <w:jc w:val="center"/>
        </w:trPr>
        <w:tc>
          <w:tcPr>
            <w:tcW w:w="924"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45958270" w14:textId="77777777" w:rsidR="00EC75EE" w:rsidRPr="001567A9"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sidRPr="001567A9">
              <w:rPr>
                <w:rFonts w:eastAsia="Arial" w:cs="Arial"/>
                <w:color w:val="000000"/>
                <w:sz w:val="18"/>
                <w:szCs w:val="18"/>
              </w:rPr>
              <w:t>Rank</w:t>
            </w:r>
          </w:p>
        </w:tc>
        <w:tc>
          <w:tcPr>
            <w:tcW w:w="2257"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3B9E2AC" w14:textId="77777777" w:rsidR="00EC75EE" w:rsidRPr="001567A9"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sidRPr="001567A9">
              <w:rPr>
                <w:rFonts w:eastAsia="Arial" w:cs="Arial"/>
                <w:color w:val="000000"/>
                <w:sz w:val="18"/>
                <w:szCs w:val="18"/>
              </w:rPr>
              <w:t>KNN (D)</w:t>
            </w:r>
          </w:p>
        </w:tc>
        <w:tc>
          <w:tcPr>
            <w:tcW w:w="2257"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5D39AE1C" w14:textId="77777777" w:rsidR="00EC75EE" w:rsidRPr="001567A9"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sidRPr="001567A9">
              <w:rPr>
                <w:rFonts w:eastAsia="Arial" w:cs="Arial"/>
                <w:color w:val="000000"/>
                <w:sz w:val="18"/>
                <w:szCs w:val="18"/>
              </w:rPr>
              <w:t>MICE (D)</w:t>
            </w:r>
          </w:p>
        </w:tc>
        <w:tc>
          <w:tcPr>
            <w:tcW w:w="2257" w:type="dxa"/>
            <w:tcBorders>
              <w:top w:val="single" w:sz="12" w:space="0" w:color="666666"/>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08D948E8" w14:textId="77777777" w:rsidR="00EC75EE" w:rsidRPr="001567A9"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sidRPr="001567A9">
              <w:rPr>
                <w:rFonts w:eastAsia="Arial" w:cs="Arial"/>
                <w:color w:val="000000"/>
                <w:sz w:val="18"/>
                <w:szCs w:val="18"/>
              </w:rPr>
              <w:t>Median (D)</w:t>
            </w:r>
          </w:p>
        </w:tc>
      </w:tr>
      <w:tr w:rsidR="00EC75EE" w:rsidRPr="001567A9" w14:paraId="79B3D89E" w14:textId="77777777" w:rsidTr="00111AE3">
        <w:trPr>
          <w:jc w:val="center"/>
        </w:trPr>
        <w:tc>
          <w:tcPr>
            <w:tcW w:w="924"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EB0A62C" w14:textId="77777777" w:rsidR="00EC75EE" w:rsidRPr="001567A9"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sidRPr="001567A9">
              <w:rPr>
                <w:rFonts w:eastAsia="Arial" w:cs="Arial"/>
                <w:color w:val="000000"/>
                <w:sz w:val="18"/>
                <w:szCs w:val="18"/>
              </w:rPr>
              <w:t>1</w:t>
            </w:r>
          </w:p>
        </w:tc>
        <w:tc>
          <w:tcPr>
            <w:tcW w:w="2257"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E3B04F" w14:textId="77777777" w:rsidR="00EC75EE" w:rsidRPr="001567A9"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Pr>
                <w:rFonts w:eastAsia="Arial" w:cs="Arial"/>
                <w:color w:val="000000"/>
                <w:sz w:val="18"/>
                <w:szCs w:val="18"/>
              </w:rPr>
              <w:t>Systolic BP at emergency medical service arrival (mmHg)</w:t>
            </w:r>
            <w:r w:rsidRPr="001567A9">
              <w:rPr>
                <w:rFonts w:eastAsia="Arial" w:cs="Arial"/>
                <w:color w:val="000000"/>
                <w:sz w:val="18"/>
                <w:szCs w:val="18"/>
              </w:rPr>
              <w:t xml:space="preserve"> (0.135)</w:t>
            </w:r>
          </w:p>
        </w:tc>
        <w:tc>
          <w:tcPr>
            <w:tcW w:w="2257"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EEFCE19" w14:textId="77777777" w:rsidR="00EC75EE" w:rsidRPr="001567A9"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Pr>
                <w:rFonts w:eastAsia="Arial" w:cs="Arial"/>
                <w:color w:val="000000"/>
                <w:sz w:val="18"/>
                <w:szCs w:val="18"/>
              </w:rPr>
              <w:t>Diastolic BP at emergency medical service arrival (mmHg)</w:t>
            </w:r>
            <w:r w:rsidRPr="001567A9">
              <w:rPr>
                <w:rFonts w:eastAsia="Arial" w:cs="Arial"/>
                <w:color w:val="000000"/>
                <w:sz w:val="18"/>
                <w:szCs w:val="18"/>
              </w:rPr>
              <w:t xml:space="preserve"> (0.617)</w:t>
            </w:r>
          </w:p>
        </w:tc>
        <w:tc>
          <w:tcPr>
            <w:tcW w:w="2257"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0C25140" w14:textId="77777777" w:rsidR="00EC75EE" w:rsidRPr="001567A9"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Pr>
                <w:rFonts w:eastAsia="Arial" w:cs="Arial"/>
                <w:color w:val="000000"/>
                <w:sz w:val="18"/>
                <w:szCs w:val="18"/>
              </w:rPr>
              <w:t>Systolic BP at emergency medical service arrival (mmHg)</w:t>
            </w:r>
            <w:r w:rsidRPr="001567A9">
              <w:rPr>
                <w:rFonts w:eastAsia="Arial" w:cs="Arial"/>
                <w:color w:val="000000"/>
                <w:sz w:val="18"/>
                <w:szCs w:val="18"/>
              </w:rPr>
              <w:t xml:space="preserve"> (0.303)</w:t>
            </w:r>
          </w:p>
        </w:tc>
      </w:tr>
      <w:tr w:rsidR="00EC75EE" w:rsidRPr="001567A9" w14:paraId="48BEB068" w14:textId="77777777" w:rsidTr="00111AE3">
        <w:trPr>
          <w:jc w:val="center"/>
        </w:trPr>
        <w:tc>
          <w:tcPr>
            <w:tcW w:w="9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38A1379" w14:textId="77777777" w:rsidR="00EC75EE" w:rsidRPr="001567A9"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sidRPr="001567A9">
              <w:rPr>
                <w:rFonts w:eastAsia="Arial" w:cs="Arial"/>
                <w:color w:val="000000"/>
                <w:sz w:val="18"/>
                <w:szCs w:val="18"/>
              </w:rPr>
              <w:t>2</w:t>
            </w:r>
          </w:p>
        </w:tc>
        <w:tc>
          <w:tcPr>
            <w:tcW w:w="225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319B5FD" w14:textId="77777777" w:rsidR="00EC75EE" w:rsidRPr="001567A9"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Pr>
                <w:rFonts w:eastAsia="Arial" w:cs="Arial"/>
                <w:color w:val="000000"/>
                <w:sz w:val="18"/>
                <w:szCs w:val="18"/>
              </w:rPr>
              <w:t>Diastolic BP at emergency medical service arrival (mmHg)</w:t>
            </w:r>
            <w:r w:rsidRPr="001567A9">
              <w:rPr>
                <w:rFonts w:eastAsia="Arial" w:cs="Arial"/>
                <w:color w:val="000000"/>
                <w:sz w:val="18"/>
                <w:szCs w:val="18"/>
              </w:rPr>
              <w:t xml:space="preserve"> (0.129)</w:t>
            </w:r>
          </w:p>
        </w:tc>
        <w:tc>
          <w:tcPr>
            <w:tcW w:w="225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C678B1E" w14:textId="77777777" w:rsidR="00EC75EE" w:rsidRPr="001567A9"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Pr>
                <w:rFonts w:eastAsia="Arial" w:cs="Arial"/>
                <w:color w:val="000000"/>
                <w:sz w:val="18"/>
                <w:szCs w:val="18"/>
              </w:rPr>
              <w:t>Systolic BP at emergency medical service arrival (mmHg)</w:t>
            </w:r>
            <w:r w:rsidRPr="001567A9">
              <w:rPr>
                <w:rFonts w:eastAsia="Arial" w:cs="Arial"/>
                <w:color w:val="000000"/>
                <w:sz w:val="18"/>
                <w:szCs w:val="18"/>
              </w:rPr>
              <w:t xml:space="preserve"> (0.546)</w:t>
            </w:r>
          </w:p>
        </w:tc>
        <w:tc>
          <w:tcPr>
            <w:tcW w:w="225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B50E06E" w14:textId="77777777" w:rsidR="00EC75EE" w:rsidRPr="001567A9"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Pr>
                <w:rFonts w:eastAsia="Arial" w:cs="Arial"/>
                <w:color w:val="000000"/>
                <w:sz w:val="18"/>
                <w:szCs w:val="18"/>
              </w:rPr>
              <w:t>Diastolic BP at emergency medical service arrival (mmHg)</w:t>
            </w:r>
            <w:r w:rsidRPr="001567A9">
              <w:rPr>
                <w:rFonts w:eastAsia="Arial" w:cs="Arial"/>
                <w:color w:val="000000"/>
                <w:sz w:val="18"/>
                <w:szCs w:val="18"/>
              </w:rPr>
              <w:t xml:space="preserve"> (0.285)</w:t>
            </w:r>
          </w:p>
        </w:tc>
      </w:tr>
      <w:tr w:rsidR="00EC75EE" w:rsidRPr="001567A9" w14:paraId="04FFFE88" w14:textId="77777777" w:rsidTr="00111AE3">
        <w:trPr>
          <w:jc w:val="center"/>
        </w:trPr>
        <w:tc>
          <w:tcPr>
            <w:tcW w:w="9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6825474" w14:textId="77777777" w:rsidR="00EC75EE" w:rsidRPr="001567A9"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sidRPr="001567A9">
              <w:rPr>
                <w:rFonts w:eastAsia="Arial" w:cs="Arial"/>
                <w:color w:val="000000"/>
                <w:sz w:val="18"/>
                <w:szCs w:val="18"/>
              </w:rPr>
              <w:t>3</w:t>
            </w:r>
          </w:p>
        </w:tc>
        <w:tc>
          <w:tcPr>
            <w:tcW w:w="225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0EEDBB4" w14:textId="77777777" w:rsidR="00EC75EE" w:rsidRPr="001567A9"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Pr>
                <w:rFonts w:eastAsia="Arial" w:cs="Arial"/>
                <w:color w:val="000000"/>
                <w:sz w:val="18"/>
                <w:szCs w:val="18"/>
              </w:rPr>
              <w:t>Serum potassium (mmol/L)</w:t>
            </w:r>
            <w:r w:rsidRPr="001567A9">
              <w:rPr>
                <w:rFonts w:eastAsia="Arial" w:cs="Arial"/>
                <w:color w:val="000000"/>
                <w:sz w:val="18"/>
                <w:szCs w:val="18"/>
              </w:rPr>
              <w:t xml:space="preserve"> (0.042)</w:t>
            </w:r>
          </w:p>
        </w:tc>
        <w:tc>
          <w:tcPr>
            <w:tcW w:w="225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66F6201" w14:textId="77777777" w:rsidR="00EC75EE" w:rsidRPr="001567A9"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Pr>
                <w:rFonts w:eastAsia="Arial" w:cs="Arial"/>
                <w:color w:val="000000"/>
                <w:sz w:val="18"/>
                <w:szCs w:val="18"/>
              </w:rPr>
              <w:t>Serum sodium (mmol/L)</w:t>
            </w:r>
            <w:r w:rsidRPr="001567A9">
              <w:rPr>
                <w:rFonts w:eastAsia="Arial" w:cs="Arial"/>
                <w:color w:val="000000"/>
                <w:sz w:val="18"/>
                <w:szCs w:val="18"/>
              </w:rPr>
              <w:t xml:space="preserve"> (0.149)</w:t>
            </w:r>
          </w:p>
        </w:tc>
        <w:tc>
          <w:tcPr>
            <w:tcW w:w="225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A0FA37E" w14:textId="77777777" w:rsidR="00EC75EE" w:rsidRPr="001567A9"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Pr>
                <w:rFonts w:eastAsia="Arial" w:cs="Arial"/>
                <w:color w:val="000000"/>
                <w:sz w:val="18"/>
                <w:szCs w:val="18"/>
              </w:rPr>
              <w:t>Serum potassium (mmol/L)</w:t>
            </w:r>
            <w:r w:rsidRPr="001567A9">
              <w:rPr>
                <w:rFonts w:eastAsia="Arial" w:cs="Arial"/>
                <w:color w:val="000000"/>
                <w:sz w:val="18"/>
                <w:szCs w:val="18"/>
              </w:rPr>
              <w:t xml:space="preserve"> (0.104)</w:t>
            </w:r>
          </w:p>
        </w:tc>
      </w:tr>
      <w:tr w:rsidR="00EC75EE" w:rsidRPr="001567A9" w14:paraId="2FB46A7A" w14:textId="77777777" w:rsidTr="00111AE3">
        <w:trPr>
          <w:jc w:val="center"/>
        </w:trPr>
        <w:tc>
          <w:tcPr>
            <w:tcW w:w="9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BD44E24" w14:textId="77777777" w:rsidR="00EC75EE" w:rsidRPr="001567A9"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sidRPr="001567A9">
              <w:rPr>
                <w:rFonts w:eastAsia="Arial" w:cs="Arial"/>
                <w:color w:val="000000"/>
                <w:sz w:val="18"/>
                <w:szCs w:val="18"/>
              </w:rPr>
              <w:t>4</w:t>
            </w:r>
          </w:p>
        </w:tc>
        <w:tc>
          <w:tcPr>
            <w:tcW w:w="225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AC6B7C2" w14:textId="77777777" w:rsidR="00EC75EE" w:rsidRPr="001567A9"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Pr>
                <w:rFonts w:eastAsia="Arial" w:cs="Arial"/>
                <w:color w:val="000000"/>
                <w:sz w:val="18"/>
                <w:szCs w:val="18"/>
              </w:rPr>
              <w:t>Serum sodium (mmol/L)</w:t>
            </w:r>
            <w:r w:rsidRPr="001567A9">
              <w:rPr>
                <w:rFonts w:eastAsia="Arial" w:cs="Arial"/>
                <w:color w:val="000000"/>
                <w:sz w:val="18"/>
                <w:szCs w:val="18"/>
              </w:rPr>
              <w:t xml:space="preserve"> (0.037)</w:t>
            </w:r>
          </w:p>
        </w:tc>
        <w:tc>
          <w:tcPr>
            <w:tcW w:w="225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448470E8" w14:textId="77777777" w:rsidR="00EC75EE" w:rsidRPr="001567A9"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Pr>
                <w:rFonts w:eastAsia="Arial" w:cs="Arial"/>
                <w:color w:val="000000"/>
                <w:sz w:val="18"/>
                <w:szCs w:val="18"/>
              </w:rPr>
              <w:t>Diastolic blood pressure at ICU admission (mmHg)</w:t>
            </w:r>
            <w:r w:rsidRPr="001567A9">
              <w:rPr>
                <w:rFonts w:eastAsia="Arial" w:cs="Arial"/>
                <w:color w:val="000000"/>
                <w:sz w:val="18"/>
                <w:szCs w:val="18"/>
              </w:rPr>
              <w:t xml:space="preserve"> (0.141)</w:t>
            </w:r>
          </w:p>
        </w:tc>
        <w:tc>
          <w:tcPr>
            <w:tcW w:w="225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7EC4F8C" w14:textId="77777777" w:rsidR="00EC75EE" w:rsidRPr="001567A9"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Pr>
                <w:rFonts w:eastAsia="Arial" w:cs="Arial"/>
                <w:color w:val="000000"/>
                <w:sz w:val="18"/>
                <w:szCs w:val="18"/>
              </w:rPr>
              <w:t>Serum sodium (mmol/L)</w:t>
            </w:r>
            <w:r w:rsidRPr="001567A9">
              <w:rPr>
                <w:rFonts w:eastAsia="Arial" w:cs="Arial"/>
                <w:color w:val="000000"/>
                <w:sz w:val="18"/>
                <w:szCs w:val="18"/>
              </w:rPr>
              <w:t xml:space="preserve"> (0.104)</w:t>
            </w:r>
          </w:p>
        </w:tc>
      </w:tr>
      <w:tr w:rsidR="00EC75EE" w:rsidRPr="00EC75EE" w14:paraId="7E051C34" w14:textId="77777777" w:rsidTr="00111AE3">
        <w:trPr>
          <w:jc w:val="center"/>
        </w:trPr>
        <w:tc>
          <w:tcPr>
            <w:tcW w:w="9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65A223" w14:textId="77777777" w:rsidR="00EC75EE" w:rsidRPr="001567A9"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sidRPr="001567A9">
              <w:rPr>
                <w:rFonts w:eastAsia="Arial" w:cs="Arial"/>
                <w:color w:val="000000"/>
                <w:sz w:val="18"/>
                <w:szCs w:val="18"/>
              </w:rPr>
              <w:t>5</w:t>
            </w:r>
          </w:p>
        </w:tc>
        <w:tc>
          <w:tcPr>
            <w:tcW w:w="225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109EE0F" w14:textId="77777777" w:rsidR="00EC75EE" w:rsidRPr="00D65A0F"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lang w:val="es-ES"/>
              </w:rPr>
            </w:pPr>
            <w:proofErr w:type="spellStart"/>
            <w:r w:rsidRPr="00D65A0F">
              <w:rPr>
                <w:rFonts w:eastAsia="Arial" w:cs="Arial"/>
                <w:color w:val="000000"/>
                <w:sz w:val="18"/>
                <w:szCs w:val="18"/>
                <w:lang w:val="es-ES"/>
              </w:rPr>
              <w:t>Alanine</w:t>
            </w:r>
            <w:proofErr w:type="spellEnd"/>
            <w:r w:rsidRPr="00D65A0F">
              <w:rPr>
                <w:rFonts w:eastAsia="Arial" w:cs="Arial"/>
                <w:color w:val="000000"/>
                <w:sz w:val="18"/>
                <w:szCs w:val="18"/>
                <w:lang w:val="es-ES"/>
              </w:rPr>
              <w:t xml:space="preserve"> </w:t>
            </w:r>
            <w:proofErr w:type="spellStart"/>
            <w:r w:rsidRPr="00D65A0F">
              <w:rPr>
                <w:rFonts w:eastAsia="Arial" w:cs="Arial"/>
                <w:color w:val="000000"/>
                <w:sz w:val="18"/>
                <w:szCs w:val="18"/>
                <w:lang w:val="es-ES"/>
              </w:rPr>
              <w:t>aminotransferase</w:t>
            </w:r>
            <w:proofErr w:type="spellEnd"/>
            <w:r w:rsidRPr="00D65A0F">
              <w:rPr>
                <w:rFonts w:eastAsia="Arial" w:cs="Arial"/>
                <w:color w:val="000000"/>
                <w:sz w:val="18"/>
                <w:szCs w:val="18"/>
                <w:lang w:val="es-ES"/>
              </w:rPr>
              <w:t xml:space="preserve"> (ALT, U/L) (0.034)</w:t>
            </w:r>
          </w:p>
        </w:tc>
        <w:tc>
          <w:tcPr>
            <w:tcW w:w="225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4FE8B05" w14:textId="77777777" w:rsidR="00EC75EE" w:rsidRPr="001567A9"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Pr>
                <w:rFonts w:eastAsia="Arial" w:cs="Arial"/>
                <w:color w:val="000000"/>
                <w:sz w:val="18"/>
                <w:szCs w:val="18"/>
              </w:rPr>
              <w:t>Serum potassium (mmol/L)</w:t>
            </w:r>
            <w:r w:rsidRPr="001567A9">
              <w:rPr>
                <w:rFonts w:eastAsia="Arial" w:cs="Arial"/>
                <w:color w:val="000000"/>
                <w:sz w:val="18"/>
                <w:szCs w:val="18"/>
              </w:rPr>
              <w:t xml:space="preserve"> (0.139)</w:t>
            </w:r>
          </w:p>
        </w:tc>
        <w:tc>
          <w:tcPr>
            <w:tcW w:w="225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42802ED" w14:textId="77777777" w:rsidR="00EC75EE" w:rsidRPr="00D65A0F"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lang w:val="es-ES"/>
              </w:rPr>
            </w:pPr>
            <w:proofErr w:type="spellStart"/>
            <w:r w:rsidRPr="00D65A0F">
              <w:rPr>
                <w:rFonts w:eastAsia="Arial" w:cs="Arial"/>
                <w:color w:val="000000"/>
                <w:sz w:val="18"/>
                <w:szCs w:val="18"/>
                <w:lang w:val="es-ES"/>
              </w:rPr>
              <w:t>Aspartate</w:t>
            </w:r>
            <w:proofErr w:type="spellEnd"/>
            <w:r w:rsidRPr="00D65A0F">
              <w:rPr>
                <w:rFonts w:eastAsia="Arial" w:cs="Arial"/>
                <w:color w:val="000000"/>
                <w:sz w:val="18"/>
                <w:szCs w:val="18"/>
                <w:lang w:val="es-ES"/>
              </w:rPr>
              <w:t xml:space="preserve"> </w:t>
            </w:r>
            <w:proofErr w:type="spellStart"/>
            <w:r w:rsidRPr="00D65A0F">
              <w:rPr>
                <w:rFonts w:eastAsia="Arial" w:cs="Arial"/>
                <w:color w:val="000000"/>
                <w:sz w:val="18"/>
                <w:szCs w:val="18"/>
                <w:lang w:val="es-ES"/>
              </w:rPr>
              <w:t>aminotransferase</w:t>
            </w:r>
            <w:proofErr w:type="spellEnd"/>
            <w:r w:rsidRPr="00D65A0F">
              <w:rPr>
                <w:rFonts w:eastAsia="Arial" w:cs="Arial"/>
                <w:color w:val="000000"/>
                <w:sz w:val="18"/>
                <w:szCs w:val="18"/>
                <w:lang w:val="es-ES"/>
              </w:rPr>
              <w:t xml:space="preserve"> (AST, U/L) (0.080)</w:t>
            </w:r>
          </w:p>
        </w:tc>
      </w:tr>
      <w:tr w:rsidR="00EC75EE" w:rsidRPr="00EC75EE" w14:paraId="1CD89424" w14:textId="77777777" w:rsidTr="00111AE3">
        <w:trPr>
          <w:jc w:val="center"/>
        </w:trPr>
        <w:tc>
          <w:tcPr>
            <w:tcW w:w="9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517FC7D" w14:textId="77777777" w:rsidR="00EC75EE" w:rsidRPr="001567A9"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sidRPr="001567A9">
              <w:rPr>
                <w:rFonts w:eastAsia="Arial" w:cs="Arial"/>
                <w:color w:val="000000"/>
                <w:sz w:val="18"/>
                <w:szCs w:val="18"/>
              </w:rPr>
              <w:t>6</w:t>
            </w:r>
          </w:p>
        </w:tc>
        <w:tc>
          <w:tcPr>
            <w:tcW w:w="225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243E1C28" w14:textId="77777777" w:rsidR="00EC75EE" w:rsidRPr="001567A9"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Pr>
                <w:rFonts w:eastAsia="Arial" w:cs="Arial"/>
                <w:color w:val="000000"/>
                <w:sz w:val="18"/>
                <w:szCs w:val="18"/>
              </w:rPr>
              <w:t>Systolic blood pressure at ICU admission (mmHg)</w:t>
            </w:r>
            <w:r w:rsidRPr="001567A9">
              <w:rPr>
                <w:rFonts w:eastAsia="Arial" w:cs="Arial"/>
                <w:color w:val="000000"/>
                <w:sz w:val="18"/>
                <w:szCs w:val="18"/>
              </w:rPr>
              <w:t xml:space="preserve"> (0.030)</w:t>
            </w:r>
          </w:p>
        </w:tc>
        <w:tc>
          <w:tcPr>
            <w:tcW w:w="225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DCAEEB6" w14:textId="77777777" w:rsidR="00EC75EE" w:rsidRPr="001567A9"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Pr>
                <w:rFonts w:eastAsia="Arial" w:cs="Arial"/>
                <w:color w:val="000000"/>
                <w:sz w:val="18"/>
                <w:szCs w:val="18"/>
              </w:rPr>
              <w:t>Systolic blood pressure at ICU admission (mmHg)</w:t>
            </w:r>
            <w:r w:rsidRPr="001567A9">
              <w:rPr>
                <w:rFonts w:eastAsia="Arial" w:cs="Arial"/>
                <w:color w:val="000000"/>
                <w:sz w:val="18"/>
                <w:szCs w:val="18"/>
              </w:rPr>
              <w:t xml:space="preserve"> (0.124)</w:t>
            </w:r>
          </w:p>
        </w:tc>
        <w:tc>
          <w:tcPr>
            <w:tcW w:w="225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34C78E" w14:textId="77777777" w:rsidR="00EC75EE" w:rsidRPr="00D65A0F"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lang w:val="es-ES"/>
              </w:rPr>
            </w:pPr>
            <w:proofErr w:type="spellStart"/>
            <w:r w:rsidRPr="00D65A0F">
              <w:rPr>
                <w:rFonts w:eastAsia="Arial" w:cs="Arial"/>
                <w:color w:val="000000"/>
                <w:sz w:val="18"/>
                <w:szCs w:val="18"/>
                <w:lang w:val="es-ES"/>
              </w:rPr>
              <w:t>Alanine</w:t>
            </w:r>
            <w:proofErr w:type="spellEnd"/>
            <w:r w:rsidRPr="00D65A0F">
              <w:rPr>
                <w:rFonts w:eastAsia="Arial" w:cs="Arial"/>
                <w:color w:val="000000"/>
                <w:sz w:val="18"/>
                <w:szCs w:val="18"/>
                <w:lang w:val="es-ES"/>
              </w:rPr>
              <w:t xml:space="preserve"> </w:t>
            </w:r>
            <w:proofErr w:type="spellStart"/>
            <w:r w:rsidRPr="00D65A0F">
              <w:rPr>
                <w:rFonts w:eastAsia="Arial" w:cs="Arial"/>
                <w:color w:val="000000"/>
                <w:sz w:val="18"/>
                <w:szCs w:val="18"/>
                <w:lang w:val="es-ES"/>
              </w:rPr>
              <w:t>aminotransferase</w:t>
            </w:r>
            <w:proofErr w:type="spellEnd"/>
            <w:r w:rsidRPr="00D65A0F">
              <w:rPr>
                <w:rFonts w:eastAsia="Arial" w:cs="Arial"/>
                <w:color w:val="000000"/>
                <w:sz w:val="18"/>
                <w:szCs w:val="18"/>
                <w:lang w:val="es-ES"/>
              </w:rPr>
              <w:t xml:space="preserve"> (ALT, U/L) (0.076)</w:t>
            </w:r>
          </w:p>
        </w:tc>
      </w:tr>
      <w:tr w:rsidR="00EC75EE" w:rsidRPr="001567A9" w14:paraId="4AC5BDB2" w14:textId="77777777" w:rsidTr="00111AE3">
        <w:trPr>
          <w:jc w:val="center"/>
        </w:trPr>
        <w:tc>
          <w:tcPr>
            <w:tcW w:w="9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BB7DECD" w14:textId="77777777" w:rsidR="00EC75EE" w:rsidRPr="001567A9"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sidRPr="001567A9">
              <w:rPr>
                <w:rFonts w:eastAsia="Arial" w:cs="Arial"/>
                <w:color w:val="000000"/>
                <w:sz w:val="18"/>
                <w:szCs w:val="18"/>
              </w:rPr>
              <w:t>7</w:t>
            </w:r>
          </w:p>
        </w:tc>
        <w:tc>
          <w:tcPr>
            <w:tcW w:w="225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7EB4161" w14:textId="77777777" w:rsidR="00EC75EE" w:rsidRPr="001567A9"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Pr>
                <w:rFonts w:eastAsia="Arial" w:cs="Arial"/>
                <w:color w:val="000000"/>
                <w:sz w:val="18"/>
                <w:szCs w:val="18"/>
              </w:rPr>
              <w:t>Diastolic blood pressure at ICU admission (mmHg)</w:t>
            </w:r>
            <w:r w:rsidRPr="001567A9">
              <w:rPr>
                <w:rFonts w:eastAsia="Arial" w:cs="Arial"/>
                <w:color w:val="000000"/>
                <w:sz w:val="18"/>
                <w:szCs w:val="18"/>
              </w:rPr>
              <w:t xml:space="preserve"> (0.030)</w:t>
            </w:r>
          </w:p>
        </w:tc>
        <w:tc>
          <w:tcPr>
            <w:tcW w:w="225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737F716" w14:textId="77777777" w:rsidR="00EC75EE" w:rsidRPr="00D65A0F"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lang w:val="es-ES"/>
              </w:rPr>
            </w:pPr>
            <w:proofErr w:type="spellStart"/>
            <w:r w:rsidRPr="00D65A0F">
              <w:rPr>
                <w:rFonts w:eastAsia="Arial" w:cs="Arial"/>
                <w:color w:val="000000"/>
                <w:sz w:val="18"/>
                <w:szCs w:val="18"/>
                <w:lang w:val="es-ES"/>
              </w:rPr>
              <w:t>Aspartate</w:t>
            </w:r>
            <w:proofErr w:type="spellEnd"/>
            <w:r w:rsidRPr="00D65A0F">
              <w:rPr>
                <w:rFonts w:eastAsia="Arial" w:cs="Arial"/>
                <w:color w:val="000000"/>
                <w:sz w:val="18"/>
                <w:szCs w:val="18"/>
                <w:lang w:val="es-ES"/>
              </w:rPr>
              <w:t xml:space="preserve"> </w:t>
            </w:r>
            <w:proofErr w:type="spellStart"/>
            <w:r w:rsidRPr="00D65A0F">
              <w:rPr>
                <w:rFonts w:eastAsia="Arial" w:cs="Arial"/>
                <w:color w:val="000000"/>
                <w:sz w:val="18"/>
                <w:szCs w:val="18"/>
                <w:lang w:val="es-ES"/>
              </w:rPr>
              <w:t>aminotransferase</w:t>
            </w:r>
            <w:proofErr w:type="spellEnd"/>
            <w:r w:rsidRPr="00D65A0F">
              <w:rPr>
                <w:rFonts w:eastAsia="Arial" w:cs="Arial"/>
                <w:color w:val="000000"/>
                <w:sz w:val="18"/>
                <w:szCs w:val="18"/>
                <w:lang w:val="es-ES"/>
              </w:rPr>
              <w:t xml:space="preserve"> (AST, U/L) (0.106)</w:t>
            </w:r>
          </w:p>
        </w:tc>
        <w:tc>
          <w:tcPr>
            <w:tcW w:w="225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790EE074" w14:textId="77777777" w:rsidR="00EC75EE" w:rsidRPr="001567A9"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Pr>
                <w:rFonts w:eastAsia="Arial" w:cs="Arial"/>
                <w:color w:val="000000"/>
                <w:sz w:val="18"/>
                <w:szCs w:val="18"/>
              </w:rPr>
              <w:t>Systolic blood pressure at ICU admission (mmHg)</w:t>
            </w:r>
            <w:r w:rsidRPr="001567A9">
              <w:rPr>
                <w:rFonts w:eastAsia="Arial" w:cs="Arial"/>
                <w:color w:val="000000"/>
                <w:sz w:val="18"/>
                <w:szCs w:val="18"/>
              </w:rPr>
              <w:t xml:space="preserve"> (0.073)</w:t>
            </w:r>
          </w:p>
        </w:tc>
      </w:tr>
      <w:tr w:rsidR="00EC75EE" w:rsidRPr="001567A9" w14:paraId="3ED623A5" w14:textId="77777777" w:rsidTr="00111AE3">
        <w:trPr>
          <w:jc w:val="center"/>
        </w:trPr>
        <w:tc>
          <w:tcPr>
            <w:tcW w:w="9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F0B43BC" w14:textId="77777777" w:rsidR="00EC75EE" w:rsidRPr="001567A9"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sidRPr="001567A9">
              <w:rPr>
                <w:rFonts w:eastAsia="Arial" w:cs="Arial"/>
                <w:color w:val="000000"/>
                <w:sz w:val="18"/>
                <w:szCs w:val="18"/>
              </w:rPr>
              <w:t>8</w:t>
            </w:r>
          </w:p>
        </w:tc>
        <w:tc>
          <w:tcPr>
            <w:tcW w:w="225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0E32569F" w14:textId="77777777" w:rsidR="00EC75EE" w:rsidRPr="001567A9"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Pr>
                <w:rFonts w:eastAsia="Arial" w:cs="Arial"/>
                <w:color w:val="000000"/>
                <w:sz w:val="18"/>
                <w:szCs w:val="18"/>
              </w:rPr>
              <w:t>Duration of intensive care unit stay (days)</w:t>
            </w:r>
            <w:r w:rsidRPr="001567A9">
              <w:rPr>
                <w:rFonts w:eastAsia="Arial" w:cs="Arial"/>
                <w:color w:val="000000"/>
                <w:sz w:val="18"/>
                <w:szCs w:val="18"/>
              </w:rPr>
              <w:t xml:space="preserve"> (0.027)</w:t>
            </w:r>
          </w:p>
        </w:tc>
        <w:tc>
          <w:tcPr>
            <w:tcW w:w="225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C31C4A3" w14:textId="77777777" w:rsidR="00EC75EE" w:rsidRPr="00D65A0F"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lang w:val="es-ES"/>
              </w:rPr>
            </w:pPr>
            <w:proofErr w:type="spellStart"/>
            <w:r w:rsidRPr="00D65A0F">
              <w:rPr>
                <w:rFonts w:eastAsia="Arial" w:cs="Arial"/>
                <w:color w:val="000000"/>
                <w:sz w:val="18"/>
                <w:szCs w:val="18"/>
                <w:lang w:val="es-ES"/>
              </w:rPr>
              <w:t>Alanine</w:t>
            </w:r>
            <w:proofErr w:type="spellEnd"/>
            <w:r w:rsidRPr="00D65A0F">
              <w:rPr>
                <w:rFonts w:eastAsia="Arial" w:cs="Arial"/>
                <w:color w:val="000000"/>
                <w:sz w:val="18"/>
                <w:szCs w:val="18"/>
                <w:lang w:val="es-ES"/>
              </w:rPr>
              <w:t xml:space="preserve"> </w:t>
            </w:r>
            <w:proofErr w:type="spellStart"/>
            <w:r w:rsidRPr="00D65A0F">
              <w:rPr>
                <w:rFonts w:eastAsia="Arial" w:cs="Arial"/>
                <w:color w:val="000000"/>
                <w:sz w:val="18"/>
                <w:szCs w:val="18"/>
                <w:lang w:val="es-ES"/>
              </w:rPr>
              <w:t>aminotransferase</w:t>
            </w:r>
            <w:proofErr w:type="spellEnd"/>
            <w:r w:rsidRPr="00D65A0F">
              <w:rPr>
                <w:rFonts w:eastAsia="Arial" w:cs="Arial"/>
                <w:color w:val="000000"/>
                <w:sz w:val="18"/>
                <w:szCs w:val="18"/>
                <w:lang w:val="es-ES"/>
              </w:rPr>
              <w:t xml:space="preserve"> (ALT, U/L) (0.097)</w:t>
            </w:r>
          </w:p>
        </w:tc>
        <w:tc>
          <w:tcPr>
            <w:tcW w:w="225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5C5187DD" w14:textId="77777777" w:rsidR="00EC75EE" w:rsidRPr="001567A9"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Pr>
                <w:rFonts w:eastAsia="Arial" w:cs="Arial"/>
                <w:color w:val="000000"/>
                <w:sz w:val="18"/>
                <w:szCs w:val="18"/>
              </w:rPr>
              <w:t>Duration of intensive care unit stay (days)</w:t>
            </w:r>
            <w:r w:rsidRPr="001567A9">
              <w:rPr>
                <w:rFonts w:eastAsia="Arial" w:cs="Arial"/>
                <w:color w:val="000000"/>
                <w:sz w:val="18"/>
                <w:szCs w:val="18"/>
              </w:rPr>
              <w:t xml:space="preserve"> (0.071)</w:t>
            </w:r>
          </w:p>
        </w:tc>
      </w:tr>
      <w:tr w:rsidR="00EC75EE" w:rsidRPr="001567A9" w14:paraId="30E5C71A" w14:textId="77777777" w:rsidTr="00111AE3">
        <w:trPr>
          <w:jc w:val="center"/>
        </w:trPr>
        <w:tc>
          <w:tcPr>
            <w:tcW w:w="92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223C2C" w14:textId="77777777" w:rsidR="00EC75EE" w:rsidRPr="001567A9"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sidRPr="001567A9">
              <w:rPr>
                <w:rFonts w:eastAsia="Arial" w:cs="Arial"/>
                <w:color w:val="000000"/>
                <w:sz w:val="18"/>
                <w:szCs w:val="18"/>
              </w:rPr>
              <w:t>9</w:t>
            </w:r>
          </w:p>
        </w:tc>
        <w:tc>
          <w:tcPr>
            <w:tcW w:w="225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46B258D" w14:textId="77777777" w:rsidR="00EC75EE" w:rsidRPr="00D65A0F"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lang w:val="es-ES"/>
              </w:rPr>
            </w:pPr>
            <w:proofErr w:type="spellStart"/>
            <w:r w:rsidRPr="00D65A0F">
              <w:rPr>
                <w:rFonts w:eastAsia="Arial" w:cs="Arial"/>
                <w:color w:val="000000"/>
                <w:sz w:val="18"/>
                <w:szCs w:val="18"/>
                <w:lang w:val="es-ES"/>
              </w:rPr>
              <w:t>Aspartate</w:t>
            </w:r>
            <w:proofErr w:type="spellEnd"/>
            <w:r w:rsidRPr="00D65A0F">
              <w:rPr>
                <w:rFonts w:eastAsia="Arial" w:cs="Arial"/>
                <w:color w:val="000000"/>
                <w:sz w:val="18"/>
                <w:szCs w:val="18"/>
                <w:lang w:val="es-ES"/>
              </w:rPr>
              <w:t xml:space="preserve"> </w:t>
            </w:r>
            <w:proofErr w:type="spellStart"/>
            <w:r w:rsidRPr="00D65A0F">
              <w:rPr>
                <w:rFonts w:eastAsia="Arial" w:cs="Arial"/>
                <w:color w:val="000000"/>
                <w:sz w:val="18"/>
                <w:szCs w:val="18"/>
                <w:lang w:val="es-ES"/>
              </w:rPr>
              <w:t>aminotransferase</w:t>
            </w:r>
            <w:proofErr w:type="spellEnd"/>
            <w:r w:rsidRPr="00D65A0F">
              <w:rPr>
                <w:rFonts w:eastAsia="Arial" w:cs="Arial"/>
                <w:color w:val="000000"/>
                <w:sz w:val="18"/>
                <w:szCs w:val="18"/>
                <w:lang w:val="es-ES"/>
              </w:rPr>
              <w:t xml:space="preserve"> (AST, U/L) (0.027)</w:t>
            </w:r>
          </w:p>
        </w:tc>
        <w:tc>
          <w:tcPr>
            <w:tcW w:w="225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6D8C4339" w14:textId="77777777" w:rsidR="00EC75EE" w:rsidRPr="001567A9"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Pr>
                <w:rFonts w:eastAsia="Arial" w:cs="Arial"/>
                <w:color w:val="000000"/>
                <w:sz w:val="18"/>
                <w:szCs w:val="18"/>
              </w:rPr>
              <w:t>Erythrocyte sedimentation rate (ESR, mm/h)</w:t>
            </w:r>
            <w:r w:rsidRPr="001567A9">
              <w:rPr>
                <w:rFonts w:eastAsia="Arial" w:cs="Arial"/>
                <w:color w:val="000000"/>
                <w:sz w:val="18"/>
                <w:szCs w:val="18"/>
              </w:rPr>
              <w:t xml:space="preserve"> (0.081)</w:t>
            </w:r>
          </w:p>
        </w:tc>
        <w:tc>
          <w:tcPr>
            <w:tcW w:w="225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38FBD9F8" w14:textId="77777777" w:rsidR="00EC75EE" w:rsidRPr="001567A9"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Pr>
                <w:rFonts w:eastAsia="Arial" w:cs="Arial"/>
                <w:color w:val="000000"/>
                <w:sz w:val="18"/>
                <w:szCs w:val="18"/>
              </w:rPr>
              <w:t>Diastolic blood pressure at ICU admission (mmHg)</w:t>
            </w:r>
            <w:r w:rsidRPr="001567A9">
              <w:rPr>
                <w:rFonts w:eastAsia="Arial" w:cs="Arial"/>
                <w:color w:val="000000"/>
                <w:sz w:val="18"/>
                <w:szCs w:val="18"/>
              </w:rPr>
              <w:t xml:space="preserve"> (0.067)</w:t>
            </w:r>
          </w:p>
        </w:tc>
      </w:tr>
      <w:tr w:rsidR="00EC75EE" w:rsidRPr="001567A9" w14:paraId="2E1E644C" w14:textId="77777777" w:rsidTr="00111AE3">
        <w:trPr>
          <w:jc w:val="center"/>
        </w:trPr>
        <w:tc>
          <w:tcPr>
            <w:tcW w:w="924" w:type="dxa"/>
            <w:tcBorders>
              <w:top w:val="none" w:sz="0" w:space="0" w:color="000000"/>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7A13F946" w14:textId="77777777" w:rsidR="00EC75EE" w:rsidRPr="001567A9"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sidRPr="001567A9">
              <w:rPr>
                <w:rFonts w:eastAsia="Arial" w:cs="Arial"/>
                <w:color w:val="000000"/>
                <w:sz w:val="18"/>
                <w:szCs w:val="18"/>
              </w:rPr>
              <w:t>10</w:t>
            </w:r>
          </w:p>
        </w:tc>
        <w:tc>
          <w:tcPr>
            <w:tcW w:w="2257" w:type="dxa"/>
            <w:tcBorders>
              <w:top w:val="none" w:sz="0" w:space="0" w:color="000000"/>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6B4EE18C" w14:textId="77777777" w:rsidR="00EC75EE" w:rsidRPr="001567A9"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Pr>
                <w:rFonts w:eastAsia="Arial" w:cs="Arial"/>
                <w:color w:val="000000"/>
                <w:sz w:val="18"/>
                <w:szCs w:val="18"/>
              </w:rPr>
              <w:t>Erythrocyte sedimentation rate (ESR, mm/h)</w:t>
            </w:r>
            <w:r w:rsidRPr="001567A9">
              <w:rPr>
                <w:rFonts w:eastAsia="Arial" w:cs="Arial"/>
                <w:color w:val="000000"/>
                <w:sz w:val="18"/>
                <w:szCs w:val="18"/>
              </w:rPr>
              <w:t xml:space="preserve"> (0.020)</w:t>
            </w:r>
          </w:p>
        </w:tc>
        <w:tc>
          <w:tcPr>
            <w:tcW w:w="2257" w:type="dxa"/>
            <w:tcBorders>
              <w:top w:val="none" w:sz="0" w:space="0" w:color="000000"/>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4C2FA016" w14:textId="77777777" w:rsidR="00EC75EE" w:rsidRPr="001567A9"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Pr>
                <w:rFonts w:eastAsia="Arial" w:cs="Arial"/>
                <w:color w:val="000000"/>
                <w:sz w:val="18"/>
                <w:szCs w:val="18"/>
              </w:rPr>
              <w:t>Duration of intensive care unit stay (days)</w:t>
            </w:r>
            <w:r w:rsidRPr="001567A9">
              <w:rPr>
                <w:rFonts w:eastAsia="Arial" w:cs="Arial"/>
                <w:color w:val="000000"/>
                <w:sz w:val="18"/>
                <w:szCs w:val="18"/>
              </w:rPr>
              <w:t xml:space="preserve"> (0.076)</w:t>
            </w:r>
          </w:p>
        </w:tc>
        <w:tc>
          <w:tcPr>
            <w:tcW w:w="2257" w:type="dxa"/>
            <w:tcBorders>
              <w:top w:val="none" w:sz="0" w:space="0" w:color="000000"/>
              <w:left w:val="none" w:sz="0" w:space="0" w:color="000000"/>
              <w:bottom w:val="single" w:sz="4" w:space="0" w:color="auto"/>
              <w:right w:val="none" w:sz="0" w:space="0" w:color="000000"/>
            </w:tcBorders>
            <w:shd w:val="clear" w:color="auto" w:fill="FFFFFF"/>
            <w:tcMar>
              <w:top w:w="0" w:type="dxa"/>
              <w:left w:w="0" w:type="dxa"/>
              <w:bottom w:w="0" w:type="dxa"/>
              <w:right w:w="0" w:type="dxa"/>
            </w:tcMar>
            <w:vAlign w:val="center"/>
          </w:tcPr>
          <w:p w14:paraId="5A1D38F1" w14:textId="77777777" w:rsidR="00EC75EE" w:rsidRPr="001567A9" w:rsidRDefault="00EC75EE" w:rsidP="00111AE3">
            <w:pPr>
              <w:pBdr>
                <w:top w:val="none" w:sz="0" w:space="0" w:color="000000"/>
                <w:left w:val="none" w:sz="0" w:space="0" w:color="000000"/>
                <w:bottom w:val="none" w:sz="0" w:space="0" w:color="000000"/>
                <w:right w:val="none" w:sz="0" w:space="0" w:color="000000"/>
              </w:pBdr>
              <w:spacing w:before="100" w:after="100" w:line="276" w:lineRule="auto"/>
              <w:ind w:left="100" w:right="100"/>
              <w:jc w:val="both"/>
              <w:rPr>
                <w:rFonts w:eastAsia="Arial" w:cs="Arial"/>
                <w:color w:val="000000"/>
                <w:sz w:val="18"/>
                <w:szCs w:val="18"/>
              </w:rPr>
            </w:pPr>
            <w:r>
              <w:rPr>
                <w:rFonts w:eastAsia="Arial" w:cs="Arial"/>
                <w:color w:val="000000"/>
                <w:sz w:val="18"/>
                <w:szCs w:val="18"/>
              </w:rPr>
              <w:t>Erythrocyte sedimentation rate (ESR, mm/h)</w:t>
            </w:r>
            <w:r w:rsidRPr="001567A9">
              <w:rPr>
                <w:rFonts w:eastAsia="Arial" w:cs="Arial"/>
                <w:color w:val="000000"/>
                <w:sz w:val="18"/>
                <w:szCs w:val="18"/>
              </w:rPr>
              <w:t xml:space="preserve"> (0.056)</w:t>
            </w:r>
          </w:p>
        </w:tc>
      </w:tr>
      <w:tr w:rsidR="00EC75EE" w:rsidRPr="001567A9" w14:paraId="4A971DE2" w14:textId="77777777" w:rsidTr="00111AE3">
        <w:trPr>
          <w:jc w:val="center"/>
        </w:trPr>
        <w:tc>
          <w:tcPr>
            <w:tcW w:w="7695" w:type="dxa"/>
            <w:gridSpan w:val="4"/>
            <w:tcBorders>
              <w:top w:val="single" w:sz="4" w:space="0" w:color="auto"/>
              <w:bottom w:val="single" w:sz="12" w:space="0" w:color="666666"/>
            </w:tcBorders>
            <w:shd w:val="clear" w:color="auto" w:fill="FFFFFF"/>
            <w:tcMar>
              <w:top w:w="0" w:type="dxa"/>
              <w:left w:w="0" w:type="dxa"/>
              <w:bottom w:w="0" w:type="dxa"/>
              <w:right w:w="0" w:type="dxa"/>
            </w:tcMar>
            <w:vAlign w:val="center"/>
          </w:tcPr>
          <w:p w14:paraId="5EFA7CEB" w14:textId="77777777" w:rsidR="00EC75EE" w:rsidRPr="000F2C2B" w:rsidRDefault="00EC75EE" w:rsidP="00111AE3">
            <w:pPr>
              <w:pStyle w:val="FirstParagraph"/>
              <w:spacing w:line="276" w:lineRule="auto"/>
              <w:jc w:val="both"/>
              <w:rPr>
                <w:sz w:val="18"/>
                <w:szCs w:val="18"/>
              </w:rPr>
            </w:pPr>
            <w:r w:rsidRPr="000F2C2B">
              <w:rPr>
                <w:b/>
                <w:bCs/>
                <w:i/>
                <w:iCs/>
                <w:sz w:val="18"/>
                <w:szCs w:val="18"/>
              </w:rPr>
              <w:t>Abbreviations:</w:t>
            </w:r>
            <w:r w:rsidRPr="000F2C2B">
              <w:rPr>
                <w:sz w:val="18"/>
                <w:szCs w:val="18"/>
              </w:rPr>
              <w:t xml:space="preserve"> </w:t>
            </w:r>
            <w:r w:rsidRPr="000F2C2B">
              <w:rPr>
                <w:i/>
                <w:iCs/>
                <w:sz w:val="18"/>
                <w:szCs w:val="18"/>
              </w:rPr>
              <w:t>KS, Kolmogorov–Smirnov; KNN, k-nearest neighbors; MICE, multiple imputation by chained equations. Higher KS values indicate greater distributional distortion.</w:t>
            </w:r>
          </w:p>
        </w:tc>
      </w:tr>
      <w:bookmarkEnd w:id="2"/>
    </w:tbl>
    <w:p w14:paraId="110D7A33" w14:textId="77777777" w:rsidR="00EC75EE" w:rsidRDefault="00EC75EE"/>
    <w:sectPr w:rsidR="00EC75EE" w:rsidSect="00196091">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5EE"/>
    <w:rsid w:val="00196091"/>
    <w:rsid w:val="00255972"/>
    <w:rsid w:val="004470D6"/>
    <w:rsid w:val="00531FDA"/>
    <w:rsid w:val="0076386F"/>
    <w:rsid w:val="00791892"/>
    <w:rsid w:val="00B9570F"/>
    <w:rsid w:val="00CC0DD0"/>
    <w:rsid w:val="00EC75E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7CB29"/>
  <w15:chartTrackingRefBased/>
  <w15:docId w15:val="{2742EEB2-9DCF-4F69-AB50-F1CF132E6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kern w:val="2"/>
        <w:sz w:val="22"/>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75EE"/>
    <w:pPr>
      <w:spacing w:after="200" w:line="240" w:lineRule="auto"/>
    </w:pPr>
    <w:rPr>
      <w:rFonts w:asciiTheme="minorHAnsi" w:eastAsiaTheme="minorEastAsia" w:hAnsiTheme="minorHAnsi"/>
      <w:kern w:val="0"/>
      <w:lang w:val="en-US" w:eastAsia="zh-CN"/>
      <w14:ligatures w14:val="none"/>
    </w:rPr>
  </w:style>
  <w:style w:type="paragraph" w:styleId="Ttulo1">
    <w:name w:val="heading 1"/>
    <w:basedOn w:val="Normal"/>
    <w:next w:val="Normal"/>
    <w:link w:val="Ttulo1Car"/>
    <w:uiPriority w:val="9"/>
    <w:qFormat/>
    <w:rsid w:val="00EC75EE"/>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s-ES" w:eastAsia="en-US"/>
      <w14:ligatures w14:val="standardContextual"/>
    </w:rPr>
  </w:style>
  <w:style w:type="paragraph" w:styleId="Ttulo2">
    <w:name w:val="heading 2"/>
    <w:basedOn w:val="Normal"/>
    <w:next w:val="Normal"/>
    <w:link w:val="Ttulo2Car"/>
    <w:uiPriority w:val="9"/>
    <w:semiHidden/>
    <w:unhideWhenUsed/>
    <w:qFormat/>
    <w:rsid w:val="00EC75EE"/>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s-ES" w:eastAsia="en-US"/>
      <w14:ligatures w14:val="standardContextual"/>
    </w:rPr>
  </w:style>
  <w:style w:type="paragraph" w:styleId="Ttulo3">
    <w:name w:val="heading 3"/>
    <w:basedOn w:val="Normal"/>
    <w:next w:val="Normal"/>
    <w:link w:val="Ttulo3Car"/>
    <w:uiPriority w:val="9"/>
    <w:semiHidden/>
    <w:unhideWhenUsed/>
    <w:qFormat/>
    <w:rsid w:val="00EC75EE"/>
    <w:pPr>
      <w:keepNext/>
      <w:keepLines/>
      <w:spacing w:before="160" w:after="80" w:line="278" w:lineRule="auto"/>
      <w:outlineLvl w:val="2"/>
    </w:pPr>
    <w:rPr>
      <w:rFonts w:eastAsiaTheme="majorEastAsia" w:cstheme="majorBidi"/>
      <w:color w:val="0F4761" w:themeColor="accent1" w:themeShade="BF"/>
      <w:kern w:val="2"/>
      <w:sz w:val="28"/>
      <w:szCs w:val="28"/>
      <w:lang w:val="es-ES" w:eastAsia="en-US"/>
      <w14:ligatures w14:val="standardContextual"/>
    </w:rPr>
  </w:style>
  <w:style w:type="paragraph" w:styleId="Ttulo4">
    <w:name w:val="heading 4"/>
    <w:basedOn w:val="Normal"/>
    <w:next w:val="Normal"/>
    <w:link w:val="Ttulo4Car"/>
    <w:uiPriority w:val="9"/>
    <w:semiHidden/>
    <w:unhideWhenUsed/>
    <w:qFormat/>
    <w:rsid w:val="00EC75EE"/>
    <w:pPr>
      <w:keepNext/>
      <w:keepLines/>
      <w:spacing w:before="80" w:after="40" w:line="278" w:lineRule="auto"/>
      <w:outlineLvl w:val="3"/>
    </w:pPr>
    <w:rPr>
      <w:rFonts w:eastAsiaTheme="majorEastAsia" w:cstheme="majorBidi"/>
      <w:i/>
      <w:iCs/>
      <w:color w:val="0F4761" w:themeColor="accent1" w:themeShade="BF"/>
      <w:kern w:val="2"/>
      <w:lang w:val="es-ES" w:eastAsia="en-US"/>
      <w14:ligatures w14:val="standardContextual"/>
    </w:rPr>
  </w:style>
  <w:style w:type="paragraph" w:styleId="Ttulo5">
    <w:name w:val="heading 5"/>
    <w:basedOn w:val="Normal"/>
    <w:next w:val="Normal"/>
    <w:link w:val="Ttulo5Car"/>
    <w:uiPriority w:val="9"/>
    <w:semiHidden/>
    <w:unhideWhenUsed/>
    <w:qFormat/>
    <w:rsid w:val="00EC75EE"/>
    <w:pPr>
      <w:keepNext/>
      <w:keepLines/>
      <w:spacing w:before="80" w:after="40" w:line="278" w:lineRule="auto"/>
      <w:outlineLvl w:val="4"/>
    </w:pPr>
    <w:rPr>
      <w:rFonts w:eastAsiaTheme="majorEastAsia" w:cstheme="majorBidi"/>
      <w:color w:val="0F4761" w:themeColor="accent1" w:themeShade="BF"/>
      <w:kern w:val="2"/>
      <w:lang w:val="es-ES" w:eastAsia="en-US"/>
      <w14:ligatures w14:val="standardContextual"/>
    </w:rPr>
  </w:style>
  <w:style w:type="paragraph" w:styleId="Ttulo6">
    <w:name w:val="heading 6"/>
    <w:basedOn w:val="Normal"/>
    <w:next w:val="Normal"/>
    <w:link w:val="Ttulo6Car"/>
    <w:uiPriority w:val="9"/>
    <w:semiHidden/>
    <w:unhideWhenUsed/>
    <w:qFormat/>
    <w:rsid w:val="00EC75EE"/>
    <w:pPr>
      <w:keepNext/>
      <w:keepLines/>
      <w:spacing w:before="40" w:after="0" w:line="278" w:lineRule="auto"/>
      <w:outlineLvl w:val="5"/>
    </w:pPr>
    <w:rPr>
      <w:rFonts w:eastAsiaTheme="majorEastAsia" w:cstheme="majorBidi"/>
      <w:i/>
      <w:iCs/>
      <w:color w:val="595959" w:themeColor="text1" w:themeTint="A6"/>
      <w:kern w:val="2"/>
      <w:lang w:val="es-ES" w:eastAsia="en-US"/>
      <w14:ligatures w14:val="standardContextual"/>
    </w:rPr>
  </w:style>
  <w:style w:type="paragraph" w:styleId="Ttulo7">
    <w:name w:val="heading 7"/>
    <w:basedOn w:val="Normal"/>
    <w:next w:val="Normal"/>
    <w:link w:val="Ttulo7Car"/>
    <w:uiPriority w:val="9"/>
    <w:semiHidden/>
    <w:unhideWhenUsed/>
    <w:qFormat/>
    <w:rsid w:val="00EC75EE"/>
    <w:pPr>
      <w:keepNext/>
      <w:keepLines/>
      <w:spacing w:before="40" w:after="0" w:line="278" w:lineRule="auto"/>
      <w:outlineLvl w:val="6"/>
    </w:pPr>
    <w:rPr>
      <w:rFonts w:eastAsiaTheme="majorEastAsia" w:cstheme="majorBidi"/>
      <w:color w:val="595959" w:themeColor="text1" w:themeTint="A6"/>
      <w:kern w:val="2"/>
      <w:lang w:val="es-ES" w:eastAsia="en-US"/>
      <w14:ligatures w14:val="standardContextual"/>
    </w:rPr>
  </w:style>
  <w:style w:type="paragraph" w:styleId="Ttulo8">
    <w:name w:val="heading 8"/>
    <w:basedOn w:val="Normal"/>
    <w:next w:val="Normal"/>
    <w:link w:val="Ttulo8Car"/>
    <w:uiPriority w:val="9"/>
    <w:semiHidden/>
    <w:unhideWhenUsed/>
    <w:qFormat/>
    <w:rsid w:val="00EC75EE"/>
    <w:pPr>
      <w:keepNext/>
      <w:keepLines/>
      <w:spacing w:after="0" w:line="278" w:lineRule="auto"/>
      <w:outlineLvl w:val="7"/>
    </w:pPr>
    <w:rPr>
      <w:rFonts w:eastAsiaTheme="majorEastAsia" w:cstheme="majorBidi"/>
      <w:i/>
      <w:iCs/>
      <w:color w:val="272727" w:themeColor="text1" w:themeTint="D8"/>
      <w:kern w:val="2"/>
      <w:lang w:val="es-ES" w:eastAsia="en-US"/>
      <w14:ligatures w14:val="standardContextual"/>
    </w:rPr>
  </w:style>
  <w:style w:type="paragraph" w:styleId="Ttulo9">
    <w:name w:val="heading 9"/>
    <w:basedOn w:val="Normal"/>
    <w:next w:val="Normal"/>
    <w:link w:val="Ttulo9Car"/>
    <w:uiPriority w:val="9"/>
    <w:semiHidden/>
    <w:unhideWhenUsed/>
    <w:qFormat/>
    <w:rsid w:val="00EC75EE"/>
    <w:pPr>
      <w:keepNext/>
      <w:keepLines/>
      <w:spacing w:after="0" w:line="278" w:lineRule="auto"/>
      <w:outlineLvl w:val="8"/>
    </w:pPr>
    <w:rPr>
      <w:rFonts w:eastAsiaTheme="majorEastAsia" w:cstheme="majorBidi"/>
      <w:color w:val="272727" w:themeColor="text1" w:themeTint="D8"/>
      <w:kern w:val="2"/>
      <w:lang w:val="es-ES"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C75E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C75E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C75EE"/>
    <w:rPr>
      <w:rFonts w:asciiTheme="minorHAnsi" w:eastAsiaTheme="majorEastAsia" w:hAnsiTheme="minorHAnsi"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C75EE"/>
    <w:rPr>
      <w:rFonts w:asciiTheme="minorHAnsi" w:eastAsiaTheme="majorEastAsia" w:hAnsiTheme="minorHAnsi" w:cstheme="majorBidi"/>
      <w:i/>
      <w:iCs/>
      <w:color w:val="0F4761" w:themeColor="accent1" w:themeShade="BF"/>
    </w:rPr>
  </w:style>
  <w:style w:type="character" w:customStyle="1" w:styleId="Ttulo5Car">
    <w:name w:val="Título 5 Car"/>
    <w:basedOn w:val="Fuentedeprrafopredeter"/>
    <w:link w:val="Ttulo5"/>
    <w:uiPriority w:val="9"/>
    <w:semiHidden/>
    <w:rsid w:val="00EC75EE"/>
    <w:rPr>
      <w:rFonts w:asciiTheme="minorHAnsi" w:eastAsiaTheme="majorEastAsia" w:hAnsiTheme="minorHAnsi" w:cstheme="majorBidi"/>
      <w:color w:val="0F4761" w:themeColor="accent1" w:themeShade="BF"/>
    </w:rPr>
  </w:style>
  <w:style w:type="character" w:customStyle="1" w:styleId="Ttulo6Car">
    <w:name w:val="Título 6 Car"/>
    <w:basedOn w:val="Fuentedeprrafopredeter"/>
    <w:link w:val="Ttulo6"/>
    <w:uiPriority w:val="9"/>
    <w:semiHidden/>
    <w:rsid w:val="00EC75EE"/>
    <w:rPr>
      <w:rFonts w:asciiTheme="minorHAnsi" w:eastAsiaTheme="majorEastAsia" w:hAnsiTheme="minorHAnsi" w:cstheme="majorBidi"/>
      <w:i/>
      <w:iCs/>
      <w:color w:val="595959" w:themeColor="text1" w:themeTint="A6"/>
    </w:rPr>
  </w:style>
  <w:style w:type="character" w:customStyle="1" w:styleId="Ttulo7Car">
    <w:name w:val="Título 7 Car"/>
    <w:basedOn w:val="Fuentedeprrafopredeter"/>
    <w:link w:val="Ttulo7"/>
    <w:uiPriority w:val="9"/>
    <w:semiHidden/>
    <w:rsid w:val="00EC75EE"/>
    <w:rPr>
      <w:rFonts w:asciiTheme="minorHAnsi" w:eastAsiaTheme="majorEastAsia" w:hAnsiTheme="minorHAnsi" w:cstheme="majorBidi"/>
      <w:color w:val="595959" w:themeColor="text1" w:themeTint="A6"/>
    </w:rPr>
  </w:style>
  <w:style w:type="character" w:customStyle="1" w:styleId="Ttulo8Car">
    <w:name w:val="Título 8 Car"/>
    <w:basedOn w:val="Fuentedeprrafopredeter"/>
    <w:link w:val="Ttulo8"/>
    <w:uiPriority w:val="9"/>
    <w:semiHidden/>
    <w:rsid w:val="00EC75EE"/>
    <w:rPr>
      <w:rFonts w:asciiTheme="minorHAnsi" w:eastAsiaTheme="majorEastAsia" w:hAnsiTheme="minorHAnsi" w:cstheme="majorBidi"/>
      <w:i/>
      <w:iCs/>
      <w:color w:val="272727" w:themeColor="text1" w:themeTint="D8"/>
    </w:rPr>
  </w:style>
  <w:style w:type="character" w:customStyle="1" w:styleId="Ttulo9Car">
    <w:name w:val="Título 9 Car"/>
    <w:basedOn w:val="Fuentedeprrafopredeter"/>
    <w:link w:val="Ttulo9"/>
    <w:uiPriority w:val="9"/>
    <w:semiHidden/>
    <w:rsid w:val="00EC75EE"/>
    <w:rPr>
      <w:rFonts w:asciiTheme="minorHAnsi" w:eastAsiaTheme="majorEastAsia" w:hAnsiTheme="minorHAnsi" w:cstheme="majorBidi"/>
      <w:color w:val="272727" w:themeColor="text1" w:themeTint="D8"/>
    </w:rPr>
  </w:style>
  <w:style w:type="paragraph" w:styleId="Ttulo">
    <w:name w:val="Title"/>
    <w:basedOn w:val="Normal"/>
    <w:next w:val="Normal"/>
    <w:link w:val="TtuloCar"/>
    <w:uiPriority w:val="10"/>
    <w:qFormat/>
    <w:rsid w:val="00EC75EE"/>
    <w:pPr>
      <w:spacing w:after="80"/>
      <w:contextualSpacing/>
    </w:pPr>
    <w:rPr>
      <w:rFonts w:asciiTheme="majorHAnsi" w:eastAsiaTheme="majorEastAsia" w:hAnsiTheme="majorHAnsi" w:cstheme="majorBidi"/>
      <w:spacing w:val="-10"/>
      <w:kern w:val="28"/>
      <w:sz w:val="56"/>
      <w:szCs w:val="56"/>
      <w:lang w:val="es-ES" w:eastAsia="en-US"/>
      <w14:ligatures w14:val="standardContextual"/>
    </w:rPr>
  </w:style>
  <w:style w:type="character" w:customStyle="1" w:styleId="TtuloCar">
    <w:name w:val="Título Car"/>
    <w:basedOn w:val="Fuentedeprrafopredeter"/>
    <w:link w:val="Ttulo"/>
    <w:uiPriority w:val="10"/>
    <w:rsid w:val="00EC75E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C75EE"/>
    <w:pPr>
      <w:numPr>
        <w:ilvl w:val="1"/>
      </w:numPr>
      <w:spacing w:after="160" w:line="278" w:lineRule="auto"/>
    </w:pPr>
    <w:rPr>
      <w:rFonts w:eastAsiaTheme="majorEastAsia" w:cstheme="majorBidi"/>
      <w:color w:val="595959" w:themeColor="text1" w:themeTint="A6"/>
      <w:spacing w:val="15"/>
      <w:kern w:val="2"/>
      <w:sz w:val="28"/>
      <w:szCs w:val="28"/>
      <w:lang w:val="es-ES" w:eastAsia="en-US"/>
      <w14:ligatures w14:val="standardContextual"/>
    </w:rPr>
  </w:style>
  <w:style w:type="character" w:customStyle="1" w:styleId="SubttuloCar">
    <w:name w:val="Subtítulo Car"/>
    <w:basedOn w:val="Fuentedeprrafopredeter"/>
    <w:link w:val="Subttulo"/>
    <w:uiPriority w:val="11"/>
    <w:rsid w:val="00EC75EE"/>
    <w:rPr>
      <w:rFonts w:asciiTheme="minorHAnsi" w:eastAsiaTheme="majorEastAsia" w:hAnsiTheme="minorHAnsi" w:cstheme="majorBidi"/>
      <w:color w:val="595959" w:themeColor="text1" w:themeTint="A6"/>
      <w:spacing w:val="15"/>
      <w:sz w:val="28"/>
      <w:szCs w:val="28"/>
    </w:rPr>
  </w:style>
  <w:style w:type="paragraph" w:styleId="Cita">
    <w:name w:val="Quote"/>
    <w:basedOn w:val="Normal"/>
    <w:next w:val="Normal"/>
    <w:link w:val="CitaCar"/>
    <w:uiPriority w:val="29"/>
    <w:qFormat/>
    <w:rsid w:val="00EC75EE"/>
    <w:pPr>
      <w:spacing w:before="160" w:after="160" w:line="278" w:lineRule="auto"/>
      <w:jc w:val="center"/>
    </w:pPr>
    <w:rPr>
      <w:rFonts w:ascii="Calibri" w:eastAsiaTheme="minorHAnsi" w:hAnsi="Calibri"/>
      <w:i/>
      <w:iCs/>
      <w:color w:val="404040" w:themeColor="text1" w:themeTint="BF"/>
      <w:kern w:val="2"/>
      <w:lang w:val="es-ES" w:eastAsia="en-US"/>
      <w14:ligatures w14:val="standardContextual"/>
    </w:rPr>
  </w:style>
  <w:style w:type="character" w:customStyle="1" w:styleId="CitaCar">
    <w:name w:val="Cita Car"/>
    <w:basedOn w:val="Fuentedeprrafopredeter"/>
    <w:link w:val="Cita"/>
    <w:uiPriority w:val="29"/>
    <w:rsid w:val="00EC75EE"/>
    <w:rPr>
      <w:i/>
      <w:iCs/>
      <w:color w:val="404040" w:themeColor="text1" w:themeTint="BF"/>
    </w:rPr>
  </w:style>
  <w:style w:type="paragraph" w:styleId="Prrafodelista">
    <w:name w:val="List Paragraph"/>
    <w:basedOn w:val="Normal"/>
    <w:uiPriority w:val="34"/>
    <w:qFormat/>
    <w:rsid w:val="00EC75EE"/>
    <w:pPr>
      <w:spacing w:after="160" w:line="278" w:lineRule="auto"/>
      <w:ind w:left="720"/>
      <w:contextualSpacing/>
    </w:pPr>
    <w:rPr>
      <w:rFonts w:ascii="Calibri" w:eastAsiaTheme="minorHAnsi" w:hAnsi="Calibri"/>
      <w:kern w:val="2"/>
      <w:lang w:val="es-ES" w:eastAsia="en-US"/>
      <w14:ligatures w14:val="standardContextual"/>
    </w:rPr>
  </w:style>
  <w:style w:type="character" w:styleId="nfasisintenso">
    <w:name w:val="Intense Emphasis"/>
    <w:basedOn w:val="Fuentedeprrafopredeter"/>
    <w:uiPriority w:val="21"/>
    <w:qFormat/>
    <w:rsid w:val="00EC75EE"/>
    <w:rPr>
      <w:i/>
      <w:iCs/>
      <w:color w:val="0F4761" w:themeColor="accent1" w:themeShade="BF"/>
    </w:rPr>
  </w:style>
  <w:style w:type="paragraph" w:styleId="Citadestacada">
    <w:name w:val="Intense Quote"/>
    <w:basedOn w:val="Normal"/>
    <w:next w:val="Normal"/>
    <w:link w:val="CitadestacadaCar"/>
    <w:uiPriority w:val="30"/>
    <w:qFormat/>
    <w:rsid w:val="00EC75EE"/>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Calibri" w:eastAsiaTheme="minorHAnsi" w:hAnsi="Calibri"/>
      <w:i/>
      <w:iCs/>
      <w:color w:val="0F4761" w:themeColor="accent1" w:themeShade="BF"/>
      <w:kern w:val="2"/>
      <w:lang w:val="es-ES" w:eastAsia="en-US"/>
      <w14:ligatures w14:val="standardContextual"/>
    </w:rPr>
  </w:style>
  <w:style w:type="character" w:customStyle="1" w:styleId="CitadestacadaCar">
    <w:name w:val="Cita destacada Car"/>
    <w:basedOn w:val="Fuentedeprrafopredeter"/>
    <w:link w:val="Citadestacada"/>
    <w:uiPriority w:val="30"/>
    <w:rsid w:val="00EC75EE"/>
    <w:rPr>
      <w:i/>
      <w:iCs/>
      <w:color w:val="0F4761" w:themeColor="accent1" w:themeShade="BF"/>
    </w:rPr>
  </w:style>
  <w:style w:type="character" w:styleId="Referenciaintensa">
    <w:name w:val="Intense Reference"/>
    <w:basedOn w:val="Fuentedeprrafopredeter"/>
    <w:uiPriority w:val="32"/>
    <w:qFormat/>
    <w:rsid w:val="00EC75EE"/>
    <w:rPr>
      <w:b/>
      <w:bCs/>
      <w:smallCaps/>
      <w:color w:val="0F4761" w:themeColor="accent1" w:themeShade="BF"/>
      <w:spacing w:val="5"/>
    </w:rPr>
  </w:style>
  <w:style w:type="table" w:customStyle="1" w:styleId="Table">
    <w:name w:val="Table"/>
    <w:semiHidden/>
    <w:unhideWhenUsed/>
    <w:qFormat/>
    <w:rsid w:val="00EC75EE"/>
    <w:pPr>
      <w:spacing w:after="200" w:line="240" w:lineRule="auto"/>
    </w:pPr>
    <w:rPr>
      <w:rFonts w:asciiTheme="minorHAnsi" w:eastAsiaTheme="minorEastAsia" w:hAnsiTheme="minorHAnsi"/>
      <w:kern w:val="0"/>
      <w:sz w:val="24"/>
      <w:lang w:val="en-US" w:eastAsia="zh-CN"/>
      <w14:ligatures w14:val="none"/>
    </w:rPr>
    <w:tblPr>
      <w:tblInd w:w="0" w:type="dxa"/>
      <w:tblCellMar>
        <w:top w:w="0" w:type="dxa"/>
        <w:left w:w="108" w:type="dxa"/>
        <w:bottom w:w="0" w:type="dxa"/>
        <w:right w:w="108" w:type="dxa"/>
      </w:tblCellMar>
    </w:tblPr>
    <w:tblStylePr w:type="firstRow">
      <w:tblPr/>
      <w:tcPr>
        <w:tcBorders>
          <w:bottom w:val="single" w:sz="0" w:space="0" w:color="auto"/>
        </w:tcBorders>
        <w:vAlign w:val="bottom"/>
      </w:tcPr>
    </w:tblStylePr>
  </w:style>
  <w:style w:type="paragraph" w:customStyle="1" w:styleId="FirstParagraph">
    <w:name w:val="First Paragraph"/>
    <w:basedOn w:val="Textoindependiente"/>
    <w:next w:val="Textoindependiente"/>
    <w:qFormat/>
    <w:rsid w:val="00EC75EE"/>
    <w:pPr>
      <w:spacing w:before="180" w:after="180"/>
    </w:pPr>
  </w:style>
  <w:style w:type="paragraph" w:styleId="Textoindependiente">
    <w:name w:val="Body Text"/>
    <w:basedOn w:val="Normal"/>
    <w:link w:val="TextoindependienteCar"/>
    <w:uiPriority w:val="99"/>
    <w:semiHidden/>
    <w:unhideWhenUsed/>
    <w:rsid w:val="00EC75EE"/>
    <w:pPr>
      <w:spacing w:after="120"/>
    </w:pPr>
  </w:style>
  <w:style w:type="character" w:customStyle="1" w:styleId="TextoindependienteCar">
    <w:name w:val="Texto independiente Car"/>
    <w:basedOn w:val="Fuentedeprrafopredeter"/>
    <w:link w:val="Textoindependiente"/>
    <w:uiPriority w:val="99"/>
    <w:semiHidden/>
    <w:rsid w:val="00EC75EE"/>
    <w:rPr>
      <w:rFonts w:asciiTheme="minorHAnsi" w:eastAsiaTheme="minorEastAsia" w:hAnsiTheme="minorHAnsi"/>
      <w:kern w:val="0"/>
      <w:lang w:val="en-US"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1094</Words>
  <Characters>6018</Characters>
  <Application>Microsoft Office Word</Application>
  <DocSecurity>0</DocSecurity>
  <Lines>50</Lines>
  <Paragraphs>14</Paragraphs>
  <ScaleCrop>false</ScaleCrop>
  <Company/>
  <LinksUpToDate>false</LinksUpToDate>
  <CharactersWithSpaces>7098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 DE AGUIAR QUEVEDO</dc:creator>
  <cp:keywords/>
  <dc:description/>
  <cp:lastModifiedBy>KAROL DE AGUIAR QUEVEDO</cp:lastModifiedBy>
  <cp:revision>1</cp:revision>
  <dcterms:created xsi:type="dcterms:W3CDTF">2026-06-27T13:21:00Z</dcterms:created>
  <dcterms:modified xsi:type="dcterms:W3CDTF">2026-06-27T13:23:00Z</dcterms:modified>
</cp:coreProperties>
</file>