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205EF" w14:textId="77777777" w:rsidR="000A2F83" w:rsidRPr="000A2F83" w:rsidRDefault="000A2F83" w:rsidP="000A2F83">
      <w:pPr>
        <w:spacing w:line="480" w:lineRule="auto"/>
        <w:jc w:val="both"/>
        <w:rPr>
          <w:rFonts w:ascii="Arial" w:eastAsia="Times New Roman" w:hAnsi="Arial" w:cs="Arial"/>
          <w:color w:val="000000"/>
          <w:kern w:val="0"/>
          <w:lang w:eastAsia="es-MX"/>
          <w14:ligatures w14:val="none"/>
        </w:rPr>
      </w:pPr>
      <w:r w:rsidRPr="000A2F83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Table S1.</w:t>
      </w:r>
      <w:r w:rsidRPr="000A2F83">
        <w:rPr>
          <w:rFonts w:ascii="Arial" w:eastAsia="Times New Roman" w:hAnsi="Arial" w:cs="Arial"/>
          <w:color w:val="000000"/>
          <w:kern w:val="0"/>
          <w:lang w:eastAsia="es-MX"/>
          <w14:ligatures w14:val="none"/>
        </w:rPr>
        <w:t xml:space="preserve"> CONUT score</w:t>
      </w:r>
    </w:p>
    <w:tbl>
      <w:tblPr>
        <w:tblW w:w="9782" w:type="dxa"/>
        <w:tblInd w:w="-4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1"/>
        <w:gridCol w:w="1843"/>
        <w:gridCol w:w="1826"/>
        <w:gridCol w:w="1859"/>
        <w:gridCol w:w="1843"/>
      </w:tblGrid>
      <w:tr w:rsidR="000A2F83" w:rsidRPr="000A2F83" w14:paraId="7841853D" w14:textId="77777777" w:rsidTr="000A2F83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4A6D47" w14:textId="77777777" w:rsidR="000A2F83" w:rsidRPr="000A2F83" w:rsidRDefault="000A2F83" w:rsidP="000A2F83">
            <w:pPr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0A2F83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Parameter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4F1342" w14:textId="766CEE79" w:rsidR="000A2F83" w:rsidRPr="000A2F83" w:rsidRDefault="000A2F83" w:rsidP="000A2F83">
            <w:pPr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0A2F83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Levels </w:t>
            </w:r>
            <w:r w:rsidRPr="000A2F8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  <w14:ligatures w14:val="none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  <w14:ligatures w14:val="none"/>
              </w:rPr>
              <w:t>s</w:t>
            </w:r>
            <w:r w:rsidRPr="000A2F8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  <w14:ligatures w14:val="none"/>
              </w:rPr>
              <w:t>core)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A2BC58" w14:textId="0A1637D3" w:rsidR="000A2F83" w:rsidRPr="000A2F83" w:rsidRDefault="000A2F83" w:rsidP="000A2F83">
            <w:pPr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0A2F83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Levels </w:t>
            </w:r>
            <w:r w:rsidRPr="000A2F8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  <w14:ligatures w14:val="none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  <w14:ligatures w14:val="none"/>
              </w:rPr>
              <w:t>s</w:t>
            </w:r>
            <w:r w:rsidRPr="000A2F8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  <w14:ligatures w14:val="none"/>
              </w:rPr>
              <w:t>core)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204F10" w14:textId="6ADC4BB7" w:rsidR="000A2F83" w:rsidRPr="000A2F83" w:rsidRDefault="000A2F83" w:rsidP="000A2F83">
            <w:pPr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0A2F83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Levels </w:t>
            </w:r>
            <w:r w:rsidRPr="000A2F8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  <w14:ligatures w14:val="none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  <w14:ligatures w14:val="none"/>
              </w:rPr>
              <w:t>s</w:t>
            </w:r>
            <w:r w:rsidRPr="000A2F8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  <w14:ligatures w14:val="none"/>
              </w:rPr>
              <w:t>core)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860382" w14:textId="77B88FCE" w:rsidR="000A2F83" w:rsidRPr="000A2F83" w:rsidRDefault="000A2F83" w:rsidP="000A2F83">
            <w:pPr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0A2F83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Levels </w:t>
            </w:r>
            <w:r w:rsidRPr="000A2F8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  <w14:ligatures w14:val="none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  <w14:ligatures w14:val="none"/>
              </w:rPr>
              <w:t>s</w:t>
            </w:r>
            <w:r w:rsidRPr="000A2F8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  <w14:ligatures w14:val="none"/>
              </w:rPr>
              <w:t>core)</w:t>
            </w:r>
          </w:p>
        </w:tc>
      </w:tr>
      <w:tr w:rsidR="000A2F83" w:rsidRPr="000A2F83" w14:paraId="5B5A2869" w14:textId="77777777" w:rsidTr="000A2F83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A16E66" w14:textId="77777777" w:rsidR="000A2F83" w:rsidRPr="000A2F83" w:rsidRDefault="000A2F83" w:rsidP="000A2F83">
            <w:pPr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0A2F83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Albumin (g/dL)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14EEA2" w14:textId="77777777" w:rsidR="000A2F83" w:rsidRPr="000A2F83" w:rsidRDefault="000A2F83" w:rsidP="000A2F83">
            <w:pPr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0A2F83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&gt; 3.5 </w:t>
            </w:r>
            <w:r w:rsidRPr="000A2F8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  <w14:ligatures w14:val="none"/>
              </w:rPr>
              <w:t>(0)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13A3CD" w14:textId="4F488E8E" w:rsidR="000A2F83" w:rsidRPr="000A2F83" w:rsidRDefault="000A2F83" w:rsidP="000A2F83">
            <w:pPr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0A2F83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3-3.49 </w:t>
            </w:r>
            <w:r w:rsidRPr="000A2F8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  <w14:ligatures w14:val="none"/>
              </w:rPr>
              <w:t>(2)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7FDF57" w14:textId="2055ADD8" w:rsidR="000A2F83" w:rsidRPr="000A2F83" w:rsidRDefault="000A2F83" w:rsidP="000A2F83">
            <w:pPr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0A2F83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2.5-2.99 </w:t>
            </w:r>
            <w:r w:rsidRPr="000A2F8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  <w14:ligatures w14:val="none"/>
              </w:rPr>
              <w:t>(4)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A7EDCA" w14:textId="77777777" w:rsidR="000A2F83" w:rsidRPr="000A2F83" w:rsidRDefault="000A2F83" w:rsidP="000A2F83">
            <w:pPr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0A2F83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&lt; 2.5 </w:t>
            </w:r>
            <w:r w:rsidRPr="000A2F8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  <w14:ligatures w14:val="none"/>
              </w:rPr>
              <w:t>(6)</w:t>
            </w:r>
          </w:p>
        </w:tc>
      </w:tr>
      <w:tr w:rsidR="000A2F83" w:rsidRPr="000A2F83" w14:paraId="14D37539" w14:textId="77777777" w:rsidTr="000A2F83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CD2FAB" w14:textId="77777777" w:rsidR="000A2F83" w:rsidRPr="000A2F83" w:rsidRDefault="000A2F83" w:rsidP="000A2F83">
            <w:pPr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0A2F83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Cholesterol (mg/dL)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AA7FB2" w14:textId="77777777" w:rsidR="000A2F83" w:rsidRPr="000A2F83" w:rsidRDefault="000A2F83" w:rsidP="000A2F83">
            <w:pPr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0A2F83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&gt; 180 </w:t>
            </w:r>
            <w:r w:rsidRPr="000A2F8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  <w14:ligatures w14:val="none"/>
              </w:rPr>
              <w:t>(0)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F1C1ED" w14:textId="4CFF8232" w:rsidR="000A2F83" w:rsidRPr="000A2F83" w:rsidRDefault="000A2F83" w:rsidP="000A2F83">
            <w:pPr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0A2F83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140-179 </w:t>
            </w:r>
            <w:r w:rsidRPr="000A2F8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  <w14:ligatures w14:val="none"/>
              </w:rPr>
              <w:t>(1)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A9A161" w14:textId="0C1DAD38" w:rsidR="000A2F83" w:rsidRPr="000A2F83" w:rsidRDefault="000A2F83" w:rsidP="000A2F83">
            <w:pPr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0A2F83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100-139 </w:t>
            </w:r>
            <w:r w:rsidRPr="000A2F8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  <w14:ligatures w14:val="none"/>
              </w:rPr>
              <w:t>(2)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A0B884" w14:textId="77777777" w:rsidR="000A2F83" w:rsidRPr="000A2F83" w:rsidRDefault="000A2F83" w:rsidP="000A2F83">
            <w:pPr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0A2F83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&lt; 100 </w:t>
            </w:r>
            <w:r w:rsidRPr="000A2F8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  <w14:ligatures w14:val="none"/>
              </w:rPr>
              <w:t>(3)</w:t>
            </w:r>
          </w:p>
        </w:tc>
      </w:tr>
      <w:tr w:rsidR="000A2F83" w:rsidRPr="000A2F83" w14:paraId="3DF413A6" w14:textId="77777777" w:rsidTr="000A2F83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44DA4F" w14:textId="2BC4E45F" w:rsidR="000A2F83" w:rsidRPr="000A2F83" w:rsidRDefault="000A2F83" w:rsidP="000A2F83">
            <w:pPr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0A2F83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Lymphocytes (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/</w:t>
            </w:r>
            <w:r w:rsidRPr="000A2F83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>mL)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77D0EE" w14:textId="77777777" w:rsidR="000A2F83" w:rsidRPr="000A2F83" w:rsidRDefault="000A2F83" w:rsidP="000A2F83">
            <w:pPr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0A2F83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&gt; 1600 </w:t>
            </w:r>
            <w:r w:rsidRPr="000A2F8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  <w14:ligatures w14:val="none"/>
              </w:rPr>
              <w:t>(0)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971833" w14:textId="0E17AB05" w:rsidR="000A2F83" w:rsidRPr="000A2F83" w:rsidRDefault="000A2F83" w:rsidP="000A2F83">
            <w:pPr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0A2F83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1200-1599 </w:t>
            </w:r>
            <w:r w:rsidRPr="000A2F8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  <w14:ligatures w14:val="none"/>
              </w:rPr>
              <w:t>(1)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8818EB" w14:textId="11FAE986" w:rsidR="000A2F83" w:rsidRPr="000A2F83" w:rsidRDefault="000A2F83" w:rsidP="000A2F83">
            <w:pPr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0A2F83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800-1199 </w:t>
            </w:r>
            <w:r w:rsidRPr="000A2F8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  <w14:ligatures w14:val="none"/>
              </w:rPr>
              <w:t>(2)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30D8A6" w14:textId="61DD7A0B" w:rsidR="000A2F83" w:rsidRPr="000A2F83" w:rsidRDefault="000A2F83" w:rsidP="000A2F83">
            <w:pPr>
              <w:jc w:val="center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0A2F83">
              <w:rPr>
                <w:rFonts w:ascii="Arial" w:eastAsia="Times New Roman" w:hAnsi="Arial" w:cs="Arial"/>
                <w:color w:val="000000"/>
                <w:kern w:val="0"/>
                <w:lang w:eastAsia="es-MX"/>
                <w14:ligatures w14:val="none"/>
              </w:rPr>
              <w:t xml:space="preserve">&lt; 800 </w:t>
            </w:r>
            <w:r w:rsidRPr="000A2F8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MX"/>
                <w14:ligatures w14:val="none"/>
              </w:rPr>
              <w:t>(3)</w:t>
            </w:r>
          </w:p>
        </w:tc>
      </w:tr>
    </w:tbl>
    <w:p w14:paraId="57A29BBF" w14:textId="77777777" w:rsidR="000A2F83" w:rsidRPr="000A2F83" w:rsidRDefault="000A2F83" w:rsidP="000A2F83">
      <w:pPr>
        <w:rPr>
          <w:rFonts w:ascii="Arial" w:eastAsia="Times New Roman" w:hAnsi="Arial" w:cs="Arial"/>
          <w:color w:val="000000"/>
          <w:kern w:val="0"/>
          <w:lang w:eastAsia="es-MX"/>
          <w14:ligatures w14:val="none"/>
        </w:rPr>
      </w:pPr>
    </w:p>
    <w:p w14:paraId="38E2ECE6" w14:textId="77777777" w:rsidR="000A2F83" w:rsidRPr="000A2F83" w:rsidRDefault="000A2F83" w:rsidP="000A2F83">
      <w:pPr>
        <w:rPr>
          <w:rFonts w:ascii="Arial" w:hAnsi="Arial" w:cs="Arial"/>
        </w:rPr>
      </w:pPr>
    </w:p>
    <w:p w14:paraId="54E10849" w14:textId="74A6F8C9" w:rsidR="00E161E2" w:rsidRPr="000A2F83" w:rsidRDefault="000A2F83" w:rsidP="000A2F83">
      <w:pPr>
        <w:rPr>
          <w:rFonts w:ascii="Arial" w:hAnsi="Arial" w:cs="Arial"/>
        </w:rPr>
      </w:pPr>
      <w:r w:rsidRPr="000A2F83">
        <w:rPr>
          <w:rFonts w:ascii="Arial" w:hAnsi="Arial" w:cs="Arial"/>
        </w:rPr>
        <w:t>Adapted from: Ignacio de Ulíbarri, J.; González-Madroño, A.; de Villar, N. G. P.; González, P.; González, B.; Mancha, A.; Rodríguez, F.; Fernández, G. CONUT: A Tool for Controlling Nutritional Status. First Validation in a Hospital Population. Nutr. Hosp. 2005, 20 (1), 38–45.</w:t>
      </w:r>
    </w:p>
    <w:sectPr w:rsidR="00E161E2" w:rsidRPr="000A2F8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F83"/>
    <w:rsid w:val="00012FC3"/>
    <w:rsid w:val="00021F1A"/>
    <w:rsid w:val="000223DB"/>
    <w:rsid w:val="00050B6F"/>
    <w:rsid w:val="00062F0B"/>
    <w:rsid w:val="000936F7"/>
    <w:rsid w:val="000A2F83"/>
    <w:rsid w:val="000A424A"/>
    <w:rsid w:val="000C4A37"/>
    <w:rsid w:val="000C73E1"/>
    <w:rsid w:val="00113887"/>
    <w:rsid w:val="00123B40"/>
    <w:rsid w:val="00143FB6"/>
    <w:rsid w:val="00157966"/>
    <w:rsid w:val="001727C7"/>
    <w:rsid w:val="00172EC8"/>
    <w:rsid w:val="001872B5"/>
    <w:rsid w:val="001A381F"/>
    <w:rsid w:val="001A792C"/>
    <w:rsid w:val="001D07AD"/>
    <w:rsid w:val="00204779"/>
    <w:rsid w:val="00222106"/>
    <w:rsid w:val="00227B82"/>
    <w:rsid w:val="00267AA3"/>
    <w:rsid w:val="002A3084"/>
    <w:rsid w:val="002A35FE"/>
    <w:rsid w:val="002A60B6"/>
    <w:rsid w:val="002B50A2"/>
    <w:rsid w:val="002D4EC0"/>
    <w:rsid w:val="002E6CBE"/>
    <w:rsid w:val="002E6E51"/>
    <w:rsid w:val="00302154"/>
    <w:rsid w:val="00342617"/>
    <w:rsid w:val="00351FC4"/>
    <w:rsid w:val="003605E8"/>
    <w:rsid w:val="003944F4"/>
    <w:rsid w:val="003A0BAA"/>
    <w:rsid w:val="00422EA2"/>
    <w:rsid w:val="0042594B"/>
    <w:rsid w:val="00490E6C"/>
    <w:rsid w:val="004A3AB1"/>
    <w:rsid w:val="004D0287"/>
    <w:rsid w:val="004E4E5A"/>
    <w:rsid w:val="00507E28"/>
    <w:rsid w:val="005376FA"/>
    <w:rsid w:val="00537A34"/>
    <w:rsid w:val="0054666F"/>
    <w:rsid w:val="00552596"/>
    <w:rsid w:val="00576D57"/>
    <w:rsid w:val="00585318"/>
    <w:rsid w:val="005D5FDB"/>
    <w:rsid w:val="005E0DBE"/>
    <w:rsid w:val="00606CDD"/>
    <w:rsid w:val="006257E7"/>
    <w:rsid w:val="00632733"/>
    <w:rsid w:val="00652FD0"/>
    <w:rsid w:val="00681F59"/>
    <w:rsid w:val="006930C9"/>
    <w:rsid w:val="006C7667"/>
    <w:rsid w:val="006D0645"/>
    <w:rsid w:val="006E7405"/>
    <w:rsid w:val="006E7B64"/>
    <w:rsid w:val="006F1665"/>
    <w:rsid w:val="006F6297"/>
    <w:rsid w:val="00717F7C"/>
    <w:rsid w:val="00730438"/>
    <w:rsid w:val="00745777"/>
    <w:rsid w:val="00786EE4"/>
    <w:rsid w:val="007B5171"/>
    <w:rsid w:val="007B55E4"/>
    <w:rsid w:val="007B7BE9"/>
    <w:rsid w:val="007C17DA"/>
    <w:rsid w:val="00806686"/>
    <w:rsid w:val="00816D08"/>
    <w:rsid w:val="008179A0"/>
    <w:rsid w:val="00820FE5"/>
    <w:rsid w:val="00840792"/>
    <w:rsid w:val="008845D7"/>
    <w:rsid w:val="00887549"/>
    <w:rsid w:val="00892E22"/>
    <w:rsid w:val="008B2154"/>
    <w:rsid w:val="008F3925"/>
    <w:rsid w:val="009556EE"/>
    <w:rsid w:val="00975533"/>
    <w:rsid w:val="009A07C2"/>
    <w:rsid w:val="009D78B1"/>
    <w:rsid w:val="00A309A4"/>
    <w:rsid w:val="00A30E60"/>
    <w:rsid w:val="00A31757"/>
    <w:rsid w:val="00A45A13"/>
    <w:rsid w:val="00A502A5"/>
    <w:rsid w:val="00A953B0"/>
    <w:rsid w:val="00AA1838"/>
    <w:rsid w:val="00AA7F4A"/>
    <w:rsid w:val="00AC45F5"/>
    <w:rsid w:val="00AC5F4A"/>
    <w:rsid w:val="00AD2064"/>
    <w:rsid w:val="00B04BBB"/>
    <w:rsid w:val="00B101BC"/>
    <w:rsid w:val="00B74BA1"/>
    <w:rsid w:val="00B84223"/>
    <w:rsid w:val="00B90287"/>
    <w:rsid w:val="00C5579A"/>
    <w:rsid w:val="00C62626"/>
    <w:rsid w:val="00C73CD3"/>
    <w:rsid w:val="00CD0740"/>
    <w:rsid w:val="00D01B84"/>
    <w:rsid w:val="00D36F3E"/>
    <w:rsid w:val="00D44483"/>
    <w:rsid w:val="00DD657C"/>
    <w:rsid w:val="00DE6D5F"/>
    <w:rsid w:val="00E152FD"/>
    <w:rsid w:val="00E161E2"/>
    <w:rsid w:val="00E17A6B"/>
    <w:rsid w:val="00E35057"/>
    <w:rsid w:val="00E44CD9"/>
    <w:rsid w:val="00E4578F"/>
    <w:rsid w:val="00E46B56"/>
    <w:rsid w:val="00E46DF4"/>
    <w:rsid w:val="00E77D26"/>
    <w:rsid w:val="00E853A7"/>
    <w:rsid w:val="00E964A2"/>
    <w:rsid w:val="00F15E6D"/>
    <w:rsid w:val="00F26695"/>
    <w:rsid w:val="00F31108"/>
    <w:rsid w:val="00F4692E"/>
    <w:rsid w:val="00F72468"/>
    <w:rsid w:val="00FA140C"/>
    <w:rsid w:val="00FD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ECFB95"/>
  <w15:chartTrackingRefBased/>
  <w15:docId w15:val="{10E6656B-0C6F-6444-9188-1ECBFA8F0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2F8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Hipervnculo">
    <w:name w:val="Hyperlink"/>
    <w:basedOn w:val="Fuentedeprrafopredeter"/>
    <w:uiPriority w:val="99"/>
    <w:semiHidden/>
    <w:unhideWhenUsed/>
    <w:rsid w:val="000A2F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8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478</Characters>
  <Application>Microsoft Office Word</Application>
  <DocSecurity>0</DocSecurity>
  <Lines>3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Analy Mora</dc:creator>
  <cp:keywords/>
  <dc:description/>
  <cp:lastModifiedBy>Analy Mora</cp:lastModifiedBy>
  <cp:revision>1</cp:revision>
  <dcterms:created xsi:type="dcterms:W3CDTF">2026-04-21T05:50:00Z</dcterms:created>
  <dcterms:modified xsi:type="dcterms:W3CDTF">2026-04-21T05:52:00Z</dcterms:modified>
</cp:coreProperties>
</file>