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3666FE" w14:textId="77777777" w:rsidR="00A10FD9" w:rsidRPr="009762B7" w:rsidRDefault="00A10F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62B7">
        <w:rPr>
          <w:rFonts w:ascii="Times New Roman" w:hAnsi="Times New Roman" w:cs="Times New Roman"/>
          <w:b/>
          <w:bCs/>
          <w:sz w:val="24"/>
          <w:szCs w:val="24"/>
        </w:rPr>
        <w:t>Supporting information to</w:t>
      </w:r>
    </w:p>
    <w:p w14:paraId="4652F6A4" w14:textId="77777777" w:rsidR="00A10FD9" w:rsidRPr="009762B7" w:rsidRDefault="00A10F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E9FD51" w14:textId="77777777" w:rsidR="00464D51" w:rsidRPr="009A682B" w:rsidRDefault="00464D51" w:rsidP="00464D51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A682B">
        <w:rPr>
          <w:rFonts w:ascii="Times New Roman" w:eastAsia="宋体" w:hAnsi="Times New Roman"/>
          <w:b/>
          <w:bCs/>
          <w:sz w:val="24"/>
          <w:szCs w:val="24"/>
        </w:rPr>
        <w:t>Whole chickpea suppresses colorectal cancer progression through gut microbiome and metabolome modulation</w:t>
      </w:r>
    </w:p>
    <w:p w14:paraId="09906937" w14:textId="77777777" w:rsidR="00A10FD9" w:rsidRPr="00464D51" w:rsidRDefault="00A10FD9" w:rsidP="00A10FD9">
      <w:pPr>
        <w:rPr>
          <w:rFonts w:ascii="Times New Roman" w:hAnsi="Times New Roman"/>
          <w:b/>
          <w:bCs/>
          <w:sz w:val="24"/>
          <w:szCs w:val="24"/>
        </w:rPr>
      </w:pPr>
    </w:p>
    <w:p w14:paraId="042107D9" w14:textId="2E622508" w:rsidR="00A10FD9" w:rsidRPr="009762B7" w:rsidRDefault="00A10FD9" w:rsidP="00A10FD9">
      <w:pPr>
        <w:autoSpaceDE w:val="0"/>
        <w:autoSpaceDN w:val="0"/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9762B7">
        <w:rPr>
          <w:rFonts w:ascii="Times New Roman" w:hAnsi="Times New Roman"/>
          <w:color w:val="000000" w:themeColor="text1"/>
          <w:sz w:val="24"/>
          <w:szCs w:val="24"/>
        </w:rPr>
        <w:t>Yiming Qin</w:t>
      </w:r>
      <w:r w:rsidRPr="009762B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9762B7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>#</w:t>
      </w:r>
      <w:r w:rsidRPr="009762B7">
        <w:rPr>
          <w:rFonts w:ascii="Times New Roman" w:hAnsi="Times New Roman"/>
          <w:color w:val="000000" w:themeColor="text1"/>
          <w:sz w:val="24"/>
          <w:szCs w:val="24"/>
        </w:rPr>
        <w:t>, Tianrui Gao</w:t>
      </w:r>
      <w:r w:rsidRPr="009762B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12</w:t>
      </w:r>
      <w:r w:rsidRPr="009762B7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>#</w:t>
      </w:r>
      <w:r w:rsidRPr="009762B7">
        <w:rPr>
          <w:rFonts w:ascii="Times New Roman" w:hAnsi="Times New Roman"/>
          <w:color w:val="000000" w:themeColor="text1"/>
          <w:sz w:val="24"/>
          <w:szCs w:val="24"/>
        </w:rPr>
        <w:t>, Ziqi Liu</w:t>
      </w:r>
      <w:r w:rsidRPr="009762B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</w:t>
      </w:r>
      <w:r w:rsidRPr="009762B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9762B7">
        <w:rPr>
          <w:rFonts w:ascii="Times New Roman" w:hAnsi="Times New Roman"/>
          <w:color w:val="000000" w:themeColor="text1"/>
          <w:sz w:val="24"/>
          <w:szCs w:val="24"/>
        </w:rPr>
        <w:t>Yingxin</w:t>
      </w:r>
      <w:proofErr w:type="spellEnd"/>
      <w:r w:rsidRPr="009762B7">
        <w:rPr>
          <w:rFonts w:ascii="Times New Roman" w:hAnsi="Times New Roman"/>
          <w:color w:val="000000" w:themeColor="text1"/>
          <w:sz w:val="24"/>
          <w:szCs w:val="24"/>
        </w:rPr>
        <w:t xml:space="preserve"> Zhou</w:t>
      </w:r>
      <w:r w:rsidRPr="009762B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</w:t>
      </w:r>
      <w:r w:rsidRPr="009762B7">
        <w:rPr>
          <w:rFonts w:ascii="Times New Roman" w:hAnsi="Times New Roman" w:hint="eastAsia"/>
          <w:color w:val="000000" w:themeColor="text1"/>
          <w:sz w:val="24"/>
          <w:szCs w:val="24"/>
        </w:rPr>
        <w:t>,</w:t>
      </w:r>
      <w:r w:rsidR="00464D51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464D51">
        <w:rPr>
          <w:rFonts w:ascii="Times New Roman" w:hAnsi="Times New Roman" w:hint="eastAsia"/>
          <w:color w:val="000000" w:themeColor="text1"/>
          <w:sz w:val="22"/>
        </w:rPr>
        <w:t>Yingying Zhou</w:t>
      </w:r>
      <w:r w:rsidR="00464D51" w:rsidRPr="005C1047">
        <w:rPr>
          <w:rFonts w:ascii="Times New Roman" w:hAnsi="Times New Roman" w:hint="eastAsia"/>
          <w:color w:val="000000" w:themeColor="text1"/>
          <w:sz w:val="22"/>
          <w:vertAlign w:val="superscript"/>
        </w:rPr>
        <w:t>1</w:t>
      </w:r>
      <w:r w:rsidR="00464D51">
        <w:rPr>
          <w:rFonts w:ascii="Times New Roman" w:hAnsi="Times New Roman" w:hint="eastAsia"/>
          <w:color w:val="000000" w:themeColor="text1"/>
          <w:sz w:val="24"/>
          <w:szCs w:val="24"/>
        </w:rPr>
        <w:t xml:space="preserve">, </w:t>
      </w:r>
      <w:proofErr w:type="spellStart"/>
      <w:r w:rsidRPr="009762B7">
        <w:rPr>
          <w:rFonts w:ascii="Times New Roman" w:hAnsi="Times New Roman"/>
          <w:color w:val="000000" w:themeColor="text1"/>
          <w:sz w:val="24"/>
          <w:szCs w:val="24"/>
        </w:rPr>
        <w:t>M</w:t>
      </w:r>
      <w:r w:rsidRPr="009762B7">
        <w:rPr>
          <w:rFonts w:ascii="Times New Roman" w:hAnsi="Times New Roman" w:hint="eastAsia"/>
          <w:color w:val="000000" w:themeColor="text1"/>
          <w:sz w:val="24"/>
          <w:szCs w:val="24"/>
        </w:rPr>
        <w:t>ingyue</w:t>
      </w:r>
      <w:proofErr w:type="spellEnd"/>
      <w:r w:rsidRPr="009762B7">
        <w:rPr>
          <w:rFonts w:ascii="Times New Roman" w:hAnsi="Times New Roman"/>
          <w:color w:val="000000" w:themeColor="text1"/>
          <w:sz w:val="24"/>
          <w:szCs w:val="24"/>
        </w:rPr>
        <w:t xml:space="preserve"> S</w:t>
      </w:r>
      <w:r w:rsidRPr="009762B7">
        <w:rPr>
          <w:rFonts w:ascii="Times New Roman" w:hAnsi="Times New Roman" w:hint="eastAsia"/>
          <w:color w:val="000000" w:themeColor="text1"/>
          <w:sz w:val="24"/>
          <w:szCs w:val="24"/>
        </w:rPr>
        <w:t>ong</w:t>
      </w:r>
      <w:r w:rsidRPr="009762B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4</w:t>
      </w:r>
      <w:r w:rsidRPr="009762B7">
        <w:rPr>
          <w:rFonts w:ascii="Times New Roman" w:hAnsi="Times New Roman" w:hint="eastAsia"/>
          <w:color w:val="000000" w:themeColor="text1"/>
          <w:sz w:val="24"/>
          <w:szCs w:val="24"/>
        </w:rPr>
        <w:t>,</w:t>
      </w:r>
      <w:r w:rsidRPr="009762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9762B7">
        <w:rPr>
          <w:rFonts w:ascii="Times New Roman" w:hAnsi="Times New Roman"/>
          <w:color w:val="000000" w:themeColor="text1"/>
          <w:sz w:val="24"/>
          <w:szCs w:val="24"/>
        </w:rPr>
        <w:t>X</w:t>
      </w:r>
      <w:r w:rsidRPr="009762B7">
        <w:rPr>
          <w:rFonts w:ascii="Times New Roman" w:hAnsi="Times New Roman" w:hint="eastAsia"/>
          <w:color w:val="000000" w:themeColor="text1"/>
          <w:sz w:val="24"/>
          <w:szCs w:val="24"/>
        </w:rPr>
        <w:t>uebo</w:t>
      </w:r>
      <w:proofErr w:type="spellEnd"/>
      <w:r w:rsidRPr="009762B7">
        <w:rPr>
          <w:rFonts w:ascii="Times New Roman" w:hAnsi="Times New Roman"/>
          <w:color w:val="000000" w:themeColor="text1"/>
          <w:sz w:val="24"/>
          <w:szCs w:val="24"/>
        </w:rPr>
        <w:t xml:space="preserve"> L</w:t>
      </w:r>
      <w:r w:rsidRPr="009762B7">
        <w:rPr>
          <w:rFonts w:ascii="Times New Roman" w:hAnsi="Times New Roman" w:hint="eastAsia"/>
          <w:color w:val="000000" w:themeColor="text1"/>
          <w:sz w:val="24"/>
          <w:szCs w:val="24"/>
        </w:rPr>
        <w:t>iu</w:t>
      </w:r>
      <w:r w:rsidRPr="009762B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5</w:t>
      </w:r>
      <w:r w:rsidRPr="009762B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9762B7">
        <w:rPr>
          <w:rFonts w:ascii="Times New Roman" w:hAnsi="Times New Roman"/>
          <w:color w:val="000000" w:themeColor="text1"/>
          <w:sz w:val="24"/>
          <w:szCs w:val="24"/>
        </w:rPr>
        <w:t>G</w:t>
      </w:r>
      <w:r w:rsidRPr="009762B7">
        <w:rPr>
          <w:rFonts w:ascii="Times New Roman" w:hAnsi="Times New Roman" w:hint="eastAsia"/>
          <w:color w:val="000000" w:themeColor="text1"/>
          <w:sz w:val="24"/>
          <w:szCs w:val="24"/>
        </w:rPr>
        <w:t>uidong</w:t>
      </w:r>
      <w:proofErr w:type="spellEnd"/>
      <w:r w:rsidRPr="009762B7">
        <w:rPr>
          <w:rFonts w:ascii="Times New Roman" w:hAnsi="Times New Roman"/>
          <w:color w:val="000000" w:themeColor="text1"/>
          <w:sz w:val="24"/>
          <w:szCs w:val="24"/>
        </w:rPr>
        <w:t xml:space="preserve"> H</w:t>
      </w:r>
      <w:r w:rsidRPr="009762B7">
        <w:rPr>
          <w:rFonts w:ascii="Times New Roman" w:hAnsi="Times New Roman" w:hint="eastAsia"/>
          <w:color w:val="000000" w:themeColor="text1"/>
          <w:sz w:val="24"/>
          <w:szCs w:val="24"/>
        </w:rPr>
        <w:t>uang</w:t>
      </w:r>
      <w:r w:rsidRPr="009762B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6</w:t>
      </w:r>
      <w:r w:rsidRPr="009762B7">
        <w:rPr>
          <w:rFonts w:ascii="Times New Roman" w:hAnsi="Times New Roman"/>
          <w:color w:val="000000" w:themeColor="text1"/>
          <w:sz w:val="24"/>
          <w:szCs w:val="24"/>
        </w:rPr>
        <w:t>, Lile Shi</w:t>
      </w:r>
      <w:r w:rsidRPr="009762B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7</w:t>
      </w:r>
      <w:r w:rsidRPr="009762B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9762B7">
        <w:rPr>
          <w:rFonts w:ascii="Times New Roman" w:hAnsi="Times New Roman"/>
          <w:color w:val="000000" w:themeColor="text1"/>
          <w:sz w:val="24"/>
          <w:szCs w:val="24"/>
        </w:rPr>
        <w:t>Quancai</w:t>
      </w:r>
      <w:proofErr w:type="spellEnd"/>
      <w:r w:rsidRPr="009762B7">
        <w:rPr>
          <w:rFonts w:ascii="Times New Roman" w:hAnsi="Times New Roman"/>
          <w:color w:val="000000" w:themeColor="text1"/>
          <w:sz w:val="24"/>
          <w:szCs w:val="24"/>
        </w:rPr>
        <w:t xml:space="preserve"> Sun</w:t>
      </w:r>
      <w:r w:rsidRPr="009762B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1*</w:t>
      </w:r>
      <w:r w:rsidRPr="009762B7">
        <w:rPr>
          <w:rFonts w:ascii="Times New Roman" w:hAnsi="Times New Roman"/>
          <w:color w:val="000000" w:themeColor="text1"/>
          <w:sz w:val="24"/>
          <w:szCs w:val="24"/>
        </w:rPr>
        <w:t>, Ye Peng</w:t>
      </w:r>
      <w:r w:rsidRPr="009762B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1*</w:t>
      </w:r>
    </w:p>
    <w:p w14:paraId="0236D166" w14:textId="77777777" w:rsidR="00A10FD9" w:rsidRPr="009762B7" w:rsidRDefault="00A10FD9" w:rsidP="00A10FD9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0C0BE710" w14:textId="77777777" w:rsidR="00A10FD9" w:rsidRPr="009762B7" w:rsidRDefault="00A10FD9" w:rsidP="00A10FD9">
      <w:pPr>
        <w:autoSpaceDE w:val="0"/>
        <w:autoSpaceDN w:val="0"/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762B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9762B7">
        <w:rPr>
          <w:rFonts w:ascii="Times New Roman" w:hAnsi="Times New Roman"/>
          <w:color w:val="000000" w:themeColor="text1"/>
          <w:sz w:val="24"/>
          <w:szCs w:val="24"/>
        </w:rPr>
        <w:t>Faculty of Medicine, Macau University of Science and Technology, Taipa, Macao SAR, China.</w:t>
      </w:r>
    </w:p>
    <w:p w14:paraId="3FABFC59" w14:textId="77777777" w:rsidR="00A10FD9" w:rsidRPr="009762B7" w:rsidRDefault="00A10FD9" w:rsidP="00A10FD9">
      <w:pPr>
        <w:autoSpaceDE w:val="0"/>
        <w:autoSpaceDN w:val="0"/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762B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Pr="009762B7">
        <w:rPr>
          <w:rFonts w:ascii="Times New Roman" w:hAnsi="Times New Roman"/>
          <w:color w:val="000000" w:themeColor="text1"/>
          <w:sz w:val="24"/>
          <w:szCs w:val="24"/>
        </w:rPr>
        <w:t>Department of Toxicology, School of Public Health, Anhui Medical University, Hefei 230032, China</w:t>
      </w:r>
    </w:p>
    <w:p w14:paraId="43FCC142" w14:textId="77777777" w:rsidR="00A10FD9" w:rsidRPr="009762B7" w:rsidRDefault="00A10FD9" w:rsidP="00A10FD9">
      <w:pPr>
        <w:autoSpaceDE w:val="0"/>
        <w:autoSpaceDN w:val="0"/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762B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</w:t>
      </w:r>
      <w:r w:rsidRPr="009762B7">
        <w:rPr>
          <w:rFonts w:ascii="Times New Roman" w:hAnsi="Times New Roman"/>
          <w:color w:val="000000" w:themeColor="text1"/>
          <w:sz w:val="24"/>
          <w:szCs w:val="24"/>
        </w:rPr>
        <w:t>Faculty of Chinese Medicine, Macau University of Science and Technology,</w:t>
      </w:r>
      <w:bookmarkStart w:id="0" w:name="OLE_LINK250"/>
      <w:bookmarkStart w:id="1" w:name="OLE_LINK251"/>
      <w:r w:rsidRPr="009762B7">
        <w:rPr>
          <w:rFonts w:ascii="Times New Roman" w:hAnsi="Times New Roman"/>
          <w:color w:val="000000" w:themeColor="text1"/>
          <w:sz w:val="24"/>
          <w:szCs w:val="24"/>
        </w:rPr>
        <w:t xml:space="preserve"> Taipa, Macao SAR, China.</w:t>
      </w:r>
    </w:p>
    <w:bookmarkEnd w:id="0"/>
    <w:bookmarkEnd w:id="1"/>
    <w:p w14:paraId="528ED0D9" w14:textId="77777777" w:rsidR="00A10FD9" w:rsidRPr="009762B7" w:rsidRDefault="00A10FD9" w:rsidP="00A10FD9">
      <w:pPr>
        <w:autoSpaceDE w:val="0"/>
        <w:autoSpaceDN w:val="0"/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762B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4</w:t>
      </w:r>
      <w:r w:rsidRPr="009762B7">
        <w:rPr>
          <w:rFonts w:ascii="Times New Roman" w:hAnsi="Times New Roman"/>
          <w:color w:val="000000" w:themeColor="text1"/>
          <w:sz w:val="24"/>
          <w:szCs w:val="24"/>
        </w:rPr>
        <w:t>Guangdong Provincial Key Laboratory of Nutraceuticals and Functional Foods, College of Food Science, South China Agricultural University, Guangzhou, China</w:t>
      </w:r>
    </w:p>
    <w:p w14:paraId="4BEF06CC" w14:textId="77777777" w:rsidR="00A10FD9" w:rsidRPr="009762B7" w:rsidRDefault="00A10FD9" w:rsidP="00A10FD9">
      <w:pPr>
        <w:autoSpaceDE w:val="0"/>
        <w:autoSpaceDN w:val="0"/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762B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5</w:t>
      </w:r>
      <w:r w:rsidRPr="009762B7">
        <w:rPr>
          <w:rFonts w:ascii="Times New Roman" w:hAnsi="Times New Roman"/>
          <w:color w:val="000000" w:themeColor="text1"/>
          <w:sz w:val="24"/>
          <w:szCs w:val="24"/>
        </w:rPr>
        <w:t>College of Food Science and Engineering, Northwest A&amp;F University, Yangling, 712100 China</w:t>
      </w:r>
    </w:p>
    <w:p w14:paraId="2BE4A484" w14:textId="77777777" w:rsidR="00A10FD9" w:rsidRPr="009762B7" w:rsidRDefault="00A10FD9" w:rsidP="00A10FD9">
      <w:pPr>
        <w:autoSpaceDE w:val="0"/>
        <w:autoSpaceDN w:val="0"/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762B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6</w:t>
      </w:r>
      <w:r w:rsidRPr="009762B7">
        <w:rPr>
          <w:rFonts w:ascii="Times New Roman" w:hAnsi="Times New Roman"/>
          <w:color w:val="000000" w:themeColor="text1"/>
          <w:sz w:val="24"/>
          <w:szCs w:val="24"/>
        </w:rPr>
        <w:t>Department of Food Science, Foshan University, Foshan 528231, China</w:t>
      </w:r>
    </w:p>
    <w:p w14:paraId="7D881EB6" w14:textId="77777777" w:rsidR="00A10FD9" w:rsidRPr="009762B7" w:rsidRDefault="00A10FD9" w:rsidP="00A10FD9">
      <w:pPr>
        <w:autoSpaceDE w:val="0"/>
        <w:autoSpaceDN w:val="0"/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762B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7</w:t>
      </w:r>
      <w:r w:rsidRPr="009762B7">
        <w:rPr>
          <w:rFonts w:ascii="Times New Roman" w:hAnsi="Times New Roman"/>
          <w:color w:val="000000" w:themeColor="text1"/>
          <w:sz w:val="24"/>
          <w:szCs w:val="24"/>
        </w:rPr>
        <w:t>Department of Cardiology, Zhuhai People’s Hospital (Zhuhai Hospital Affiliated with Jinan University), Zhuhai, China</w:t>
      </w:r>
    </w:p>
    <w:p w14:paraId="6A0F2640" w14:textId="77777777" w:rsidR="00A10FD9" w:rsidRPr="009762B7" w:rsidRDefault="00A10FD9" w:rsidP="00A10FD9">
      <w:pPr>
        <w:autoSpaceDE w:val="0"/>
        <w:autoSpaceDN w:val="0"/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623B41EF" w14:textId="77777777" w:rsidR="00A10FD9" w:rsidRPr="009762B7" w:rsidRDefault="00A10FD9" w:rsidP="00A10FD9">
      <w:pPr>
        <w:autoSpaceDE w:val="0"/>
        <w:autoSpaceDN w:val="0"/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165D621E" w14:textId="77777777" w:rsidR="00A10FD9" w:rsidRPr="009762B7" w:rsidRDefault="00A10FD9" w:rsidP="00A10FD9">
      <w:pPr>
        <w:autoSpaceDE w:val="0"/>
        <w:autoSpaceDN w:val="0"/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1789C8C8" w14:textId="77777777" w:rsidR="00A10FD9" w:rsidRPr="009762B7" w:rsidRDefault="00A10FD9" w:rsidP="00A10FD9">
      <w:pPr>
        <w:autoSpaceDE w:val="0"/>
        <w:autoSpaceDN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9762B7">
        <w:rPr>
          <w:rFonts w:ascii="Times New Roman" w:hAnsi="Times New Roman"/>
          <w:sz w:val="24"/>
          <w:szCs w:val="24"/>
        </w:rPr>
        <w:t>Running title: Dietary Chickpea Attenuates Colorectal Cancer Progression</w:t>
      </w:r>
    </w:p>
    <w:p w14:paraId="1BE856C2" w14:textId="77777777" w:rsidR="00A10FD9" w:rsidRPr="009762B7" w:rsidRDefault="00A10FD9" w:rsidP="00A10FD9">
      <w:pPr>
        <w:autoSpaceDE w:val="0"/>
        <w:autoSpaceDN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55097F" w14:textId="77777777" w:rsidR="00A10FD9" w:rsidRPr="009762B7" w:rsidRDefault="00A10FD9" w:rsidP="00A10FD9">
      <w:pPr>
        <w:autoSpaceDE w:val="0"/>
        <w:autoSpaceDN w:val="0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762B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*</w:t>
      </w:r>
      <w:r w:rsidRPr="009762B7">
        <w:rPr>
          <w:rFonts w:ascii="Times New Roman" w:hAnsi="Times New Roman"/>
          <w:color w:val="000000" w:themeColor="text1"/>
          <w:sz w:val="24"/>
          <w:szCs w:val="24"/>
        </w:rPr>
        <w:t>Corresponding author. Ye Peng (</w:t>
      </w:r>
      <w:hyperlink r:id="rId5" w:history="1">
        <w:r w:rsidRPr="009762B7">
          <w:rPr>
            <w:rFonts w:ascii="Times New Roman" w:hAnsi="Times New Roman"/>
            <w:color w:val="000000" w:themeColor="text1"/>
            <w:sz w:val="24"/>
            <w:szCs w:val="24"/>
            <w:u w:val="single"/>
          </w:rPr>
          <w:t>pengye@must.edu.mo</w:t>
        </w:r>
      </w:hyperlink>
      <w:r w:rsidRPr="009762B7">
        <w:rPr>
          <w:rFonts w:ascii="Times New Roman" w:hAnsi="Times New Roman"/>
          <w:color w:val="000000" w:themeColor="text1"/>
          <w:sz w:val="24"/>
          <w:szCs w:val="24"/>
        </w:rPr>
        <w:t xml:space="preserve">) and </w:t>
      </w:r>
      <w:proofErr w:type="spellStart"/>
      <w:r w:rsidRPr="009762B7">
        <w:rPr>
          <w:rFonts w:ascii="Times New Roman" w:hAnsi="Times New Roman"/>
          <w:color w:val="000000" w:themeColor="text1"/>
          <w:sz w:val="24"/>
          <w:szCs w:val="24"/>
        </w:rPr>
        <w:t>Quancai</w:t>
      </w:r>
      <w:proofErr w:type="spellEnd"/>
      <w:r w:rsidRPr="009762B7">
        <w:rPr>
          <w:rFonts w:ascii="Times New Roman" w:hAnsi="Times New Roman"/>
          <w:color w:val="000000" w:themeColor="text1"/>
          <w:sz w:val="24"/>
          <w:szCs w:val="24"/>
        </w:rPr>
        <w:t xml:space="preserve"> Sun (</w:t>
      </w:r>
      <w:hyperlink r:id="rId6" w:history="1">
        <w:r w:rsidRPr="009762B7">
          <w:rPr>
            <w:rStyle w:val="ad"/>
            <w:rFonts w:ascii="Times New Roman" w:hAnsi="Times New Roman"/>
            <w:color w:val="000000" w:themeColor="text1"/>
            <w:sz w:val="24"/>
            <w:szCs w:val="24"/>
          </w:rPr>
          <w:t>qcsun@must.edu.mo</w:t>
        </w:r>
      </w:hyperlink>
      <w:r w:rsidRPr="009762B7">
        <w:rPr>
          <w:rFonts w:ascii="Times New Roman" w:hAnsi="Times New Roman"/>
          <w:color w:val="000000" w:themeColor="text1"/>
          <w:sz w:val="24"/>
          <w:szCs w:val="24"/>
        </w:rPr>
        <w:t xml:space="preserve">), Faculty of Medicine, Macau University of Science and Technology, </w:t>
      </w:r>
      <w:bookmarkStart w:id="2" w:name="OLE_LINK252"/>
      <w:bookmarkStart w:id="3" w:name="OLE_LINK253"/>
      <w:r w:rsidRPr="009762B7">
        <w:rPr>
          <w:rFonts w:ascii="Times New Roman" w:hAnsi="Times New Roman"/>
          <w:color w:val="000000" w:themeColor="text1"/>
          <w:sz w:val="24"/>
          <w:szCs w:val="24"/>
        </w:rPr>
        <w:t>Taipa, Macao SAR, China.</w:t>
      </w:r>
      <w:bookmarkEnd w:id="2"/>
      <w:bookmarkEnd w:id="3"/>
    </w:p>
    <w:p w14:paraId="485A2FBE" w14:textId="77777777" w:rsidR="00A10FD9" w:rsidRPr="009762B7" w:rsidRDefault="00A10FD9" w:rsidP="00A10FD9">
      <w:pPr>
        <w:spacing w:afterLines="50" w:after="156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762B7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>#</w:t>
      </w:r>
      <w:r w:rsidRPr="009762B7">
        <w:rPr>
          <w:rFonts w:ascii="Times New Roman" w:hAnsi="Times New Roman"/>
          <w:color w:val="000000" w:themeColor="text1"/>
          <w:sz w:val="24"/>
          <w:szCs w:val="24"/>
        </w:rPr>
        <w:t>The two authors contributed equally to the present work.</w:t>
      </w:r>
    </w:p>
    <w:p w14:paraId="180BBB16" w14:textId="77777777" w:rsidR="00A10FD9" w:rsidRPr="009762B7" w:rsidRDefault="00A10FD9">
      <w:pPr>
        <w:rPr>
          <w:rFonts w:ascii="Times New Roman" w:hAnsi="Times New Roman" w:cs="Times New Roman"/>
          <w:sz w:val="24"/>
          <w:szCs w:val="24"/>
        </w:rPr>
        <w:sectPr w:rsidR="00A10FD9" w:rsidRPr="009762B7" w:rsidSect="00D131C7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2757EBA4" w14:textId="2C457F81" w:rsidR="00A10FD9" w:rsidRPr="009762B7" w:rsidRDefault="00A10FD9" w:rsidP="00AA69A4">
      <w:pPr>
        <w:spacing w:afterLines="50" w:after="156"/>
        <w:rPr>
          <w:rFonts w:ascii="Times New Roman" w:hAnsi="Times New Roman" w:cs="Times New Roman"/>
          <w:sz w:val="24"/>
          <w:szCs w:val="24"/>
        </w:rPr>
      </w:pPr>
      <w:r w:rsidRPr="009762B7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S1.</w:t>
      </w:r>
      <w:r w:rsidRPr="009762B7">
        <w:rPr>
          <w:rFonts w:ascii="Times New Roman" w:hAnsi="Times New Roman" w:cs="Times New Roman"/>
          <w:sz w:val="24"/>
          <w:szCs w:val="24"/>
        </w:rPr>
        <w:t xml:space="preserve"> </w:t>
      </w:r>
      <w:r w:rsidR="00464D51" w:rsidRPr="00464D51">
        <w:rPr>
          <w:rFonts w:ascii="Times New Roman" w:hAnsi="Times New Roman" w:cs="Times New Roman"/>
          <w:sz w:val="24"/>
          <w:szCs w:val="24"/>
        </w:rPr>
        <w:t>Dietary ingredients and energy distribution profiles of the experimental diets.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43"/>
        <w:gridCol w:w="2380"/>
        <w:gridCol w:w="2081"/>
        <w:gridCol w:w="2081"/>
        <w:gridCol w:w="2081"/>
      </w:tblGrid>
      <w:tr w:rsidR="00A10FD9" w:rsidRPr="009762B7" w14:paraId="6F537F35" w14:textId="77777777" w:rsidTr="00A10FD9">
        <w:trPr>
          <w:trHeight w:val="1301"/>
          <w:jc w:val="center"/>
        </w:trPr>
        <w:tc>
          <w:tcPr>
            <w:tcW w:w="880" w:type="pct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56502EC4" w14:textId="5EB17A9C" w:rsidR="00A10FD9" w:rsidRPr="009762B7" w:rsidRDefault="00AA69A4" w:rsidP="00B3566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  <w:t>Components</w:t>
            </w:r>
          </w:p>
        </w:tc>
        <w:tc>
          <w:tcPr>
            <w:tcW w:w="1137" w:type="pct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5D1F0478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  <w:t>SY93M (gm% / gm)</w:t>
            </w:r>
          </w:p>
        </w:tc>
        <w:tc>
          <w:tcPr>
            <w:tcW w:w="994" w:type="pct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09FB65AF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  <w:t>SY93M (kcal% / kcal)</w:t>
            </w:r>
          </w:p>
        </w:tc>
        <w:tc>
          <w:tcPr>
            <w:tcW w:w="994" w:type="pct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0C78A83E" w14:textId="4BCB8F2E" w:rsidR="00A10FD9" w:rsidRPr="00E732A3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732A3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5% </w:t>
            </w:r>
            <w:bookmarkStart w:id="4" w:name="OLE_LINK119"/>
            <w:bookmarkStart w:id="5" w:name="OLE_LINK120"/>
            <w:bookmarkStart w:id="6" w:name="OLE_LINK117"/>
            <w:bookmarkStart w:id="7" w:name="OLE_LINK118"/>
            <w:r w:rsidR="009762B7" w:rsidRPr="00E732A3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</w:t>
            </w:r>
            <w:r w:rsidR="009762B7" w:rsidRPr="00E732A3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hickpea</w:t>
            </w:r>
            <w:bookmarkEnd w:id="4"/>
            <w:bookmarkEnd w:id="5"/>
            <w:r w:rsidRPr="00E732A3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bookmarkEnd w:id="6"/>
            <w:bookmarkEnd w:id="7"/>
            <w:r w:rsidRPr="00E732A3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addition (based on SY93M) (gm% / gm)</w:t>
            </w:r>
          </w:p>
        </w:tc>
        <w:tc>
          <w:tcPr>
            <w:tcW w:w="994" w:type="pct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0BDB18CF" w14:textId="015B21D4" w:rsidR="00A10FD9" w:rsidRPr="00E732A3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732A3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5% </w:t>
            </w:r>
            <w:r w:rsidR="009762B7" w:rsidRPr="00E732A3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</w:t>
            </w:r>
            <w:r w:rsidR="009762B7" w:rsidRPr="00E732A3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hickpea</w:t>
            </w:r>
            <w:r w:rsidRPr="00E732A3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addition (based on SY93M) (kcal% / kcal)</w:t>
            </w:r>
          </w:p>
        </w:tc>
      </w:tr>
      <w:tr w:rsidR="00A10FD9" w:rsidRPr="009762B7" w14:paraId="056C8750" w14:textId="77777777" w:rsidTr="00A10FD9">
        <w:trPr>
          <w:trHeight w:val="290"/>
          <w:jc w:val="center"/>
        </w:trPr>
        <w:tc>
          <w:tcPr>
            <w:tcW w:w="880" w:type="pct"/>
            <w:tcBorders>
              <w:top w:val="single" w:sz="8" w:space="0" w:color="auto"/>
            </w:tcBorders>
            <w:vAlign w:val="center"/>
            <w:hideMark/>
          </w:tcPr>
          <w:p w14:paraId="7144156D" w14:textId="77777777" w:rsidR="00A10FD9" w:rsidRPr="009762B7" w:rsidRDefault="00A10FD9" w:rsidP="00B3566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  <w:t>Protein</w:t>
            </w: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37" w:type="pct"/>
            <w:tcBorders>
              <w:top w:val="single" w:sz="8" w:space="0" w:color="auto"/>
            </w:tcBorders>
            <w:vAlign w:val="center"/>
            <w:hideMark/>
          </w:tcPr>
          <w:p w14:paraId="5BF6FC7E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14.20%</w:t>
            </w:r>
          </w:p>
        </w:tc>
        <w:tc>
          <w:tcPr>
            <w:tcW w:w="994" w:type="pct"/>
            <w:tcBorders>
              <w:top w:val="single" w:sz="8" w:space="0" w:color="auto"/>
            </w:tcBorders>
            <w:vAlign w:val="center"/>
            <w:hideMark/>
          </w:tcPr>
          <w:p w14:paraId="2D415E64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14.70%</w:t>
            </w:r>
          </w:p>
        </w:tc>
        <w:tc>
          <w:tcPr>
            <w:tcW w:w="994" w:type="pct"/>
            <w:tcBorders>
              <w:top w:val="single" w:sz="8" w:space="0" w:color="auto"/>
            </w:tcBorders>
            <w:vAlign w:val="center"/>
            <w:hideMark/>
          </w:tcPr>
          <w:p w14:paraId="3FCEFC64" w14:textId="57E34BFA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13.</w:t>
            </w:r>
            <w:r w:rsidR="00DC7641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1</w:t>
            </w: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%</w:t>
            </w:r>
          </w:p>
        </w:tc>
        <w:tc>
          <w:tcPr>
            <w:tcW w:w="994" w:type="pct"/>
            <w:tcBorders>
              <w:top w:val="single" w:sz="8" w:space="0" w:color="auto"/>
            </w:tcBorders>
            <w:vAlign w:val="center"/>
            <w:hideMark/>
          </w:tcPr>
          <w:p w14:paraId="02B56EE9" w14:textId="0239CA96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13.</w:t>
            </w:r>
            <w:r w:rsidR="00DC7641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7</w:t>
            </w: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%</w:t>
            </w:r>
          </w:p>
        </w:tc>
      </w:tr>
      <w:tr w:rsidR="00A10FD9" w:rsidRPr="009762B7" w14:paraId="66DF3EA5" w14:textId="77777777" w:rsidTr="00A10FD9">
        <w:trPr>
          <w:trHeight w:val="570"/>
          <w:jc w:val="center"/>
        </w:trPr>
        <w:tc>
          <w:tcPr>
            <w:tcW w:w="880" w:type="pct"/>
            <w:vAlign w:val="center"/>
            <w:hideMark/>
          </w:tcPr>
          <w:p w14:paraId="2F8FB10D" w14:textId="77777777" w:rsidR="00A10FD9" w:rsidRPr="009762B7" w:rsidRDefault="00A10FD9" w:rsidP="00B3566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  <w:t>Carbohydrate</w:t>
            </w: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37" w:type="pct"/>
            <w:vAlign w:val="center"/>
            <w:hideMark/>
          </w:tcPr>
          <w:p w14:paraId="368817E9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73.10%</w:t>
            </w:r>
          </w:p>
        </w:tc>
        <w:tc>
          <w:tcPr>
            <w:tcW w:w="994" w:type="pct"/>
            <w:vAlign w:val="center"/>
            <w:hideMark/>
          </w:tcPr>
          <w:p w14:paraId="1E0A0FD3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75.90%</w:t>
            </w:r>
          </w:p>
        </w:tc>
        <w:tc>
          <w:tcPr>
            <w:tcW w:w="994" w:type="pct"/>
            <w:vAlign w:val="center"/>
            <w:hideMark/>
          </w:tcPr>
          <w:p w14:paraId="030DE4C0" w14:textId="03AE9A16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69.</w:t>
            </w:r>
            <w:r w:rsidR="00DC7641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5</w:t>
            </w: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%</w:t>
            </w:r>
          </w:p>
        </w:tc>
        <w:tc>
          <w:tcPr>
            <w:tcW w:w="994" w:type="pct"/>
            <w:vAlign w:val="center"/>
            <w:hideMark/>
          </w:tcPr>
          <w:p w14:paraId="470D5E16" w14:textId="7E1D9DC0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72.7%</w:t>
            </w:r>
          </w:p>
        </w:tc>
      </w:tr>
      <w:tr w:rsidR="00A10FD9" w:rsidRPr="009762B7" w14:paraId="7B45A123" w14:textId="77777777" w:rsidTr="00A10FD9">
        <w:trPr>
          <w:trHeight w:val="290"/>
          <w:jc w:val="center"/>
        </w:trPr>
        <w:tc>
          <w:tcPr>
            <w:tcW w:w="880" w:type="pct"/>
            <w:vAlign w:val="center"/>
            <w:hideMark/>
          </w:tcPr>
          <w:p w14:paraId="1D7329D1" w14:textId="77777777" w:rsidR="00A10FD9" w:rsidRPr="009762B7" w:rsidRDefault="00A10FD9" w:rsidP="00B3566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  <w:t>Fat</w:t>
            </w: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37" w:type="pct"/>
            <w:vAlign w:val="center"/>
            <w:hideMark/>
          </w:tcPr>
          <w:p w14:paraId="661803A6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4.00%</w:t>
            </w:r>
          </w:p>
        </w:tc>
        <w:tc>
          <w:tcPr>
            <w:tcW w:w="994" w:type="pct"/>
            <w:vAlign w:val="center"/>
            <w:hideMark/>
          </w:tcPr>
          <w:p w14:paraId="4250F782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9.40%</w:t>
            </w:r>
          </w:p>
        </w:tc>
        <w:tc>
          <w:tcPr>
            <w:tcW w:w="994" w:type="pct"/>
            <w:vAlign w:val="center"/>
            <w:hideMark/>
          </w:tcPr>
          <w:p w14:paraId="373407E6" w14:textId="71FD0D9C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3.</w:t>
            </w:r>
            <w:r w:rsidR="00DC7641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7</w:t>
            </w: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%</w:t>
            </w:r>
          </w:p>
        </w:tc>
        <w:tc>
          <w:tcPr>
            <w:tcW w:w="994" w:type="pct"/>
            <w:vAlign w:val="center"/>
            <w:hideMark/>
          </w:tcPr>
          <w:p w14:paraId="621FDBF1" w14:textId="034AC7FA" w:rsidR="00A10FD9" w:rsidRPr="009762B7" w:rsidRDefault="00DC7641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8.7</w:t>
            </w:r>
            <w:r w:rsidR="00A10FD9"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%</w:t>
            </w:r>
          </w:p>
        </w:tc>
      </w:tr>
      <w:tr w:rsidR="00A10FD9" w:rsidRPr="009762B7" w14:paraId="5F533685" w14:textId="77777777" w:rsidTr="00A10FD9">
        <w:trPr>
          <w:trHeight w:val="290"/>
          <w:jc w:val="center"/>
        </w:trPr>
        <w:tc>
          <w:tcPr>
            <w:tcW w:w="880" w:type="pct"/>
            <w:vAlign w:val="center"/>
            <w:hideMark/>
          </w:tcPr>
          <w:p w14:paraId="3943ADD5" w14:textId="77777777" w:rsidR="00A10FD9" w:rsidRPr="009762B7" w:rsidRDefault="00A10FD9" w:rsidP="00B3566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  <w:t>Total</w:t>
            </w: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37" w:type="pct"/>
            <w:vAlign w:val="center"/>
            <w:hideMark/>
          </w:tcPr>
          <w:p w14:paraId="7470906E" w14:textId="1C4DDE59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  <w:hideMark/>
          </w:tcPr>
          <w:p w14:paraId="1D61B3D0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100%</w:t>
            </w:r>
          </w:p>
        </w:tc>
        <w:tc>
          <w:tcPr>
            <w:tcW w:w="994" w:type="pct"/>
            <w:vAlign w:val="center"/>
            <w:hideMark/>
          </w:tcPr>
          <w:p w14:paraId="483C02F6" w14:textId="359E7DD3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  <w:hideMark/>
          </w:tcPr>
          <w:p w14:paraId="414A6D63" w14:textId="30688AB8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9</w:t>
            </w:r>
            <w:r w:rsidR="00DC7641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5</w:t>
            </w: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%</w:t>
            </w:r>
          </w:p>
        </w:tc>
      </w:tr>
      <w:tr w:rsidR="00A10FD9" w:rsidRPr="009762B7" w14:paraId="515B5EAD" w14:textId="77777777" w:rsidTr="00A10FD9">
        <w:trPr>
          <w:trHeight w:val="290"/>
          <w:jc w:val="center"/>
        </w:trPr>
        <w:tc>
          <w:tcPr>
            <w:tcW w:w="880" w:type="pct"/>
            <w:vAlign w:val="center"/>
            <w:hideMark/>
          </w:tcPr>
          <w:p w14:paraId="165F7811" w14:textId="77777777" w:rsidR="00A10FD9" w:rsidRPr="009762B7" w:rsidRDefault="00A10FD9" w:rsidP="00B3566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  <w:t>kcal/gm</w:t>
            </w: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37" w:type="pct"/>
            <w:vAlign w:val="center"/>
            <w:hideMark/>
          </w:tcPr>
          <w:p w14:paraId="678DDF4B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3.85</w:t>
            </w:r>
          </w:p>
        </w:tc>
        <w:tc>
          <w:tcPr>
            <w:tcW w:w="994" w:type="pct"/>
            <w:vAlign w:val="center"/>
            <w:hideMark/>
          </w:tcPr>
          <w:p w14:paraId="48BC2626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  <w:hideMark/>
          </w:tcPr>
          <w:p w14:paraId="75105AD7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3.82153</w:t>
            </w:r>
          </w:p>
        </w:tc>
        <w:tc>
          <w:tcPr>
            <w:tcW w:w="994" w:type="pct"/>
            <w:vAlign w:val="center"/>
            <w:hideMark/>
          </w:tcPr>
          <w:p w14:paraId="0F79DE8C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</w:p>
        </w:tc>
      </w:tr>
      <w:tr w:rsidR="00A10FD9" w:rsidRPr="009762B7" w14:paraId="0421B9F7" w14:textId="77777777" w:rsidTr="00A10FD9">
        <w:trPr>
          <w:trHeight w:val="570"/>
          <w:jc w:val="center"/>
        </w:trPr>
        <w:tc>
          <w:tcPr>
            <w:tcW w:w="880" w:type="pct"/>
            <w:vAlign w:val="center"/>
            <w:hideMark/>
          </w:tcPr>
          <w:p w14:paraId="394BE711" w14:textId="77777777" w:rsidR="00A10FD9" w:rsidRPr="009762B7" w:rsidRDefault="00A10FD9" w:rsidP="00B3566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  <w:t>Ingredient</w:t>
            </w: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37" w:type="pct"/>
            <w:vAlign w:val="center"/>
            <w:hideMark/>
          </w:tcPr>
          <w:p w14:paraId="2FEC574F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  <w:t>gm</w:t>
            </w:r>
          </w:p>
        </w:tc>
        <w:tc>
          <w:tcPr>
            <w:tcW w:w="994" w:type="pct"/>
            <w:vAlign w:val="center"/>
            <w:hideMark/>
          </w:tcPr>
          <w:p w14:paraId="18DE4D44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  <w:t>kcal</w:t>
            </w:r>
          </w:p>
        </w:tc>
        <w:tc>
          <w:tcPr>
            <w:tcW w:w="994" w:type="pct"/>
            <w:vAlign w:val="center"/>
            <w:hideMark/>
          </w:tcPr>
          <w:p w14:paraId="2346DBD5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  <w:t>gm</w:t>
            </w:r>
          </w:p>
        </w:tc>
        <w:tc>
          <w:tcPr>
            <w:tcW w:w="994" w:type="pct"/>
            <w:vAlign w:val="center"/>
            <w:hideMark/>
          </w:tcPr>
          <w:p w14:paraId="706C41B5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  <w:t>kcal</w:t>
            </w:r>
          </w:p>
        </w:tc>
      </w:tr>
      <w:tr w:rsidR="00A10FD9" w:rsidRPr="009762B7" w14:paraId="7116C8E6" w14:textId="77777777" w:rsidTr="00A10FD9">
        <w:trPr>
          <w:trHeight w:val="290"/>
          <w:jc w:val="center"/>
        </w:trPr>
        <w:tc>
          <w:tcPr>
            <w:tcW w:w="880" w:type="pct"/>
            <w:vAlign w:val="center"/>
            <w:hideMark/>
          </w:tcPr>
          <w:p w14:paraId="1CE7D9ED" w14:textId="77777777" w:rsidR="00A10FD9" w:rsidRPr="009762B7" w:rsidRDefault="00A10FD9" w:rsidP="00B3566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 xml:space="preserve">Casein </w:t>
            </w:r>
          </w:p>
        </w:tc>
        <w:tc>
          <w:tcPr>
            <w:tcW w:w="1137" w:type="pct"/>
            <w:vAlign w:val="center"/>
            <w:hideMark/>
          </w:tcPr>
          <w:p w14:paraId="05A01E7C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140</w:t>
            </w:r>
          </w:p>
        </w:tc>
        <w:tc>
          <w:tcPr>
            <w:tcW w:w="994" w:type="pct"/>
            <w:vAlign w:val="center"/>
            <w:hideMark/>
          </w:tcPr>
          <w:p w14:paraId="6ABE362A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560</w:t>
            </w:r>
          </w:p>
        </w:tc>
        <w:tc>
          <w:tcPr>
            <w:tcW w:w="994" w:type="pct"/>
            <w:vAlign w:val="center"/>
            <w:hideMark/>
          </w:tcPr>
          <w:p w14:paraId="1E30CF2A" w14:textId="6A6DD492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1</w:t>
            </w:r>
            <w:r w:rsidR="00DC7641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30</w:t>
            </w:r>
          </w:p>
        </w:tc>
        <w:tc>
          <w:tcPr>
            <w:tcW w:w="994" w:type="pct"/>
            <w:vAlign w:val="center"/>
            <w:hideMark/>
          </w:tcPr>
          <w:p w14:paraId="518832EF" w14:textId="6FFFA103" w:rsidR="00A10FD9" w:rsidRPr="009762B7" w:rsidRDefault="00DC7641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1F1F1F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20</w:t>
            </w:r>
          </w:p>
        </w:tc>
      </w:tr>
      <w:tr w:rsidR="00A10FD9" w:rsidRPr="009762B7" w14:paraId="4310EBF7" w14:textId="77777777" w:rsidTr="00A10FD9">
        <w:trPr>
          <w:trHeight w:val="570"/>
          <w:jc w:val="center"/>
        </w:trPr>
        <w:tc>
          <w:tcPr>
            <w:tcW w:w="880" w:type="pct"/>
            <w:vAlign w:val="center"/>
            <w:hideMark/>
          </w:tcPr>
          <w:p w14:paraId="122603BD" w14:textId="77777777" w:rsidR="00A10FD9" w:rsidRPr="009762B7" w:rsidRDefault="00A10FD9" w:rsidP="00B3566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 xml:space="preserve">L-Cystine </w:t>
            </w:r>
          </w:p>
        </w:tc>
        <w:tc>
          <w:tcPr>
            <w:tcW w:w="1137" w:type="pct"/>
            <w:vAlign w:val="center"/>
            <w:hideMark/>
          </w:tcPr>
          <w:p w14:paraId="576A1797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1.8</w:t>
            </w:r>
          </w:p>
        </w:tc>
        <w:tc>
          <w:tcPr>
            <w:tcW w:w="994" w:type="pct"/>
            <w:vAlign w:val="center"/>
            <w:hideMark/>
          </w:tcPr>
          <w:p w14:paraId="1C17E2F6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7.2</w:t>
            </w:r>
          </w:p>
        </w:tc>
        <w:tc>
          <w:tcPr>
            <w:tcW w:w="994" w:type="pct"/>
            <w:vAlign w:val="center"/>
            <w:hideMark/>
          </w:tcPr>
          <w:p w14:paraId="5B6AA872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1.8</w:t>
            </w:r>
          </w:p>
        </w:tc>
        <w:tc>
          <w:tcPr>
            <w:tcW w:w="994" w:type="pct"/>
            <w:vAlign w:val="center"/>
            <w:hideMark/>
          </w:tcPr>
          <w:p w14:paraId="25CCF648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7.2</w:t>
            </w:r>
          </w:p>
        </w:tc>
      </w:tr>
      <w:tr w:rsidR="00A10FD9" w:rsidRPr="009762B7" w14:paraId="710E0CF0" w14:textId="77777777" w:rsidTr="00A10FD9">
        <w:trPr>
          <w:trHeight w:val="570"/>
          <w:jc w:val="center"/>
        </w:trPr>
        <w:tc>
          <w:tcPr>
            <w:tcW w:w="880" w:type="pct"/>
            <w:vAlign w:val="center"/>
            <w:hideMark/>
          </w:tcPr>
          <w:p w14:paraId="7B394B54" w14:textId="77777777" w:rsidR="00A10FD9" w:rsidRPr="009762B7" w:rsidRDefault="00A10FD9" w:rsidP="00B3566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 xml:space="preserve">Corn Starch </w:t>
            </w:r>
          </w:p>
        </w:tc>
        <w:tc>
          <w:tcPr>
            <w:tcW w:w="1137" w:type="pct"/>
            <w:vAlign w:val="center"/>
            <w:hideMark/>
          </w:tcPr>
          <w:p w14:paraId="600BC53B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495.7</w:t>
            </w:r>
          </w:p>
        </w:tc>
        <w:tc>
          <w:tcPr>
            <w:tcW w:w="994" w:type="pct"/>
            <w:vAlign w:val="center"/>
            <w:hideMark/>
          </w:tcPr>
          <w:p w14:paraId="3E9A620B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1982.8</w:t>
            </w:r>
          </w:p>
        </w:tc>
        <w:tc>
          <w:tcPr>
            <w:tcW w:w="994" w:type="pct"/>
            <w:vAlign w:val="center"/>
            <w:hideMark/>
          </w:tcPr>
          <w:p w14:paraId="43B01244" w14:textId="57050901" w:rsidR="00A10FD9" w:rsidRPr="009762B7" w:rsidRDefault="00DC7641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464.95</w:t>
            </w:r>
          </w:p>
        </w:tc>
        <w:tc>
          <w:tcPr>
            <w:tcW w:w="994" w:type="pct"/>
            <w:vAlign w:val="center"/>
            <w:hideMark/>
          </w:tcPr>
          <w:p w14:paraId="54B9A57A" w14:textId="143A9E25" w:rsidR="00A10FD9" w:rsidRPr="009762B7" w:rsidRDefault="00DC7641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1859.8</w:t>
            </w:r>
          </w:p>
        </w:tc>
      </w:tr>
      <w:tr w:rsidR="00A10FD9" w:rsidRPr="009762B7" w14:paraId="64F7C1CC" w14:textId="77777777" w:rsidTr="00A10FD9">
        <w:trPr>
          <w:trHeight w:val="570"/>
          <w:jc w:val="center"/>
        </w:trPr>
        <w:tc>
          <w:tcPr>
            <w:tcW w:w="880" w:type="pct"/>
            <w:vAlign w:val="center"/>
            <w:hideMark/>
          </w:tcPr>
          <w:p w14:paraId="4313484D" w14:textId="77777777" w:rsidR="00A10FD9" w:rsidRPr="009762B7" w:rsidRDefault="00A10FD9" w:rsidP="00B3566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 xml:space="preserve">Maltodextrin </w:t>
            </w:r>
          </w:p>
        </w:tc>
        <w:tc>
          <w:tcPr>
            <w:tcW w:w="1137" w:type="pct"/>
            <w:vAlign w:val="center"/>
            <w:hideMark/>
          </w:tcPr>
          <w:p w14:paraId="55C98837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125</w:t>
            </w:r>
          </w:p>
        </w:tc>
        <w:tc>
          <w:tcPr>
            <w:tcW w:w="994" w:type="pct"/>
            <w:vAlign w:val="center"/>
            <w:hideMark/>
          </w:tcPr>
          <w:p w14:paraId="2F7B8271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500</w:t>
            </w:r>
          </w:p>
        </w:tc>
        <w:tc>
          <w:tcPr>
            <w:tcW w:w="994" w:type="pct"/>
            <w:vAlign w:val="center"/>
            <w:hideMark/>
          </w:tcPr>
          <w:p w14:paraId="30480870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125</w:t>
            </w:r>
          </w:p>
        </w:tc>
        <w:tc>
          <w:tcPr>
            <w:tcW w:w="994" w:type="pct"/>
            <w:vAlign w:val="center"/>
            <w:hideMark/>
          </w:tcPr>
          <w:p w14:paraId="56786CEE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500</w:t>
            </w:r>
          </w:p>
        </w:tc>
      </w:tr>
      <w:tr w:rsidR="00A10FD9" w:rsidRPr="009762B7" w14:paraId="35E362DB" w14:textId="77777777" w:rsidTr="00A10FD9">
        <w:trPr>
          <w:trHeight w:val="290"/>
          <w:jc w:val="center"/>
        </w:trPr>
        <w:tc>
          <w:tcPr>
            <w:tcW w:w="880" w:type="pct"/>
            <w:vAlign w:val="center"/>
            <w:hideMark/>
          </w:tcPr>
          <w:p w14:paraId="0FD29910" w14:textId="77777777" w:rsidR="00A10FD9" w:rsidRPr="009762B7" w:rsidRDefault="00A10FD9" w:rsidP="00B3566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 xml:space="preserve">Sucrose </w:t>
            </w:r>
          </w:p>
        </w:tc>
        <w:tc>
          <w:tcPr>
            <w:tcW w:w="1137" w:type="pct"/>
            <w:vAlign w:val="center"/>
            <w:hideMark/>
          </w:tcPr>
          <w:p w14:paraId="1D46A826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100</w:t>
            </w:r>
          </w:p>
        </w:tc>
        <w:tc>
          <w:tcPr>
            <w:tcW w:w="994" w:type="pct"/>
            <w:vAlign w:val="center"/>
            <w:hideMark/>
          </w:tcPr>
          <w:p w14:paraId="3AAD6929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400</w:t>
            </w:r>
          </w:p>
        </w:tc>
        <w:tc>
          <w:tcPr>
            <w:tcW w:w="994" w:type="pct"/>
            <w:vAlign w:val="center"/>
            <w:hideMark/>
          </w:tcPr>
          <w:p w14:paraId="29A81BF1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100</w:t>
            </w:r>
          </w:p>
        </w:tc>
        <w:tc>
          <w:tcPr>
            <w:tcW w:w="994" w:type="pct"/>
            <w:vAlign w:val="center"/>
            <w:hideMark/>
          </w:tcPr>
          <w:p w14:paraId="3144C26B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400</w:t>
            </w:r>
          </w:p>
        </w:tc>
      </w:tr>
      <w:tr w:rsidR="00A10FD9" w:rsidRPr="009762B7" w14:paraId="4CDAD2E3" w14:textId="77777777" w:rsidTr="00A10FD9">
        <w:trPr>
          <w:trHeight w:val="570"/>
          <w:jc w:val="center"/>
        </w:trPr>
        <w:tc>
          <w:tcPr>
            <w:tcW w:w="880" w:type="pct"/>
            <w:vAlign w:val="center"/>
            <w:hideMark/>
          </w:tcPr>
          <w:p w14:paraId="6F54392F" w14:textId="0C6EC786" w:rsidR="00A10FD9" w:rsidRPr="009762B7" w:rsidRDefault="009762B7" w:rsidP="00B3566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C</w:t>
            </w:r>
            <w:r w:rsidRPr="009762B7">
              <w:rPr>
                <w:rFonts w:ascii="Times New Roman" w:eastAsia="DengXian" w:hAnsi="Times New Roman" w:cs="Times New Roman" w:hint="eastAsia"/>
                <w:color w:val="1F1F1F"/>
                <w:kern w:val="0"/>
                <w:sz w:val="24"/>
                <w:szCs w:val="24"/>
              </w:rPr>
              <w:t>hickpea</w:t>
            </w:r>
            <w:r w:rsidR="00A10FD9"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37" w:type="pct"/>
            <w:vAlign w:val="center"/>
          </w:tcPr>
          <w:p w14:paraId="0D22A0CF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047FEBDC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  <w:hideMark/>
          </w:tcPr>
          <w:p w14:paraId="3A88156A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50</w:t>
            </w:r>
          </w:p>
        </w:tc>
        <w:tc>
          <w:tcPr>
            <w:tcW w:w="994" w:type="pct"/>
            <w:vAlign w:val="center"/>
            <w:hideMark/>
          </w:tcPr>
          <w:p w14:paraId="11AA49B8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</w:p>
        </w:tc>
      </w:tr>
      <w:tr w:rsidR="00A10FD9" w:rsidRPr="009762B7" w14:paraId="32BC3E91" w14:textId="77777777" w:rsidTr="00A10FD9">
        <w:trPr>
          <w:trHeight w:val="290"/>
          <w:jc w:val="center"/>
        </w:trPr>
        <w:tc>
          <w:tcPr>
            <w:tcW w:w="880" w:type="pct"/>
            <w:vAlign w:val="center"/>
            <w:hideMark/>
          </w:tcPr>
          <w:p w14:paraId="01D92D67" w14:textId="77777777" w:rsidR="00A10FD9" w:rsidRPr="009762B7" w:rsidRDefault="00A10FD9" w:rsidP="00B3566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 xml:space="preserve">- Protein </w:t>
            </w:r>
          </w:p>
        </w:tc>
        <w:tc>
          <w:tcPr>
            <w:tcW w:w="1137" w:type="pct"/>
            <w:vAlign w:val="center"/>
          </w:tcPr>
          <w:p w14:paraId="03AF8138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7EFCE8AE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  <w:hideMark/>
          </w:tcPr>
          <w:p w14:paraId="477759E9" w14:textId="27D1A059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10</w:t>
            </w:r>
          </w:p>
        </w:tc>
        <w:tc>
          <w:tcPr>
            <w:tcW w:w="994" w:type="pct"/>
            <w:vAlign w:val="center"/>
            <w:hideMark/>
          </w:tcPr>
          <w:p w14:paraId="48C117D6" w14:textId="02632E0C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4</w:t>
            </w:r>
            <w:r w:rsidR="00DC7641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0</w:t>
            </w:r>
          </w:p>
        </w:tc>
      </w:tr>
      <w:tr w:rsidR="00A10FD9" w:rsidRPr="009762B7" w14:paraId="0F4BAC46" w14:textId="77777777" w:rsidTr="00A10FD9">
        <w:trPr>
          <w:trHeight w:val="290"/>
          <w:jc w:val="center"/>
        </w:trPr>
        <w:tc>
          <w:tcPr>
            <w:tcW w:w="880" w:type="pct"/>
            <w:vAlign w:val="center"/>
            <w:hideMark/>
          </w:tcPr>
          <w:p w14:paraId="7AB901A3" w14:textId="77777777" w:rsidR="00A10FD9" w:rsidRPr="009762B7" w:rsidRDefault="00A10FD9" w:rsidP="00B3566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 xml:space="preserve">- Fat </w:t>
            </w:r>
          </w:p>
        </w:tc>
        <w:tc>
          <w:tcPr>
            <w:tcW w:w="1137" w:type="pct"/>
            <w:vAlign w:val="center"/>
          </w:tcPr>
          <w:p w14:paraId="2680B690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32E87ED1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  <w:hideMark/>
          </w:tcPr>
          <w:p w14:paraId="1C55DCDD" w14:textId="5A96B4CF" w:rsidR="00A10FD9" w:rsidRPr="009762B7" w:rsidRDefault="00DC7641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2</w:t>
            </w:r>
            <w:r w:rsidR="00A10FD9"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.6</w:t>
            </w:r>
          </w:p>
        </w:tc>
        <w:tc>
          <w:tcPr>
            <w:tcW w:w="994" w:type="pct"/>
            <w:vAlign w:val="center"/>
            <w:hideMark/>
          </w:tcPr>
          <w:p w14:paraId="2506C1F5" w14:textId="45CC89C8" w:rsidR="00A10FD9" w:rsidRPr="009762B7" w:rsidRDefault="00DC7641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1F1F1F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DengXian" w:hAnsi="Times New Roman" w:cs="Times New Roman" w:hint="eastAsia"/>
                <w:color w:val="1F1F1F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4</w:t>
            </w:r>
          </w:p>
        </w:tc>
      </w:tr>
      <w:tr w:rsidR="00A10FD9" w:rsidRPr="009762B7" w14:paraId="7FFABF2B" w14:textId="77777777" w:rsidTr="00A10FD9">
        <w:trPr>
          <w:trHeight w:val="850"/>
          <w:jc w:val="center"/>
        </w:trPr>
        <w:tc>
          <w:tcPr>
            <w:tcW w:w="880" w:type="pct"/>
            <w:vAlign w:val="center"/>
            <w:hideMark/>
          </w:tcPr>
          <w:p w14:paraId="651CABDB" w14:textId="77777777" w:rsidR="00A10FD9" w:rsidRPr="009762B7" w:rsidRDefault="00A10FD9" w:rsidP="00B3566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 xml:space="preserve">- Carbohydrate </w:t>
            </w:r>
          </w:p>
        </w:tc>
        <w:tc>
          <w:tcPr>
            <w:tcW w:w="1137" w:type="pct"/>
            <w:vAlign w:val="center"/>
          </w:tcPr>
          <w:p w14:paraId="17F9D3C4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663DCC8F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  <w:hideMark/>
          </w:tcPr>
          <w:p w14:paraId="6BDD794A" w14:textId="7C22CBE5" w:rsidR="00A10FD9" w:rsidRPr="009762B7" w:rsidRDefault="00DC7641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30.75</w:t>
            </w:r>
          </w:p>
        </w:tc>
        <w:tc>
          <w:tcPr>
            <w:tcW w:w="994" w:type="pct"/>
            <w:vAlign w:val="center"/>
            <w:hideMark/>
          </w:tcPr>
          <w:p w14:paraId="2A8308F1" w14:textId="1DED1F95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12</w:t>
            </w:r>
            <w:r w:rsidR="00DC7641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3</w:t>
            </w:r>
          </w:p>
        </w:tc>
      </w:tr>
      <w:tr w:rsidR="00A10FD9" w:rsidRPr="009762B7" w14:paraId="02ED5699" w14:textId="77777777" w:rsidTr="00A10FD9">
        <w:trPr>
          <w:trHeight w:val="570"/>
          <w:jc w:val="center"/>
        </w:trPr>
        <w:tc>
          <w:tcPr>
            <w:tcW w:w="880" w:type="pct"/>
            <w:vAlign w:val="center"/>
            <w:hideMark/>
          </w:tcPr>
          <w:p w14:paraId="5184C89C" w14:textId="77777777" w:rsidR="00A10FD9" w:rsidRPr="009762B7" w:rsidRDefault="00A10FD9" w:rsidP="00B3566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 xml:space="preserve">Cellulose </w:t>
            </w:r>
          </w:p>
        </w:tc>
        <w:tc>
          <w:tcPr>
            <w:tcW w:w="1137" w:type="pct"/>
            <w:vAlign w:val="center"/>
            <w:hideMark/>
          </w:tcPr>
          <w:p w14:paraId="6E10E967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50</w:t>
            </w:r>
          </w:p>
        </w:tc>
        <w:tc>
          <w:tcPr>
            <w:tcW w:w="994" w:type="pct"/>
            <w:vAlign w:val="center"/>
            <w:hideMark/>
          </w:tcPr>
          <w:p w14:paraId="19D7015E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0</w:t>
            </w:r>
          </w:p>
        </w:tc>
        <w:tc>
          <w:tcPr>
            <w:tcW w:w="994" w:type="pct"/>
            <w:vAlign w:val="center"/>
            <w:hideMark/>
          </w:tcPr>
          <w:p w14:paraId="685C2AAB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50</w:t>
            </w:r>
          </w:p>
        </w:tc>
        <w:tc>
          <w:tcPr>
            <w:tcW w:w="994" w:type="pct"/>
            <w:vAlign w:val="center"/>
            <w:hideMark/>
          </w:tcPr>
          <w:p w14:paraId="32DDD2D0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0</w:t>
            </w:r>
          </w:p>
        </w:tc>
      </w:tr>
      <w:tr w:rsidR="00A10FD9" w:rsidRPr="009762B7" w14:paraId="24992046" w14:textId="77777777" w:rsidTr="00A10FD9">
        <w:trPr>
          <w:trHeight w:val="570"/>
          <w:jc w:val="center"/>
        </w:trPr>
        <w:tc>
          <w:tcPr>
            <w:tcW w:w="880" w:type="pct"/>
            <w:vAlign w:val="center"/>
            <w:hideMark/>
          </w:tcPr>
          <w:p w14:paraId="661FE7AC" w14:textId="77777777" w:rsidR="00A10FD9" w:rsidRPr="009762B7" w:rsidRDefault="00A10FD9" w:rsidP="00B3566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 xml:space="preserve">Soybean Oil </w:t>
            </w:r>
          </w:p>
        </w:tc>
        <w:tc>
          <w:tcPr>
            <w:tcW w:w="1137" w:type="pct"/>
            <w:vAlign w:val="center"/>
            <w:hideMark/>
          </w:tcPr>
          <w:p w14:paraId="7107A540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40</w:t>
            </w:r>
          </w:p>
        </w:tc>
        <w:tc>
          <w:tcPr>
            <w:tcW w:w="994" w:type="pct"/>
            <w:vAlign w:val="center"/>
            <w:hideMark/>
          </w:tcPr>
          <w:p w14:paraId="4D5B6B14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360</w:t>
            </w:r>
          </w:p>
        </w:tc>
        <w:tc>
          <w:tcPr>
            <w:tcW w:w="994" w:type="pct"/>
            <w:vAlign w:val="center"/>
            <w:hideMark/>
          </w:tcPr>
          <w:p w14:paraId="4727CE95" w14:textId="035761B1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3</w:t>
            </w:r>
            <w:r w:rsidR="00DC7641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7.4</w:t>
            </w:r>
          </w:p>
        </w:tc>
        <w:tc>
          <w:tcPr>
            <w:tcW w:w="994" w:type="pct"/>
            <w:vAlign w:val="center"/>
            <w:hideMark/>
          </w:tcPr>
          <w:p w14:paraId="5D2D0EAE" w14:textId="67DDAED8" w:rsidR="00A10FD9" w:rsidRPr="009762B7" w:rsidRDefault="00DC7641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336.6</w:t>
            </w:r>
          </w:p>
        </w:tc>
      </w:tr>
      <w:tr w:rsidR="00A10FD9" w:rsidRPr="009762B7" w14:paraId="049CA0C2" w14:textId="77777777" w:rsidTr="00A10FD9">
        <w:trPr>
          <w:trHeight w:val="1130"/>
          <w:jc w:val="center"/>
        </w:trPr>
        <w:tc>
          <w:tcPr>
            <w:tcW w:w="880" w:type="pct"/>
            <w:vAlign w:val="center"/>
            <w:hideMark/>
          </w:tcPr>
          <w:p w14:paraId="2177E8F6" w14:textId="77777777" w:rsidR="00A10FD9" w:rsidRPr="009762B7" w:rsidRDefault="00A10FD9" w:rsidP="00B3566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 xml:space="preserve">Mineral Mix S10022M </w:t>
            </w:r>
          </w:p>
        </w:tc>
        <w:tc>
          <w:tcPr>
            <w:tcW w:w="1137" w:type="pct"/>
            <w:vAlign w:val="center"/>
            <w:hideMark/>
          </w:tcPr>
          <w:p w14:paraId="1030DC71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35</w:t>
            </w:r>
          </w:p>
        </w:tc>
        <w:tc>
          <w:tcPr>
            <w:tcW w:w="994" w:type="pct"/>
            <w:vAlign w:val="center"/>
            <w:hideMark/>
          </w:tcPr>
          <w:p w14:paraId="3D85A1EF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0</w:t>
            </w:r>
          </w:p>
        </w:tc>
        <w:tc>
          <w:tcPr>
            <w:tcW w:w="994" w:type="pct"/>
            <w:vAlign w:val="center"/>
            <w:hideMark/>
          </w:tcPr>
          <w:p w14:paraId="4AA22138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35</w:t>
            </w:r>
          </w:p>
        </w:tc>
        <w:tc>
          <w:tcPr>
            <w:tcW w:w="994" w:type="pct"/>
            <w:vAlign w:val="center"/>
            <w:hideMark/>
          </w:tcPr>
          <w:p w14:paraId="48E1418D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0</w:t>
            </w:r>
          </w:p>
        </w:tc>
      </w:tr>
      <w:tr w:rsidR="00A10FD9" w:rsidRPr="009762B7" w14:paraId="6061F3B9" w14:textId="77777777" w:rsidTr="00A10FD9">
        <w:trPr>
          <w:trHeight w:val="850"/>
          <w:jc w:val="center"/>
        </w:trPr>
        <w:tc>
          <w:tcPr>
            <w:tcW w:w="880" w:type="pct"/>
            <w:vAlign w:val="center"/>
            <w:hideMark/>
          </w:tcPr>
          <w:p w14:paraId="07CFE07C" w14:textId="77777777" w:rsidR="00A10FD9" w:rsidRPr="009762B7" w:rsidRDefault="00A10FD9" w:rsidP="00B3566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lastRenderedPageBreak/>
              <w:t xml:space="preserve">Vitamin Mix V10037 </w:t>
            </w:r>
          </w:p>
        </w:tc>
        <w:tc>
          <w:tcPr>
            <w:tcW w:w="1137" w:type="pct"/>
            <w:vAlign w:val="center"/>
            <w:hideMark/>
          </w:tcPr>
          <w:p w14:paraId="4CE3BCC1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10</w:t>
            </w:r>
          </w:p>
        </w:tc>
        <w:tc>
          <w:tcPr>
            <w:tcW w:w="994" w:type="pct"/>
            <w:vAlign w:val="center"/>
            <w:hideMark/>
          </w:tcPr>
          <w:p w14:paraId="57CD0B6F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40</w:t>
            </w:r>
          </w:p>
        </w:tc>
        <w:tc>
          <w:tcPr>
            <w:tcW w:w="994" w:type="pct"/>
            <w:vAlign w:val="center"/>
            <w:hideMark/>
          </w:tcPr>
          <w:p w14:paraId="703C7A90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10</w:t>
            </w:r>
          </w:p>
        </w:tc>
        <w:tc>
          <w:tcPr>
            <w:tcW w:w="994" w:type="pct"/>
            <w:vAlign w:val="center"/>
            <w:hideMark/>
          </w:tcPr>
          <w:p w14:paraId="5B36CCF7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40</w:t>
            </w:r>
          </w:p>
        </w:tc>
      </w:tr>
      <w:tr w:rsidR="00A10FD9" w:rsidRPr="009762B7" w14:paraId="30B27B75" w14:textId="77777777" w:rsidTr="00A10FD9">
        <w:trPr>
          <w:trHeight w:val="850"/>
          <w:jc w:val="center"/>
        </w:trPr>
        <w:tc>
          <w:tcPr>
            <w:tcW w:w="880" w:type="pct"/>
            <w:vAlign w:val="center"/>
            <w:hideMark/>
          </w:tcPr>
          <w:p w14:paraId="28CFF1CD" w14:textId="77777777" w:rsidR="00A10FD9" w:rsidRPr="009762B7" w:rsidRDefault="00A10FD9" w:rsidP="00B3566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 xml:space="preserve">Choline Bitartrate </w:t>
            </w:r>
          </w:p>
        </w:tc>
        <w:tc>
          <w:tcPr>
            <w:tcW w:w="1137" w:type="pct"/>
            <w:vAlign w:val="center"/>
            <w:hideMark/>
          </w:tcPr>
          <w:p w14:paraId="4C7C0709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2.5</w:t>
            </w:r>
          </w:p>
        </w:tc>
        <w:tc>
          <w:tcPr>
            <w:tcW w:w="994" w:type="pct"/>
            <w:vAlign w:val="center"/>
            <w:hideMark/>
          </w:tcPr>
          <w:p w14:paraId="4D26BBA3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0</w:t>
            </w:r>
          </w:p>
        </w:tc>
        <w:tc>
          <w:tcPr>
            <w:tcW w:w="994" w:type="pct"/>
            <w:vAlign w:val="center"/>
            <w:hideMark/>
          </w:tcPr>
          <w:p w14:paraId="61F92E1C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2.5</w:t>
            </w:r>
          </w:p>
        </w:tc>
        <w:tc>
          <w:tcPr>
            <w:tcW w:w="994" w:type="pct"/>
            <w:vAlign w:val="center"/>
            <w:hideMark/>
          </w:tcPr>
          <w:p w14:paraId="2F6AD678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0</w:t>
            </w:r>
          </w:p>
        </w:tc>
      </w:tr>
      <w:tr w:rsidR="00A10FD9" w:rsidRPr="009762B7" w14:paraId="37C86CA9" w14:textId="77777777" w:rsidTr="00A10FD9">
        <w:trPr>
          <w:trHeight w:val="290"/>
          <w:jc w:val="center"/>
        </w:trPr>
        <w:tc>
          <w:tcPr>
            <w:tcW w:w="880" w:type="pct"/>
            <w:vAlign w:val="center"/>
            <w:hideMark/>
          </w:tcPr>
          <w:p w14:paraId="4A370461" w14:textId="77777777" w:rsidR="00A10FD9" w:rsidRPr="009762B7" w:rsidRDefault="00A10FD9" w:rsidP="00B3566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b/>
                <w:bCs/>
                <w:color w:val="1F1F1F"/>
                <w:kern w:val="0"/>
                <w:sz w:val="24"/>
                <w:szCs w:val="24"/>
              </w:rPr>
              <w:t>Total</w:t>
            </w: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37" w:type="pct"/>
            <w:vAlign w:val="center"/>
            <w:hideMark/>
          </w:tcPr>
          <w:p w14:paraId="3BAFE504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1000</w:t>
            </w:r>
          </w:p>
        </w:tc>
        <w:tc>
          <w:tcPr>
            <w:tcW w:w="994" w:type="pct"/>
            <w:vAlign w:val="center"/>
            <w:hideMark/>
          </w:tcPr>
          <w:p w14:paraId="65F193E2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3850</w:t>
            </w:r>
          </w:p>
        </w:tc>
        <w:tc>
          <w:tcPr>
            <w:tcW w:w="994" w:type="pct"/>
            <w:vAlign w:val="center"/>
            <w:hideMark/>
          </w:tcPr>
          <w:p w14:paraId="7FC31F3D" w14:textId="0E52F524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100</w:t>
            </w:r>
            <w:r w:rsidR="00DC7641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6.6</w:t>
            </w: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5</w:t>
            </w:r>
          </w:p>
        </w:tc>
        <w:tc>
          <w:tcPr>
            <w:tcW w:w="994" w:type="pct"/>
            <w:vAlign w:val="center"/>
            <w:hideMark/>
          </w:tcPr>
          <w:p w14:paraId="7B9254B4" w14:textId="77777777" w:rsidR="00A10FD9" w:rsidRPr="009762B7" w:rsidRDefault="00A10FD9" w:rsidP="00B3566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</w:pPr>
            <w:r w:rsidRPr="009762B7">
              <w:rPr>
                <w:rFonts w:ascii="Times New Roman" w:eastAsia="DengXian" w:hAnsi="Times New Roman" w:cs="Times New Roman"/>
                <w:color w:val="1F1F1F"/>
                <w:kern w:val="0"/>
                <w:sz w:val="24"/>
                <w:szCs w:val="24"/>
              </w:rPr>
              <w:t>3850</w:t>
            </w:r>
          </w:p>
        </w:tc>
      </w:tr>
    </w:tbl>
    <w:p w14:paraId="396ADCD3" w14:textId="2CA7C42F" w:rsidR="00AA69A4" w:rsidRPr="009762B7" w:rsidRDefault="00AA69A4" w:rsidP="00B3566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62B7">
        <w:rPr>
          <w:rFonts w:ascii="Times New Roman" w:hAnsi="Times New Roman" w:cs="Times New Roman" w:hint="eastAsia"/>
          <w:b/>
          <w:bCs/>
          <w:sz w:val="24"/>
          <w:szCs w:val="24"/>
        </w:rPr>
        <w:t>Note:</w:t>
      </w:r>
      <w:bookmarkStart w:id="8" w:name="OLE_LINK47"/>
      <w:bookmarkStart w:id="9" w:name="OLE_LINK48"/>
      <w:r w:rsidRPr="009762B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Start w:id="10" w:name="OLE_LINK93"/>
      <w:bookmarkStart w:id="11" w:name="OLE_LINK94"/>
      <w:r w:rsidRPr="009762B7">
        <w:rPr>
          <w:rFonts w:ascii="Times New Roman" w:hAnsi="Times New Roman" w:cs="Times New Roman"/>
          <w:sz w:val="24"/>
          <w:szCs w:val="24"/>
        </w:rPr>
        <w:t xml:space="preserve">SY93M: Refers to the standard baseline control diet formulation used in this comparison. gm &amp; gm%: Represents the absolute weight of the ingredient in grams and its mass percentage relative to the total diet weight. kcal &amp; kcal%: Represents the energy provided by the ingredient in kilocalories and its percentage of the total caloric energy of the diet. </w:t>
      </w:r>
      <w:r w:rsidR="00DC7641">
        <w:rPr>
          <w:rFonts w:ascii="Times New Roman" w:hAnsi="Times New Roman" w:cs="Times New Roman"/>
          <w:sz w:val="24"/>
          <w:szCs w:val="24"/>
        </w:rPr>
        <w:t xml:space="preserve">Chickpea </w:t>
      </w:r>
      <w:r w:rsidRPr="009762B7">
        <w:rPr>
          <w:rFonts w:ascii="Times New Roman" w:hAnsi="Times New Roman" w:cs="Times New Roman"/>
          <w:sz w:val="24"/>
          <w:szCs w:val="24"/>
        </w:rPr>
        <w:t>breakdown: The sub-items listed under "</w:t>
      </w:r>
      <w:r w:rsidR="00B770C7">
        <w:rPr>
          <w:rFonts w:ascii="Times New Roman" w:hAnsi="Times New Roman" w:cs="Times New Roman"/>
          <w:sz w:val="24"/>
          <w:szCs w:val="24"/>
        </w:rPr>
        <w:t>C</w:t>
      </w:r>
      <w:r w:rsidR="00B770C7">
        <w:rPr>
          <w:rFonts w:ascii="Times New Roman" w:hAnsi="Times New Roman" w:cs="Times New Roman" w:hint="eastAsia"/>
          <w:sz w:val="24"/>
          <w:szCs w:val="24"/>
        </w:rPr>
        <w:t>hickpea</w:t>
      </w:r>
      <w:r w:rsidRPr="009762B7">
        <w:rPr>
          <w:rFonts w:ascii="Times New Roman" w:hAnsi="Times New Roman" w:cs="Times New Roman"/>
          <w:sz w:val="24"/>
          <w:szCs w:val="24"/>
        </w:rPr>
        <w:t xml:space="preserve">" (Protein, Fat, Carbohydrate) specify the exact macronutrient mass and caloric contributions derived exclusively from the added </w:t>
      </w:r>
      <w:r w:rsidR="00B770C7">
        <w:rPr>
          <w:rFonts w:ascii="Times New Roman" w:hAnsi="Times New Roman" w:cs="Times New Roman" w:hint="eastAsia"/>
          <w:sz w:val="24"/>
          <w:szCs w:val="24"/>
        </w:rPr>
        <w:t>chickpea</w:t>
      </w:r>
      <w:r w:rsidR="00B770C7">
        <w:rPr>
          <w:rFonts w:ascii="Times New Roman" w:hAnsi="Times New Roman" w:cs="Times New Roman"/>
          <w:sz w:val="24"/>
          <w:szCs w:val="24"/>
        </w:rPr>
        <w:t xml:space="preserve"> </w:t>
      </w:r>
      <w:r w:rsidRPr="009762B7">
        <w:rPr>
          <w:rFonts w:ascii="Times New Roman" w:hAnsi="Times New Roman" w:cs="Times New Roman"/>
          <w:sz w:val="24"/>
          <w:szCs w:val="24"/>
        </w:rPr>
        <w:t>ingredient.</w:t>
      </w:r>
      <w:bookmarkEnd w:id="8"/>
      <w:bookmarkEnd w:id="9"/>
      <w:bookmarkEnd w:id="10"/>
      <w:bookmarkEnd w:id="11"/>
    </w:p>
    <w:p w14:paraId="066420F3" w14:textId="4E37DA19" w:rsidR="00A10FD9" w:rsidRPr="009762B7" w:rsidRDefault="00B3566F" w:rsidP="00B3566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9762B7">
        <w:rPr>
          <w:rFonts w:ascii="Times New Roman" w:hAnsi="Times New Roman" w:cs="Times New Roman"/>
          <w:sz w:val="24"/>
          <w:szCs w:val="24"/>
        </w:rPr>
        <w:br w:type="page"/>
      </w:r>
    </w:p>
    <w:p w14:paraId="7D6C3D51" w14:textId="26B09051" w:rsidR="00AA69A4" w:rsidRPr="009762B7" w:rsidRDefault="00AA69A4" w:rsidP="00AA69A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bookmarkStart w:id="12" w:name="OLE_LINK105"/>
      <w:bookmarkStart w:id="13" w:name="OLE_LINK108"/>
      <w:bookmarkStart w:id="14" w:name="OLE_LINK109"/>
      <w:r w:rsidRPr="009762B7">
        <w:rPr>
          <w:rFonts w:ascii="Times New Roman" w:eastAsia="DengXian" w:hAnsi="Times New Roman" w:cs="Times New Roman"/>
          <w:b/>
          <w:color w:val="000000" w:themeColor="text1"/>
          <w:sz w:val="24"/>
          <w:szCs w:val="24"/>
        </w:rPr>
        <w:lastRenderedPageBreak/>
        <w:t>Table S2.</w:t>
      </w:r>
      <w:bookmarkEnd w:id="12"/>
      <w:r w:rsidRPr="009762B7">
        <w:rPr>
          <w:rFonts w:ascii="Times New Roman" w:eastAsia="DengXi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762B7">
        <w:rPr>
          <w:rFonts w:ascii="Times New Roman" w:hAnsi="Times New Roman" w:cs="Times New Roman"/>
          <w:bCs/>
          <w:sz w:val="24"/>
          <w:szCs w:val="24"/>
        </w:rPr>
        <w:t>Primer sequences used in RT-</w:t>
      </w:r>
      <w:r w:rsidR="00B3566F" w:rsidRPr="009762B7">
        <w:rPr>
          <w:rFonts w:ascii="Times New Roman" w:hAnsi="Times New Roman" w:cs="Times New Roman"/>
          <w:bCs/>
          <w:sz w:val="24"/>
          <w:szCs w:val="24"/>
        </w:rPr>
        <w:t>q</w:t>
      </w:r>
      <w:r w:rsidRPr="009762B7">
        <w:rPr>
          <w:rFonts w:ascii="Times New Roman" w:hAnsi="Times New Roman" w:cs="Times New Roman"/>
          <w:bCs/>
          <w:sz w:val="24"/>
          <w:szCs w:val="24"/>
        </w:rPr>
        <w:t>PCR</w:t>
      </w:r>
      <w:r w:rsidR="00B3566F" w:rsidRPr="009762B7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af3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536"/>
        <w:gridCol w:w="4370"/>
      </w:tblGrid>
      <w:tr w:rsidR="00AA69A4" w:rsidRPr="009762B7" w14:paraId="60815EBE" w14:textId="77777777" w:rsidTr="00AA69A4">
        <w:trPr>
          <w:trHeight w:val="335"/>
          <w:jc w:val="center"/>
        </w:trPr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</w:tcPr>
          <w:p w14:paraId="6E40E3AB" w14:textId="77777777" w:rsidR="00AA69A4" w:rsidRPr="009762B7" w:rsidRDefault="00AA69A4" w:rsidP="00B3566F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5" w:name="OLE_LINK83"/>
            <w:bookmarkStart w:id="16" w:name="OLE_LINK84"/>
            <w:bookmarkEnd w:id="13"/>
            <w:bookmarkEnd w:id="14"/>
            <w:r w:rsidRPr="0097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4536" w:type="dxa"/>
            <w:tcBorders>
              <w:top w:val="single" w:sz="8" w:space="0" w:color="auto"/>
              <w:bottom w:val="single" w:sz="8" w:space="0" w:color="auto"/>
            </w:tcBorders>
          </w:tcPr>
          <w:p w14:paraId="4A6B0231" w14:textId="77777777" w:rsidR="00AA69A4" w:rsidRPr="009762B7" w:rsidRDefault="00AA69A4" w:rsidP="00B356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Forward primer</w:t>
            </w:r>
          </w:p>
        </w:tc>
        <w:tc>
          <w:tcPr>
            <w:tcW w:w="4370" w:type="dxa"/>
            <w:tcBorders>
              <w:top w:val="single" w:sz="8" w:space="0" w:color="auto"/>
              <w:bottom w:val="single" w:sz="8" w:space="0" w:color="auto"/>
            </w:tcBorders>
          </w:tcPr>
          <w:p w14:paraId="0640015F" w14:textId="77777777" w:rsidR="00AA69A4" w:rsidRPr="009762B7" w:rsidRDefault="00AA69A4" w:rsidP="00B356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Reverse primer</w:t>
            </w:r>
          </w:p>
        </w:tc>
      </w:tr>
      <w:bookmarkEnd w:id="15"/>
      <w:bookmarkEnd w:id="16"/>
      <w:tr w:rsidR="00AA69A4" w:rsidRPr="009762B7" w14:paraId="68E556B3" w14:textId="77777777" w:rsidTr="00AA69A4">
        <w:trPr>
          <w:trHeight w:val="318"/>
          <w:jc w:val="center"/>
        </w:trPr>
        <w:tc>
          <w:tcPr>
            <w:tcW w:w="1560" w:type="dxa"/>
            <w:tcBorders>
              <w:top w:val="single" w:sz="8" w:space="0" w:color="auto"/>
            </w:tcBorders>
          </w:tcPr>
          <w:p w14:paraId="5E1C98EE" w14:textId="77777777" w:rsidR="00AA69A4" w:rsidRPr="009762B7" w:rsidRDefault="00AA69A4" w:rsidP="00B3566F">
            <w:pPr>
              <w:spacing w:line="48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762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Gapdh</w:t>
            </w:r>
            <w:proofErr w:type="spellEnd"/>
          </w:p>
        </w:tc>
        <w:tc>
          <w:tcPr>
            <w:tcW w:w="4536" w:type="dxa"/>
            <w:tcBorders>
              <w:top w:val="single" w:sz="8" w:space="0" w:color="auto"/>
            </w:tcBorders>
          </w:tcPr>
          <w:p w14:paraId="0A23D09C" w14:textId="77777777" w:rsidR="00AA69A4" w:rsidRPr="009762B7" w:rsidRDefault="00AA69A4" w:rsidP="00B356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sz w:val="24"/>
                <w:szCs w:val="24"/>
              </w:rPr>
              <w:t>AGGTCGGTGTGAACGGATTTG</w:t>
            </w:r>
          </w:p>
        </w:tc>
        <w:tc>
          <w:tcPr>
            <w:tcW w:w="4370" w:type="dxa"/>
            <w:tcBorders>
              <w:top w:val="single" w:sz="8" w:space="0" w:color="auto"/>
            </w:tcBorders>
          </w:tcPr>
          <w:p w14:paraId="1B06A49A" w14:textId="77777777" w:rsidR="00AA69A4" w:rsidRPr="009762B7" w:rsidRDefault="00AA69A4" w:rsidP="00B356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sz w:val="24"/>
                <w:szCs w:val="24"/>
              </w:rPr>
              <w:t>TGTAGACCATGTAGTTGAGGTCA</w:t>
            </w:r>
          </w:p>
        </w:tc>
      </w:tr>
      <w:tr w:rsidR="00AA69A4" w:rsidRPr="009762B7" w14:paraId="2D4765A0" w14:textId="77777777" w:rsidTr="00AA69A4">
        <w:trPr>
          <w:trHeight w:val="335"/>
          <w:jc w:val="center"/>
        </w:trPr>
        <w:tc>
          <w:tcPr>
            <w:tcW w:w="1560" w:type="dxa"/>
          </w:tcPr>
          <w:p w14:paraId="413BF80E" w14:textId="77777777" w:rsidR="00AA69A4" w:rsidRPr="009762B7" w:rsidRDefault="00AA69A4" w:rsidP="00B3566F">
            <w:pPr>
              <w:spacing w:line="48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Il-1β</w:t>
            </w:r>
          </w:p>
        </w:tc>
        <w:tc>
          <w:tcPr>
            <w:tcW w:w="4536" w:type="dxa"/>
          </w:tcPr>
          <w:p w14:paraId="34A8018F" w14:textId="77777777" w:rsidR="00AA69A4" w:rsidRPr="009762B7" w:rsidRDefault="00AA69A4" w:rsidP="00B356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sz w:val="24"/>
                <w:szCs w:val="24"/>
              </w:rPr>
              <w:t>GCAACTGTTCCTGAACTCAACT</w:t>
            </w:r>
          </w:p>
        </w:tc>
        <w:tc>
          <w:tcPr>
            <w:tcW w:w="4370" w:type="dxa"/>
          </w:tcPr>
          <w:p w14:paraId="2C50A7F0" w14:textId="77777777" w:rsidR="00AA69A4" w:rsidRPr="009762B7" w:rsidRDefault="00AA69A4" w:rsidP="00B356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sz w:val="24"/>
                <w:szCs w:val="24"/>
              </w:rPr>
              <w:t>ATCTTTTGGGGTCCGTCAACT</w:t>
            </w:r>
          </w:p>
        </w:tc>
      </w:tr>
      <w:tr w:rsidR="00AA69A4" w:rsidRPr="009762B7" w14:paraId="491BD615" w14:textId="77777777" w:rsidTr="00AA69A4">
        <w:trPr>
          <w:trHeight w:val="318"/>
          <w:jc w:val="center"/>
        </w:trPr>
        <w:tc>
          <w:tcPr>
            <w:tcW w:w="1560" w:type="dxa"/>
          </w:tcPr>
          <w:p w14:paraId="271270E3" w14:textId="77777777" w:rsidR="00AA69A4" w:rsidRPr="009762B7" w:rsidRDefault="00AA69A4" w:rsidP="00B3566F">
            <w:pPr>
              <w:spacing w:line="48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Il-6</w:t>
            </w:r>
          </w:p>
        </w:tc>
        <w:tc>
          <w:tcPr>
            <w:tcW w:w="4536" w:type="dxa"/>
          </w:tcPr>
          <w:p w14:paraId="09816C11" w14:textId="77777777" w:rsidR="00AA69A4" w:rsidRPr="009762B7" w:rsidRDefault="00AA69A4" w:rsidP="00B356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sz w:val="24"/>
                <w:szCs w:val="24"/>
              </w:rPr>
              <w:t>TAGTCCTTCCTACCCCAATTTCC</w:t>
            </w:r>
          </w:p>
        </w:tc>
        <w:tc>
          <w:tcPr>
            <w:tcW w:w="4370" w:type="dxa"/>
          </w:tcPr>
          <w:p w14:paraId="451B731C" w14:textId="77777777" w:rsidR="00AA69A4" w:rsidRPr="009762B7" w:rsidRDefault="00AA69A4" w:rsidP="00B356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sz w:val="24"/>
                <w:szCs w:val="24"/>
              </w:rPr>
              <w:t>TTGGTCCTTAGCCACTCCTTC</w:t>
            </w:r>
          </w:p>
        </w:tc>
      </w:tr>
      <w:tr w:rsidR="00AA69A4" w:rsidRPr="009762B7" w14:paraId="3B94475A" w14:textId="77777777" w:rsidTr="00AA69A4">
        <w:trPr>
          <w:trHeight w:val="335"/>
          <w:jc w:val="center"/>
        </w:trPr>
        <w:tc>
          <w:tcPr>
            <w:tcW w:w="1560" w:type="dxa"/>
          </w:tcPr>
          <w:p w14:paraId="4BF0C675" w14:textId="77777777" w:rsidR="00AA69A4" w:rsidRPr="009762B7" w:rsidRDefault="00AA69A4" w:rsidP="00B3566F">
            <w:pPr>
              <w:spacing w:line="48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TNF-α</w:t>
            </w:r>
          </w:p>
        </w:tc>
        <w:tc>
          <w:tcPr>
            <w:tcW w:w="4536" w:type="dxa"/>
          </w:tcPr>
          <w:p w14:paraId="6EFA66BE" w14:textId="77777777" w:rsidR="00AA69A4" w:rsidRPr="009762B7" w:rsidRDefault="00AA69A4" w:rsidP="00B356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sz w:val="24"/>
                <w:szCs w:val="24"/>
              </w:rPr>
              <w:t>CCCTCACACTCAGATCATCTTCT</w:t>
            </w:r>
          </w:p>
        </w:tc>
        <w:tc>
          <w:tcPr>
            <w:tcW w:w="4370" w:type="dxa"/>
          </w:tcPr>
          <w:p w14:paraId="17448AFA" w14:textId="77777777" w:rsidR="00AA69A4" w:rsidRPr="009762B7" w:rsidRDefault="00AA69A4" w:rsidP="00B356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sz w:val="24"/>
                <w:szCs w:val="24"/>
              </w:rPr>
              <w:t>GCTACGACGTGGGCTACAG</w:t>
            </w:r>
          </w:p>
        </w:tc>
      </w:tr>
      <w:tr w:rsidR="00AA69A4" w:rsidRPr="009762B7" w14:paraId="0921A665" w14:textId="77777777" w:rsidTr="00AA69A4">
        <w:trPr>
          <w:trHeight w:val="318"/>
          <w:jc w:val="center"/>
        </w:trPr>
        <w:tc>
          <w:tcPr>
            <w:tcW w:w="1560" w:type="dxa"/>
          </w:tcPr>
          <w:p w14:paraId="428219D1" w14:textId="77777777" w:rsidR="00AA69A4" w:rsidRPr="009762B7" w:rsidRDefault="00AA69A4" w:rsidP="00B3566F">
            <w:pPr>
              <w:spacing w:line="48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762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Axin</w:t>
            </w:r>
            <w:proofErr w:type="spellEnd"/>
            <w:r w:rsidRPr="009762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</w:t>
            </w:r>
          </w:p>
        </w:tc>
        <w:tc>
          <w:tcPr>
            <w:tcW w:w="4536" w:type="dxa"/>
          </w:tcPr>
          <w:p w14:paraId="142543C4" w14:textId="77777777" w:rsidR="00AA69A4" w:rsidRPr="009762B7" w:rsidRDefault="00AA69A4" w:rsidP="00B356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sz w:val="24"/>
                <w:szCs w:val="24"/>
              </w:rPr>
              <w:t>TGCATCTCTCTCTGGAGCTG</w:t>
            </w:r>
          </w:p>
        </w:tc>
        <w:tc>
          <w:tcPr>
            <w:tcW w:w="4370" w:type="dxa"/>
          </w:tcPr>
          <w:p w14:paraId="74A56BB3" w14:textId="77777777" w:rsidR="00AA69A4" w:rsidRPr="009762B7" w:rsidRDefault="00AA69A4" w:rsidP="00B356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sz w:val="24"/>
                <w:szCs w:val="24"/>
              </w:rPr>
              <w:t>ACTGACCGACGATTCCATGT</w:t>
            </w:r>
          </w:p>
        </w:tc>
      </w:tr>
      <w:tr w:rsidR="00AA69A4" w:rsidRPr="009762B7" w14:paraId="7C73F1D7" w14:textId="77777777" w:rsidTr="00AA69A4">
        <w:trPr>
          <w:trHeight w:val="335"/>
          <w:jc w:val="center"/>
        </w:trPr>
        <w:tc>
          <w:tcPr>
            <w:tcW w:w="1560" w:type="dxa"/>
          </w:tcPr>
          <w:p w14:paraId="6AF9279D" w14:textId="77777777" w:rsidR="00AA69A4" w:rsidRPr="009762B7" w:rsidRDefault="00AA69A4" w:rsidP="00B3566F">
            <w:pPr>
              <w:spacing w:line="48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C-</w:t>
            </w:r>
            <w:proofErr w:type="spellStart"/>
            <w:r w:rsidRPr="009762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myc</w:t>
            </w:r>
            <w:proofErr w:type="spellEnd"/>
          </w:p>
        </w:tc>
        <w:tc>
          <w:tcPr>
            <w:tcW w:w="4536" w:type="dxa"/>
          </w:tcPr>
          <w:p w14:paraId="73719157" w14:textId="77777777" w:rsidR="00AA69A4" w:rsidRPr="009762B7" w:rsidRDefault="00AA69A4" w:rsidP="00B356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sz w:val="24"/>
                <w:szCs w:val="24"/>
              </w:rPr>
              <w:t>ATGCCCCTCAACGTGAACTTC</w:t>
            </w:r>
          </w:p>
        </w:tc>
        <w:tc>
          <w:tcPr>
            <w:tcW w:w="4370" w:type="dxa"/>
          </w:tcPr>
          <w:p w14:paraId="66E1B89B" w14:textId="77777777" w:rsidR="00AA69A4" w:rsidRPr="009762B7" w:rsidRDefault="00AA69A4" w:rsidP="00B356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sz w:val="24"/>
                <w:szCs w:val="24"/>
              </w:rPr>
              <w:t>GTCGCAGATGAAATAGGGCTG</w:t>
            </w:r>
          </w:p>
        </w:tc>
      </w:tr>
      <w:tr w:rsidR="00AA69A4" w:rsidRPr="009762B7" w14:paraId="7E7B53C3" w14:textId="77777777" w:rsidTr="00AA69A4">
        <w:trPr>
          <w:trHeight w:val="318"/>
          <w:jc w:val="center"/>
        </w:trPr>
        <w:tc>
          <w:tcPr>
            <w:tcW w:w="1560" w:type="dxa"/>
          </w:tcPr>
          <w:p w14:paraId="0711B5A7" w14:textId="77777777" w:rsidR="00AA69A4" w:rsidRPr="009762B7" w:rsidRDefault="00AA69A4" w:rsidP="00B3566F">
            <w:pPr>
              <w:spacing w:line="48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Pla2g4a</w:t>
            </w:r>
          </w:p>
        </w:tc>
        <w:tc>
          <w:tcPr>
            <w:tcW w:w="4536" w:type="dxa"/>
          </w:tcPr>
          <w:p w14:paraId="4D727466" w14:textId="77777777" w:rsidR="00AA69A4" w:rsidRPr="009762B7" w:rsidRDefault="00AA69A4" w:rsidP="00B356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sz w:val="24"/>
                <w:szCs w:val="24"/>
              </w:rPr>
              <w:t>CAGCACATTATAGTGGAACACCA</w:t>
            </w:r>
          </w:p>
        </w:tc>
        <w:tc>
          <w:tcPr>
            <w:tcW w:w="4370" w:type="dxa"/>
          </w:tcPr>
          <w:p w14:paraId="3AE857C1" w14:textId="77777777" w:rsidR="00AA69A4" w:rsidRPr="009762B7" w:rsidRDefault="00AA69A4" w:rsidP="00B356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sz w:val="24"/>
                <w:szCs w:val="24"/>
              </w:rPr>
              <w:t>AGTGTCCAGCATATCGCCAAA</w:t>
            </w:r>
          </w:p>
        </w:tc>
      </w:tr>
      <w:tr w:rsidR="00AA69A4" w:rsidRPr="009762B7" w14:paraId="70FC90F4" w14:textId="77777777" w:rsidTr="00AA69A4">
        <w:trPr>
          <w:trHeight w:val="335"/>
          <w:jc w:val="center"/>
        </w:trPr>
        <w:tc>
          <w:tcPr>
            <w:tcW w:w="1560" w:type="dxa"/>
          </w:tcPr>
          <w:p w14:paraId="5C495913" w14:textId="77777777" w:rsidR="00AA69A4" w:rsidRPr="009762B7" w:rsidRDefault="00AA69A4" w:rsidP="00B3566F">
            <w:pPr>
              <w:spacing w:line="48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Cox-2</w:t>
            </w:r>
          </w:p>
        </w:tc>
        <w:tc>
          <w:tcPr>
            <w:tcW w:w="4536" w:type="dxa"/>
          </w:tcPr>
          <w:p w14:paraId="04EB03B3" w14:textId="77777777" w:rsidR="00AA69A4" w:rsidRPr="009762B7" w:rsidRDefault="00AA69A4" w:rsidP="00B356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sz w:val="24"/>
                <w:szCs w:val="24"/>
              </w:rPr>
              <w:t>TTCAACACACTCTATCACTGGC</w:t>
            </w:r>
          </w:p>
        </w:tc>
        <w:tc>
          <w:tcPr>
            <w:tcW w:w="4370" w:type="dxa"/>
          </w:tcPr>
          <w:p w14:paraId="46F99CAE" w14:textId="77777777" w:rsidR="00AA69A4" w:rsidRPr="009762B7" w:rsidRDefault="00AA69A4" w:rsidP="00B356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sz w:val="24"/>
                <w:szCs w:val="24"/>
              </w:rPr>
              <w:t>AGAAGCGTTTGCGGTACTCAT</w:t>
            </w:r>
          </w:p>
        </w:tc>
      </w:tr>
    </w:tbl>
    <w:p w14:paraId="13E04591" w14:textId="4FF0CAA5" w:rsidR="00B3566F" w:rsidRPr="009762B7" w:rsidRDefault="00B3566F">
      <w:pPr>
        <w:rPr>
          <w:rFonts w:ascii="Times New Roman" w:hAnsi="Times New Roman" w:cs="Times New Roman"/>
          <w:sz w:val="24"/>
          <w:szCs w:val="24"/>
        </w:rPr>
      </w:pPr>
    </w:p>
    <w:p w14:paraId="639B02F7" w14:textId="77777777" w:rsidR="00B3566F" w:rsidRPr="009762B7" w:rsidRDefault="00B3566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9762B7">
        <w:rPr>
          <w:rFonts w:ascii="Times New Roman" w:hAnsi="Times New Roman" w:cs="Times New Roman"/>
          <w:sz w:val="24"/>
          <w:szCs w:val="24"/>
        </w:rPr>
        <w:br w:type="page"/>
      </w:r>
    </w:p>
    <w:p w14:paraId="79C68532" w14:textId="2C4921EF" w:rsidR="00A10FD9" w:rsidRPr="009762B7" w:rsidRDefault="00B3566F" w:rsidP="00B3566F">
      <w:pPr>
        <w:spacing w:line="360" w:lineRule="auto"/>
        <w:rPr>
          <w:rFonts w:ascii="Times New Roman" w:eastAsia="DengXian" w:hAnsi="Times New Roman" w:cs="Times New Roman"/>
          <w:bCs/>
          <w:color w:val="000000" w:themeColor="text1"/>
          <w:sz w:val="24"/>
          <w:szCs w:val="24"/>
        </w:rPr>
      </w:pPr>
      <w:r w:rsidRPr="009762B7">
        <w:rPr>
          <w:rFonts w:ascii="Times New Roman" w:eastAsia="DengXian" w:hAnsi="Times New Roman" w:cs="Times New Roman"/>
          <w:b/>
          <w:color w:val="000000" w:themeColor="text1"/>
          <w:sz w:val="24"/>
          <w:szCs w:val="24"/>
        </w:rPr>
        <w:lastRenderedPageBreak/>
        <w:t>Table S3.</w:t>
      </w:r>
      <w:r w:rsidRPr="009762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53BA">
        <w:rPr>
          <w:rFonts w:ascii="Times New Roman" w:hAnsi="Times New Roman" w:cs="Times New Roman"/>
          <w:sz w:val="24"/>
          <w:szCs w:val="24"/>
        </w:rPr>
        <w:t>Metabolite names and corresponding abbreviations</w:t>
      </w:r>
    </w:p>
    <w:tbl>
      <w:tblPr>
        <w:tblStyle w:val="af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4365"/>
      </w:tblGrid>
      <w:tr w:rsidR="00464D51" w:rsidRPr="00464D51" w14:paraId="7CD10173" w14:textId="77777777" w:rsidTr="0044623A">
        <w:tc>
          <w:tcPr>
            <w:tcW w:w="60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501FC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Metabolite name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A0866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Abbreviation</w:t>
            </w:r>
          </w:p>
        </w:tc>
      </w:tr>
      <w:tr w:rsidR="00464D51" w:rsidRPr="00464D51" w14:paraId="2DF4E09A" w14:textId="77777777" w:rsidTr="0044623A">
        <w:tc>
          <w:tcPr>
            <w:tcW w:w="6091" w:type="dxa"/>
            <w:tcBorders>
              <w:top w:val="single" w:sz="4" w:space="0" w:color="auto"/>
            </w:tcBorders>
            <w:vAlign w:val="center"/>
          </w:tcPr>
          <w:p w14:paraId="79319528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(3beta,5xi,9xi,18xi)-3-Hydroxyolean-12-en-28-oic acid</w:t>
            </w:r>
          </w:p>
        </w:tc>
        <w:tc>
          <w:tcPr>
            <w:tcW w:w="4365" w:type="dxa"/>
            <w:tcBorders>
              <w:top w:val="single" w:sz="4" w:space="0" w:color="auto"/>
            </w:tcBorders>
            <w:vAlign w:val="center"/>
          </w:tcPr>
          <w:p w14:paraId="7E340D73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3-Hydroxy Oleanolic acid</w:t>
            </w:r>
          </w:p>
        </w:tc>
      </w:tr>
      <w:tr w:rsidR="00464D51" w:rsidRPr="00464D51" w14:paraId="376C4F3E" w14:textId="77777777" w:rsidTr="0044623A">
        <w:tc>
          <w:tcPr>
            <w:tcW w:w="6091" w:type="dxa"/>
            <w:vAlign w:val="center"/>
          </w:tcPr>
          <w:p w14:paraId="2659361C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(12Z,15Z)-9,10,11-Trihydroxy-12,15-octadecadienoic acid</w:t>
            </w:r>
          </w:p>
        </w:tc>
        <w:tc>
          <w:tcPr>
            <w:tcW w:w="4365" w:type="dxa"/>
            <w:vAlign w:val="center"/>
          </w:tcPr>
          <w:p w14:paraId="477D928F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9,10,11-TriHOME</w:t>
            </w:r>
          </w:p>
        </w:tc>
      </w:tr>
      <w:tr w:rsidR="00464D51" w:rsidRPr="00464D51" w14:paraId="7C8BFDA6" w14:textId="77777777" w:rsidTr="0044623A">
        <w:tc>
          <w:tcPr>
            <w:tcW w:w="6091" w:type="dxa"/>
            <w:vAlign w:val="center"/>
          </w:tcPr>
          <w:p w14:paraId="5128C873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(9Z,12E)-15,16-Dihydroxy-9,12-octadecadienoic acid</w:t>
            </w:r>
          </w:p>
        </w:tc>
        <w:tc>
          <w:tcPr>
            <w:tcW w:w="4365" w:type="dxa"/>
            <w:vAlign w:val="center"/>
          </w:tcPr>
          <w:p w14:paraId="249ED632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15,16-DiHOME</w:t>
            </w:r>
          </w:p>
        </w:tc>
      </w:tr>
      <w:tr w:rsidR="00464D51" w:rsidRPr="00464D51" w14:paraId="350E7F98" w14:textId="77777777" w:rsidTr="0044623A">
        <w:tc>
          <w:tcPr>
            <w:tcW w:w="6091" w:type="dxa"/>
            <w:vAlign w:val="center"/>
          </w:tcPr>
          <w:p w14:paraId="218EC011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9-KODE</w:t>
            </w:r>
          </w:p>
        </w:tc>
        <w:tc>
          <w:tcPr>
            <w:tcW w:w="4365" w:type="dxa"/>
            <w:vAlign w:val="center"/>
          </w:tcPr>
          <w:p w14:paraId="7C6B2244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9-KODE</w:t>
            </w:r>
          </w:p>
        </w:tc>
      </w:tr>
      <w:tr w:rsidR="00464D51" w:rsidRPr="00464D51" w14:paraId="272FE384" w14:textId="77777777" w:rsidTr="0044623A">
        <w:tc>
          <w:tcPr>
            <w:tcW w:w="6091" w:type="dxa"/>
            <w:vAlign w:val="center"/>
          </w:tcPr>
          <w:p w14:paraId="0841AB7C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6-Deoxy-alpha-L-mannopyranosyl-(1-&gt;4)-beta-D-glucopyranosyl-(1-&gt;6)-1-O-[(2alpha,3beta,5xi,6beta,9xi)-2,3,6,23-tetrahydroxy-28-oxoolean-12-en-28-yl]-beta-D-glucopyranose</w:t>
            </w:r>
          </w:p>
        </w:tc>
        <w:tc>
          <w:tcPr>
            <w:tcW w:w="4365" w:type="dxa"/>
            <w:vAlign w:val="center"/>
          </w:tcPr>
          <w:p w14:paraId="5A5C6F8A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Oleanane triterpene saponin</w:t>
            </w:r>
          </w:p>
        </w:tc>
      </w:tr>
      <w:tr w:rsidR="00464D51" w:rsidRPr="00464D51" w14:paraId="1C65C1A8" w14:textId="77777777" w:rsidTr="0044623A">
        <w:tc>
          <w:tcPr>
            <w:tcW w:w="6091" w:type="dxa"/>
            <w:vAlign w:val="center"/>
          </w:tcPr>
          <w:p w14:paraId="73380562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wogonin</w:t>
            </w:r>
          </w:p>
        </w:tc>
        <w:tc>
          <w:tcPr>
            <w:tcW w:w="4365" w:type="dxa"/>
            <w:vAlign w:val="center"/>
          </w:tcPr>
          <w:p w14:paraId="473376EA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Wogonin</w:t>
            </w:r>
          </w:p>
        </w:tc>
      </w:tr>
      <w:tr w:rsidR="00464D51" w:rsidRPr="00464D51" w14:paraId="63509C5F" w14:textId="77777777" w:rsidTr="0044623A">
        <w:tc>
          <w:tcPr>
            <w:tcW w:w="6091" w:type="dxa"/>
            <w:vAlign w:val="center"/>
          </w:tcPr>
          <w:p w14:paraId="06C30AEC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9S,13R-12-Oxophytodienoic acid</w:t>
            </w:r>
          </w:p>
        </w:tc>
        <w:tc>
          <w:tcPr>
            <w:tcW w:w="4365" w:type="dxa"/>
            <w:vAlign w:val="center"/>
          </w:tcPr>
          <w:p w14:paraId="0386BEC1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12-OPDA</w:t>
            </w:r>
          </w:p>
        </w:tc>
      </w:tr>
      <w:tr w:rsidR="00464D51" w:rsidRPr="00464D51" w14:paraId="41E8E69C" w14:textId="77777777" w:rsidTr="0044623A">
        <w:tc>
          <w:tcPr>
            <w:tcW w:w="6091" w:type="dxa"/>
            <w:vAlign w:val="center"/>
          </w:tcPr>
          <w:p w14:paraId="268BD370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Gentisic</w:t>
            </w:r>
            <w:proofErr w:type="spellEnd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acid</w:t>
            </w:r>
          </w:p>
        </w:tc>
        <w:tc>
          <w:tcPr>
            <w:tcW w:w="4365" w:type="dxa"/>
            <w:vAlign w:val="center"/>
          </w:tcPr>
          <w:p w14:paraId="5D3B2AE1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Gentisic</w:t>
            </w:r>
            <w:proofErr w:type="spellEnd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acid</w:t>
            </w:r>
          </w:p>
        </w:tc>
      </w:tr>
      <w:tr w:rsidR="00464D51" w:rsidRPr="00464D51" w14:paraId="1DB890FF" w14:textId="77777777" w:rsidTr="0044623A">
        <w:tc>
          <w:tcPr>
            <w:tcW w:w="6091" w:type="dxa"/>
            <w:vAlign w:val="center"/>
          </w:tcPr>
          <w:p w14:paraId="1EE3C597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(3R,5R)-1,3,5-Trihydroxy-4-([(2E)-3-(4-hydroxy-3-methoxyphenyl)-2-</w:t>
            </w:r>
            <w:proofErr w:type="gram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propenoyl]oxy</w:t>
            </w:r>
            <w:proofErr w:type="gramEnd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)cyclohexanecarboxylic acid</w:t>
            </w:r>
          </w:p>
        </w:tc>
        <w:tc>
          <w:tcPr>
            <w:tcW w:w="4365" w:type="dxa"/>
            <w:vAlign w:val="center"/>
          </w:tcPr>
          <w:p w14:paraId="2320004F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Feruloylquinic</w:t>
            </w:r>
            <w:proofErr w:type="spellEnd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acid</w:t>
            </w:r>
          </w:p>
        </w:tc>
      </w:tr>
      <w:tr w:rsidR="00464D51" w:rsidRPr="00464D51" w14:paraId="41F298EE" w14:textId="77777777" w:rsidTr="0044623A">
        <w:tc>
          <w:tcPr>
            <w:tcW w:w="6091" w:type="dxa"/>
            <w:vAlign w:val="center"/>
          </w:tcPr>
          <w:p w14:paraId="4C9F4640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(9E,11Z)-8-Hydroxyoctadeca-9,11-dienoic acid</w:t>
            </w:r>
          </w:p>
        </w:tc>
        <w:tc>
          <w:tcPr>
            <w:tcW w:w="4365" w:type="dxa"/>
            <w:vAlign w:val="center"/>
          </w:tcPr>
          <w:p w14:paraId="1556E742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8-HODE</w:t>
            </w:r>
          </w:p>
        </w:tc>
      </w:tr>
      <w:tr w:rsidR="00464D51" w:rsidRPr="00464D51" w14:paraId="68DE64B2" w14:textId="77777777" w:rsidTr="0044623A">
        <w:tc>
          <w:tcPr>
            <w:tcW w:w="6091" w:type="dxa"/>
            <w:vAlign w:val="center"/>
          </w:tcPr>
          <w:p w14:paraId="12E1C705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Pitheduloside</w:t>
            </w:r>
            <w:proofErr w:type="spellEnd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</w:tc>
        <w:tc>
          <w:tcPr>
            <w:tcW w:w="4365" w:type="dxa"/>
            <w:vAlign w:val="center"/>
          </w:tcPr>
          <w:p w14:paraId="7A9CB526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Pitheduloside</w:t>
            </w:r>
            <w:proofErr w:type="spellEnd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</w:tc>
      </w:tr>
      <w:tr w:rsidR="00464D51" w:rsidRPr="00464D51" w14:paraId="191533EA" w14:textId="77777777" w:rsidTr="0044623A">
        <w:tc>
          <w:tcPr>
            <w:tcW w:w="6091" w:type="dxa"/>
            <w:vAlign w:val="center"/>
          </w:tcPr>
          <w:p w14:paraId="36C9DE1A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Picrotoxinin</w:t>
            </w:r>
          </w:p>
        </w:tc>
        <w:tc>
          <w:tcPr>
            <w:tcW w:w="4365" w:type="dxa"/>
            <w:vAlign w:val="center"/>
          </w:tcPr>
          <w:p w14:paraId="795A5253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Picrotoxinin</w:t>
            </w:r>
          </w:p>
        </w:tc>
      </w:tr>
      <w:tr w:rsidR="00464D51" w:rsidRPr="00464D51" w14:paraId="18D2EFD5" w14:textId="77777777" w:rsidTr="0044623A">
        <w:tc>
          <w:tcPr>
            <w:tcW w:w="6091" w:type="dxa"/>
            <w:vAlign w:val="center"/>
          </w:tcPr>
          <w:p w14:paraId="5D7551ED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13(S)-</w:t>
            </w: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HpODE</w:t>
            </w:r>
            <w:proofErr w:type="spellEnd"/>
          </w:p>
        </w:tc>
        <w:tc>
          <w:tcPr>
            <w:tcW w:w="4365" w:type="dxa"/>
            <w:vAlign w:val="center"/>
          </w:tcPr>
          <w:p w14:paraId="78D4DA98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13(S)-</w:t>
            </w: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HpODE</w:t>
            </w:r>
            <w:proofErr w:type="spellEnd"/>
          </w:p>
        </w:tc>
      </w:tr>
      <w:tr w:rsidR="00464D51" w:rsidRPr="00464D51" w14:paraId="114ACAA6" w14:textId="77777777" w:rsidTr="0044623A">
        <w:tc>
          <w:tcPr>
            <w:tcW w:w="6091" w:type="dxa"/>
            <w:vAlign w:val="center"/>
          </w:tcPr>
          <w:p w14:paraId="6F478688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Dihydroresveratrol</w:t>
            </w:r>
            <w:proofErr w:type="spellEnd"/>
          </w:p>
        </w:tc>
        <w:tc>
          <w:tcPr>
            <w:tcW w:w="4365" w:type="dxa"/>
            <w:vAlign w:val="center"/>
          </w:tcPr>
          <w:p w14:paraId="26010C8A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Dihydroresveratrol</w:t>
            </w:r>
            <w:proofErr w:type="spellEnd"/>
          </w:p>
        </w:tc>
      </w:tr>
      <w:tr w:rsidR="00464D51" w:rsidRPr="00464D51" w14:paraId="66375300" w14:textId="77777777" w:rsidTr="0044623A">
        <w:tc>
          <w:tcPr>
            <w:tcW w:w="6091" w:type="dxa"/>
            <w:vAlign w:val="center"/>
          </w:tcPr>
          <w:p w14:paraId="7D4D04D6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(15Z)-9,12,13-Trihydroxy-15-octadecenoic acid</w:t>
            </w:r>
          </w:p>
        </w:tc>
        <w:tc>
          <w:tcPr>
            <w:tcW w:w="4365" w:type="dxa"/>
            <w:vAlign w:val="center"/>
          </w:tcPr>
          <w:p w14:paraId="0EBF9156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9,12,13-TriHOME</w:t>
            </w:r>
          </w:p>
        </w:tc>
      </w:tr>
      <w:tr w:rsidR="00464D51" w:rsidRPr="00464D51" w14:paraId="13A137A3" w14:textId="77777777" w:rsidTr="0044623A">
        <w:tc>
          <w:tcPr>
            <w:tcW w:w="6091" w:type="dxa"/>
            <w:vAlign w:val="center"/>
          </w:tcPr>
          <w:p w14:paraId="73782121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5,7,3',4'-Tetrahydroxyflavanone 7-alpha-L-arabinofuranosyl-(1-&gt;6)-glucoside</w:t>
            </w:r>
          </w:p>
        </w:tc>
        <w:tc>
          <w:tcPr>
            <w:tcW w:w="4365" w:type="dxa"/>
            <w:vAlign w:val="center"/>
          </w:tcPr>
          <w:p w14:paraId="629BF209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Tetrahydroxyflavanone</w:t>
            </w:r>
            <w:proofErr w:type="spellEnd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glycoside</w:t>
            </w:r>
          </w:p>
        </w:tc>
      </w:tr>
      <w:tr w:rsidR="00464D51" w:rsidRPr="00464D51" w14:paraId="74AB94EC" w14:textId="77777777" w:rsidTr="0044623A">
        <w:tc>
          <w:tcPr>
            <w:tcW w:w="6091" w:type="dxa"/>
            <w:vAlign w:val="center"/>
          </w:tcPr>
          <w:p w14:paraId="2AE01F10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Alpha-</w:t>
            </w: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Eleostearic</w:t>
            </w:r>
            <w:proofErr w:type="spellEnd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acid</w:t>
            </w:r>
          </w:p>
        </w:tc>
        <w:tc>
          <w:tcPr>
            <w:tcW w:w="4365" w:type="dxa"/>
            <w:vAlign w:val="center"/>
          </w:tcPr>
          <w:p w14:paraId="73148126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α-</w:t>
            </w: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Eleostearic</w:t>
            </w:r>
            <w:proofErr w:type="spellEnd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acid</w:t>
            </w:r>
          </w:p>
        </w:tc>
      </w:tr>
      <w:tr w:rsidR="00464D51" w:rsidRPr="00464D51" w14:paraId="2076369B" w14:textId="77777777" w:rsidTr="0044623A">
        <w:tc>
          <w:tcPr>
            <w:tcW w:w="6091" w:type="dxa"/>
            <w:vAlign w:val="center"/>
          </w:tcPr>
          <w:p w14:paraId="757D272E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Malabaricone</w:t>
            </w:r>
            <w:proofErr w:type="spellEnd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</w:t>
            </w:r>
          </w:p>
        </w:tc>
        <w:tc>
          <w:tcPr>
            <w:tcW w:w="4365" w:type="dxa"/>
            <w:vAlign w:val="center"/>
          </w:tcPr>
          <w:p w14:paraId="5D54FCE1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Malabaricone</w:t>
            </w:r>
            <w:proofErr w:type="spellEnd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</w:t>
            </w:r>
          </w:p>
        </w:tc>
      </w:tr>
      <w:tr w:rsidR="00464D51" w:rsidRPr="00464D51" w14:paraId="5E24134A" w14:textId="77777777" w:rsidTr="0044623A">
        <w:tc>
          <w:tcPr>
            <w:tcW w:w="6091" w:type="dxa"/>
            <w:vAlign w:val="center"/>
          </w:tcPr>
          <w:p w14:paraId="72199D3D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3-Methoxy-4,5-methylenedioxybenzoic acid</w:t>
            </w:r>
          </w:p>
        </w:tc>
        <w:tc>
          <w:tcPr>
            <w:tcW w:w="4365" w:type="dxa"/>
            <w:vAlign w:val="center"/>
          </w:tcPr>
          <w:p w14:paraId="5BB2318F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3-OMe-4,5-MD-benzoic acid</w:t>
            </w:r>
          </w:p>
        </w:tc>
      </w:tr>
      <w:tr w:rsidR="00464D51" w:rsidRPr="00464D51" w14:paraId="35A72F7E" w14:textId="77777777" w:rsidTr="0044623A">
        <w:tc>
          <w:tcPr>
            <w:tcW w:w="6091" w:type="dxa"/>
            <w:vAlign w:val="center"/>
          </w:tcPr>
          <w:p w14:paraId="2904DDA5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CMPF</w:t>
            </w:r>
          </w:p>
        </w:tc>
        <w:tc>
          <w:tcPr>
            <w:tcW w:w="4365" w:type="dxa"/>
            <w:vAlign w:val="center"/>
          </w:tcPr>
          <w:p w14:paraId="3AB7BBAA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CMPF</w:t>
            </w:r>
          </w:p>
        </w:tc>
      </w:tr>
      <w:tr w:rsidR="00464D51" w:rsidRPr="00464D51" w14:paraId="55902CE2" w14:textId="77777777" w:rsidTr="0044623A">
        <w:tc>
          <w:tcPr>
            <w:tcW w:w="6091" w:type="dxa"/>
            <w:vAlign w:val="center"/>
          </w:tcPr>
          <w:p w14:paraId="69D5BA3B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Alboinone</w:t>
            </w:r>
            <w:proofErr w:type="spellEnd"/>
          </w:p>
        </w:tc>
        <w:tc>
          <w:tcPr>
            <w:tcW w:w="4365" w:type="dxa"/>
            <w:vAlign w:val="center"/>
          </w:tcPr>
          <w:p w14:paraId="475651E2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Alboinone</w:t>
            </w:r>
            <w:proofErr w:type="spellEnd"/>
          </w:p>
        </w:tc>
      </w:tr>
      <w:tr w:rsidR="00464D51" w:rsidRPr="00464D51" w14:paraId="3B1671CD" w14:textId="77777777" w:rsidTr="0044623A">
        <w:tc>
          <w:tcPr>
            <w:tcW w:w="6091" w:type="dxa"/>
            <w:vAlign w:val="center"/>
          </w:tcPr>
          <w:p w14:paraId="1716B584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mepitiostane</w:t>
            </w:r>
            <w:proofErr w:type="spellEnd"/>
          </w:p>
        </w:tc>
        <w:tc>
          <w:tcPr>
            <w:tcW w:w="4365" w:type="dxa"/>
            <w:vAlign w:val="center"/>
          </w:tcPr>
          <w:p w14:paraId="5D3E5381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Mepitiostane</w:t>
            </w:r>
            <w:proofErr w:type="spellEnd"/>
          </w:p>
        </w:tc>
      </w:tr>
      <w:tr w:rsidR="00464D51" w:rsidRPr="00464D51" w14:paraId="58B70427" w14:textId="77777777" w:rsidTr="0044623A">
        <w:tc>
          <w:tcPr>
            <w:tcW w:w="6091" w:type="dxa"/>
            <w:vAlign w:val="center"/>
          </w:tcPr>
          <w:p w14:paraId="67189B90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9,10-epoxy-13-hydroxy-11-octadecenoic acid</w:t>
            </w:r>
          </w:p>
        </w:tc>
        <w:tc>
          <w:tcPr>
            <w:tcW w:w="4365" w:type="dxa"/>
            <w:vAlign w:val="center"/>
          </w:tcPr>
          <w:p w14:paraId="3614D834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9,10-Ep-13-HODE</w:t>
            </w:r>
          </w:p>
        </w:tc>
      </w:tr>
      <w:tr w:rsidR="00464D51" w:rsidRPr="00464D51" w14:paraId="588D20BF" w14:textId="77777777" w:rsidTr="0044623A">
        <w:tc>
          <w:tcPr>
            <w:tcW w:w="6091" w:type="dxa"/>
            <w:vAlign w:val="center"/>
          </w:tcPr>
          <w:p w14:paraId="00272E07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6-Hydroxy </w:t>
            </w: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enterodiol</w:t>
            </w:r>
            <w:proofErr w:type="spellEnd"/>
          </w:p>
        </w:tc>
        <w:tc>
          <w:tcPr>
            <w:tcW w:w="4365" w:type="dxa"/>
            <w:vAlign w:val="center"/>
          </w:tcPr>
          <w:p w14:paraId="7A1D7E8F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6-Hydroxyenterodiol</w:t>
            </w:r>
          </w:p>
        </w:tc>
      </w:tr>
      <w:tr w:rsidR="00464D51" w:rsidRPr="00464D51" w14:paraId="106CFEDB" w14:textId="77777777" w:rsidTr="0044623A">
        <w:tc>
          <w:tcPr>
            <w:tcW w:w="6091" w:type="dxa"/>
            <w:vAlign w:val="center"/>
          </w:tcPr>
          <w:p w14:paraId="392E1DB9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8-iso-13,14-dihydro-15-keto Prostaglandin F2</w:t>
            </w:r>
          </w:p>
        </w:tc>
        <w:tc>
          <w:tcPr>
            <w:tcW w:w="4365" w:type="dxa"/>
            <w:vAlign w:val="center"/>
          </w:tcPr>
          <w:p w14:paraId="39370FFC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8-iso-15-keto-PGF2α</w:t>
            </w:r>
          </w:p>
        </w:tc>
      </w:tr>
      <w:tr w:rsidR="00464D51" w:rsidRPr="00464D51" w14:paraId="7EF39615" w14:textId="77777777" w:rsidTr="0044623A">
        <w:tc>
          <w:tcPr>
            <w:tcW w:w="6091" w:type="dxa"/>
            <w:vAlign w:val="center"/>
          </w:tcPr>
          <w:p w14:paraId="4079D5E6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Uric acid</w:t>
            </w:r>
          </w:p>
        </w:tc>
        <w:tc>
          <w:tcPr>
            <w:tcW w:w="4365" w:type="dxa"/>
            <w:vAlign w:val="center"/>
          </w:tcPr>
          <w:p w14:paraId="1D0FB731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Uric acid</w:t>
            </w:r>
          </w:p>
        </w:tc>
      </w:tr>
      <w:tr w:rsidR="00464D51" w:rsidRPr="00464D51" w14:paraId="4A444DA4" w14:textId="77777777" w:rsidTr="0044623A">
        <w:tc>
          <w:tcPr>
            <w:tcW w:w="6091" w:type="dxa"/>
            <w:vAlign w:val="center"/>
          </w:tcPr>
          <w:p w14:paraId="61D1A82D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PG(</w:t>
            </w:r>
            <w:proofErr w:type="gramEnd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18:2/22:5)</w:t>
            </w:r>
          </w:p>
        </w:tc>
        <w:tc>
          <w:tcPr>
            <w:tcW w:w="4365" w:type="dxa"/>
            <w:vAlign w:val="center"/>
          </w:tcPr>
          <w:p w14:paraId="432DACA0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PG</w:t>
            </w:r>
          </w:p>
        </w:tc>
      </w:tr>
      <w:tr w:rsidR="00464D51" w:rsidRPr="00464D51" w14:paraId="3E530D24" w14:textId="77777777" w:rsidTr="0044623A">
        <w:tc>
          <w:tcPr>
            <w:tcW w:w="6091" w:type="dxa"/>
            <w:vAlign w:val="center"/>
          </w:tcPr>
          <w:p w14:paraId="39636C6A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Oleic acid-biotin</w:t>
            </w:r>
          </w:p>
        </w:tc>
        <w:tc>
          <w:tcPr>
            <w:tcW w:w="4365" w:type="dxa"/>
            <w:vAlign w:val="center"/>
          </w:tcPr>
          <w:p w14:paraId="3642DE33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Oleoyl-biotin</w:t>
            </w:r>
          </w:p>
        </w:tc>
      </w:tr>
      <w:tr w:rsidR="00464D51" w:rsidRPr="00464D51" w14:paraId="65474294" w14:textId="77777777" w:rsidTr="0044623A">
        <w:tc>
          <w:tcPr>
            <w:tcW w:w="6091" w:type="dxa"/>
            <w:vAlign w:val="center"/>
          </w:tcPr>
          <w:p w14:paraId="132BE3EA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N-Carbamoyl-L-methionine</w:t>
            </w:r>
          </w:p>
        </w:tc>
        <w:tc>
          <w:tcPr>
            <w:tcW w:w="4365" w:type="dxa"/>
            <w:vAlign w:val="center"/>
          </w:tcPr>
          <w:p w14:paraId="15D34693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N-Carbamoyl-L-methionine</w:t>
            </w:r>
          </w:p>
        </w:tc>
      </w:tr>
      <w:tr w:rsidR="00464D51" w:rsidRPr="00464D51" w14:paraId="1133458C" w14:textId="77777777" w:rsidTr="0044623A">
        <w:tc>
          <w:tcPr>
            <w:tcW w:w="6091" w:type="dxa"/>
            <w:vAlign w:val="center"/>
          </w:tcPr>
          <w:p w14:paraId="79D2050C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N1-Acetylspermine</w:t>
            </w:r>
          </w:p>
        </w:tc>
        <w:tc>
          <w:tcPr>
            <w:tcW w:w="4365" w:type="dxa"/>
            <w:vAlign w:val="center"/>
          </w:tcPr>
          <w:p w14:paraId="0918A309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N1-Acetylspermine</w:t>
            </w:r>
          </w:p>
        </w:tc>
      </w:tr>
      <w:tr w:rsidR="00464D51" w:rsidRPr="00464D51" w14:paraId="52AF4B45" w14:textId="77777777" w:rsidTr="0044623A">
        <w:tc>
          <w:tcPr>
            <w:tcW w:w="6091" w:type="dxa"/>
            <w:vAlign w:val="center"/>
          </w:tcPr>
          <w:p w14:paraId="76FFC4F4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methylxanthine</w:t>
            </w:r>
          </w:p>
        </w:tc>
        <w:tc>
          <w:tcPr>
            <w:tcW w:w="4365" w:type="dxa"/>
            <w:vAlign w:val="center"/>
          </w:tcPr>
          <w:p w14:paraId="4D33AE37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Methylxanthine</w:t>
            </w:r>
          </w:p>
        </w:tc>
      </w:tr>
      <w:tr w:rsidR="00464D51" w:rsidRPr="00464D51" w14:paraId="745929CE" w14:textId="77777777" w:rsidTr="0044623A">
        <w:tc>
          <w:tcPr>
            <w:tcW w:w="6091" w:type="dxa"/>
            <w:vAlign w:val="center"/>
          </w:tcPr>
          <w:p w14:paraId="29E7875C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L-Methionine</w:t>
            </w:r>
          </w:p>
        </w:tc>
        <w:tc>
          <w:tcPr>
            <w:tcW w:w="4365" w:type="dxa"/>
            <w:vAlign w:val="center"/>
          </w:tcPr>
          <w:p w14:paraId="3240A07A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L-Methionine</w:t>
            </w:r>
          </w:p>
        </w:tc>
      </w:tr>
      <w:tr w:rsidR="00464D51" w:rsidRPr="00464D51" w14:paraId="1B879C60" w14:textId="77777777" w:rsidTr="0044623A">
        <w:tc>
          <w:tcPr>
            <w:tcW w:w="6091" w:type="dxa"/>
            <w:vAlign w:val="center"/>
          </w:tcPr>
          <w:p w14:paraId="1BA5BA9A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L-Lysine</w:t>
            </w:r>
          </w:p>
        </w:tc>
        <w:tc>
          <w:tcPr>
            <w:tcW w:w="4365" w:type="dxa"/>
            <w:vAlign w:val="center"/>
          </w:tcPr>
          <w:p w14:paraId="3FF455AD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L-Lysine</w:t>
            </w:r>
          </w:p>
        </w:tc>
      </w:tr>
      <w:tr w:rsidR="00464D51" w:rsidRPr="00464D51" w14:paraId="5EE1B36B" w14:textId="77777777" w:rsidTr="0044623A">
        <w:tc>
          <w:tcPr>
            <w:tcW w:w="6091" w:type="dxa"/>
            <w:vAlign w:val="center"/>
          </w:tcPr>
          <w:p w14:paraId="3C86D023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Gamma-delta-</w:t>
            </w: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Dioxovaleric</w:t>
            </w:r>
            <w:proofErr w:type="spellEnd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acid</w:t>
            </w:r>
          </w:p>
        </w:tc>
        <w:tc>
          <w:tcPr>
            <w:tcW w:w="4365" w:type="dxa"/>
            <w:vAlign w:val="center"/>
          </w:tcPr>
          <w:p w14:paraId="1AEBB093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Dioxovaleric</w:t>
            </w:r>
            <w:proofErr w:type="spellEnd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acid</w:t>
            </w:r>
          </w:p>
        </w:tc>
      </w:tr>
      <w:tr w:rsidR="00464D51" w:rsidRPr="00464D51" w14:paraId="5984111C" w14:textId="77777777" w:rsidTr="0044623A">
        <w:tc>
          <w:tcPr>
            <w:tcW w:w="6091" w:type="dxa"/>
            <w:vAlign w:val="center"/>
          </w:tcPr>
          <w:p w14:paraId="13ACFCAC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Ethyl N2-acetyl-L-argininate</w:t>
            </w:r>
          </w:p>
        </w:tc>
        <w:tc>
          <w:tcPr>
            <w:tcW w:w="4365" w:type="dxa"/>
            <w:vAlign w:val="center"/>
          </w:tcPr>
          <w:p w14:paraId="6E65FC11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Acetyl-arginine ethyl ester</w:t>
            </w:r>
          </w:p>
        </w:tc>
      </w:tr>
      <w:tr w:rsidR="00464D51" w:rsidRPr="00464D51" w14:paraId="2CD619D4" w14:textId="77777777" w:rsidTr="0044623A">
        <w:tc>
          <w:tcPr>
            <w:tcW w:w="6091" w:type="dxa"/>
            <w:vAlign w:val="center"/>
          </w:tcPr>
          <w:p w14:paraId="3A913F75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Deoxyinosine</w:t>
            </w:r>
            <w:proofErr w:type="spellEnd"/>
          </w:p>
        </w:tc>
        <w:tc>
          <w:tcPr>
            <w:tcW w:w="4365" w:type="dxa"/>
            <w:vAlign w:val="center"/>
          </w:tcPr>
          <w:p w14:paraId="713C2EA3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Deoxyinosine</w:t>
            </w:r>
            <w:proofErr w:type="spellEnd"/>
          </w:p>
        </w:tc>
      </w:tr>
      <w:tr w:rsidR="00464D51" w:rsidRPr="00464D51" w14:paraId="7F56D49F" w14:textId="77777777" w:rsidTr="0044623A">
        <w:tc>
          <w:tcPr>
            <w:tcW w:w="6091" w:type="dxa"/>
            <w:vAlign w:val="center"/>
          </w:tcPr>
          <w:p w14:paraId="2CA9A22C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D-Citrulline</w:t>
            </w:r>
          </w:p>
        </w:tc>
        <w:tc>
          <w:tcPr>
            <w:tcW w:w="4365" w:type="dxa"/>
            <w:vAlign w:val="center"/>
          </w:tcPr>
          <w:p w14:paraId="02BF48C1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D-Citrulline</w:t>
            </w:r>
          </w:p>
        </w:tc>
      </w:tr>
      <w:tr w:rsidR="00464D51" w:rsidRPr="00464D51" w14:paraId="75903541" w14:textId="77777777" w:rsidTr="0044623A">
        <w:tc>
          <w:tcPr>
            <w:tcW w:w="6091" w:type="dxa"/>
            <w:vAlign w:val="center"/>
          </w:tcPr>
          <w:p w14:paraId="4127E707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Ceanothine</w:t>
            </w:r>
            <w:proofErr w:type="spellEnd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</w:t>
            </w:r>
          </w:p>
        </w:tc>
        <w:tc>
          <w:tcPr>
            <w:tcW w:w="4365" w:type="dxa"/>
            <w:vAlign w:val="center"/>
          </w:tcPr>
          <w:p w14:paraId="32D6CD56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Ceanothine</w:t>
            </w:r>
            <w:proofErr w:type="spellEnd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</w:t>
            </w:r>
          </w:p>
        </w:tc>
      </w:tr>
      <w:tr w:rsidR="00464D51" w:rsidRPr="00464D51" w14:paraId="37491FA7" w14:textId="77777777" w:rsidTr="0044623A">
        <w:tc>
          <w:tcPr>
            <w:tcW w:w="6091" w:type="dxa"/>
            <w:vAlign w:val="center"/>
          </w:tcPr>
          <w:p w14:paraId="3857F6B9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C2 Dihydroceramide</w:t>
            </w:r>
          </w:p>
        </w:tc>
        <w:tc>
          <w:tcPr>
            <w:tcW w:w="4365" w:type="dxa"/>
            <w:vAlign w:val="center"/>
          </w:tcPr>
          <w:p w14:paraId="21A0F7A4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C2 Dihydroceramide</w:t>
            </w:r>
          </w:p>
        </w:tc>
      </w:tr>
      <w:tr w:rsidR="00464D51" w:rsidRPr="00464D51" w14:paraId="647EF5F7" w14:textId="77777777" w:rsidTr="0044623A">
        <w:tc>
          <w:tcPr>
            <w:tcW w:w="6091" w:type="dxa"/>
            <w:vAlign w:val="center"/>
          </w:tcPr>
          <w:p w14:paraId="0B5011AD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7-methoxy-2-phenyl-4H-chromen-4-one</w:t>
            </w:r>
          </w:p>
        </w:tc>
        <w:tc>
          <w:tcPr>
            <w:tcW w:w="4365" w:type="dxa"/>
            <w:vAlign w:val="center"/>
          </w:tcPr>
          <w:p w14:paraId="19C2E2AE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7-Methoxyflavone</w:t>
            </w:r>
          </w:p>
        </w:tc>
      </w:tr>
      <w:tr w:rsidR="00464D51" w:rsidRPr="00464D51" w14:paraId="05EA18B4" w14:textId="77777777" w:rsidTr="0044623A">
        <w:tc>
          <w:tcPr>
            <w:tcW w:w="6091" w:type="dxa"/>
            <w:vAlign w:val="center"/>
          </w:tcPr>
          <w:p w14:paraId="75AEECE1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6,8-Dihydroxypurine</w:t>
            </w:r>
          </w:p>
        </w:tc>
        <w:tc>
          <w:tcPr>
            <w:tcW w:w="4365" w:type="dxa"/>
            <w:vAlign w:val="center"/>
          </w:tcPr>
          <w:p w14:paraId="52C26002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6,8-Dihydroxypurine</w:t>
            </w:r>
          </w:p>
        </w:tc>
      </w:tr>
      <w:tr w:rsidR="00464D51" w:rsidRPr="00464D51" w14:paraId="1C877581" w14:textId="77777777" w:rsidTr="0044623A">
        <w:tc>
          <w:tcPr>
            <w:tcW w:w="6091" w:type="dxa"/>
            <w:vAlign w:val="center"/>
          </w:tcPr>
          <w:p w14:paraId="00C25B0E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5-Methyl-uridine</w:t>
            </w:r>
          </w:p>
        </w:tc>
        <w:tc>
          <w:tcPr>
            <w:tcW w:w="4365" w:type="dxa"/>
            <w:vAlign w:val="center"/>
          </w:tcPr>
          <w:p w14:paraId="3B2BDB43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5-Methyluridine</w:t>
            </w:r>
          </w:p>
        </w:tc>
      </w:tr>
      <w:tr w:rsidR="00464D51" w:rsidRPr="00464D51" w14:paraId="1C0B6B0F" w14:textId="77777777" w:rsidTr="0044623A">
        <w:tc>
          <w:tcPr>
            <w:tcW w:w="6091" w:type="dxa"/>
            <w:vAlign w:val="center"/>
          </w:tcPr>
          <w:p w14:paraId="13B3A4D7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5-Cholestene-3beta,7alpha,12alpha,24-tetrol</w:t>
            </w:r>
          </w:p>
        </w:tc>
        <w:tc>
          <w:tcPr>
            <w:tcW w:w="4365" w:type="dxa"/>
            <w:vAlign w:val="center"/>
          </w:tcPr>
          <w:p w14:paraId="6DC790D0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Cholestene-</w:t>
            </w: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tetrol</w:t>
            </w:r>
            <w:proofErr w:type="spellEnd"/>
          </w:p>
        </w:tc>
      </w:tr>
      <w:tr w:rsidR="00464D51" w:rsidRPr="00464D51" w14:paraId="2E29E936" w14:textId="77777777" w:rsidTr="0044623A">
        <w:tc>
          <w:tcPr>
            <w:tcW w:w="6091" w:type="dxa"/>
            <w:vAlign w:val="center"/>
          </w:tcPr>
          <w:p w14:paraId="7D16DCB6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3-Oxotetradecanoic acid</w:t>
            </w:r>
          </w:p>
        </w:tc>
        <w:tc>
          <w:tcPr>
            <w:tcW w:w="4365" w:type="dxa"/>
            <w:vAlign w:val="center"/>
          </w:tcPr>
          <w:p w14:paraId="711E3025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3-Oxomyristic acid</w:t>
            </w:r>
          </w:p>
        </w:tc>
      </w:tr>
      <w:tr w:rsidR="00464D51" w:rsidRPr="00464D51" w14:paraId="718865D5" w14:textId="77777777" w:rsidTr="0044623A">
        <w:tc>
          <w:tcPr>
            <w:tcW w:w="6091" w:type="dxa"/>
            <w:vAlign w:val="center"/>
          </w:tcPr>
          <w:p w14:paraId="18E49A81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1-oleoyl-sn-glycero-3-phosphoethanolamine</w:t>
            </w:r>
          </w:p>
        </w:tc>
        <w:tc>
          <w:tcPr>
            <w:tcW w:w="4365" w:type="dxa"/>
            <w:vAlign w:val="center"/>
          </w:tcPr>
          <w:p w14:paraId="15081132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LysoPE</w:t>
            </w:r>
            <w:proofErr w:type="spellEnd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18:1)</w:t>
            </w:r>
          </w:p>
        </w:tc>
      </w:tr>
      <w:tr w:rsidR="00464D51" w:rsidRPr="00464D51" w14:paraId="05914846" w14:textId="77777777" w:rsidTr="0044623A">
        <w:tc>
          <w:tcPr>
            <w:tcW w:w="6091" w:type="dxa"/>
            <w:vAlign w:val="center"/>
          </w:tcPr>
          <w:p w14:paraId="18B77ED6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1-Oleoyl-2-palmitoyl-sn-glycero-3-phosphocholine</w:t>
            </w:r>
          </w:p>
        </w:tc>
        <w:tc>
          <w:tcPr>
            <w:tcW w:w="4365" w:type="dxa"/>
            <w:vAlign w:val="center"/>
          </w:tcPr>
          <w:p w14:paraId="5289A524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PC(</w:t>
            </w:r>
            <w:proofErr w:type="gramEnd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18:1/16:0)</w:t>
            </w:r>
          </w:p>
        </w:tc>
      </w:tr>
      <w:tr w:rsidR="00464D51" w:rsidRPr="00464D51" w14:paraId="12059518" w14:textId="77777777" w:rsidTr="0044623A">
        <w:tc>
          <w:tcPr>
            <w:tcW w:w="6091" w:type="dxa"/>
            <w:vAlign w:val="center"/>
          </w:tcPr>
          <w:p w14:paraId="318E5203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15(R),19(R)-hydroxy Prostaglandin E1</w:t>
            </w:r>
          </w:p>
        </w:tc>
        <w:tc>
          <w:tcPr>
            <w:tcW w:w="4365" w:type="dxa"/>
            <w:vAlign w:val="center"/>
          </w:tcPr>
          <w:p w14:paraId="3BED19DA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15,19-diOH-PGE1</w:t>
            </w:r>
          </w:p>
        </w:tc>
      </w:tr>
      <w:tr w:rsidR="00464D51" w:rsidRPr="00464D51" w14:paraId="185E9879" w14:textId="77777777" w:rsidTr="0044623A">
        <w:tc>
          <w:tcPr>
            <w:tcW w:w="6091" w:type="dxa"/>
            <w:vAlign w:val="center"/>
          </w:tcPr>
          <w:p w14:paraId="7B356579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1-(1Z-Octadecenyl)-2-(4Z,7Z,10Z,13Z,16Z,19Z-docosahexaenoyl)-sn-glycero-3-phosphoethanolamine</w:t>
            </w:r>
          </w:p>
        </w:tc>
        <w:tc>
          <w:tcPr>
            <w:tcW w:w="4365" w:type="dxa"/>
            <w:vAlign w:val="center"/>
          </w:tcPr>
          <w:p w14:paraId="4A82D628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PE(P-18:0/22:6)</w:t>
            </w:r>
          </w:p>
        </w:tc>
      </w:tr>
      <w:tr w:rsidR="00464D51" w:rsidRPr="00464D51" w14:paraId="76262922" w14:textId="77777777" w:rsidTr="0044623A">
        <w:tc>
          <w:tcPr>
            <w:tcW w:w="6091" w:type="dxa"/>
            <w:vAlign w:val="center"/>
          </w:tcPr>
          <w:p w14:paraId="000C0891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(3beta,9xi,16alpha)-3-[(2-Acetamido-2-deoxy-beta-D-</w:t>
            </w:r>
            <w:proofErr w:type="gram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glucopyranosyl)oxy</w:t>
            </w:r>
            <w:proofErr w:type="gramEnd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]-16-hydroxyolean-12-en-28-oic acid</w:t>
            </w:r>
          </w:p>
        </w:tc>
        <w:tc>
          <w:tcPr>
            <w:tcW w:w="4365" w:type="dxa"/>
            <w:vAlign w:val="center"/>
          </w:tcPr>
          <w:p w14:paraId="68B15566" w14:textId="77777777" w:rsidR="00464D51" w:rsidRPr="00464D51" w:rsidRDefault="00464D51" w:rsidP="0044623A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Oleanolic acid </w:t>
            </w:r>
            <w:proofErr w:type="spellStart"/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GlcNAc</w:t>
            </w:r>
            <w:proofErr w:type="spellEnd"/>
          </w:p>
        </w:tc>
      </w:tr>
      <w:tr w:rsidR="00464D51" w:rsidRPr="00464D51" w14:paraId="16EF13D2" w14:textId="77777777" w:rsidTr="0044623A">
        <w:tc>
          <w:tcPr>
            <w:tcW w:w="6091" w:type="dxa"/>
            <w:vAlign w:val="center"/>
          </w:tcPr>
          <w:p w14:paraId="3104E73A" w14:textId="77777777" w:rsidR="00464D51" w:rsidRPr="00464D51" w:rsidRDefault="00464D51" w:rsidP="0044623A">
            <w:pPr>
              <w:suppressLineNumbers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2-Aminonicotinic acid</w:t>
            </w:r>
          </w:p>
        </w:tc>
        <w:tc>
          <w:tcPr>
            <w:tcW w:w="4365" w:type="dxa"/>
            <w:vAlign w:val="center"/>
          </w:tcPr>
          <w:p w14:paraId="242768E0" w14:textId="77777777" w:rsidR="00464D51" w:rsidRPr="00464D51" w:rsidRDefault="00464D51" w:rsidP="0044623A">
            <w:pPr>
              <w:suppressLineNumbers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2-Aminonicotinic acid</w:t>
            </w:r>
          </w:p>
        </w:tc>
      </w:tr>
    </w:tbl>
    <w:p w14:paraId="1E11DC68" w14:textId="5D3FE86C" w:rsidR="0059547E" w:rsidRPr="009762B7" w:rsidRDefault="0059547E" w:rsidP="009C133B">
      <w:pPr>
        <w:rPr>
          <w:rFonts w:ascii="Times New Roman" w:hAnsi="Times New Roman" w:cs="Times New Roman"/>
          <w:sz w:val="24"/>
          <w:szCs w:val="24"/>
        </w:rPr>
      </w:pPr>
    </w:p>
    <w:sectPr w:rsidR="0059547E" w:rsidRPr="009762B7" w:rsidSect="00D131C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7420E5"/>
    <w:multiLevelType w:val="hybridMultilevel"/>
    <w:tmpl w:val="911C6546"/>
    <w:lvl w:ilvl="0" w:tplc="2CECE5E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835195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1C7"/>
    <w:rsid w:val="00052A9F"/>
    <w:rsid w:val="000563A0"/>
    <w:rsid w:val="00062A19"/>
    <w:rsid w:val="00065353"/>
    <w:rsid w:val="00070D8F"/>
    <w:rsid w:val="000C0F7A"/>
    <w:rsid w:val="000C6B1E"/>
    <w:rsid w:val="000F2935"/>
    <w:rsid w:val="00170BC0"/>
    <w:rsid w:val="00177FD2"/>
    <w:rsid w:val="001A433B"/>
    <w:rsid w:val="001C7BF0"/>
    <w:rsid w:val="001F2350"/>
    <w:rsid w:val="00210ADE"/>
    <w:rsid w:val="002256FD"/>
    <w:rsid w:val="002461D7"/>
    <w:rsid w:val="0027209D"/>
    <w:rsid w:val="0027496F"/>
    <w:rsid w:val="002764E2"/>
    <w:rsid w:val="00280361"/>
    <w:rsid w:val="002818F8"/>
    <w:rsid w:val="00283A51"/>
    <w:rsid w:val="0029345A"/>
    <w:rsid w:val="002A6288"/>
    <w:rsid w:val="002B0245"/>
    <w:rsid w:val="002C133D"/>
    <w:rsid w:val="002C440E"/>
    <w:rsid w:val="002F64C6"/>
    <w:rsid w:val="003100DB"/>
    <w:rsid w:val="003204E2"/>
    <w:rsid w:val="0033090E"/>
    <w:rsid w:val="00341EBA"/>
    <w:rsid w:val="003569AB"/>
    <w:rsid w:val="00384A9A"/>
    <w:rsid w:val="00390BD2"/>
    <w:rsid w:val="003C6748"/>
    <w:rsid w:val="00422AF4"/>
    <w:rsid w:val="004553BA"/>
    <w:rsid w:val="004572EC"/>
    <w:rsid w:val="00464D51"/>
    <w:rsid w:val="004817D6"/>
    <w:rsid w:val="004956B7"/>
    <w:rsid w:val="004A2B7A"/>
    <w:rsid w:val="004A4EB2"/>
    <w:rsid w:val="004C1758"/>
    <w:rsid w:val="005152CC"/>
    <w:rsid w:val="00524BB9"/>
    <w:rsid w:val="00526926"/>
    <w:rsid w:val="00527519"/>
    <w:rsid w:val="00531EA9"/>
    <w:rsid w:val="00533A90"/>
    <w:rsid w:val="005419EE"/>
    <w:rsid w:val="00581201"/>
    <w:rsid w:val="0059247B"/>
    <w:rsid w:val="0059547E"/>
    <w:rsid w:val="00596042"/>
    <w:rsid w:val="005A5E54"/>
    <w:rsid w:val="005C412C"/>
    <w:rsid w:val="005D19F7"/>
    <w:rsid w:val="005D6449"/>
    <w:rsid w:val="005E0BF7"/>
    <w:rsid w:val="00603633"/>
    <w:rsid w:val="0060594B"/>
    <w:rsid w:val="00610CC7"/>
    <w:rsid w:val="0063474C"/>
    <w:rsid w:val="00643D6E"/>
    <w:rsid w:val="00681706"/>
    <w:rsid w:val="006A06AB"/>
    <w:rsid w:val="006A0A19"/>
    <w:rsid w:val="006A2301"/>
    <w:rsid w:val="006A3913"/>
    <w:rsid w:val="006D5C8E"/>
    <w:rsid w:val="006E4839"/>
    <w:rsid w:val="00707B70"/>
    <w:rsid w:val="00711439"/>
    <w:rsid w:val="00757DD9"/>
    <w:rsid w:val="00770B28"/>
    <w:rsid w:val="007875B9"/>
    <w:rsid w:val="007A08CD"/>
    <w:rsid w:val="007A0CC6"/>
    <w:rsid w:val="007A5914"/>
    <w:rsid w:val="007C36C3"/>
    <w:rsid w:val="007E7FE1"/>
    <w:rsid w:val="008153A6"/>
    <w:rsid w:val="008170CC"/>
    <w:rsid w:val="00820852"/>
    <w:rsid w:val="00826CE8"/>
    <w:rsid w:val="00836CDD"/>
    <w:rsid w:val="00862AE0"/>
    <w:rsid w:val="00871B57"/>
    <w:rsid w:val="00883F63"/>
    <w:rsid w:val="00887B13"/>
    <w:rsid w:val="00897684"/>
    <w:rsid w:val="008A6EC4"/>
    <w:rsid w:val="008B06DB"/>
    <w:rsid w:val="008B6064"/>
    <w:rsid w:val="008D7CFD"/>
    <w:rsid w:val="008F340C"/>
    <w:rsid w:val="00903653"/>
    <w:rsid w:val="00910861"/>
    <w:rsid w:val="00922738"/>
    <w:rsid w:val="00942131"/>
    <w:rsid w:val="00947152"/>
    <w:rsid w:val="009733B4"/>
    <w:rsid w:val="009762B7"/>
    <w:rsid w:val="00982221"/>
    <w:rsid w:val="00983BF2"/>
    <w:rsid w:val="00985058"/>
    <w:rsid w:val="009907E8"/>
    <w:rsid w:val="009A3707"/>
    <w:rsid w:val="009C133B"/>
    <w:rsid w:val="009E49AA"/>
    <w:rsid w:val="00A10FD9"/>
    <w:rsid w:val="00A175F0"/>
    <w:rsid w:val="00A266A9"/>
    <w:rsid w:val="00A612A6"/>
    <w:rsid w:val="00A74BDD"/>
    <w:rsid w:val="00AA3AFD"/>
    <w:rsid w:val="00AA5CED"/>
    <w:rsid w:val="00AA69A4"/>
    <w:rsid w:val="00AA6D19"/>
    <w:rsid w:val="00AD4E88"/>
    <w:rsid w:val="00AD4F28"/>
    <w:rsid w:val="00AE2B41"/>
    <w:rsid w:val="00AF601C"/>
    <w:rsid w:val="00B1599B"/>
    <w:rsid w:val="00B3297C"/>
    <w:rsid w:val="00B3566F"/>
    <w:rsid w:val="00B63979"/>
    <w:rsid w:val="00B770C7"/>
    <w:rsid w:val="00B77EB9"/>
    <w:rsid w:val="00B8571B"/>
    <w:rsid w:val="00BB0E06"/>
    <w:rsid w:val="00BF54BF"/>
    <w:rsid w:val="00C07160"/>
    <w:rsid w:val="00C645DE"/>
    <w:rsid w:val="00C66628"/>
    <w:rsid w:val="00C67DDE"/>
    <w:rsid w:val="00C7199C"/>
    <w:rsid w:val="00C73FEE"/>
    <w:rsid w:val="00C84AAD"/>
    <w:rsid w:val="00CA6574"/>
    <w:rsid w:val="00CF2C7A"/>
    <w:rsid w:val="00D02A05"/>
    <w:rsid w:val="00D02B48"/>
    <w:rsid w:val="00D131C7"/>
    <w:rsid w:val="00D461DD"/>
    <w:rsid w:val="00D46490"/>
    <w:rsid w:val="00D46925"/>
    <w:rsid w:val="00D470E6"/>
    <w:rsid w:val="00D4741C"/>
    <w:rsid w:val="00D60E2B"/>
    <w:rsid w:val="00D61876"/>
    <w:rsid w:val="00D87F10"/>
    <w:rsid w:val="00D9078A"/>
    <w:rsid w:val="00DA7C72"/>
    <w:rsid w:val="00DC7641"/>
    <w:rsid w:val="00DC7E5B"/>
    <w:rsid w:val="00DD051A"/>
    <w:rsid w:val="00DE7898"/>
    <w:rsid w:val="00DE7ABF"/>
    <w:rsid w:val="00DF3710"/>
    <w:rsid w:val="00DF381E"/>
    <w:rsid w:val="00E03796"/>
    <w:rsid w:val="00E077AC"/>
    <w:rsid w:val="00E1188E"/>
    <w:rsid w:val="00E15010"/>
    <w:rsid w:val="00E32787"/>
    <w:rsid w:val="00E346DB"/>
    <w:rsid w:val="00E652A4"/>
    <w:rsid w:val="00E732A3"/>
    <w:rsid w:val="00E80700"/>
    <w:rsid w:val="00E83AE0"/>
    <w:rsid w:val="00EA4D7B"/>
    <w:rsid w:val="00EB0338"/>
    <w:rsid w:val="00EB3593"/>
    <w:rsid w:val="00EB6950"/>
    <w:rsid w:val="00EE74F5"/>
    <w:rsid w:val="00F23118"/>
    <w:rsid w:val="00F264F8"/>
    <w:rsid w:val="00F26F5F"/>
    <w:rsid w:val="00F372BC"/>
    <w:rsid w:val="00F436D1"/>
    <w:rsid w:val="00F8738B"/>
    <w:rsid w:val="00FB229C"/>
    <w:rsid w:val="00FC5792"/>
    <w:rsid w:val="00FE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ECC63"/>
  <w15:chartTrackingRefBased/>
  <w15:docId w15:val="{1AD84304-6141-5548-8038-3AFBFAE0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81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DF38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DF381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B8571B"/>
    <w:rPr>
      <w:rFonts w:asciiTheme="majorHAnsi" w:eastAsia="黑体" w:hAnsiTheme="majorHAnsi" w:cstheme="majorBidi"/>
      <w:sz w:val="20"/>
      <w:szCs w:val="20"/>
    </w:rPr>
  </w:style>
  <w:style w:type="character" w:customStyle="1" w:styleId="10">
    <w:name w:val="标题 1 字符"/>
    <w:basedOn w:val="a0"/>
    <w:link w:val="1"/>
    <w:uiPriority w:val="9"/>
    <w:qFormat/>
    <w:rsid w:val="00DF381E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sid w:val="00DF381E"/>
    <w:rPr>
      <w:rFonts w:ascii="宋体" w:hAnsi="宋体" w:cs="宋体"/>
      <w:b/>
      <w:bCs/>
      <w:sz w:val="36"/>
      <w:szCs w:val="36"/>
    </w:rPr>
  </w:style>
  <w:style w:type="paragraph" w:styleId="a4">
    <w:name w:val="annotation text"/>
    <w:basedOn w:val="a"/>
    <w:link w:val="a5"/>
    <w:uiPriority w:val="99"/>
    <w:semiHidden/>
    <w:unhideWhenUsed/>
    <w:qFormat/>
    <w:rsid w:val="00DF381E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qFormat/>
    <w:rsid w:val="00DF381E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6">
    <w:name w:val="header"/>
    <w:basedOn w:val="a"/>
    <w:link w:val="a7"/>
    <w:unhideWhenUsed/>
    <w:qFormat/>
    <w:rsid w:val="00DF38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qFormat/>
    <w:rsid w:val="00DF381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rsid w:val="00DF38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sid w:val="00DF381E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qFormat/>
    <w:rsid w:val="00DF381E"/>
    <w:rPr>
      <w:sz w:val="21"/>
      <w:szCs w:val="21"/>
    </w:rPr>
  </w:style>
  <w:style w:type="paragraph" w:styleId="ab">
    <w:name w:val="Subtitle"/>
    <w:basedOn w:val="a"/>
    <w:next w:val="a"/>
    <w:link w:val="ac"/>
    <w:uiPriority w:val="11"/>
    <w:qFormat/>
    <w:rsid w:val="00DF381E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c">
    <w:name w:val="副标题 字符"/>
    <w:basedOn w:val="a0"/>
    <w:link w:val="ab"/>
    <w:uiPriority w:val="11"/>
    <w:qFormat/>
    <w:rsid w:val="00DF381E"/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character" w:styleId="ad">
    <w:name w:val="Hyperlink"/>
    <w:basedOn w:val="a0"/>
    <w:uiPriority w:val="99"/>
    <w:unhideWhenUsed/>
    <w:qFormat/>
    <w:rsid w:val="00DF381E"/>
    <w:rPr>
      <w:color w:val="0563C1" w:themeColor="hyperlink"/>
      <w:u w:val="single"/>
    </w:rPr>
  </w:style>
  <w:style w:type="paragraph" w:styleId="ae">
    <w:name w:val="annotation subject"/>
    <w:basedOn w:val="a4"/>
    <w:next w:val="a4"/>
    <w:link w:val="af"/>
    <w:uiPriority w:val="99"/>
    <w:semiHidden/>
    <w:unhideWhenUsed/>
    <w:qFormat/>
    <w:rsid w:val="00DF381E"/>
    <w:rPr>
      <w:b/>
      <w:bCs/>
    </w:rPr>
  </w:style>
  <w:style w:type="character" w:customStyle="1" w:styleId="af">
    <w:name w:val="批注主题 字符"/>
    <w:basedOn w:val="a5"/>
    <w:link w:val="ae"/>
    <w:uiPriority w:val="99"/>
    <w:semiHidden/>
    <w:qFormat/>
    <w:rsid w:val="00DF381E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0">
    <w:name w:val="Balloon Text"/>
    <w:basedOn w:val="a"/>
    <w:link w:val="af1"/>
    <w:uiPriority w:val="99"/>
    <w:semiHidden/>
    <w:unhideWhenUsed/>
    <w:qFormat/>
    <w:rsid w:val="00DF381E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qFormat/>
    <w:rsid w:val="00DF381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2">
    <w:name w:val="List Paragraph"/>
    <w:basedOn w:val="a"/>
    <w:uiPriority w:val="34"/>
    <w:qFormat/>
    <w:rsid w:val="00DF381E"/>
    <w:pPr>
      <w:ind w:firstLineChars="200" w:firstLine="420"/>
    </w:pPr>
  </w:style>
  <w:style w:type="table" w:styleId="af3">
    <w:name w:val="Table Grid"/>
    <w:basedOn w:val="a1"/>
    <w:uiPriority w:val="39"/>
    <w:qFormat/>
    <w:rsid w:val="00AA69A4"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690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qcsun@must.edu.mo" TargetMode="External"/><Relationship Id="rId5" Type="http://schemas.openxmlformats.org/officeDocument/2006/relationships/hyperlink" Target="mailto:pengye@must.edu.m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883</Words>
  <Characters>5038</Characters>
  <Application>Microsoft Office Word</Application>
  <DocSecurity>0</DocSecurity>
  <Lines>41</Lines>
  <Paragraphs>11</Paragraphs>
  <ScaleCrop>false</ScaleCrop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一明 秦</dc:creator>
  <cp:keywords/>
  <dc:description/>
  <cp:lastModifiedBy>HA79062@365mmt.com</cp:lastModifiedBy>
  <cp:revision>10</cp:revision>
  <dcterms:created xsi:type="dcterms:W3CDTF">2026-03-27T04:13:00Z</dcterms:created>
  <dcterms:modified xsi:type="dcterms:W3CDTF">2026-07-29T12:50:00Z</dcterms:modified>
</cp:coreProperties>
</file>