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0506" w14:textId="77777777" w:rsidR="00A81B80" w:rsidRPr="003547BD" w:rsidRDefault="00000000">
      <w:pPr>
        <w:spacing w:after="300"/>
        <w:jc w:val="center"/>
        <w:rPr>
          <w:b/>
          <w:bCs/>
          <w:sz w:val="24"/>
          <w:szCs w:val="24"/>
          <w:u w:val="single"/>
        </w:rPr>
      </w:pPr>
      <w:r w:rsidRPr="003547BD">
        <w:rPr>
          <w:b/>
          <w:bCs/>
          <w:sz w:val="24"/>
          <w:szCs w:val="24"/>
          <w:u w:val="single"/>
        </w:rPr>
        <w:t>Supplementary Material</w:t>
      </w:r>
    </w:p>
    <w:p w14:paraId="7BB7820B" w14:textId="0BC1081D" w:rsidR="00C267C5" w:rsidRPr="00A81B80" w:rsidRDefault="00000000">
      <w:pPr>
        <w:spacing w:after="300"/>
        <w:jc w:val="center"/>
        <w:rPr>
          <w:sz w:val="24"/>
          <w:szCs w:val="24"/>
        </w:rPr>
      </w:pPr>
      <w:r w:rsidRPr="00A81B80">
        <w:rPr>
          <w:b/>
          <w:bCs/>
          <w:sz w:val="24"/>
          <w:szCs w:val="24"/>
        </w:rPr>
        <w:t>Understanding Adults' Acceptance of AI-Enabled Physician Chatbots for Self-Diagnosis (DHVAT Framework)</w:t>
      </w:r>
    </w:p>
    <w:p w14:paraId="4A04E991" w14:textId="77777777" w:rsidR="00C267C5" w:rsidRPr="00A81B80" w:rsidRDefault="00000000">
      <w:pPr>
        <w:spacing w:after="200"/>
        <w:rPr>
          <w:sz w:val="24"/>
          <w:szCs w:val="24"/>
        </w:rPr>
      </w:pPr>
      <w:r w:rsidRPr="00A81B80">
        <w:rPr>
          <w:sz w:val="24"/>
          <w:szCs w:val="24"/>
        </w:rPr>
        <w:t>This file reports, in full, the analyses that are summarised in Section 4.6 of the main text: the complete results of the 56 demographic/digital-context subgroup comparisons (Table S1) and the Spearman trend-test results (Table S2), both computed directly from the study dataset. Table S3 reproduces the item-level descriptive statistics displaced from the main text to keep the manuscript within five tables.</w:t>
      </w:r>
    </w:p>
    <w:p w14:paraId="39813193" w14:textId="77777777" w:rsidR="00C267C5" w:rsidRPr="00A81B80" w:rsidRDefault="00000000">
      <w:pPr>
        <w:pStyle w:val="Heading1"/>
        <w:spacing w:before="300" w:after="100"/>
        <w:rPr>
          <w:sz w:val="24"/>
          <w:szCs w:val="24"/>
        </w:rPr>
      </w:pPr>
      <w:r w:rsidRPr="00A81B80">
        <w:rPr>
          <w:b/>
          <w:bCs/>
          <w:sz w:val="24"/>
          <w:szCs w:val="24"/>
        </w:rPr>
        <w:t>Table S1. Full results of the 56 demographic/digital-context subgroup comparisons on the eight DHVAT/MOH outcome measures (Benjamini-Hochberg corrected).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3"/>
        <w:gridCol w:w="1979"/>
        <w:gridCol w:w="1027"/>
        <w:gridCol w:w="987"/>
        <w:gridCol w:w="760"/>
        <w:gridCol w:w="914"/>
        <w:gridCol w:w="1821"/>
        <w:gridCol w:w="700"/>
        <w:gridCol w:w="1881"/>
      </w:tblGrid>
      <w:tr w:rsidR="00C267C5" w:rsidRPr="00A81B80" w14:paraId="63595353" w14:textId="77777777" w:rsidTr="00A81B80"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579C5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15511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D545B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DF325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9B7021" w14:textId="77777777" w:rsidR="00C267C5" w:rsidRPr="00A81B80" w:rsidRDefault="00000000">
            <w:pPr>
              <w:rPr>
                <w:sz w:val="24"/>
                <w:szCs w:val="24"/>
              </w:rPr>
            </w:pPr>
            <w:proofErr w:type="spellStart"/>
            <w:r w:rsidRPr="00A81B80">
              <w:rPr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2955C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p (raw)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CC076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p (BH-adjusted)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4429E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η²</w:t>
            </w:r>
          </w:p>
        </w:tc>
        <w:tc>
          <w:tcPr>
            <w:tcW w:w="0" w:type="auto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071FB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Significant (adj.)</w:t>
            </w:r>
          </w:p>
        </w:tc>
      </w:tr>
      <w:tr w:rsidR="00C267C5" w:rsidRPr="00A81B80" w14:paraId="6CCD78F3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DE83C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73117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729CF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FB635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0.21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1E539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7901E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49AF3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D2A2D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BE339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6BBD546E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A5E75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A9693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3771E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19607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0.68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9796B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7ED01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0.641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02C14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BC907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FFD5E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373C376F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5D008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EA7C4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AEC14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3A9D6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0.42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B68BD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1F426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43ED1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EC877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15CBE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3E4E0776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2760F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C07E3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B6AF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6CA36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1.76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C578C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B6C29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539DA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0.764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D2F89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9871A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21AFE1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811F3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98848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205A2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2F455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-0.53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84C74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DE5F2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0.594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F5AB1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0.899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B193A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7A690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1989CE6A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92911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D43BC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0622C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70EBE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1.81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17055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3591B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0.125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23AD3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0.764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B7DB8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6CF89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EDB85D0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C0814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2BCF7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C3DAA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A9311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2.72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CDC83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8736B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0.044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4B7FB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0.385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6FA33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D63C7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DAB65A2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A966E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DCE2A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EF6EB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76503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0.60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F05EF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7815C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0.546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E84A4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0.874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76A7E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157EB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A439DCB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66DD4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44D0E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0FFAE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192B7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0.26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A61D6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C2945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C2AA7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12B30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6A1F6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7A99D357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09336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05311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39D85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2D3AE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0.11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3A6E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A2FED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171CD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B9B69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9FE82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1F5A1D94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4DB33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E0C2D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9E4ED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43B7E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F2969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882D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3B9BA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D0301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D0A51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5C821C0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2D6F6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17F54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29480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BC5CC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0.17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4109C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20E0F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0.869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6292F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ACA22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D6D57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0A989F6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C3B5B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1E133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D38BE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AA165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0.72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28257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32AEB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0.581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662DF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0.899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FE94D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A06E0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260D4247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1E7B8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75F01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887A7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CF3EC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1.45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A976A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3983E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0.227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86780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B7A47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2C85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E55F40F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B46A9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6A2A0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DB1C1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D19E7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1.09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B9C5C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E4344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0.276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B5BC3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01731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A8807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77577C84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80A3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023E8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26DC0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D3B78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0.30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35B99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1D00F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BABEE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3B509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90213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2B770865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50DAF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ED68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CC4C6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9C02B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0.14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2093D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D3D6B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E165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02A79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E4615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E99349F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89D09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lastRenderedPageBreak/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1469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1F5CB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359C5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1.17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BAD1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06E1C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0.319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11307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7C370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5777B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19C2B2B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84A2F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6D749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1F876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9B12A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-0.72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27510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5C7AD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0.475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E2841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F35B3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FE875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1A525C73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30DA6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385E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833CE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C4F48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0.57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E52A1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8BBE4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0.685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0F2CB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33459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028FC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C0FD153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B1601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C175E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D412C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E2290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6.09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4DA4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B6291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&lt; 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538BA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20AF2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EB405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Yes</w:t>
            </w:r>
          </w:p>
        </w:tc>
      </w:tr>
      <w:tr w:rsidR="00C267C5" w:rsidRPr="00A81B80" w14:paraId="16C1FBDE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DE2BD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44333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6D9E9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6A105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1.08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020C1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96751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0.278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16F00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036CB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6DEA4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6E5DE77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E8251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E42BC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70B9F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9A89B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0.68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A368D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FA9F2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0.637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B8963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67061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62230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1084A96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9453C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5F876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DA99D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4DA18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0.78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39B31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997D4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0.504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67347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541A0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789C1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CDBFA1D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2233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1DF17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C53EC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05CB8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2.65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5EE51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86BF4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0.048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63E0A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0.385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AF324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298B9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62CEBAE5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170C7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461A9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7688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5D276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1.00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BC5CE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45BBC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0.320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41864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CA1CF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C676F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76706ED1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E4C2E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14E37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6823A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2B9C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0.92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2558E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CFA20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86DA4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70AE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E0AD9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F7E6E3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58369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334A0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AAA13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F886B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2.96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53EC8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A4A6D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0.031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A0823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0.352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B105A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3280A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173E959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57353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A1FEE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BE033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8F5B6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1.26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B3792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3CBAF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0.208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DD8D1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7A92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5CE96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2FA016B9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CB9A4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EA704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E355D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60524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0.96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4214D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27214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0.442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35579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6E4D2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923FA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65D020FE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948E2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1D301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CA298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A938E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0.31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F9BE1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FEDBC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41AC6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7F6F6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E11AD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2E2788F7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8E9D8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3DCAB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96886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FB9A8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6509D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371ED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0.369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A6547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02AAC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5E567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6295FED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BE49F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295C1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BE5E0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2B236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-1.40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FA7BB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69E08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0.162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D7268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0.764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ED1B0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3382A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2E2B6133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51AD3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6FC21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75F0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A1F46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1.26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29060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D91DD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0.284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59F4F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18060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ACAB1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03F748B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3CB9F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B6394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C033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8E609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3.58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1C1C6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7B7BC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49717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93B8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1CDC6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2B05996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66C35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6118C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00764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C5DEB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-0.71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FE5F1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93915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0.479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3B53C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08DFD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8014F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E631FC0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69A8E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80B45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92C64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CD280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1.04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862C2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598FB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0.391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EA4ED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E0852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5FD46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72D9032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C5B70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0C77A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579DF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539AB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0.23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64439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81C62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0.874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9BBF4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04E87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5724D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3A21693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01A63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52032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4F454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21C6D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D58D9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A63DE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0.947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A2F6B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E035F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83B42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74D6F9B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48F54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F6392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FC366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C0236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1.40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1BD8C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58FFE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0.164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5DE2B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0.764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CF36E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7962F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5E3D401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36ED1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31B4A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ECB19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66449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1.52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6291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7E495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0.194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D1741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5F613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2119B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784978DA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48D41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awareness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FDA39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79AFE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5DCE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0.90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C58E4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EF3F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0.442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58CE2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E9E90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9DFEE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0BFC538B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AE2A3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969D4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1BAA9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6B625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-0.12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A9033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EC493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0.904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C28C3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89F8C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19486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580B3A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A1DBC1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lastRenderedPageBreak/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C5618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3A263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DA01F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3.30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89908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7B8A2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6FC9A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0.166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98743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B0678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338483C7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79196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D0A1C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DAC72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15F82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1.43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DEE99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B3D00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0.232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412AC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1427D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49E28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8CBF77D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C0333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7ADC7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67ABB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34B04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0.41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5B713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13AB5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0.743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A015D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71F97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7D5FA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E7803A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E264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35960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C87D9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87639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0.81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04B89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29D11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0.421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46681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134DC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9BEA4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18BE1DEC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3117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65306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FF4F1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8AE7F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0.60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F3010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7AFF6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0.660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A5AD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0.924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00A41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A2D4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20247DDA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8E92C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decision support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A2481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B48C1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6F6A9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1.80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58A54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C8814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0.145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13A83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0.764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299E7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B0727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C838F6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FCCB4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0EDCF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3F29A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2E8BB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0.94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B1E7D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736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17B91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0.350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257EA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79975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AF3B5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3C14E9C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2161B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AEC0F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2E680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599E4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1.08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19B31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5, 733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F7E35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0.371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D8D7E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E03A6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2C2CD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536DFB58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F195F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1399D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00ECC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8744F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0.17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6D689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52067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0.915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CE605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51C48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EDB60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10A8DDC1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504B1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5D8F5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Employment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4FE7B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79811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1.11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5B3EB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8255D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0.343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22EA2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7D88A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EF2D4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4680D81B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4FEA3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D9F7A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Preferred language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FFC00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t-test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76A30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 = -0.11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58751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737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90ECD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0.915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D9D24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0.953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6420F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0.000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52833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3790E76E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EF58B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2AC38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9B556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29127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0.99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B606D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4, 734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324FD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0.411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2E834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0.812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6E811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5B7B2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  <w:tr w:rsidR="00C267C5" w:rsidRPr="00A81B80" w14:paraId="6FF5B7AC" w14:textId="77777777" w:rsidTr="00A81B80"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0B336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MOH impact/reassurance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BF414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38BC6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ANOVA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A0934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F = 3.21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401A0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3, 733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32B68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0.022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91909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0.314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65D7F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0.013</w:t>
            </w:r>
          </w:p>
        </w:tc>
        <w:tc>
          <w:tcPr>
            <w:tcW w:w="0" w:type="auto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1BCF8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No</w:t>
            </w:r>
          </w:p>
        </w:tc>
      </w:tr>
    </w:tbl>
    <w:p w14:paraId="409439D2" w14:textId="77777777" w:rsidR="00C267C5" w:rsidRPr="00A81B80" w:rsidRDefault="00000000">
      <w:pPr>
        <w:spacing w:before="100" w:after="200"/>
        <w:rPr>
          <w:sz w:val="24"/>
          <w:szCs w:val="24"/>
        </w:rPr>
      </w:pPr>
      <w:r w:rsidRPr="00A81B80">
        <w:rPr>
          <w:i/>
          <w:iCs/>
          <w:sz w:val="24"/>
          <w:szCs w:val="24"/>
        </w:rPr>
        <w:t>Note. Outcomes are construct mean scores (1-5): the five DHVAT constructs (perceived diagnostic support, trust and safety, accountability and risk, self-management benefit, behavioural intention) and three MOH factor scores derived from MOH1-MOH13 (awareness = mean of MOH1-5; decision support = mean of MOH6-10; impact/reassurance = mean of MOH11-13, with MOH12 reverse-scored). Two-level variables (gender, preferred language) were tested with Welch's t-test; variables with more than two levels were tested with one-way ANOVA. p-values were Benjamini-Hochberg corrected across all 56 tests; η² is eta-squared. One respondent (of 740) had MOH1-MOH13 cells containing item-wording text rather than numeric responses in the source file, a data-entry artifact; these 13 cells were set to missing for that respondent (n = 739 for MOH-based outcomes; n = 740 for DHVAT-based outcomes).</w:t>
      </w:r>
    </w:p>
    <w:p w14:paraId="117AFC31" w14:textId="77777777" w:rsidR="00C267C5" w:rsidRPr="00A81B80" w:rsidRDefault="00000000">
      <w:pPr>
        <w:pStyle w:val="Heading1"/>
        <w:spacing w:before="300" w:after="100"/>
        <w:rPr>
          <w:sz w:val="24"/>
          <w:szCs w:val="24"/>
        </w:rPr>
      </w:pPr>
      <w:r w:rsidRPr="00A81B80">
        <w:rPr>
          <w:b/>
          <w:bCs/>
          <w:sz w:val="24"/>
          <w:szCs w:val="24"/>
        </w:rPr>
        <w:t>Table S2. Spearman trend-test results for ordered demographic/digital-context variables against the five DHVAT constructs.</w:t>
      </w:r>
    </w:p>
    <w:tbl>
      <w:tblPr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600"/>
        <w:gridCol w:w="900"/>
        <w:gridCol w:w="1300"/>
        <w:gridCol w:w="1300"/>
      </w:tblGrid>
      <w:tr w:rsidR="00C267C5" w:rsidRPr="00A81B80" w14:paraId="24F0F3EB" w14:textId="77777777">
        <w:tc>
          <w:tcPr>
            <w:tcW w:w="22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29A18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Ordinal variable</w:t>
            </w:r>
          </w:p>
        </w:tc>
        <w:tc>
          <w:tcPr>
            <w:tcW w:w="26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271EB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Construct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D369A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8893C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ρ (rho)</w:t>
            </w:r>
          </w:p>
        </w:tc>
        <w:tc>
          <w:tcPr>
            <w:tcW w:w="13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99A23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p</w:t>
            </w:r>
          </w:p>
        </w:tc>
      </w:tr>
      <w:tr w:rsidR="00C267C5" w:rsidRPr="00A81B80" w14:paraId="7C344A13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CA535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EC09B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3CCA6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2CC77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0.098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ED5DC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0.007</w:t>
            </w:r>
          </w:p>
        </w:tc>
      </w:tr>
      <w:tr w:rsidR="00C267C5" w:rsidRPr="00A81B80" w14:paraId="76589FBC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0ABB7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C72BD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E9759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516C0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0.073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A98B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0.048</w:t>
            </w:r>
          </w:p>
        </w:tc>
      </w:tr>
      <w:tr w:rsidR="00C267C5" w:rsidRPr="00A81B80" w14:paraId="07CFA9B0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F4D60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C37F3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F4556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7DCE0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0.155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569CF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&lt; .001</w:t>
            </w:r>
          </w:p>
        </w:tc>
      </w:tr>
      <w:tr w:rsidR="00C267C5" w:rsidRPr="00A81B80" w14:paraId="199E49FD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AD7A2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Computer literacy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33693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57DD9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DC9A5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0.103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199CB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0.005</w:t>
            </w:r>
          </w:p>
        </w:tc>
      </w:tr>
      <w:tr w:rsidR="00C267C5" w:rsidRPr="00A81B80" w14:paraId="429286F8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892E2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lastRenderedPageBreak/>
              <w:t>Computer literacy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BC4D5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EF94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738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1E6F5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0.110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A34B7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0.003</w:t>
            </w:r>
          </w:p>
        </w:tc>
      </w:tr>
      <w:tr w:rsidR="00C267C5" w:rsidRPr="00A81B80" w14:paraId="4DD25674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50AC3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EC795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F744D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189DD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0.026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6CCBC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0.481</w:t>
            </w:r>
          </w:p>
        </w:tc>
      </w:tr>
      <w:tr w:rsidR="00C267C5" w:rsidRPr="00A81B80" w14:paraId="4AB5F3EF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4B6CB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969AB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BB6B4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10419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0.011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B1F94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0.763</w:t>
            </w:r>
          </w:p>
        </w:tc>
      </w:tr>
      <w:tr w:rsidR="00C267C5" w:rsidRPr="00A81B80" w14:paraId="2A9864C5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5C066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6F149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76611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768C1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0.024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E920B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0.523</w:t>
            </w:r>
          </w:p>
        </w:tc>
      </w:tr>
      <w:tr w:rsidR="00C267C5" w:rsidRPr="00A81B80" w14:paraId="49585B32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5EA91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88C04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6461C9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C4C0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-0.018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1F85A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0.631</w:t>
            </w:r>
          </w:p>
        </w:tc>
      </w:tr>
      <w:tr w:rsidR="00C267C5" w:rsidRPr="00A81B80" w14:paraId="2724A39A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AF781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Education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9EC58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0D78B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DD74D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0.032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D89D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0.382</w:t>
            </w:r>
          </w:p>
        </w:tc>
      </w:tr>
      <w:tr w:rsidR="00C267C5" w:rsidRPr="00A81B80" w14:paraId="521125D5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A50A8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92F1F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590DF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79548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-0.024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ADC2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0.518</w:t>
            </w:r>
          </w:p>
        </w:tc>
      </w:tr>
      <w:tr w:rsidR="00C267C5" w:rsidRPr="00A81B80" w14:paraId="689CD25B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E539D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E7CDC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CF519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7A146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0.014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6E7C2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0.704</w:t>
            </w:r>
          </w:p>
        </w:tc>
      </w:tr>
      <w:tr w:rsidR="00C267C5" w:rsidRPr="00A81B80" w14:paraId="38FFFA91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3EDB2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69544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D433F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D964E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0.023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013FF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0.539</w:t>
            </w:r>
          </w:p>
        </w:tc>
      </w:tr>
      <w:tr w:rsidR="00C267C5" w:rsidRPr="00A81B80" w14:paraId="0DDA6E0E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3C4E9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A0B0E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AE8B6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266B7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0.058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F6BD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0.113</w:t>
            </w:r>
          </w:p>
        </w:tc>
      </w:tr>
      <w:tr w:rsidR="00C267C5" w:rsidRPr="00A81B80" w14:paraId="501BFC17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FBCD9D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Age group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FED7C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A843E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42F77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0.070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1CBA1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0.055</w:t>
            </w:r>
          </w:p>
        </w:tc>
      </w:tr>
      <w:tr w:rsidR="00C267C5" w:rsidRPr="00A81B80" w14:paraId="2EAC42A6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A2E23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CDF68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Perceived diagnostic support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76A3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6A7FD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0.043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B688D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0.248</w:t>
            </w:r>
          </w:p>
        </w:tc>
      </w:tr>
      <w:tr w:rsidR="00C267C5" w:rsidRPr="00A81B80" w14:paraId="3EA79EE4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85AA0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D8B2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Trust and safety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4777A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C75CF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45B11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0.579</w:t>
            </w:r>
          </w:p>
        </w:tc>
      </w:tr>
      <w:tr w:rsidR="00C267C5" w:rsidRPr="00A81B80" w14:paraId="6FCCA9DD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875B0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BB2ED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Accountability and risk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0018F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CB6E9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0.025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5D5D2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0.492</w:t>
            </w:r>
          </w:p>
        </w:tc>
      </w:tr>
      <w:tr w:rsidR="00C267C5" w:rsidRPr="00A81B80" w14:paraId="404F9BC2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9D82A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AA858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Self-management benefit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D0863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BA02C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0.018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0AB1B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0.628</w:t>
            </w:r>
          </w:p>
        </w:tc>
      </w:tr>
      <w:tr w:rsidR="00C267C5" w:rsidRPr="00A81B80" w14:paraId="492E0CED" w14:textId="77777777"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172DC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Daily internet use</w:t>
            </w:r>
          </w:p>
        </w:tc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431B8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Behavioural intention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830E4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740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C6F7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0.054</w:t>
            </w:r>
          </w:p>
        </w:tc>
        <w:tc>
          <w:tcPr>
            <w:tcW w:w="1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110D0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0.143</w:t>
            </w:r>
          </w:p>
        </w:tc>
      </w:tr>
    </w:tbl>
    <w:p w14:paraId="06B2C734" w14:textId="77777777" w:rsidR="00C267C5" w:rsidRPr="00A81B80" w:rsidRDefault="00000000">
      <w:pPr>
        <w:spacing w:before="100" w:after="200"/>
        <w:rPr>
          <w:sz w:val="24"/>
          <w:szCs w:val="24"/>
        </w:rPr>
      </w:pPr>
      <w:r w:rsidRPr="00A81B80">
        <w:rPr>
          <w:i/>
          <w:iCs/>
          <w:sz w:val="24"/>
          <w:szCs w:val="24"/>
        </w:rPr>
        <w:t xml:space="preserve">Note. Ordinal </w:t>
      </w:r>
      <w:proofErr w:type="spellStart"/>
      <w:r w:rsidRPr="00A81B80">
        <w:rPr>
          <w:i/>
          <w:iCs/>
          <w:sz w:val="24"/>
          <w:szCs w:val="24"/>
        </w:rPr>
        <w:t>codings</w:t>
      </w:r>
      <w:proofErr w:type="spellEnd"/>
      <w:r w:rsidRPr="00A81B80">
        <w:rPr>
          <w:i/>
          <w:iCs/>
          <w:sz w:val="24"/>
          <w:szCs w:val="24"/>
        </w:rPr>
        <w:t>: Computer literacy (beginner &lt; elementary &lt; advanced &lt; professional); Education (primary/elementary &lt; secondary &lt; graduate &lt; post-graduate); Age group (18-25 &lt; 26-35 &lt; 36-45 &lt; 46-55 &lt; 56-65 &lt; 66-75); Daily internet use (less than 1 hour &lt; 1-2 &lt; 3-4 &lt; 5-6 &lt; more than 6 hours).</w:t>
      </w:r>
    </w:p>
    <w:p w14:paraId="1390C6F9" w14:textId="77777777" w:rsidR="00C267C5" w:rsidRPr="00A81B80" w:rsidRDefault="00000000">
      <w:pPr>
        <w:pStyle w:val="Heading1"/>
        <w:spacing w:before="300" w:after="100"/>
        <w:rPr>
          <w:sz w:val="24"/>
          <w:szCs w:val="24"/>
        </w:rPr>
      </w:pPr>
      <w:r w:rsidRPr="00A81B80">
        <w:rPr>
          <w:b/>
          <w:bCs/>
          <w:sz w:val="24"/>
          <w:szCs w:val="24"/>
        </w:rPr>
        <w:t>Table S3. Descriptive statistics for the fifteen DHVAT items (N = 740).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267C5" w:rsidRPr="00A81B80" w14:paraId="41B75241" w14:textId="77777777"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2DF0F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81D12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4293F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329AA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SD%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630C0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D%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D10D7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N%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FF16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A%</w:t>
            </w:r>
          </w:p>
        </w:tc>
        <w:tc>
          <w:tcPr>
            <w:tcW w:w="9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14DEE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b/>
                <w:bCs/>
                <w:sz w:val="24"/>
                <w:szCs w:val="24"/>
              </w:rPr>
              <w:t>SA%</w:t>
            </w:r>
          </w:p>
        </w:tc>
      </w:tr>
      <w:tr w:rsidR="00C267C5" w:rsidRPr="00A81B80" w14:paraId="7198B12F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DB4C6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PDS1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0EB52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2.93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4879A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1.20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70B9E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10.5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99823B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35.8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9EECA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11.4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EAE12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34.5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CD288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7.8</w:t>
            </w:r>
          </w:p>
        </w:tc>
      </w:tr>
      <w:tr w:rsidR="00C267C5" w:rsidRPr="00A81B80" w14:paraId="3CBC40CA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D258B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PDS2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A2ACC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3.11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CAA2D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1.07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D5B81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044E1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22.7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343B8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38.0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DD1B0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21.2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6221E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12.3</w:t>
            </w:r>
          </w:p>
        </w:tc>
      </w:tr>
      <w:tr w:rsidR="00C267C5" w:rsidRPr="00A81B80" w14:paraId="55BF79F2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0E47F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lastRenderedPageBreak/>
              <w:t>PDS3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ECC77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2.95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AD2B8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1.14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6B80D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10.5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3B2ED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24.1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80F3C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38.0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14F4E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15.0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052DE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12.4</w:t>
            </w:r>
          </w:p>
        </w:tc>
      </w:tr>
      <w:tr w:rsidR="00C267C5" w:rsidRPr="00A81B80" w14:paraId="5CC4FCE1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B6102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TS1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95AC5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2.77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00493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1.07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066A4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13.5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27D35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24.9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E3E7F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37.7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4667B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18.6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04A1E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5.3</w:t>
            </w:r>
          </w:p>
        </w:tc>
      </w:tr>
      <w:tr w:rsidR="00C267C5" w:rsidRPr="00A81B80" w14:paraId="5C7F6F2B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26204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TS2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B103C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2.89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EAEE2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1.20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BEB6C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10.0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7749D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37.4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576F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16.5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63314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25.5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6597D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10.5</w:t>
            </w:r>
          </w:p>
        </w:tc>
      </w:tr>
      <w:tr w:rsidR="00C267C5" w:rsidRPr="00A81B80" w14:paraId="6CE7E92D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D8B0D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TS3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0426D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2.68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536CB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1.04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7F459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12.3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9D44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30.9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57585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40.4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E4479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9.3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9C153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7.0</w:t>
            </w:r>
          </w:p>
        </w:tc>
      </w:tr>
      <w:tr w:rsidR="00C267C5" w:rsidRPr="00A81B80" w14:paraId="229FB656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E954A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AR1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60E3A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2.95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097F5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1.15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66FD0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12.2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04E56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25.5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E0A82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23.9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9FF24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32.0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1E6F4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6.4</w:t>
            </w:r>
          </w:p>
        </w:tc>
      </w:tr>
      <w:tr w:rsidR="00C267C5" w:rsidRPr="00A81B80" w14:paraId="522008E8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22B5E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AR2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A9C67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2.97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2EE79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1.25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77867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17.6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6D56D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16.2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A891D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29.5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F030A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25.5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B88974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11.2</w:t>
            </w:r>
          </w:p>
        </w:tc>
      </w:tr>
      <w:tr w:rsidR="00C267C5" w:rsidRPr="00A81B80" w14:paraId="4D75F1F1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029A2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AR3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DFA26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2.79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662F0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1.19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26B85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18.9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7AE68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16.8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EAABB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40.0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CABA8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14.6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62196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9.7</w:t>
            </w:r>
          </w:p>
        </w:tc>
      </w:tr>
      <w:tr w:rsidR="00C267C5" w:rsidRPr="00A81B80" w14:paraId="01DA9325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CF7CB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SM1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F18F3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3.20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0F228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1.14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ACFCF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5.1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70B09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20.7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32B70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44.1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A3F67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9.5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32EDD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20.7</w:t>
            </w:r>
          </w:p>
        </w:tc>
      </w:tr>
      <w:tr w:rsidR="00C267C5" w:rsidRPr="00A81B80" w14:paraId="77ED10F2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4B9D9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SM2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E9E86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3.04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C857E8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1.26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53C2F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11.2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6BEB07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27.7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244F3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23.4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FF215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21.8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AE909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15.9</w:t>
            </w:r>
          </w:p>
        </w:tc>
      </w:tr>
      <w:tr w:rsidR="00C267C5" w:rsidRPr="00A81B80" w14:paraId="5EF97356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B000EF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SM3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20B5C0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3.09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E97A4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1.23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05462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10.9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61BF0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23.6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E96BF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25.9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DFE46E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24.6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4B39E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14.9</w:t>
            </w:r>
          </w:p>
        </w:tc>
      </w:tr>
      <w:tr w:rsidR="00C267C5" w:rsidRPr="00A81B80" w14:paraId="2CE9EED0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CAA65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BI1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5B903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2.98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B7CA6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1.15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DC64A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10.8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0F0E8C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28.0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ADF8A3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20.1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284EA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34.2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5DEA1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6.9</w:t>
            </w:r>
          </w:p>
        </w:tc>
      </w:tr>
      <w:tr w:rsidR="00C267C5" w:rsidRPr="00A81B80" w14:paraId="0E9E69E5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7B6A78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BI2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B04D5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2.85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93007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1.15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854ECA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17.7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2C5D65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15.7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07C68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36.9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572266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23.6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CF6D3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6.1</w:t>
            </w:r>
          </w:p>
        </w:tc>
      </w:tr>
      <w:tr w:rsidR="00C267C5" w:rsidRPr="00A81B80" w14:paraId="7DB41F46" w14:textId="77777777"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513A9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BI3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D41F991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2.91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0FFE6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1.43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A071C4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23.1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3941B2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23.8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9A2D2B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5.7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C3ACD9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33.8</w:t>
            </w:r>
          </w:p>
        </w:tc>
        <w:tc>
          <w:tcPr>
            <w:tcW w:w="9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CB060D" w14:textId="77777777" w:rsidR="00C267C5" w:rsidRPr="00A81B80" w:rsidRDefault="00000000">
            <w:pPr>
              <w:rPr>
                <w:sz w:val="24"/>
                <w:szCs w:val="24"/>
              </w:rPr>
            </w:pPr>
            <w:r w:rsidRPr="00A81B80">
              <w:rPr>
                <w:sz w:val="24"/>
                <w:szCs w:val="24"/>
              </w:rPr>
              <w:t>13.6</w:t>
            </w:r>
          </w:p>
        </w:tc>
      </w:tr>
    </w:tbl>
    <w:p w14:paraId="0220B8B2" w14:textId="77777777" w:rsidR="00C267C5" w:rsidRPr="00A81B80" w:rsidRDefault="00000000">
      <w:pPr>
        <w:spacing w:before="100" w:after="100"/>
        <w:rPr>
          <w:sz w:val="24"/>
          <w:szCs w:val="24"/>
        </w:rPr>
      </w:pPr>
      <w:r w:rsidRPr="00A81B80">
        <w:rPr>
          <w:i/>
          <w:iCs/>
          <w:sz w:val="24"/>
          <w:szCs w:val="24"/>
        </w:rPr>
        <w:t>Note. SD% = strongly disagree, D% = disagree, N% = neutral, A% = agree, SA% = strongly agree.</w:t>
      </w:r>
    </w:p>
    <w:sectPr w:rsidR="00C267C5" w:rsidRPr="00A81B80">
      <w:pgSz w:w="15840" w:h="122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156F1"/>
    <w:multiLevelType w:val="hybridMultilevel"/>
    <w:tmpl w:val="59F6A87E"/>
    <w:lvl w:ilvl="0" w:tplc="60749EDE">
      <w:start w:val="1"/>
      <w:numFmt w:val="bullet"/>
      <w:lvlText w:val="●"/>
      <w:lvlJc w:val="left"/>
      <w:pPr>
        <w:ind w:left="720" w:hanging="360"/>
      </w:pPr>
    </w:lvl>
    <w:lvl w:ilvl="1" w:tplc="13E482BC">
      <w:start w:val="1"/>
      <w:numFmt w:val="bullet"/>
      <w:lvlText w:val="○"/>
      <w:lvlJc w:val="left"/>
      <w:pPr>
        <w:ind w:left="1440" w:hanging="360"/>
      </w:pPr>
    </w:lvl>
    <w:lvl w:ilvl="2" w:tplc="D026D854">
      <w:start w:val="1"/>
      <w:numFmt w:val="bullet"/>
      <w:lvlText w:val="■"/>
      <w:lvlJc w:val="left"/>
      <w:pPr>
        <w:ind w:left="2160" w:hanging="360"/>
      </w:pPr>
    </w:lvl>
    <w:lvl w:ilvl="3" w:tplc="8D8EF8E0">
      <w:start w:val="1"/>
      <w:numFmt w:val="bullet"/>
      <w:lvlText w:val="●"/>
      <w:lvlJc w:val="left"/>
      <w:pPr>
        <w:ind w:left="2880" w:hanging="360"/>
      </w:pPr>
    </w:lvl>
    <w:lvl w:ilvl="4" w:tplc="5128FBA2">
      <w:start w:val="1"/>
      <w:numFmt w:val="bullet"/>
      <w:lvlText w:val="○"/>
      <w:lvlJc w:val="left"/>
      <w:pPr>
        <w:ind w:left="3600" w:hanging="360"/>
      </w:pPr>
    </w:lvl>
    <w:lvl w:ilvl="5" w:tplc="F912F050">
      <w:start w:val="1"/>
      <w:numFmt w:val="bullet"/>
      <w:lvlText w:val="■"/>
      <w:lvlJc w:val="left"/>
      <w:pPr>
        <w:ind w:left="4320" w:hanging="360"/>
      </w:pPr>
    </w:lvl>
    <w:lvl w:ilvl="6" w:tplc="BA8294D0">
      <w:start w:val="1"/>
      <w:numFmt w:val="bullet"/>
      <w:lvlText w:val="●"/>
      <w:lvlJc w:val="left"/>
      <w:pPr>
        <w:ind w:left="5040" w:hanging="360"/>
      </w:pPr>
    </w:lvl>
    <w:lvl w:ilvl="7" w:tplc="6AE43D06">
      <w:start w:val="1"/>
      <w:numFmt w:val="bullet"/>
      <w:lvlText w:val="●"/>
      <w:lvlJc w:val="left"/>
      <w:pPr>
        <w:ind w:left="5760" w:hanging="360"/>
      </w:pPr>
    </w:lvl>
    <w:lvl w:ilvl="8" w:tplc="653E688A">
      <w:start w:val="1"/>
      <w:numFmt w:val="bullet"/>
      <w:lvlText w:val="●"/>
      <w:lvlJc w:val="left"/>
      <w:pPr>
        <w:ind w:left="6480" w:hanging="360"/>
      </w:pPr>
    </w:lvl>
  </w:abstractNum>
  <w:num w:numId="1" w16cid:durableId="5188550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C5"/>
    <w:rsid w:val="003547BD"/>
    <w:rsid w:val="00650425"/>
    <w:rsid w:val="008B0D91"/>
    <w:rsid w:val="00A81B80"/>
    <w:rsid w:val="00C2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85C57"/>
  <w15:docId w15:val="{EC507E59-533B-7941-8239-4F96039E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Haitham Alzghaibi</cp:lastModifiedBy>
  <cp:revision>3</cp:revision>
  <dcterms:created xsi:type="dcterms:W3CDTF">2026-07-21T00:42:00Z</dcterms:created>
  <dcterms:modified xsi:type="dcterms:W3CDTF">2026-07-21T00:42:00Z</dcterms:modified>
</cp:coreProperties>
</file>