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B42ECC" w14:textId="7B67EE0A" w:rsidR="00884177" w:rsidRDefault="00884177" w:rsidP="00F178F5">
      <w:pPr>
        <w:tabs>
          <w:tab w:val="left" w:pos="10206"/>
        </w:tabs>
        <w:jc w:val="both"/>
      </w:pPr>
      <w:r>
        <w:rPr>
          <w:b/>
          <w:bCs/>
        </w:rPr>
        <w:t>Supplementary File</w:t>
      </w:r>
      <w:r w:rsidRPr="00475DBB">
        <w:rPr>
          <w:b/>
          <w:bCs/>
        </w:rPr>
        <w:t xml:space="preserve"> A.</w:t>
      </w:r>
      <w:r w:rsidRPr="00191315">
        <w:t xml:space="preserve"> Target constructs and indicator variables</w:t>
      </w:r>
      <w:r>
        <w:t xml:space="preserve"> </w:t>
      </w:r>
      <w:r w:rsidRPr="00675F13">
        <w:rPr>
          <w:sz w:val="20"/>
          <w:szCs w:val="20"/>
        </w:rPr>
        <w:t>(Source: Authors’ own work).</w:t>
      </w:r>
    </w:p>
    <w:p w14:paraId="5974234C" w14:textId="77777777" w:rsidR="00884177" w:rsidRDefault="00884177" w:rsidP="00884177">
      <w:pPr>
        <w:jc w:val="both"/>
      </w:pPr>
    </w:p>
    <w:tbl>
      <w:tblPr>
        <w:tblStyle w:val="TableGrid"/>
        <w:tblW w:w="12950" w:type="dxa"/>
        <w:jc w:val="center"/>
        <w:tblLook w:val="04A0" w:firstRow="1" w:lastRow="0" w:firstColumn="1" w:lastColumn="0" w:noHBand="0" w:noVBand="1"/>
      </w:tblPr>
      <w:tblGrid>
        <w:gridCol w:w="1413"/>
        <w:gridCol w:w="7583"/>
        <w:gridCol w:w="1505"/>
        <w:gridCol w:w="2449"/>
      </w:tblGrid>
      <w:tr w:rsidR="00884177" w:rsidRPr="00E955B7" w14:paraId="54288B49" w14:textId="77777777" w:rsidTr="00A914F3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7AF69F" w14:textId="77777777" w:rsidR="00884177" w:rsidRPr="0075315B" w:rsidRDefault="00884177" w:rsidP="00A914F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5315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Construct</w:t>
            </w:r>
          </w:p>
        </w:tc>
        <w:tc>
          <w:tcPr>
            <w:tcW w:w="758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540DB3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9E60FE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Shortcut</w:t>
            </w:r>
          </w:p>
        </w:tc>
        <w:tc>
          <w:tcPr>
            <w:tcW w:w="244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FBEFBA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Source</w:t>
            </w:r>
          </w:p>
        </w:tc>
      </w:tr>
      <w:tr w:rsidR="00884177" w:rsidRPr="00F178F5" w14:paraId="6863229D" w14:textId="77777777" w:rsidTr="00A914F3">
        <w:trPr>
          <w:jc w:val="center"/>
        </w:trPr>
        <w:tc>
          <w:tcPr>
            <w:tcW w:w="1413" w:type="dxa"/>
            <w:vMerge w:val="restart"/>
            <w:vAlign w:val="center"/>
          </w:tcPr>
          <w:p w14:paraId="32744BC2" w14:textId="77777777" w:rsidR="00884177" w:rsidRPr="00AA3E29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A3E29">
              <w:rPr>
                <w:rFonts w:asciiTheme="majorHAnsi" w:hAnsiTheme="majorHAnsi" w:cstheme="majorHAnsi"/>
                <w:sz w:val="20"/>
                <w:szCs w:val="20"/>
              </w:rPr>
              <w:t>Subjective norms</w:t>
            </w:r>
          </w:p>
        </w:tc>
        <w:tc>
          <w:tcPr>
            <w:tcW w:w="7583" w:type="dxa"/>
            <w:vAlign w:val="center"/>
          </w:tcPr>
          <w:p w14:paraId="328B1BF5" w14:textId="77777777" w:rsidR="00884177" w:rsidRPr="009D292C" w:rsidRDefault="00884177" w:rsidP="00A914F3">
            <w:pPr>
              <w:ind w:left="41"/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1. I </w:t>
            </w: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 xml:space="preserve">believe most people in my community think that participating in </w:t>
            </w:r>
            <w:r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>GT</w:t>
            </w: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 xml:space="preserve"> is a good idea.</w:t>
            </w:r>
          </w:p>
        </w:tc>
        <w:tc>
          <w:tcPr>
            <w:tcW w:w="1505" w:type="dxa"/>
            <w:vAlign w:val="center"/>
          </w:tcPr>
          <w:p w14:paraId="1DBC4E9D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>NORM1</w:t>
            </w:r>
          </w:p>
        </w:tc>
        <w:sdt>
          <w:sdtPr>
            <w:rPr>
              <w:b/>
              <w:bCs/>
              <w:color w:val="000000"/>
              <w:sz w:val="20"/>
              <w:szCs w:val="20"/>
            </w:rPr>
            <w:tag w:val="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"/>
            <w:id w:val="1242069100"/>
            <w:placeholder>
              <w:docPart w:val="981F64C91B2FBB45B9DB0DCF7F3D7FDC"/>
            </w:placeholder>
          </w:sdtPr>
          <w:sdtContent>
            <w:tc>
              <w:tcPr>
                <w:tcW w:w="2449" w:type="dxa"/>
                <w:vMerge w:val="restart"/>
                <w:vAlign w:val="center"/>
              </w:tcPr>
              <w:p w14:paraId="5C2090E2" w14:textId="77777777" w:rsidR="00884177" w:rsidRPr="000362A9" w:rsidRDefault="00884177" w:rsidP="00A914F3">
                <w:pPr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lang w:val="da-DK"/>
                  </w:rPr>
                </w:pPr>
                <w:r w:rsidRPr="007E0932">
                  <w:rPr>
                    <w:rFonts w:ascii="Times New Roman" w:hAnsi="Times New Roman"/>
                    <w:color w:val="000000"/>
                    <w:sz w:val="20"/>
                    <w:szCs w:val="20"/>
                    <w:lang w:val="da-DK"/>
                  </w:rPr>
                  <w:t>(Ajzen, 1991; Henneman et al., 2013; Oliveri et al., 2016; Rogers, 2003; Venkatesh et al., 2003)</w:t>
                </w:r>
              </w:p>
            </w:tc>
          </w:sdtContent>
        </w:sdt>
      </w:tr>
      <w:tr w:rsidR="00884177" w:rsidRPr="00E955B7" w14:paraId="7FE255CF" w14:textId="77777777" w:rsidTr="00A914F3">
        <w:trPr>
          <w:jc w:val="center"/>
        </w:trPr>
        <w:tc>
          <w:tcPr>
            <w:tcW w:w="1413" w:type="dxa"/>
            <w:vMerge/>
            <w:vAlign w:val="center"/>
          </w:tcPr>
          <w:p w14:paraId="3E33CC2F" w14:textId="77777777" w:rsidR="00884177" w:rsidRPr="000362A9" w:rsidRDefault="00884177" w:rsidP="00A914F3">
            <w:pPr>
              <w:rPr>
                <w:rFonts w:asciiTheme="majorHAnsi" w:hAnsiTheme="majorHAnsi" w:cstheme="majorHAnsi"/>
                <w:sz w:val="20"/>
                <w:szCs w:val="20"/>
                <w:lang w:val="da-DK"/>
              </w:rPr>
            </w:pPr>
          </w:p>
        </w:tc>
        <w:tc>
          <w:tcPr>
            <w:tcW w:w="7583" w:type="dxa"/>
            <w:vAlign w:val="center"/>
          </w:tcPr>
          <w:p w14:paraId="642CF72C" w14:textId="77777777" w:rsidR="00884177" w:rsidRPr="009D292C" w:rsidRDefault="00884177" w:rsidP="00A914F3">
            <w:pPr>
              <w:ind w:left="41"/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2. In my view, </w:t>
            </w:r>
            <w:r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GT</w:t>
            </w: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 aligns with my community’s cultural beliefs and traditions.</w:t>
            </w:r>
          </w:p>
        </w:tc>
        <w:tc>
          <w:tcPr>
            <w:tcW w:w="1505" w:type="dxa"/>
            <w:vAlign w:val="center"/>
          </w:tcPr>
          <w:p w14:paraId="2C13337E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NORM2</w:t>
            </w:r>
          </w:p>
        </w:tc>
        <w:tc>
          <w:tcPr>
            <w:tcW w:w="2449" w:type="dxa"/>
            <w:vMerge/>
            <w:vAlign w:val="center"/>
          </w:tcPr>
          <w:p w14:paraId="77AB40D0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884177" w:rsidRPr="00E955B7" w14:paraId="3FDED48E" w14:textId="77777777" w:rsidTr="00A914F3">
        <w:trPr>
          <w:jc w:val="center"/>
        </w:trPr>
        <w:tc>
          <w:tcPr>
            <w:tcW w:w="1413" w:type="dxa"/>
            <w:vMerge/>
            <w:vAlign w:val="center"/>
          </w:tcPr>
          <w:p w14:paraId="2902D5EB" w14:textId="77777777" w:rsidR="00884177" w:rsidRPr="00AA3E29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83" w:type="dxa"/>
            <w:vAlign w:val="center"/>
          </w:tcPr>
          <w:p w14:paraId="6CD56B9D" w14:textId="77777777" w:rsidR="00884177" w:rsidRPr="009D292C" w:rsidRDefault="00884177" w:rsidP="00A914F3">
            <w:pPr>
              <w:ind w:left="41"/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3. </w:t>
            </w:r>
            <w:r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GT</w:t>
            </w: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 aligns with my personal beliefs.</w:t>
            </w:r>
          </w:p>
        </w:tc>
        <w:tc>
          <w:tcPr>
            <w:tcW w:w="1505" w:type="dxa"/>
            <w:vAlign w:val="center"/>
          </w:tcPr>
          <w:p w14:paraId="528E5EAB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NORM3</w:t>
            </w:r>
          </w:p>
        </w:tc>
        <w:tc>
          <w:tcPr>
            <w:tcW w:w="2449" w:type="dxa"/>
            <w:vMerge/>
            <w:vAlign w:val="center"/>
          </w:tcPr>
          <w:p w14:paraId="3AD2B10B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884177" w:rsidRPr="00E955B7" w14:paraId="4DA5AA7C" w14:textId="77777777" w:rsidTr="00A914F3">
        <w:trPr>
          <w:jc w:val="center"/>
        </w:trPr>
        <w:tc>
          <w:tcPr>
            <w:tcW w:w="1413" w:type="dxa"/>
            <w:vMerge/>
            <w:vAlign w:val="center"/>
          </w:tcPr>
          <w:p w14:paraId="628D1217" w14:textId="77777777" w:rsidR="00884177" w:rsidRPr="00AA3E29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83" w:type="dxa"/>
            <w:vAlign w:val="center"/>
          </w:tcPr>
          <w:p w14:paraId="58FBF9A2" w14:textId="77777777" w:rsidR="00884177" w:rsidRPr="009D292C" w:rsidRDefault="00884177" w:rsidP="00A914F3">
            <w:pPr>
              <w:ind w:left="41"/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 xml:space="preserve">4. I consider </w:t>
            </w:r>
            <w:r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>GT</w:t>
            </w: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 xml:space="preserve"> to be an ethical practice.</w:t>
            </w:r>
          </w:p>
        </w:tc>
        <w:tc>
          <w:tcPr>
            <w:tcW w:w="1505" w:type="dxa"/>
            <w:vAlign w:val="center"/>
          </w:tcPr>
          <w:p w14:paraId="55A4B0AA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NORM4</w:t>
            </w:r>
          </w:p>
        </w:tc>
        <w:tc>
          <w:tcPr>
            <w:tcW w:w="2449" w:type="dxa"/>
            <w:vMerge/>
            <w:vAlign w:val="center"/>
          </w:tcPr>
          <w:p w14:paraId="2A1A4A6B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884177" w:rsidRPr="00E955B7" w14:paraId="6A2D403E" w14:textId="77777777" w:rsidTr="00A914F3">
        <w:trPr>
          <w:jc w:val="center"/>
        </w:trPr>
        <w:tc>
          <w:tcPr>
            <w:tcW w:w="1413" w:type="dxa"/>
            <w:vMerge w:val="restart"/>
            <w:vAlign w:val="center"/>
          </w:tcPr>
          <w:p w14:paraId="678A390D" w14:textId="77777777" w:rsidR="00884177" w:rsidRPr="00AA3E29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A3E29">
              <w:rPr>
                <w:rFonts w:asciiTheme="majorHAnsi" w:hAnsiTheme="majorHAnsi" w:cstheme="majorHAnsi"/>
                <w:sz w:val="20"/>
                <w:szCs w:val="20"/>
              </w:rPr>
              <w:t>Social acceptability</w:t>
            </w:r>
          </w:p>
        </w:tc>
        <w:tc>
          <w:tcPr>
            <w:tcW w:w="7583" w:type="dxa"/>
            <w:vAlign w:val="center"/>
          </w:tcPr>
          <w:p w14:paraId="3CBB980A" w14:textId="77777777" w:rsidR="00884177" w:rsidRPr="009D292C" w:rsidRDefault="00884177" w:rsidP="00A914F3">
            <w:pPr>
              <w:ind w:left="41"/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 xml:space="preserve">1. I accept the use of </w:t>
            </w:r>
            <w:r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>GT</w:t>
            </w: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 xml:space="preserve"> to improve health outcomes for myself and my community .</w:t>
            </w:r>
          </w:p>
        </w:tc>
        <w:tc>
          <w:tcPr>
            <w:tcW w:w="1505" w:type="dxa"/>
            <w:vAlign w:val="center"/>
          </w:tcPr>
          <w:p w14:paraId="03C49C31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SOCACC1</w:t>
            </w:r>
          </w:p>
        </w:tc>
        <w:sdt>
          <w:sdtPr>
            <w:rPr>
              <w:b/>
              <w:bCs/>
              <w:color w:val="000000"/>
              <w:sz w:val="20"/>
              <w:szCs w:val="20"/>
            </w:rPr>
            <w:tag w:val="MENDELEY_CITATION_v3_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"/>
            <w:id w:val="-1303692412"/>
            <w:placeholder>
              <w:docPart w:val="981F64C91B2FBB45B9DB0DCF7F3D7FDC"/>
            </w:placeholder>
          </w:sdtPr>
          <w:sdtContent>
            <w:tc>
              <w:tcPr>
                <w:tcW w:w="2449" w:type="dxa"/>
                <w:vMerge w:val="restart"/>
                <w:vAlign w:val="center"/>
              </w:tcPr>
              <w:p w14:paraId="28A8AE23" w14:textId="77777777" w:rsidR="00884177" w:rsidRPr="009D292C" w:rsidRDefault="00884177" w:rsidP="00A914F3">
                <w:pPr>
                  <w:jc w:val="both"/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</w:rPr>
                </w:pPr>
                <w:r w:rsidRPr="007E0932">
                  <w:rPr>
                    <w:rFonts w:ascii="Times New Roman" w:hAnsi="Times New Roman"/>
                    <w:color w:val="000000"/>
                    <w:sz w:val="20"/>
                    <w:szCs w:val="20"/>
                  </w:rPr>
                  <w:t>(Gordon et al., 2022)</w:t>
                </w:r>
              </w:p>
            </w:tc>
          </w:sdtContent>
        </w:sdt>
      </w:tr>
      <w:tr w:rsidR="00884177" w:rsidRPr="00E955B7" w14:paraId="5D360B55" w14:textId="77777777" w:rsidTr="00A914F3">
        <w:trPr>
          <w:jc w:val="center"/>
        </w:trPr>
        <w:tc>
          <w:tcPr>
            <w:tcW w:w="1413" w:type="dxa"/>
            <w:vMerge/>
            <w:vAlign w:val="center"/>
          </w:tcPr>
          <w:p w14:paraId="650667F5" w14:textId="77777777" w:rsidR="00884177" w:rsidRPr="0075315B" w:rsidRDefault="00884177" w:rsidP="00A914F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7583" w:type="dxa"/>
            <w:vAlign w:val="center"/>
          </w:tcPr>
          <w:p w14:paraId="41CF0F40" w14:textId="77777777" w:rsidR="00884177" w:rsidRPr="009D292C" w:rsidRDefault="00884177" w:rsidP="00A914F3">
            <w:pPr>
              <w:ind w:left="41"/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2. </w:t>
            </w: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 xml:space="preserve">The residents of my community accept </w:t>
            </w:r>
            <w:r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>GT</w:t>
            </w: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 xml:space="preserve"> as a valuable tool for improving health. </w:t>
            </w:r>
          </w:p>
        </w:tc>
        <w:tc>
          <w:tcPr>
            <w:tcW w:w="1505" w:type="dxa"/>
            <w:vAlign w:val="center"/>
          </w:tcPr>
          <w:p w14:paraId="3F88DDA5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SOCACC2</w:t>
            </w:r>
          </w:p>
        </w:tc>
        <w:tc>
          <w:tcPr>
            <w:tcW w:w="2449" w:type="dxa"/>
            <w:vMerge/>
            <w:vAlign w:val="center"/>
          </w:tcPr>
          <w:p w14:paraId="00ABE327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884177" w:rsidRPr="00E955B7" w14:paraId="26F2A7B6" w14:textId="77777777" w:rsidTr="00A914F3">
        <w:trPr>
          <w:jc w:val="center"/>
        </w:trPr>
        <w:tc>
          <w:tcPr>
            <w:tcW w:w="1413" w:type="dxa"/>
            <w:vMerge/>
            <w:vAlign w:val="center"/>
          </w:tcPr>
          <w:p w14:paraId="7D5DB69C" w14:textId="77777777" w:rsidR="00884177" w:rsidRPr="0075315B" w:rsidRDefault="00884177" w:rsidP="00A914F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7583" w:type="dxa"/>
            <w:vAlign w:val="center"/>
          </w:tcPr>
          <w:p w14:paraId="0F337835" w14:textId="77777777" w:rsidR="00884177" w:rsidRPr="009D292C" w:rsidRDefault="00884177" w:rsidP="00A914F3">
            <w:pPr>
              <w:ind w:left="41"/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 xml:space="preserve">3. The health authorities in my community support using </w:t>
            </w:r>
            <w:r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>GT</w:t>
            </w: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 xml:space="preserve"> to promote public health. </w:t>
            </w:r>
          </w:p>
        </w:tc>
        <w:tc>
          <w:tcPr>
            <w:tcW w:w="1505" w:type="dxa"/>
            <w:vAlign w:val="center"/>
          </w:tcPr>
          <w:p w14:paraId="449754B5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SOCACC3</w:t>
            </w:r>
          </w:p>
        </w:tc>
        <w:tc>
          <w:tcPr>
            <w:tcW w:w="2449" w:type="dxa"/>
            <w:vMerge/>
            <w:vAlign w:val="center"/>
          </w:tcPr>
          <w:p w14:paraId="7C997A38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884177" w:rsidRPr="000362A9" w14:paraId="50CEDC82" w14:textId="77777777" w:rsidTr="00A914F3">
        <w:trPr>
          <w:jc w:val="center"/>
        </w:trPr>
        <w:tc>
          <w:tcPr>
            <w:tcW w:w="1413" w:type="dxa"/>
            <w:vMerge w:val="restart"/>
            <w:vAlign w:val="center"/>
          </w:tcPr>
          <w:p w14:paraId="4618C436" w14:textId="77777777" w:rsidR="00884177" w:rsidRPr="0075315B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5315B">
              <w:rPr>
                <w:rFonts w:asciiTheme="majorHAnsi" w:hAnsiTheme="majorHAnsi" w:cstheme="majorHAnsi"/>
                <w:sz w:val="20"/>
                <w:szCs w:val="20"/>
              </w:rPr>
              <w:t>Behaviou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r</w:t>
            </w:r>
            <w:r w:rsidRPr="0075315B">
              <w:rPr>
                <w:rFonts w:asciiTheme="majorHAnsi" w:hAnsiTheme="majorHAnsi" w:cstheme="majorHAnsi"/>
                <w:sz w:val="20"/>
                <w:szCs w:val="20"/>
              </w:rPr>
              <w:t xml:space="preserve">al intentions towards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GT</w:t>
            </w:r>
          </w:p>
        </w:tc>
        <w:tc>
          <w:tcPr>
            <w:tcW w:w="7583" w:type="dxa"/>
          </w:tcPr>
          <w:p w14:paraId="3F2C3651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 xml:space="preserve">1. I intend to arrange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GT</w:t>
            </w: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 xml:space="preserve"> for myself if it were accessible to me </w:t>
            </w:r>
          </w:p>
        </w:tc>
        <w:tc>
          <w:tcPr>
            <w:tcW w:w="1505" w:type="dxa"/>
            <w:vAlign w:val="center"/>
          </w:tcPr>
          <w:p w14:paraId="1E2C8E14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>INTENT1</w:t>
            </w:r>
          </w:p>
        </w:tc>
        <w:sdt>
          <w:sdtPr>
            <w:rPr>
              <w:color w:val="000000"/>
              <w:sz w:val="20"/>
              <w:szCs w:val="20"/>
            </w:rPr>
            <w:tag w:val="MENDELEY_CITATION_v3_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"/>
            <w:id w:val="170073626"/>
            <w:placeholder>
              <w:docPart w:val="981F64C91B2FBB45B9DB0DCF7F3D7FDC"/>
            </w:placeholder>
          </w:sdtPr>
          <w:sdtContent>
            <w:tc>
              <w:tcPr>
                <w:tcW w:w="2449" w:type="dxa"/>
                <w:vMerge w:val="restart"/>
                <w:vAlign w:val="center"/>
              </w:tcPr>
              <w:p w14:paraId="2E536823" w14:textId="77777777" w:rsidR="00884177" w:rsidRPr="000362A9" w:rsidRDefault="00884177" w:rsidP="00A914F3">
                <w:pPr>
                  <w:rPr>
                    <w:rFonts w:asciiTheme="majorHAnsi" w:hAnsiTheme="majorHAnsi" w:cstheme="majorHAnsi"/>
                    <w:sz w:val="20"/>
                    <w:szCs w:val="20"/>
                    <w:lang w:val="da-DK"/>
                  </w:rPr>
                </w:pPr>
                <w:r w:rsidRPr="007E0932">
                  <w:rPr>
                    <w:rFonts w:ascii="Times New Roman" w:hAnsi="Times New Roman"/>
                    <w:color w:val="000000"/>
                    <w:sz w:val="20"/>
                  </w:rPr>
                  <w:t>(Gao et al., 2015; Hung &amp; Jen, 2012; Whetstone &amp; Goldsmith, 2009; Wu et al., 2007)</w:t>
                </w:r>
              </w:p>
            </w:tc>
          </w:sdtContent>
        </w:sdt>
      </w:tr>
      <w:tr w:rsidR="00884177" w:rsidRPr="00E955B7" w14:paraId="02BC0386" w14:textId="77777777" w:rsidTr="00A914F3">
        <w:trPr>
          <w:jc w:val="center"/>
        </w:trPr>
        <w:tc>
          <w:tcPr>
            <w:tcW w:w="1413" w:type="dxa"/>
            <w:vMerge/>
            <w:vAlign w:val="center"/>
          </w:tcPr>
          <w:p w14:paraId="2AEE403E" w14:textId="77777777" w:rsidR="00884177" w:rsidRPr="000362A9" w:rsidRDefault="00884177" w:rsidP="00A914F3">
            <w:pPr>
              <w:rPr>
                <w:rFonts w:asciiTheme="majorHAnsi" w:hAnsiTheme="majorHAnsi" w:cstheme="majorHAnsi"/>
                <w:sz w:val="20"/>
                <w:szCs w:val="20"/>
                <w:lang w:val="da-DK"/>
              </w:rPr>
            </w:pPr>
          </w:p>
        </w:tc>
        <w:tc>
          <w:tcPr>
            <w:tcW w:w="7583" w:type="dxa"/>
          </w:tcPr>
          <w:p w14:paraId="11235C46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 xml:space="preserve">2. I intend to actively seek information from a healthcare provider about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GT</w:t>
            </w: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05" w:type="dxa"/>
            <w:vAlign w:val="center"/>
          </w:tcPr>
          <w:p w14:paraId="1497A36D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>INTENT2</w:t>
            </w:r>
          </w:p>
        </w:tc>
        <w:tc>
          <w:tcPr>
            <w:tcW w:w="2449" w:type="dxa"/>
            <w:vMerge/>
            <w:vAlign w:val="center"/>
          </w:tcPr>
          <w:p w14:paraId="186556B4" w14:textId="77777777" w:rsidR="00884177" w:rsidRPr="009D292C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84177" w:rsidRPr="00E955B7" w14:paraId="29AC159C" w14:textId="77777777" w:rsidTr="00A914F3">
        <w:trPr>
          <w:jc w:val="center"/>
        </w:trPr>
        <w:tc>
          <w:tcPr>
            <w:tcW w:w="1413" w:type="dxa"/>
            <w:vMerge/>
            <w:vAlign w:val="center"/>
          </w:tcPr>
          <w:p w14:paraId="01DFCDC7" w14:textId="77777777" w:rsidR="00884177" w:rsidRPr="0075315B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83" w:type="dxa"/>
          </w:tcPr>
          <w:p w14:paraId="01E5F137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 xml:space="preserve">3. I intend to take steps toward undergoing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GT</w:t>
            </w: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 xml:space="preserve"> within the next 12 months. </w:t>
            </w:r>
          </w:p>
        </w:tc>
        <w:tc>
          <w:tcPr>
            <w:tcW w:w="1505" w:type="dxa"/>
            <w:vAlign w:val="center"/>
          </w:tcPr>
          <w:p w14:paraId="6D636BA4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>INTENT3</w:t>
            </w:r>
          </w:p>
        </w:tc>
        <w:tc>
          <w:tcPr>
            <w:tcW w:w="2449" w:type="dxa"/>
            <w:vMerge/>
            <w:vAlign w:val="center"/>
          </w:tcPr>
          <w:p w14:paraId="1A2572A6" w14:textId="77777777" w:rsidR="00884177" w:rsidRPr="009D292C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84177" w:rsidRPr="00E955B7" w14:paraId="74EBE368" w14:textId="77777777" w:rsidTr="00A914F3">
        <w:trPr>
          <w:jc w:val="center"/>
        </w:trPr>
        <w:tc>
          <w:tcPr>
            <w:tcW w:w="1413" w:type="dxa"/>
            <w:vMerge/>
            <w:vAlign w:val="center"/>
          </w:tcPr>
          <w:p w14:paraId="49C5CA34" w14:textId="77777777" w:rsidR="00884177" w:rsidRPr="0075315B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83" w:type="dxa"/>
          </w:tcPr>
          <w:p w14:paraId="43EB0023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 xml:space="preserve">4. I intend to use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GT</w:t>
            </w: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 xml:space="preserve"> as part of my personal healthcare planning </w:t>
            </w:r>
          </w:p>
        </w:tc>
        <w:tc>
          <w:tcPr>
            <w:tcW w:w="1505" w:type="dxa"/>
            <w:vAlign w:val="center"/>
          </w:tcPr>
          <w:p w14:paraId="297110FD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>INTENT4</w:t>
            </w:r>
          </w:p>
        </w:tc>
        <w:tc>
          <w:tcPr>
            <w:tcW w:w="2449" w:type="dxa"/>
            <w:vMerge/>
            <w:vAlign w:val="center"/>
          </w:tcPr>
          <w:p w14:paraId="71A57E51" w14:textId="77777777" w:rsidR="00884177" w:rsidRPr="009D292C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84177" w:rsidRPr="00E955B7" w14:paraId="11E83108" w14:textId="77777777" w:rsidTr="00A914F3">
        <w:trPr>
          <w:jc w:val="center"/>
        </w:trPr>
        <w:tc>
          <w:tcPr>
            <w:tcW w:w="1413" w:type="dxa"/>
            <w:vMerge w:val="restart"/>
            <w:vAlign w:val="center"/>
          </w:tcPr>
          <w:p w14:paraId="188001E6" w14:textId="77777777" w:rsidR="00884177" w:rsidRPr="0075315B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5315B">
              <w:rPr>
                <w:rFonts w:asciiTheme="majorHAnsi" w:hAnsiTheme="majorHAnsi" w:cstheme="majorHAnsi"/>
                <w:sz w:val="20"/>
                <w:szCs w:val="20"/>
              </w:rPr>
              <w:t xml:space="preserve">Actual use of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GT</w:t>
            </w:r>
          </w:p>
        </w:tc>
        <w:tc>
          <w:tcPr>
            <w:tcW w:w="7583" w:type="dxa"/>
          </w:tcPr>
          <w:p w14:paraId="01D58470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 xml:space="preserve">1. I have used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GT</w:t>
            </w: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 xml:space="preserve"> to understand my health risks better?</w:t>
            </w:r>
          </w:p>
        </w:tc>
        <w:tc>
          <w:tcPr>
            <w:tcW w:w="1505" w:type="dxa"/>
            <w:vAlign w:val="center"/>
          </w:tcPr>
          <w:p w14:paraId="774672C8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>ACTUALUSE1</w:t>
            </w:r>
          </w:p>
        </w:tc>
        <w:sdt>
          <w:sdtPr>
            <w:rPr>
              <w:color w:val="000000"/>
              <w:sz w:val="20"/>
              <w:szCs w:val="20"/>
            </w:rPr>
            <w:tag w:val="MENDELEY_CITATION_v3_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"/>
            <w:id w:val="897704166"/>
            <w:placeholder>
              <w:docPart w:val="981F64C91B2FBB45B9DB0DCF7F3D7FDC"/>
            </w:placeholder>
          </w:sdtPr>
          <w:sdtContent>
            <w:tc>
              <w:tcPr>
                <w:tcW w:w="2449" w:type="dxa"/>
                <w:vMerge w:val="restart"/>
                <w:vAlign w:val="center"/>
              </w:tcPr>
              <w:p w14:paraId="64AE6867" w14:textId="77777777" w:rsidR="00884177" w:rsidRPr="009D292C" w:rsidRDefault="00884177" w:rsidP="00A914F3">
                <w:p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7E0932">
                  <w:rPr>
                    <w:rFonts w:ascii="Times New Roman" w:hAnsi="Times New Roman"/>
                    <w:color w:val="000000"/>
                    <w:sz w:val="20"/>
                  </w:rPr>
                  <w:t>(Holden &amp; Karsh, 2010; Whetstone &amp; Goldsmith, 2009)</w:t>
                </w:r>
              </w:p>
            </w:tc>
          </w:sdtContent>
        </w:sdt>
      </w:tr>
      <w:tr w:rsidR="00884177" w:rsidRPr="00E955B7" w14:paraId="441B3770" w14:textId="77777777" w:rsidTr="00A914F3">
        <w:trPr>
          <w:jc w:val="center"/>
        </w:trPr>
        <w:tc>
          <w:tcPr>
            <w:tcW w:w="1413" w:type="dxa"/>
            <w:vMerge/>
            <w:vAlign w:val="center"/>
          </w:tcPr>
          <w:p w14:paraId="13ADABD1" w14:textId="77777777" w:rsidR="00884177" w:rsidRPr="0075315B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83" w:type="dxa"/>
          </w:tcPr>
          <w:p w14:paraId="08A53557" w14:textId="77777777" w:rsidR="00884177" w:rsidRPr="009D292C" w:rsidRDefault="00884177" w:rsidP="00A914F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 xml:space="preserve">2. I have encouraged others to consider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GT</w:t>
            </w: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 xml:space="preserve"> to help them understand their health risks. </w:t>
            </w:r>
          </w:p>
        </w:tc>
        <w:tc>
          <w:tcPr>
            <w:tcW w:w="1505" w:type="dxa"/>
            <w:vAlign w:val="center"/>
          </w:tcPr>
          <w:p w14:paraId="44FBF7DD" w14:textId="77777777" w:rsidR="00884177" w:rsidRPr="009D292C" w:rsidRDefault="00884177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292C">
              <w:rPr>
                <w:rFonts w:asciiTheme="majorHAnsi" w:hAnsiTheme="majorHAnsi" w:cstheme="majorHAnsi"/>
                <w:sz w:val="20"/>
                <w:szCs w:val="20"/>
              </w:rPr>
              <w:t>ACTUALUSE2</w:t>
            </w:r>
          </w:p>
        </w:tc>
        <w:tc>
          <w:tcPr>
            <w:tcW w:w="2449" w:type="dxa"/>
            <w:vMerge/>
            <w:vAlign w:val="center"/>
          </w:tcPr>
          <w:p w14:paraId="1160A80A" w14:textId="77777777" w:rsidR="00884177" w:rsidRPr="009D292C" w:rsidRDefault="00884177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28232DE" w14:textId="77777777" w:rsidR="002C22DD" w:rsidRDefault="002C22DD"/>
    <w:sectPr w:rsidR="002C22DD" w:rsidSect="00EE029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)">
    <w:altName w:val="Times New Roman"/>
    <w:panose1 w:val="020B0604020202020204"/>
    <w:charset w:val="00"/>
    <w:family w:val="roman"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mirrorMargins/>
  <w:proofState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177"/>
    <w:rsid w:val="000E031A"/>
    <w:rsid w:val="001728AF"/>
    <w:rsid w:val="002C22DD"/>
    <w:rsid w:val="002E3AB4"/>
    <w:rsid w:val="004272D4"/>
    <w:rsid w:val="005316D5"/>
    <w:rsid w:val="00884177"/>
    <w:rsid w:val="009024C6"/>
    <w:rsid w:val="00AA45F4"/>
    <w:rsid w:val="00C07CBD"/>
    <w:rsid w:val="00C11620"/>
    <w:rsid w:val="00CB48AF"/>
    <w:rsid w:val="00D75A60"/>
    <w:rsid w:val="00EC161D"/>
    <w:rsid w:val="00EE0290"/>
    <w:rsid w:val="00F178F5"/>
    <w:rsid w:val="00F9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EA9FD4"/>
  <w15:chartTrackingRefBased/>
  <w15:docId w15:val="{C3B73C53-6024-314C-A711-56A3A8ED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Heading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177"/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A60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A60"/>
    <w:pPr>
      <w:keepNext/>
      <w:keepLines/>
      <w:spacing w:before="40" w:after="160" w:line="48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A60"/>
    <w:pPr>
      <w:keepNext/>
      <w:keepLines/>
      <w:spacing w:before="40" w:line="480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lang w:val="en-I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A60"/>
    <w:pPr>
      <w:keepNext/>
      <w:keepLines/>
      <w:spacing w:before="40" w:line="480" w:lineRule="auto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75A60"/>
    <w:pPr>
      <w:keepNext/>
      <w:keepLines/>
      <w:spacing w:before="40" w:line="480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1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1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1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1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rsid w:val="00D75A60"/>
    <w:pPr>
      <w:pageBreakBefore/>
      <w:spacing w:after="160" w:line="480" w:lineRule="auto"/>
      <w:jc w:val="center"/>
      <w:outlineLvl w:val="0"/>
    </w:pPr>
    <w:rPr>
      <w:rFonts w:asciiTheme="majorHAnsi" w:eastAsiaTheme="majorEastAsia" w:hAnsiTheme="majorHAnsi" w:cstheme="majorBidi"/>
      <w:kern w:val="24"/>
      <w:lang w:val="en-US" w:eastAsia="ja-JP"/>
    </w:rPr>
  </w:style>
  <w:style w:type="paragraph" w:customStyle="1" w:styleId="Title2">
    <w:name w:val="Title 2"/>
    <w:basedOn w:val="Normal"/>
    <w:uiPriority w:val="1"/>
    <w:qFormat/>
    <w:rsid w:val="00D75A60"/>
    <w:pPr>
      <w:spacing w:after="160" w:line="480" w:lineRule="auto"/>
      <w:jc w:val="center"/>
    </w:pPr>
    <w:rPr>
      <w:rFonts w:eastAsiaTheme="minorHAnsi" w:cs="Times New Roman (Headings)"/>
      <w:kern w:val="24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D75A6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75A60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rsid w:val="00D75A60"/>
    <w:rPr>
      <w:rFonts w:asciiTheme="majorHAnsi" w:eastAsiaTheme="majorEastAsia" w:hAnsiTheme="majorHAnsi" w:cstheme="majorBidi"/>
      <w:color w:val="0A2F40" w:themeColor="accent1" w:themeShade="7F"/>
      <w:lang w:val="en-IN"/>
    </w:rPr>
  </w:style>
  <w:style w:type="character" w:customStyle="1" w:styleId="Heading4Char">
    <w:name w:val="Heading 4 Char"/>
    <w:basedOn w:val="DefaultParagraphFont"/>
    <w:link w:val="Heading4"/>
    <w:uiPriority w:val="9"/>
    <w:rsid w:val="00D75A60"/>
    <w:rPr>
      <w:rFonts w:asciiTheme="majorHAnsi" w:eastAsiaTheme="majorEastAsia" w:hAnsiTheme="majorHAnsi" w:cstheme="majorBidi"/>
      <w:i/>
      <w:iCs/>
      <w:color w:val="0F4761" w:themeColor="accent1" w:themeShade="BF"/>
      <w:lang w:val="en-IN"/>
    </w:rPr>
  </w:style>
  <w:style w:type="character" w:customStyle="1" w:styleId="Heading5Char">
    <w:name w:val="Heading 5 Char"/>
    <w:basedOn w:val="DefaultParagraphFont"/>
    <w:link w:val="Heading5"/>
    <w:uiPriority w:val="9"/>
    <w:rsid w:val="00D75A60"/>
    <w:rPr>
      <w:rFonts w:asciiTheme="majorHAnsi" w:eastAsiaTheme="majorEastAsia" w:hAnsiTheme="majorHAnsi" w:cstheme="majorBidi"/>
      <w:color w:val="0F4761" w:themeColor="accent1" w:themeShade="BF"/>
      <w:lang w:val="en-IN"/>
    </w:rPr>
  </w:style>
  <w:style w:type="paragraph" w:styleId="Title">
    <w:name w:val="Title"/>
    <w:basedOn w:val="Normal"/>
    <w:next w:val="Normal"/>
    <w:link w:val="TitleChar"/>
    <w:uiPriority w:val="1"/>
    <w:qFormat/>
    <w:rsid w:val="00D75A60"/>
    <w:pPr>
      <w:spacing w:before="2400" w:after="160" w:line="480" w:lineRule="auto"/>
      <w:contextualSpacing/>
      <w:jc w:val="center"/>
    </w:pPr>
    <w:rPr>
      <w:rFonts w:asciiTheme="majorHAnsi" w:eastAsiaTheme="majorEastAsia" w:hAnsiTheme="majorHAnsi" w:cstheme="majorBidi"/>
      <w:kern w:val="24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"/>
    <w:rsid w:val="00D75A60"/>
    <w:rPr>
      <w:rFonts w:asciiTheme="majorHAnsi" w:eastAsiaTheme="majorEastAsia" w:hAnsiTheme="majorHAnsi" w:cstheme="majorBidi"/>
      <w:kern w:val="24"/>
      <w:lang w:val="en-US" w:eastAsia="ja-JP"/>
    </w:rPr>
  </w:style>
  <w:style w:type="character" w:styleId="Emphasis">
    <w:name w:val="Emphasis"/>
    <w:basedOn w:val="DefaultParagraphFont"/>
    <w:uiPriority w:val="20"/>
    <w:qFormat/>
    <w:rsid w:val="00D75A60"/>
    <w:rPr>
      <w:i/>
      <w:iCs/>
    </w:rPr>
  </w:style>
  <w:style w:type="paragraph" w:styleId="NoSpacing">
    <w:name w:val="No Spacing"/>
    <w:aliases w:val="No Indent"/>
    <w:link w:val="NoSpacingChar"/>
    <w:uiPriority w:val="3"/>
    <w:qFormat/>
    <w:rsid w:val="00D75A60"/>
    <w:pPr>
      <w:spacing w:after="160" w:line="480" w:lineRule="auto"/>
    </w:pPr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aliases w:val="No Indent Char"/>
    <w:basedOn w:val="DefaultParagraphFont"/>
    <w:link w:val="NoSpacing"/>
    <w:uiPriority w:val="3"/>
    <w:rsid w:val="00D75A60"/>
    <w:rPr>
      <w:rFonts w:eastAsiaTheme="minorEastAsia"/>
      <w:sz w:val="22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D75A60"/>
    <w:pPr>
      <w:spacing w:after="160" w:line="480" w:lineRule="auto"/>
      <w:ind w:left="720"/>
      <w:contextualSpacing/>
    </w:pPr>
    <w:rPr>
      <w:rFonts w:eastAsiaTheme="minorHAnsi" w:cs="Times New Roman (Headings)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D75A60"/>
    <w:pPr>
      <w:keepNext w:val="0"/>
      <w:keepLines w:val="0"/>
      <w:pageBreakBefore/>
      <w:spacing w:before="0" w:line="480" w:lineRule="auto"/>
      <w:jc w:val="center"/>
      <w:outlineLvl w:val="9"/>
    </w:pPr>
    <w:rPr>
      <w:color w:val="auto"/>
      <w:sz w:val="24"/>
    </w:rPr>
  </w:style>
  <w:style w:type="paragraph" w:customStyle="1" w:styleId="Metis">
    <w:name w:val="Metis"/>
    <w:basedOn w:val="NormalWeb"/>
    <w:next w:val="Heading2"/>
    <w:qFormat/>
    <w:rsid w:val="000E031A"/>
    <w:pPr>
      <w:jc w:val="both"/>
    </w:pPr>
    <w:rPr>
      <w:rFonts w:ascii="Roboto" w:eastAsia="Times New Roman" w:hAnsi="Roboto" w:cs="Open Sans"/>
      <w:bCs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E031A"/>
    <w:rPr>
      <w:rFonts w:eastAsiaTheme="minorHAnsi" w:cs="Times New Roman (Headings)"/>
    </w:rPr>
  </w:style>
  <w:style w:type="paragraph" w:customStyle="1" w:styleId="MNBCParagrpah">
    <w:name w:val="MNBC Paragrpah"/>
    <w:basedOn w:val="Normal"/>
    <w:qFormat/>
    <w:rsid w:val="005316D5"/>
    <w:pPr>
      <w:spacing w:before="160" w:after="160" w:line="264" w:lineRule="auto"/>
      <w:ind w:right="576"/>
    </w:pPr>
    <w:rPr>
      <w:rFonts w:ascii="Aptos" w:eastAsiaTheme="majorEastAsia" w:hAnsi="Aptos" w:cstheme="majorBidi"/>
      <w:i/>
      <w:iCs/>
      <w:color w:val="0E2841" w:themeColor="text2"/>
      <w:lang w:val="en-US" w:eastAsia="ja-JP"/>
    </w:rPr>
  </w:style>
  <w:style w:type="paragraph" w:customStyle="1" w:styleId="MNBCTitle">
    <w:name w:val="MNBC Title"/>
    <w:basedOn w:val="Title"/>
    <w:qFormat/>
    <w:rsid w:val="005316D5"/>
    <w:pPr>
      <w:spacing w:before="0" w:after="0" w:line="240" w:lineRule="auto"/>
      <w:ind w:right="1440"/>
      <w:contextualSpacing w:val="0"/>
      <w:jc w:val="left"/>
    </w:pPr>
    <w:rPr>
      <w:rFonts w:ascii="Aptos" w:hAnsi="Aptos"/>
      <w:b/>
      <w:color w:val="25325C"/>
      <w:kern w:val="28"/>
      <w:sz w:val="48"/>
      <w:szCs w:val="9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1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1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1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177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17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1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177"/>
    <w:pPr>
      <w:spacing w:before="160" w:after="160"/>
      <w:jc w:val="center"/>
    </w:pPr>
    <w:rPr>
      <w:rFonts w:eastAsiaTheme="minorHAnsi" w:cs="Times New Roman (Headings)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17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841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="Times New Roman (Headings)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1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1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84177"/>
    <w:rPr>
      <w:rFonts w:asciiTheme="minorHAnsi" w:hAnsiTheme="minorHAnsi"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981F64C91B2FBB45B9DB0DCF7F3D7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5C5DA-CB23-BD40-BA98-313282DFE8C9}"/>
      </w:docPartPr>
      <w:docPartBody>
        <w:p w:rsidR="003D31F5" w:rsidRDefault="00E60EDC" w:rsidP="00E60EDC">
          <w:pPr>
            <w:pStyle w:val="981F64C91B2FBB45B9DB0DCF7F3D7FDC"/>
          </w:pPr>
          <w:r w:rsidRPr="006F2E4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)">
    <w:altName w:val="Times New Roman"/>
    <w:panose1 w:val="020B0604020202020204"/>
    <w:charset w:val="00"/>
    <w:family w:val="roman"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EDC"/>
    <w:rsid w:val="002E3AB4"/>
    <w:rsid w:val="00395B60"/>
    <w:rsid w:val="003D31F5"/>
    <w:rsid w:val="00A86C4B"/>
    <w:rsid w:val="00E6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60EDC"/>
    <w:rPr>
      <w:color w:val="808080"/>
    </w:rPr>
  </w:style>
  <w:style w:type="paragraph" w:customStyle="1" w:styleId="981F64C91B2FBB45B9DB0DCF7F3D7FDC">
    <w:name w:val="981F64C91B2FBB45B9DB0DCF7F3D7FDC"/>
    <w:rsid w:val="00E60E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1335</Characters>
  <Application>Microsoft Office Word</Application>
  <DocSecurity>0</DocSecurity>
  <Lines>29</Lines>
  <Paragraphs>13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Haverila</dc:creator>
  <cp:keywords/>
  <dc:description/>
  <cp:lastModifiedBy>Matti Haverila</cp:lastModifiedBy>
  <cp:revision>2</cp:revision>
  <dcterms:created xsi:type="dcterms:W3CDTF">2026-07-22T17:05:00Z</dcterms:created>
  <dcterms:modified xsi:type="dcterms:W3CDTF">2026-07-22T17:15:00Z</dcterms:modified>
</cp:coreProperties>
</file>