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51DFE" w14:textId="77777777" w:rsidR="004514BA" w:rsidRDefault="00000000">
      <w:pPr>
        <w:jc w:val="center"/>
      </w:pPr>
      <w:r>
        <w:rPr>
          <w:b/>
          <w:sz w:val="26"/>
        </w:rPr>
        <w:t>Additional file 1. STROBE checklist for cohort studies</w:t>
      </w:r>
    </w:p>
    <w:p w14:paraId="117C615C" w14:textId="77777777" w:rsidR="004514BA" w:rsidRDefault="00000000">
      <w:pPr>
        <w:jc w:val="center"/>
      </w:pPr>
      <w:r>
        <w:rPr>
          <w:i/>
        </w:rPr>
        <w:t>Hypertension care-cascade states, multimorbidity and functional outcomes in China and the United States: parallel longitudinal cohort analyses</w:t>
      </w:r>
    </w:p>
    <w:p w14:paraId="6BAFAFDB" w14:textId="77777777" w:rsidR="004514BA" w:rsidRDefault="00000000">
      <w:r>
        <w:t>Page references refer to the final integrated peer-review manuscript (16 pages, including embedded tables and figure legends).</w:t>
      </w:r>
    </w:p>
    <w:tbl>
      <w:tblPr>
        <w:tblStyle w:val="aff1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181"/>
        <w:gridCol w:w="605"/>
        <w:gridCol w:w="4896"/>
        <w:gridCol w:w="3528"/>
      </w:tblGrid>
      <w:tr w:rsidR="00783984" w:rsidRPr="00783984" w14:paraId="321931B3" w14:textId="77777777">
        <w:trPr>
          <w:jc w:val="center"/>
        </w:trPr>
        <w:tc>
          <w:tcPr>
            <w:tcW w:w="1181" w:type="dxa"/>
            <w:vAlign w:val="center"/>
          </w:tcPr>
          <w:p w14:paraId="09FB5E9E" w14:textId="266BD49B" w:rsidR="00783984" w:rsidRPr="00783984" w:rsidRDefault="00783984">
            <w:pPr>
              <w:rPr>
                <w:b/>
                <w:bCs/>
              </w:rPr>
            </w:pPr>
            <w:r w:rsidRPr="00783984">
              <w:rPr>
                <w:b/>
                <w:bCs/>
              </w:rPr>
              <w:t>Section</w:t>
            </w:r>
          </w:p>
        </w:tc>
        <w:tc>
          <w:tcPr>
            <w:tcW w:w="605" w:type="dxa"/>
            <w:vAlign w:val="center"/>
          </w:tcPr>
          <w:p w14:paraId="0B699A49" w14:textId="07D0FA30" w:rsidR="00783984" w:rsidRPr="00783984" w:rsidRDefault="00783984">
            <w:pPr>
              <w:rPr>
                <w:b/>
                <w:bCs/>
              </w:rPr>
            </w:pPr>
            <w:r w:rsidRPr="00783984">
              <w:rPr>
                <w:b/>
                <w:bCs/>
              </w:rPr>
              <w:t>Item</w:t>
            </w:r>
          </w:p>
        </w:tc>
        <w:tc>
          <w:tcPr>
            <w:tcW w:w="4896" w:type="dxa"/>
            <w:vAlign w:val="center"/>
          </w:tcPr>
          <w:p w14:paraId="6D50A68B" w14:textId="6E581A03" w:rsidR="00783984" w:rsidRPr="00783984" w:rsidRDefault="00783984">
            <w:pPr>
              <w:rPr>
                <w:b/>
                <w:bCs/>
              </w:rPr>
            </w:pPr>
            <w:r w:rsidRPr="00783984">
              <w:rPr>
                <w:b/>
                <w:bCs/>
              </w:rPr>
              <w:t>Recommendation</w:t>
            </w:r>
          </w:p>
        </w:tc>
        <w:tc>
          <w:tcPr>
            <w:tcW w:w="3528" w:type="dxa"/>
            <w:vAlign w:val="center"/>
          </w:tcPr>
          <w:p w14:paraId="4A1210BE" w14:textId="38F3E451" w:rsidR="00783984" w:rsidRPr="00783984" w:rsidRDefault="00783984">
            <w:pPr>
              <w:rPr>
                <w:b/>
                <w:bCs/>
              </w:rPr>
            </w:pPr>
            <w:r w:rsidRPr="00783984">
              <w:rPr>
                <w:b/>
                <w:bCs/>
              </w:rPr>
              <w:t>Location in final manuscript</w:t>
            </w:r>
          </w:p>
        </w:tc>
      </w:tr>
      <w:tr w:rsidR="004514BA" w:rsidRPr="00783984" w14:paraId="7036844B" w14:textId="77777777">
        <w:trPr>
          <w:jc w:val="center"/>
        </w:trPr>
        <w:tc>
          <w:tcPr>
            <w:tcW w:w="1181" w:type="dxa"/>
            <w:vAlign w:val="center"/>
          </w:tcPr>
          <w:p w14:paraId="66A88681" w14:textId="77777777" w:rsidR="004514BA" w:rsidRPr="00783984" w:rsidRDefault="00000000">
            <w:r w:rsidRPr="00783984">
              <w:t>Title and abstract</w:t>
            </w:r>
          </w:p>
        </w:tc>
        <w:tc>
          <w:tcPr>
            <w:tcW w:w="605" w:type="dxa"/>
            <w:vAlign w:val="center"/>
          </w:tcPr>
          <w:p w14:paraId="6A3CF1D4" w14:textId="77777777" w:rsidR="004514BA" w:rsidRPr="00783984" w:rsidRDefault="00000000">
            <w:r w:rsidRPr="00783984">
              <w:t>1</w:t>
            </w:r>
          </w:p>
        </w:tc>
        <w:tc>
          <w:tcPr>
            <w:tcW w:w="4896" w:type="dxa"/>
            <w:vAlign w:val="center"/>
          </w:tcPr>
          <w:p w14:paraId="3F165298" w14:textId="77777777" w:rsidR="004514BA" w:rsidRPr="00783984" w:rsidRDefault="00000000">
            <w:r w:rsidRPr="00783984">
              <w:t>State the study design in the title or abstract; provide an informative and balanced summary.</w:t>
            </w:r>
          </w:p>
        </w:tc>
        <w:tc>
          <w:tcPr>
            <w:tcW w:w="3528" w:type="dxa"/>
            <w:vAlign w:val="center"/>
          </w:tcPr>
          <w:p w14:paraId="566B5F5E" w14:textId="77777777" w:rsidR="004514BA" w:rsidRPr="00783984" w:rsidRDefault="00000000">
            <w:r w:rsidRPr="00783984">
              <w:t>Title and structured Abstract, p. 1</w:t>
            </w:r>
          </w:p>
        </w:tc>
      </w:tr>
      <w:tr w:rsidR="004514BA" w:rsidRPr="00783984" w14:paraId="67054EB5" w14:textId="77777777">
        <w:trPr>
          <w:jc w:val="center"/>
        </w:trPr>
        <w:tc>
          <w:tcPr>
            <w:tcW w:w="1181" w:type="dxa"/>
            <w:vAlign w:val="center"/>
          </w:tcPr>
          <w:p w14:paraId="767E27B4" w14:textId="77777777" w:rsidR="004514BA" w:rsidRPr="00783984" w:rsidRDefault="00000000">
            <w:r w:rsidRPr="00783984">
              <w:t>Introduction</w:t>
            </w:r>
          </w:p>
        </w:tc>
        <w:tc>
          <w:tcPr>
            <w:tcW w:w="605" w:type="dxa"/>
            <w:vAlign w:val="center"/>
          </w:tcPr>
          <w:p w14:paraId="60C62B56" w14:textId="77777777" w:rsidR="004514BA" w:rsidRPr="00783984" w:rsidRDefault="00000000">
            <w:r w:rsidRPr="00783984">
              <w:t>2</w:t>
            </w:r>
          </w:p>
        </w:tc>
        <w:tc>
          <w:tcPr>
            <w:tcW w:w="4896" w:type="dxa"/>
            <w:vAlign w:val="center"/>
          </w:tcPr>
          <w:p w14:paraId="2D796154" w14:textId="77777777" w:rsidR="004514BA" w:rsidRPr="00783984" w:rsidRDefault="00000000">
            <w:r w:rsidRPr="00783984">
              <w:t>Explain the scientific background and rationale.</w:t>
            </w:r>
          </w:p>
        </w:tc>
        <w:tc>
          <w:tcPr>
            <w:tcW w:w="3528" w:type="dxa"/>
            <w:vAlign w:val="center"/>
          </w:tcPr>
          <w:p w14:paraId="24979A40" w14:textId="77777777" w:rsidR="004514BA" w:rsidRPr="00783984" w:rsidRDefault="00000000">
            <w:r w:rsidRPr="00783984">
              <w:t>Background, pp. 1–3</w:t>
            </w:r>
          </w:p>
        </w:tc>
      </w:tr>
      <w:tr w:rsidR="004514BA" w:rsidRPr="00783984" w14:paraId="76187EBE" w14:textId="77777777">
        <w:trPr>
          <w:jc w:val="center"/>
        </w:trPr>
        <w:tc>
          <w:tcPr>
            <w:tcW w:w="1181" w:type="dxa"/>
            <w:vAlign w:val="center"/>
          </w:tcPr>
          <w:p w14:paraId="51A95E34" w14:textId="77777777" w:rsidR="004514BA" w:rsidRPr="00783984" w:rsidRDefault="00000000">
            <w:r w:rsidRPr="00783984">
              <w:t>Introduction</w:t>
            </w:r>
          </w:p>
        </w:tc>
        <w:tc>
          <w:tcPr>
            <w:tcW w:w="605" w:type="dxa"/>
            <w:vAlign w:val="center"/>
          </w:tcPr>
          <w:p w14:paraId="698FD2AB" w14:textId="77777777" w:rsidR="004514BA" w:rsidRPr="00783984" w:rsidRDefault="00000000">
            <w:r w:rsidRPr="00783984">
              <w:t>3</w:t>
            </w:r>
          </w:p>
        </w:tc>
        <w:tc>
          <w:tcPr>
            <w:tcW w:w="4896" w:type="dxa"/>
            <w:vAlign w:val="center"/>
          </w:tcPr>
          <w:p w14:paraId="4D91EBE5" w14:textId="77777777" w:rsidR="004514BA" w:rsidRPr="00783984" w:rsidRDefault="00000000">
            <w:r w:rsidRPr="00783984">
              <w:t>State specific objectives and prespecified hypotheses.</w:t>
            </w:r>
          </w:p>
        </w:tc>
        <w:tc>
          <w:tcPr>
            <w:tcW w:w="3528" w:type="dxa"/>
            <w:vAlign w:val="center"/>
          </w:tcPr>
          <w:p w14:paraId="7213A11B" w14:textId="77777777" w:rsidR="004514BA" w:rsidRPr="00783984" w:rsidRDefault="00000000">
            <w:r w:rsidRPr="00783984">
              <w:t>Background, p. 3</w:t>
            </w:r>
          </w:p>
        </w:tc>
      </w:tr>
      <w:tr w:rsidR="004514BA" w:rsidRPr="00783984" w14:paraId="6B94F15B" w14:textId="77777777">
        <w:trPr>
          <w:jc w:val="center"/>
        </w:trPr>
        <w:tc>
          <w:tcPr>
            <w:tcW w:w="1181" w:type="dxa"/>
            <w:vAlign w:val="center"/>
          </w:tcPr>
          <w:p w14:paraId="24C33BA2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70D36C06" w14:textId="77777777" w:rsidR="004514BA" w:rsidRPr="00783984" w:rsidRDefault="00000000">
            <w:r w:rsidRPr="00783984">
              <w:t>4</w:t>
            </w:r>
          </w:p>
        </w:tc>
        <w:tc>
          <w:tcPr>
            <w:tcW w:w="4896" w:type="dxa"/>
            <w:vAlign w:val="center"/>
          </w:tcPr>
          <w:p w14:paraId="79E40887" w14:textId="77777777" w:rsidR="004514BA" w:rsidRPr="00783984" w:rsidRDefault="00000000">
            <w:r w:rsidRPr="00783984">
              <w:t>Present key elements of study design early in the paper.</w:t>
            </w:r>
          </w:p>
        </w:tc>
        <w:tc>
          <w:tcPr>
            <w:tcW w:w="3528" w:type="dxa"/>
            <w:vAlign w:val="center"/>
          </w:tcPr>
          <w:p w14:paraId="3C28280B" w14:textId="77777777" w:rsidR="004514BA" w:rsidRPr="00783984" w:rsidRDefault="00000000">
            <w:r w:rsidRPr="00783984">
              <w:t>Methods: Study design, cohorts and care-cascade states, p. 3</w:t>
            </w:r>
          </w:p>
        </w:tc>
      </w:tr>
      <w:tr w:rsidR="004514BA" w:rsidRPr="00783984" w14:paraId="404B96AC" w14:textId="77777777">
        <w:trPr>
          <w:jc w:val="center"/>
        </w:trPr>
        <w:tc>
          <w:tcPr>
            <w:tcW w:w="1181" w:type="dxa"/>
            <w:vAlign w:val="center"/>
          </w:tcPr>
          <w:p w14:paraId="4BFC1536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20C69ADA" w14:textId="77777777" w:rsidR="004514BA" w:rsidRPr="00783984" w:rsidRDefault="00000000">
            <w:r w:rsidRPr="00783984">
              <w:t>5</w:t>
            </w:r>
          </w:p>
        </w:tc>
        <w:tc>
          <w:tcPr>
            <w:tcW w:w="4896" w:type="dxa"/>
            <w:vAlign w:val="center"/>
          </w:tcPr>
          <w:p w14:paraId="7E2F55B0" w14:textId="77777777" w:rsidR="004514BA" w:rsidRPr="00783984" w:rsidRDefault="00000000">
            <w:r w:rsidRPr="00783984">
              <w:t>Describe setting, locations and relevant dates, including follow-up.</w:t>
            </w:r>
          </w:p>
        </w:tc>
        <w:tc>
          <w:tcPr>
            <w:tcW w:w="3528" w:type="dxa"/>
            <w:vAlign w:val="center"/>
          </w:tcPr>
          <w:p w14:paraId="78F73F7D" w14:textId="77777777" w:rsidR="004514BA" w:rsidRPr="00783984" w:rsidRDefault="00000000">
            <w:r w:rsidRPr="00783984">
              <w:t>Methods, pp. 3–4</w:t>
            </w:r>
          </w:p>
        </w:tc>
      </w:tr>
      <w:tr w:rsidR="004514BA" w:rsidRPr="00783984" w14:paraId="23D83BA4" w14:textId="77777777">
        <w:trPr>
          <w:jc w:val="center"/>
        </w:trPr>
        <w:tc>
          <w:tcPr>
            <w:tcW w:w="1181" w:type="dxa"/>
            <w:vAlign w:val="center"/>
          </w:tcPr>
          <w:p w14:paraId="2EE00C7E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644C069A" w14:textId="77777777" w:rsidR="004514BA" w:rsidRPr="00783984" w:rsidRDefault="00000000">
            <w:r w:rsidRPr="00783984">
              <w:t>6</w:t>
            </w:r>
          </w:p>
        </w:tc>
        <w:tc>
          <w:tcPr>
            <w:tcW w:w="4896" w:type="dxa"/>
            <w:vAlign w:val="center"/>
          </w:tcPr>
          <w:p w14:paraId="53A63110" w14:textId="77777777" w:rsidR="004514BA" w:rsidRPr="00783984" w:rsidRDefault="00000000">
            <w:r w:rsidRPr="00783984">
              <w:t>Give eligibility, sources and selection of participants; describe follow-up.</w:t>
            </w:r>
          </w:p>
        </w:tc>
        <w:tc>
          <w:tcPr>
            <w:tcW w:w="3528" w:type="dxa"/>
            <w:vAlign w:val="center"/>
          </w:tcPr>
          <w:p w14:paraId="29B51AF7" w14:textId="77777777" w:rsidR="004514BA" w:rsidRPr="00783984" w:rsidRDefault="00000000">
            <w:r w:rsidRPr="00783984">
              <w:t>Methods, pp. 3–4; Fig. 1, p. 5</w:t>
            </w:r>
          </w:p>
        </w:tc>
      </w:tr>
      <w:tr w:rsidR="004514BA" w:rsidRPr="00783984" w14:paraId="5407520E" w14:textId="77777777">
        <w:trPr>
          <w:jc w:val="center"/>
        </w:trPr>
        <w:tc>
          <w:tcPr>
            <w:tcW w:w="1181" w:type="dxa"/>
            <w:vAlign w:val="center"/>
          </w:tcPr>
          <w:p w14:paraId="3974C81D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502DC997" w14:textId="77777777" w:rsidR="004514BA" w:rsidRPr="00783984" w:rsidRDefault="00000000">
            <w:r w:rsidRPr="00783984">
              <w:t>7</w:t>
            </w:r>
          </w:p>
        </w:tc>
        <w:tc>
          <w:tcPr>
            <w:tcW w:w="4896" w:type="dxa"/>
            <w:vAlign w:val="center"/>
          </w:tcPr>
          <w:p w14:paraId="079B8385" w14:textId="77777777" w:rsidR="004514BA" w:rsidRPr="00783984" w:rsidRDefault="00000000">
            <w:r w:rsidRPr="00783984">
              <w:t>Define outcomes, exposures, predictors, confounders and effect modifiers.</w:t>
            </w:r>
          </w:p>
        </w:tc>
        <w:tc>
          <w:tcPr>
            <w:tcW w:w="3528" w:type="dxa"/>
            <w:vAlign w:val="center"/>
          </w:tcPr>
          <w:p w14:paraId="74113ABD" w14:textId="77777777" w:rsidR="004514BA" w:rsidRPr="00783984" w:rsidRDefault="00000000">
            <w:r w:rsidRPr="00783984">
              <w:t>Methods, pp. 3–4; Additional file 2, Appendix 1</w:t>
            </w:r>
          </w:p>
        </w:tc>
      </w:tr>
      <w:tr w:rsidR="004514BA" w:rsidRPr="00783984" w14:paraId="45390816" w14:textId="77777777">
        <w:trPr>
          <w:jc w:val="center"/>
        </w:trPr>
        <w:tc>
          <w:tcPr>
            <w:tcW w:w="1181" w:type="dxa"/>
            <w:vAlign w:val="center"/>
          </w:tcPr>
          <w:p w14:paraId="37E3C46B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37F314D6" w14:textId="77777777" w:rsidR="004514BA" w:rsidRPr="00783984" w:rsidRDefault="00000000">
            <w:r w:rsidRPr="00783984">
              <w:t>8</w:t>
            </w:r>
          </w:p>
        </w:tc>
        <w:tc>
          <w:tcPr>
            <w:tcW w:w="4896" w:type="dxa"/>
            <w:vAlign w:val="center"/>
          </w:tcPr>
          <w:p w14:paraId="03733907" w14:textId="77777777" w:rsidR="004514BA" w:rsidRPr="00783984" w:rsidRDefault="00000000">
            <w:r w:rsidRPr="00783984">
              <w:t>For each variable, give sources of data and measurement methods.</w:t>
            </w:r>
          </w:p>
        </w:tc>
        <w:tc>
          <w:tcPr>
            <w:tcW w:w="3528" w:type="dxa"/>
            <w:vAlign w:val="center"/>
          </w:tcPr>
          <w:p w14:paraId="765F6881" w14:textId="77777777" w:rsidR="004514BA" w:rsidRPr="00783984" w:rsidRDefault="00000000">
            <w:r w:rsidRPr="00783984">
              <w:t>Methods, pp. 3–4; Additional file 2, Appendix 1</w:t>
            </w:r>
          </w:p>
        </w:tc>
      </w:tr>
      <w:tr w:rsidR="004514BA" w:rsidRPr="00783984" w14:paraId="4DEA034F" w14:textId="77777777">
        <w:trPr>
          <w:jc w:val="center"/>
        </w:trPr>
        <w:tc>
          <w:tcPr>
            <w:tcW w:w="1181" w:type="dxa"/>
            <w:vAlign w:val="center"/>
          </w:tcPr>
          <w:p w14:paraId="37F80B22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41CFFAB5" w14:textId="77777777" w:rsidR="004514BA" w:rsidRPr="00783984" w:rsidRDefault="00000000">
            <w:r w:rsidRPr="00783984">
              <w:t>9</w:t>
            </w:r>
          </w:p>
        </w:tc>
        <w:tc>
          <w:tcPr>
            <w:tcW w:w="4896" w:type="dxa"/>
            <w:vAlign w:val="center"/>
          </w:tcPr>
          <w:p w14:paraId="62D1C60C" w14:textId="77777777" w:rsidR="004514BA" w:rsidRPr="00783984" w:rsidRDefault="00000000">
            <w:r w:rsidRPr="00783984">
              <w:t>Describe efforts to address potential sources of bias.</w:t>
            </w:r>
          </w:p>
        </w:tc>
        <w:tc>
          <w:tcPr>
            <w:tcW w:w="3528" w:type="dxa"/>
            <w:vAlign w:val="center"/>
          </w:tcPr>
          <w:p w14:paraId="24A7A176" w14:textId="77777777" w:rsidR="004514BA" w:rsidRPr="00783984" w:rsidRDefault="00000000">
            <w:r w:rsidRPr="00783984">
              <w:t>Methods, p. 4; Discussion, pp. 12–13; Additional file 2, Appendix 1</w:t>
            </w:r>
          </w:p>
        </w:tc>
      </w:tr>
      <w:tr w:rsidR="004514BA" w:rsidRPr="00783984" w14:paraId="2471CCA4" w14:textId="77777777">
        <w:trPr>
          <w:jc w:val="center"/>
        </w:trPr>
        <w:tc>
          <w:tcPr>
            <w:tcW w:w="1181" w:type="dxa"/>
            <w:vAlign w:val="center"/>
          </w:tcPr>
          <w:p w14:paraId="258DC691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4B076C7C" w14:textId="77777777" w:rsidR="004514BA" w:rsidRPr="00783984" w:rsidRDefault="00000000">
            <w:r w:rsidRPr="00783984">
              <w:t>10</w:t>
            </w:r>
          </w:p>
        </w:tc>
        <w:tc>
          <w:tcPr>
            <w:tcW w:w="4896" w:type="dxa"/>
            <w:vAlign w:val="center"/>
          </w:tcPr>
          <w:p w14:paraId="76D9B9A5" w14:textId="77777777" w:rsidR="004514BA" w:rsidRPr="00783984" w:rsidRDefault="00000000">
            <w:r w:rsidRPr="00783984">
              <w:t>Explain how study size was determined.</w:t>
            </w:r>
          </w:p>
        </w:tc>
        <w:tc>
          <w:tcPr>
            <w:tcW w:w="3528" w:type="dxa"/>
            <w:vAlign w:val="center"/>
          </w:tcPr>
          <w:p w14:paraId="19B3DEAA" w14:textId="77777777" w:rsidR="004514BA" w:rsidRPr="00783984" w:rsidRDefault="00000000">
            <w:r w:rsidRPr="00783984">
              <w:t>Methods, p. 3; Results, p. 5</w:t>
            </w:r>
          </w:p>
        </w:tc>
      </w:tr>
      <w:tr w:rsidR="004514BA" w:rsidRPr="00783984" w14:paraId="1D7D93CA" w14:textId="77777777">
        <w:trPr>
          <w:jc w:val="center"/>
        </w:trPr>
        <w:tc>
          <w:tcPr>
            <w:tcW w:w="1181" w:type="dxa"/>
            <w:vAlign w:val="center"/>
          </w:tcPr>
          <w:p w14:paraId="3CC481DA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59B64C9B" w14:textId="77777777" w:rsidR="004514BA" w:rsidRPr="00783984" w:rsidRDefault="00000000">
            <w:r w:rsidRPr="00783984">
              <w:t>11</w:t>
            </w:r>
          </w:p>
        </w:tc>
        <w:tc>
          <w:tcPr>
            <w:tcW w:w="4896" w:type="dxa"/>
            <w:vAlign w:val="center"/>
          </w:tcPr>
          <w:p w14:paraId="41A5A9EE" w14:textId="77777777" w:rsidR="004514BA" w:rsidRPr="00783984" w:rsidRDefault="00000000">
            <w:r w:rsidRPr="00783984">
              <w:t>Explain handling of quantitative variables and groupings.</w:t>
            </w:r>
          </w:p>
        </w:tc>
        <w:tc>
          <w:tcPr>
            <w:tcW w:w="3528" w:type="dxa"/>
            <w:vAlign w:val="center"/>
          </w:tcPr>
          <w:p w14:paraId="0B74DE37" w14:textId="77777777" w:rsidR="004514BA" w:rsidRPr="00783984" w:rsidRDefault="00000000">
            <w:r w:rsidRPr="00783984">
              <w:t>Methods, pp. 3–4; Additional file 2, Appendix 1</w:t>
            </w:r>
          </w:p>
        </w:tc>
      </w:tr>
      <w:tr w:rsidR="004514BA" w:rsidRPr="00783984" w14:paraId="30CE49E8" w14:textId="77777777">
        <w:trPr>
          <w:jc w:val="center"/>
        </w:trPr>
        <w:tc>
          <w:tcPr>
            <w:tcW w:w="1181" w:type="dxa"/>
            <w:vAlign w:val="center"/>
          </w:tcPr>
          <w:p w14:paraId="759B5B83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64129418" w14:textId="77777777" w:rsidR="004514BA" w:rsidRPr="00783984" w:rsidRDefault="00000000">
            <w:r w:rsidRPr="00783984">
              <w:t>12a</w:t>
            </w:r>
          </w:p>
        </w:tc>
        <w:tc>
          <w:tcPr>
            <w:tcW w:w="4896" w:type="dxa"/>
            <w:vAlign w:val="center"/>
          </w:tcPr>
          <w:p w14:paraId="37C83EF3" w14:textId="77777777" w:rsidR="004514BA" w:rsidRPr="00783984" w:rsidRDefault="00000000">
            <w:r w:rsidRPr="00783984">
              <w:t>Describe all statistical methods, including confounding control.</w:t>
            </w:r>
          </w:p>
        </w:tc>
        <w:tc>
          <w:tcPr>
            <w:tcW w:w="3528" w:type="dxa"/>
            <w:vAlign w:val="center"/>
          </w:tcPr>
          <w:p w14:paraId="1823CF24" w14:textId="77777777" w:rsidR="004514BA" w:rsidRPr="00783984" w:rsidRDefault="00000000">
            <w:r w:rsidRPr="00783984">
              <w:t>Methods, p. 4; Additional file 2, Appendix 1</w:t>
            </w:r>
          </w:p>
        </w:tc>
      </w:tr>
      <w:tr w:rsidR="004514BA" w:rsidRPr="00783984" w14:paraId="29D4D96B" w14:textId="77777777">
        <w:trPr>
          <w:jc w:val="center"/>
        </w:trPr>
        <w:tc>
          <w:tcPr>
            <w:tcW w:w="1181" w:type="dxa"/>
            <w:vAlign w:val="center"/>
          </w:tcPr>
          <w:p w14:paraId="74F61B1A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207A9BC6" w14:textId="77777777" w:rsidR="004514BA" w:rsidRPr="00783984" w:rsidRDefault="00000000">
            <w:r w:rsidRPr="00783984">
              <w:t>12b</w:t>
            </w:r>
          </w:p>
        </w:tc>
        <w:tc>
          <w:tcPr>
            <w:tcW w:w="4896" w:type="dxa"/>
            <w:vAlign w:val="center"/>
          </w:tcPr>
          <w:p w14:paraId="1AB6C0FE" w14:textId="77777777" w:rsidR="004514BA" w:rsidRPr="00783984" w:rsidRDefault="00000000">
            <w:r w:rsidRPr="00783984">
              <w:t>Describe methods for subgroups and interactions, where applicable.</w:t>
            </w:r>
          </w:p>
        </w:tc>
        <w:tc>
          <w:tcPr>
            <w:tcW w:w="3528" w:type="dxa"/>
            <w:vAlign w:val="center"/>
          </w:tcPr>
          <w:p w14:paraId="70167D61" w14:textId="77777777" w:rsidR="004514BA" w:rsidRPr="00783984" w:rsidRDefault="00000000">
            <w:r w:rsidRPr="00783984">
              <w:t>Methods, p. 4; Additional file 2, Appendix 1</w:t>
            </w:r>
          </w:p>
        </w:tc>
      </w:tr>
      <w:tr w:rsidR="004514BA" w:rsidRPr="00783984" w14:paraId="048EF03D" w14:textId="77777777">
        <w:trPr>
          <w:jc w:val="center"/>
        </w:trPr>
        <w:tc>
          <w:tcPr>
            <w:tcW w:w="1181" w:type="dxa"/>
            <w:vAlign w:val="center"/>
          </w:tcPr>
          <w:p w14:paraId="65A595FE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1C780CFD" w14:textId="77777777" w:rsidR="004514BA" w:rsidRPr="00783984" w:rsidRDefault="00000000">
            <w:r w:rsidRPr="00783984">
              <w:t>12c</w:t>
            </w:r>
          </w:p>
        </w:tc>
        <w:tc>
          <w:tcPr>
            <w:tcW w:w="4896" w:type="dxa"/>
            <w:vAlign w:val="center"/>
          </w:tcPr>
          <w:p w14:paraId="449705F9" w14:textId="77777777" w:rsidR="004514BA" w:rsidRPr="00783984" w:rsidRDefault="00000000">
            <w:r w:rsidRPr="00783984">
              <w:t>Explain how missing data were addressed.</w:t>
            </w:r>
          </w:p>
        </w:tc>
        <w:tc>
          <w:tcPr>
            <w:tcW w:w="3528" w:type="dxa"/>
            <w:vAlign w:val="center"/>
          </w:tcPr>
          <w:p w14:paraId="70CD06E8" w14:textId="77777777" w:rsidR="004514BA" w:rsidRPr="00783984" w:rsidRDefault="00000000">
            <w:r w:rsidRPr="00783984">
              <w:t>Methods, p. 4; Additional file 2, Appendix 1</w:t>
            </w:r>
          </w:p>
        </w:tc>
      </w:tr>
      <w:tr w:rsidR="004514BA" w:rsidRPr="00783984" w14:paraId="66B281FA" w14:textId="77777777">
        <w:trPr>
          <w:jc w:val="center"/>
        </w:trPr>
        <w:tc>
          <w:tcPr>
            <w:tcW w:w="1181" w:type="dxa"/>
            <w:vAlign w:val="center"/>
          </w:tcPr>
          <w:p w14:paraId="7AA314AC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5D5CF362" w14:textId="77777777" w:rsidR="004514BA" w:rsidRPr="00783984" w:rsidRDefault="00000000">
            <w:r w:rsidRPr="00783984">
              <w:t>12d</w:t>
            </w:r>
          </w:p>
        </w:tc>
        <w:tc>
          <w:tcPr>
            <w:tcW w:w="4896" w:type="dxa"/>
            <w:vAlign w:val="center"/>
          </w:tcPr>
          <w:p w14:paraId="51F1DBD4" w14:textId="77777777" w:rsidR="004514BA" w:rsidRPr="00783984" w:rsidRDefault="00000000">
            <w:r w:rsidRPr="00783984">
              <w:t>Explain management of loss to follow-up, where applicable.</w:t>
            </w:r>
          </w:p>
        </w:tc>
        <w:tc>
          <w:tcPr>
            <w:tcW w:w="3528" w:type="dxa"/>
            <w:vAlign w:val="center"/>
          </w:tcPr>
          <w:p w14:paraId="468B3D11" w14:textId="77777777" w:rsidR="004514BA" w:rsidRPr="00783984" w:rsidRDefault="00000000">
            <w:r w:rsidRPr="00783984">
              <w:t>Methods, pp. 3–4; Additional file 2, Appendix 1</w:t>
            </w:r>
          </w:p>
        </w:tc>
      </w:tr>
      <w:tr w:rsidR="004514BA" w:rsidRPr="00783984" w14:paraId="14E7D1FD" w14:textId="77777777">
        <w:trPr>
          <w:jc w:val="center"/>
        </w:trPr>
        <w:tc>
          <w:tcPr>
            <w:tcW w:w="1181" w:type="dxa"/>
            <w:vAlign w:val="center"/>
          </w:tcPr>
          <w:p w14:paraId="693134A0" w14:textId="77777777" w:rsidR="004514BA" w:rsidRPr="00783984" w:rsidRDefault="00000000">
            <w:r w:rsidRPr="00783984">
              <w:t>Methods</w:t>
            </w:r>
          </w:p>
        </w:tc>
        <w:tc>
          <w:tcPr>
            <w:tcW w:w="605" w:type="dxa"/>
            <w:vAlign w:val="center"/>
          </w:tcPr>
          <w:p w14:paraId="1FBCD20B" w14:textId="77777777" w:rsidR="004514BA" w:rsidRPr="00783984" w:rsidRDefault="00000000">
            <w:r w:rsidRPr="00783984">
              <w:t>12e</w:t>
            </w:r>
          </w:p>
        </w:tc>
        <w:tc>
          <w:tcPr>
            <w:tcW w:w="4896" w:type="dxa"/>
            <w:vAlign w:val="center"/>
          </w:tcPr>
          <w:p w14:paraId="29D2A366" w14:textId="77777777" w:rsidR="004514BA" w:rsidRPr="00783984" w:rsidRDefault="00000000">
            <w:r w:rsidRPr="00783984">
              <w:t>Describe sensitivity analyses.</w:t>
            </w:r>
          </w:p>
        </w:tc>
        <w:tc>
          <w:tcPr>
            <w:tcW w:w="3528" w:type="dxa"/>
            <w:vAlign w:val="center"/>
          </w:tcPr>
          <w:p w14:paraId="10D34AC3" w14:textId="77777777" w:rsidR="004514BA" w:rsidRPr="00783984" w:rsidRDefault="00000000">
            <w:r w:rsidRPr="00783984">
              <w:t>Methods, p. 4; Results, pp. 8–9; Additional file 2, Appendix 1</w:t>
            </w:r>
          </w:p>
        </w:tc>
      </w:tr>
      <w:tr w:rsidR="004514BA" w:rsidRPr="00783984" w14:paraId="1B1A576A" w14:textId="77777777">
        <w:trPr>
          <w:jc w:val="center"/>
        </w:trPr>
        <w:tc>
          <w:tcPr>
            <w:tcW w:w="1181" w:type="dxa"/>
            <w:vAlign w:val="center"/>
          </w:tcPr>
          <w:p w14:paraId="1C6FA4C3" w14:textId="77777777" w:rsidR="004514BA" w:rsidRPr="00783984" w:rsidRDefault="00000000">
            <w:r w:rsidRPr="00783984">
              <w:t>Results</w:t>
            </w:r>
          </w:p>
        </w:tc>
        <w:tc>
          <w:tcPr>
            <w:tcW w:w="605" w:type="dxa"/>
            <w:vAlign w:val="center"/>
          </w:tcPr>
          <w:p w14:paraId="02109C1E" w14:textId="77777777" w:rsidR="004514BA" w:rsidRPr="00783984" w:rsidRDefault="00000000">
            <w:r w:rsidRPr="00783984">
              <w:t>13</w:t>
            </w:r>
          </w:p>
        </w:tc>
        <w:tc>
          <w:tcPr>
            <w:tcW w:w="4896" w:type="dxa"/>
            <w:vAlign w:val="center"/>
          </w:tcPr>
          <w:p w14:paraId="5241E51E" w14:textId="77777777" w:rsidR="004514BA" w:rsidRPr="00783984" w:rsidRDefault="00000000">
            <w:r w:rsidRPr="00783984">
              <w:t>Report participant numbers at each stage and reasons for non-participation.</w:t>
            </w:r>
          </w:p>
        </w:tc>
        <w:tc>
          <w:tcPr>
            <w:tcW w:w="3528" w:type="dxa"/>
            <w:vAlign w:val="center"/>
          </w:tcPr>
          <w:p w14:paraId="44FF8EE9" w14:textId="77777777" w:rsidR="004514BA" w:rsidRPr="00783984" w:rsidRDefault="00000000">
            <w:r w:rsidRPr="00783984">
              <w:t>Results, p. 5; Fig. 1, p. 5</w:t>
            </w:r>
          </w:p>
        </w:tc>
      </w:tr>
      <w:tr w:rsidR="004514BA" w:rsidRPr="00783984" w14:paraId="331C12A3" w14:textId="77777777">
        <w:trPr>
          <w:jc w:val="center"/>
        </w:trPr>
        <w:tc>
          <w:tcPr>
            <w:tcW w:w="1181" w:type="dxa"/>
            <w:vAlign w:val="center"/>
          </w:tcPr>
          <w:p w14:paraId="5C983E05" w14:textId="77777777" w:rsidR="004514BA" w:rsidRPr="00783984" w:rsidRDefault="00000000">
            <w:r w:rsidRPr="00783984">
              <w:t>Results</w:t>
            </w:r>
          </w:p>
        </w:tc>
        <w:tc>
          <w:tcPr>
            <w:tcW w:w="605" w:type="dxa"/>
            <w:vAlign w:val="center"/>
          </w:tcPr>
          <w:p w14:paraId="57902EB7" w14:textId="77777777" w:rsidR="004514BA" w:rsidRPr="00783984" w:rsidRDefault="00000000">
            <w:r w:rsidRPr="00783984">
              <w:t>14</w:t>
            </w:r>
          </w:p>
        </w:tc>
        <w:tc>
          <w:tcPr>
            <w:tcW w:w="4896" w:type="dxa"/>
            <w:vAlign w:val="center"/>
          </w:tcPr>
          <w:p w14:paraId="515D07B5" w14:textId="77777777" w:rsidR="004514BA" w:rsidRPr="00783984" w:rsidRDefault="00000000">
            <w:r w:rsidRPr="00783984">
              <w:t>Give participant characteristics and missing-data information.</w:t>
            </w:r>
          </w:p>
        </w:tc>
        <w:tc>
          <w:tcPr>
            <w:tcW w:w="3528" w:type="dxa"/>
            <w:vAlign w:val="center"/>
          </w:tcPr>
          <w:p w14:paraId="78FD93CD" w14:textId="77777777" w:rsidR="004514BA" w:rsidRPr="00783984" w:rsidRDefault="00000000">
            <w:r w:rsidRPr="00783984">
              <w:t>Results, p. 5; Table 1, pp. 5–6</w:t>
            </w:r>
          </w:p>
        </w:tc>
      </w:tr>
      <w:tr w:rsidR="004514BA" w:rsidRPr="00783984" w14:paraId="1B5DB1D1" w14:textId="77777777">
        <w:trPr>
          <w:jc w:val="center"/>
        </w:trPr>
        <w:tc>
          <w:tcPr>
            <w:tcW w:w="1181" w:type="dxa"/>
            <w:vAlign w:val="center"/>
          </w:tcPr>
          <w:p w14:paraId="5703D819" w14:textId="77777777" w:rsidR="004514BA" w:rsidRPr="00783984" w:rsidRDefault="00000000">
            <w:r w:rsidRPr="00783984">
              <w:t>Results</w:t>
            </w:r>
          </w:p>
        </w:tc>
        <w:tc>
          <w:tcPr>
            <w:tcW w:w="605" w:type="dxa"/>
            <w:vAlign w:val="center"/>
          </w:tcPr>
          <w:p w14:paraId="49860B9A" w14:textId="77777777" w:rsidR="004514BA" w:rsidRPr="00783984" w:rsidRDefault="00000000">
            <w:r w:rsidRPr="00783984">
              <w:t>15</w:t>
            </w:r>
          </w:p>
        </w:tc>
        <w:tc>
          <w:tcPr>
            <w:tcW w:w="4896" w:type="dxa"/>
            <w:vAlign w:val="center"/>
          </w:tcPr>
          <w:p w14:paraId="3677E897" w14:textId="77777777" w:rsidR="004514BA" w:rsidRPr="00783984" w:rsidRDefault="00000000">
            <w:r w:rsidRPr="00783984">
              <w:t>Report numbers of outcome events or summary measures over time.</w:t>
            </w:r>
          </w:p>
        </w:tc>
        <w:tc>
          <w:tcPr>
            <w:tcW w:w="3528" w:type="dxa"/>
            <w:vAlign w:val="center"/>
          </w:tcPr>
          <w:p w14:paraId="3122B3EF" w14:textId="77777777" w:rsidR="004514BA" w:rsidRPr="00783984" w:rsidRDefault="00000000">
            <w:r w:rsidRPr="00783984">
              <w:t>Results, pp. 7–9; Table 2, pp. 7–8; Additional file 2</w:t>
            </w:r>
          </w:p>
        </w:tc>
      </w:tr>
      <w:tr w:rsidR="004514BA" w:rsidRPr="00783984" w14:paraId="6C31373D" w14:textId="77777777">
        <w:trPr>
          <w:jc w:val="center"/>
        </w:trPr>
        <w:tc>
          <w:tcPr>
            <w:tcW w:w="1181" w:type="dxa"/>
            <w:vAlign w:val="center"/>
          </w:tcPr>
          <w:p w14:paraId="747B582B" w14:textId="77777777" w:rsidR="004514BA" w:rsidRPr="00783984" w:rsidRDefault="00000000">
            <w:r w:rsidRPr="00783984">
              <w:t>Results</w:t>
            </w:r>
          </w:p>
        </w:tc>
        <w:tc>
          <w:tcPr>
            <w:tcW w:w="605" w:type="dxa"/>
            <w:vAlign w:val="center"/>
          </w:tcPr>
          <w:p w14:paraId="3AF26122" w14:textId="77777777" w:rsidR="004514BA" w:rsidRPr="00783984" w:rsidRDefault="00000000">
            <w:r w:rsidRPr="00783984">
              <w:t>16a</w:t>
            </w:r>
          </w:p>
        </w:tc>
        <w:tc>
          <w:tcPr>
            <w:tcW w:w="4896" w:type="dxa"/>
            <w:vAlign w:val="center"/>
          </w:tcPr>
          <w:p w14:paraId="7F852466" w14:textId="77777777" w:rsidR="004514BA" w:rsidRPr="00783984" w:rsidRDefault="00000000">
            <w:r w:rsidRPr="00783984">
              <w:t>Give unadjusted and adjusted estimates with precision and confounders.</w:t>
            </w:r>
          </w:p>
        </w:tc>
        <w:tc>
          <w:tcPr>
            <w:tcW w:w="3528" w:type="dxa"/>
            <w:vAlign w:val="center"/>
          </w:tcPr>
          <w:p w14:paraId="31D24F19" w14:textId="77777777" w:rsidR="004514BA" w:rsidRPr="00783984" w:rsidRDefault="00000000">
            <w:r w:rsidRPr="00783984">
              <w:t>Results, pp. 7–9; Table 2, pp. 7–8</w:t>
            </w:r>
          </w:p>
        </w:tc>
      </w:tr>
      <w:tr w:rsidR="004514BA" w:rsidRPr="00783984" w14:paraId="39810CB8" w14:textId="77777777">
        <w:trPr>
          <w:jc w:val="center"/>
        </w:trPr>
        <w:tc>
          <w:tcPr>
            <w:tcW w:w="1181" w:type="dxa"/>
            <w:vAlign w:val="center"/>
          </w:tcPr>
          <w:p w14:paraId="3721121A" w14:textId="77777777" w:rsidR="004514BA" w:rsidRPr="00783984" w:rsidRDefault="00000000">
            <w:r w:rsidRPr="00783984">
              <w:t>Results</w:t>
            </w:r>
          </w:p>
        </w:tc>
        <w:tc>
          <w:tcPr>
            <w:tcW w:w="605" w:type="dxa"/>
            <w:vAlign w:val="center"/>
          </w:tcPr>
          <w:p w14:paraId="0AC03B80" w14:textId="77777777" w:rsidR="004514BA" w:rsidRPr="00783984" w:rsidRDefault="00000000">
            <w:r w:rsidRPr="00783984">
              <w:t>16b</w:t>
            </w:r>
          </w:p>
        </w:tc>
        <w:tc>
          <w:tcPr>
            <w:tcW w:w="4896" w:type="dxa"/>
            <w:vAlign w:val="center"/>
          </w:tcPr>
          <w:p w14:paraId="0BB75EFE" w14:textId="77777777" w:rsidR="004514BA" w:rsidRPr="00783984" w:rsidRDefault="00000000">
            <w:r w:rsidRPr="00783984">
              <w:t>Report category boundaries when continuous variables were categorised.</w:t>
            </w:r>
          </w:p>
        </w:tc>
        <w:tc>
          <w:tcPr>
            <w:tcW w:w="3528" w:type="dxa"/>
            <w:vAlign w:val="center"/>
          </w:tcPr>
          <w:p w14:paraId="14C3E050" w14:textId="77777777" w:rsidR="004514BA" w:rsidRPr="00783984" w:rsidRDefault="00000000">
            <w:r w:rsidRPr="00783984">
              <w:t>Methods, pp. 3–4; Table 2 notes, pp. 7–8</w:t>
            </w:r>
          </w:p>
        </w:tc>
      </w:tr>
      <w:tr w:rsidR="004514BA" w:rsidRPr="00783984" w14:paraId="3D6A4889" w14:textId="77777777">
        <w:trPr>
          <w:jc w:val="center"/>
        </w:trPr>
        <w:tc>
          <w:tcPr>
            <w:tcW w:w="1181" w:type="dxa"/>
            <w:vAlign w:val="center"/>
          </w:tcPr>
          <w:p w14:paraId="26D1B667" w14:textId="77777777" w:rsidR="004514BA" w:rsidRPr="00783984" w:rsidRDefault="00000000">
            <w:r w:rsidRPr="00783984">
              <w:t>Results</w:t>
            </w:r>
          </w:p>
        </w:tc>
        <w:tc>
          <w:tcPr>
            <w:tcW w:w="605" w:type="dxa"/>
            <w:vAlign w:val="center"/>
          </w:tcPr>
          <w:p w14:paraId="564F52CD" w14:textId="77777777" w:rsidR="004514BA" w:rsidRPr="00783984" w:rsidRDefault="00000000">
            <w:r w:rsidRPr="00783984">
              <w:t>16c</w:t>
            </w:r>
          </w:p>
        </w:tc>
        <w:tc>
          <w:tcPr>
            <w:tcW w:w="4896" w:type="dxa"/>
            <w:vAlign w:val="center"/>
          </w:tcPr>
          <w:p w14:paraId="3C2863F4" w14:textId="77777777" w:rsidR="004514BA" w:rsidRPr="00783984" w:rsidRDefault="00000000">
            <w:r w:rsidRPr="00783984">
              <w:t>Consider translating relative estimates into absolute risk where relevant.</w:t>
            </w:r>
          </w:p>
        </w:tc>
        <w:tc>
          <w:tcPr>
            <w:tcW w:w="3528" w:type="dxa"/>
            <w:vAlign w:val="center"/>
          </w:tcPr>
          <w:p w14:paraId="748F6D8A" w14:textId="77777777" w:rsidR="004514BA" w:rsidRPr="00783984" w:rsidRDefault="00000000">
            <w:r w:rsidRPr="00783984">
              <w:t>Not applicable: results are reported as odds ratios and transition probabilities.</w:t>
            </w:r>
          </w:p>
        </w:tc>
      </w:tr>
      <w:tr w:rsidR="004514BA" w:rsidRPr="00783984" w14:paraId="249C2D7F" w14:textId="77777777">
        <w:trPr>
          <w:jc w:val="center"/>
        </w:trPr>
        <w:tc>
          <w:tcPr>
            <w:tcW w:w="1181" w:type="dxa"/>
            <w:vAlign w:val="center"/>
          </w:tcPr>
          <w:p w14:paraId="316D7DEC" w14:textId="77777777" w:rsidR="004514BA" w:rsidRPr="00783984" w:rsidRDefault="00000000">
            <w:r w:rsidRPr="00783984">
              <w:t>Results</w:t>
            </w:r>
          </w:p>
        </w:tc>
        <w:tc>
          <w:tcPr>
            <w:tcW w:w="605" w:type="dxa"/>
            <w:vAlign w:val="center"/>
          </w:tcPr>
          <w:p w14:paraId="50848B85" w14:textId="77777777" w:rsidR="004514BA" w:rsidRPr="00783984" w:rsidRDefault="00000000">
            <w:r w:rsidRPr="00783984">
              <w:t>17</w:t>
            </w:r>
          </w:p>
        </w:tc>
        <w:tc>
          <w:tcPr>
            <w:tcW w:w="4896" w:type="dxa"/>
            <w:vAlign w:val="center"/>
          </w:tcPr>
          <w:p w14:paraId="07E93D6B" w14:textId="77777777" w:rsidR="004514BA" w:rsidRPr="00783984" w:rsidRDefault="00000000">
            <w:r w:rsidRPr="00783984">
              <w:t>Report other analyses, including sensitivity or subgroup analyses.</w:t>
            </w:r>
          </w:p>
        </w:tc>
        <w:tc>
          <w:tcPr>
            <w:tcW w:w="3528" w:type="dxa"/>
            <w:vAlign w:val="center"/>
          </w:tcPr>
          <w:p w14:paraId="19E5EC05" w14:textId="77777777" w:rsidR="004514BA" w:rsidRPr="00783984" w:rsidRDefault="00000000">
            <w:r w:rsidRPr="00783984">
              <w:t>Results, pp. 8–9; Additional file 2</w:t>
            </w:r>
          </w:p>
        </w:tc>
      </w:tr>
      <w:tr w:rsidR="004514BA" w:rsidRPr="00783984" w14:paraId="5B128BAF" w14:textId="77777777">
        <w:trPr>
          <w:jc w:val="center"/>
        </w:trPr>
        <w:tc>
          <w:tcPr>
            <w:tcW w:w="1181" w:type="dxa"/>
            <w:vAlign w:val="center"/>
          </w:tcPr>
          <w:p w14:paraId="168A2506" w14:textId="77777777" w:rsidR="004514BA" w:rsidRPr="00783984" w:rsidRDefault="00000000">
            <w:r w:rsidRPr="00783984">
              <w:t>Discussion</w:t>
            </w:r>
          </w:p>
        </w:tc>
        <w:tc>
          <w:tcPr>
            <w:tcW w:w="605" w:type="dxa"/>
            <w:vAlign w:val="center"/>
          </w:tcPr>
          <w:p w14:paraId="4CBB2062" w14:textId="77777777" w:rsidR="004514BA" w:rsidRPr="00783984" w:rsidRDefault="00000000">
            <w:r w:rsidRPr="00783984">
              <w:t>18</w:t>
            </w:r>
          </w:p>
        </w:tc>
        <w:tc>
          <w:tcPr>
            <w:tcW w:w="4896" w:type="dxa"/>
            <w:vAlign w:val="center"/>
          </w:tcPr>
          <w:p w14:paraId="41D63B33" w14:textId="77777777" w:rsidR="004514BA" w:rsidRPr="00783984" w:rsidRDefault="00000000">
            <w:r w:rsidRPr="00783984">
              <w:t>Summarise key results in relation to the objectives.</w:t>
            </w:r>
          </w:p>
        </w:tc>
        <w:tc>
          <w:tcPr>
            <w:tcW w:w="3528" w:type="dxa"/>
            <w:vAlign w:val="center"/>
          </w:tcPr>
          <w:p w14:paraId="52A9E712" w14:textId="77777777" w:rsidR="004514BA" w:rsidRPr="00783984" w:rsidRDefault="00000000">
            <w:r w:rsidRPr="00783984">
              <w:t>Discussion, pp. 9–11</w:t>
            </w:r>
          </w:p>
        </w:tc>
      </w:tr>
      <w:tr w:rsidR="004514BA" w:rsidRPr="00783984" w14:paraId="264E899A" w14:textId="77777777">
        <w:trPr>
          <w:jc w:val="center"/>
        </w:trPr>
        <w:tc>
          <w:tcPr>
            <w:tcW w:w="1181" w:type="dxa"/>
            <w:vAlign w:val="center"/>
          </w:tcPr>
          <w:p w14:paraId="718592DC" w14:textId="77777777" w:rsidR="004514BA" w:rsidRPr="00783984" w:rsidRDefault="00000000">
            <w:r w:rsidRPr="00783984">
              <w:t>Discussion</w:t>
            </w:r>
          </w:p>
        </w:tc>
        <w:tc>
          <w:tcPr>
            <w:tcW w:w="605" w:type="dxa"/>
            <w:vAlign w:val="center"/>
          </w:tcPr>
          <w:p w14:paraId="2C5FFD68" w14:textId="77777777" w:rsidR="004514BA" w:rsidRPr="00783984" w:rsidRDefault="00000000">
            <w:r w:rsidRPr="00783984">
              <w:t>19</w:t>
            </w:r>
          </w:p>
        </w:tc>
        <w:tc>
          <w:tcPr>
            <w:tcW w:w="4896" w:type="dxa"/>
            <w:vAlign w:val="center"/>
          </w:tcPr>
          <w:p w14:paraId="79893F71" w14:textId="77777777" w:rsidR="004514BA" w:rsidRPr="00783984" w:rsidRDefault="00000000">
            <w:r w:rsidRPr="00783984">
              <w:t>Discuss limitations, including direction and magnitude of potential bias.</w:t>
            </w:r>
          </w:p>
        </w:tc>
        <w:tc>
          <w:tcPr>
            <w:tcW w:w="3528" w:type="dxa"/>
            <w:vAlign w:val="center"/>
          </w:tcPr>
          <w:p w14:paraId="2153C8E4" w14:textId="77777777" w:rsidR="004514BA" w:rsidRPr="00783984" w:rsidRDefault="00000000">
            <w:r w:rsidRPr="00783984">
              <w:t>Discussion, pp. 12–13</w:t>
            </w:r>
          </w:p>
        </w:tc>
      </w:tr>
      <w:tr w:rsidR="004514BA" w:rsidRPr="00783984" w14:paraId="0747131A" w14:textId="77777777">
        <w:trPr>
          <w:jc w:val="center"/>
        </w:trPr>
        <w:tc>
          <w:tcPr>
            <w:tcW w:w="1181" w:type="dxa"/>
            <w:vAlign w:val="center"/>
          </w:tcPr>
          <w:p w14:paraId="2E01AA52" w14:textId="77777777" w:rsidR="004514BA" w:rsidRPr="00783984" w:rsidRDefault="00000000">
            <w:r w:rsidRPr="00783984">
              <w:t>Discussion</w:t>
            </w:r>
          </w:p>
        </w:tc>
        <w:tc>
          <w:tcPr>
            <w:tcW w:w="605" w:type="dxa"/>
            <w:vAlign w:val="center"/>
          </w:tcPr>
          <w:p w14:paraId="10EFC94F" w14:textId="77777777" w:rsidR="004514BA" w:rsidRPr="00783984" w:rsidRDefault="00000000">
            <w:r w:rsidRPr="00783984">
              <w:t>20</w:t>
            </w:r>
          </w:p>
        </w:tc>
        <w:tc>
          <w:tcPr>
            <w:tcW w:w="4896" w:type="dxa"/>
            <w:vAlign w:val="center"/>
          </w:tcPr>
          <w:p w14:paraId="5A0A940B" w14:textId="77777777" w:rsidR="004514BA" w:rsidRPr="00783984" w:rsidRDefault="00000000">
            <w:r w:rsidRPr="00783984">
              <w:t>Give a cautious overall interpretation considering evidence and objectives.</w:t>
            </w:r>
          </w:p>
        </w:tc>
        <w:tc>
          <w:tcPr>
            <w:tcW w:w="3528" w:type="dxa"/>
            <w:vAlign w:val="center"/>
          </w:tcPr>
          <w:p w14:paraId="62DE5A9D" w14:textId="77777777" w:rsidR="004514BA" w:rsidRPr="00783984" w:rsidRDefault="00000000">
            <w:r w:rsidRPr="00783984">
              <w:t>Discussion, pp. 9–13</w:t>
            </w:r>
          </w:p>
        </w:tc>
      </w:tr>
      <w:tr w:rsidR="004514BA" w:rsidRPr="00783984" w14:paraId="5977B719" w14:textId="77777777">
        <w:trPr>
          <w:jc w:val="center"/>
        </w:trPr>
        <w:tc>
          <w:tcPr>
            <w:tcW w:w="1181" w:type="dxa"/>
            <w:vAlign w:val="center"/>
          </w:tcPr>
          <w:p w14:paraId="4CB48CA9" w14:textId="77777777" w:rsidR="004514BA" w:rsidRPr="00783984" w:rsidRDefault="00000000">
            <w:r w:rsidRPr="00783984">
              <w:t>Discussion</w:t>
            </w:r>
          </w:p>
        </w:tc>
        <w:tc>
          <w:tcPr>
            <w:tcW w:w="605" w:type="dxa"/>
            <w:vAlign w:val="center"/>
          </w:tcPr>
          <w:p w14:paraId="4584FC6C" w14:textId="77777777" w:rsidR="004514BA" w:rsidRPr="00783984" w:rsidRDefault="00000000">
            <w:r w:rsidRPr="00783984">
              <w:t>21</w:t>
            </w:r>
          </w:p>
        </w:tc>
        <w:tc>
          <w:tcPr>
            <w:tcW w:w="4896" w:type="dxa"/>
            <w:vAlign w:val="center"/>
          </w:tcPr>
          <w:p w14:paraId="19D48A96" w14:textId="77777777" w:rsidR="004514BA" w:rsidRPr="00783984" w:rsidRDefault="00000000">
            <w:r w:rsidRPr="00783984">
              <w:t>Discuss generalisability of the results.</w:t>
            </w:r>
          </w:p>
        </w:tc>
        <w:tc>
          <w:tcPr>
            <w:tcW w:w="3528" w:type="dxa"/>
            <w:vAlign w:val="center"/>
          </w:tcPr>
          <w:p w14:paraId="09D55DAF" w14:textId="77777777" w:rsidR="004514BA" w:rsidRPr="00783984" w:rsidRDefault="00000000">
            <w:r w:rsidRPr="00783984">
              <w:t>Discussion, pp. 11–13</w:t>
            </w:r>
          </w:p>
        </w:tc>
      </w:tr>
      <w:tr w:rsidR="004514BA" w14:paraId="1A4EB3CF" w14:textId="77777777">
        <w:trPr>
          <w:jc w:val="center"/>
        </w:trPr>
        <w:tc>
          <w:tcPr>
            <w:tcW w:w="1181" w:type="dxa"/>
            <w:vAlign w:val="center"/>
          </w:tcPr>
          <w:p w14:paraId="60B82095" w14:textId="77777777" w:rsidR="004514BA" w:rsidRPr="00783984" w:rsidRDefault="00000000">
            <w:r w:rsidRPr="00783984">
              <w:t>Other information</w:t>
            </w:r>
          </w:p>
        </w:tc>
        <w:tc>
          <w:tcPr>
            <w:tcW w:w="605" w:type="dxa"/>
            <w:vAlign w:val="center"/>
          </w:tcPr>
          <w:p w14:paraId="12C6E08E" w14:textId="77777777" w:rsidR="004514BA" w:rsidRPr="00783984" w:rsidRDefault="00000000">
            <w:r w:rsidRPr="00783984">
              <w:t>22</w:t>
            </w:r>
          </w:p>
        </w:tc>
        <w:tc>
          <w:tcPr>
            <w:tcW w:w="4896" w:type="dxa"/>
            <w:vAlign w:val="center"/>
          </w:tcPr>
          <w:p w14:paraId="72A154B1" w14:textId="77777777" w:rsidR="004514BA" w:rsidRPr="00783984" w:rsidRDefault="00000000">
            <w:r w:rsidRPr="00783984">
              <w:t>Give the source of funding and the role of funders.</w:t>
            </w:r>
          </w:p>
        </w:tc>
        <w:tc>
          <w:tcPr>
            <w:tcW w:w="3528" w:type="dxa"/>
            <w:vAlign w:val="center"/>
          </w:tcPr>
          <w:p w14:paraId="323AF17A" w14:textId="77777777" w:rsidR="004514BA" w:rsidRDefault="00000000">
            <w:r w:rsidRPr="00783984">
              <w:t>Declarations: Funding, p. 14</w:t>
            </w:r>
          </w:p>
        </w:tc>
      </w:tr>
    </w:tbl>
    <w:p w14:paraId="5854C18C" w14:textId="77777777" w:rsidR="004514BA" w:rsidRDefault="00000000">
      <w:r>
        <w:rPr>
          <w:i/>
        </w:rPr>
        <w:t>Abbreviation: STROBE, Strengthening the Reporting of Observational Studies in Epidemiology.</w:t>
      </w:r>
    </w:p>
    <w:sectPr w:rsidR="004514BA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6338724">
    <w:abstractNumId w:val="8"/>
  </w:num>
  <w:num w:numId="2" w16cid:durableId="784931046">
    <w:abstractNumId w:val="6"/>
  </w:num>
  <w:num w:numId="3" w16cid:durableId="1184586767">
    <w:abstractNumId w:val="5"/>
  </w:num>
  <w:num w:numId="4" w16cid:durableId="1528325935">
    <w:abstractNumId w:val="4"/>
  </w:num>
  <w:num w:numId="5" w16cid:durableId="2136634217">
    <w:abstractNumId w:val="7"/>
  </w:num>
  <w:num w:numId="6" w16cid:durableId="382599935">
    <w:abstractNumId w:val="3"/>
  </w:num>
  <w:num w:numId="7" w16cid:durableId="646670367">
    <w:abstractNumId w:val="2"/>
  </w:num>
  <w:num w:numId="8" w16cid:durableId="1336302460">
    <w:abstractNumId w:val="1"/>
  </w:num>
  <w:num w:numId="9" w16cid:durableId="25475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C4E"/>
    <w:rsid w:val="0015074B"/>
    <w:rsid w:val="0029639D"/>
    <w:rsid w:val="00326F90"/>
    <w:rsid w:val="004514BA"/>
    <w:rsid w:val="00783984"/>
    <w:rsid w:val="00786579"/>
    <w:rsid w:val="00AA1D8D"/>
    <w:rsid w:val="00B47730"/>
    <w:rsid w:val="00CB0664"/>
    <w:rsid w:val="00E501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EF70D"/>
  <w14:defaultImageDpi w14:val="300"/>
  <w15:docId w15:val="{3083EADE-6917-814C-B59C-648063ED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Chenye Hao</cp:lastModifiedBy>
  <cp:revision>2</cp:revision>
  <dcterms:created xsi:type="dcterms:W3CDTF">2026-08-05T11:44:00Z</dcterms:created>
  <dcterms:modified xsi:type="dcterms:W3CDTF">2026-08-05T11:44:00Z</dcterms:modified>
  <cp:category/>
</cp:coreProperties>
</file>