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32C" w:rsidRDefault="0004132C" w:rsidP="0004132C">
      <w:pPr>
        <w:ind w:left="2880" w:hanging="2880"/>
      </w:pPr>
      <w:r w:rsidRPr="0004132C">
        <w:rPr>
          <w:rFonts w:ascii="Times New Roman" w:hAnsi="Times New Roman" w:cs="Times New Roman"/>
          <w:b/>
          <w:sz w:val="24"/>
          <w:szCs w:val="24"/>
        </w:rPr>
        <w:t>Supplementary Table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Stable carbon and nitrogen values of human dentine collagen</w:t>
      </w:r>
      <w:r>
        <w:rPr>
          <w:rFonts w:ascii="Times New Roman" w:hAnsi="Times New Roman" w:cs="Times New Roman"/>
          <w:sz w:val="24"/>
          <w:szCs w:val="24"/>
        </w:rPr>
        <w:t xml:space="preserve"> having C: N ratio beyond acceptable limits (N=3</w:t>
      </w:r>
      <w:r w:rsidR="008A35C3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pPr w:leftFromText="180" w:rightFromText="180" w:vertAnchor="text" w:horzAnchor="margin" w:tblpY="249"/>
        <w:tblW w:w="9254" w:type="dxa"/>
        <w:tblLayout w:type="fixed"/>
        <w:tblLook w:val="04A0" w:firstRow="1" w:lastRow="0" w:firstColumn="1" w:lastColumn="0" w:noHBand="0" w:noVBand="1"/>
      </w:tblPr>
      <w:tblGrid>
        <w:gridCol w:w="582"/>
        <w:gridCol w:w="1134"/>
        <w:gridCol w:w="1191"/>
        <w:gridCol w:w="1928"/>
        <w:gridCol w:w="992"/>
        <w:gridCol w:w="851"/>
        <w:gridCol w:w="850"/>
        <w:gridCol w:w="766"/>
        <w:gridCol w:w="960"/>
      </w:tblGrid>
      <w:tr w:rsidR="0004132C" w:rsidRPr="00EA14AD" w:rsidTr="005D0005">
        <w:trPr>
          <w:trHeight w:val="55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Sample ID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IRMS Lab Code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Sample type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δ</w:t>
            </w: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en-IN"/>
              </w:rPr>
              <w:t>13</w:t>
            </w: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C</w:t>
            </w: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eastAsia="en-IN"/>
              </w:rPr>
              <w:t>VPDB</w:t>
            </w: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 xml:space="preserve"> (‰)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δ</w:t>
            </w: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en-IN"/>
              </w:rPr>
              <w:t>15</w:t>
            </w: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N</w:t>
            </w: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eastAsia="en-IN"/>
              </w:rPr>
              <w:t>Air</w:t>
            </w: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 xml:space="preserve"> (‰)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TC%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TN%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C/N Ratio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AJ-14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8483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-18.5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88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1659959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-19.1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10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1659914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-19.3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19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1659916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-19.4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75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1659950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AJ-20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8542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32.2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51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1659935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-19.8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37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1659926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-19.8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AJ-17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8530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-19.9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30.5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8470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-19.9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63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1659941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35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1659925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46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1659929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54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1659936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15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1659915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AJ-6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8459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-20.4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05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1659912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59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1659938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50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1659930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65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1659942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28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1659923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04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AJ-16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8528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-20.7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04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61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1659939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04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58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1659937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-21.0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04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21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1659918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-21.0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90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1659961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-21.0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45.1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69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1659948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-21.1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25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1659924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AJ-12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8473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-21.3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20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1659917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-21.4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93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1659963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-21.4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8453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-21.5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81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1659953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-21.6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AJ-22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8544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-21.8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41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1659928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-22.1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AJ 91 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1659962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-22.2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8.3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AJ-13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8474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Dentine Collagen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-22.9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132C" w:rsidRPr="00EA14AD" w:rsidRDefault="0004132C" w:rsidP="005D00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132C" w:rsidRPr="00EA14AD" w:rsidRDefault="0004132C" w:rsidP="005D00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132C" w:rsidRPr="00EA14AD" w:rsidRDefault="0004132C" w:rsidP="005D00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EA14A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Average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-20.6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9.2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41.1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04132C" w:rsidRPr="00EA14AD" w:rsidTr="005D0005">
        <w:trPr>
          <w:trHeight w:val="300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132C" w:rsidRPr="00EA14AD" w:rsidRDefault="0004132C" w:rsidP="005D00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132C" w:rsidRPr="00EA14AD" w:rsidRDefault="0004132C" w:rsidP="005D00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132C" w:rsidRPr="00EA14AD" w:rsidRDefault="0004132C" w:rsidP="005D00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0.9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4.3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32C" w:rsidRPr="00EA14AD" w:rsidRDefault="0004132C" w:rsidP="005D0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0.6</w:t>
            </w:r>
          </w:p>
        </w:tc>
      </w:tr>
    </w:tbl>
    <w:p w:rsidR="0004132C" w:rsidRDefault="0004132C"/>
    <w:sectPr w:rsidR="000413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63F"/>
    <w:rsid w:val="0004132C"/>
    <w:rsid w:val="0069563F"/>
    <w:rsid w:val="008A35C3"/>
    <w:rsid w:val="00F5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8B571"/>
  <w15:chartTrackingRefBased/>
  <w15:docId w15:val="{90B1B803-EA17-4E94-B7AC-320EBACAE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366</Words>
  <Characters>2091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JAGMINDER SEHRAWAT</dc:creator>
  <cp:keywords/>
  <dc:description/>
  <cp:lastModifiedBy>Dr. JAGMINDER SEHRAWAT</cp:lastModifiedBy>
  <cp:revision>3</cp:revision>
  <dcterms:created xsi:type="dcterms:W3CDTF">2021-11-05T13:12:00Z</dcterms:created>
  <dcterms:modified xsi:type="dcterms:W3CDTF">2021-11-05T13:15:00Z</dcterms:modified>
</cp:coreProperties>
</file>