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F745C" w14:textId="648C321C" w:rsidR="00016A7A" w:rsidRPr="00D0386E" w:rsidRDefault="00600FF3" w:rsidP="00016A7A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OLE_LINK26"/>
      <w:bookmarkStart w:id="1" w:name="OLE_LINK10"/>
      <w:r w:rsidRPr="00D0386E">
        <w:rPr>
          <w:rFonts w:ascii="Times New Roman" w:hAnsi="Times New Roman" w:cs="Times New Roman"/>
          <w:sz w:val="24"/>
          <w:szCs w:val="24"/>
        </w:rPr>
        <w:t>Table</w:t>
      </w:r>
      <w:bookmarkEnd w:id="0"/>
      <w:r w:rsidRPr="00D0386E">
        <w:rPr>
          <w:rFonts w:ascii="Times New Roman" w:hAnsi="Times New Roman" w:cs="Times New Roman"/>
          <w:sz w:val="24"/>
          <w:szCs w:val="24"/>
        </w:rPr>
        <w:t xml:space="preserve"> S1</w:t>
      </w:r>
      <w:r w:rsidR="00016A7A" w:rsidRPr="00D0386E">
        <w:rPr>
          <w:rFonts w:ascii="Times New Roman" w:hAnsi="Times New Roman" w:cs="Times New Roman"/>
          <w:sz w:val="24"/>
          <w:szCs w:val="24"/>
        </w:rPr>
        <w:t>. Within-group comparisons of self-assessed competency scores before and after training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67"/>
        <w:gridCol w:w="1912"/>
        <w:gridCol w:w="4288"/>
        <w:gridCol w:w="2381"/>
        <w:gridCol w:w="2384"/>
        <w:gridCol w:w="1192"/>
        <w:gridCol w:w="1334"/>
      </w:tblGrid>
      <w:tr w:rsidR="009B7132" w:rsidRPr="00D0386E" w14:paraId="7F79D29C" w14:textId="77777777" w:rsidTr="00D0386E">
        <w:trPr>
          <w:trHeight w:val="254"/>
        </w:trPr>
        <w:tc>
          <w:tcPr>
            <w:tcW w:w="852" w:type="pct"/>
            <w:gridSpan w:val="2"/>
            <w:tcBorders>
              <w:top w:val="single" w:sz="12" w:space="0" w:color="auto"/>
              <w:bottom w:val="single" w:sz="8" w:space="0" w:color="auto"/>
            </w:tcBorders>
            <w:noWrap/>
          </w:tcPr>
          <w:p w14:paraId="2F7FF5A5" w14:textId="6B522C9B" w:rsidR="00016A7A" w:rsidRPr="00D0386E" w:rsidRDefault="00016A7A" w:rsidP="004F4CE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 xml:space="preserve">Group &amp; </w:t>
            </w:r>
            <w:r w:rsidR="004F4CE0" w:rsidRPr="00D0386E">
              <w:rPr>
                <w:rFonts w:ascii="Times New Roman" w:eastAsia="宋体" w:hAnsi="Times New Roman" w:cs="Times New Roman"/>
                <w:szCs w:val="21"/>
              </w:rPr>
              <w:t>Domain</w:t>
            </w:r>
          </w:p>
        </w:tc>
        <w:tc>
          <w:tcPr>
            <w:tcW w:w="1536" w:type="pct"/>
            <w:tcBorders>
              <w:top w:val="single" w:sz="12" w:space="0" w:color="auto"/>
              <w:bottom w:val="single" w:sz="8" w:space="0" w:color="auto"/>
            </w:tcBorders>
            <w:noWrap/>
          </w:tcPr>
          <w:p w14:paraId="1589418B" w14:textId="17792D46" w:rsidR="00016A7A" w:rsidRPr="00D0386E" w:rsidRDefault="00016A7A" w:rsidP="004F4CE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Competency</w:t>
            </w:r>
            <w:r w:rsidR="00600FF3" w:rsidRPr="00D0386E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="004F4CE0" w:rsidRPr="00D0386E">
              <w:rPr>
                <w:rFonts w:ascii="Times New Roman" w:eastAsia="宋体" w:hAnsi="Times New Roman" w:cs="Times New Roman"/>
                <w:szCs w:val="21"/>
              </w:rPr>
              <w:t>i</w:t>
            </w:r>
            <w:r w:rsidRPr="00D0386E">
              <w:rPr>
                <w:rFonts w:ascii="Times New Roman" w:eastAsia="宋体" w:hAnsi="Times New Roman" w:cs="Times New Roman"/>
                <w:szCs w:val="21"/>
              </w:rPr>
              <w:t>tem</w:t>
            </w:r>
          </w:p>
        </w:tc>
        <w:tc>
          <w:tcPr>
            <w:tcW w:w="853" w:type="pct"/>
            <w:tcBorders>
              <w:top w:val="single" w:sz="12" w:space="0" w:color="auto"/>
              <w:bottom w:val="single" w:sz="8" w:space="0" w:color="auto"/>
            </w:tcBorders>
            <w:noWrap/>
          </w:tcPr>
          <w:p w14:paraId="441FEBEB" w14:textId="1BBBE58A" w:rsidR="004F4CE0" w:rsidRPr="00D0386E" w:rsidRDefault="00016A7A" w:rsidP="004F4CE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bookmarkStart w:id="2" w:name="OLE_LINK15"/>
            <w:r w:rsidRPr="00D0386E">
              <w:rPr>
                <w:rFonts w:ascii="Times New Roman" w:eastAsia="宋体" w:hAnsi="Times New Roman" w:cs="Times New Roman"/>
                <w:szCs w:val="21"/>
              </w:rPr>
              <w:t>Pre</w:t>
            </w:r>
            <w:r w:rsidR="004F4CE0" w:rsidRPr="00D0386E">
              <w:rPr>
                <w:rFonts w:ascii="Times New Roman" w:eastAsia="宋体" w:hAnsi="Times New Roman" w:cs="Times New Roman"/>
                <w:szCs w:val="21"/>
              </w:rPr>
              <w:t>-training</w:t>
            </w:r>
          </w:p>
          <w:p w14:paraId="4DA43934" w14:textId="242BEC96" w:rsidR="00016A7A" w:rsidRPr="00D0386E" w:rsidRDefault="00016A7A" w:rsidP="004F4CE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gramStart"/>
            <w:r w:rsidRPr="00D0386E">
              <w:rPr>
                <w:rFonts w:ascii="Times New Roman" w:eastAsia="宋体" w:hAnsi="Times New Roman" w:cs="Times New Roman"/>
                <w:szCs w:val="21"/>
              </w:rPr>
              <w:t>M(</w:t>
            </w:r>
            <w:proofErr w:type="gramEnd"/>
            <w:r w:rsidRPr="00D0386E">
              <w:rPr>
                <w:rFonts w:ascii="Times New Roman" w:eastAsia="宋体" w:hAnsi="Times New Roman" w:cs="Times New Roman"/>
                <w:szCs w:val="21"/>
              </w:rPr>
              <w:t>Q₁, Q₃)</w:t>
            </w:r>
            <w:bookmarkEnd w:id="2"/>
          </w:p>
        </w:tc>
        <w:tc>
          <w:tcPr>
            <w:tcW w:w="854" w:type="pct"/>
            <w:tcBorders>
              <w:top w:val="single" w:sz="12" w:space="0" w:color="auto"/>
              <w:bottom w:val="single" w:sz="8" w:space="0" w:color="auto"/>
            </w:tcBorders>
            <w:noWrap/>
          </w:tcPr>
          <w:p w14:paraId="48474E0B" w14:textId="757E7EE0" w:rsidR="004F4CE0" w:rsidRPr="00D0386E" w:rsidRDefault="00016A7A" w:rsidP="004F4CE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Post</w:t>
            </w:r>
            <w:r w:rsidR="004F4CE0" w:rsidRPr="00D0386E">
              <w:rPr>
                <w:rFonts w:ascii="Times New Roman" w:eastAsia="宋体" w:hAnsi="Times New Roman" w:cs="Times New Roman"/>
                <w:szCs w:val="21"/>
              </w:rPr>
              <w:t>-training</w:t>
            </w:r>
          </w:p>
          <w:p w14:paraId="30335336" w14:textId="1261AD70" w:rsidR="00016A7A" w:rsidRPr="00D0386E" w:rsidRDefault="00016A7A" w:rsidP="004F4CE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gramStart"/>
            <w:r w:rsidRPr="00D0386E">
              <w:rPr>
                <w:rFonts w:ascii="Times New Roman" w:eastAsia="宋体" w:hAnsi="Times New Roman" w:cs="Times New Roman"/>
                <w:szCs w:val="21"/>
              </w:rPr>
              <w:t>M(</w:t>
            </w:r>
            <w:proofErr w:type="gramEnd"/>
            <w:r w:rsidRPr="00D0386E">
              <w:rPr>
                <w:rFonts w:ascii="Times New Roman" w:eastAsia="宋体" w:hAnsi="Times New Roman" w:cs="Times New Roman"/>
                <w:szCs w:val="21"/>
              </w:rPr>
              <w:t>Q₁, Q₃)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8" w:space="0" w:color="auto"/>
            </w:tcBorders>
            <w:noWrap/>
          </w:tcPr>
          <w:p w14:paraId="3C0C17DB" w14:textId="77777777" w:rsidR="00016A7A" w:rsidRPr="00D0386E" w:rsidRDefault="00016A7A" w:rsidP="00A23027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i/>
                <w:iCs/>
                <w:szCs w:val="21"/>
              </w:rPr>
              <w:t>Z</w:t>
            </w:r>
          </w:p>
        </w:tc>
        <w:tc>
          <w:tcPr>
            <w:tcW w:w="478" w:type="pct"/>
            <w:tcBorders>
              <w:top w:val="single" w:sz="12" w:space="0" w:color="auto"/>
              <w:bottom w:val="single" w:sz="8" w:space="0" w:color="auto"/>
            </w:tcBorders>
            <w:noWrap/>
          </w:tcPr>
          <w:p w14:paraId="36FC1336" w14:textId="7855C512" w:rsidR="00016A7A" w:rsidRPr="00D0386E" w:rsidRDefault="00016A7A" w:rsidP="00A23027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i/>
                <w:iCs/>
                <w:szCs w:val="21"/>
              </w:rPr>
              <w:t>P</w:t>
            </w:r>
          </w:p>
        </w:tc>
      </w:tr>
      <w:tr w:rsidR="004F4CE0" w:rsidRPr="00D0386E" w14:paraId="0818113F" w14:textId="77777777" w:rsidTr="00D0386E">
        <w:trPr>
          <w:trHeight w:val="254"/>
        </w:trPr>
        <w:tc>
          <w:tcPr>
            <w:tcW w:w="5000" w:type="pct"/>
            <w:gridSpan w:val="7"/>
            <w:tcBorders>
              <w:top w:val="single" w:sz="8" w:space="0" w:color="auto"/>
            </w:tcBorders>
          </w:tcPr>
          <w:p w14:paraId="525AFFE7" w14:textId="12FEB082" w:rsidR="004F4CE0" w:rsidRPr="00D0386E" w:rsidRDefault="004F4CE0" w:rsidP="004F4CE0">
            <w:pPr>
              <w:widowControl/>
              <w:jc w:val="left"/>
              <w:rPr>
                <w:rFonts w:ascii="Times New Roman" w:hAnsi="Times New Roman" w:cs="Times New Roman"/>
                <w:color w:val="0F1115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Planned group(n=200)</w:t>
            </w:r>
          </w:p>
        </w:tc>
      </w:tr>
      <w:tr w:rsidR="003F5993" w:rsidRPr="00D0386E" w14:paraId="11234830" w14:textId="77777777" w:rsidTr="00D0386E">
        <w:trPr>
          <w:trHeight w:val="254"/>
        </w:trPr>
        <w:tc>
          <w:tcPr>
            <w:tcW w:w="167" w:type="pct"/>
          </w:tcPr>
          <w:p w14:paraId="1E5A4693" w14:textId="77777777" w:rsidR="00016A7A" w:rsidRPr="00D0386E" w:rsidRDefault="00016A7A" w:rsidP="00394BB5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85" w:type="pct"/>
          </w:tcPr>
          <w:p w14:paraId="08524115" w14:textId="77777777" w:rsidR="00016A7A" w:rsidRPr="00D0386E" w:rsidRDefault="00016A7A" w:rsidP="00394BB5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Preparedness</w:t>
            </w:r>
          </w:p>
        </w:tc>
        <w:tc>
          <w:tcPr>
            <w:tcW w:w="1536" w:type="pct"/>
          </w:tcPr>
          <w:p w14:paraId="569787A3" w14:textId="77777777" w:rsidR="00016A7A" w:rsidRPr="00D0386E" w:rsidRDefault="00016A7A" w:rsidP="00394BB5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Team formation and composition</w:t>
            </w:r>
          </w:p>
        </w:tc>
        <w:tc>
          <w:tcPr>
            <w:tcW w:w="853" w:type="pct"/>
          </w:tcPr>
          <w:p w14:paraId="0E3B5D39" w14:textId="77777777" w:rsidR="00016A7A" w:rsidRPr="00D0386E" w:rsidRDefault="00016A7A" w:rsidP="00394BB5">
            <w:pPr>
              <w:widowControl/>
              <w:jc w:val="right"/>
              <w:rPr>
                <w:rFonts w:ascii="Times New Roman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2(1,3)</w:t>
            </w:r>
          </w:p>
        </w:tc>
        <w:tc>
          <w:tcPr>
            <w:tcW w:w="854" w:type="pct"/>
          </w:tcPr>
          <w:p w14:paraId="1674017E" w14:textId="77777777" w:rsidR="00016A7A" w:rsidRPr="00D0386E" w:rsidRDefault="00016A7A" w:rsidP="00394BB5">
            <w:pPr>
              <w:widowControl/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4(4,4)</w:t>
            </w:r>
          </w:p>
        </w:tc>
        <w:tc>
          <w:tcPr>
            <w:tcW w:w="427" w:type="pct"/>
          </w:tcPr>
          <w:p w14:paraId="7B69F192" w14:textId="77777777" w:rsidR="00016A7A" w:rsidRPr="00D0386E" w:rsidRDefault="00016A7A" w:rsidP="00394BB5">
            <w:pPr>
              <w:widowControl/>
              <w:jc w:val="right"/>
              <w:rPr>
                <w:rFonts w:ascii="Times New Roman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7652</w:t>
            </w:r>
          </w:p>
        </w:tc>
        <w:tc>
          <w:tcPr>
            <w:tcW w:w="478" w:type="pct"/>
          </w:tcPr>
          <w:p w14:paraId="2A657416" w14:textId="77777777" w:rsidR="00016A7A" w:rsidRPr="00D0386E" w:rsidRDefault="00016A7A" w:rsidP="00394BB5">
            <w:pPr>
              <w:widowControl/>
              <w:jc w:val="right"/>
              <w:rPr>
                <w:rFonts w:ascii="Times New Roman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&lt;.001</w:t>
            </w:r>
          </w:p>
        </w:tc>
      </w:tr>
      <w:tr w:rsidR="003F5993" w:rsidRPr="00D0386E" w14:paraId="59992BD4" w14:textId="77777777" w:rsidTr="00D0386E">
        <w:trPr>
          <w:trHeight w:val="254"/>
        </w:trPr>
        <w:tc>
          <w:tcPr>
            <w:tcW w:w="167" w:type="pct"/>
          </w:tcPr>
          <w:p w14:paraId="119504E6" w14:textId="77777777" w:rsidR="00016A7A" w:rsidRPr="00D0386E" w:rsidRDefault="00016A7A" w:rsidP="00394BB5">
            <w:pPr>
              <w:widowControl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85" w:type="pct"/>
          </w:tcPr>
          <w:p w14:paraId="1CE9AC85" w14:textId="77777777" w:rsidR="00016A7A" w:rsidRPr="00D0386E" w:rsidRDefault="00016A7A" w:rsidP="00394BB5">
            <w:pPr>
              <w:widowControl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536" w:type="pct"/>
          </w:tcPr>
          <w:p w14:paraId="4B8C304D" w14:textId="77777777" w:rsidR="00016A7A" w:rsidRPr="00D0386E" w:rsidRDefault="00016A7A" w:rsidP="00394BB5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Logistics preparedness</w:t>
            </w:r>
          </w:p>
        </w:tc>
        <w:tc>
          <w:tcPr>
            <w:tcW w:w="853" w:type="pct"/>
          </w:tcPr>
          <w:p w14:paraId="5C25C679" w14:textId="77777777" w:rsidR="00016A7A" w:rsidRPr="00D0386E" w:rsidRDefault="00016A7A" w:rsidP="00394BB5">
            <w:pPr>
              <w:widowControl/>
              <w:jc w:val="right"/>
              <w:rPr>
                <w:rFonts w:ascii="Times New Roman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2(1,2)</w:t>
            </w:r>
          </w:p>
        </w:tc>
        <w:tc>
          <w:tcPr>
            <w:tcW w:w="854" w:type="pct"/>
          </w:tcPr>
          <w:p w14:paraId="303BFB41" w14:textId="77777777" w:rsidR="00016A7A" w:rsidRPr="00D0386E" w:rsidRDefault="00016A7A" w:rsidP="00394BB5">
            <w:pPr>
              <w:widowControl/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4(3,4)</w:t>
            </w:r>
          </w:p>
        </w:tc>
        <w:tc>
          <w:tcPr>
            <w:tcW w:w="427" w:type="pct"/>
          </w:tcPr>
          <w:p w14:paraId="0822CAA7" w14:textId="77777777" w:rsidR="00016A7A" w:rsidRPr="00D0386E" w:rsidRDefault="00016A7A" w:rsidP="00394BB5">
            <w:pPr>
              <w:widowControl/>
              <w:jc w:val="right"/>
              <w:rPr>
                <w:rFonts w:ascii="Times New Roman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8258</w:t>
            </w:r>
          </w:p>
        </w:tc>
        <w:tc>
          <w:tcPr>
            <w:tcW w:w="478" w:type="pct"/>
          </w:tcPr>
          <w:p w14:paraId="39C51A92" w14:textId="77777777" w:rsidR="00016A7A" w:rsidRPr="00D0386E" w:rsidRDefault="00016A7A" w:rsidP="00394BB5">
            <w:pPr>
              <w:widowControl/>
              <w:jc w:val="right"/>
              <w:rPr>
                <w:rFonts w:ascii="Times New Roman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&lt;.001</w:t>
            </w:r>
          </w:p>
        </w:tc>
      </w:tr>
      <w:tr w:rsidR="003F5993" w:rsidRPr="00D0386E" w14:paraId="096524A2" w14:textId="77777777" w:rsidTr="00D0386E">
        <w:trPr>
          <w:trHeight w:val="254"/>
        </w:trPr>
        <w:tc>
          <w:tcPr>
            <w:tcW w:w="167" w:type="pct"/>
          </w:tcPr>
          <w:p w14:paraId="64334738" w14:textId="77777777" w:rsidR="00016A7A" w:rsidRPr="00D0386E" w:rsidRDefault="00016A7A" w:rsidP="00394BB5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85" w:type="pct"/>
          </w:tcPr>
          <w:p w14:paraId="1E401C11" w14:textId="77777777" w:rsidR="00016A7A" w:rsidRPr="00D0386E" w:rsidRDefault="00016A7A" w:rsidP="00394BB5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 xml:space="preserve">Response </w:t>
            </w:r>
          </w:p>
        </w:tc>
        <w:tc>
          <w:tcPr>
            <w:tcW w:w="1536" w:type="pct"/>
          </w:tcPr>
          <w:p w14:paraId="1C818129" w14:textId="77777777" w:rsidR="00016A7A" w:rsidRPr="00D0386E" w:rsidRDefault="00016A7A" w:rsidP="00394BB5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Triage site layout and setup</w:t>
            </w:r>
          </w:p>
        </w:tc>
        <w:tc>
          <w:tcPr>
            <w:tcW w:w="853" w:type="pct"/>
          </w:tcPr>
          <w:p w14:paraId="2F44B23A" w14:textId="77777777" w:rsidR="00016A7A" w:rsidRPr="00D0386E" w:rsidRDefault="00016A7A" w:rsidP="00394BB5">
            <w:pPr>
              <w:widowControl/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2(1,2)</w:t>
            </w:r>
          </w:p>
        </w:tc>
        <w:tc>
          <w:tcPr>
            <w:tcW w:w="854" w:type="pct"/>
          </w:tcPr>
          <w:p w14:paraId="7976149D" w14:textId="77777777" w:rsidR="00016A7A" w:rsidRPr="00D0386E" w:rsidRDefault="00016A7A" w:rsidP="00394BB5">
            <w:pPr>
              <w:widowControl/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4(3,4)</w:t>
            </w:r>
          </w:p>
        </w:tc>
        <w:tc>
          <w:tcPr>
            <w:tcW w:w="427" w:type="pct"/>
          </w:tcPr>
          <w:p w14:paraId="4201B80E" w14:textId="77777777" w:rsidR="00016A7A" w:rsidRPr="00D0386E" w:rsidRDefault="00016A7A" w:rsidP="00394BB5">
            <w:pPr>
              <w:widowControl/>
              <w:jc w:val="right"/>
              <w:rPr>
                <w:rFonts w:ascii="Times New Roman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8589</w:t>
            </w:r>
          </w:p>
        </w:tc>
        <w:tc>
          <w:tcPr>
            <w:tcW w:w="478" w:type="pct"/>
          </w:tcPr>
          <w:p w14:paraId="56FED603" w14:textId="77777777" w:rsidR="00016A7A" w:rsidRPr="00D0386E" w:rsidRDefault="00016A7A" w:rsidP="00394BB5">
            <w:pPr>
              <w:widowControl/>
              <w:jc w:val="right"/>
              <w:rPr>
                <w:rFonts w:ascii="Times New Roman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&lt;.001</w:t>
            </w:r>
          </w:p>
        </w:tc>
      </w:tr>
      <w:tr w:rsidR="003F5993" w:rsidRPr="00D0386E" w14:paraId="494BC2A6" w14:textId="77777777" w:rsidTr="00D0386E">
        <w:trPr>
          <w:trHeight w:val="254"/>
        </w:trPr>
        <w:tc>
          <w:tcPr>
            <w:tcW w:w="167" w:type="pct"/>
          </w:tcPr>
          <w:p w14:paraId="083B11C7" w14:textId="77777777" w:rsidR="00016A7A" w:rsidRPr="00D0386E" w:rsidRDefault="00016A7A" w:rsidP="00394BB5">
            <w:pPr>
              <w:widowControl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85" w:type="pct"/>
          </w:tcPr>
          <w:p w14:paraId="5D25B83D" w14:textId="77777777" w:rsidR="00016A7A" w:rsidRPr="00D0386E" w:rsidRDefault="00016A7A" w:rsidP="00394BB5">
            <w:pPr>
              <w:widowControl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536" w:type="pct"/>
          </w:tcPr>
          <w:p w14:paraId="0B19D7CD" w14:textId="77777777" w:rsidR="00016A7A" w:rsidRPr="00D0386E" w:rsidRDefault="00016A7A" w:rsidP="00394BB5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Proper execution of triage</w:t>
            </w:r>
          </w:p>
        </w:tc>
        <w:tc>
          <w:tcPr>
            <w:tcW w:w="853" w:type="pct"/>
          </w:tcPr>
          <w:p w14:paraId="79788C91" w14:textId="77777777" w:rsidR="00016A7A" w:rsidRPr="00D0386E" w:rsidRDefault="00016A7A" w:rsidP="00394BB5">
            <w:pPr>
              <w:widowControl/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2(1,3)</w:t>
            </w:r>
          </w:p>
        </w:tc>
        <w:tc>
          <w:tcPr>
            <w:tcW w:w="854" w:type="pct"/>
          </w:tcPr>
          <w:p w14:paraId="20B58041" w14:textId="77777777" w:rsidR="00016A7A" w:rsidRPr="00D0386E" w:rsidRDefault="00016A7A" w:rsidP="00394BB5">
            <w:pPr>
              <w:widowControl/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4(4,4)</w:t>
            </w:r>
          </w:p>
        </w:tc>
        <w:tc>
          <w:tcPr>
            <w:tcW w:w="427" w:type="pct"/>
          </w:tcPr>
          <w:p w14:paraId="6E05EE8A" w14:textId="77777777" w:rsidR="00016A7A" w:rsidRPr="00D0386E" w:rsidRDefault="00016A7A" w:rsidP="00394BB5">
            <w:pPr>
              <w:widowControl/>
              <w:jc w:val="right"/>
              <w:rPr>
                <w:rFonts w:ascii="Times New Roman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8550</w:t>
            </w:r>
          </w:p>
        </w:tc>
        <w:tc>
          <w:tcPr>
            <w:tcW w:w="478" w:type="pct"/>
          </w:tcPr>
          <w:p w14:paraId="749D156C" w14:textId="77777777" w:rsidR="00016A7A" w:rsidRPr="00D0386E" w:rsidRDefault="00016A7A" w:rsidP="00394BB5">
            <w:pPr>
              <w:widowControl/>
              <w:jc w:val="right"/>
              <w:rPr>
                <w:rFonts w:ascii="Times New Roman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&lt;.001</w:t>
            </w:r>
          </w:p>
        </w:tc>
      </w:tr>
      <w:tr w:rsidR="003F5993" w:rsidRPr="00D0386E" w14:paraId="4CE4CCB0" w14:textId="77777777" w:rsidTr="00D0386E">
        <w:trPr>
          <w:trHeight w:val="254"/>
        </w:trPr>
        <w:tc>
          <w:tcPr>
            <w:tcW w:w="167" w:type="pct"/>
          </w:tcPr>
          <w:p w14:paraId="7A77423A" w14:textId="77777777" w:rsidR="00016A7A" w:rsidRPr="00D0386E" w:rsidRDefault="00016A7A" w:rsidP="00394BB5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85" w:type="pct"/>
          </w:tcPr>
          <w:p w14:paraId="4C34A8CD" w14:textId="77777777" w:rsidR="00016A7A" w:rsidRPr="00D0386E" w:rsidRDefault="00016A7A" w:rsidP="00394BB5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 xml:space="preserve">Recovery </w:t>
            </w:r>
          </w:p>
        </w:tc>
        <w:tc>
          <w:tcPr>
            <w:tcW w:w="1536" w:type="pct"/>
          </w:tcPr>
          <w:p w14:paraId="1B3C9286" w14:textId="77777777" w:rsidR="00016A7A" w:rsidRPr="00D0386E" w:rsidRDefault="00016A7A" w:rsidP="00394BB5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Identification of key recovery elements</w:t>
            </w:r>
          </w:p>
        </w:tc>
        <w:tc>
          <w:tcPr>
            <w:tcW w:w="853" w:type="pct"/>
          </w:tcPr>
          <w:p w14:paraId="7DCDCE2E" w14:textId="77777777" w:rsidR="00016A7A" w:rsidRPr="00D0386E" w:rsidRDefault="00016A7A" w:rsidP="00394BB5">
            <w:pPr>
              <w:widowControl/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2(1,2)</w:t>
            </w:r>
          </w:p>
        </w:tc>
        <w:tc>
          <w:tcPr>
            <w:tcW w:w="854" w:type="pct"/>
          </w:tcPr>
          <w:p w14:paraId="5B6BC10E" w14:textId="77777777" w:rsidR="00016A7A" w:rsidRPr="00D0386E" w:rsidRDefault="00016A7A" w:rsidP="00394BB5">
            <w:pPr>
              <w:widowControl/>
              <w:jc w:val="righ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4(3,4)</w:t>
            </w:r>
          </w:p>
        </w:tc>
        <w:tc>
          <w:tcPr>
            <w:tcW w:w="427" w:type="pct"/>
          </w:tcPr>
          <w:p w14:paraId="4FDA2A26" w14:textId="77777777" w:rsidR="00016A7A" w:rsidRPr="00D0386E" w:rsidRDefault="00016A7A" w:rsidP="00394BB5">
            <w:pPr>
              <w:widowControl/>
              <w:jc w:val="right"/>
              <w:rPr>
                <w:rFonts w:ascii="Times New Roman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8910</w:t>
            </w:r>
          </w:p>
        </w:tc>
        <w:tc>
          <w:tcPr>
            <w:tcW w:w="478" w:type="pct"/>
          </w:tcPr>
          <w:p w14:paraId="7F8FDB80" w14:textId="77777777" w:rsidR="00016A7A" w:rsidRPr="00D0386E" w:rsidRDefault="00016A7A" w:rsidP="00394BB5">
            <w:pPr>
              <w:widowControl/>
              <w:jc w:val="right"/>
              <w:rPr>
                <w:rFonts w:ascii="Times New Roman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&lt;.001</w:t>
            </w:r>
          </w:p>
        </w:tc>
      </w:tr>
      <w:tr w:rsidR="004F4CE0" w:rsidRPr="00D0386E" w14:paraId="052E10F9" w14:textId="77777777" w:rsidTr="00D0386E">
        <w:trPr>
          <w:trHeight w:val="254"/>
        </w:trPr>
        <w:tc>
          <w:tcPr>
            <w:tcW w:w="5000" w:type="pct"/>
            <w:gridSpan w:val="7"/>
          </w:tcPr>
          <w:p w14:paraId="5F8179E4" w14:textId="2DB06A93" w:rsidR="004F4CE0" w:rsidRPr="00D0386E" w:rsidRDefault="004F4CE0" w:rsidP="004F4CE0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Self-selected group(n=64)</w:t>
            </w:r>
          </w:p>
        </w:tc>
      </w:tr>
      <w:tr w:rsidR="003F5993" w:rsidRPr="00D0386E" w14:paraId="781BC72F" w14:textId="77777777" w:rsidTr="00D0386E">
        <w:trPr>
          <w:trHeight w:val="254"/>
        </w:trPr>
        <w:tc>
          <w:tcPr>
            <w:tcW w:w="167" w:type="pct"/>
          </w:tcPr>
          <w:p w14:paraId="534DDE92" w14:textId="77777777" w:rsidR="00016A7A" w:rsidRPr="00D0386E" w:rsidRDefault="00016A7A" w:rsidP="00394BB5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85" w:type="pct"/>
          </w:tcPr>
          <w:p w14:paraId="6D607721" w14:textId="77777777" w:rsidR="00016A7A" w:rsidRPr="00D0386E" w:rsidRDefault="00016A7A" w:rsidP="00394BB5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Preparedness</w:t>
            </w:r>
          </w:p>
        </w:tc>
        <w:tc>
          <w:tcPr>
            <w:tcW w:w="1536" w:type="pct"/>
          </w:tcPr>
          <w:p w14:paraId="28C72301" w14:textId="77777777" w:rsidR="00016A7A" w:rsidRPr="00D0386E" w:rsidRDefault="00016A7A" w:rsidP="00394BB5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Team formation and composition</w:t>
            </w:r>
          </w:p>
        </w:tc>
        <w:tc>
          <w:tcPr>
            <w:tcW w:w="853" w:type="pct"/>
          </w:tcPr>
          <w:p w14:paraId="7A969422" w14:textId="77777777" w:rsidR="00016A7A" w:rsidRPr="00D0386E" w:rsidRDefault="00016A7A" w:rsidP="00394BB5">
            <w:pPr>
              <w:widowControl/>
              <w:jc w:val="right"/>
              <w:rPr>
                <w:rFonts w:ascii="Times New Roman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2(2,3)</w:t>
            </w:r>
          </w:p>
        </w:tc>
        <w:tc>
          <w:tcPr>
            <w:tcW w:w="854" w:type="pct"/>
          </w:tcPr>
          <w:p w14:paraId="7DBDD415" w14:textId="77777777" w:rsidR="00016A7A" w:rsidRPr="00D0386E" w:rsidRDefault="00016A7A" w:rsidP="00394BB5">
            <w:pPr>
              <w:widowControl/>
              <w:jc w:val="right"/>
              <w:rPr>
                <w:rFonts w:ascii="Times New Roman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4(3,4)</w:t>
            </w:r>
          </w:p>
        </w:tc>
        <w:tc>
          <w:tcPr>
            <w:tcW w:w="427" w:type="pct"/>
          </w:tcPr>
          <w:p w14:paraId="767E3405" w14:textId="77777777" w:rsidR="00016A7A" w:rsidRPr="00D0386E" w:rsidRDefault="00016A7A" w:rsidP="00394BB5">
            <w:pPr>
              <w:widowControl/>
              <w:jc w:val="right"/>
              <w:rPr>
                <w:rFonts w:ascii="Times New Roman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776</w:t>
            </w:r>
          </w:p>
        </w:tc>
        <w:tc>
          <w:tcPr>
            <w:tcW w:w="478" w:type="pct"/>
          </w:tcPr>
          <w:p w14:paraId="629E9089" w14:textId="77777777" w:rsidR="00016A7A" w:rsidRPr="00D0386E" w:rsidRDefault="00016A7A" w:rsidP="00394BB5">
            <w:pPr>
              <w:widowControl/>
              <w:jc w:val="right"/>
              <w:rPr>
                <w:rFonts w:ascii="Times New Roman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&lt;.001</w:t>
            </w:r>
          </w:p>
        </w:tc>
      </w:tr>
      <w:tr w:rsidR="003F5993" w:rsidRPr="00D0386E" w14:paraId="57391D9E" w14:textId="77777777" w:rsidTr="00D0386E">
        <w:trPr>
          <w:trHeight w:val="254"/>
        </w:trPr>
        <w:tc>
          <w:tcPr>
            <w:tcW w:w="167" w:type="pct"/>
          </w:tcPr>
          <w:p w14:paraId="5CB55A19" w14:textId="77777777" w:rsidR="00016A7A" w:rsidRPr="00D0386E" w:rsidRDefault="00016A7A" w:rsidP="00394BB5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85" w:type="pct"/>
          </w:tcPr>
          <w:p w14:paraId="344E4D05" w14:textId="77777777" w:rsidR="00016A7A" w:rsidRPr="00D0386E" w:rsidRDefault="00016A7A" w:rsidP="00394BB5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536" w:type="pct"/>
          </w:tcPr>
          <w:p w14:paraId="3AED8DC9" w14:textId="77777777" w:rsidR="00016A7A" w:rsidRPr="00D0386E" w:rsidRDefault="00016A7A" w:rsidP="00394BB5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Logistics preparedness</w:t>
            </w:r>
          </w:p>
        </w:tc>
        <w:tc>
          <w:tcPr>
            <w:tcW w:w="853" w:type="pct"/>
          </w:tcPr>
          <w:p w14:paraId="4665311C" w14:textId="77777777" w:rsidR="00016A7A" w:rsidRPr="00D0386E" w:rsidRDefault="00016A7A" w:rsidP="00394BB5">
            <w:pPr>
              <w:widowControl/>
              <w:jc w:val="right"/>
              <w:rPr>
                <w:rFonts w:ascii="Times New Roman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2(2,3)</w:t>
            </w:r>
          </w:p>
        </w:tc>
        <w:tc>
          <w:tcPr>
            <w:tcW w:w="854" w:type="pct"/>
          </w:tcPr>
          <w:p w14:paraId="3319D7E3" w14:textId="77777777" w:rsidR="00016A7A" w:rsidRPr="00D0386E" w:rsidRDefault="00016A7A" w:rsidP="00394BB5">
            <w:pPr>
              <w:widowControl/>
              <w:jc w:val="right"/>
              <w:rPr>
                <w:rFonts w:ascii="Times New Roman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4(3,4)</w:t>
            </w:r>
          </w:p>
        </w:tc>
        <w:tc>
          <w:tcPr>
            <w:tcW w:w="427" w:type="pct"/>
          </w:tcPr>
          <w:p w14:paraId="017BFBB5" w14:textId="77777777" w:rsidR="00016A7A" w:rsidRPr="00D0386E" w:rsidRDefault="00016A7A" w:rsidP="00394BB5">
            <w:pPr>
              <w:widowControl/>
              <w:jc w:val="right"/>
              <w:rPr>
                <w:rFonts w:ascii="Times New Roman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805</w:t>
            </w:r>
          </w:p>
        </w:tc>
        <w:tc>
          <w:tcPr>
            <w:tcW w:w="478" w:type="pct"/>
          </w:tcPr>
          <w:p w14:paraId="0C73F2DF" w14:textId="77777777" w:rsidR="00016A7A" w:rsidRPr="00D0386E" w:rsidRDefault="00016A7A" w:rsidP="00394BB5">
            <w:pPr>
              <w:widowControl/>
              <w:jc w:val="right"/>
              <w:rPr>
                <w:rFonts w:ascii="Times New Roman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&lt;.001</w:t>
            </w:r>
          </w:p>
        </w:tc>
      </w:tr>
      <w:tr w:rsidR="003F5993" w:rsidRPr="00D0386E" w14:paraId="593E4562" w14:textId="77777777" w:rsidTr="00D0386E">
        <w:trPr>
          <w:trHeight w:val="254"/>
        </w:trPr>
        <w:tc>
          <w:tcPr>
            <w:tcW w:w="167" w:type="pct"/>
          </w:tcPr>
          <w:p w14:paraId="45321C1D" w14:textId="77777777" w:rsidR="00016A7A" w:rsidRPr="00D0386E" w:rsidRDefault="00016A7A" w:rsidP="00394BB5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85" w:type="pct"/>
          </w:tcPr>
          <w:p w14:paraId="2E6D614C" w14:textId="77777777" w:rsidR="00016A7A" w:rsidRPr="00D0386E" w:rsidRDefault="00016A7A" w:rsidP="00394BB5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 xml:space="preserve">Response </w:t>
            </w:r>
          </w:p>
        </w:tc>
        <w:tc>
          <w:tcPr>
            <w:tcW w:w="1536" w:type="pct"/>
          </w:tcPr>
          <w:p w14:paraId="353A7581" w14:textId="77777777" w:rsidR="00016A7A" w:rsidRPr="00D0386E" w:rsidRDefault="00016A7A" w:rsidP="00394BB5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Triage site layout and setup</w:t>
            </w:r>
          </w:p>
        </w:tc>
        <w:tc>
          <w:tcPr>
            <w:tcW w:w="853" w:type="pct"/>
          </w:tcPr>
          <w:p w14:paraId="1EBAA7FD" w14:textId="77777777" w:rsidR="00016A7A" w:rsidRPr="00D0386E" w:rsidRDefault="00016A7A" w:rsidP="00394BB5">
            <w:pPr>
              <w:widowControl/>
              <w:jc w:val="right"/>
              <w:rPr>
                <w:rFonts w:ascii="Times New Roman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2(1,3)</w:t>
            </w:r>
          </w:p>
        </w:tc>
        <w:tc>
          <w:tcPr>
            <w:tcW w:w="854" w:type="pct"/>
          </w:tcPr>
          <w:p w14:paraId="79CB4B61" w14:textId="77777777" w:rsidR="00016A7A" w:rsidRPr="00D0386E" w:rsidRDefault="00016A7A" w:rsidP="00394BB5">
            <w:pPr>
              <w:widowControl/>
              <w:jc w:val="right"/>
              <w:rPr>
                <w:rFonts w:ascii="Times New Roman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4(3,4)</w:t>
            </w:r>
          </w:p>
        </w:tc>
        <w:tc>
          <w:tcPr>
            <w:tcW w:w="427" w:type="pct"/>
          </w:tcPr>
          <w:p w14:paraId="0717CA78" w14:textId="77777777" w:rsidR="00016A7A" w:rsidRPr="00D0386E" w:rsidRDefault="00016A7A" w:rsidP="00394BB5">
            <w:pPr>
              <w:widowControl/>
              <w:jc w:val="right"/>
              <w:rPr>
                <w:rFonts w:ascii="Times New Roman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753</w:t>
            </w:r>
          </w:p>
        </w:tc>
        <w:tc>
          <w:tcPr>
            <w:tcW w:w="478" w:type="pct"/>
          </w:tcPr>
          <w:p w14:paraId="36BF0562" w14:textId="77777777" w:rsidR="00016A7A" w:rsidRPr="00D0386E" w:rsidRDefault="00016A7A" w:rsidP="00394BB5">
            <w:pPr>
              <w:widowControl/>
              <w:jc w:val="right"/>
              <w:rPr>
                <w:rFonts w:ascii="Times New Roman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&lt;.001</w:t>
            </w:r>
          </w:p>
        </w:tc>
      </w:tr>
      <w:tr w:rsidR="003F5993" w:rsidRPr="00D0386E" w14:paraId="0CE1C061" w14:textId="77777777" w:rsidTr="00D0386E">
        <w:trPr>
          <w:trHeight w:val="254"/>
        </w:trPr>
        <w:tc>
          <w:tcPr>
            <w:tcW w:w="167" w:type="pct"/>
          </w:tcPr>
          <w:p w14:paraId="44F8B710" w14:textId="77777777" w:rsidR="00016A7A" w:rsidRPr="00D0386E" w:rsidRDefault="00016A7A" w:rsidP="00394BB5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85" w:type="pct"/>
          </w:tcPr>
          <w:p w14:paraId="1493C153" w14:textId="77777777" w:rsidR="00016A7A" w:rsidRPr="00D0386E" w:rsidRDefault="00016A7A" w:rsidP="00394BB5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536" w:type="pct"/>
          </w:tcPr>
          <w:p w14:paraId="036C3ED5" w14:textId="77777777" w:rsidR="00016A7A" w:rsidRPr="00D0386E" w:rsidRDefault="00016A7A" w:rsidP="00394BB5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Proper execution of triage</w:t>
            </w:r>
          </w:p>
        </w:tc>
        <w:tc>
          <w:tcPr>
            <w:tcW w:w="853" w:type="pct"/>
          </w:tcPr>
          <w:p w14:paraId="6AB33543" w14:textId="77777777" w:rsidR="00016A7A" w:rsidRPr="00D0386E" w:rsidRDefault="00016A7A" w:rsidP="00394BB5">
            <w:pPr>
              <w:widowControl/>
              <w:jc w:val="right"/>
              <w:rPr>
                <w:rFonts w:ascii="Times New Roman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2(1,3)</w:t>
            </w:r>
          </w:p>
        </w:tc>
        <w:tc>
          <w:tcPr>
            <w:tcW w:w="854" w:type="pct"/>
          </w:tcPr>
          <w:p w14:paraId="780F3AE8" w14:textId="77777777" w:rsidR="00016A7A" w:rsidRPr="00D0386E" w:rsidRDefault="00016A7A" w:rsidP="00394BB5">
            <w:pPr>
              <w:widowControl/>
              <w:jc w:val="right"/>
              <w:rPr>
                <w:rFonts w:ascii="Times New Roman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4(3,4)</w:t>
            </w:r>
          </w:p>
        </w:tc>
        <w:tc>
          <w:tcPr>
            <w:tcW w:w="427" w:type="pct"/>
          </w:tcPr>
          <w:p w14:paraId="7B53C1E0" w14:textId="77777777" w:rsidR="00016A7A" w:rsidRPr="00D0386E" w:rsidRDefault="00016A7A" w:rsidP="00394BB5">
            <w:pPr>
              <w:widowControl/>
              <w:jc w:val="right"/>
              <w:rPr>
                <w:rFonts w:ascii="Times New Roman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837</w:t>
            </w:r>
          </w:p>
        </w:tc>
        <w:tc>
          <w:tcPr>
            <w:tcW w:w="478" w:type="pct"/>
          </w:tcPr>
          <w:p w14:paraId="5741A848" w14:textId="77777777" w:rsidR="00016A7A" w:rsidRPr="00D0386E" w:rsidRDefault="00016A7A" w:rsidP="00394BB5">
            <w:pPr>
              <w:widowControl/>
              <w:jc w:val="right"/>
              <w:rPr>
                <w:rFonts w:ascii="Times New Roman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&lt;.001</w:t>
            </w:r>
          </w:p>
        </w:tc>
      </w:tr>
      <w:tr w:rsidR="003F5993" w:rsidRPr="00D0386E" w14:paraId="007240CF" w14:textId="77777777" w:rsidTr="00D0386E">
        <w:trPr>
          <w:trHeight w:val="254"/>
        </w:trPr>
        <w:tc>
          <w:tcPr>
            <w:tcW w:w="167" w:type="pct"/>
            <w:tcBorders>
              <w:bottom w:val="single" w:sz="12" w:space="0" w:color="auto"/>
            </w:tcBorders>
          </w:tcPr>
          <w:p w14:paraId="4B9E0422" w14:textId="77777777" w:rsidR="00016A7A" w:rsidRPr="00D0386E" w:rsidRDefault="00016A7A" w:rsidP="00394BB5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85" w:type="pct"/>
            <w:tcBorders>
              <w:bottom w:val="single" w:sz="12" w:space="0" w:color="auto"/>
            </w:tcBorders>
          </w:tcPr>
          <w:p w14:paraId="08115D5A" w14:textId="77777777" w:rsidR="00016A7A" w:rsidRPr="00D0386E" w:rsidRDefault="00016A7A" w:rsidP="00394BB5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 xml:space="preserve">Recovery </w:t>
            </w:r>
          </w:p>
        </w:tc>
        <w:tc>
          <w:tcPr>
            <w:tcW w:w="1536" w:type="pct"/>
            <w:tcBorders>
              <w:bottom w:val="single" w:sz="12" w:space="0" w:color="auto"/>
            </w:tcBorders>
          </w:tcPr>
          <w:p w14:paraId="1D3706BC" w14:textId="77777777" w:rsidR="00016A7A" w:rsidRPr="00D0386E" w:rsidRDefault="00016A7A" w:rsidP="00394BB5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Identification of key recovery elements</w:t>
            </w:r>
          </w:p>
        </w:tc>
        <w:tc>
          <w:tcPr>
            <w:tcW w:w="853" w:type="pct"/>
            <w:tcBorders>
              <w:bottom w:val="single" w:sz="12" w:space="0" w:color="auto"/>
            </w:tcBorders>
          </w:tcPr>
          <w:p w14:paraId="630A273F" w14:textId="77777777" w:rsidR="00016A7A" w:rsidRPr="00D0386E" w:rsidRDefault="00016A7A" w:rsidP="00394BB5">
            <w:pPr>
              <w:widowControl/>
              <w:jc w:val="right"/>
              <w:rPr>
                <w:rFonts w:ascii="Times New Roman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2(1,3)</w:t>
            </w:r>
          </w:p>
        </w:tc>
        <w:tc>
          <w:tcPr>
            <w:tcW w:w="854" w:type="pct"/>
            <w:tcBorders>
              <w:bottom w:val="single" w:sz="12" w:space="0" w:color="auto"/>
            </w:tcBorders>
          </w:tcPr>
          <w:p w14:paraId="17908AA2" w14:textId="77777777" w:rsidR="00016A7A" w:rsidRPr="00D0386E" w:rsidRDefault="00016A7A" w:rsidP="00394BB5">
            <w:pPr>
              <w:widowControl/>
              <w:jc w:val="right"/>
              <w:rPr>
                <w:rFonts w:ascii="Times New Roman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4(3,4)</w:t>
            </w:r>
          </w:p>
        </w:tc>
        <w:tc>
          <w:tcPr>
            <w:tcW w:w="427" w:type="pct"/>
            <w:tcBorders>
              <w:bottom w:val="single" w:sz="12" w:space="0" w:color="auto"/>
            </w:tcBorders>
          </w:tcPr>
          <w:p w14:paraId="1F232E2A" w14:textId="77777777" w:rsidR="00016A7A" w:rsidRPr="00D0386E" w:rsidRDefault="00016A7A" w:rsidP="00394BB5">
            <w:pPr>
              <w:widowControl/>
              <w:jc w:val="right"/>
              <w:rPr>
                <w:rFonts w:ascii="Times New Roman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752</w:t>
            </w:r>
          </w:p>
        </w:tc>
        <w:tc>
          <w:tcPr>
            <w:tcW w:w="478" w:type="pct"/>
            <w:tcBorders>
              <w:bottom w:val="single" w:sz="12" w:space="0" w:color="auto"/>
            </w:tcBorders>
          </w:tcPr>
          <w:p w14:paraId="23AEB569" w14:textId="77777777" w:rsidR="00016A7A" w:rsidRPr="00D0386E" w:rsidRDefault="00016A7A" w:rsidP="00394BB5">
            <w:pPr>
              <w:widowControl/>
              <w:jc w:val="right"/>
              <w:rPr>
                <w:rFonts w:ascii="Times New Roman" w:hAnsi="Times New Roman" w:cs="Times New Roman"/>
                <w:szCs w:val="21"/>
              </w:rPr>
            </w:pPr>
            <w:r w:rsidRPr="00D0386E">
              <w:rPr>
                <w:rFonts w:ascii="Times New Roman" w:hAnsi="Times New Roman" w:cs="Times New Roman"/>
                <w:szCs w:val="21"/>
              </w:rPr>
              <w:t>&lt;.001</w:t>
            </w:r>
          </w:p>
        </w:tc>
      </w:tr>
    </w:tbl>
    <w:p w14:paraId="3A2CF980" w14:textId="67DFF937" w:rsidR="00016A7A" w:rsidRPr="00D0386E" w:rsidRDefault="00016A7A" w:rsidP="00016A7A">
      <w:pPr>
        <w:rPr>
          <w:rFonts w:ascii="Times New Roman" w:hAnsi="Times New Roman" w:cs="Times New Roman"/>
          <w:sz w:val="24"/>
          <w:szCs w:val="24"/>
        </w:rPr>
      </w:pPr>
      <w:r w:rsidRPr="00D0386E">
        <w:rPr>
          <w:rFonts w:ascii="Times New Roman" w:hAnsi="Times New Roman" w:cs="Times New Roman"/>
          <w:i/>
          <w:iCs/>
          <w:sz w:val="24"/>
          <w:szCs w:val="24"/>
        </w:rPr>
        <w:t>Note</w:t>
      </w:r>
      <w:r w:rsidR="0060451A" w:rsidRPr="00D0386E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="001A00C0" w:rsidRPr="00D038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0386E">
        <w:rPr>
          <w:rFonts w:ascii="Times New Roman" w:hAnsi="Times New Roman" w:cs="Times New Roman"/>
          <w:sz w:val="24"/>
          <w:szCs w:val="24"/>
        </w:rPr>
        <w:t>Scores are presented as Median (First Quartile, Third Quartile). Wilcoxon signed-rank tests showed significant increases from pre- to post-training for all items in both groups (all </w:t>
      </w:r>
      <w:r w:rsidRPr="00D0386E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D0386E">
        <w:rPr>
          <w:rFonts w:ascii="Times New Roman" w:hAnsi="Times New Roman" w:cs="Times New Roman"/>
          <w:sz w:val="24"/>
          <w:szCs w:val="24"/>
        </w:rPr>
        <w:t> &lt; .001). Detailed test statistics (</w:t>
      </w:r>
      <w:r w:rsidRPr="00D0386E">
        <w:rPr>
          <w:rFonts w:ascii="Times New Roman" w:hAnsi="Times New Roman" w:cs="Times New Roman"/>
          <w:i/>
          <w:iCs/>
          <w:sz w:val="24"/>
          <w:szCs w:val="24"/>
        </w:rPr>
        <w:t>Z</w:t>
      </w:r>
      <w:r w:rsidRPr="00D0386E">
        <w:rPr>
          <w:rFonts w:ascii="Times New Roman" w:hAnsi="Times New Roman" w:cs="Times New Roman"/>
          <w:sz w:val="24"/>
          <w:szCs w:val="24"/>
        </w:rPr>
        <w:t>) and exact </w:t>
      </w:r>
      <w:r w:rsidRPr="00D0386E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D0386E">
        <w:rPr>
          <w:rFonts w:ascii="Times New Roman" w:hAnsi="Times New Roman" w:cs="Times New Roman"/>
          <w:sz w:val="24"/>
          <w:szCs w:val="24"/>
        </w:rPr>
        <w:t xml:space="preserve"> -values are available upon request.</w:t>
      </w:r>
    </w:p>
    <w:p w14:paraId="6A6C7519" w14:textId="77777777" w:rsidR="00016A7A" w:rsidRPr="00D0386E" w:rsidRDefault="00016A7A" w:rsidP="00016A7A">
      <w:pPr>
        <w:rPr>
          <w:rFonts w:ascii="Times New Roman" w:hAnsi="Times New Roman" w:cs="Times New Roman"/>
          <w:sz w:val="24"/>
          <w:szCs w:val="24"/>
        </w:rPr>
      </w:pPr>
    </w:p>
    <w:bookmarkEnd w:id="1"/>
    <w:p w14:paraId="632B6024" w14:textId="67218021" w:rsidR="00016A7A" w:rsidRPr="00D0386E" w:rsidRDefault="00016A7A">
      <w:pPr>
        <w:widowControl/>
        <w:jc w:val="left"/>
        <w:rPr>
          <w:rFonts w:ascii="Times New Roman" w:eastAsia="宋体" w:hAnsi="Times New Roman" w:cs="Times New Roman"/>
          <w:szCs w:val="21"/>
        </w:rPr>
      </w:pPr>
    </w:p>
    <w:p w14:paraId="6994CD30" w14:textId="77777777" w:rsidR="0030647F" w:rsidRDefault="0030647F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bookmarkStart w:id="3" w:name="OLE_LINK6"/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31E60F7" w14:textId="1C865C6F" w:rsidR="00016A7A" w:rsidRPr="00D0386E" w:rsidRDefault="003F5993" w:rsidP="003E4A47">
      <w:pPr>
        <w:widowControl/>
        <w:jc w:val="center"/>
        <w:rPr>
          <w:rFonts w:ascii="Times New Roman" w:eastAsia="宋体" w:hAnsi="Times New Roman" w:cs="Times New Roman"/>
          <w:szCs w:val="21"/>
        </w:rPr>
      </w:pPr>
      <w:r w:rsidRPr="00D0386E">
        <w:rPr>
          <w:rFonts w:ascii="Times New Roman" w:hAnsi="Times New Roman" w:cs="Times New Roman"/>
          <w:sz w:val="24"/>
          <w:szCs w:val="24"/>
        </w:rPr>
        <w:lastRenderedPageBreak/>
        <w:t>Table</w:t>
      </w:r>
      <w:r w:rsidRPr="00D0386E">
        <w:rPr>
          <w:rFonts w:ascii="Times New Roman" w:eastAsia="宋体" w:hAnsi="Times New Roman" w:cs="Times New Roman"/>
          <w:szCs w:val="21"/>
        </w:rPr>
        <w:t xml:space="preserve"> </w:t>
      </w:r>
      <w:r w:rsidR="008E5014" w:rsidRPr="00D0386E">
        <w:rPr>
          <w:rFonts w:ascii="Times New Roman" w:eastAsia="宋体" w:hAnsi="Times New Roman" w:cs="Times New Roman"/>
          <w:szCs w:val="21"/>
        </w:rPr>
        <w:t xml:space="preserve">S2 </w:t>
      </w:r>
      <w:r w:rsidR="00016A7A" w:rsidRPr="00D0386E">
        <w:rPr>
          <w:rFonts w:ascii="Times New Roman" w:eastAsia="宋体" w:hAnsi="Times New Roman" w:cs="Times New Roman"/>
          <w:szCs w:val="21"/>
        </w:rPr>
        <w:t xml:space="preserve">Comparison of </w:t>
      </w:r>
      <w:r w:rsidRPr="00D0386E">
        <w:rPr>
          <w:rFonts w:ascii="Times New Roman" w:eastAsia="宋体" w:hAnsi="Times New Roman" w:cs="Times New Roman"/>
          <w:szCs w:val="21"/>
        </w:rPr>
        <w:t>t</w:t>
      </w:r>
      <w:r w:rsidR="00016A7A" w:rsidRPr="00D0386E">
        <w:rPr>
          <w:rFonts w:ascii="Times New Roman" w:eastAsia="宋体" w:hAnsi="Times New Roman" w:cs="Times New Roman"/>
          <w:szCs w:val="21"/>
        </w:rPr>
        <w:t xml:space="preserve">otal </w:t>
      </w:r>
      <w:r w:rsidRPr="00D0386E">
        <w:rPr>
          <w:rFonts w:ascii="Times New Roman" w:eastAsia="宋体" w:hAnsi="Times New Roman" w:cs="Times New Roman"/>
          <w:szCs w:val="21"/>
        </w:rPr>
        <w:t>t</w:t>
      </w:r>
      <w:r w:rsidR="00016A7A" w:rsidRPr="00D0386E">
        <w:rPr>
          <w:rFonts w:ascii="Times New Roman" w:eastAsia="宋体" w:hAnsi="Times New Roman" w:cs="Times New Roman"/>
          <w:szCs w:val="21"/>
        </w:rPr>
        <w:t xml:space="preserve">eam </w:t>
      </w:r>
      <w:r w:rsidRPr="00D0386E">
        <w:rPr>
          <w:rFonts w:ascii="Times New Roman" w:eastAsia="宋体" w:hAnsi="Times New Roman" w:cs="Times New Roman"/>
          <w:szCs w:val="21"/>
        </w:rPr>
        <w:t>p</w:t>
      </w:r>
      <w:r w:rsidR="00016A7A" w:rsidRPr="00D0386E">
        <w:rPr>
          <w:rFonts w:ascii="Times New Roman" w:eastAsia="宋体" w:hAnsi="Times New Roman" w:cs="Times New Roman"/>
          <w:szCs w:val="21"/>
        </w:rPr>
        <w:t xml:space="preserve">rocess </w:t>
      </w:r>
      <w:r w:rsidRPr="00D0386E">
        <w:rPr>
          <w:rFonts w:ascii="Times New Roman" w:eastAsia="宋体" w:hAnsi="Times New Roman" w:cs="Times New Roman"/>
          <w:szCs w:val="21"/>
        </w:rPr>
        <w:t>o</w:t>
      </w:r>
      <w:r w:rsidR="00016A7A" w:rsidRPr="00D0386E">
        <w:rPr>
          <w:rFonts w:ascii="Times New Roman" w:eastAsia="宋体" w:hAnsi="Times New Roman" w:cs="Times New Roman"/>
          <w:szCs w:val="21"/>
        </w:rPr>
        <w:t xml:space="preserve">bservation </w:t>
      </w:r>
      <w:r w:rsidRPr="00D0386E">
        <w:rPr>
          <w:rFonts w:ascii="Times New Roman" w:eastAsia="宋体" w:hAnsi="Times New Roman" w:cs="Times New Roman"/>
          <w:szCs w:val="21"/>
        </w:rPr>
        <w:t>s</w:t>
      </w:r>
      <w:r w:rsidR="00016A7A" w:rsidRPr="00D0386E">
        <w:rPr>
          <w:rFonts w:ascii="Times New Roman" w:eastAsia="宋体" w:hAnsi="Times New Roman" w:cs="Times New Roman"/>
          <w:szCs w:val="21"/>
        </w:rPr>
        <w:t xml:space="preserve">cores </w:t>
      </w:r>
      <w:r w:rsidRPr="00D0386E">
        <w:rPr>
          <w:rFonts w:ascii="Times New Roman" w:eastAsia="宋体" w:hAnsi="Times New Roman" w:cs="Times New Roman"/>
          <w:szCs w:val="21"/>
        </w:rPr>
        <w:t>a</w:t>
      </w:r>
      <w:r w:rsidR="00016A7A" w:rsidRPr="00D0386E">
        <w:rPr>
          <w:rFonts w:ascii="Times New Roman" w:eastAsia="宋体" w:hAnsi="Times New Roman" w:cs="Times New Roman"/>
          <w:szCs w:val="21"/>
        </w:rPr>
        <w:t>cross</w:t>
      </w:r>
      <w:r w:rsidRPr="00D0386E">
        <w:rPr>
          <w:rFonts w:ascii="Times New Roman" w:eastAsia="宋体" w:hAnsi="Times New Roman" w:cs="Times New Roman"/>
          <w:szCs w:val="21"/>
        </w:rPr>
        <w:t xml:space="preserve"> ability composition model</w:t>
      </w:r>
      <w:r w:rsidR="00016A7A" w:rsidRPr="00D0386E">
        <w:rPr>
          <w:rFonts w:ascii="Times New Roman" w:eastAsia="宋体" w:hAnsi="Times New Roman" w:cs="Times New Roman"/>
          <w:szCs w:val="21"/>
        </w:rPr>
        <w:t>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831"/>
        <w:gridCol w:w="994"/>
        <w:gridCol w:w="991"/>
        <w:gridCol w:w="1379"/>
        <w:gridCol w:w="1572"/>
        <w:gridCol w:w="1038"/>
        <w:gridCol w:w="1069"/>
        <w:gridCol w:w="1125"/>
        <w:gridCol w:w="1527"/>
        <w:gridCol w:w="1432"/>
      </w:tblGrid>
      <w:tr w:rsidR="00495EF8" w:rsidRPr="00D0386E" w14:paraId="34D7CA26" w14:textId="1D9FD6DE" w:rsidTr="00D0386E">
        <w:trPr>
          <w:trHeight w:val="254"/>
        </w:trPr>
        <w:tc>
          <w:tcPr>
            <w:tcW w:w="1014" w:type="pct"/>
            <w:tcBorders>
              <w:top w:val="single" w:sz="12" w:space="0" w:color="auto"/>
              <w:bottom w:val="single" w:sz="8" w:space="0" w:color="auto"/>
            </w:tcBorders>
          </w:tcPr>
          <w:p w14:paraId="4F7AD805" w14:textId="13CCC610" w:rsidR="00495EF8" w:rsidRPr="00D0386E" w:rsidRDefault="00495EF8" w:rsidP="00495EF8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ability composition model</w:t>
            </w:r>
          </w:p>
        </w:tc>
        <w:tc>
          <w:tcPr>
            <w:tcW w:w="356" w:type="pct"/>
            <w:tcBorders>
              <w:top w:val="single" w:sz="12" w:space="0" w:color="auto"/>
              <w:bottom w:val="single" w:sz="8" w:space="0" w:color="auto"/>
            </w:tcBorders>
          </w:tcPr>
          <w:p w14:paraId="46FA8F76" w14:textId="58786C20" w:rsidR="00495EF8" w:rsidRPr="00D0386E" w:rsidRDefault="00495EF8" w:rsidP="00495EF8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Overall mean</w:t>
            </w:r>
          </w:p>
        </w:tc>
        <w:tc>
          <w:tcPr>
            <w:tcW w:w="355" w:type="pct"/>
            <w:tcBorders>
              <w:top w:val="single" w:sz="12" w:space="0" w:color="auto"/>
              <w:bottom w:val="single" w:sz="8" w:space="0" w:color="auto"/>
            </w:tcBorders>
          </w:tcPr>
          <w:p w14:paraId="05183935" w14:textId="29FA4B3C" w:rsidR="00495EF8" w:rsidRPr="00D0386E" w:rsidRDefault="00495EF8" w:rsidP="00495EF8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Rank range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8" w:space="0" w:color="auto"/>
            </w:tcBorders>
          </w:tcPr>
          <w:p w14:paraId="0D575AEF" w14:textId="6B456FCE" w:rsidR="00495EF8" w:rsidRPr="00D0386E" w:rsidRDefault="00495EF8" w:rsidP="00495EF8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Leadership &amp; Organization</w:t>
            </w:r>
          </w:p>
        </w:tc>
        <w:tc>
          <w:tcPr>
            <w:tcW w:w="563" w:type="pct"/>
            <w:tcBorders>
              <w:top w:val="single" w:sz="12" w:space="0" w:color="auto"/>
              <w:bottom w:val="single" w:sz="8" w:space="0" w:color="auto"/>
            </w:tcBorders>
          </w:tcPr>
          <w:p w14:paraId="5A5C83AE" w14:textId="4BA79592" w:rsidR="00495EF8" w:rsidRPr="00D0386E" w:rsidRDefault="00495EF8" w:rsidP="00495EF8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Communication &amp; Collaboration</w:t>
            </w:r>
          </w:p>
        </w:tc>
        <w:tc>
          <w:tcPr>
            <w:tcW w:w="372" w:type="pct"/>
            <w:tcBorders>
              <w:top w:val="single" w:sz="12" w:space="0" w:color="auto"/>
              <w:bottom w:val="single" w:sz="8" w:space="0" w:color="auto"/>
            </w:tcBorders>
          </w:tcPr>
          <w:p w14:paraId="2A348FF7" w14:textId="1F3E6CE4" w:rsidR="00495EF8" w:rsidRPr="00D0386E" w:rsidRDefault="00495EF8" w:rsidP="00495EF8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Decision-making</w:t>
            </w:r>
          </w:p>
        </w:tc>
        <w:tc>
          <w:tcPr>
            <w:tcW w:w="383" w:type="pct"/>
            <w:tcBorders>
              <w:top w:val="single" w:sz="12" w:space="0" w:color="auto"/>
              <w:bottom w:val="single" w:sz="8" w:space="0" w:color="auto"/>
            </w:tcBorders>
          </w:tcPr>
          <w:p w14:paraId="3D83C3D5" w14:textId="787667CC" w:rsidR="00495EF8" w:rsidRPr="00D0386E" w:rsidRDefault="00495EF8" w:rsidP="00495EF8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Resource utilization</w:t>
            </w:r>
          </w:p>
        </w:tc>
        <w:tc>
          <w:tcPr>
            <w:tcW w:w="403" w:type="pct"/>
            <w:tcBorders>
              <w:top w:val="single" w:sz="12" w:space="0" w:color="auto"/>
              <w:bottom w:val="single" w:sz="8" w:space="0" w:color="auto"/>
            </w:tcBorders>
          </w:tcPr>
          <w:p w14:paraId="59CA9D60" w14:textId="5BF6DCED" w:rsidR="00495EF8" w:rsidRPr="00D0386E" w:rsidRDefault="00495EF8" w:rsidP="00495EF8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Team dynamics</w:t>
            </w:r>
          </w:p>
        </w:tc>
        <w:tc>
          <w:tcPr>
            <w:tcW w:w="547" w:type="pct"/>
            <w:tcBorders>
              <w:top w:val="single" w:sz="12" w:space="0" w:color="auto"/>
              <w:bottom w:val="single" w:sz="8" w:space="0" w:color="auto"/>
            </w:tcBorders>
          </w:tcPr>
          <w:p w14:paraId="1C61FD5E" w14:textId="77777777" w:rsidR="00495EF8" w:rsidRPr="00D0386E" w:rsidRDefault="00495EF8" w:rsidP="00495EF8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Scores</w:t>
            </w:r>
          </w:p>
          <w:p w14:paraId="52585293" w14:textId="7641B086" w:rsidR="00495EF8" w:rsidRPr="00D0386E" w:rsidRDefault="00495EF8" w:rsidP="00495EF8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M (Q₁, Q₃)</w:t>
            </w:r>
          </w:p>
        </w:tc>
        <w:tc>
          <w:tcPr>
            <w:tcW w:w="513" w:type="pct"/>
            <w:tcBorders>
              <w:top w:val="single" w:sz="12" w:space="0" w:color="auto"/>
              <w:bottom w:val="single" w:sz="8" w:space="0" w:color="auto"/>
            </w:tcBorders>
          </w:tcPr>
          <w:p w14:paraId="2164AED7" w14:textId="511DF96B" w:rsidR="00495EF8" w:rsidRPr="00D0386E" w:rsidRDefault="00495EF8" w:rsidP="00495EF8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Post-hoc Comparisons*</w:t>
            </w:r>
          </w:p>
        </w:tc>
      </w:tr>
      <w:tr w:rsidR="00495EF8" w:rsidRPr="00D0386E" w14:paraId="247688C9" w14:textId="7EE630A0" w:rsidTr="00D0386E">
        <w:trPr>
          <w:trHeight w:val="254"/>
        </w:trPr>
        <w:tc>
          <w:tcPr>
            <w:tcW w:w="1014" w:type="pct"/>
            <w:tcBorders>
              <w:top w:val="single" w:sz="8" w:space="0" w:color="auto"/>
            </w:tcBorders>
          </w:tcPr>
          <w:p w14:paraId="5572EF24" w14:textId="212594B9" w:rsidR="00495EF8" w:rsidRPr="00D0386E" w:rsidRDefault="00495EF8" w:rsidP="00495EF8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Standard pyramid</w:t>
            </w:r>
          </w:p>
        </w:tc>
        <w:tc>
          <w:tcPr>
            <w:tcW w:w="356" w:type="pct"/>
            <w:tcBorders>
              <w:top w:val="single" w:sz="8" w:space="0" w:color="auto"/>
            </w:tcBorders>
          </w:tcPr>
          <w:p w14:paraId="65327B1F" w14:textId="614DB30C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3.66</w:t>
            </w:r>
          </w:p>
        </w:tc>
        <w:tc>
          <w:tcPr>
            <w:tcW w:w="355" w:type="pct"/>
            <w:tcBorders>
              <w:top w:val="single" w:sz="8" w:space="0" w:color="auto"/>
            </w:tcBorders>
          </w:tcPr>
          <w:p w14:paraId="4A94ADF3" w14:textId="7CDAACE5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1–2</w:t>
            </w:r>
          </w:p>
        </w:tc>
        <w:tc>
          <w:tcPr>
            <w:tcW w:w="494" w:type="pct"/>
            <w:tcBorders>
              <w:top w:val="single" w:sz="8" w:space="0" w:color="auto"/>
            </w:tcBorders>
          </w:tcPr>
          <w:p w14:paraId="44E21792" w14:textId="6C27CFB7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等线" w:hAnsi="Times New Roman" w:cs="Times New Roman"/>
                <w:szCs w:val="21"/>
              </w:rPr>
              <w:t>3.72</w:t>
            </w:r>
          </w:p>
        </w:tc>
        <w:tc>
          <w:tcPr>
            <w:tcW w:w="563" w:type="pct"/>
            <w:tcBorders>
              <w:top w:val="single" w:sz="8" w:space="0" w:color="auto"/>
            </w:tcBorders>
          </w:tcPr>
          <w:p w14:paraId="2F7AC818" w14:textId="4E588981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等线" w:hAnsi="Times New Roman" w:cs="Times New Roman"/>
                <w:szCs w:val="21"/>
              </w:rPr>
              <w:t>4.00</w:t>
            </w:r>
          </w:p>
        </w:tc>
        <w:tc>
          <w:tcPr>
            <w:tcW w:w="372" w:type="pct"/>
            <w:tcBorders>
              <w:top w:val="single" w:sz="8" w:space="0" w:color="auto"/>
            </w:tcBorders>
          </w:tcPr>
          <w:p w14:paraId="145B1BFD" w14:textId="359FF49A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等线" w:hAnsi="Times New Roman" w:cs="Times New Roman"/>
                <w:szCs w:val="21"/>
              </w:rPr>
              <w:t>3.39</w:t>
            </w:r>
          </w:p>
        </w:tc>
        <w:tc>
          <w:tcPr>
            <w:tcW w:w="383" w:type="pct"/>
            <w:tcBorders>
              <w:top w:val="single" w:sz="8" w:space="0" w:color="auto"/>
            </w:tcBorders>
          </w:tcPr>
          <w:p w14:paraId="064D662C" w14:textId="54779082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等线" w:hAnsi="Times New Roman" w:cs="Times New Roman"/>
                <w:szCs w:val="21"/>
              </w:rPr>
              <w:t>3.72</w:t>
            </w:r>
          </w:p>
        </w:tc>
        <w:tc>
          <w:tcPr>
            <w:tcW w:w="403" w:type="pct"/>
            <w:tcBorders>
              <w:top w:val="single" w:sz="8" w:space="0" w:color="auto"/>
            </w:tcBorders>
          </w:tcPr>
          <w:p w14:paraId="3B012BFA" w14:textId="09EFBFE5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等线" w:hAnsi="Times New Roman" w:cs="Times New Roman"/>
                <w:szCs w:val="21"/>
              </w:rPr>
              <w:t>3.44</w:t>
            </w:r>
          </w:p>
        </w:tc>
        <w:tc>
          <w:tcPr>
            <w:tcW w:w="547" w:type="pct"/>
            <w:tcBorders>
              <w:top w:val="single" w:sz="8" w:space="0" w:color="auto"/>
            </w:tcBorders>
          </w:tcPr>
          <w:p w14:paraId="06C1A14F" w14:textId="05F657B7" w:rsidR="00495EF8" w:rsidRPr="00D0386E" w:rsidRDefault="00495EF8" w:rsidP="00495EF8">
            <w:pPr>
              <w:widowControl/>
              <w:jc w:val="right"/>
              <w:rPr>
                <w:rFonts w:ascii="Times New Roman" w:eastAsia="等线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53.0(51.0,56.0)</w:t>
            </w:r>
          </w:p>
        </w:tc>
        <w:tc>
          <w:tcPr>
            <w:tcW w:w="513" w:type="pct"/>
            <w:tcBorders>
              <w:top w:val="single" w:sz="8" w:space="0" w:color="auto"/>
            </w:tcBorders>
          </w:tcPr>
          <w:p w14:paraId="4D560D8B" w14:textId="568FB2CA" w:rsidR="00495EF8" w:rsidRPr="00D0386E" w:rsidRDefault="00495EF8" w:rsidP="00495EF8">
            <w:pPr>
              <w:widowControl/>
              <w:jc w:val="right"/>
              <w:rPr>
                <w:rFonts w:ascii="Times New Roman" w:eastAsia="等线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a, b</w:t>
            </w:r>
          </w:p>
        </w:tc>
      </w:tr>
      <w:tr w:rsidR="00495EF8" w:rsidRPr="00D0386E" w14:paraId="0EA29997" w14:textId="68E93EE6" w:rsidTr="00D0386E">
        <w:trPr>
          <w:trHeight w:val="254"/>
        </w:trPr>
        <w:tc>
          <w:tcPr>
            <w:tcW w:w="1014" w:type="pct"/>
          </w:tcPr>
          <w:p w14:paraId="726A5CE2" w14:textId="29615E39" w:rsidR="00495EF8" w:rsidRPr="00D0386E" w:rsidRDefault="00495EF8" w:rsidP="00495EF8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Intermediate-intensive</w:t>
            </w:r>
          </w:p>
        </w:tc>
        <w:tc>
          <w:tcPr>
            <w:tcW w:w="356" w:type="pct"/>
          </w:tcPr>
          <w:p w14:paraId="0B12E674" w14:textId="4DA1608C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3.58</w:t>
            </w:r>
          </w:p>
        </w:tc>
        <w:tc>
          <w:tcPr>
            <w:tcW w:w="355" w:type="pct"/>
          </w:tcPr>
          <w:p w14:paraId="49E3F385" w14:textId="4301C914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1–2</w:t>
            </w:r>
          </w:p>
        </w:tc>
        <w:tc>
          <w:tcPr>
            <w:tcW w:w="494" w:type="pct"/>
          </w:tcPr>
          <w:p w14:paraId="49020E2E" w14:textId="368BE586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等线" w:hAnsi="Times New Roman" w:cs="Times New Roman"/>
                <w:szCs w:val="21"/>
              </w:rPr>
              <w:t>3.67</w:t>
            </w:r>
          </w:p>
        </w:tc>
        <w:tc>
          <w:tcPr>
            <w:tcW w:w="563" w:type="pct"/>
          </w:tcPr>
          <w:p w14:paraId="7DAC68AD" w14:textId="2FF116AE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等线" w:hAnsi="Times New Roman" w:cs="Times New Roman"/>
                <w:szCs w:val="21"/>
              </w:rPr>
              <w:t>4.04</w:t>
            </w:r>
          </w:p>
        </w:tc>
        <w:tc>
          <w:tcPr>
            <w:tcW w:w="372" w:type="pct"/>
          </w:tcPr>
          <w:p w14:paraId="5A38B0B4" w14:textId="4EFFD240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等线" w:hAnsi="Times New Roman" w:cs="Times New Roman"/>
                <w:szCs w:val="21"/>
              </w:rPr>
              <w:t>3.28</w:t>
            </w:r>
          </w:p>
        </w:tc>
        <w:tc>
          <w:tcPr>
            <w:tcW w:w="383" w:type="pct"/>
          </w:tcPr>
          <w:p w14:paraId="4BDFCCF8" w14:textId="4731AE34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等线" w:hAnsi="Times New Roman" w:cs="Times New Roman"/>
                <w:szCs w:val="21"/>
              </w:rPr>
              <w:t>3.50</w:t>
            </w:r>
          </w:p>
        </w:tc>
        <w:tc>
          <w:tcPr>
            <w:tcW w:w="403" w:type="pct"/>
          </w:tcPr>
          <w:p w14:paraId="38A3C754" w14:textId="57F4C945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等线" w:hAnsi="Times New Roman" w:cs="Times New Roman"/>
                <w:szCs w:val="21"/>
              </w:rPr>
              <w:t>3.39</w:t>
            </w:r>
          </w:p>
        </w:tc>
        <w:tc>
          <w:tcPr>
            <w:tcW w:w="547" w:type="pct"/>
          </w:tcPr>
          <w:p w14:paraId="6AA090E9" w14:textId="61CAC8C5" w:rsidR="00495EF8" w:rsidRPr="00D0386E" w:rsidRDefault="00495EF8" w:rsidP="00495EF8">
            <w:pPr>
              <w:widowControl/>
              <w:jc w:val="right"/>
              <w:rPr>
                <w:rFonts w:ascii="Times New Roman" w:eastAsia="等线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58.8(56.0,61.0)</w:t>
            </w:r>
          </w:p>
        </w:tc>
        <w:tc>
          <w:tcPr>
            <w:tcW w:w="513" w:type="pct"/>
          </w:tcPr>
          <w:p w14:paraId="2CE428DE" w14:textId="3B852228" w:rsidR="00495EF8" w:rsidRPr="00D0386E" w:rsidRDefault="00495EF8" w:rsidP="00495EF8">
            <w:pPr>
              <w:widowControl/>
              <w:jc w:val="right"/>
              <w:rPr>
                <w:rFonts w:ascii="Times New Roman" w:eastAsia="等线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b</w:t>
            </w:r>
          </w:p>
        </w:tc>
      </w:tr>
      <w:tr w:rsidR="00495EF8" w:rsidRPr="00D0386E" w14:paraId="220F9AE4" w14:textId="6847A985" w:rsidTr="00D0386E">
        <w:trPr>
          <w:trHeight w:val="254"/>
        </w:trPr>
        <w:tc>
          <w:tcPr>
            <w:tcW w:w="1014" w:type="pct"/>
          </w:tcPr>
          <w:p w14:paraId="0EEAF09A" w14:textId="77777777" w:rsidR="00495EF8" w:rsidRPr="00D0386E" w:rsidRDefault="00495EF8" w:rsidP="00495EF8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Balanced</w:t>
            </w:r>
          </w:p>
        </w:tc>
        <w:tc>
          <w:tcPr>
            <w:tcW w:w="356" w:type="pct"/>
          </w:tcPr>
          <w:p w14:paraId="2B141EBD" w14:textId="64DA47BD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3.43</w:t>
            </w:r>
          </w:p>
        </w:tc>
        <w:tc>
          <w:tcPr>
            <w:tcW w:w="355" w:type="pct"/>
          </w:tcPr>
          <w:p w14:paraId="2AE79AB4" w14:textId="24FEF82D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3–4</w:t>
            </w:r>
          </w:p>
        </w:tc>
        <w:tc>
          <w:tcPr>
            <w:tcW w:w="494" w:type="pct"/>
          </w:tcPr>
          <w:p w14:paraId="1226B4C0" w14:textId="64839A02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等线" w:hAnsi="Times New Roman" w:cs="Times New Roman"/>
                <w:szCs w:val="21"/>
              </w:rPr>
              <w:t>3.28</w:t>
            </w:r>
          </w:p>
        </w:tc>
        <w:tc>
          <w:tcPr>
            <w:tcW w:w="563" w:type="pct"/>
          </w:tcPr>
          <w:p w14:paraId="6B6E2AFB" w14:textId="27B81964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等线" w:hAnsi="Times New Roman" w:cs="Times New Roman"/>
                <w:szCs w:val="21"/>
              </w:rPr>
              <w:t>3.46</w:t>
            </w:r>
          </w:p>
        </w:tc>
        <w:tc>
          <w:tcPr>
            <w:tcW w:w="372" w:type="pct"/>
          </w:tcPr>
          <w:p w14:paraId="7C73DE1C" w14:textId="5CB2E2EC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等线" w:hAnsi="Times New Roman" w:cs="Times New Roman"/>
                <w:szCs w:val="21"/>
              </w:rPr>
              <w:t>3.17</w:t>
            </w:r>
          </w:p>
        </w:tc>
        <w:tc>
          <w:tcPr>
            <w:tcW w:w="383" w:type="pct"/>
          </w:tcPr>
          <w:p w14:paraId="041CCCFD" w14:textId="55B87085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等线" w:hAnsi="Times New Roman" w:cs="Times New Roman"/>
                <w:szCs w:val="21"/>
              </w:rPr>
              <w:t>3.67</w:t>
            </w:r>
          </w:p>
        </w:tc>
        <w:tc>
          <w:tcPr>
            <w:tcW w:w="403" w:type="pct"/>
          </w:tcPr>
          <w:p w14:paraId="138BF9FA" w14:textId="1FC170AA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等线" w:hAnsi="Times New Roman" w:cs="Times New Roman"/>
                <w:szCs w:val="21"/>
              </w:rPr>
              <w:t>3.56</w:t>
            </w:r>
          </w:p>
        </w:tc>
        <w:tc>
          <w:tcPr>
            <w:tcW w:w="547" w:type="pct"/>
          </w:tcPr>
          <w:p w14:paraId="575CB07E" w14:textId="7D7C2448" w:rsidR="00495EF8" w:rsidRPr="00D0386E" w:rsidRDefault="00495EF8" w:rsidP="00495EF8">
            <w:pPr>
              <w:widowControl/>
              <w:jc w:val="right"/>
              <w:rPr>
                <w:rFonts w:ascii="Times New Roman" w:eastAsia="等线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57.7(56.0,60.0)</w:t>
            </w:r>
          </w:p>
        </w:tc>
        <w:tc>
          <w:tcPr>
            <w:tcW w:w="513" w:type="pct"/>
          </w:tcPr>
          <w:p w14:paraId="19EBB92D" w14:textId="1E88D080" w:rsidR="00495EF8" w:rsidRPr="00D0386E" w:rsidRDefault="00495EF8" w:rsidP="00495EF8">
            <w:pPr>
              <w:widowControl/>
              <w:jc w:val="right"/>
              <w:rPr>
                <w:rFonts w:ascii="Times New Roman" w:eastAsia="等线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a, b</w:t>
            </w:r>
          </w:p>
        </w:tc>
      </w:tr>
      <w:tr w:rsidR="00495EF8" w:rsidRPr="00D0386E" w14:paraId="6DEE7B93" w14:textId="1C448EF9" w:rsidTr="00D0386E">
        <w:trPr>
          <w:trHeight w:val="254"/>
        </w:trPr>
        <w:tc>
          <w:tcPr>
            <w:tcW w:w="1014" w:type="pct"/>
          </w:tcPr>
          <w:p w14:paraId="4BB5D5A0" w14:textId="1D7BB25B" w:rsidR="00495EF8" w:rsidRPr="00D0386E" w:rsidRDefault="00495EF8" w:rsidP="00495EF8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Novice-pressure</w:t>
            </w:r>
          </w:p>
        </w:tc>
        <w:tc>
          <w:tcPr>
            <w:tcW w:w="356" w:type="pct"/>
          </w:tcPr>
          <w:p w14:paraId="1FE2BFF9" w14:textId="5B0BF522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3.32</w:t>
            </w:r>
          </w:p>
        </w:tc>
        <w:tc>
          <w:tcPr>
            <w:tcW w:w="355" w:type="pct"/>
          </w:tcPr>
          <w:p w14:paraId="3F63F741" w14:textId="74C80F36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3–5</w:t>
            </w:r>
          </w:p>
        </w:tc>
        <w:tc>
          <w:tcPr>
            <w:tcW w:w="494" w:type="pct"/>
          </w:tcPr>
          <w:p w14:paraId="79114137" w14:textId="39FC801B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等线" w:hAnsi="Times New Roman" w:cs="Times New Roman"/>
                <w:szCs w:val="21"/>
              </w:rPr>
              <w:t>3.44</w:t>
            </w:r>
          </w:p>
        </w:tc>
        <w:tc>
          <w:tcPr>
            <w:tcW w:w="563" w:type="pct"/>
          </w:tcPr>
          <w:p w14:paraId="320D50BD" w14:textId="26CB5E75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等线" w:hAnsi="Times New Roman" w:cs="Times New Roman"/>
                <w:szCs w:val="21"/>
              </w:rPr>
              <w:t>3.21</w:t>
            </w:r>
          </w:p>
        </w:tc>
        <w:tc>
          <w:tcPr>
            <w:tcW w:w="372" w:type="pct"/>
          </w:tcPr>
          <w:p w14:paraId="43DF408C" w14:textId="62F36F64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等线" w:hAnsi="Times New Roman" w:cs="Times New Roman"/>
                <w:szCs w:val="21"/>
              </w:rPr>
              <w:t>3.06</w:t>
            </w:r>
          </w:p>
        </w:tc>
        <w:tc>
          <w:tcPr>
            <w:tcW w:w="383" w:type="pct"/>
          </w:tcPr>
          <w:p w14:paraId="66BC0530" w14:textId="300534B5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等线" w:hAnsi="Times New Roman" w:cs="Times New Roman"/>
                <w:szCs w:val="21"/>
              </w:rPr>
              <w:t>3.61</w:t>
            </w:r>
          </w:p>
        </w:tc>
        <w:tc>
          <w:tcPr>
            <w:tcW w:w="403" w:type="pct"/>
          </w:tcPr>
          <w:p w14:paraId="67FAD93E" w14:textId="52C3D460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等线" w:hAnsi="Times New Roman" w:cs="Times New Roman"/>
                <w:szCs w:val="21"/>
              </w:rPr>
              <w:t>3.28</w:t>
            </w:r>
          </w:p>
        </w:tc>
        <w:tc>
          <w:tcPr>
            <w:tcW w:w="547" w:type="pct"/>
          </w:tcPr>
          <w:p w14:paraId="407D125B" w14:textId="01B3792C" w:rsidR="00495EF8" w:rsidRPr="00D0386E" w:rsidRDefault="00495EF8" w:rsidP="00495EF8">
            <w:pPr>
              <w:widowControl/>
              <w:jc w:val="right"/>
              <w:rPr>
                <w:rFonts w:ascii="Times New Roman" w:eastAsia="等线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43.3(42.0,45.0)</w:t>
            </w:r>
          </w:p>
        </w:tc>
        <w:tc>
          <w:tcPr>
            <w:tcW w:w="513" w:type="pct"/>
          </w:tcPr>
          <w:p w14:paraId="1935F25F" w14:textId="5D3C4913" w:rsidR="00495EF8" w:rsidRPr="00D0386E" w:rsidRDefault="00495EF8" w:rsidP="00495EF8">
            <w:pPr>
              <w:widowControl/>
              <w:jc w:val="right"/>
              <w:rPr>
                <w:rFonts w:ascii="Times New Roman" w:eastAsia="等线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a, b</w:t>
            </w:r>
          </w:p>
        </w:tc>
      </w:tr>
      <w:tr w:rsidR="00495EF8" w:rsidRPr="00D0386E" w14:paraId="08F5CA9D" w14:textId="1BEABBDB" w:rsidTr="00D0386E">
        <w:trPr>
          <w:trHeight w:val="254"/>
        </w:trPr>
        <w:tc>
          <w:tcPr>
            <w:tcW w:w="1014" w:type="pct"/>
          </w:tcPr>
          <w:p w14:paraId="7107A392" w14:textId="2746882C" w:rsidR="00495EF8" w:rsidRPr="00D0386E" w:rsidRDefault="00495EF8" w:rsidP="00495EF8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Grassroots-operational</w:t>
            </w:r>
          </w:p>
        </w:tc>
        <w:tc>
          <w:tcPr>
            <w:tcW w:w="356" w:type="pct"/>
          </w:tcPr>
          <w:p w14:paraId="5DBB43BF" w14:textId="3DB751CC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3.24</w:t>
            </w:r>
          </w:p>
        </w:tc>
        <w:tc>
          <w:tcPr>
            <w:tcW w:w="355" w:type="pct"/>
          </w:tcPr>
          <w:p w14:paraId="6396CB19" w14:textId="3CC9E0AB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4–5</w:t>
            </w:r>
          </w:p>
        </w:tc>
        <w:tc>
          <w:tcPr>
            <w:tcW w:w="494" w:type="pct"/>
          </w:tcPr>
          <w:p w14:paraId="2AFA693B" w14:textId="27BCC6A1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等线" w:hAnsi="Times New Roman" w:cs="Times New Roman"/>
                <w:szCs w:val="21"/>
              </w:rPr>
              <w:t>3.39</w:t>
            </w:r>
          </w:p>
        </w:tc>
        <w:tc>
          <w:tcPr>
            <w:tcW w:w="563" w:type="pct"/>
          </w:tcPr>
          <w:p w14:paraId="2066550D" w14:textId="101CE569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等线" w:hAnsi="Times New Roman" w:cs="Times New Roman"/>
                <w:szCs w:val="21"/>
              </w:rPr>
              <w:t>3.33</w:t>
            </w:r>
          </w:p>
        </w:tc>
        <w:tc>
          <w:tcPr>
            <w:tcW w:w="372" w:type="pct"/>
          </w:tcPr>
          <w:p w14:paraId="10D9A120" w14:textId="3F99953B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等线" w:hAnsi="Times New Roman" w:cs="Times New Roman"/>
                <w:szCs w:val="21"/>
              </w:rPr>
              <w:t>3.39</w:t>
            </w:r>
          </w:p>
        </w:tc>
        <w:tc>
          <w:tcPr>
            <w:tcW w:w="383" w:type="pct"/>
          </w:tcPr>
          <w:p w14:paraId="08071475" w14:textId="01FED918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等线" w:hAnsi="Times New Roman" w:cs="Times New Roman"/>
                <w:szCs w:val="21"/>
              </w:rPr>
              <w:t>3.28</w:t>
            </w:r>
          </w:p>
        </w:tc>
        <w:tc>
          <w:tcPr>
            <w:tcW w:w="403" w:type="pct"/>
          </w:tcPr>
          <w:p w14:paraId="79DDA87D" w14:textId="28DB2D56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等线" w:hAnsi="Times New Roman" w:cs="Times New Roman"/>
                <w:szCs w:val="21"/>
              </w:rPr>
              <w:t>2.83</w:t>
            </w:r>
          </w:p>
        </w:tc>
        <w:tc>
          <w:tcPr>
            <w:tcW w:w="547" w:type="pct"/>
          </w:tcPr>
          <w:p w14:paraId="2406E7B8" w14:textId="6CCC51AB" w:rsidR="00495EF8" w:rsidRPr="00D0386E" w:rsidRDefault="00495EF8" w:rsidP="00495EF8">
            <w:pPr>
              <w:widowControl/>
              <w:jc w:val="right"/>
              <w:rPr>
                <w:rFonts w:ascii="Times New Roman" w:eastAsia="等线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54.4(53.7,57.0)</w:t>
            </w:r>
          </w:p>
        </w:tc>
        <w:tc>
          <w:tcPr>
            <w:tcW w:w="513" w:type="pct"/>
          </w:tcPr>
          <w:p w14:paraId="37F432F8" w14:textId="7565EFF3" w:rsidR="00495EF8" w:rsidRPr="00D0386E" w:rsidRDefault="00495EF8" w:rsidP="00495EF8">
            <w:pPr>
              <w:widowControl/>
              <w:jc w:val="right"/>
              <w:rPr>
                <w:rFonts w:ascii="Times New Roman" w:eastAsia="等线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c</w:t>
            </w:r>
          </w:p>
        </w:tc>
      </w:tr>
      <w:tr w:rsidR="00495EF8" w:rsidRPr="00D0386E" w14:paraId="12076D9A" w14:textId="11AA3477" w:rsidTr="00D0386E">
        <w:trPr>
          <w:trHeight w:val="254"/>
        </w:trPr>
        <w:tc>
          <w:tcPr>
            <w:tcW w:w="1014" w:type="pct"/>
          </w:tcPr>
          <w:p w14:paraId="586A9BD6" w14:textId="2F64A388" w:rsidR="00495EF8" w:rsidRPr="00D0386E" w:rsidRDefault="00495EF8" w:rsidP="00495EF8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Expert-supervision</w:t>
            </w:r>
          </w:p>
        </w:tc>
        <w:tc>
          <w:tcPr>
            <w:tcW w:w="356" w:type="pct"/>
          </w:tcPr>
          <w:p w14:paraId="7B525C6C" w14:textId="7B66F7E2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2.71</w:t>
            </w:r>
          </w:p>
        </w:tc>
        <w:tc>
          <w:tcPr>
            <w:tcW w:w="355" w:type="pct"/>
          </w:tcPr>
          <w:p w14:paraId="1DEA5DEB" w14:textId="3840A06C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6–6</w:t>
            </w:r>
          </w:p>
        </w:tc>
        <w:tc>
          <w:tcPr>
            <w:tcW w:w="494" w:type="pct"/>
          </w:tcPr>
          <w:p w14:paraId="4321B20C" w14:textId="22572AE0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等线" w:hAnsi="Times New Roman" w:cs="Times New Roman"/>
                <w:szCs w:val="21"/>
              </w:rPr>
              <w:t>2.67</w:t>
            </w:r>
          </w:p>
        </w:tc>
        <w:tc>
          <w:tcPr>
            <w:tcW w:w="563" w:type="pct"/>
          </w:tcPr>
          <w:p w14:paraId="643A1DC0" w14:textId="05148C79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等线" w:hAnsi="Times New Roman" w:cs="Times New Roman"/>
                <w:szCs w:val="21"/>
              </w:rPr>
              <w:t>2.71</w:t>
            </w:r>
          </w:p>
        </w:tc>
        <w:tc>
          <w:tcPr>
            <w:tcW w:w="372" w:type="pct"/>
          </w:tcPr>
          <w:p w14:paraId="24944A02" w14:textId="005DC12C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等线" w:hAnsi="Times New Roman" w:cs="Times New Roman"/>
                <w:szCs w:val="21"/>
              </w:rPr>
              <w:t>2.78</w:t>
            </w:r>
          </w:p>
        </w:tc>
        <w:tc>
          <w:tcPr>
            <w:tcW w:w="383" w:type="pct"/>
          </w:tcPr>
          <w:p w14:paraId="67E800D9" w14:textId="27C865D7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等线" w:hAnsi="Times New Roman" w:cs="Times New Roman"/>
                <w:szCs w:val="21"/>
              </w:rPr>
              <w:t>3.00</w:t>
            </w:r>
          </w:p>
        </w:tc>
        <w:tc>
          <w:tcPr>
            <w:tcW w:w="403" w:type="pct"/>
          </w:tcPr>
          <w:p w14:paraId="53F79864" w14:textId="4DF7AD11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等线" w:hAnsi="Times New Roman" w:cs="Times New Roman"/>
                <w:szCs w:val="21"/>
              </w:rPr>
              <w:t>2.39</w:t>
            </w:r>
          </w:p>
        </w:tc>
        <w:tc>
          <w:tcPr>
            <w:tcW w:w="547" w:type="pct"/>
          </w:tcPr>
          <w:p w14:paraId="6D33E9D9" w14:textId="62B32D98" w:rsidR="00495EF8" w:rsidRPr="00D0386E" w:rsidRDefault="00495EF8" w:rsidP="00495EF8">
            <w:pPr>
              <w:widowControl/>
              <w:jc w:val="right"/>
              <w:rPr>
                <w:rFonts w:ascii="Times New Roman" w:eastAsia="等线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52.0(52.0,53.0)</w:t>
            </w:r>
          </w:p>
        </w:tc>
        <w:tc>
          <w:tcPr>
            <w:tcW w:w="513" w:type="pct"/>
          </w:tcPr>
          <w:p w14:paraId="7B9F26A9" w14:textId="0EE904DA" w:rsidR="00495EF8" w:rsidRPr="00D0386E" w:rsidRDefault="00495EF8" w:rsidP="00495EF8">
            <w:pPr>
              <w:widowControl/>
              <w:jc w:val="right"/>
              <w:rPr>
                <w:rFonts w:ascii="Times New Roman" w:eastAsia="等线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a</w:t>
            </w:r>
          </w:p>
        </w:tc>
      </w:tr>
      <w:tr w:rsidR="00495EF8" w:rsidRPr="00D0386E" w14:paraId="2A2276E2" w14:textId="6A3BFC4E" w:rsidTr="00D0386E">
        <w:trPr>
          <w:trHeight w:val="786"/>
        </w:trPr>
        <w:tc>
          <w:tcPr>
            <w:tcW w:w="1014" w:type="pct"/>
            <w:tcBorders>
              <w:bottom w:val="single" w:sz="12" w:space="0" w:color="auto"/>
            </w:tcBorders>
          </w:tcPr>
          <w:p w14:paraId="420461D8" w14:textId="024EA332" w:rsidR="00495EF8" w:rsidRPr="00D0386E" w:rsidRDefault="00495EF8" w:rsidP="00495EF8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Kruskal-</w:t>
            </w:r>
            <w:proofErr w:type="gramStart"/>
            <w:r w:rsidRPr="00D0386E">
              <w:rPr>
                <w:rFonts w:ascii="Times New Roman" w:eastAsia="宋体" w:hAnsi="Times New Roman" w:cs="Times New Roman"/>
                <w:szCs w:val="21"/>
              </w:rPr>
              <w:t>Wallis</w:t>
            </w:r>
            <w:proofErr w:type="gramEnd"/>
            <w:r w:rsidRPr="00D0386E">
              <w:rPr>
                <w:rFonts w:ascii="Times New Roman" w:eastAsia="宋体" w:hAnsi="Times New Roman" w:cs="Times New Roman"/>
                <w:szCs w:val="21"/>
              </w:rPr>
              <w:t xml:space="preserve"> test</w:t>
            </w:r>
          </w:p>
        </w:tc>
        <w:tc>
          <w:tcPr>
            <w:tcW w:w="356" w:type="pct"/>
            <w:tcBorders>
              <w:bottom w:val="single" w:sz="12" w:space="0" w:color="auto"/>
            </w:tcBorders>
          </w:tcPr>
          <w:p w14:paraId="0E8FF1B7" w14:textId="77777777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55" w:type="pct"/>
            <w:tcBorders>
              <w:bottom w:val="single" w:sz="12" w:space="0" w:color="auto"/>
            </w:tcBorders>
          </w:tcPr>
          <w:p w14:paraId="025F09E2" w14:textId="77777777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494" w:type="pct"/>
            <w:tcBorders>
              <w:bottom w:val="single" w:sz="12" w:space="0" w:color="auto"/>
            </w:tcBorders>
          </w:tcPr>
          <w:p w14:paraId="130AC20D" w14:textId="77777777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563" w:type="pct"/>
            <w:tcBorders>
              <w:bottom w:val="single" w:sz="12" w:space="0" w:color="auto"/>
            </w:tcBorders>
          </w:tcPr>
          <w:p w14:paraId="1430B8FC" w14:textId="77777777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72" w:type="pct"/>
            <w:tcBorders>
              <w:bottom w:val="single" w:sz="12" w:space="0" w:color="auto"/>
            </w:tcBorders>
          </w:tcPr>
          <w:p w14:paraId="2C35698C" w14:textId="77777777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83" w:type="pct"/>
            <w:tcBorders>
              <w:bottom w:val="single" w:sz="12" w:space="0" w:color="auto"/>
            </w:tcBorders>
          </w:tcPr>
          <w:p w14:paraId="181EFD13" w14:textId="77777777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403" w:type="pct"/>
            <w:tcBorders>
              <w:bottom w:val="single" w:sz="12" w:space="0" w:color="auto"/>
            </w:tcBorders>
          </w:tcPr>
          <w:p w14:paraId="35FFBFE4" w14:textId="77777777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547" w:type="pct"/>
            <w:tcBorders>
              <w:bottom w:val="single" w:sz="12" w:space="0" w:color="auto"/>
            </w:tcBorders>
          </w:tcPr>
          <w:p w14:paraId="0F3155AE" w14:textId="4732218B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χ² (P) =25.177(0.000)</w:t>
            </w:r>
          </w:p>
        </w:tc>
        <w:tc>
          <w:tcPr>
            <w:tcW w:w="513" w:type="pct"/>
            <w:tcBorders>
              <w:bottom w:val="single" w:sz="12" w:space="0" w:color="auto"/>
            </w:tcBorders>
          </w:tcPr>
          <w:p w14:paraId="72B0B04D" w14:textId="77777777" w:rsidR="00495EF8" w:rsidRPr="00D0386E" w:rsidRDefault="00495EF8" w:rsidP="00495EF8">
            <w:pPr>
              <w:widowControl/>
              <w:jc w:val="righ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</w:tbl>
    <w:bookmarkEnd w:id="3"/>
    <w:p w14:paraId="4C0CBF27" w14:textId="0693C88C" w:rsidR="00495EF8" w:rsidRPr="00D0386E" w:rsidRDefault="00495EF8" w:rsidP="00495EF8">
      <w:pPr>
        <w:rPr>
          <w:rFonts w:ascii="Times New Roman" w:hAnsi="Times New Roman" w:cs="Times New Roman"/>
          <w:sz w:val="24"/>
          <w:szCs w:val="24"/>
        </w:rPr>
      </w:pPr>
      <w:r w:rsidRPr="00D0386E">
        <w:rPr>
          <w:rFonts w:ascii="Times New Roman" w:hAnsi="Times New Roman" w:cs="Times New Roman"/>
          <w:sz w:val="24"/>
          <w:szCs w:val="24"/>
        </w:rPr>
        <w:t>Note: Scores are averaged across two raters (A1, A2) across three parallel experiments and standardized to a 1–5 scale (1 = Poor, 5 = Excellent). Overall mean = average of three cohort. Rank range = minimum to maximum rank position across the three cohort. Kruskal-</w:t>
      </w:r>
      <w:proofErr w:type="gramStart"/>
      <w:r w:rsidRPr="00D0386E">
        <w:rPr>
          <w:rFonts w:ascii="Times New Roman" w:hAnsi="Times New Roman" w:cs="Times New Roman"/>
          <w:sz w:val="24"/>
          <w:szCs w:val="24"/>
        </w:rPr>
        <w:t>Wallis</w:t>
      </w:r>
      <w:proofErr w:type="gramEnd"/>
      <w:r w:rsidRPr="00D0386E">
        <w:rPr>
          <w:rFonts w:ascii="Times New Roman" w:hAnsi="Times New Roman" w:cs="Times New Roman"/>
          <w:sz w:val="24"/>
          <w:szCs w:val="24"/>
        </w:rPr>
        <w:t xml:space="preserve"> test: χ² = 25.177, </w:t>
      </w:r>
      <w:r w:rsidRPr="00D0386E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D0386E">
        <w:rPr>
          <w:rFonts w:ascii="Times New Roman" w:hAnsi="Times New Roman" w:cs="Times New Roman"/>
          <w:sz w:val="24"/>
          <w:szCs w:val="24"/>
        </w:rPr>
        <w:t xml:space="preserve"> &lt; .001.</w:t>
      </w:r>
    </w:p>
    <w:p w14:paraId="6E8165B1" w14:textId="77777777" w:rsidR="00495EF8" w:rsidRPr="00D0386E" w:rsidRDefault="00495EF8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D0386E">
        <w:rPr>
          <w:rFonts w:ascii="Times New Roman" w:hAnsi="Times New Roman" w:cs="Times New Roman"/>
          <w:sz w:val="24"/>
          <w:szCs w:val="24"/>
        </w:rPr>
        <w:br w:type="page"/>
      </w:r>
    </w:p>
    <w:p w14:paraId="7CABA00E" w14:textId="77777777" w:rsidR="00495EF8" w:rsidRPr="00D0386E" w:rsidRDefault="00495EF8" w:rsidP="00495EF8">
      <w:pPr>
        <w:rPr>
          <w:rFonts w:ascii="Times New Roman" w:hAnsi="Times New Roman" w:cs="Times New Roman"/>
          <w:sz w:val="24"/>
          <w:szCs w:val="24"/>
        </w:rPr>
      </w:pPr>
    </w:p>
    <w:p w14:paraId="5F2834CA" w14:textId="5EAE65FA" w:rsidR="00495EF8" w:rsidRPr="00D0386E" w:rsidRDefault="00495EF8" w:rsidP="00495EF8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4" w:name="OLE_LINK4"/>
      <w:r w:rsidRPr="00D0386E">
        <w:rPr>
          <w:rFonts w:ascii="Times New Roman" w:hAnsi="Times New Roman" w:cs="Times New Roman"/>
          <w:sz w:val="24"/>
          <w:szCs w:val="24"/>
        </w:rPr>
        <w:t xml:space="preserve">Table s3. Comparison of satisfaction ratings between planned and self-selected groups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041"/>
        <w:gridCol w:w="2814"/>
        <w:gridCol w:w="3096"/>
        <w:gridCol w:w="1664"/>
        <w:gridCol w:w="1343"/>
      </w:tblGrid>
      <w:tr w:rsidR="00495EF8" w:rsidRPr="00D0386E" w14:paraId="2CB10D05" w14:textId="77777777" w:rsidTr="00C302E4">
        <w:tc>
          <w:tcPr>
            <w:tcW w:w="180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bookmarkEnd w:id="4"/>
          <w:p w14:paraId="247E2564" w14:textId="77777777" w:rsidR="00495EF8" w:rsidRPr="00D0386E" w:rsidRDefault="00495EF8" w:rsidP="00C302E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Dimension &amp; Item</w:t>
            </w:r>
          </w:p>
        </w:tc>
        <w:tc>
          <w:tcPr>
            <w:tcW w:w="1008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66D3869" w14:textId="77777777" w:rsidR="00495EF8" w:rsidRPr="00D0386E" w:rsidRDefault="00495EF8" w:rsidP="00C302E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Planned</w:t>
            </w:r>
          </w:p>
          <w:p w14:paraId="7719C7C4" w14:textId="77777777" w:rsidR="00495EF8" w:rsidRPr="00D0386E" w:rsidRDefault="00495EF8" w:rsidP="00C302E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Δ M (Q1, Q3)</w:t>
            </w:r>
          </w:p>
        </w:tc>
        <w:tc>
          <w:tcPr>
            <w:tcW w:w="1109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311B02D" w14:textId="77777777" w:rsidR="00495EF8" w:rsidRPr="00D0386E" w:rsidRDefault="00495EF8" w:rsidP="00C302E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Self-selected</w:t>
            </w:r>
          </w:p>
          <w:p w14:paraId="48A07F7F" w14:textId="77777777" w:rsidR="00495EF8" w:rsidRPr="00D0386E" w:rsidRDefault="00495EF8" w:rsidP="00C302E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Δ M (Q1, Q3)</w:t>
            </w:r>
          </w:p>
        </w:tc>
        <w:tc>
          <w:tcPr>
            <w:tcW w:w="59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047FA1C" w14:textId="77777777" w:rsidR="00495EF8" w:rsidRPr="00D0386E" w:rsidRDefault="00495EF8" w:rsidP="00C302E4">
            <w:pPr>
              <w:jc w:val="center"/>
              <w:rPr>
                <w:rFonts w:ascii="Times New Roman" w:eastAsia="宋体" w:hAnsi="Times New Roman" w:cs="Times New Roman"/>
                <w:i/>
                <w:iCs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i/>
                <w:iCs/>
                <w:szCs w:val="21"/>
              </w:rPr>
              <w:t>Z</w:t>
            </w:r>
          </w:p>
        </w:tc>
        <w:tc>
          <w:tcPr>
            <w:tcW w:w="481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452EF3E" w14:textId="77777777" w:rsidR="00495EF8" w:rsidRPr="00D0386E" w:rsidRDefault="00495EF8" w:rsidP="00C302E4">
            <w:pPr>
              <w:jc w:val="center"/>
              <w:rPr>
                <w:rFonts w:ascii="Times New Roman" w:eastAsia="宋体" w:hAnsi="Times New Roman" w:cs="Times New Roman"/>
                <w:i/>
                <w:iCs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i/>
                <w:iCs/>
                <w:szCs w:val="21"/>
              </w:rPr>
              <w:t>P</w:t>
            </w:r>
          </w:p>
        </w:tc>
      </w:tr>
      <w:tr w:rsidR="00495EF8" w:rsidRPr="00D0386E" w14:paraId="521DF6BA" w14:textId="77777777" w:rsidTr="00C302E4">
        <w:tc>
          <w:tcPr>
            <w:tcW w:w="1806" w:type="pct"/>
            <w:tcBorders>
              <w:top w:val="single" w:sz="8" w:space="0" w:color="auto"/>
            </w:tcBorders>
            <w:hideMark/>
          </w:tcPr>
          <w:p w14:paraId="1F4D3716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b/>
                <w:bCs/>
                <w:szCs w:val="21"/>
              </w:rPr>
              <w:t>I. Training content &amp; Design</w:t>
            </w:r>
          </w:p>
        </w:tc>
        <w:tc>
          <w:tcPr>
            <w:tcW w:w="1008" w:type="pct"/>
            <w:tcBorders>
              <w:top w:val="single" w:sz="8" w:space="0" w:color="auto"/>
            </w:tcBorders>
            <w:hideMark/>
          </w:tcPr>
          <w:p w14:paraId="7046F84B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09" w:type="pct"/>
            <w:tcBorders>
              <w:top w:val="single" w:sz="8" w:space="0" w:color="auto"/>
            </w:tcBorders>
            <w:hideMark/>
          </w:tcPr>
          <w:p w14:paraId="6DB04303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596" w:type="pct"/>
            <w:tcBorders>
              <w:top w:val="single" w:sz="8" w:space="0" w:color="auto"/>
            </w:tcBorders>
            <w:hideMark/>
          </w:tcPr>
          <w:p w14:paraId="1E07CE57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481" w:type="pct"/>
            <w:tcBorders>
              <w:top w:val="single" w:sz="8" w:space="0" w:color="auto"/>
            </w:tcBorders>
            <w:hideMark/>
          </w:tcPr>
          <w:p w14:paraId="2C83AA03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495EF8" w:rsidRPr="00D0386E" w14:paraId="3B5B6B99" w14:textId="77777777" w:rsidTr="00C302E4">
        <w:tc>
          <w:tcPr>
            <w:tcW w:w="1806" w:type="pct"/>
            <w:hideMark/>
          </w:tcPr>
          <w:p w14:paraId="628F1BE7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Content clearly presented</w:t>
            </w:r>
          </w:p>
        </w:tc>
        <w:tc>
          <w:tcPr>
            <w:tcW w:w="1008" w:type="pct"/>
            <w:hideMark/>
          </w:tcPr>
          <w:p w14:paraId="272E610F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5 (4, 5)</w:t>
            </w:r>
          </w:p>
        </w:tc>
        <w:tc>
          <w:tcPr>
            <w:tcW w:w="1109" w:type="pct"/>
            <w:hideMark/>
          </w:tcPr>
          <w:p w14:paraId="394E44C1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5 (4, 5)</w:t>
            </w:r>
          </w:p>
        </w:tc>
        <w:tc>
          <w:tcPr>
            <w:tcW w:w="596" w:type="pct"/>
            <w:hideMark/>
          </w:tcPr>
          <w:p w14:paraId="0AB084D2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-1.111</w:t>
            </w:r>
          </w:p>
        </w:tc>
        <w:tc>
          <w:tcPr>
            <w:tcW w:w="481" w:type="pct"/>
            <w:hideMark/>
          </w:tcPr>
          <w:p w14:paraId="30E42490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0.275</w:t>
            </w:r>
          </w:p>
        </w:tc>
      </w:tr>
      <w:tr w:rsidR="00495EF8" w:rsidRPr="00D0386E" w14:paraId="4C5F7F90" w14:textId="77777777" w:rsidTr="00C302E4">
        <w:tc>
          <w:tcPr>
            <w:tcW w:w="1806" w:type="pct"/>
            <w:hideMark/>
          </w:tcPr>
          <w:p w14:paraId="3D3BAAC4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Scenario relevant</w:t>
            </w:r>
          </w:p>
        </w:tc>
        <w:tc>
          <w:tcPr>
            <w:tcW w:w="1008" w:type="pct"/>
            <w:hideMark/>
          </w:tcPr>
          <w:p w14:paraId="35130768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5 (4, 5)</w:t>
            </w:r>
          </w:p>
        </w:tc>
        <w:tc>
          <w:tcPr>
            <w:tcW w:w="1109" w:type="pct"/>
            <w:hideMark/>
          </w:tcPr>
          <w:p w14:paraId="360FF155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5 (4, 5)</w:t>
            </w:r>
          </w:p>
        </w:tc>
        <w:tc>
          <w:tcPr>
            <w:tcW w:w="596" w:type="pct"/>
            <w:hideMark/>
          </w:tcPr>
          <w:p w14:paraId="1CAA0779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-1.059</w:t>
            </w:r>
          </w:p>
        </w:tc>
        <w:tc>
          <w:tcPr>
            <w:tcW w:w="481" w:type="pct"/>
            <w:hideMark/>
          </w:tcPr>
          <w:p w14:paraId="41ED6C46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0.302</w:t>
            </w:r>
          </w:p>
        </w:tc>
      </w:tr>
      <w:tr w:rsidR="00495EF8" w:rsidRPr="00D0386E" w14:paraId="5558115C" w14:textId="77777777" w:rsidTr="00C302E4">
        <w:tc>
          <w:tcPr>
            <w:tcW w:w="1806" w:type="pct"/>
            <w:hideMark/>
          </w:tcPr>
          <w:p w14:paraId="06AD91C1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Content depth appropriate</w:t>
            </w:r>
          </w:p>
        </w:tc>
        <w:tc>
          <w:tcPr>
            <w:tcW w:w="1008" w:type="pct"/>
            <w:hideMark/>
          </w:tcPr>
          <w:p w14:paraId="4BBD55CE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4 (4, 4)</w:t>
            </w:r>
          </w:p>
        </w:tc>
        <w:tc>
          <w:tcPr>
            <w:tcW w:w="1109" w:type="pct"/>
            <w:hideMark/>
          </w:tcPr>
          <w:p w14:paraId="39919E9F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4 (4, 4)</w:t>
            </w:r>
          </w:p>
        </w:tc>
        <w:tc>
          <w:tcPr>
            <w:tcW w:w="596" w:type="pct"/>
            <w:hideMark/>
          </w:tcPr>
          <w:p w14:paraId="227F0AFC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-0.918</w:t>
            </w:r>
          </w:p>
        </w:tc>
        <w:tc>
          <w:tcPr>
            <w:tcW w:w="481" w:type="pct"/>
            <w:hideMark/>
          </w:tcPr>
          <w:p w14:paraId="7ED53B7C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0.379</w:t>
            </w:r>
          </w:p>
        </w:tc>
      </w:tr>
      <w:tr w:rsidR="00495EF8" w:rsidRPr="00D0386E" w14:paraId="6E1B5369" w14:textId="77777777" w:rsidTr="00C302E4">
        <w:tc>
          <w:tcPr>
            <w:tcW w:w="1806" w:type="pct"/>
            <w:hideMark/>
          </w:tcPr>
          <w:p w14:paraId="2E9EE671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b/>
                <w:bCs/>
                <w:szCs w:val="21"/>
              </w:rPr>
              <w:t>II. Training methodology &amp; Process</w:t>
            </w:r>
          </w:p>
        </w:tc>
        <w:tc>
          <w:tcPr>
            <w:tcW w:w="1008" w:type="pct"/>
            <w:hideMark/>
          </w:tcPr>
          <w:p w14:paraId="20FB45BC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09" w:type="pct"/>
            <w:hideMark/>
          </w:tcPr>
          <w:p w14:paraId="62AEF81D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596" w:type="pct"/>
            <w:hideMark/>
          </w:tcPr>
          <w:p w14:paraId="6D7160ED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481" w:type="pct"/>
            <w:hideMark/>
          </w:tcPr>
          <w:p w14:paraId="31A04F9F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495EF8" w:rsidRPr="00D0386E" w14:paraId="01FF0AB7" w14:textId="77777777" w:rsidTr="00C302E4">
        <w:tc>
          <w:tcPr>
            <w:tcW w:w="1806" w:type="pct"/>
            <w:hideMark/>
          </w:tcPr>
          <w:p w14:paraId="295BDC61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TTX stimulates engagement</w:t>
            </w:r>
          </w:p>
        </w:tc>
        <w:tc>
          <w:tcPr>
            <w:tcW w:w="1008" w:type="pct"/>
            <w:hideMark/>
          </w:tcPr>
          <w:p w14:paraId="44224B2E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5 (4, 5)</w:t>
            </w:r>
          </w:p>
        </w:tc>
        <w:tc>
          <w:tcPr>
            <w:tcW w:w="1109" w:type="pct"/>
            <w:hideMark/>
          </w:tcPr>
          <w:p w14:paraId="72AB0AA9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5 (4, 5)</w:t>
            </w:r>
          </w:p>
        </w:tc>
        <w:tc>
          <w:tcPr>
            <w:tcW w:w="596" w:type="pct"/>
            <w:hideMark/>
          </w:tcPr>
          <w:p w14:paraId="26C4E544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-1.058</w:t>
            </w:r>
          </w:p>
        </w:tc>
        <w:tc>
          <w:tcPr>
            <w:tcW w:w="481" w:type="pct"/>
            <w:hideMark/>
          </w:tcPr>
          <w:p w14:paraId="6A9C1C85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0.293</w:t>
            </w:r>
          </w:p>
        </w:tc>
      </w:tr>
      <w:tr w:rsidR="00495EF8" w:rsidRPr="00D0386E" w14:paraId="68CB7D0A" w14:textId="77777777" w:rsidTr="00C302E4">
        <w:tc>
          <w:tcPr>
            <w:tcW w:w="1806" w:type="pct"/>
            <w:hideMark/>
          </w:tcPr>
          <w:p w14:paraId="304AAD47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Group discussions effective</w:t>
            </w:r>
          </w:p>
        </w:tc>
        <w:tc>
          <w:tcPr>
            <w:tcW w:w="1008" w:type="pct"/>
            <w:hideMark/>
          </w:tcPr>
          <w:p w14:paraId="3BE6495F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5 (4, 5)</w:t>
            </w:r>
          </w:p>
        </w:tc>
        <w:tc>
          <w:tcPr>
            <w:tcW w:w="1109" w:type="pct"/>
            <w:hideMark/>
          </w:tcPr>
          <w:p w14:paraId="0C99A46C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5 (4, 5)</w:t>
            </w:r>
          </w:p>
        </w:tc>
        <w:tc>
          <w:tcPr>
            <w:tcW w:w="596" w:type="pct"/>
            <w:hideMark/>
          </w:tcPr>
          <w:p w14:paraId="7D456DB7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-1.060</w:t>
            </w:r>
          </w:p>
        </w:tc>
        <w:tc>
          <w:tcPr>
            <w:tcW w:w="481" w:type="pct"/>
            <w:hideMark/>
          </w:tcPr>
          <w:p w14:paraId="6B8F054E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0.289</w:t>
            </w:r>
          </w:p>
        </w:tc>
      </w:tr>
      <w:tr w:rsidR="00495EF8" w:rsidRPr="00D0386E" w14:paraId="752E086F" w14:textId="77777777" w:rsidTr="00C302E4">
        <w:tc>
          <w:tcPr>
            <w:tcW w:w="1806" w:type="pct"/>
            <w:hideMark/>
          </w:tcPr>
          <w:p w14:paraId="6188E4A3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Time allocation appropriate</w:t>
            </w:r>
          </w:p>
        </w:tc>
        <w:tc>
          <w:tcPr>
            <w:tcW w:w="1008" w:type="pct"/>
            <w:hideMark/>
          </w:tcPr>
          <w:p w14:paraId="5BB832A8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5 (4, 5)</w:t>
            </w:r>
          </w:p>
        </w:tc>
        <w:tc>
          <w:tcPr>
            <w:tcW w:w="1109" w:type="pct"/>
            <w:hideMark/>
          </w:tcPr>
          <w:p w14:paraId="447C3105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5 (4, 5)</w:t>
            </w:r>
          </w:p>
        </w:tc>
        <w:tc>
          <w:tcPr>
            <w:tcW w:w="596" w:type="pct"/>
            <w:hideMark/>
          </w:tcPr>
          <w:p w14:paraId="6B716C6C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-1.055</w:t>
            </w:r>
          </w:p>
        </w:tc>
        <w:tc>
          <w:tcPr>
            <w:tcW w:w="481" w:type="pct"/>
            <w:hideMark/>
          </w:tcPr>
          <w:p w14:paraId="795962BE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0.291</w:t>
            </w:r>
          </w:p>
        </w:tc>
      </w:tr>
      <w:tr w:rsidR="00495EF8" w:rsidRPr="00D0386E" w14:paraId="13E00962" w14:textId="77777777" w:rsidTr="00C302E4">
        <w:tc>
          <w:tcPr>
            <w:tcW w:w="1806" w:type="pct"/>
            <w:hideMark/>
          </w:tcPr>
          <w:p w14:paraId="02067C72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b/>
                <w:bCs/>
                <w:szCs w:val="21"/>
              </w:rPr>
              <w:t>III. Instructor/Facilitator</w:t>
            </w:r>
          </w:p>
        </w:tc>
        <w:tc>
          <w:tcPr>
            <w:tcW w:w="1008" w:type="pct"/>
            <w:hideMark/>
          </w:tcPr>
          <w:p w14:paraId="4DE0C71A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09" w:type="pct"/>
            <w:hideMark/>
          </w:tcPr>
          <w:p w14:paraId="4343184C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596" w:type="pct"/>
            <w:hideMark/>
          </w:tcPr>
          <w:p w14:paraId="00080304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481" w:type="pct"/>
            <w:hideMark/>
          </w:tcPr>
          <w:p w14:paraId="4E68570A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495EF8" w:rsidRPr="00D0386E" w14:paraId="1E823421" w14:textId="77777777" w:rsidTr="00C302E4">
        <w:tc>
          <w:tcPr>
            <w:tcW w:w="1806" w:type="pct"/>
            <w:hideMark/>
          </w:tcPr>
          <w:p w14:paraId="14D4A130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Subject mastery</w:t>
            </w:r>
          </w:p>
        </w:tc>
        <w:tc>
          <w:tcPr>
            <w:tcW w:w="1008" w:type="pct"/>
            <w:hideMark/>
          </w:tcPr>
          <w:p w14:paraId="3C3864D6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5 (4, 5)</w:t>
            </w:r>
          </w:p>
        </w:tc>
        <w:tc>
          <w:tcPr>
            <w:tcW w:w="1109" w:type="pct"/>
            <w:hideMark/>
          </w:tcPr>
          <w:p w14:paraId="5A813AA2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5 (4, 5)</w:t>
            </w:r>
          </w:p>
        </w:tc>
        <w:tc>
          <w:tcPr>
            <w:tcW w:w="596" w:type="pct"/>
            <w:hideMark/>
          </w:tcPr>
          <w:p w14:paraId="2AB35156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-1.085</w:t>
            </w:r>
          </w:p>
        </w:tc>
        <w:tc>
          <w:tcPr>
            <w:tcW w:w="481" w:type="pct"/>
            <w:hideMark/>
          </w:tcPr>
          <w:p w14:paraId="3C442D14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0.278</w:t>
            </w:r>
          </w:p>
        </w:tc>
      </w:tr>
      <w:tr w:rsidR="00495EF8" w:rsidRPr="00D0386E" w14:paraId="64BD8B17" w14:textId="77777777" w:rsidTr="00C302E4">
        <w:tc>
          <w:tcPr>
            <w:tcW w:w="1806" w:type="pct"/>
            <w:hideMark/>
          </w:tcPr>
          <w:p w14:paraId="0416A3FE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Facilitates discussion</w:t>
            </w:r>
          </w:p>
        </w:tc>
        <w:tc>
          <w:tcPr>
            <w:tcW w:w="1008" w:type="pct"/>
            <w:hideMark/>
          </w:tcPr>
          <w:p w14:paraId="739DFE1E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5 (4, 5)</w:t>
            </w:r>
          </w:p>
        </w:tc>
        <w:tc>
          <w:tcPr>
            <w:tcW w:w="1109" w:type="pct"/>
            <w:hideMark/>
          </w:tcPr>
          <w:p w14:paraId="0F2AC39B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5 (4, 5)</w:t>
            </w:r>
          </w:p>
        </w:tc>
        <w:tc>
          <w:tcPr>
            <w:tcW w:w="596" w:type="pct"/>
            <w:hideMark/>
          </w:tcPr>
          <w:p w14:paraId="769ECAC7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-1.072</w:t>
            </w:r>
          </w:p>
        </w:tc>
        <w:tc>
          <w:tcPr>
            <w:tcW w:w="481" w:type="pct"/>
            <w:hideMark/>
          </w:tcPr>
          <w:p w14:paraId="44D61A58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0.284</w:t>
            </w:r>
          </w:p>
        </w:tc>
      </w:tr>
      <w:tr w:rsidR="00495EF8" w:rsidRPr="00D0386E" w14:paraId="52006EF8" w14:textId="77777777" w:rsidTr="00C302E4">
        <w:tc>
          <w:tcPr>
            <w:tcW w:w="1806" w:type="pct"/>
            <w:hideMark/>
          </w:tcPr>
          <w:p w14:paraId="568DEB7D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Feedback clear &amp; helpful</w:t>
            </w:r>
          </w:p>
        </w:tc>
        <w:tc>
          <w:tcPr>
            <w:tcW w:w="1008" w:type="pct"/>
            <w:hideMark/>
          </w:tcPr>
          <w:p w14:paraId="1D8FF719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4 (4, 4)</w:t>
            </w:r>
          </w:p>
        </w:tc>
        <w:tc>
          <w:tcPr>
            <w:tcW w:w="1109" w:type="pct"/>
            <w:hideMark/>
          </w:tcPr>
          <w:p w14:paraId="37074802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4 (4, 4)</w:t>
            </w:r>
          </w:p>
        </w:tc>
        <w:tc>
          <w:tcPr>
            <w:tcW w:w="596" w:type="pct"/>
            <w:hideMark/>
          </w:tcPr>
          <w:p w14:paraId="2D624AF8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-0.925</w:t>
            </w:r>
          </w:p>
        </w:tc>
        <w:tc>
          <w:tcPr>
            <w:tcW w:w="481" w:type="pct"/>
            <w:hideMark/>
          </w:tcPr>
          <w:p w14:paraId="2EE2E88E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0.355</w:t>
            </w:r>
          </w:p>
        </w:tc>
      </w:tr>
      <w:tr w:rsidR="00495EF8" w:rsidRPr="00D0386E" w14:paraId="3C72BF86" w14:textId="77777777" w:rsidTr="00C302E4">
        <w:tc>
          <w:tcPr>
            <w:tcW w:w="1806" w:type="pct"/>
            <w:hideMark/>
          </w:tcPr>
          <w:p w14:paraId="75AE02B2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b/>
                <w:bCs/>
                <w:szCs w:val="21"/>
              </w:rPr>
              <w:t>IV. Learning outcomes</w:t>
            </w:r>
          </w:p>
        </w:tc>
        <w:tc>
          <w:tcPr>
            <w:tcW w:w="1008" w:type="pct"/>
            <w:hideMark/>
          </w:tcPr>
          <w:p w14:paraId="2FAA685E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09" w:type="pct"/>
            <w:hideMark/>
          </w:tcPr>
          <w:p w14:paraId="3772A1CF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596" w:type="pct"/>
            <w:hideMark/>
          </w:tcPr>
          <w:p w14:paraId="43B65CDD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481" w:type="pct"/>
            <w:hideMark/>
          </w:tcPr>
          <w:p w14:paraId="46155BE2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495EF8" w:rsidRPr="00D0386E" w14:paraId="22DAF67E" w14:textId="77777777" w:rsidTr="00C302E4">
        <w:tc>
          <w:tcPr>
            <w:tcW w:w="1806" w:type="pct"/>
            <w:hideMark/>
          </w:tcPr>
          <w:p w14:paraId="192A4A07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Improved understanding</w:t>
            </w:r>
          </w:p>
        </w:tc>
        <w:tc>
          <w:tcPr>
            <w:tcW w:w="1008" w:type="pct"/>
            <w:hideMark/>
          </w:tcPr>
          <w:p w14:paraId="0666B9ED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5 (4, 5)</w:t>
            </w:r>
          </w:p>
        </w:tc>
        <w:tc>
          <w:tcPr>
            <w:tcW w:w="1109" w:type="pct"/>
            <w:hideMark/>
          </w:tcPr>
          <w:p w14:paraId="2DF7623C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5 (4, 5)</w:t>
            </w:r>
          </w:p>
        </w:tc>
        <w:tc>
          <w:tcPr>
            <w:tcW w:w="596" w:type="pct"/>
            <w:hideMark/>
          </w:tcPr>
          <w:p w14:paraId="068066ED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-1.068</w:t>
            </w:r>
          </w:p>
        </w:tc>
        <w:tc>
          <w:tcPr>
            <w:tcW w:w="481" w:type="pct"/>
            <w:hideMark/>
          </w:tcPr>
          <w:p w14:paraId="06F93E62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0.286</w:t>
            </w:r>
          </w:p>
        </w:tc>
      </w:tr>
      <w:tr w:rsidR="00495EF8" w:rsidRPr="00D0386E" w14:paraId="077A66DA" w14:textId="77777777" w:rsidTr="00C302E4">
        <w:tc>
          <w:tcPr>
            <w:tcW w:w="1806" w:type="pct"/>
            <w:hideMark/>
          </w:tcPr>
          <w:p w14:paraId="452EFECA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Increased confidence</w:t>
            </w:r>
          </w:p>
        </w:tc>
        <w:tc>
          <w:tcPr>
            <w:tcW w:w="1008" w:type="pct"/>
            <w:hideMark/>
          </w:tcPr>
          <w:p w14:paraId="36F15C02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4 (4, 4)</w:t>
            </w:r>
          </w:p>
        </w:tc>
        <w:tc>
          <w:tcPr>
            <w:tcW w:w="1109" w:type="pct"/>
            <w:hideMark/>
          </w:tcPr>
          <w:p w14:paraId="64637D49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4 (4, 4)</w:t>
            </w:r>
          </w:p>
        </w:tc>
        <w:tc>
          <w:tcPr>
            <w:tcW w:w="596" w:type="pct"/>
            <w:hideMark/>
          </w:tcPr>
          <w:p w14:paraId="57CA3B13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-0.932</w:t>
            </w:r>
          </w:p>
        </w:tc>
        <w:tc>
          <w:tcPr>
            <w:tcW w:w="481" w:type="pct"/>
            <w:hideMark/>
          </w:tcPr>
          <w:p w14:paraId="044934C7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0.351</w:t>
            </w:r>
          </w:p>
        </w:tc>
      </w:tr>
      <w:tr w:rsidR="00495EF8" w:rsidRPr="00D0386E" w14:paraId="127FC6DE" w14:textId="77777777" w:rsidTr="00C302E4">
        <w:tc>
          <w:tcPr>
            <w:tcW w:w="1806" w:type="pct"/>
            <w:hideMark/>
          </w:tcPr>
          <w:p w14:paraId="7DC86147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b/>
                <w:bCs/>
                <w:szCs w:val="21"/>
              </w:rPr>
              <w:t>V. Overall experience</w:t>
            </w:r>
          </w:p>
        </w:tc>
        <w:tc>
          <w:tcPr>
            <w:tcW w:w="1008" w:type="pct"/>
            <w:hideMark/>
          </w:tcPr>
          <w:p w14:paraId="0B48E7D1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09" w:type="pct"/>
            <w:hideMark/>
          </w:tcPr>
          <w:p w14:paraId="06F1FCB2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596" w:type="pct"/>
            <w:hideMark/>
          </w:tcPr>
          <w:p w14:paraId="0C77DBE2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481" w:type="pct"/>
            <w:hideMark/>
          </w:tcPr>
          <w:p w14:paraId="6D3B2ED0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495EF8" w:rsidRPr="00D0386E" w14:paraId="4279DCF0" w14:textId="77777777" w:rsidTr="00C302E4">
        <w:tc>
          <w:tcPr>
            <w:tcW w:w="1806" w:type="pct"/>
            <w:hideMark/>
          </w:tcPr>
          <w:p w14:paraId="4AFCFC4D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Satisfied</w:t>
            </w:r>
          </w:p>
        </w:tc>
        <w:tc>
          <w:tcPr>
            <w:tcW w:w="1008" w:type="pct"/>
            <w:hideMark/>
          </w:tcPr>
          <w:p w14:paraId="66680504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5 (4, 5)</w:t>
            </w:r>
          </w:p>
        </w:tc>
        <w:tc>
          <w:tcPr>
            <w:tcW w:w="1109" w:type="pct"/>
            <w:hideMark/>
          </w:tcPr>
          <w:p w14:paraId="3F954BA3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5 (4, 5)</w:t>
            </w:r>
          </w:p>
        </w:tc>
        <w:tc>
          <w:tcPr>
            <w:tcW w:w="596" w:type="pct"/>
            <w:hideMark/>
          </w:tcPr>
          <w:p w14:paraId="5D83763E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-1.095</w:t>
            </w:r>
          </w:p>
        </w:tc>
        <w:tc>
          <w:tcPr>
            <w:tcW w:w="481" w:type="pct"/>
            <w:hideMark/>
          </w:tcPr>
          <w:p w14:paraId="175C140C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0.274</w:t>
            </w:r>
          </w:p>
        </w:tc>
      </w:tr>
      <w:tr w:rsidR="00495EF8" w:rsidRPr="00D0386E" w14:paraId="6F2A7BE2" w14:textId="77777777" w:rsidTr="00C302E4">
        <w:tc>
          <w:tcPr>
            <w:tcW w:w="1806" w:type="pct"/>
            <w:tcBorders>
              <w:bottom w:val="single" w:sz="12" w:space="0" w:color="auto"/>
            </w:tcBorders>
            <w:hideMark/>
          </w:tcPr>
          <w:p w14:paraId="581DAF17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Would recommend</w:t>
            </w:r>
          </w:p>
        </w:tc>
        <w:tc>
          <w:tcPr>
            <w:tcW w:w="1008" w:type="pct"/>
            <w:tcBorders>
              <w:bottom w:val="single" w:sz="12" w:space="0" w:color="auto"/>
            </w:tcBorders>
            <w:hideMark/>
          </w:tcPr>
          <w:p w14:paraId="05D2DF46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5 (4, 5)</w:t>
            </w:r>
          </w:p>
        </w:tc>
        <w:tc>
          <w:tcPr>
            <w:tcW w:w="1109" w:type="pct"/>
            <w:tcBorders>
              <w:bottom w:val="single" w:sz="12" w:space="0" w:color="auto"/>
            </w:tcBorders>
            <w:hideMark/>
          </w:tcPr>
          <w:p w14:paraId="05CC32B6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5 (4, 5)</w:t>
            </w:r>
          </w:p>
        </w:tc>
        <w:tc>
          <w:tcPr>
            <w:tcW w:w="596" w:type="pct"/>
            <w:tcBorders>
              <w:bottom w:val="single" w:sz="12" w:space="0" w:color="auto"/>
            </w:tcBorders>
            <w:hideMark/>
          </w:tcPr>
          <w:p w14:paraId="05C21F07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-1.088</w:t>
            </w:r>
          </w:p>
        </w:tc>
        <w:tc>
          <w:tcPr>
            <w:tcW w:w="481" w:type="pct"/>
            <w:tcBorders>
              <w:bottom w:val="single" w:sz="12" w:space="0" w:color="auto"/>
            </w:tcBorders>
            <w:hideMark/>
          </w:tcPr>
          <w:p w14:paraId="032CF7C9" w14:textId="77777777" w:rsidR="00495EF8" w:rsidRPr="00D0386E" w:rsidRDefault="00495EF8" w:rsidP="00C30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0386E">
              <w:rPr>
                <w:rFonts w:ascii="Times New Roman" w:eastAsia="宋体" w:hAnsi="Times New Roman" w:cs="Times New Roman"/>
                <w:szCs w:val="21"/>
              </w:rPr>
              <w:t>0.277</w:t>
            </w:r>
          </w:p>
        </w:tc>
      </w:tr>
    </w:tbl>
    <w:p w14:paraId="2DD95B64" w14:textId="44540E57" w:rsidR="00495EF8" w:rsidRPr="00D0386E" w:rsidRDefault="00495EF8" w:rsidP="00495EF8">
      <w:pPr>
        <w:rPr>
          <w:rFonts w:ascii="Times New Roman" w:hAnsi="Times New Roman" w:cs="Times New Roman"/>
          <w:sz w:val="24"/>
          <w:szCs w:val="24"/>
        </w:rPr>
        <w:sectPr w:rsidR="00495EF8" w:rsidRPr="00D0386E" w:rsidSect="00495EF8">
          <w:pgSz w:w="16838" w:h="11906" w:orient="landscape"/>
          <w:pgMar w:top="1797" w:right="1440" w:bottom="1797" w:left="1440" w:header="851" w:footer="992" w:gutter="0"/>
          <w:cols w:space="425"/>
          <w:docGrid w:linePitch="312"/>
        </w:sectPr>
      </w:pPr>
      <w:r w:rsidRPr="00D0386E">
        <w:rPr>
          <w:rFonts w:ascii="Times New Roman" w:hAnsi="Times New Roman" w:cs="Times New Roman"/>
          <w:i/>
          <w:iCs/>
          <w:sz w:val="24"/>
          <w:szCs w:val="24"/>
        </w:rPr>
        <w:t xml:space="preserve">Note: </w:t>
      </w:r>
      <w:r w:rsidRPr="00D0386E">
        <w:rPr>
          <w:rFonts w:ascii="Times New Roman" w:hAnsi="Times New Roman" w:cs="Times New Roman"/>
          <w:sz w:val="24"/>
          <w:szCs w:val="24"/>
        </w:rPr>
        <w:t xml:space="preserve">Mann-Whitney U test; All </w:t>
      </w:r>
      <w:r w:rsidRPr="00D0386E">
        <w:rPr>
          <w:rFonts w:ascii="Times New Roman" w:hAnsi="Times New Roman" w:cs="Times New Roman"/>
          <w:i/>
          <w:iCs/>
          <w:sz w:val="24"/>
          <w:szCs w:val="24"/>
        </w:rPr>
        <w:t xml:space="preserve">P </w:t>
      </w:r>
      <w:r w:rsidRPr="00D0386E">
        <w:rPr>
          <w:rFonts w:ascii="Times New Roman" w:hAnsi="Times New Roman" w:cs="Times New Roman"/>
          <w:sz w:val="24"/>
          <w:szCs w:val="24"/>
        </w:rPr>
        <w:t>values &gt; 0.050, indicating no statistically significant differences between group</w:t>
      </w:r>
    </w:p>
    <w:p w14:paraId="71A3F78C" w14:textId="77777777" w:rsidR="00495EF8" w:rsidRPr="00D0386E" w:rsidRDefault="00495EF8" w:rsidP="003F5993">
      <w:pPr>
        <w:rPr>
          <w:rFonts w:ascii="Times New Roman" w:eastAsia="宋体" w:hAnsi="Times New Roman" w:cs="Times New Roman" w:hint="eastAsia"/>
          <w:szCs w:val="21"/>
        </w:rPr>
      </w:pPr>
    </w:p>
    <w:sectPr w:rsidR="00495EF8" w:rsidRPr="00D0386E" w:rsidSect="003F5993">
      <w:pgSz w:w="11906" w:h="16838"/>
      <w:pgMar w:top="1440" w:right="1797" w:bottom="1440" w:left="1797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5230F" w14:textId="77777777" w:rsidR="00C65F17" w:rsidRDefault="00C65F17" w:rsidP="00016A7A">
      <w:pPr>
        <w:rPr>
          <w:rFonts w:hint="eastAsia"/>
        </w:rPr>
      </w:pPr>
      <w:r>
        <w:separator/>
      </w:r>
    </w:p>
  </w:endnote>
  <w:endnote w:type="continuationSeparator" w:id="0">
    <w:p w14:paraId="3AEF340C" w14:textId="77777777" w:rsidR="00C65F17" w:rsidRDefault="00C65F17" w:rsidP="00016A7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1762F" w14:textId="77777777" w:rsidR="00C65F17" w:rsidRDefault="00C65F17" w:rsidP="00016A7A">
      <w:pPr>
        <w:rPr>
          <w:rFonts w:hint="eastAsia"/>
        </w:rPr>
      </w:pPr>
      <w:r>
        <w:separator/>
      </w:r>
    </w:p>
  </w:footnote>
  <w:footnote w:type="continuationSeparator" w:id="0">
    <w:p w14:paraId="29BDAB6D" w14:textId="77777777" w:rsidR="00C65F17" w:rsidRDefault="00C65F17" w:rsidP="00016A7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76C"/>
    <w:rsid w:val="00016A7A"/>
    <w:rsid w:val="0003285E"/>
    <w:rsid w:val="00054F34"/>
    <w:rsid w:val="00061A1E"/>
    <w:rsid w:val="000B5568"/>
    <w:rsid w:val="00132FA5"/>
    <w:rsid w:val="001A00C0"/>
    <w:rsid w:val="001E4654"/>
    <w:rsid w:val="002075CE"/>
    <w:rsid w:val="00245CCA"/>
    <w:rsid w:val="0030647F"/>
    <w:rsid w:val="003B733C"/>
    <w:rsid w:val="003B747F"/>
    <w:rsid w:val="003E4A47"/>
    <w:rsid w:val="003F5993"/>
    <w:rsid w:val="00495EF8"/>
    <w:rsid w:val="004F4CE0"/>
    <w:rsid w:val="005C1DAA"/>
    <w:rsid w:val="005D35BD"/>
    <w:rsid w:val="005F33D6"/>
    <w:rsid w:val="00600FF3"/>
    <w:rsid w:val="0060451A"/>
    <w:rsid w:val="00620DCE"/>
    <w:rsid w:val="007D6C0D"/>
    <w:rsid w:val="0080345F"/>
    <w:rsid w:val="00861A9E"/>
    <w:rsid w:val="00881A2C"/>
    <w:rsid w:val="008E5014"/>
    <w:rsid w:val="00900A01"/>
    <w:rsid w:val="009B7132"/>
    <w:rsid w:val="00A01787"/>
    <w:rsid w:val="00A1076C"/>
    <w:rsid w:val="00A23027"/>
    <w:rsid w:val="00A563FF"/>
    <w:rsid w:val="00AD6494"/>
    <w:rsid w:val="00BB03B7"/>
    <w:rsid w:val="00C1712D"/>
    <w:rsid w:val="00C65F17"/>
    <w:rsid w:val="00CD765C"/>
    <w:rsid w:val="00D0386E"/>
    <w:rsid w:val="00D2767F"/>
    <w:rsid w:val="00D3724B"/>
    <w:rsid w:val="00D470F1"/>
    <w:rsid w:val="00DD3631"/>
    <w:rsid w:val="00E110EA"/>
    <w:rsid w:val="00E677A5"/>
    <w:rsid w:val="00EA5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67B48B"/>
  <w15:chartTrackingRefBased/>
  <w15:docId w15:val="{DB8503C2-AD5E-4C2E-9785-B4EAEE00D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6A7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1076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07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076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076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076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076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076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076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076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1076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107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107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1076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1076C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1076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1076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1076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1076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1076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107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076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1076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1076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1076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1076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1076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107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1076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1076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16A7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16A7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16A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16A7A"/>
    <w:rPr>
      <w:sz w:val="18"/>
      <w:szCs w:val="18"/>
    </w:rPr>
  </w:style>
  <w:style w:type="table" w:styleId="af2">
    <w:name w:val="Table Grid"/>
    <w:basedOn w:val="a1"/>
    <w:uiPriority w:val="39"/>
    <w:rsid w:val="00016A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basedOn w:val="a0"/>
    <w:uiPriority w:val="22"/>
    <w:qFormat/>
    <w:rsid w:val="00016A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D50FC7-75FB-46C7-B655-AB97FF594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531</Words>
  <Characters>2830</Characters>
  <Application>Microsoft Office Word</Application>
  <DocSecurity>0</DocSecurity>
  <Lines>314</Lines>
  <Paragraphs>258</Paragraphs>
  <ScaleCrop>false</ScaleCrop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 ge</dc:creator>
  <cp:keywords/>
  <dc:description/>
  <cp:lastModifiedBy>wei ge</cp:lastModifiedBy>
  <cp:revision>7</cp:revision>
  <dcterms:created xsi:type="dcterms:W3CDTF">2026-06-21T08:40:00Z</dcterms:created>
  <dcterms:modified xsi:type="dcterms:W3CDTF">2026-06-27T03:29:00Z</dcterms:modified>
</cp:coreProperties>
</file>