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F4997" w14:textId="07DB7C7C" w:rsidR="008041A8" w:rsidRDefault="008041A8" w:rsidP="00E7119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Supplementary </w:t>
      </w:r>
      <w:r w:rsidR="00E71197">
        <w:rPr>
          <w:b/>
          <w:bCs/>
        </w:rPr>
        <w:t xml:space="preserve">Materials: </w:t>
      </w:r>
    </w:p>
    <w:p w14:paraId="0A434DEF" w14:textId="77777777" w:rsidR="00E71197" w:rsidRDefault="00E71197" w:rsidP="00E71197">
      <w:pPr>
        <w:spacing w:line="360" w:lineRule="auto"/>
        <w:jc w:val="both"/>
        <w:rPr>
          <w:b/>
          <w:bCs/>
          <w:color w:val="000000"/>
        </w:rPr>
      </w:pPr>
    </w:p>
    <w:p w14:paraId="236F8F6C" w14:textId="415A25AD" w:rsidR="00AB04A5" w:rsidRPr="00F5391E" w:rsidRDefault="008041A8" w:rsidP="00AB04A5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Supplementary </w:t>
      </w:r>
      <w:r w:rsidR="00AB04A5" w:rsidRPr="00F5391E">
        <w:rPr>
          <w:b/>
          <w:bCs/>
          <w:color w:val="000000"/>
        </w:rPr>
        <w:t xml:space="preserve">Tables: </w:t>
      </w:r>
    </w:p>
    <w:p w14:paraId="09DDDBEF" w14:textId="77777777" w:rsidR="00AB04A5" w:rsidRPr="00AD7B0B" w:rsidRDefault="00AB04A5" w:rsidP="00AB04A5">
      <w:pPr>
        <w:rPr>
          <w:color w:val="000000"/>
          <w:sz w:val="22"/>
          <w:szCs w:val="22"/>
        </w:rPr>
      </w:pPr>
    </w:p>
    <w:tbl>
      <w:tblPr>
        <w:tblW w:w="7826" w:type="dxa"/>
        <w:tblBorders>
          <w:top w:val="single" w:sz="4" w:space="0" w:color="auto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ook w:val="04A0" w:firstRow="1" w:lastRow="0" w:firstColumn="1" w:lastColumn="0" w:noHBand="0" w:noVBand="1"/>
      </w:tblPr>
      <w:tblGrid>
        <w:gridCol w:w="5030"/>
        <w:gridCol w:w="2796"/>
      </w:tblGrid>
      <w:tr w:rsidR="00AB04A5" w:rsidRPr="00F5391E" w14:paraId="153898FD" w14:textId="77777777" w:rsidTr="000D5951">
        <w:trPr>
          <w:trHeight w:val="237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1F4B0E0F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 xml:space="preserve">Total ICU events, N 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1D670BB3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9,900</w:t>
            </w:r>
          </w:p>
        </w:tc>
      </w:tr>
      <w:tr w:rsidR="00AB04A5" w:rsidRPr="00F5391E" w14:paraId="576913D6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3751D5E9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Female sex, n (%)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598827BB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3,713 (37.5)</w:t>
            </w:r>
          </w:p>
        </w:tc>
      </w:tr>
      <w:tr w:rsidR="00AB04A5" w:rsidRPr="00F5391E" w14:paraId="53E90A27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752AEFF3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Age in years, mean (</w:t>
            </w:r>
            <w:r w:rsidRPr="008152A3">
              <w:rPr>
                <w:color w:val="000000"/>
                <w:sz w:val="22"/>
                <w:szCs w:val="22"/>
                <w:u w:val="single"/>
              </w:rPr>
              <w:t>+</w:t>
            </w:r>
            <w:r w:rsidRPr="008152A3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8152A3">
              <w:rPr>
                <w:color w:val="000000"/>
                <w:sz w:val="22"/>
                <w:szCs w:val="22"/>
              </w:rPr>
              <w:t>SD)</w:t>
            </w:r>
            <w:r w:rsidRPr="008152A3">
              <w:rPr>
                <w:color w:val="000000"/>
                <w:sz w:val="22"/>
                <w:szCs w:val="22"/>
                <w:vertAlign w:val="superscript"/>
              </w:rPr>
              <w:t>*</w:t>
            </w:r>
            <w:proofErr w:type="gramEnd"/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0B443D1C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64.0 (</w:t>
            </w:r>
            <w:r w:rsidRPr="008152A3">
              <w:rPr>
                <w:color w:val="000000"/>
                <w:sz w:val="22"/>
                <w:szCs w:val="22"/>
                <w:u w:val="single"/>
              </w:rPr>
              <w:t>+</w:t>
            </w:r>
            <w:r w:rsidRPr="008152A3">
              <w:rPr>
                <w:color w:val="000000"/>
                <w:sz w:val="22"/>
                <w:szCs w:val="22"/>
              </w:rPr>
              <w:t xml:space="preserve"> 16)</w:t>
            </w:r>
          </w:p>
        </w:tc>
      </w:tr>
      <w:tr w:rsidR="00AB04A5" w:rsidRPr="00F5391E" w14:paraId="221B68AE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2E374FBD" w14:textId="77777777" w:rsidR="00AB04A5" w:rsidRPr="0014117F" w:rsidRDefault="00AB04A5" w:rsidP="000D5951">
            <w:pPr>
              <w:rPr>
                <w:color w:val="000000"/>
                <w:sz w:val="22"/>
                <w:szCs w:val="22"/>
              </w:rPr>
            </w:pPr>
            <w:r w:rsidRPr="0014117F">
              <w:rPr>
                <w:color w:val="000000"/>
                <w:sz w:val="22"/>
                <w:szCs w:val="22"/>
              </w:rPr>
              <w:t>PaO2/FIO2, mean (</w:t>
            </w:r>
            <w:r w:rsidRPr="0014117F">
              <w:rPr>
                <w:color w:val="000000"/>
                <w:sz w:val="22"/>
                <w:szCs w:val="22"/>
                <w:u w:val="single"/>
              </w:rPr>
              <w:t>+</w:t>
            </w:r>
            <w:r w:rsidRPr="0014117F">
              <w:rPr>
                <w:color w:val="000000"/>
                <w:sz w:val="22"/>
                <w:szCs w:val="22"/>
              </w:rPr>
              <w:t xml:space="preserve"> SD)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1AFAC9C6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343EBE">
              <w:rPr>
                <w:color w:val="000000"/>
                <w:sz w:val="22"/>
                <w:szCs w:val="22"/>
              </w:rPr>
              <w:t xml:space="preserve">322.8 </w:t>
            </w:r>
            <w:r>
              <w:rPr>
                <w:color w:val="000000"/>
                <w:sz w:val="22"/>
                <w:szCs w:val="22"/>
              </w:rPr>
              <w:t>(</w:t>
            </w:r>
            <w:r w:rsidRPr="008152A3">
              <w:rPr>
                <w:color w:val="000000"/>
                <w:sz w:val="22"/>
                <w:szCs w:val="22"/>
                <w:u w:val="single"/>
              </w:rPr>
              <w:t>+</w:t>
            </w:r>
            <w:r w:rsidRPr="00591332">
              <w:rPr>
                <w:color w:val="000000"/>
                <w:sz w:val="22"/>
                <w:szCs w:val="22"/>
              </w:rPr>
              <w:t>193.0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AB04A5" w:rsidRPr="00F5391E" w14:paraId="44DD4D30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</w:tcPr>
          <w:p w14:paraId="108B9416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796" w:type="dxa"/>
            <w:shd w:val="clear" w:color="auto" w:fill="auto"/>
            <w:noWrap/>
            <w:vAlign w:val="center"/>
          </w:tcPr>
          <w:p w14:paraId="55BCBE4C" w14:textId="77777777" w:rsidR="00AB04A5" w:rsidRPr="00343EBE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B04A5" w:rsidRPr="00F5391E" w14:paraId="33BB1F48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78E713A2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 xml:space="preserve">Available mean PaO2/FIO2, N 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53E92EF4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9,900</w:t>
            </w:r>
          </w:p>
        </w:tc>
      </w:tr>
      <w:tr w:rsidR="00AB04A5" w:rsidRPr="00F5391E" w14:paraId="5ED0F2C2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2CABE26D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PaO2/FIO2 &gt; 300,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591A3E32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4,656</w:t>
            </w:r>
          </w:p>
        </w:tc>
      </w:tr>
      <w:tr w:rsidR="00AB04A5" w:rsidRPr="00F5391E" w14:paraId="761821C8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10FDDA37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PaO2/FIO2 = 201-300,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75A92C5F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2,468</w:t>
            </w:r>
          </w:p>
        </w:tc>
      </w:tr>
      <w:tr w:rsidR="00AB04A5" w:rsidRPr="00F5391E" w14:paraId="60DBBAE3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16D4FDCE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PaO2/FIO2 = 101-200,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04197CF7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2,042</w:t>
            </w:r>
          </w:p>
        </w:tc>
      </w:tr>
      <w:tr w:rsidR="00AB04A5" w:rsidRPr="00F5391E" w14:paraId="5D91AD20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689D8847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PaO2/FIO2 &lt; 100,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7E82089F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734</w:t>
            </w:r>
          </w:p>
        </w:tc>
      </w:tr>
      <w:tr w:rsidR="00AB04A5" w:rsidRPr="00F5391E" w14:paraId="66B4412A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38AB9E16" w14:textId="77777777" w:rsidR="00AB04A5" w:rsidRPr="008152A3" w:rsidRDefault="00AB04A5" w:rsidP="000D59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2ADC7654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B04A5" w:rsidRPr="00F5391E" w14:paraId="4973B7B1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2C34E17E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Available SpO2 measurements per unique patient,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03BB7492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9,302</w:t>
            </w:r>
          </w:p>
        </w:tc>
      </w:tr>
      <w:tr w:rsidR="00AB04A5" w:rsidRPr="00F5391E" w14:paraId="4E1B8419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775AD30B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1 measurement,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725F53B7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8797</w:t>
            </w:r>
          </w:p>
        </w:tc>
      </w:tr>
      <w:tr w:rsidR="00AB04A5" w:rsidRPr="00F5391E" w14:paraId="159A15BC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10A78D39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2 measurements,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06E18AE5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433</w:t>
            </w:r>
          </w:p>
        </w:tc>
      </w:tr>
      <w:tr w:rsidR="00AB04A5" w:rsidRPr="00F5391E" w14:paraId="29F7C71E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53409D05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3 measurements,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70D4ACD8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58</w:t>
            </w:r>
          </w:p>
        </w:tc>
      </w:tr>
      <w:tr w:rsidR="00AB04A5" w:rsidRPr="00F5391E" w14:paraId="165DEFD2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219E8C10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4 measurements,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5A700433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</w:t>
            </w:r>
          </w:p>
        </w:tc>
      </w:tr>
      <w:tr w:rsidR="00AB04A5" w:rsidRPr="00F5391E" w14:paraId="66B3C08A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2CC61638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5 measurements,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464F2E65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4</w:t>
            </w:r>
          </w:p>
        </w:tc>
      </w:tr>
      <w:tr w:rsidR="00AB04A5" w:rsidRPr="00F5391E" w14:paraId="2A008E2D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18EE64E6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6 measurements, n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0CA17B36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0</w:t>
            </w:r>
          </w:p>
        </w:tc>
      </w:tr>
      <w:tr w:rsidR="00AB04A5" w:rsidRPr="00F5391E" w14:paraId="3D3E547C" w14:textId="77777777" w:rsidTr="000D5951">
        <w:trPr>
          <w:trHeight w:val="224"/>
        </w:trPr>
        <w:tc>
          <w:tcPr>
            <w:tcW w:w="5030" w:type="dxa"/>
            <w:shd w:val="clear" w:color="auto" w:fill="auto"/>
            <w:noWrap/>
            <w:vAlign w:val="center"/>
            <w:hideMark/>
          </w:tcPr>
          <w:p w14:paraId="725B19BA" w14:textId="77777777" w:rsidR="00AB04A5" w:rsidRPr="008152A3" w:rsidRDefault="00AB04A5" w:rsidP="000D5951">
            <w:pPr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 xml:space="preserve">7 measurements, n 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2BF6FC6B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1</w:t>
            </w:r>
          </w:p>
        </w:tc>
      </w:tr>
    </w:tbl>
    <w:p w14:paraId="1B3BFB0E" w14:textId="77777777" w:rsidR="00AB04A5" w:rsidRPr="00F5391E" w:rsidRDefault="00AB04A5" w:rsidP="00AB04A5"/>
    <w:p w14:paraId="671B120A" w14:textId="14BFDEF3" w:rsidR="00AB04A5" w:rsidRDefault="0033483D" w:rsidP="00AB04A5">
      <w:r>
        <w:rPr>
          <w:b/>
        </w:rPr>
        <w:t>Supplementary T</w:t>
      </w:r>
      <w:r w:rsidR="00AB04A5" w:rsidRPr="00F5391E">
        <w:rPr>
          <w:b/>
        </w:rPr>
        <w:t xml:space="preserve">able </w:t>
      </w:r>
      <w:r w:rsidR="00F24CEA">
        <w:rPr>
          <w:b/>
        </w:rPr>
        <w:t>e</w:t>
      </w:r>
      <w:r w:rsidR="00AB04A5" w:rsidRPr="00F5391E">
        <w:rPr>
          <w:b/>
        </w:rPr>
        <w:t xml:space="preserve">1. </w:t>
      </w:r>
      <w:r w:rsidR="00AB04A5" w:rsidRPr="00F5391E">
        <w:rPr>
          <w:b/>
          <w:color w:val="000000"/>
        </w:rPr>
        <w:t xml:space="preserve">Subject Characteristics </w:t>
      </w:r>
      <w:r w:rsidR="003D352D">
        <w:rPr>
          <w:b/>
          <w:color w:val="000000"/>
        </w:rPr>
        <w:t>in the</w:t>
      </w:r>
      <w:r w:rsidR="00AB04A5" w:rsidRPr="00F5391E">
        <w:rPr>
          <w:b/>
          <w:color w:val="000000"/>
        </w:rPr>
        <w:t xml:space="preserve"> 7 feature</w:t>
      </w:r>
      <w:r w:rsidR="003D352D">
        <w:rPr>
          <w:b/>
          <w:color w:val="000000"/>
        </w:rPr>
        <w:t>s</w:t>
      </w:r>
      <w:r w:rsidR="00AB04A5" w:rsidRPr="00F5391E">
        <w:rPr>
          <w:b/>
          <w:color w:val="000000"/>
        </w:rPr>
        <w:t xml:space="preserve"> models</w:t>
      </w:r>
      <w:r w:rsidR="00AB04A5" w:rsidRPr="00F5391E">
        <w:rPr>
          <w:color w:val="000000"/>
        </w:rPr>
        <w:t xml:space="preserve">. </w:t>
      </w:r>
      <w:r w:rsidR="00AB04A5" w:rsidRPr="00F5391E">
        <w:t xml:space="preserve">The 7 feature models captured 9,990 ICU events from 9,302 unique patients. </w:t>
      </w:r>
      <w:r w:rsidR="00AB04A5" w:rsidRPr="00F5391E">
        <w:rPr>
          <w:color w:val="000000"/>
        </w:rPr>
        <w:t>Variables included in the 7</w:t>
      </w:r>
      <w:r w:rsidR="003D352D">
        <w:rPr>
          <w:color w:val="000000"/>
        </w:rPr>
        <w:t xml:space="preserve"> </w:t>
      </w:r>
      <w:r w:rsidR="00AB04A5" w:rsidRPr="00F5391E">
        <w:rPr>
          <w:color w:val="000000"/>
        </w:rPr>
        <w:t>feature</w:t>
      </w:r>
      <w:r w:rsidR="003D352D">
        <w:rPr>
          <w:color w:val="000000"/>
        </w:rPr>
        <w:t>s</w:t>
      </w:r>
      <w:r w:rsidR="00AB04A5" w:rsidRPr="00F5391E">
        <w:rPr>
          <w:color w:val="000000"/>
        </w:rPr>
        <w:t xml:space="preserve"> machine learning models are </w:t>
      </w:r>
      <w:r w:rsidR="00AB04A5" w:rsidRPr="00F5391E">
        <w:t xml:space="preserve">SpO2, FiO2, TV, MAP, temperature, </w:t>
      </w:r>
      <w:proofErr w:type="gramStart"/>
      <w:r w:rsidR="00AB04A5" w:rsidRPr="00F5391E">
        <w:t>PEEP</w:t>
      </w:r>
      <w:proofErr w:type="gramEnd"/>
      <w:r w:rsidR="00AB04A5" w:rsidRPr="00F5391E">
        <w:t xml:space="preserve"> and vasopressor administration</w:t>
      </w:r>
      <w:r w:rsidR="00AB04A5" w:rsidRPr="00F5391E">
        <w:rPr>
          <w:color w:val="000000"/>
        </w:rPr>
        <w:t xml:space="preserve">. </w:t>
      </w:r>
      <w:r w:rsidR="00AB04A5" w:rsidRPr="00F5391E">
        <w:rPr>
          <w:color w:val="000000"/>
          <w:vertAlign w:val="superscript"/>
        </w:rPr>
        <w:t>*</w:t>
      </w:r>
      <w:r w:rsidR="00AB04A5" w:rsidRPr="00F5391E">
        <w:t xml:space="preserve">For subjects older than 89 years, the age was assigned as 90 years of age. </w:t>
      </w:r>
    </w:p>
    <w:p w14:paraId="148FEE31" w14:textId="77777777" w:rsidR="00AB04A5" w:rsidRDefault="00AB04A5" w:rsidP="00AB04A5"/>
    <w:p w14:paraId="635AA23E" w14:textId="77777777" w:rsidR="00AB04A5" w:rsidRPr="00F5391E" w:rsidRDefault="00AB04A5" w:rsidP="00AB04A5">
      <w:r w:rsidRPr="00F5391E">
        <w:br w:type="page"/>
      </w:r>
    </w:p>
    <w:p w14:paraId="270F01F6" w14:textId="77777777" w:rsidR="00AB04A5" w:rsidRDefault="00AB04A5" w:rsidP="00AB04A5">
      <w:pPr>
        <w:rPr>
          <w:sz w:val="22"/>
          <w:szCs w:val="22"/>
        </w:rPr>
      </w:pPr>
    </w:p>
    <w:tbl>
      <w:tblPr>
        <w:tblW w:w="10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1666"/>
        <w:gridCol w:w="1539"/>
        <w:gridCol w:w="1989"/>
        <w:gridCol w:w="1989"/>
      </w:tblGrid>
      <w:tr w:rsidR="00AB04A5" w:rsidRPr="00F5391E" w14:paraId="012D56B1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  <w:hideMark/>
          </w:tcPr>
          <w:p w14:paraId="05CB0141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05" w:type="dxa"/>
            <w:gridSpan w:val="2"/>
            <w:shd w:val="clear" w:color="auto" w:fill="auto"/>
            <w:noWrap/>
            <w:vAlign w:val="bottom"/>
            <w:hideMark/>
          </w:tcPr>
          <w:p w14:paraId="57FBC7A5" w14:textId="08B7A7DD" w:rsidR="00AB04A5" w:rsidRPr="008152A3" w:rsidRDefault="00927877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Entire </w:t>
            </w:r>
            <w:r w:rsidR="00AB04A5" w:rsidRPr="008152A3">
              <w:rPr>
                <w:b/>
                <w:bCs/>
                <w:color w:val="000000"/>
                <w:sz w:val="22"/>
                <w:szCs w:val="22"/>
              </w:rPr>
              <w:t>Dataset 1</w:t>
            </w:r>
          </w:p>
          <w:p w14:paraId="7126E526" w14:textId="77777777" w:rsidR="00AB04A5" w:rsidRPr="008152A3" w:rsidRDefault="00AB04A5" w:rsidP="000D5951">
            <w:pPr>
              <w:ind w:left="720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 xml:space="preserve">  (9,900 events)</w:t>
            </w:r>
          </w:p>
        </w:tc>
        <w:tc>
          <w:tcPr>
            <w:tcW w:w="3978" w:type="dxa"/>
            <w:gridSpan w:val="2"/>
            <w:shd w:val="clear" w:color="auto" w:fill="auto"/>
            <w:noWrap/>
            <w:vAlign w:val="bottom"/>
            <w:hideMark/>
          </w:tcPr>
          <w:p w14:paraId="7C31C555" w14:textId="70E8CE08" w:rsidR="00AB04A5" w:rsidRPr="008152A3" w:rsidRDefault="00AB04A5" w:rsidP="000D5951">
            <w:pPr>
              <w:ind w:left="72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 xml:space="preserve">Subset 1 </w:t>
            </w:r>
            <w:r>
              <w:rPr>
                <w:b/>
                <w:bCs/>
                <w:color w:val="000000"/>
                <w:sz w:val="22"/>
                <w:szCs w:val="22"/>
              </w:rPr>
              <w:t>(</w:t>
            </w:r>
            <w:r w:rsidRPr="008152A3">
              <w:rPr>
                <w:b/>
                <w:bCs/>
                <w:color w:val="000000"/>
                <w:sz w:val="22"/>
                <w:szCs w:val="22"/>
              </w:rPr>
              <w:t>SpO2 &lt; 97%</w:t>
            </w:r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  <w:r w:rsidRPr="008152A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1C6C48B0" w14:textId="77777777" w:rsidR="00AB04A5" w:rsidRPr="008152A3" w:rsidRDefault="00AB04A5" w:rsidP="000D5951">
            <w:pPr>
              <w:ind w:left="72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(1,390 events)</w:t>
            </w:r>
          </w:p>
        </w:tc>
      </w:tr>
      <w:tr w:rsidR="00AB04A5" w:rsidRPr="00F5391E" w14:paraId="59B31CD7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</w:tcPr>
          <w:p w14:paraId="4363741B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596A054D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RMSE</w:t>
            </w:r>
          </w:p>
        </w:tc>
        <w:tc>
          <w:tcPr>
            <w:tcW w:w="1539" w:type="dxa"/>
            <w:vAlign w:val="center"/>
          </w:tcPr>
          <w:p w14:paraId="535A49F1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BIC</w:t>
            </w:r>
          </w:p>
        </w:tc>
        <w:tc>
          <w:tcPr>
            <w:tcW w:w="1989" w:type="dxa"/>
            <w:shd w:val="clear" w:color="auto" w:fill="auto"/>
            <w:noWrap/>
            <w:vAlign w:val="center"/>
          </w:tcPr>
          <w:p w14:paraId="49D37CC4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RMSE</w:t>
            </w:r>
          </w:p>
        </w:tc>
        <w:tc>
          <w:tcPr>
            <w:tcW w:w="1989" w:type="dxa"/>
            <w:vAlign w:val="center"/>
          </w:tcPr>
          <w:p w14:paraId="5166395A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E5894">
              <w:rPr>
                <w:b/>
                <w:bCs/>
                <w:color w:val="000000"/>
                <w:sz w:val="22"/>
                <w:szCs w:val="22"/>
              </w:rPr>
              <w:t>BIC</w:t>
            </w:r>
          </w:p>
        </w:tc>
      </w:tr>
      <w:tr w:rsidR="00AB04A5" w:rsidRPr="00F5391E" w14:paraId="2194DC62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  <w:hideMark/>
          </w:tcPr>
          <w:p w14:paraId="47665A91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Neural Network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3CAD4D2F" w14:textId="77777777" w:rsidR="00AB04A5" w:rsidRPr="00C809E8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9E8">
              <w:rPr>
                <w:b/>
                <w:bCs/>
                <w:color w:val="000000"/>
                <w:sz w:val="22"/>
                <w:szCs w:val="22"/>
              </w:rPr>
              <w:t>86.2</w:t>
            </w:r>
          </w:p>
        </w:tc>
        <w:tc>
          <w:tcPr>
            <w:tcW w:w="1539" w:type="dxa"/>
            <w:vAlign w:val="center"/>
          </w:tcPr>
          <w:p w14:paraId="5F76DC1D" w14:textId="77777777" w:rsidR="00AB04A5" w:rsidRPr="00C809E8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9E8">
              <w:rPr>
                <w:b/>
                <w:bCs/>
                <w:color w:val="000000"/>
                <w:sz w:val="22"/>
                <w:szCs w:val="22"/>
              </w:rPr>
              <w:t>8873.1</w:t>
            </w:r>
          </w:p>
        </w:tc>
        <w:tc>
          <w:tcPr>
            <w:tcW w:w="1989" w:type="dxa"/>
            <w:shd w:val="clear" w:color="auto" w:fill="auto"/>
            <w:noWrap/>
            <w:vAlign w:val="center"/>
            <w:hideMark/>
          </w:tcPr>
          <w:p w14:paraId="6DE72EC8" w14:textId="77777777" w:rsidR="00AB04A5" w:rsidRPr="00C809E8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9E8">
              <w:rPr>
                <w:b/>
                <w:bCs/>
                <w:color w:val="000000"/>
                <w:sz w:val="22"/>
                <w:szCs w:val="22"/>
              </w:rPr>
              <w:t>66.6</w:t>
            </w:r>
          </w:p>
        </w:tc>
        <w:tc>
          <w:tcPr>
            <w:tcW w:w="1989" w:type="dxa"/>
            <w:vAlign w:val="center"/>
          </w:tcPr>
          <w:p w14:paraId="58FA9E39" w14:textId="77777777" w:rsidR="00AB04A5" w:rsidRPr="00C809E8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9E8">
              <w:rPr>
                <w:b/>
                <w:bCs/>
                <w:color w:val="000000"/>
                <w:sz w:val="22"/>
                <w:szCs w:val="22"/>
              </w:rPr>
              <w:t>1196.8</w:t>
            </w:r>
          </w:p>
        </w:tc>
      </w:tr>
      <w:tr w:rsidR="00AB04A5" w:rsidRPr="00F5391E" w14:paraId="6C800875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  <w:hideMark/>
          </w:tcPr>
          <w:p w14:paraId="66D74FC0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Linear</w:t>
            </w:r>
            <w:r w:rsidRPr="008152A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8152A3">
              <w:rPr>
                <w:b/>
                <w:bCs/>
                <w:color w:val="000000"/>
                <w:sz w:val="22"/>
                <w:szCs w:val="22"/>
              </w:rPr>
              <w:t>Regression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6D1B62C5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92.1</w:t>
            </w:r>
          </w:p>
        </w:tc>
        <w:tc>
          <w:tcPr>
            <w:tcW w:w="1539" w:type="dxa"/>
            <w:vAlign w:val="center"/>
          </w:tcPr>
          <w:p w14:paraId="4EA92098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9002.9</w:t>
            </w:r>
          </w:p>
        </w:tc>
        <w:tc>
          <w:tcPr>
            <w:tcW w:w="1989" w:type="dxa"/>
            <w:shd w:val="clear" w:color="auto" w:fill="auto"/>
            <w:noWrap/>
            <w:vAlign w:val="center"/>
            <w:hideMark/>
          </w:tcPr>
          <w:p w14:paraId="495438F7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67.1</w:t>
            </w:r>
          </w:p>
        </w:tc>
        <w:tc>
          <w:tcPr>
            <w:tcW w:w="1989" w:type="dxa"/>
            <w:vAlign w:val="center"/>
          </w:tcPr>
          <w:p w14:paraId="3F1A3C17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1199.0</w:t>
            </w:r>
          </w:p>
        </w:tc>
      </w:tr>
      <w:tr w:rsidR="00AB04A5" w:rsidRPr="00F5391E" w14:paraId="4AF264B1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  <w:hideMark/>
          </w:tcPr>
          <w:p w14:paraId="06D16300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Support Vector Regression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29CF9918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87.5</w:t>
            </w:r>
          </w:p>
        </w:tc>
        <w:tc>
          <w:tcPr>
            <w:tcW w:w="1539" w:type="dxa"/>
            <w:vAlign w:val="center"/>
          </w:tcPr>
          <w:p w14:paraId="1C30FA00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8902.3</w:t>
            </w:r>
          </w:p>
        </w:tc>
        <w:tc>
          <w:tcPr>
            <w:tcW w:w="1989" w:type="dxa"/>
            <w:shd w:val="clear" w:color="auto" w:fill="auto"/>
            <w:noWrap/>
            <w:vAlign w:val="center"/>
            <w:hideMark/>
          </w:tcPr>
          <w:p w14:paraId="1DF38208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68.5</w:t>
            </w:r>
          </w:p>
        </w:tc>
        <w:tc>
          <w:tcPr>
            <w:tcW w:w="1989" w:type="dxa"/>
            <w:vAlign w:val="center"/>
          </w:tcPr>
          <w:p w14:paraId="21D030F1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1203.5</w:t>
            </w:r>
          </w:p>
        </w:tc>
      </w:tr>
      <w:tr w:rsidR="00AB04A5" w:rsidRPr="00F5391E" w14:paraId="09895B74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</w:tcPr>
          <w:p w14:paraId="500DBDA8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Log-linear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3A31AA54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130.2</w:t>
            </w:r>
          </w:p>
        </w:tc>
        <w:tc>
          <w:tcPr>
            <w:tcW w:w="1539" w:type="dxa"/>
            <w:vAlign w:val="center"/>
          </w:tcPr>
          <w:p w14:paraId="1E601942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1989" w:type="dxa"/>
            <w:shd w:val="clear" w:color="auto" w:fill="auto"/>
            <w:noWrap/>
            <w:vAlign w:val="center"/>
          </w:tcPr>
          <w:p w14:paraId="67B5AA0D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73.1</w:t>
            </w:r>
          </w:p>
        </w:tc>
        <w:tc>
          <w:tcPr>
            <w:tcW w:w="1989" w:type="dxa"/>
            <w:vAlign w:val="center"/>
          </w:tcPr>
          <w:p w14:paraId="3F49B3F4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AB04A5" w:rsidRPr="00F5391E" w14:paraId="68D1B00C" w14:textId="77777777" w:rsidTr="000D5951">
        <w:trPr>
          <w:trHeight w:val="320"/>
        </w:trPr>
        <w:tc>
          <w:tcPr>
            <w:tcW w:w="3009" w:type="dxa"/>
            <w:shd w:val="clear" w:color="auto" w:fill="auto"/>
            <w:noWrap/>
            <w:vAlign w:val="bottom"/>
          </w:tcPr>
          <w:p w14:paraId="75863360" w14:textId="77777777" w:rsidR="00AB04A5" w:rsidRPr="008152A3" w:rsidRDefault="00AB04A5" w:rsidP="000D5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52A3">
              <w:rPr>
                <w:b/>
                <w:bCs/>
                <w:color w:val="000000"/>
                <w:sz w:val="22"/>
                <w:szCs w:val="22"/>
              </w:rPr>
              <w:t>Non-linear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386DD998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97.7</w:t>
            </w:r>
          </w:p>
        </w:tc>
        <w:tc>
          <w:tcPr>
            <w:tcW w:w="1539" w:type="dxa"/>
            <w:vAlign w:val="center"/>
          </w:tcPr>
          <w:p w14:paraId="69416F76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989" w:type="dxa"/>
            <w:shd w:val="clear" w:color="auto" w:fill="auto"/>
            <w:noWrap/>
            <w:vAlign w:val="center"/>
          </w:tcPr>
          <w:p w14:paraId="0E5DFA81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 w:rsidRPr="008152A3">
              <w:rPr>
                <w:color w:val="000000"/>
                <w:sz w:val="22"/>
                <w:szCs w:val="22"/>
              </w:rPr>
              <w:t>82.4</w:t>
            </w:r>
          </w:p>
        </w:tc>
        <w:tc>
          <w:tcPr>
            <w:tcW w:w="1989" w:type="dxa"/>
            <w:vAlign w:val="center"/>
          </w:tcPr>
          <w:p w14:paraId="465FEB46" w14:textId="77777777" w:rsidR="00AB04A5" w:rsidRPr="008152A3" w:rsidRDefault="00AB04A5" w:rsidP="000D595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</w:tbl>
    <w:p w14:paraId="4F5BB179" w14:textId="77777777" w:rsidR="00AB04A5" w:rsidRPr="00F5391E" w:rsidRDefault="00AB04A5" w:rsidP="00AB04A5"/>
    <w:p w14:paraId="0BB44521" w14:textId="1FD8CEB2" w:rsidR="00AB04A5" w:rsidRPr="00F5391E" w:rsidRDefault="008041A8" w:rsidP="00AB04A5">
      <w:r>
        <w:rPr>
          <w:b/>
          <w:bCs/>
        </w:rPr>
        <w:t>Supplementary T</w:t>
      </w:r>
      <w:r w:rsidR="00AB04A5" w:rsidRPr="00F5391E">
        <w:rPr>
          <w:b/>
          <w:bCs/>
        </w:rPr>
        <w:t xml:space="preserve">able </w:t>
      </w:r>
      <w:r w:rsidR="00F24CEA">
        <w:rPr>
          <w:b/>
          <w:bCs/>
        </w:rPr>
        <w:t>e</w:t>
      </w:r>
      <w:r w:rsidR="00AB04A5" w:rsidRPr="00F5391E">
        <w:rPr>
          <w:b/>
          <w:bCs/>
        </w:rPr>
        <w:t xml:space="preserve">2.  RMSE </w:t>
      </w:r>
      <w:r w:rsidR="00AB04A5">
        <w:rPr>
          <w:b/>
          <w:bCs/>
        </w:rPr>
        <w:t xml:space="preserve">and BIC </w:t>
      </w:r>
      <w:r w:rsidR="00AB04A5" w:rsidRPr="00F5391E">
        <w:rPr>
          <w:b/>
          <w:bCs/>
        </w:rPr>
        <w:t xml:space="preserve">of </w:t>
      </w:r>
      <w:r w:rsidR="003D352D">
        <w:rPr>
          <w:b/>
          <w:bCs/>
        </w:rPr>
        <w:t xml:space="preserve">the </w:t>
      </w:r>
      <w:r w:rsidR="00AB04A5" w:rsidRPr="00F5391E">
        <w:rPr>
          <w:b/>
          <w:bCs/>
        </w:rPr>
        <w:t>7 feature</w:t>
      </w:r>
      <w:r w:rsidR="00AB04A5">
        <w:rPr>
          <w:b/>
          <w:bCs/>
        </w:rPr>
        <w:t>s</w:t>
      </w:r>
      <w:r w:rsidR="00AB04A5" w:rsidRPr="00F5391E">
        <w:rPr>
          <w:b/>
          <w:bCs/>
        </w:rPr>
        <w:t xml:space="preserve"> machine learning models compared to published methods</w:t>
      </w:r>
      <w:r w:rsidR="00AB04A5" w:rsidRPr="00F5391E">
        <w:t xml:space="preserve">. The RMSE and </w:t>
      </w:r>
      <w:r w:rsidR="00AB04A5">
        <w:t>BIC</w:t>
      </w:r>
      <w:r w:rsidR="00AB04A5" w:rsidRPr="00F5391E">
        <w:t xml:space="preserve"> for the 7 feature</w:t>
      </w:r>
      <w:r w:rsidR="00AB04A5">
        <w:t>s</w:t>
      </w:r>
      <w:r w:rsidR="00AB04A5" w:rsidRPr="00F5391E">
        <w:t xml:space="preserve"> models were calculated for the entire dataset (9,900 ICU events) and a subset of the dataset with SpO2 &lt; 97% (1,390 ICU events) and compared to the published log-linear and non-linear models. </w:t>
      </w:r>
    </w:p>
    <w:p w14:paraId="581AADA6" w14:textId="77777777" w:rsidR="00AB04A5" w:rsidRPr="00F5391E" w:rsidRDefault="00AB04A5" w:rsidP="00AB04A5"/>
    <w:p w14:paraId="1284982B" w14:textId="77777777" w:rsidR="00AB04A5" w:rsidRDefault="00AB04A5" w:rsidP="00AB04A5"/>
    <w:p w14:paraId="3910DCFE" w14:textId="5FDE71B4" w:rsidR="00AB04A5" w:rsidRDefault="00AB04A5" w:rsidP="00AB04A5">
      <w:r>
        <w:br w:type="page"/>
      </w:r>
    </w:p>
    <w:p w14:paraId="56FAC135" w14:textId="77777777" w:rsidR="00AB04A5" w:rsidRDefault="00AB04A5" w:rsidP="00AB04A5"/>
    <w:p w14:paraId="6CD2EC49" w14:textId="77777777" w:rsidR="00AB04A5" w:rsidRDefault="00AB04A5" w:rsidP="00AB04A5"/>
    <w:p w14:paraId="72BFAB25" w14:textId="77777777" w:rsidR="00AB04A5" w:rsidRDefault="00AB04A5" w:rsidP="00AB04A5"/>
    <w:p w14:paraId="3E15A9BF" w14:textId="77777777" w:rsidR="00AB04A5" w:rsidRPr="00F5391E" w:rsidRDefault="00AB04A5" w:rsidP="00AB04A5"/>
    <w:tbl>
      <w:tblPr>
        <w:tblStyle w:val="TableTheme"/>
        <w:tblW w:w="11459" w:type="dxa"/>
        <w:tblInd w:w="-725" w:type="dxa"/>
        <w:tblLayout w:type="fixed"/>
        <w:tblLook w:val="0000" w:firstRow="0" w:lastRow="0" w:firstColumn="0" w:lastColumn="0" w:noHBand="0" w:noVBand="0"/>
      </w:tblPr>
      <w:tblGrid>
        <w:gridCol w:w="1238"/>
        <w:gridCol w:w="1125"/>
        <w:gridCol w:w="1312"/>
        <w:gridCol w:w="1005"/>
        <w:gridCol w:w="900"/>
        <w:gridCol w:w="900"/>
        <w:gridCol w:w="1080"/>
        <w:gridCol w:w="1260"/>
        <w:gridCol w:w="990"/>
        <w:gridCol w:w="810"/>
        <w:gridCol w:w="839"/>
      </w:tblGrid>
      <w:tr w:rsidR="00AB04A5" w:rsidRPr="00F5391E" w14:paraId="6C036D4D" w14:textId="77777777" w:rsidTr="000D5951">
        <w:trPr>
          <w:trHeight w:val="337"/>
        </w:trPr>
        <w:tc>
          <w:tcPr>
            <w:tcW w:w="1238" w:type="dxa"/>
          </w:tcPr>
          <w:p w14:paraId="601DCF3D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5242" w:type="dxa"/>
            <w:gridSpan w:val="5"/>
          </w:tcPr>
          <w:p w14:paraId="72A4429B" w14:textId="7C3B71F1" w:rsidR="00AB04A5" w:rsidRDefault="00927877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 xml:space="preserve">Entire </w:t>
            </w:r>
            <w:r w:rsidR="00AB04A5"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Dataset 1</w:t>
            </w:r>
          </w:p>
          <w:p w14:paraId="229C2048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(9,900 events)</w:t>
            </w:r>
          </w:p>
        </w:tc>
        <w:tc>
          <w:tcPr>
            <w:tcW w:w="4979" w:type="dxa"/>
            <w:gridSpan w:val="5"/>
          </w:tcPr>
          <w:p w14:paraId="5A8F3A41" w14:textId="77777777" w:rsidR="00AB04A5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Subset 1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 xml:space="preserve"> (SpO2 &lt; 97%)</w:t>
            </w:r>
          </w:p>
          <w:p w14:paraId="43BAB01F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 xml:space="preserve">(1,390 events) </w:t>
            </w:r>
          </w:p>
        </w:tc>
      </w:tr>
      <w:tr w:rsidR="00AB04A5" w:rsidRPr="00F5391E" w14:paraId="7E706098" w14:textId="77777777" w:rsidTr="0067296C">
        <w:trPr>
          <w:trHeight w:val="223"/>
        </w:trPr>
        <w:tc>
          <w:tcPr>
            <w:tcW w:w="1238" w:type="dxa"/>
          </w:tcPr>
          <w:p w14:paraId="5A850D38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</w:tcPr>
          <w:p w14:paraId="3D590D10" w14:textId="77777777" w:rsidR="00AB04A5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Neural</w:t>
            </w:r>
          </w:p>
          <w:p w14:paraId="1C56F1FC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Network</w:t>
            </w:r>
          </w:p>
        </w:tc>
        <w:tc>
          <w:tcPr>
            <w:tcW w:w="1312" w:type="dxa"/>
          </w:tcPr>
          <w:p w14:paraId="4E8E1BD9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 xml:space="preserve">ogistic </w:t>
            </w: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R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egression</w:t>
            </w:r>
          </w:p>
        </w:tc>
        <w:tc>
          <w:tcPr>
            <w:tcW w:w="1005" w:type="dxa"/>
          </w:tcPr>
          <w:p w14:paraId="3CCF42BA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SVM</w:t>
            </w:r>
          </w:p>
        </w:tc>
        <w:tc>
          <w:tcPr>
            <w:tcW w:w="900" w:type="dxa"/>
          </w:tcPr>
          <w:p w14:paraId="763FACD0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Log</w:t>
            </w: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-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linear</w:t>
            </w:r>
          </w:p>
        </w:tc>
        <w:tc>
          <w:tcPr>
            <w:tcW w:w="900" w:type="dxa"/>
          </w:tcPr>
          <w:p w14:paraId="03D5A033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on-linear</w:t>
            </w:r>
          </w:p>
        </w:tc>
        <w:tc>
          <w:tcPr>
            <w:tcW w:w="1080" w:type="dxa"/>
          </w:tcPr>
          <w:p w14:paraId="356F8916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 xml:space="preserve">eural </w:t>
            </w: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etwork</w:t>
            </w:r>
          </w:p>
        </w:tc>
        <w:tc>
          <w:tcPr>
            <w:tcW w:w="1260" w:type="dxa"/>
          </w:tcPr>
          <w:p w14:paraId="12EAF28D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ogistic regression</w:t>
            </w:r>
          </w:p>
        </w:tc>
        <w:tc>
          <w:tcPr>
            <w:tcW w:w="990" w:type="dxa"/>
          </w:tcPr>
          <w:p w14:paraId="5A67D1BB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SVM</w:t>
            </w:r>
          </w:p>
        </w:tc>
        <w:tc>
          <w:tcPr>
            <w:tcW w:w="810" w:type="dxa"/>
          </w:tcPr>
          <w:p w14:paraId="5BE5C9D9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Log</w:t>
            </w: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-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linear</w:t>
            </w:r>
          </w:p>
        </w:tc>
        <w:tc>
          <w:tcPr>
            <w:tcW w:w="839" w:type="dxa"/>
          </w:tcPr>
          <w:p w14:paraId="197D7EA6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</w:t>
            </w: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on-linear</w:t>
            </w:r>
          </w:p>
        </w:tc>
      </w:tr>
      <w:tr w:rsidR="00AB04A5" w:rsidRPr="00F5391E" w14:paraId="683EDB45" w14:textId="77777777" w:rsidTr="0067296C">
        <w:trPr>
          <w:trHeight w:val="223"/>
        </w:trPr>
        <w:tc>
          <w:tcPr>
            <w:tcW w:w="1238" w:type="dxa"/>
          </w:tcPr>
          <w:p w14:paraId="3836B38F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Total, No.</w:t>
            </w:r>
          </w:p>
        </w:tc>
        <w:tc>
          <w:tcPr>
            <w:tcW w:w="1125" w:type="dxa"/>
          </w:tcPr>
          <w:p w14:paraId="25935708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312" w:type="dxa"/>
          </w:tcPr>
          <w:p w14:paraId="207E9ED5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005" w:type="dxa"/>
          </w:tcPr>
          <w:p w14:paraId="34A00B73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900" w:type="dxa"/>
          </w:tcPr>
          <w:p w14:paraId="7AE40BD9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900" w:type="dxa"/>
          </w:tcPr>
          <w:p w14:paraId="19A77234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9,900</w:t>
            </w:r>
          </w:p>
        </w:tc>
        <w:tc>
          <w:tcPr>
            <w:tcW w:w="1080" w:type="dxa"/>
          </w:tcPr>
          <w:p w14:paraId="47D4FDCC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1,390</w:t>
            </w:r>
          </w:p>
        </w:tc>
        <w:tc>
          <w:tcPr>
            <w:tcW w:w="1260" w:type="dxa"/>
          </w:tcPr>
          <w:p w14:paraId="51194AD5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1,390</w:t>
            </w:r>
          </w:p>
        </w:tc>
        <w:tc>
          <w:tcPr>
            <w:tcW w:w="990" w:type="dxa"/>
          </w:tcPr>
          <w:p w14:paraId="5258B168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1,390</w:t>
            </w:r>
          </w:p>
        </w:tc>
        <w:tc>
          <w:tcPr>
            <w:tcW w:w="810" w:type="dxa"/>
          </w:tcPr>
          <w:p w14:paraId="2F9ACF6E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1,390</w:t>
            </w:r>
          </w:p>
        </w:tc>
        <w:tc>
          <w:tcPr>
            <w:tcW w:w="839" w:type="dxa"/>
          </w:tcPr>
          <w:p w14:paraId="611470F9" w14:textId="77777777" w:rsidR="00AB04A5" w:rsidRPr="00F5391E" w:rsidRDefault="00AB04A5" w:rsidP="000D595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color w:val="000000"/>
                <w:sz w:val="22"/>
                <w:szCs w:val="22"/>
              </w:rPr>
              <w:t>1,390</w:t>
            </w:r>
          </w:p>
        </w:tc>
      </w:tr>
      <w:tr w:rsidR="0067296C" w:rsidRPr="00F5391E" w14:paraId="11347C5B" w14:textId="77777777" w:rsidTr="0067296C">
        <w:trPr>
          <w:trHeight w:val="223"/>
        </w:trPr>
        <w:tc>
          <w:tcPr>
            <w:tcW w:w="1238" w:type="dxa"/>
          </w:tcPr>
          <w:p w14:paraId="4E6EC599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Sensitivity</w:t>
            </w:r>
          </w:p>
        </w:tc>
        <w:tc>
          <w:tcPr>
            <w:tcW w:w="1125" w:type="dxa"/>
            <w:vAlign w:val="center"/>
          </w:tcPr>
          <w:p w14:paraId="0A9F6F21" w14:textId="4E07AD38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</w:t>
            </w:r>
          </w:p>
        </w:tc>
        <w:tc>
          <w:tcPr>
            <w:tcW w:w="1312" w:type="dxa"/>
            <w:vAlign w:val="center"/>
          </w:tcPr>
          <w:p w14:paraId="2176F1B9" w14:textId="19BC8363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005" w:type="dxa"/>
            <w:vAlign w:val="center"/>
          </w:tcPr>
          <w:p w14:paraId="6B240A8A" w14:textId="2CF4354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0.98</w:t>
            </w:r>
          </w:p>
        </w:tc>
        <w:tc>
          <w:tcPr>
            <w:tcW w:w="900" w:type="dxa"/>
            <w:vAlign w:val="center"/>
          </w:tcPr>
          <w:p w14:paraId="60B54325" w14:textId="050529AF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</w:t>
            </w:r>
          </w:p>
        </w:tc>
        <w:tc>
          <w:tcPr>
            <w:tcW w:w="900" w:type="dxa"/>
            <w:vAlign w:val="center"/>
          </w:tcPr>
          <w:p w14:paraId="24DDDBC1" w14:textId="14406A9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</w:t>
            </w:r>
          </w:p>
        </w:tc>
        <w:tc>
          <w:tcPr>
            <w:tcW w:w="1080" w:type="dxa"/>
            <w:vAlign w:val="center"/>
          </w:tcPr>
          <w:p w14:paraId="6E443182" w14:textId="429231A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</w:t>
            </w:r>
          </w:p>
        </w:tc>
        <w:tc>
          <w:tcPr>
            <w:tcW w:w="1260" w:type="dxa"/>
            <w:vAlign w:val="center"/>
          </w:tcPr>
          <w:p w14:paraId="492C437C" w14:textId="570CFD6F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0.84</w:t>
            </w:r>
          </w:p>
        </w:tc>
        <w:tc>
          <w:tcPr>
            <w:tcW w:w="990" w:type="dxa"/>
            <w:vAlign w:val="center"/>
          </w:tcPr>
          <w:p w14:paraId="4225BE3E" w14:textId="0B462A3D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0.81</w:t>
            </w:r>
          </w:p>
        </w:tc>
        <w:tc>
          <w:tcPr>
            <w:tcW w:w="810" w:type="dxa"/>
            <w:vAlign w:val="center"/>
          </w:tcPr>
          <w:p w14:paraId="3D003454" w14:textId="2F0B7D63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</w:t>
            </w:r>
          </w:p>
        </w:tc>
        <w:tc>
          <w:tcPr>
            <w:tcW w:w="839" w:type="dxa"/>
            <w:vAlign w:val="center"/>
          </w:tcPr>
          <w:p w14:paraId="4BE45242" w14:textId="3A779711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0.53</w:t>
            </w:r>
          </w:p>
        </w:tc>
      </w:tr>
      <w:tr w:rsidR="0067296C" w:rsidRPr="00F5391E" w14:paraId="2E626941" w14:textId="77777777" w:rsidTr="0067296C">
        <w:trPr>
          <w:trHeight w:val="223"/>
        </w:trPr>
        <w:tc>
          <w:tcPr>
            <w:tcW w:w="1238" w:type="dxa"/>
          </w:tcPr>
          <w:p w14:paraId="25936263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Specificity</w:t>
            </w:r>
          </w:p>
        </w:tc>
        <w:tc>
          <w:tcPr>
            <w:tcW w:w="1125" w:type="dxa"/>
            <w:vAlign w:val="center"/>
          </w:tcPr>
          <w:p w14:paraId="223233B4" w14:textId="1235DEA1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0.43</w:t>
            </w:r>
          </w:p>
        </w:tc>
        <w:tc>
          <w:tcPr>
            <w:tcW w:w="1312" w:type="dxa"/>
            <w:vAlign w:val="center"/>
          </w:tcPr>
          <w:p w14:paraId="7AF63BA8" w14:textId="25FE1D66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005" w:type="dxa"/>
            <w:vAlign w:val="center"/>
          </w:tcPr>
          <w:p w14:paraId="535B8FDF" w14:textId="321C9BFD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0.33</w:t>
            </w:r>
          </w:p>
        </w:tc>
        <w:tc>
          <w:tcPr>
            <w:tcW w:w="900" w:type="dxa"/>
            <w:vAlign w:val="center"/>
          </w:tcPr>
          <w:p w14:paraId="7AAB30F4" w14:textId="1FA5361E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0.62</w:t>
            </w:r>
          </w:p>
        </w:tc>
        <w:tc>
          <w:tcPr>
            <w:tcW w:w="900" w:type="dxa"/>
            <w:vAlign w:val="center"/>
          </w:tcPr>
          <w:p w14:paraId="148203C5" w14:textId="1A5E78E9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0.52</w:t>
            </w:r>
          </w:p>
        </w:tc>
        <w:tc>
          <w:tcPr>
            <w:tcW w:w="1080" w:type="dxa"/>
            <w:vAlign w:val="center"/>
          </w:tcPr>
          <w:p w14:paraId="5AD74B3F" w14:textId="096D7FBA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0.77</w:t>
            </w:r>
          </w:p>
        </w:tc>
        <w:tc>
          <w:tcPr>
            <w:tcW w:w="1260" w:type="dxa"/>
            <w:vAlign w:val="center"/>
          </w:tcPr>
          <w:p w14:paraId="106E8FF3" w14:textId="7F7BE37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0.68</w:t>
            </w:r>
          </w:p>
        </w:tc>
        <w:tc>
          <w:tcPr>
            <w:tcW w:w="990" w:type="dxa"/>
            <w:vAlign w:val="center"/>
          </w:tcPr>
          <w:p w14:paraId="7C950B81" w14:textId="66DEB06F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10" w:type="dxa"/>
            <w:vAlign w:val="center"/>
          </w:tcPr>
          <w:p w14:paraId="7CE756D6" w14:textId="541E603A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0.65</w:t>
            </w:r>
          </w:p>
        </w:tc>
        <w:tc>
          <w:tcPr>
            <w:tcW w:w="839" w:type="dxa"/>
            <w:vAlign w:val="center"/>
          </w:tcPr>
          <w:p w14:paraId="51FB3D10" w14:textId="3FECFF26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</w:t>
            </w:r>
          </w:p>
        </w:tc>
      </w:tr>
      <w:tr w:rsidR="0067296C" w:rsidRPr="00F5391E" w14:paraId="6E466E04" w14:textId="77777777" w:rsidTr="0067296C">
        <w:trPr>
          <w:trHeight w:val="223"/>
        </w:trPr>
        <w:tc>
          <w:tcPr>
            <w:tcW w:w="1238" w:type="dxa"/>
          </w:tcPr>
          <w:p w14:paraId="106C9F4F" w14:textId="77777777" w:rsidR="0067296C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Positive</w:t>
            </w:r>
          </w:p>
          <w:p w14:paraId="3228521F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LR</w:t>
            </w:r>
          </w:p>
        </w:tc>
        <w:tc>
          <w:tcPr>
            <w:tcW w:w="1125" w:type="dxa"/>
            <w:vAlign w:val="center"/>
          </w:tcPr>
          <w:p w14:paraId="4FE3407C" w14:textId="1C6DDB0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1.71</w:t>
            </w:r>
          </w:p>
        </w:tc>
        <w:tc>
          <w:tcPr>
            <w:tcW w:w="1312" w:type="dxa"/>
            <w:vAlign w:val="center"/>
          </w:tcPr>
          <w:p w14:paraId="5C2DAAFD" w14:textId="42EB1E2B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1.37</w:t>
            </w:r>
          </w:p>
        </w:tc>
        <w:tc>
          <w:tcPr>
            <w:tcW w:w="1005" w:type="dxa"/>
            <w:vAlign w:val="center"/>
          </w:tcPr>
          <w:p w14:paraId="5F0592DC" w14:textId="4E5FA06C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1.48</w:t>
            </w:r>
          </w:p>
        </w:tc>
        <w:tc>
          <w:tcPr>
            <w:tcW w:w="900" w:type="dxa"/>
            <w:vAlign w:val="center"/>
          </w:tcPr>
          <w:p w14:paraId="73DFF1C9" w14:textId="4443A54D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2.12</w:t>
            </w:r>
          </w:p>
        </w:tc>
        <w:tc>
          <w:tcPr>
            <w:tcW w:w="900" w:type="dxa"/>
            <w:vAlign w:val="center"/>
          </w:tcPr>
          <w:p w14:paraId="714BB37D" w14:textId="36DB3EE8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1.94</w:t>
            </w:r>
          </w:p>
        </w:tc>
        <w:tc>
          <w:tcPr>
            <w:tcW w:w="1080" w:type="dxa"/>
            <w:vAlign w:val="center"/>
          </w:tcPr>
          <w:p w14:paraId="0031ABD7" w14:textId="3E0C0750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3.73</w:t>
            </w:r>
          </w:p>
        </w:tc>
        <w:tc>
          <w:tcPr>
            <w:tcW w:w="1260" w:type="dxa"/>
            <w:vAlign w:val="center"/>
          </w:tcPr>
          <w:p w14:paraId="0C99FA1A" w14:textId="7478EDE1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2.68</w:t>
            </w:r>
          </w:p>
        </w:tc>
        <w:tc>
          <w:tcPr>
            <w:tcW w:w="990" w:type="dxa"/>
            <w:vAlign w:val="center"/>
          </w:tcPr>
          <w:p w14:paraId="0A1C6442" w14:textId="779A7B28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2.91</w:t>
            </w:r>
          </w:p>
        </w:tc>
        <w:tc>
          <w:tcPr>
            <w:tcW w:w="810" w:type="dxa"/>
            <w:vAlign w:val="center"/>
          </w:tcPr>
          <w:p w14:paraId="7E3EEB4A" w14:textId="7B5308D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2.36</w:t>
            </w:r>
          </w:p>
        </w:tc>
        <w:tc>
          <w:tcPr>
            <w:tcW w:w="839" w:type="dxa"/>
            <w:vAlign w:val="center"/>
          </w:tcPr>
          <w:p w14:paraId="4ED57716" w14:textId="3ED74838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6.37</w:t>
            </w:r>
          </w:p>
        </w:tc>
      </w:tr>
      <w:tr w:rsidR="0067296C" w:rsidRPr="00F5391E" w14:paraId="5887E90C" w14:textId="77777777" w:rsidTr="0067296C">
        <w:trPr>
          <w:trHeight w:val="223"/>
        </w:trPr>
        <w:tc>
          <w:tcPr>
            <w:tcW w:w="1238" w:type="dxa"/>
          </w:tcPr>
          <w:p w14:paraId="1EF7864B" w14:textId="77777777" w:rsidR="0067296C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Negative</w:t>
            </w:r>
          </w:p>
          <w:p w14:paraId="18E7A205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LR</w:t>
            </w:r>
          </w:p>
        </w:tc>
        <w:tc>
          <w:tcPr>
            <w:tcW w:w="1125" w:type="dxa"/>
            <w:vAlign w:val="center"/>
          </w:tcPr>
          <w:p w14:paraId="093F6B31" w14:textId="19EC76B4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312" w:type="dxa"/>
            <w:vAlign w:val="center"/>
          </w:tcPr>
          <w:p w14:paraId="60FFF451" w14:textId="55D781F2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005" w:type="dxa"/>
            <w:vAlign w:val="center"/>
          </w:tcPr>
          <w:p w14:paraId="564CA622" w14:textId="0813950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0" w:type="dxa"/>
            <w:vAlign w:val="center"/>
          </w:tcPr>
          <w:p w14:paraId="558E56F8" w14:textId="6400C35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0.33</w:t>
            </w:r>
          </w:p>
        </w:tc>
        <w:tc>
          <w:tcPr>
            <w:tcW w:w="900" w:type="dxa"/>
            <w:vAlign w:val="center"/>
          </w:tcPr>
          <w:p w14:paraId="50AB4228" w14:textId="606ACF2F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80" w:type="dxa"/>
            <w:vAlign w:val="center"/>
          </w:tcPr>
          <w:p w14:paraId="5515DF1B" w14:textId="65FF718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60" w:type="dxa"/>
            <w:vAlign w:val="center"/>
          </w:tcPr>
          <w:p w14:paraId="431D0233" w14:textId="53C6F63B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0.24</w:t>
            </w:r>
          </w:p>
        </w:tc>
        <w:tc>
          <w:tcPr>
            <w:tcW w:w="990" w:type="dxa"/>
            <w:vAlign w:val="center"/>
          </w:tcPr>
          <w:p w14:paraId="4AEA2DE0" w14:textId="5F1981D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10" w:type="dxa"/>
            <w:vAlign w:val="center"/>
          </w:tcPr>
          <w:p w14:paraId="14EED1EE" w14:textId="6DCBD85F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39" w:type="dxa"/>
            <w:vAlign w:val="center"/>
          </w:tcPr>
          <w:p w14:paraId="28F84BFD" w14:textId="5754C670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0.51</w:t>
            </w:r>
          </w:p>
        </w:tc>
      </w:tr>
      <w:tr w:rsidR="0067296C" w:rsidRPr="00F5391E" w14:paraId="2DB58915" w14:textId="77777777" w:rsidTr="0067296C">
        <w:trPr>
          <w:trHeight w:val="223"/>
        </w:trPr>
        <w:tc>
          <w:tcPr>
            <w:tcW w:w="1238" w:type="dxa"/>
          </w:tcPr>
          <w:p w14:paraId="71045DC7" w14:textId="77777777" w:rsidR="0067296C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Diagnostic</w:t>
            </w:r>
          </w:p>
          <w:p w14:paraId="4F8E9520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OR</w:t>
            </w:r>
          </w:p>
        </w:tc>
        <w:tc>
          <w:tcPr>
            <w:tcW w:w="1125" w:type="dxa"/>
            <w:vAlign w:val="center"/>
          </w:tcPr>
          <w:p w14:paraId="2BFBD3F4" w14:textId="3E1B6C4A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20.08</w:t>
            </w:r>
          </w:p>
        </w:tc>
        <w:tc>
          <w:tcPr>
            <w:tcW w:w="1312" w:type="dxa"/>
            <w:vAlign w:val="center"/>
          </w:tcPr>
          <w:p w14:paraId="76FEFD9F" w14:textId="18BB4FFE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18.96</w:t>
            </w:r>
          </w:p>
        </w:tc>
        <w:tc>
          <w:tcPr>
            <w:tcW w:w="1005" w:type="dxa"/>
            <w:vAlign w:val="center"/>
          </w:tcPr>
          <w:p w14:paraId="2F54AFA1" w14:textId="2ACB171B" w:rsidR="0067296C" w:rsidRPr="00C809E8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25.48</w:t>
            </w:r>
          </w:p>
        </w:tc>
        <w:tc>
          <w:tcPr>
            <w:tcW w:w="900" w:type="dxa"/>
            <w:vAlign w:val="center"/>
          </w:tcPr>
          <w:p w14:paraId="5EE2787F" w14:textId="212D7AB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6.43</w:t>
            </w:r>
          </w:p>
        </w:tc>
        <w:tc>
          <w:tcPr>
            <w:tcW w:w="900" w:type="dxa"/>
            <w:vAlign w:val="center"/>
          </w:tcPr>
          <w:p w14:paraId="31358524" w14:textId="17E57EF9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15.04</w:t>
            </w:r>
          </w:p>
        </w:tc>
        <w:tc>
          <w:tcPr>
            <w:tcW w:w="1080" w:type="dxa"/>
            <w:vAlign w:val="center"/>
          </w:tcPr>
          <w:p w14:paraId="6D418A38" w14:textId="1F2B6328" w:rsidR="0067296C" w:rsidRPr="00F925F2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13.45</w:t>
            </w:r>
          </w:p>
        </w:tc>
        <w:tc>
          <w:tcPr>
            <w:tcW w:w="1260" w:type="dxa"/>
            <w:vAlign w:val="center"/>
          </w:tcPr>
          <w:p w14:paraId="066085E0" w14:textId="1A08EE40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11.42</w:t>
            </w:r>
          </w:p>
        </w:tc>
        <w:tc>
          <w:tcPr>
            <w:tcW w:w="990" w:type="dxa"/>
            <w:vAlign w:val="center"/>
          </w:tcPr>
          <w:p w14:paraId="3FFC9BD8" w14:textId="5B07DBFA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10.83</w:t>
            </w:r>
          </w:p>
        </w:tc>
        <w:tc>
          <w:tcPr>
            <w:tcW w:w="810" w:type="dxa"/>
            <w:vAlign w:val="center"/>
          </w:tcPr>
          <w:p w14:paraId="58F39385" w14:textId="1E9A4E68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8.67</w:t>
            </w:r>
          </w:p>
        </w:tc>
        <w:tc>
          <w:tcPr>
            <w:tcW w:w="839" w:type="dxa"/>
            <w:vAlign w:val="center"/>
          </w:tcPr>
          <w:p w14:paraId="136F3E4B" w14:textId="4D6347F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</w:t>
            </w:r>
          </w:p>
        </w:tc>
      </w:tr>
      <w:tr w:rsidR="0067296C" w:rsidRPr="00F5391E" w14:paraId="5AAB3735" w14:textId="77777777" w:rsidTr="0067296C">
        <w:trPr>
          <w:trHeight w:val="223"/>
        </w:trPr>
        <w:tc>
          <w:tcPr>
            <w:tcW w:w="1238" w:type="dxa"/>
          </w:tcPr>
          <w:p w14:paraId="2858A932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AUROC</w:t>
            </w:r>
          </w:p>
        </w:tc>
        <w:tc>
          <w:tcPr>
            <w:tcW w:w="1125" w:type="dxa"/>
            <w:vAlign w:val="center"/>
          </w:tcPr>
          <w:p w14:paraId="6C5FB056" w14:textId="6B2C520B" w:rsidR="0067296C" w:rsidRPr="00C809E8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0.84</w:t>
            </w:r>
          </w:p>
        </w:tc>
        <w:tc>
          <w:tcPr>
            <w:tcW w:w="1312" w:type="dxa"/>
            <w:vAlign w:val="center"/>
          </w:tcPr>
          <w:p w14:paraId="2DFCD6E5" w14:textId="273073FC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0.82</w:t>
            </w:r>
          </w:p>
        </w:tc>
        <w:tc>
          <w:tcPr>
            <w:tcW w:w="1005" w:type="dxa"/>
            <w:vAlign w:val="center"/>
          </w:tcPr>
          <w:p w14:paraId="57CCC836" w14:textId="543178FE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</w:t>
            </w:r>
          </w:p>
        </w:tc>
        <w:tc>
          <w:tcPr>
            <w:tcW w:w="900" w:type="dxa"/>
            <w:vAlign w:val="center"/>
          </w:tcPr>
          <w:p w14:paraId="6629A239" w14:textId="35E06B82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900" w:type="dxa"/>
            <w:vAlign w:val="center"/>
          </w:tcPr>
          <w:p w14:paraId="6641400B" w14:textId="109444E6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080" w:type="dxa"/>
            <w:vAlign w:val="center"/>
          </w:tcPr>
          <w:p w14:paraId="7042CFF1" w14:textId="32C580DB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</w:t>
            </w:r>
          </w:p>
        </w:tc>
        <w:tc>
          <w:tcPr>
            <w:tcW w:w="1260" w:type="dxa"/>
            <w:vAlign w:val="center"/>
          </w:tcPr>
          <w:p w14:paraId="4E304A9C" w14:textId="6B37214C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0.84</w:t>
            </w:r>
          </w:p>
        </w:tc>
        <w:tc>
          <w:tcPr>
            <w:tcW w:w="990" w:type="dxa"/>
            <w:vAlign w:val="center"/>
          </w:tcPr>
          <w:p w14:paraId="2DAB1877" w14:textId="1190E6A0" w:rsidR="0067296C" w:rsidRPr="00F925F2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810" w:type="dxa"/>
            <w:vAlign w:val="center"/>
          </w:tcPr>
          <w:p w14:paraId="17D66640" w14:textId="472A7AF4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839" w:type="dxa"/>
            <w:vAlign w:val="center"/>
          </w:tcPr>
          <w:p w14:paraId="171D50A3" w14:textId="15B03B8C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67296C" w:rsidRPr="00F5391E" w14:paraId="28502AA3" w14:textId="77777777" w:rsidTr="0067296C">
        <w:trPr>
          <w:trHeight w:val="223"/>
        </w:trPr>
        <w:tc>
          <w:tcPr>
            <w:tcW w:w="1238" w:type="dxa"/>
          </w:tcPr>
          <w:p w14:paraId="7571DCB8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F1</w:t>
            </w:r>
          </w:p>
        </w:tc>
        <w:tc>
          <w:tcPr>
            <w:tcW w:w="1125" w:type="dxa"/>
            <w:vAlign w:val="center"/>
          </w:tcPr>
          <w:p w14:paraId="2C2D7156" w14:textId="1E39BC5D" w:rsidR="0067296C" w:rsidRPr="00C809E8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0.93</w:t>
            </w:r>
          </w:p>
        </w:tc>
        <w:tc>
          <w:tcPr>
            <w:tcW w:w="1312" w:type="dxa"/>
            <w:vAlign w:val="center"/>
          </w:tcPr>
          <w:p w14:paraId="6661B8B2" w14:textId="0B1BC0B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0.93</w:t>
            </w:r>
          </w:p>
        </w:tc>
        <w:tc>
          <w:tcPr>
            <w:tcW w:w="1005" w:type="dxa"/>
            <w:vAlign w:val="center"/>
          </w:tcPr>
          <w:p w14:paraId="4DF7774E" w14:textId="65F6687F" w:rsidR="0067296C" w:rsidRPr="00C809E8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0.93</w:t>
            </w:r>
          </w:p>
        </w:tc>
        <w:tc>
          <w:tcPr>
            <w:tcW w:w="900" w:type="dxa"/>
            <w:vAlign w:val="center"/>
          </w:tcPr>
          <w:p w14:paraId="29A8C1BB" w14:textId="46D93A8A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</w:t>
            </w:r>
          </w:p>
        </w:tc>
        <w:tc>
          <w:tcPr>
            <w:tcW w:w="900" w:type="dxa"/>
            <w:vAlign w:val="center"/>
          </w:tcPr>
          <w:p w14:paraId="4A1CE6F8" w14:textId="34DC4D60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080" w:type="dxa"/>
            <w:vAlign w:val="center"/>
          </w:tcPr>
          <w:p w14:paraId="51D58F3C" w14:textId="14B2E297" w:rsidR="0067296C" w:rsidRPr="00F925F2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1260" w:type="dxa"/>
            <w:vAlign w:val="center"/>
          </w:tcPr>
          <w:p w14:paraId="08E4D428" w14:textId="27217F9F" w:rsidR="0067296C" w:rsidRPr="00F925F2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990" w:type="dxa"/>
            <w:vAlign w:val="center"/>
          </w:tcPr>
          <w:p w14:paraId="4DABB076" w14:textId="1B9C737E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0.79</w:t>
            </w:r>
          </w:p>
        </w:tc>
        <w:tc>
          <w:tcPr>
            <w:tcW w:w="810" w:type="dxa"/>
            <w:vAlign w:val="center"/>
          </w:tcPr>
          <w:p w14:paraId="4E9D85F8" w14:textId="26083FC5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0.78</w:t>
            </w:r>
          </w:p>
        </w:tc>
        <w:tc>
          <w:tcPr>
            <w:tcW w:w="839" w:type="dxa"/>
            <w:vAlign w:val="center"/>
          </w:tcPr>
          <w:p w14:paraId="0C29528A" w14:textId="36A8CC30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0.66</w:t>
            </w:r>
          </w:p>
        </w:tc>
      </w:tr>
      <w:tr w:rsidR="0067296C" w:rsidRPr="00F5391E" w14:paraId="5194A056" w14:textId="77777777" w:rsidTr="0067296C">
        <w:trPr>
          <w:trHeight w:val="323"/>
        </w:trPr>
        <w:tc>
          <w:tcPr>
            <w:tcW w:w="1238" w:type="dxa"/>
          </w:tcPr>
          <w:p w14:paraId="26807307" w14:textId="7777777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 w:rsidRPr="00F5391E"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  <w:t>BIC</w:t>
            </w:r>
          </w:p>
        </w:tc>
        <w:tc>
          <w:tcPr>
            <w:tcW w:w="1125" w:type="dxa"/>
            <w:vAlign w:val="center"/>
          </w:tcPr>
          <w:p w14:paraId="28C995C8" w14:textId="2798C6CE" w:rsidR="0067296C" w:rsidRPr="00C809E8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-2312.40</w:t>
            </w:r>
          </w:p>
        </w:tc>
        <w:tc>
          <w:tcPr>
            <w:tcW w:w="1312" w:type="dxa"/>
            <w:vAlign w:val="center"/>
          </w:tcPr>
          <w:p w14:paraId="5883E303" w14:textId="0E2D1E0E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-2212.10</w:t>
            </w:r>
          </w:p>
        </w:tc>
        <w:tc>
          <w:tcPr>
            <w:tcW w:w="1005" w:type="dxa"/>
            <w:vAlign w:val="center"/>
          </w:tcPr>
          <w:p w14:paraId="56A8BD42" w14:textId="751DA751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-2243.50</w:t>
            </w:r>
          </w:p>
        </w:tc>
        <w:tc>
          <w:tcPr>
            <w:tcW w:w="900" w:type="dxa"/>
            <w:vAlign w:val="center"/>
          </w:tcPr>
          <w:p w14:paraId="22717EA5" w14:textId="1EDB15F2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900" w:type="dxa"/>
            <w:vAlign w:val="center"/>
          </w:tcPr>
          <w:p w14:paraId="77144878" w14:textId="67474124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080" w:type="dxa"/>
            <w:vAlign w:val="center"/>
          </w:tcPr>
          <w:p w14:paraId="602D1D33" w14:textId="59189F57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-221.30</w:t>
            </w:r>
          </w:p>
        </w:tc>
        <w:tc>
          <w:tcPr>
            <w:tcW w:w="1260" w:type="dxa"/>
            <w:vAlign w:val="center"/>
          </w:tcPr>
          <w:p w14:paraId="3DC6263D" w14:textId="10A3F5EC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-216.40</w:t>
            </w:r>
          </w:p>
        </w:tc>
        <w:tc>
          <w:tcPr>
            <w:tcW w:w="990" w:type="dxa"/>
            <w:vAlign w:val="center"/>
          </w:tcPr>
          <w:p w14:paraId="75B5BD89" w14:textId="06400CB2" w:rsidR="0067296C" w:rsidRPr="00F925F2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-222.30</w:t>
            </w:r>
          </w:p>
        </w:tc>
        <w:tc>
          <w:tcPr>
            <w:tcW w:w="810" w:type="dxa"/>
            <w:vAlign w:val="center"/>
          </w:tcPr>
          <w:p w14:paraId="583526A1" w14:textId="78B6A0DD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839" w:type="dxa"/>
            <w:vAlign w:val="center"/>
          </w:tcPr>
          <w:p w14:paraId="0A17E40E" w14:textId="4DF21D81" w:rsidR="0067296C" w:rsidRPr="00F5391E" w:rsidRDefault="0067296C" w:rsidP="0067296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</w:tbl>
    <w:p w14:paraId="4DD7E65F" w14:textId="77777777" w:rsidR="00AB04A5" w:rsidRPr="00F5391E" w:rsidRDefault="00AB04A5" w:rsidP="00AB04A5"/>
    <w:p w14:paraId="5A14CEB3" w14:textId="1214F563" w:rsidR="008041A8" w:rsidRDefault="008041A8" w:rsidP="0067296C">
      <w:r>
        <w:rPr>
          <w:b/>
          <w:bCs/>
        </w:rPr>
        <w:t>Supplementary T</w:t>
      </w:r>
      <w:r w:rsidR="00AB04A5" w:rsidRPr="008152A3">
        <w:rPr>
          <w:b/>
          <w:bCs/>
        </w:rPr>
        <w:t xml:space="preserve">able </w:t>
      </w:r>
      <w:r w:rsidR="00F24CEA">
        <w:rPr>
          <w:b/>
          <w:bCs/>
        </w:rPr>
        <w:t>e</w:t>
      </w:r>
      <w:r w:rsidR="00AB04A5" w:rsidRPr="008152A3">
        <w:rPr>
          <w:b/>
          <w:bCs/>
        </w:rPr>
        <w:t xml:space="preserve">3. Prediction performance of machine learning </w:t>
      </w:r>
      <w:r w:rsidR="00AB04A5" w:rsidRPr="007E5894">
        <w:rPr>
          <w:b/>
          <w:bCs/>
        </w:rPr>
        <w:t>classification</w:t>
      </w:r>
      <w:r w:rsidR="00AB04A5" w:rsidRPr="008152A3">
        <w:rPr>
          <w:b/>
          <w:bCs/>
        </w:rPr>
        <w:t xml:space="preserve"> models based on 7 features. </w:t>
      </w:r>
      <w:r w:rsidR="00AB04A5">
        <w:t>Prediction performance statistics were calculated for the machine learning models based on 7 features and compared to the Log-linear and Non-linear methods for the entire dataset (9,900 ICU events) and for a subset of the events where SpO2 &lt;97% (1,390 ICU events)</w:t>
      </w:r>
      <w:r w:rsidR="00374BF6">
        <w:t xml:space="preserve">. </w:t>
      </w:r>
      <w:r w:rsidR="00AB04A5" w:rsidRPr="00F5391E">
        <w:rPr>
          <w:color w:val="000000"/>
        </w:rPr>
        <w:t>Variables included in the 7 feature</w:t>
      </w:r>
      <w:r w:rsidR="00630816">
        <w:rPr>
          <w:color w:val="000000"/>
        </w:rPr>
        <w:t>s</w:t>
      </w:r>
      <w:r w:rsidR="00AB04A5" w:rsidRPr="00F5391E">
        <w:rPr>
          <w:color w:val="000000"/>
        </w:rPr>
        <w:t xml:space="preserve"> machine learning models are </w:t>
      </w:r>
      <w:r w:rsidR="00AB04A5" w:rsidRPr="00F5391E">
        <w:t xml:space="preserve">SpO2, FiO2, TV, MAP, temperature, </w:t>
      </w:r>
      <w:proofErr w:type="gramStart"/>
      <w:r w:rsidR="00AB04A5" w:rsidRPr="00F5391E">
        <w:t>PEEP</w:t>
      </w:r>
      <w:proofErr w:type="gramEnd"/>
      <w:r w:rsidR="00AB04A5" w:rsidRPr="00F5391E">
        <w:t xml:space="preserve"> and vasopressor administration</w:t>
      </w:r>
      <w:r w:rsidR="00AB04A5">
        <w:t xml:space="preserve">. </w:t>
      </w:r>
    </w:p>
    <w:p w14:paraId="39AB4A1D" w14:textId="77777777" w:rsidR="002733EE" w:rsidRDefault="002733EE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7B470742" w14:textId="0B7DE9CB" w:rsidR="002733EE" w:rsidRDefault="00374BF6" w:rsidP="002733EE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87ED501" wp14:editId="25AEB6AC">
            <wp:extent cx="5852172" cy="4389129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43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6F2D" w14:textId="77777777" w:rsidR="002733EE" w:rsidRPr="00FD6D33" w:rsidRDefault="002733EE" w:rsidP="002733EE">
      <w:pPr>
        <w:rPr>
          <w:bCs/>
        </w:rPr>
      </w:pPr>
    </w:p>
    <w:p w14:paraId="4C2C0975" w14:textId="3F13F5B9" w:rsidR="002733EE" w:rsidRPr="002C58CB" w:rsidRDefault="002733EE" w:rsidP="002733EE">
      <w:pPr>
        <w:autoSpaceDE w:val="0"/>
        <w:autoSpaceDN w:val="0"/>
        <w:adjustRightInd w:val="0"/>
      </w:pPr>
    </w:p>
    <w:p w14:paraId="5073ADF0" w14:textId="77777777" w:rsidR="002733EE" w:rsidRDefault="002733EE" w:rsidP="002733EE">
      <w:pPr>
        <w:pStyle w:val="Header"/>
        <w:rPr>
          <w:rFonts w:ascii="Times New Roman" w:hAnsi="Times New Roman" w:cs="Times New Roman"/>
          <w:b/>
          <w:bCs/>
        </w:rPr>
      </w:pPr>
    </w:p>
    <w:p w14:paraId="00E4A144" w14:textId="15B32073" w:rsidR="002733EE" w:rsidRPr="00F72F17" w:rsidRDefault="002733EE" w:rsidP="002733EE">
      <w:pPr>
        <w:pStyle w:val="Header"/>
        <w:rPr>
          <w:rFonts w:ascii="Times New Roman" w:hAnsi="Times New Roman" w:cs="Times New Roman"/>
          <w:b/>
          <w:bCs/>
        </w:rPr>
      </w:pPr>
      <w:r w:rsidRPr="00F72F17">
        <w:rPr>
          <w:rFonts w:ascii="Times New Roman" w:hAnsi="Times New Roman" w:cs="Times New Roman"/>
          <w:b/>
          <w:bCs/>
        </w:rPr>
        <w:t>Supplementa</w:t>
      </w:r>
      <w:r w:rsidR="00F24CEA">
        <w:rPr>
          <w:rFonts w:ascii="Times New Roman" w:hAnsi="Times New Roman" w:cs="Times New Roman"/>
          <w:b/>
          <w:bCs/>
        </w:rPr>
        <w:t>ry</w:t>
      </w:r>
      <w:r w:rsidRPr="00F72F17">
        <w:rPr>
          <w:rFonts w:ascii="Times New Roman" w:hAnsi="Times New Roman" w:cs="Times New Roman"/>
          <w:b/>
          <w:bCs/>
        </w:rPr>
        <w:t xml:space="preserve"> Figure</w:t>
      </w:r>
      <w:r>
        <w:rPr>
          <w:rFonts w:ascii="Times New Roman" w:hAnsi="Times New Roman" w:cs="Times New Roman"/>
          <w:b/>
          <w:bCs/>
        </w:rPr>
        <w:t xml:space="preserve"> </w:t>
      </w:r>
      <w:r w:rsidR="00F24CEA"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  <w:b/>
          <w:bCs/>
        </w:rPr>
        <w:t>1</w:t>
      </w:r>
      <w:r w:rsidRPr="00F72F17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Log linear</w:t>
      </w:r>
      <w:r w:rsidRPr="00F72F17">
        <w:rPr>
          <w:rFonts w:ascii="Times New Roman" w:hAnsi="Times New Roman" w:cs="Times New Roman"/>
          <w:b/>
          <w:bCs/>
        </w:rPr>
        <w:t xml:space="preserve"> regression </w:t>
      </w:r>
      <w:r>
        <w:rPr>
          <w:rFonts w:ascii="Times New Roman" w:hAnsi="Times New Roman" w:cs="Times New Roman"/>
          <w:b/>
          <w:bCs/>
        </w:rPr>
        <w:t xml:space="preserve">between </w:t>
      </w:r>
      <w:r w:rsidRPr="00F72F17">
        <w:rPr>
          <w:rFonts w:ascii="Times New Roman" w:hAnsi="Times New Roman" w:cs="Times New Roman"/>
          <w:b/>
          <w:bCs/>
        </w:rPr>
        <w:t>SpO2/FIO2</w:t>
      </w:r>
      <w:r>
        <w:rPr>
          <w:rFonts w:ascii="Times New Roman" w:hAnsi="Times New Roman" w:cs="Times New Roman"/>
          <w:b/>
          <w:bCs/>
        </w:rPr>
        <w:t xml:space="preserve"> (S/F)</w:t>
      </w:r>
      <w:r w:rsidRPr="00F72F17">
        <w:rPr>
          <w:rFonts w:ascii="Times New Roman" w:hAnsi="Times New Roman" w:cs="Times New Roman"/>
          <w:b/>
          <w:bCs/>
        </w:rPr>
        <w:t xml:space="preserve"> and PaO2/FIO2</w:t>
      </w:r>
      <w:r>
        <w:rPr>
          <w:rFonts w:ascii="Times New Roman" w:hAnsi="Times New Roman" w:cs="Times New Roman"/>
          <w:b/>
          <w:bCs/>
        </w:rPr>
        <w:t xml:space="preserve"> (P/F). </w:t>
      </w:r>
      <w:r w:rsidRPr="00E27A9F">
        <w:rPr>
          <w:rFonts w:ascii="Times New Roman" w:hAnsi="Times New Roman" w:cs="Times New Roman"/>
        </w:rPr>
        <w:t>The</w:t>
      </w:r>
      <w:r w:rsidRPr="004D58F3">
        <w:rPr>
          <w:rFonts w:ascii="Times New Roman" w:hAnsi="Times New Roman" w:cs="Times New Roman"/>
          <w:b/>
          <w:bCs/>
        </w:rPr>
        <w:t xml:space="preserve"> </w:t>
      </w:r>
      <w:r w:rsidRPr="00E27A9F">
        <w:rPr>
          <w:rFonts w:ascii="Times New Roman" w:hAnsi="Times New Roman" w:cs="Times New Roman"/>
        </w:rPr>
        <w:t>log-linear relationship between the transformed logarithmic value of the SF and PF ratios is shown</w:t>
      </w:r>
      <w:r w:rsidRPr="004D58F3">
        <w:rPr>
          <w:rFonts w:ascii="Times New Roman" w:hAnsi="Times New Roman" w:cs="Times New Roman"/>
          <w:bCs/>
        </w:rPr>
        <w:t>.</w:t>
      </w:r>
      <w:r w:rsidRPr="00FD6D33">
        <w:rPr>
          <w:rFonts w:ascii="Times New Roman" w:hAnsi="Times New Roman" w:cs="Times New Roman"/>
          <w:bCs/>
        </w:rPr>
        <w:t xml:space="preserve"> Dataset </w:t>
      </w:r>
      <w:r>
        <w:rPr>
          <w:rFonts w:ascii="Times New Roman" w:hAnsi="Times New Roman" w:cs="Times New Roman"/>
          <w:bCs/>
        </w:rPr>
        <w:t>1 includes 9,900</w:t>
      </w:r>
      <w:r w:rsidRPr="00FD6D33">
        <w:rPr>
          <w:rFonts w:ascii="Times New Roman" w:hAnsi="Times New Roman" w:cs="Times New Roman"/>
          <w:bCs/>
        </w:rPr>
        <w:t xml:space="preserve"> ICU events. R</w:t>
      </w:r>
      <w:r w:rsidRPr="00FD6D33">
        <w:rPr>
          <w:rFonts w:ascii="Times New Roman" w:hAnsi="Times New Roman" w:cs="Times New Roman"/>
          <w:bCs/>
          <w:vertAlign w:val="superscript"/>
        </w:rPr>
        <w:t xml:space="preserve">2 </w:t>
      </w:r>
      <w:r w:rsidRPr="00FD6D33">
        <w:rPr>
          <w:rFonts w:ascii="Times New Roman" w:hAnsi="Times New Roman" w:cs="Times New Roman"/>
          <w:bCs/>
        </w:rPr>
        <w:t xml:space="preserve">= 0.21. Each point represents a unique ICU event. </w:t>
      </w:r>
    </w:p>
    <w:p w14:paraId="7952CD68" w14:textId="72B005D9" w:rsidR="00AB04A5" w:rsidRPr="008041A8" w:rsidRDefault="00AB04A5" w:rsidP="00AB04A5">
      <w:pPr>
        <w:rPr>
          <w:bCs/>
        </w:rPr>
      </w:pPr>
    </w:p>
    <w:p w14:paraId="7296C5AC" w14:textId="5DBCA209" w:rsidR="00621EE8" w:rsidRDefault="00621EE8">
      <w:pPr>
        <w:spacing w:after="160" w:line="259" w:lineRule="auto"/>
      </w:pPr>
      <w:r>
        <w:br w:type="page"/>
      </w:r>
    </w:p>
    <w:p w14:paraId="476966DC" w14:textId="77777777" w:rsidR="00621EE8" w:rsidRDefault="00621EE8" w:rsidP="00621EE8"/>
    <w:p w14:paraId="319BD546" w14:textId="77777777" w:rsidR="00621EE8" w:rsidRDefault="00621EE8" w:rsidP="00621EE8">
      <w:r w:rsidRPr="0028608E">
        <w:rPr>
          <w:noProof/>
        </w:rPr>
        <w:drawing>
          <wp:inline distT="0" distB="0" distL="0" distR="0" wp14:anchorId="449AB9A1" wp14:editId="7ED03CA9">
            <wp:extent cx="4643562" cy="3482672"/>
            <wp:effectExtent l="0" t="0" r="5080" b="381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0927" cy="348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9F9E" w14:textId="77777777" w:rsidR="00621EE8" w:rsidRDefault="00621EE8" w:rsidP="00621EE8">
      <w:pPr>
        <w:rPr>
          <w:sz w:val="22"/>
          <w:szCs w:val="22"/>
        </w:rPr>
      </w:pPr>
    </w:p>
    <w:p w14:paraId="50654B49" w14:textId="77777777" w:rsidR="00621EE8" w:rsidRDefault="00621EE8" w:rsidP="00621EE8">
      <w:pPr>
        <w:rPr>
          <w:sz w:val="22"/>
          <w:szCs w:val="22"/>
        </w:rPr>
      </w:pPr>
    </w:p>
    <w:p w14:paraId="59061605" w14:textId="77777777" w:rsidR="00621EE8" w:rsidRDefault="00621EE8" w:rsidP="00621EE8">
      <w:pPr>
        <w:rPr>
          <w:sz w:val="22"/>
          <w:szCs w:val="22"/>
        </w:rPr>
      </w:pPr>
    </w:p>
    <w:p w14:paraId="5987AA3D" w14:textId="13F093FA" w:rsidR="00621EE8" w:rsidRPr="00F72F17" w:rsidRDefault="00621EE8" w:rsidP="00621EE8">
      <w:pPr>
        <w:autoSpaceDE w:val="0"/>
        <w:autoSpaceDN w:val="0"/>
        <w:adjustRightInd w:val="0"/>
      </w:pPr>
      <w:r>
        <w:rPr>
          <w:b/>
          <w:bCs/>
        </w:rPr>
        <w:t xml:space="preserve">Supplementary </w:t>
      </w:r>
      <w:r w:rsidRPr="00F72F17">
        <w:rPr>
          <w:b/>
          <w:bCs/>
        </w:rPr>
        <w:t xml:space="preserve">Figure </w:t>
      </w:r>
      <w:r w:rsidR="00F24CEA">
        <w:rPr>
          <w:b/>
          <w:bCs/>
        </w:rPr>
        <w:t>e</w:t>
      </w:r>
      <w:r>
        <w:rPr>
          <w:b/>
          <w:bCs/>
        </w:rPr>
        <w:t>2</w:t>
      </w:r>
      <w:r w:rsidRPr="00F72F17">
        <w:rPr>
          <w:b/>
          <w:bCs/>
        </w:rPr>
        <w:t>: Bland-Altman Plots of imputed versus measured PaO2/FIO2 ratios comparing the published equations and the</w:t>
      </w:r>
      <w:r>
        <w:rPr>
          <w:b/>
          <w:bCs/>
        </w:rPr>
        <w:t xml:space="preserve"> 3 features Neural Network</w:t>
      </w:r>
      <w:r w:rsidRPr="00F72F17">
        <w:rPr>
          <w:b/>
          <w:bCs/>
        </w:rPr>
        <w:t xml:space="preserve"> machine-learning algorithm</w:t>
      </w:r>
      <w:r>
        <w:rPr>
          <w:b/>
          <w:bCs/>
        </w:rPr>
        <w:t xml:space="preserve"> for Subset 2</w:t>
      </w:r>
      <w:r w:rsidRPr="00F72F17">
        <w:rPr>
          <w:b/>
          <w:bCs/>
        </w:rPr>
        <w:t xml:space="preserve"> (SpO2 &lt; 97%)</w:t>
      </w:r>
      <w:r>
        <w:rPr>
          <w:b/>
          <w:bCs/>
        </w:rPr>
        <w:t xml:space="preserve">. </w:t>
      </w:r>
      <w:r w:rsidRPr="00F72F17">
        <w:t xml:space="preserve">Bland-Altman plots of imputed versus measured PaO2/FiO2 ratio comparing the Neural Network machine learning algorithm using </w:t>
      </w:r>
      <w:r>
        <w:t>3</w:t>
      </w:r>
      <w:r w:rsidRPr="00F72F17">
        <w:t xml:space="preserve"> features to the published log-linear and non-linear equations. Subset 2 of the </w:t>
      </w:r>
      <w:r>
        <w:t>entire</w:t>
      </w:r>
      <w:r w:rsidRPr="00F72F17">
        <w:t xml:space="preserve"> dataset 2 where SpO2 &lt;97% (3,280 ICU events) is shown</w:t>
      </w:r>
      <w:r>
        <w:t xml:space="preserve"> and the slope of each least squared line is reported.</w:t>
      </w:r>
      <w:r w:rsidRPr="00306DFE">
        <w:t xml:space="preserve"> Each point represents a single ICU event.</w:t>
      </w:r>
    </w:p>
    <w:p w14:paraId="28A119D9" w14:textId="77777777" w:rsidR="001B5C0C" w:rsidRDefault="001B5C0C"/>
    <w:sectPr w:rsidR="001B5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21D"/>
    <w:rsid w:val="00013D1C"/>
    <w:rsid w:val="000C0BF3"/>
    <w:rsid w:val="001B5C0C"/>
    <w:rsid w:val="002733EE"/>
    <w:rsid w:val="00320DD4"/>
    <w:rsid w:val="0033483D"/>
    <w:rsid w:val="0036687D"/>
    <w:rsid w:val="00374BF6"/>
    <w:rsid w:val="003D352D"/>
    <w:rsid w:val="00534230"/>
    <w:rsid w:val="0058121D"/>
    <w:rsid w:val="00621EE8"/>
    <w:rsid w:val="00630816"/>
    <w:rsid w:val="0067296C"/>
    <w:rsid w:val="00793F65"/>
    <w:rsid w:val="008041A8"/>
    <w:rsid w:val="00895F69"/>
    <w:rsid w:val="00927877"/>
    <w:rsid w:val="00AB04A5"/>
    <w:rsid w:val="00AE0C72"/>
    <w:rsid w:val="00B21925"/>
    <w:rsid w:val="00BB6EEB"/>
    <w:rsid w:val="00BF2B1A"/>
    <w:rsid w:val="00D839E5"/>
    <w:rsid w:val="00E32AD7"/>
    <w:rsid w:val="00E71197"/>
    <w:rsid w:val="00F24CEA"/>
    <w:rsid w:val="00F5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908CD"/>
  <w15:chartTrackingRefBased/>
  <w15:docId w15:val="{3405A198-7D22-46C5-827C-E424C897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23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23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342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2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23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Hyperlink">
    <w:name w:val="Hyperlink"/>
    <w:rsid w:val="00534230"/>
    <w:rPr>
      <w:color w:val="000080"/>
      <w:u w:val="single"/>
    </w:rPr>
  </w:style>
  <w:style w:type="character" w:styleId="Strong">
    <w:name w:val="Strong"/>
    <w:basedOn w:val="DefaultParagraphFont"/>
    <w:uiPriority w:val="22"/>
    <w:qFormat/>
    <w:rsid w:val="00534230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D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DD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table" w:styleId="TableTheme">
    <w:name w:val="Table Theme"/>
    <w:basedOn w:val="TableNormal"/>
    <w:uiPriority w:val="99"/>
    <w:rsid w:val="00AB04A5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04A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B04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Zupetic, Jill</dc:creator>
  <cp:keywords/>
  <dc:description/>
  <cp:lastModifiedBy>Lee, Janet S</cp:lastModifiedBy>
  <cp:revision>3</cp:revision>
  <dcterms:created xsi:type="dcterms:W3CDTF">2021-08-29T21:13:00Z</dcterms:created>
  <dcterms:modified xsi:type="dcterms:W3CDTF">2021-09-03T15:19:00Z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2021-02-18T15:25:19Z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c611b404-5509-4b31-881b-1d179b104df7</vt:lpwstr>
  </property>
  <property fmtid="{D5CDD505-2E9C-101B-9397-08002B2CF9AE}" pid="8" name="MSIP_Label_5e4b1be8-281e-475d-98b0-21c3457e5a46_ContentBits">
    <vt:lpwstr>0</vt:lpwstr>
  </property>
  <property fmtid="{D5CDD505-2E9C-101B-9397-08002B2CF9AE}" pid="9" name="ProjectId">
    <vt:lpwstr>0</vt:lpwstr>
  </property>
  <property fmtid="{D5CDD505-2E9C-101B-9397-08002B2CF9AE}" pid="10" name="FileId">
    <vt:lpwstr>1648257</vt:lpwstr>
  </property>
  <property fmtid="{D5CDD505-2E9C-101B-9397-08002B2CF9AE}" pid="11" name="StyleId">
    <vt:lpwstr>http://www.zotero.org/styles/vancouver</vt:lpwstr>
  </property>
</Properties>
</file>