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3157" w14:textId="77777777" w:rsidR="003558A5" w:rsidRDefault="003558A5" w:rsidP="006E0B46">
      <w:pPr>
        <w:ind w:left="720" w:hanging="720"/>
        <w:jc w:val="both"/>
        <w:rPr>
          <w:rFonts w:ascii="Times New Roman" w:hAnsi="Times New Roman" w:cs="Times New Roman"/>
          <w:b/>
          <w:bCs/>
          <w:sz w:val="24"/>
          <w:szCs w:val="24"/>
          <w:lang w:val="en-GB"/>
        </w:rPr>
      </w:pPr>
      <w:bookmarkStart w:id="0" w:name="_Hlk236220182"/>
      <w:r>
        <w:rPr>
          <w:rFonts w:ascii="Times New Roman" w:hAnsi="Times New Roman" w:cs="Times New Roman"/>
          <w:b/>
          <w:bCs/>
          <w:sz w:val="24"/>
          <w:szCs w:val="24"/>
          <w:lang w:val="en-GB"/>
        </w:rPr>
        <w:t>Additional file 1</w:t>
      </w:r>
    </w:p>
    <w:bookmarkEnd w:id="0"/>
    <w:p w14:paraId="06D61FFB" w14:textId="77777777" w:rsidR="003558A5" w:rsidRDefault="003558A5" w:rsidP="002C25E1">
      <w:pPr>
        <w:ind w:left="720" w:hanging="720"/>
        <w:jc w:val="both"/>
        <w:rPr>
          <w:rFonts w:ascii="Times New Roman" w:hAnsi="Times New Roman" w:cs="Times New Roman"/>
          <w:b/>
          <w:bCs/>
          <w:sz w:val="24"/>
          <w:szCs w:val="24"/>
          <w:lang w:val="en-GB"/>
        </w:rPr>
      </w:pPr>
      <w:r w:rsidRPr="003558A5">
        <w:rPr>
          <w:rFonts w:ascii="Times New Roman" w:hAnsi="Times New Roman" w:cs="Times New Roman"/>
          <w:b/>
          <w:bCs/>
          <w:sz w:val="24"/>
          <w:szCs w:val="24"/>
          <w:lang w:val="en-GB"/>
        </w:rPr>
        <w:t>Supplementary Information</w:t>
      </w:r>
    </w:p>
    <w:p w14:paraId="1C0E39AE" w14:textId="40C95531" w:rsidR="002C25E1" w:rsidRDefault="00565803" w:rsidP="002C25E1">
      <w:pPr>
        <w:ind w:left="720" w:hanging="72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Appendix</w:t>
      </w:r>
      <w:r w:rsidR="006E0B46">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A</w:t>
      </w:r>
    </w:p>
    <w:p w14:paraId="667E5FDE" w14:textId="0366DBE3" w:rsidR="006E0B46" w:rsidRPr="002C25E1" w:rsidRDefault="006E0B46" w:rsidP="002C25E1">
      <w:pPr>
        <w:ind w:left="720" w:hanging="720"/>
        <w:jc w:val="both"/>
        <w:rPr>
          <w:rFonts w:ascii="Times New Roman" w:hAnsi="Times New Roman" w:cs="Times New Roman"/>
          <w:sz w:val="24"/>
          <w:szCs w:val="24"/>
          <w:lang w:val="en-GB"/>
        </w:rPr>
      </w:pPr>
      <w:r w:rsidRPr="002C25E1">
        <w:rPr>
          <w:rFonts w:ascii="Times New Roman" w:hAnsi="Times New Roman" w:cs="Times New Roman"/>
          <w:sz w:val="24"/>
          <w:szCs w:val="24"/>
          <w:lang w:val="en-GB"/>
        </w:rPr>
        <w:t>Eligibility Criteria</w:t>
      </w:r>
    </w:p>
    <w:p w14:paraId="1930B4E6" w14:textId="77777777" w:rsidR="006E0B46" w:rsidRPr="008C059B" w:rsidRDefault="006E0B46" w:rsidP="006E0B46">
      <w:pPr>
        <w:jc w:val="both"/>
        <w:rPr>
          <w:rFonts w:ascii="Times New Roman" w:hAnsi="Times New Roman" w:cs="Times New Roman"/>
          <w:sz w:val="24"/>
          <w:szCs w:val="24"/>
          <w:lang w:val="en-GB"/>
        </w:rPr>
      </w:pPr>
      <w:r w:rsidRPr="00C61B44">
        <w:rPr>
          <w:rFonts w:ascii="Times New Roman" w:hAnsi="Times New Roman" w:cs="Times New Roman"/>
          <w:sz w:val="24"/>
          <w:szCs w:val="24"/>
          <w:lang w:val="en-GB"/>
        </w:rPr>
        <w:t xml:space="preserve">Eligibility criteria were developed using a modified PICO (Population, </w:t>
      </w:r>
      <w:r w:rsidRPr="0073523C">
        <w:rPr>
          <w:rFonts w:ascii="Times New Roman" w:hAnsi="Times New Roman" w:cs="Times New Roman"/>
          <w:sz w:val="24"/>
          <w:szCs w:val="24"/>
        </w:rPr>
        <w:t>Intervention/</w:t>
      </w:r>
      <w:r w:rsidRPr="00C61B44">
        <w:rPr>
          <w:rFonts w:ascii="Times New Roman" w:hAnsi="Times New Roman" w:cs="Times New Roman"/>
          <w:sz w:val="24"/>
          <w:szCs w:val="24"/>
          <w:lang w:val="en-GB"/>
        </w:rPr>
        <w:t>Exposure, Comparator, Outcome) framework</w:t>
      </w:r>
      <w:r w:rsidRPr="008C059B">
        <w:rPr>
          <w:rFonts w:ascii="Times New Roman" w:hAnsi="Times New Roman" w:cs="Times New Roman"/>
          <w:sz w:val="24"/>
          <w:szCs w:val="24"/>
          <w:lang w:val="en-GB"/>
        </w:rPr>
        <w:t xml:space="preserve"> adapted for environmental toxicology studies.</w:t>
      </w:r>
    </w:p>
    <w:p w14:paraId="7C988895" w14:textId="77777777" w:rsidR="006E0B46" w:rsidRPr="008C059B" w:rsidRDefault="006E0B46" w:rsidP="006E0B46">
      <w:pPr>
        <w:jc w:val="both"/>
        <w:rPr>
          <w:rFonts w:ascii="Times New Roman" w:hAnsi="Times New Roman" w:cs="Times New Roman"/>
          <w:b/>
          <w:bCs/>
          <w:sz w:val="24"/>
          <w:szCs w:val="24"/>
          <w:lang w:val="en-GB"/>
        </w:rPr>
      </w:pPr>
      <w:r w:rsidRPr="008C059B">
        <w:rPr>
          <w:rFonts w:ascii="Times New Roman" w:hAnsi="Times New Roman" w:cs="Times New Roman"/>
          <w:b/>
          <w:bCs/>
          <w:sz w:val="24"/>
          <w:szCs w:val="24"/>
          <w:lang w:val="en-GB"/>
        </w:rPr>
        <w:t>Inclusion Criteria</w:t>
      </w:r>
    </w:p>
    <w:p w14:paraId="02BCC2B4" w14:textId="77777777" w:rsidR="006E0B46" w:rsidRPr="008C059B" w:rsidRDefault="006E0B46" w:rsidP="006E0B46">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Studies were considered eligible if they met all of the following criteria.</w:t>
      </w:r>
    </w:p>
    <w:tbl>
      <w:tblPr>
        <w:tblStyle w:val="TableGrid"/>
        <w:tblW w:w="0" w:type="auto"/>
        <w:tblLook w:val="04A0" w:firstRow="1" w:lastRow="0" w:firstColumn="1" w:lastColumn="0" w:noHBand="0" w:noVBand="1"/>
      </w:tblPr>
      <w:tblGrid>
        <w:gridCol w:w="1545"/>
        <w:gridCol w:w="7805"/>
      </w:tblGrid>
      <w:tr w:rsidR="006E0B46" w:rsidRPr="008C059B" w14:paraId="25650980" w14:textId="77777777" w:rsidTr="009A734E">
        <w:tc>
          <w:tcPr>
            <w:tcW w:w="0" w:type="auto"/>
            <w:hideMark/>
          </w:tcPr>
          <w:p w14:paraId="1E862F8F" w14:textId="77777777" w:rsidR="006E0B46" w:rsidRPr="008C059B" w:rsidRDefault="006E0B46" w:rsidP="009A734E">
            <w:pPr>
              <w:jc w:val="both"/>
              <w:rPr>
                <w:rFonts w:ascii="Times New Roman" w:hAnsi="Times New Roman" w:cs="Times New Roman"/>
                <w:b/>
                <w:bCs/>
                <w:sz w:val="24"/>
                <w:szCs w:val="24"/>
                <w:lang w:val="en-GB"/>
              </w:rPr>
            </w:pPr>
            <w:r w:rsidRPr="008C059B">
              <w:rPr>
                <w:rFonts w:ascii="Times New Roman" w:hAnsi="Times New Roman" w:cs="Times New Roman"/>
                <w:b/>
                <w:bCs/>
                <w:sz w:val="24"/>
                <w:szCs w:val="24"/>
                <w:lang w:val="en-GB"/>
              </w:rPr>
              <w:t>Criterion</w:t>
            </w:r>
          </w:p>
        </w:tc>
        <w:tc>
          <w:tcPr>
            <w:tcW w:w="0" w:type="auto"/>
            <w:hideMark/>
          </w:tcPr>
          <w:p w14:paraId="1CDB5553" w14:textId="77777777" w:rsidR="006E0B46" w:rsidRPr="008C059B" w:rsidRDefault="006E0B46" w:rsidP="009A734E">
            <w:pPr>
              <w:jc w:val="both"/>
              <w:rPr>
                <w:rFonts w:ascii="Times New Roman" w:hAnsi="Times New Roman" w:cs="Times New Roman"/>
                <w:b/>
                <w:bCs/>
                <w:sz w:val="24"/>
                <w:szCs w:val="24"/>
                <w:lang w:val="en-GB"/>
              </w:rPr>
            </w:pPr>
            <w:r w:rsidRPr="008C059B">
              <w:rPr>
                <w:rFonts w:ascii="Times New Roman" w:hAnsi="Times New Roman" w:cs="Times New Roman"/>
                <w:b/>
                <w:bCs/>
                <w:sz w:val="24"/>
                <w:szCs w:val="24"/>
                <w:lang w:val="en-GB"/>
              </w:rPr>
              <w:t>Inclusion Description</w:t>
            </w:r>
          </w:p>
        </w:tc>
      </w:tr>
      <w:tr w:rsidR="006E0B46" w:rsidRPr="008C059B" w14:paraId="2FD777ED" w14:textId="77777777" w:rsidTr="009A734E">
        <w:tc>
          <w:tcPr>
            <w:tcW w:w="0" w:type="auto"/>
            <w:hideMark/>
          </w:tcPr>
          <w:p w14:paraId="302A3DC1"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Population</w:t>
            </w:r>
          </w:p>
        </w:tc>
        <w:tc>
          <w:tcPr>
            <w:tcW w:w="0" w:type="auto"/>
            <w:hideMark/>
          </w:tcPr>
          <w:p w14:paraId="5F8FEF2D"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Humans, experimental animals, mammalian cell lines, or tissues exposed to emissions or particulate matter derived from waste tyre combustion.</w:t>
            </w:r>
          </w:p>
        </w:tc>
      </w:tr>
      <w:tr w:rsidR="006E0B46" w:rsidRPr="008C059B" w14:paraId="5A5D1615" w14:textId="77777777" w:rsidTr="009A734E">
        <w:tc>
          <w:tcPr>
            <w:tcW w:w="0" w:type="auto"/>
            <w:hideMark/>
          </w:tcPr>
          <w:p w14:paraId="78208C1F"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Exposure</w:t>
            </w:r>
          </w:p>
        </w:tc>
        <w:tc>
          <w:tcPr>
            <w:tcW w:w="0" w:type="auto"/>
            <w:hideMark/>
          </w:tcPr>
          <w:p w14:paraId="13AC76FA"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Direct or indirect exposure to smoke, particulate matter, or gaseous emissions generated from burning waste tyres, scrap tyres, tyre fires, or tyre-derived fuels.</w:t>
            </w:r>
          </w:p>
        </w:tc>
      </w:tr>
      <w:tr w:rsidR="006E0B46" w:rsidRPr="008C059B" w14:paraId="0DF76A66" w14:textId="77777777" w:rsidTr="009A734E">
        <w:tc>
          <w:tcPr>
            <w:tcW w:w="0" w:type="auto"/>
            <w:hideMark/>
          </w:tcPr>
          <w:p w14:paraId="4025057C"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Comparator</w:t>
            </w:r>
          </w:p>
        </w:tc>
        <w:tc>
          <w:tcPr>
            <w:tcW w:w="0" w:type="auto"/>
            <w:hideMark/>
          </w:tcPr>
          <w:p w14:paraId="6750486D"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Unexposed controls or groups exposed to alternative, non-tyre combustion sources where applicable.</w:t>
            </w:r>
          </w:p>
        </w:tc>
      </w:tr>
      <w:tr w:rsidR="006E0B46" w:rsidRPr="008C059B" w14:paraId="6C0CB416" w14:textId="77777777" w:rsidTr="009A734E">
        <w:tc>
          <w:tcPr>
            <w:tcW w:w="0" w:type="auto"/>
            <w:hideMark/>
          </w:tcPr>
          <w:p w14:paraId="67B974A3"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Outcomes</w:t>
            </w:r>
          </w:p>
        </w:tc>
        <w:tc>
          <w:tcPr>
            <w:tcW w:w="0" w:type="auto"/>
            <w:hideMark/>
          </w:tcPr>
          <w:p w14:paraId="50BC8A26"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Biochemical, molecular, or toxicological outcomes, including oxidative stress biomarkers, inflammatory markers, biomarkers of exposure, organ function biomarkers, histopathology, DNA damage, or other indicators of biological effect.</w:t>
            </w:r>
          </w:p>
        </w:tc>
      </w:tr>
      <w:tr w:rsidR="006E0B46" w:rsidRPr="008C059B" w14:paraId="50B77943" w14:textId="77777777" w:rsidTr="009A734E">
        <w:tc>
          <w:tcPr>
            <w:tcW w:w="0" w:type="auto"/>
            <w:hideMark/>
          </w:tcPr>
          <w:p w14:paraId="3E65997E"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Study Design</w:t>
            </w:r>
          </w:p>
        </w:tc>
        <w:tc>
          <w:tcPr>
            <w:tcW w:w="0" w:type="auto"/>
            <w:hideMark/>
          </w:tcPr>
          <w:p w14:paraId="5ABE4705"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Experimental studies (</w:t>
            </w:r>
            <w:r w:rsidRPr="00C71588">
              <w:rPr>
                <w:rFonts w:ascii="Times New Roman" w:hAnsi="Times New Roman" w:cs="Times New Roman"/>
                <w:i/>
                <w:iCs/>
                <w:sz w:val="24"/>
                <w:szCs w:val="24"/>
                <w:lang w:val="en-GB"/>
              </w:rPr>
              <w:t>in vivo</w:t>
            </w:r>
            <w:r w:rsidRPr="008C059B">
              <w:rPr>
                <w:rFonts w:ascii="Times New Roman" w:hAnsi="Times New Roman" w:cs="Times New Roman"/>
                <w:sz w:val="24"/>
                <w:szCs w:val="24"/>
                <w:lang w:val="en-GB"/>
              </w:rPr>
              <w:t xml:space="preserve"> or </w:t>
            </w:r>
            <w:r w:rsidRPr="00C71588">
              <w:rPr>
                <w:rFonts w:ascii="Times New Roman" w:hAnsi="Times New Roman" w:cs="Times New Roman"/>
                <w:i/>
                <w:iCs/>
                <w:sz w:val="24"/>
                <w:szCs w:val="24"/>
                <w:lang w:val="en-GB"/>
              </w:rPr>
              <w:t>in vitro</w:t>
            </w:r>
            <w:r w:rsidRPr="008C059B">
              <w:rPr>
                <w:rFonts w:ascii="Times New Roman" w:hAnsi="Times New Roman" w:cs="Times New Roman"/>
                <w:sz w:val="24"/>
                <w:szCs w:val="24"/>
                <w:lang w:val="en-GB"/>
              </w:rPr>
              <w:t>), cross-sectional studies, cohort studies, case-control studies, biomonitoring studies, and other observational investigations containing primary data.</w:t>
            </w:r>
          </w:p>
        </w:tc>
      </w:tr>
      <w:tr w:rsidR="006E0B46" w:rsidRPr="008C059B" w14:paraId="11D79AA5" w14:textId="77777777" w:rsidTr="009A734E">
        <w:tc>
          <w:tcPr>
            <w:tcW w:w="0" w:type="auto"/>
            <w:hideMark/>
          </w:tcPr>
          <w:p w14:paraId="29B3CF24"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Language</w:t>
            </w:r>
          </w:p>
        </w:tc>
        <w:tc>
          <w:tcPr>
            <w:tcW w:w="0" w:type="auto"/>
            <w:hideMark/>
          </w:tcPr>
          <w:p w14:paraId="721E5CB6"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English.</w:t>
            </w:r>
          </w:p>
        </w:tc>
      </w:tr>
      <w:tr w:rsidR="006E0B46" w:rsidRPr="008C059B" w14:paraId="605D3104" w14:textId="77777777" w:rsidTr="009A734E">
        <w:tc>
          <w:tcPr>
            <w:tcW w:w="0" w:type="auto"/>
            <w:hideMark/>
          </w:tcPr>
          <w:p w14:paraId="17546E68"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Publication Period</w:t>
            </w:r>
          </w:p>
        </w:tc>
        <w:tc>
          <w:tcPr>
            <w:tcW w:w="0" w:type="auto"/>
            <w:hideMark/>
          </w:tcPr>
          <w:p w14:paraId="1D1C43AE" w14:textId="77777777" w:rsidR="006E0B46" w:rsidRPr="008C059B" w:rsidRDefault="006E0B46" w:rsidP="009A734E">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20</w:t>
            </w:r>
            <w:r>
              <w:rPr>
                <w:rFonts w:ascii="Times New Roman" w:hAnsi="Times New Roman" w:cs="Times New Roman"/>
                <w:sz w:val="24"/>
                <w:szCs w:val="24"/>
                <w:lang w:val="en-GB"/>
              </w:rPr>
              <w:t>16</w:t>
            </w:r>
            <w:r w:rsidRPr="008C059B">
              <w:rPr>
                <w:rFonts w:ascii="Times New Roman" w:hAnsi="Times New Roman" w:cs="Times New Roman"/>
                <w:sz w:val="24"/>
                <w:szCs w:val="24"/>
                <w:lang w:val="en-GB"/>
              </w:rPr>
              <w:t>–2025.</w:t>
            </w:r>
          </w:p>
        </w:tc>
      </w:tr>
    </w:tbl>
    <w:p w14:paraId="722E593E" w14:textId="77777777" w:rsidR="006E0B46" w:rsidRDefault="006E0B46" w:rsidP="006E0B46">
      <w:pPr>
        <w:jc w:val="both"/>
        <w:rPr>
          <w:rFonts w:ascii="Times New Roman" w:hAnsi="Times New Roman" w:cs="Times New Roman"/>
          <w:b/>
          <w:bCs/>
          <w:sz w:val="24"/>
          <w:szCs w:val="24"/>
          <w:lang w:val="en-GB"/>
        </w:rPr>
      </w:pPr>
    </w:p>
    <w:p w14:paraId="772283D9" w14:textId="77777777" w:rsidR="006E0B46" w:rsidRPr="008C059B" w:rsidRDefault="006E0B46" w:rsidP="006E0B46">
      <w:pPr>
        <w:jc w:val="both"/>
        <w:rPr>
          <w:rFonts w:ascii="Times New Roman" w:hAnsi="Times New Roman" w:cs="Times New Roman"/>
          <w:b/>
          <w:bCs/>
          <w:sz w:val="24"/>
          <w:szCs w:val="24"/>
          <w:lang w:val="en-GB"/>
        </w:rPr>
      </w:pPr>
      <w:r w:rsidRPr="008C059B">
        <w:rPr>
          <w:rFonts w:ascii="Times New Roman" w:hAnsi="Times New Roman" w:cs="Times New Roman"/>
          <w:b/>
          <w:bCs/>
          <w:sz w:val="24"/>
          <w:szCs w:val="24"/>
          <w:lang w:val="en-GB"/>
        </w:rPr>
        <w:t>Exclusion Criteria</w:t>
      </w:r>
    </w:p>
    <w:p w14:paraId="0229246E" w14:textId="77777777" w:rsidR="006E0B46" w:rsidRPr="008C059B" w:rsidRDefault="006E0B46" w:rsidP="006E0B46">
      <w:p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Studies were excluded if they:</w:t>
      </w:r>
    </w:p>
    <w:p w14:paraId="7F674887" w14:textId="77777777" w:rsidR="006E0B46" w:rsidRPr="008C059B" w:rsidRDefault="006E0B46" w:rsidP="006E0B46">
      <w:pPr>
        <w:numPr>
          <w:ilvl w:val="0"/>
          <w:numId w:val="24"/>
        </w:num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 xml:space="preserve">investigated tyre leachates, road-wear particles, or microplastics without combustion exposure; </w:t>
      </w:r>
    </w:p>
    <w:p w14:paraId="38566891" w14:textId="77777777" w:rsidR="006E0B46" w:rsidRPr="008C059B" w:rsidRDefault="006E0B46" w:rsidP="006E0B46">
      <w:pPr>
        <w:numPr>
          <w:ilvl w:val="0"/>
          <w:numId w:val="24"/>
        </w:num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 xml:space="preserve">focused exclusively on environmental monitoring without biological or health-related outcomes; </w:t>
      </w:r>
    </w:p>
    <w:p w14:paraId="65F66774" w14:textId="77777777" w:rsidR="006E0B46" w:rsidRPr="008C059B" w:rsidRDefault="006E0B46" w:rsidP="006E0B46">
      <w:pPr>
        <w:numPr>
          <w:ilvl w:val="0"/>
          <w:numId w:val="24"/>
        </w:num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 xml:space="preserve">were reviews, commentaries, conference abstracts, editorials, policy documents, or other publications without primary data; </w:t>
      </w:r>
    </w:p>
    <w:p w14:paraId="38EBB2BF" w14:textId="77777777" w:rsidR="006E0B46" w:rsidRPr="008C059B" w:rsidRDefault="006E0B46" w:rsidP="006E0B46">
      <w:pPr>
        <w:numPr>
          <w:ilvl w:val="0"/>
          <w:numId w:val="24"/>
        </w:num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 xml:space="preserve">lacked biochemical, molecular, or toxicological outcomes; </w:t>
      </w:r>
    </w:p>
    <w:p w14:paraId="4535088D" w14:textId="77777777" w:rsidR="006E0B46" w:rsidRPr="008C059B" w:rsidRDefault="006E0B46" w:rsidP="006E0B46">
      <w:pPr>
        <w:numPr>
          <w:ilvl w:val="0"/>
          <w:numId w:val="24"/>
        </w:num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 xml:space="preserve">were not published in English; </w:t>
      </w:r>
    </w:p>
    <w:p w14:paraId="1E95E7C9" w14:textId="77777777" w:rsidR="006E0B46" w:rsidRPr="008C059B" w:rsidRDefault="006E0B46" w:rsidP="006E0B46">
      <w:pPr>
        <w:numPr>
          <w:ilvl w:val="0"/>
          <w:numId w:val="24"/>
        </w:num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lastRenderedPageBreak/>
        <w:t xml:space="preserve">had inaccessible full texts after reasonable attempts to obtain them; or </w:t>
      </w:r>
    </w:p>
    <w:p w14:paraId="77E9C655" w14:textId="77777777" w:rsidR="006E0B46" w:rsidRDefault="006E0B46" w:rsidP="006E0B46">
      <w:pPr>
        <w:numPr>
          <w:ilvl w:val="0"/>
          <w:numId w:val="24"/>
        </w:numPr>
        <w:jc w:val="both"/>
        <w:rPr>
          <w:rFonts w:ascii="Times New Roman" w:hAnsi="Times New Roman" w:cs="Times New Roman"/>
          <w:sz w:val="24"/>
          <w:szCs w:val="24"/>
          <w:lang w:val="en-GB"/>
        </w:rPr>
      </w:pPr>
      <w:r w:rsidRPr="008C059B">
        <w:rPr>
          <w:rFonts w:ascii="Times New Roman" w:hAnsi="Times New Roman" w:cs="Times New Roman"/>
          <w:sz w:val="24"/>
          <w:szCs w:val="24"/>
          <w:lang w:val="en-GB"/>
        </w:rPr>
        <w:t xml:space="preserve">focused solely on engineering aspects of tyre combustion without biological relevance. </w:t>
      </w:r>
    </w:p>
    <w:p w14:paraId="0362AF07" w14:textId="77777777" w:rsidR="009A7C77" w:rsidRDefault="009A7C77" w:rsidP="006E0B46">
      <w:pPr>
        <w:jc w:val="both"/>
        <w:rPr>
          <w:rFonts w:ascii="Times New Roman" w:hAnsi="Times New Roman" w:cs="Times New Roman"/>
          <w:b/>
          <w:bCs/>
          <w:sz w:val="24"/>
          <w:szCs w:val="24"/>
          <w:lang w:val="en-GB"/>
        </w:rPr>
      </w:pPr>
    </w:p>
    <w:p w14:paraId="5E6AB38C" w14:textId="66E5F7A5" w:rsidR="006E0B46" w:rsidRPr="00ED23E3" w:rsidRDefault="00623767" w:rsidP="006E0B46">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Appendix </w:t>
      </w:r>
      <w:r>
        <w:rPr>
          <w:rFonts w:ascii="Times New Roman" w:hAnsi="Times New Roman" w:cs="Times New Roman"/>
          <w:b/>
          <w:bCs/>
          <w:sz w:val="24"/>
          <w:szCs w:val="24"/>
          <w:lang w:val="en-GB"/>
        </w:rPr>
        <w:t>B</w:t>
      </w:r>
      <w:r w:rsidR="006E0B46">
        <w:rPr>
          <w:rFonts w:ascii="Times New Roman" w:hAnsi="Times New Roman" w:cs="Times New Roman"/>
          <w:b/>
          <w:bCs/>
          <w:sz w:val="24"/>
          <w:szCs w:val="24"/>
          <w:lang w:val="en-GB"/>
        </w:rPr>
        <w:t xml:space="preserve"> </w:t>
      </w:r>
    </w:p>
    <w:p w14:paraId="3E76E7B0" w14:textId="77777777" w:rsidR="006E0B46" w:rsidRPr="002C25E1" w:rsidRDefault="006E0B46" w:rsidP="006E0B46">
      <w:pPr>
        <w:jc w:val="both"/>
        <w:rPr>
          <w:rFonts w:ascii="Times New Roman" w:hAnsi="Times New Roman" w:cs="Times New Roman"/>
          <w:sz w:val="24"/>
          <w:szCs w:val="24"/>
        </w:rPr>
      </w:pPr>
      <w:r w:rsidRPr="002C25E1">
        <w:rPr>
          <w:rFonts w:ascii="Times New Roman" w:hAnsi="Times New Roman" w:cs="Times New Roman"/>
          <w:sz w:val="24"/>
          <w:szCs w:val="24"/>
        </w:rPr>
        <w:t>Full database search strings (PubMed, Scopus, ScienceDirect, Google Scholar)</w:t>
      </w:r>
    </w:p>
    <w:p w14:paraId="72A31F01" w14:textId="77777777" w:rsidR="006E0B46" w:rsidRPr="0073523C" w:rsidRDefault="006E0B46" w:rsidP="006E0B46">
      <w:pPr>
        <w:jc w:val="both"/>
        <w:rPr>
          <w:rFonts w:ascii="Times New Roman" w:hAnsi="Times New Roman" w:cs="Times New Roman"/>
          <w:b/>
          <w:bCs/>
          <w:sz w:val="24"/>
          <w:szCs w:val="24"/>
        </w:rPr>
      </w:pPr>
      <w:r w:rsidRPr="0073523C">
        <w:rPr>
          <w:rFonts w:ascii="Times New Roman" w:hAnsi="Times New Roman" w:cs="Times New Roman"/>
          <w:b/>
          <w:bCs/>
          <w:sz w:val="24"/>
          <w:szCs w:val="24"/>
        </w:rPr>
        <w:t xml:space="preserve">PubMed </w:t>
      </w:r>
    </w:p>
    <w:p w14:paraId="76E961EB"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(("tyre"[tiab] OR "tire"[tiab] OR "tyres"[tiab] OR "tires"[tiab]) AND ("combustion"[tiab] OR "burning"[tiab] OR "incineration"[tiab] OR "open burning"[tiab] OR "waste burning"[tiab] OR "scrap"[tiab] OR "pyrolysis"[tiab] OR "Incineration"[MeSH]) AND ("emission"[tiab] OR "emissions"[tiab] OR "smoke"[tiab] OR "fume"[tiab] OR "fumes"[tiab] OR "particulate matter"[tiab] OR "PM2.5"[tiab] OR "PM10"[tiab] OR "ultrafine particle"[tiab] OR "ultrafine particles"[tiab] OR "aerosol"[tiab] OR "aerosols"[tiab] OR "air pollutant"[tiab] OR "air pollutants"[tiab] OR "combustion product"[tiab] OR "combustion products"[tiab] OR "polycyclic aromatic hydrocarbon"[tiab] OR "polycyclic aromatic hydrocarbons"[tiab]</w:t>
      </w:r>
    </w:p>
    <w:p w14:paraId="725E7E9C"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OR PAH[tiab] OR PAHs[tiab] OR "volatile organic compound"[tiab] OR "volatile organic compounds"[tiab] OR VOC[tiab] OR VOCs[tiab] OR "heavy metal"[tiab] OR "heavy metals"[tiab] OR "black carbon"[tiab] OR "Particulate Matter"[MeSH] OR "Smoke"[MeSH] OR "Air Pollutants"[MeSH] OR "Polycyclic Aromatic Hydrocarbons"[MeSH] OR "Volatile Organic Compounds"[MeSH] OR "Metals, Heavy"[MeSH] OR "Vehicle Emissions"[MeSH]) AND</w:t>
      </w:r>
    </w:p>
    <w:p w14:paraId="2E2C2BD2"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 xml:space="preserve">("exposure"[tiab] OR "inhalation"[tiab] OR "occupational exposure"[tiab] OR "environmental exposure"[tiab] OR "ambient exposure"[tiab] OR "biomonitoring"[tiab] OR "human exposure"[tiab] OR "animal exposure"[tiab] OR "experimental exposure"[tiab] OR "Inhalation Exposure"[MeSH] OR "Occupational Exposure"[MeSH] OR "Environmental Exposure"[MeSH]) AND ("toxicology"[tiab] OR "toxicity"[tiab] OR "biochemical"[tiab] </w:t>
      </w:r>
    </w:p>
    <w:p w14:paraId="6F99E895"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OR "biomarker*"[tiab] OR "oxidative stress"[tiab] OR "inflammation"[tiab] OR "cytokine*"[tiab] OR "DNA damage"[tiab] OR "genotoxicity"[tiab] OR "lipid peroxidation"[tiab] OR malondialdehyde[tiab] OR MDA[tiab] OR "superoxide dismutase"[tiab] OR SOD[tiab] OR catalase[tiab] OR CAT[tiab] OR glutathione[tiab] OR GSH[tiab]</w:t>
      </w:r>
    </w:p>
    <w:p w14:paraId="7E7C9F66"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OR interleukin[tiab] OR IL-6[tiab] OR "IL 6"[tiab] OR "TNF-alpha"[tiab] OR "tumor necrosis factor"[tiab] OR "C-reactive protein"[tiab] OR CRP[tiab] OR "reactive oxygen species"[tiab] OR ROS[tiab] OR apoptosis[tiab] OR "cell death"[tiab] OR "enzyme activity"[tiab] OR histopathology[tiab] OR "tissue damage"[tiab] OR pulmonary[tiab] OR respiratory[tiab]</w:t>
      </w:r>
    </w:p>
    <w:p w14:paraId="0DFC1540"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OR hepatotoxicity[tiab] OR nephrotoxicity[tiab] OR neurotoxicity[tiab] OR "Oxidative Stress"[MeSH] OR "Inflammation"[MeSH] OR "Cytokines"[MeSH] OR "DNA Damage"[MeSH] OR "Lipid Peroxidation"[MeSH] OR "Biomarkers"[MeSH] OR "Superoxide Dismutase"[MeSH] OR "Catalase"[MeSH] OR "Glutathione"[MeSH] OR "Interleukins"[MeSH] OR "Tumor Necrosis Factor-alpha"[MeSH] OR "C-Reactive Protein"[MeSH] OR "Reactive Oxygen Species"[MeSH] OR "Apoptosis"[MeSH]) AND ("in vivo"[tiab] OR "in vitro"[tiab]</w:t>
      </w:r>
    </w:p>
    <w:p w14:paraId="1AC80235" w14:textId="77777777" w:rsidR="006E0B46" w:rsidRPr="0073523C" w:rsidRDefault="006E0B46" w:rsidP="006E0B46">
      <w:pPr>
        <w:jc w:val="both"/>
        <w:rPr>
          <w:rFonts w:ascii="Times New Roman" w:hAnsi="Times New Roman" w:cs="Times New Roman"/>
          <w:sz w:val="24"/>
          <w:szCs w:val="24"/>
        </w:rPr>
      </w:pPr>
      <w:r w:rsidRPr="0073523C">
        <w:rPr>
          <w:rFonts w:ascii="Times New Roman" w:hAnsi="Times New Roman" w:cs="Times New Roman"/>
          <w:sz w:val="24"/>
          <w:szCs w:val="24"/>
        </w:rPr>
        <w:t xml:space="preserve">OR "animal model"[tiab] OR "animal models"[tiab] OR mouse[tiab] OR mice[tiab] OR rat[tiab] OR rats[tiab] OR rodent[tiab] OR rodents[tiab] OR "cell line"[tiab] OR "cell lines"[tiab] OR "cell </w:t>
      </w:r>
      <w:r w:rsidRPr="0073523C">
        <w:rPr>
          <w:rFonts w:ascii="Times New Roman" w:hAnsi="Times New Roman" w:cs="Times New Roman"/>
          <w:sz w:val="24"/>
          <w:szCs w:val="24"/>
        </w:rPr>
        <w:lastRenderedPageBreak/>
        <w:t>culture"[tiab] OR human[tiab] OR humans[tiab] OR cohort[tiab] OR "cohort study"[tiab] OR "cohort studies"[tiab] OR "cross-sectional"[tiab] OR "cross-sectional study"[tiab] OR "cross-sectional studies"[tiab] OR "case-control"[tiab] OR "case-control study"[tiab] OR "case-control studies"[tiab] OR observational[tiab] OR "observational study"[tiab] OR "observational studies"[tiab] OR experimental[tiab] OR "experimental study"[tiab] OR "experimental studies"[tiab] OR "Animals"[MeSH] OR "Mice"[MeSH] OR "Rats"[MeSH] OR "Rodentia"[MeSH] OR "Cell Line"[MeSH] OR "Cell Culture Techniques"[MeSH] OR "Humans"[MeSH] OR "Cohort Studies"[MeSH] OR "Cross-Sectional Studies"[MeSH] OR "Case-Control Studies"[MeSH])) NOT ("leachate"[tiab] OR "road wear"[tiab] OR "tyre particle"[tiab] OR "rubber dust"[tiab])</w:t>
      </w:r>
    </w:p>
    <w:p w14:paraId="06096973" w14:textId="77777777" w:rsidR="006E0B46" w:rsidRPr="0073523C" w:rsidRDefault="006E0B46" w:rsidP="006E0B46">
      <w:pPr>
        <w:jc w:val="both"/>
        <w:rPr>
          <w:rFonts w:ascii="Times New Roman" w:hAnsi="Times New Roman" w:cs="Times New Roman"/>
          <w:b/>
          <w:bCs/>
          <w:sz w:val="24"/>
          <w:szCs w:val="24"/>
        </w:rPr>
      </w:pPr>
      <w:r w:rsidRPr="0073523C">
        <w:rPr>
          <w:rFonts w:ascii="Times New Roman" w:hAnsi="Times New Roman" w:cs="Times New Roman"/>
          <w:b/>
          <w:bCs/>
          <w:sz w:val="24"/>
          <w:szCs w:val="24"/>
        </w:rPr>
        <w:t xml:space="preserve">Filters Applied </w:t>
      </w:r>
    </w:p>
    <w:p w14:paraId="321F0B1D" w14:textId="77777777" w:rsidR="006E0B46" w:rsidRPr="0073523C" w:rsidRDefault="006E0B46" w:rsidP="006E0B46">
      <w:pPr>
        <w:numPr>
          <w:ilvl w:val="1"/>
          <w:numId w:val="34"/>
        </w:numPr>
        <w:jc w:val="both"/>
        <w:rPr>
          <w:rFonts w:ascii="Times New Roman" w:hAnsi="Times New Roman" w:cs="Times New Roman"/>
          <w:sz w:val="24"/>
          <w:szCs w:val="24"/>
        </w:rPr>
      </w:pPr>
      <w:r w:rsidRPr="0073523C">
        <w:rPr>
          <w:rFonts w:ascii="Times New Roman" w:hAnsi="Times New Roman" w:cs="Times New Roman"/>
          <w:sz w:val="24"/>
          <w:szCs w:val="24"/>
        </w:rPr>
        <w:t>English language only</w:t>
      </w:r>
    </w:p>
    <w:p w14:paraId="6BFA230F" w14:textId="77777777" w:rsidR="006E0B46" w:rsidRPr="0073523C" w:rsidRDefault="006E0B46" w:rsidP="006E0B46">
      <w:pPr>
        <w:numPr>
          <w:ilvl w:val="1"/>
          <w:numId w:val="34"/>
        </w:numPr>
        <w:jc w:val="both"/>
        <w:rPr>
          <w:rFonts w:ascii="Times New Roman" w:hAnsi="Times New Roman" w:cs="Times New Roman"/>
          <w:sz w:val="24"/>
          <w:szCs w:val="24"/>
        </w:rPr>
      </w:pPr>
      <w:r w:rsidRPr="0073523C">
        <w:rPr>
          <w:rFonts w:ascii="Times New Roman" w:hAnsi="Times New Roman" w:cs="Times New Roman"/>
          <w:sz w:val="24"/>
          <w:szCs w:val="24"/>
        </w:rPr>
        <w:t>Publication years: 20</w:t>
      </w:r>
      <w:r>
        <w:rPr>
          <w:rFonts w:ascii="Times New Roman" w:hAnsi="Times New Roman" w:cs="Times New Roman"/>
          <w:sz w:val="24"/>
          <w:szCs w:val="24"/>
        </w:rPr>
        <w:t>16</w:t>
      </w:r>
      <w:r w:rsidRPr="0073523C">
        <w:rPr>
          <w:rFonts w:ascii="Times New Roman" w:hAnsi="Times New Roman" w:cs="Times New Roman"/>
          <w:sz w:val="24"/>
          <w:szCs w:val="24"/>
        </w:rPr>
        <w:t>–2025</w:t>
      </w:r>
    </w:p>
    <w:p w14:paraId="761FFA3F" w14:textId="77777777" w:rsidR="006E0B46" w:rsidRPr="0073523C" w:rsidRDefault="006E0B46" w:rsidP="006E0B46">
      <w:pPr>
        <w:rPr>
          <w:rFonts w:ascii="Times New Roman" w:hAnsi="Times New Roman" w:cs="Times New Roman"/>
          <w:b/>
          <w:bCs/>
          <w:sz w:val="24"/>
          <w:szCs w:val="24"/>
        </w:rPr>
      </w:pPr>
    </w:p>
    <w:p w14:paraId="43D03035" w14:textId="77777777" w:rsidR="006E0B46" w:rsidRPr="0073523C" w:rsidRDefault="006E0B46" w:rsidP="006E0B46">
      <w:pPr>
        <w:rPr>
          <w:rFonts w:ascii="Times New Roman" w:hAnsi="Times New Roman" w:cs="Times New Roman"/>
          <w:b/>
          <w:bCs/>
          <w:sz w:val="24"/>
          <w:szCs w:val="24"/>
        </w:rPr>
      </w:pPr>
      <w:r w:rsidRPr="0073523C">
        <w:rPr>
          <w:rFonts w:ascii="Times New Roman" w:hAnsi="Times New Roman" w:cs="Times New Roman"/>
          <w:b/>
          <w:bCs/>
          <w:sz w:val="24"/>
          <w:szCs w:val="24"/>
        </w:rPr>
        <w:t xml:space="preserve">Scopus </w:t>
      </w:r>
    </w:p>
    <w:p w14:paraId="24D63BB2"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TITLE-ABS-KEY(    ("tyre" OR "tire" OR "tyres" OR "tires") AND     ("combustion" OR "burning" OR "incineration" OR "pyrolysis" OR "open burning" OR "waste burning" OR "scrap") AND    ("emission*" OR "smoke" OR "fume*" OR "particulate matter" OR "PM2.5" OR "PM10"     OR "ultrafine particle*" OR "aerosol*" OR "air pollutant*" OR "combustion product*"     OR "polycyclic aromatic hydrocarbon*" OR "PAH*" OR "volatile organic compound*"     OR "VOC*" OR "heavy metal*" OR "black carbon") AND</w:t>
      </w:r>
    </w:p>
    <w:p w14:paraId="49BCD85B"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 xml:space="preserve">    ("exposure" OR "inhalation" OR "occupational exposure" OR "environmental exposure" </w:t>
      </w:r>
    </w:p>
    <w:p w14:paraId="6CC4F9D7"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 xml:space="preserve">    OR "ambient exposure" OR "biomonitoring" OR "human exposure" OR "animal exposure" </w:t>
      </w:r>
    </w:p>
    <w:p w14:paraId="5BB1A4B1" w14:textId="77777777" w:rsidR="006E0B46" w:rsidRPr="0073523C" w:rsidRDefault="006E0B46" w:rsidP="009A7C77">
      <w:pPr>
        <w:spacing w:after="0"/>
        <w:jc w:val="both"/>
        <w:rPr>
          <w:rFonts w:ascii="Times New Roman" w:hAnsi="Times New Roman" w:cs="Times New Roman"/>
          <w:sz w:val="24"/>
          <w:szCs w:val="24"/>
        </w:rPr>
      </w:pPr>
      <w:r w:rsidRPr="0073523C">
        <w:rPr>
          <w:rFonts w:ascii="Times New Roman" w:hAnsi="Times New Roman" w:cs="Times New Roman"/>
          <w:sz w:val="24"/>
          <w:szCs w:val="24"/>
        </w:rPr>
        <w:t xml:space="preserve">    OR "experimental exposure") AND    ("toxicology" OR "toxicity" OR "biochemical" OR "biomarker*" OR "oxidative stress"     OR "inflammation" OR "cytokine*" OR "DNA damage" OR "genotoxicity"     OR "mutagenicity" OR "lipid peroxidation" OR "malondialdehyde" OR "MDA"     OR "superoxide dismutase" OR "SOD" OR "catalase" OR "CAT" OR "glutathione" </w:t>
      </w:r>
    </w:p>
    <w:p w14:paraId="4907F03E" w14:textId="77777777" w:rsidR="006E0B46" w:rsidRPr="0073523C" w:rsidRDefault="006E0B46" w:rsidP="009A7C77">
      <w:pPr>
        <w:jc w:val="both"/>
        <w:rPr>
          <w:rFonts w:ascii="Times New Roman" w:hAnsi="Times New Roman" w:cs="Times New Roman"/>
          <w:sz w:val="24"/>
          <w:szCs w:val="24"/>
        </w:rPr>
      </w:pPr>
      <w:r w:rsidRPr="0073523C">
        <w:rPr>
          <w:rFonts w:ascii="Times New Roman" w:hAnsi="Times New Roman" w:cs="Times New Roman"/>
          <w:sz w:val="24"/>
          <w:szCs w:val="24"/>
        </w:rPr>
        <w:t xml:space="preserve">    OR "GSH" OR "interleukin" OR "IL-6" OR "TNF-alpha" OR "tumor necrosis factor"     OR "C-reactive protein" OR "CRP" OR "reactive oxygen species" OR "ROS"     OR "apoptosis" OR "cell death" OR "enzyme activity" OR "histopathology"     OR "tissue damage" OR "pulmonary" OR "respiratory" OR "cardiovascular"     OR "hepatotoxicity" OR "nephrotoxicity" OR "neurotoxicity") AND     ("in vivo" OR "in vitro" OR "animal model*" OR "mice" OR "rat*" OR "rodent*"     OR "cell line*" OR "cell culture" OR "human" OR "cohort" OR "cross-sectional"     OR "case-control" OR "observational" OR "experimental")) AND NOT TITLE-ABS-KEY("leachate" OR "road wear" OR "tyre particle" OR "rubber dust")</w:t>
      </w:r>
    </w:p>
    <w:p w14:paraId="50986179" w14:textId="77777777" w:rsidR="006E0B46" w:rsidRPr="0073523C" w:rsidRDefault="006E0B46" w:rsidP="006E0B46">
      <w:pPr>
        <w:jc w:val="both"/>
        <w:rPr>
          <w:rFonts w:ascii="Times New Roman" w:hAnsi="Times New Roman" w:cs="Times New Roman"/>
          <w:sz w:val="24"/>
          <w:szCs w:val="24"/>
        </w:rPr>
      </w:pPr>
      <w:r w:rsidRPr="0073523C">
        <w:rPr>
          <w:rFonts w:ascii="Times New Roman" w:hAnsi="Times New Roman" w:cs="Times New Roman"/>
          <w:b/>
          <w:bCs/>
          <w:sz w:val="24"/>
          <w:szCs w:val="24"/>
        </w:rPr>
        <w:t xml:space="preserve">Filters applied </w:t>
      </w:r>
    </w:p>
    <w:p w14:paraId="00E04ED4" w14:textId="77777777" w:rsidR="006E0B46" w:rsidRPr="0073523C" w:rsidRDefault="006E0B46" w:rsidP="006E0B46">
      <w:pPr>
        <w:numPr>
          <w:ilvl w:val="0"/>
          <w:numId w:val="32"/>
        </w:numPr>
        <w:jc w:val="both"/>
        <w:rPr>
          <w:rFonts w:ascii="Times New Roman" w:hAnsi="Times New Roman" w:cs="Times New Roman"/>
          <w:sz w:val="24"/>
          <w:szCs w:val="24"/>
        </w:rPr>
      </w:pPr>
      <w:r w:rsidRPr="0073523C">
        <w:rPr>
          <w:rFonts w:ascii="Times New Roman" w:hAnsi="Times New Roman" w:cs="Times New Roman"/>
          <w:sz w:val="24"/>
          <w:szCs w:val="24"/>
        </w:rPr>
        <w:t>Year range: 20</w:t>
      </w:r>
      <w:r>
        <w:rPr>
          <w:rFonts w:ascii="Times New Roman" w:hAnsi="Times New Roman" w:cs="Times New Roman"/>
          <w:sz w:val="24"/>
          <w:szCs w:val="24"/>
        </w:rPr>
        <w:t>16</w:t>
      </w:r>
      <w:r w:rsidRPr="0073523C">
        <w:rPr>
          <w:rFonts w:ascii="Times New Roman" w:hAnsi="Times New Roman" w:cs="Times New Roman"/>
          <w:sz w:val="24"/>
          <w:szCs w:val="24"/>
        </w:rPr>
        <w:t>–2025</w:t>
      </w:r>
    </w:p>
    <w:p w14:paraId="383CD5C3" w14:textId="77777777" w:rsidR="006E0B46" w:rsidRPr="0073523C" w:rsidRDefault="006E0B46" w:rsidP="006E0B46">
      <w:pPr>
        <w:numPr>
          <w:ilvl w:val="0"/>
          <w:numId w:val="32"/>
        </w:numPr>
        <w:jc w:val="both"/>
        <w:rPr>
          <w:rFonts w:ascii="Times New Roman" w:hAnsi="Times New Roman" w:cs="Times New Roman"/>
          <w:sz w:val="24"/>
          <w:szCs w:val="24"/>
        </w:rPr>
      </w:pPr>
      <w:r w:rsidRPr="0073523C">
        <w:rPr>
          <w:rFonts w:ascii="Times New Roman" w:hAnsi="Times New Roman" w:cs="Times New Roman"/>
          <w:sz w:val="24"/>
          <w:szCs w:val="24"/>
        </w:rPr>
        <w:t>Language: English</w:t>
      </w:r>
    </w:p>
    <w:p w14:paraId="10E15CE8" w14:textId="77777777" w:rsidR="006E0B46" w:rsidRPr="0073523C" w:rsidRDefault="006E0B46" w:rsidP="006E0B46">
      <w:pPr>
        <w:numPr>
          <w:ilvl w:val="0"/>
          <w:numId w:val="32"/>
        </w:numPr>
        <w:jc w:val="both"/>
        <w:rPr>
          <w:rFonts w:ascii="Times New Roman" w:hAnsi="Times New Roman" w:cs="Times New Roman"/>
          <w:sz w:val="24"/>
          <w:szCs w:val="24"/>
        </w:rPr>
      </w:pPr>
      <w:r w:rsidRPr="0073523C">
        <w:rPr>
          <w:rFonts w:ascii="Times New Roman" w:hAnsi="Times New Roman" w:cs="Times New Roman"/>
          <w:sz w:val="24"/>
          <w:szCs w:val="24"/>
        </w:rPr>
        <w:lastRenderedPageBreak/>
        <w:t>Document type: Article, Review</w:t>
      </w:r>
    </w:p>
    <w:p w14:paraId="4C2BE3F1" w14:textId="77777777" w:rsidR="006E0B46" w:rsidRPr="0073523C" w:rsidRDefault="006E0B46" w:rsidP="006E0B46">
      <w:pPr>
        <w:rPr>
          <w:rFonts w:ascii="Times New Roman" w:hAnsi="Times New Roman" w:cs="Times New Roman"/>
          <w:b/>
          <w:bCs/>
          <w:sz w:val="24"/>
          <w:szCs w:val="24"/>
        </w:rPr>
      </w:pPr>
      <w:r w:rsidRPr="0073523C">
        <w:rPr>
          <w:rFonts w:ascii="Times New Roman" w:hAnsi="Times New Roman" w:cs="Times New Roman"/>
          <w:b/>
          <w:bCs/>
          <w:sz w:val="24"/>
          <w:szCs w:val="24"/>
        </w:rPr>
        <w:t xml:space="preserve">ScienceDirect </w:t>
      </w:r>
    </w:p>
    <w:p w14:paraId="4AD479A1" w14:textId="77777777" w:rsidR="006E0B46" w:rsidRPr="0073523C" w:rsidRDefault="006E0B46" w:rsidP="006E0B46">
      <w:pPr>
        <w:ind w:firstLine="720"/>
        <w:jc w:val="both"/>
        <w:rPr>
          <w:rFonts w:ascii="Times New Roman" w:hAnsi="Times New Roman" w:cs="Times New Roman"/>
          <w:sz w:val="24"/>
          <w:szCs w:val="24"/>
        </w:rPr>
      </w:pPr>
      <w:r w:rsidRPr="0073523C">
        <w:rPr>
          <w:rFonts w:ascii="Times New Roman" w:hAnsi="Times New Roman" w:cs="Times New Roman"/>
          <w:sz w:val="24"/>
          <w:szCs w:val="24"/>
        </w:rPr>
        <w:t>Search 1 — Core Tire Combustion Toxicology</w:t>
      </w:r>
    </w:p>
    <w:p w14:paraId="544AF09A" w14:textId="77777777" w:rsidR="006E0B46" w:rsidRPr="0073523C" w:rsidRDefault="006E0B46" w:rsidP="006E0B46">
      <w:pPr>
        <w:ind w:left="720" w:firstLine="720"/>
        <w:jc w:val="both"/>
        <w:rPr>
          <w:rFonts w:ascii="Times New Roman" w:hAnsi="Times New Roman" w:cs="Times New Roman"/>
          <w:sz w:val="24"/>
          <w:szCs w:val="24"/>
        </w:rPr>
      </w:pPr>
      <w:r w:rsidRPr="0073523C">
        <w:rPr>
          <w:rFonts w:ascii="Times New Roman" w:hAnsi="Times New Roman" w:cs="Times New Roman"/>
          <w:sz w:val="24"/>
          <w:szCs w:val="24"/>
        </w:rPr>
        <w:t>"tire combustion" OR "tyre combustion" AND toxicity</w:t>
      </w:r>
    </w:p>
    <w:p w14:paraId="59FD18FD" w14:textId="77777777" w:rsidR="006E0B46" w:rsidRPr="0073523C" w:rsidRDefault="006E0B46" w:rsidP="006E0B46">
      <w:pPr>
        <w:ind w:firstLine="720"/>
        <w:jc w:val="both"/>
        <w:rPr>
          <w:rFonts w:ascii="Times New Roman" w:hAnsi="Times New Roman" w:cs="Times New Roman"/>
          <w:sz w:val="24"/>
          <w:szCs w:val="24"/>
        </w:rPr>
      </w:pPr>
      <w:r w:rsidRPr="0073523C">
        <w:rPr>
          <w:rFonts w:ascii="Times New Roman" w:hAnsi="Times New Roman" w:cs="Times New Roman"/>
          <w:sz w:val="24"/>
          <w:szCs w:val="24"/>
        </w:rPr>
        <w:t>Search 2 — Biomarker–Mechanistic Toxicology</w:t>
      </w:r>
    </w:p>
    <w:p w14:paraId="5DB481F7" w14:textId="77777777" w:rsidR="006E0B46" w:rsidRPr="0073523C" w:rsidRDefault="006E0B46" w:rsidP="006E0B46">
      <w:pPr>
        <w:ind w:left="720" w:firstLine="720"/>
        <w:jc w:val="both"/>
        <w:rPr>
          <w:rFonts w:ascii="Times New Roman" w:hAnsi="Times New Roman" w:cs="Times New Roman"/>
          <w:sz w:val="24"/>
          <w:szCs w:val="24"/>
        </w:rPr>
      </w:pPr>
      <w:r w:rsidRPr="0073523C">
        <w:rPr>
          <w:rFonts w:ascii="Times New Roman" w:hAnsi="Times New Roman" w:cs="Times New Roman"/>
          <w:sz w:val="24"/>
          <w:szCs w:val="24"/>
        </w:rPr>
        <w:t>"tire burning" OR "tyre burning" AND "oxidative stress"</w:t>
      </w:r>
    </w:p>
    <w:p w14:paraId="70EADBAF" w14:textId="77777777" w:rsidR="006E0B46" w:rsidRPr="0073523C" w:rsidRDefault="006E0B46" w:rsidP="006E0B46">
      <w:pPr>
        <w:ind w:firstLine="720"/>
        <w:jc w:val="both"/>
        <w:rPr>
          <w:rFonts w:ascii="Times New Roman" w:hAnsi="Times New Roman" w:cs="Times New Roman"/>
          <w:sz w:val="24"/>
          <w:szCs w:val="24"/>
        </w:rPr>
      </w:pPr>
      <w:r w:rsidRPr="0073523C">
        <w:rPr>
          <w:rFonts w:ascii="Times New Roman" w:hAnsi="Times New Roman" w:cs="Times New Roman"/>
          <w:sz w:val="24"/>
          <w:szCs w:val="24"/>
        </w:rPr>
        <w:t>Search 3 — Emissions + Inflammation</w:t>
      </w:r>
    </w:p>
    <w:p w14:paraId="7CFACB8C" w14:textId="77777777" w:rsidR="006E0B46" w:rsidRPr="0073523C" w:rsidRDefault="006E0B46" w:rsidP="006E0B46">
      <w:pPr>
        <w:ind w:left="720" w:firstLine="720"/>
        <w:jc w:val="both"/>
        <w:rPr>
          <w:rFonts w:ascii="Times New Roman" w:hAnsi="Times New Roman" w:cs="Times New Roman"/>
          <w:sz w:val="24"/>
          <w:szCs w:val="24"/>
        </w:rPr>
      </w:pPr>
      <w:r w:rsidRPr="0073523C">
        <w:rPr>
          <w:rFonts w:ascii="Times New Roman" w:hAnsi="Times New Roman" w:cs="Times New Roman"/>
          <w:sz w:val="24"/>
          <w:szCs w:val="24"/>
        </w:rPr>
        <w:t>"tire smoke" AND inflammation</w:t>
      </w:r>
    </w:p>
    <w:p w14:paraId="3C5FA72E" w14:textId="77777777" w:rsidR="006E0B46" w:rsidRPr="0073523C" w:rsidRDefault="006E0B46" w:rsidP="006E0B46">
      <w:pPr>
        <w:ind w:firstLine="720"/>
        <w:jc w:val="both"/>
        <w:rPr>
          <w:rFonts w:ascii="Times New Roman" w:hAnsi="Times New Roman" w:cs="Times New Roman"/>
          <w:sz w:val="24"/>
          <w:szCs w:val="24"/>
        </w:rPr>
      </w:pPr>
      <w:r w:rsidRPr="0073523C">
        <w:rPr>
          <w:rFonts w:ascii="Times New Roman" w:hAnsi="Times New Roman" w:cs="Times New Roman"/>
          <w:sz w:val="24"/>
          <w:szCs w:val="24"/>
        </w:rPr>
        <w:t>Search 4 — Broader Toxicology Footprint</w:t>
      </w:r>
    </w:p>
    <w:p w14:paraId="3C9D6A26" w14:textId="77777777" w:rsidR="006E0B46" w:rsidRPr="0073523C" w:rsidRDefault="006E0B46" w:rsidP="006E0B46">
      <w:pPr>
        <w:ind w:left="720" w:firstLine="720"/>
        <w:jc w:val="both"/>
        <w:rPr>
          <w:rFonts w:ascii="Times New Roman" w:hAnsi="Times New Roman" w:cs="Times New Roman"/>
          <w:sz w:val="24"/>
          <w:szCs w:val="24"/>
        </w:rPr>
      </w:pPr>
      <w:r w:rsidRPr="0073523C">
        <w:rPr>
          <w:rFonts w:ascii="Times New Roman" w:hAnsi="Times New Roman" w:cs="Times New Roman"/>
          <w:sz w:val="24"/>
          <w:szCs w:val="24"/>
        </w:rPr>
        <w:t>"scrap tire" AND "particulate matter"</w:t>
      </w:r>
    </w:p>
    <w:p w14:paraId="7DFE16DB" w14:textId="77777777" w:rsidR="006E0B46" w:rsidRPr="0073523C" w:rsidRDefault="006E0B46" w:rsidP="006E0B46">
      <w:pPr>
        <w:ind w:firstLine="720"/>
        <w:rPr>
          <w:rFonts w:ascii="Times New Roman" w:hAnsi="Times New Roman" w:cs="Times New Roman"/>
          <w:b/>
          <w:bCs/>
          <w:sz w:val="24"/>
          <w:szCs w:val="24"/>
        </w:rPr>
      </w:pPr>
      <w:r w:rsidRPr="0073523C">
        <w:rPr>
          <w:rFonts w:ascii="Times New Roman" w:hAnsi="Times New Roman" w:cs="Times New Roman"/>
          <w:b/>
          <w:bCs/>
          <w:sz w:val="24"/>
          <w:szCs w:val="24"/>
        </w:rPr>
        <w:t>Filters Applied</w:t>
      </w:r>
    </w:p>
    <w:p w14:paraId="17BFD4B5" w14:textId="77777777" w:rsidR="006E0B46" w:rsidRPr="0073523C" w:rsidRDefault="006E0B46" w:rsidP="006E0B46">
      <w:pPr>
        <w:numPr>
          <w:ilvl w:val="1"/>
          <w:numId w:val="35"/>
        </w:numPr>
        <w:rPr>
          <w:rFonts w:ascii="Times New Roman" w:hAnsi="Times New Roman" w:cs="Times New Roman"/>
          <w:sz w:val="24"/>
          <w:szCs w:val="24"/>
        </w:rPr>
      </w:pPr>
      <w:r w:rsidRPr="0073523C">
        <w:rPr>
          <w:rFonts w:ascii="Times New Roman" w:hAnsi="Times New Roman" w:cs="Times New Roman"/>
          <w:sz w:val="24"/>
          <w:szCs w:val="24"/>
        </w:rPr>
        <w:t>Year: 20</w:t>
      </w:r>
      <w:r>
        <w:rPr>
          <w:rFonts w:ascii="Times New Roman" w:hAnsi="Times New Roman" w:cs="Times New Roman"/>
          <w:sz w:val="24"/>
          <w:szCs w:val="24"/>
        </w:rPr>
        <w:t>16</w:t>
      </w:r>
      <w:r w:rsidRPr="0073523C">
        <w:rPr>
          <w:rFonts w:ascii="Times New Roman" w:hAnsi="Times New Roman" w:cs="Times New Roman"/>
          <w:sz w:val="24"/>
          <w:szCs w:val="24"/>
        </w:rPr>
        <w:t>–2025</w:t>
      </w:r>
    </w:p>
    <w:p w14:paraId="354FF50D" w14:textId="77777777" w:rsidR="006E0B46" w:rsidRPr="0073523C" w:rsidRDefault="006E0B46" w:rsidP="006E0B46">
      <w:pPr>
        <w:numPr>
          <w:ilvl w:val="1"/>
          <w:numId w:val="35"/>
        </w:numPr>
        <w:rPr>
          <w:rFonts w:ascii="Times New Roman" w:hAnsi="Times New Roman" w:cs="Times New Roman"/>
          <w:sz w:val="24"/>
          <w:szCs w:val="24"/>
        </w:rPr>
      </w:pPr>
      <w:r w:rsidRPr="0073523C">
        <w:rPr>
          <w:rFonts w:ascii="Times New Roman" w:hAnsi="Times New Roman" w:cs="Times New Roman"/>
          <w:sz w:val="24"/>
          <w:szCs w:val="24"/>
        </w:rPr>
        <w:t>Article type: Research articles</w:t>
      </w:r>
    </w:p>
    <w:p w14:paraId="5778D0A2" w14:textId="77777777" w:rsidR="006E0B46" w:rsidRPr="0073523C" w:rsidRDefault="006E0B46" w:rsidP="006E0B46">
      <w:pPr>
        <w:numPr>
          <w:ilvl w:val="1"/>
          <w:numId w:val="35"/>
        </w:numPr>
        <w:rPr>
          <w:rFonts w:ascii="Times New Roman" w:hAnsi="Times New Roman" w:cs="Times New Roman"/>
          <w:sz w:val="24"/>
          <w:szCs w:val="24"/>
        </w:rPr>
      </w:pPr>
      <w:r w:rsidRPr="0073523C">
        <w:rPr>
          <w:rFonts w:ascii="Times New Roman" w:hAnsi="Times New Roman" w:cs="Times New Roman"/>
          <w:sz w:val="24"/>
          <w:szCs w:val="24"/>
        </w:rPr>
        <w:t>Language: English</w:t>
      </w:r>
    </w:p>
    <w:p w14:paraId="50E8B9AE" w14:textId="77777777" w:rsidR="006E0B46" w:rsidRPr="0073523C" w:rsidRDefault="006E0B46" w:rsidP="006E0B46">
      <w:pPr>
        <w:rPr>
          <w:rFonts w:ascii="Times New Roman" w:hAnsi="Times New Roman" w:cs="Times New Roman"/>
          <w:sz w:val="24"/>
          <w:szCs w:val="24"/>
        </w:rPr>
      </w:pPr>
    </w:p>
    <w:p w14:paraId="0B283875" w14:textId="77777777" w:rsidR="006E0B46" w:rsidRPr="0073523C" w:rsidRDefault="006E0B46" w:rsidP="006E0B46">
      <w:pPr>
        <w:rPr>
          <w:rFonts w:ascii="Times New Roman" w:hAnsi="Times New Roman" w:cs="Times New Roman"/>
          <w:b/>
          <w:bCs/>
          <w:sz w:val="24"/>
          <w:szCs w:val="24"/>
        </w:rPr>
      </w:pPr>
      <w:r w:rsidRPr="0073523C">
        <w:rPr>
          <w:rFonts w:ascii="Times New Roman" w:hAnsi="Times New Roman" w:cs="Times New Roman"/>
          <w:b/>
          <w:bCs/>
          <w:sz w:val="24"/>
          <w:szCs w:val="24"/>
        </w:rPr>
        <w:t xml:space="preserve">Google Scholar </w:t>
      </w:r>
    </w:p>
    <w:p w14:paraId="210A97BA" w14:textId="77777777" w:rsidR="006E0B46" w:rsidRPr="0073523C" w:rsidRDefault="006E0B46" w:rsidP="006E0B46">
      <w:pPr>
        <w:jc w:val="both"/>
        <w:rPr>
          <w:rFonts w:ascii="Times New Roman" w:hAnsi="Times New Roman" w:cs="Times New Roman"/>
          <w:sz w:val="24"/>
          <w:szCs w:val="24"/>
        </w:rPr>
      </w:pPr>
      <w:r w:rsidRPr="0073523C">
        <w:rPr>
          <w:rFonts w:ascii="Times New Roman" w:hAnsi="Times New Roman" w:cs="Times New Roman"/>
          <w:sz w:val="24"/>
          <w:szCs w:val="24"/>
        </w:rPr>
        <w:t>("waste tyre burning" OR "tire combustion" OR "scrap tire smoke" OR "tire-derived fuel") AND ("oxidative stress" OR "inflammation" OR "biochemical markers" OR "toxicology" OR "DNA damage" OR "genotoxicity" OR "reactive oxygen species" OR "cytokine" OR "biomarker") AND ("animal" OR "human" OR "in vivo" OR "in vitro" OR "health" OR "toxic effect") -"leachate" -"road wear" -"tyre particle" -"rubber dust"</w:t>
      </w:r>
    </w:p>
    <w:p w14:paraId="2E6B8F64" w14:textId="77777777" w:rsidR="006E0B46" w:rsidRPr="0073523C" w:rsidRDefault="006E0B46" w:rsidP="006E0B46">
      <w:pPr>
        <w:jc w:val="both"/>
        <w:rPr>
          <w:rFonts w:ascii="Times New Roman" w:hAnsi="Times New Roman" w:cs="Times New Roman"/>
          <w:b/>
          <w:bCs/>
          <w:sz w:val="24"/>
          <w:szCs w:val="24"/>
        </w:rPr>
      </w:pPr>
      <w:r w:rsidRPr="0073523C">
        <w:rPr>
          <w:rFonts w:ascii="Times New Roman" w:hAnsi="Times New Roman" w:cs="Times New Roman"/>
          <w:b/>
          <w:bCs/>
          <w:sz w:val="24"/>
          <w:szCs w:val="24"/>
        </w:rPr>
        <w:t xml:space="preserve">Filters Applied </w:t>
      </w:r>
      <w:r w:rsidRPr="0073523C">
        <w:rPr>
          <w:rFonts w:ascii="Times New Roman" w:hAnsi="Times New Roman" w:cs="Times New Roman"/>
          <w:sz w:val="24"/>
          <w:szCs w:val="24"/>
        </w:rPr>
        <w:t>(in Advanced Search)</w:t>
      </w:r>
    </w:p>
    <w:p w14:paraId="6F68BA7B" w14:textId="77777777" w:rsidR="006E0B46" w:rsidRPr="0073523C" w:rsidRDefault="006E0B46" w:rsidP="006E0B46">
      <w:pPr>
        <w:pStyle w:val="ListParagraph"/>
        <w:numPr>
          <w:ilvl w:val="0"/>
          <w:numId w:val="33"/>
        </w:numPr>
        <w:jc w:val="both"/>
        <w:rPr>
          <w:rFonts w:ascii="Times New Roman" w:hAnsi="Times New Roman" w:cs="Times New Roman"/>
          <w:sz w:val="24"/>
          <w:szCs w:val="24"/>
        </w:rPr>
      </w:pPr>
      <w:r w:rsidRPr="0073523C">
        <w:rPr>
          <w:rFonts w:ascii="Times New Roman" w:hAnsi="Times New Roman" w:cs="Times New Roman"/>
          <w:sz w:val="24"/>
          <w:szCs w:val="24"/>
        </w:rPr>
        <w:t>Return articles dated between: 20</w:t>
      </w:r>
      <w:r>
        <w:rPr>
          <w:rFonts w:ascii="Times New Roman" w:hAnsi="Times New Roman" w:cs="Times New Roman"/>
          <w:sz w:val="24"/>
          <w:szCs w:val="24"/>
        </w:rPr>
        <w:t>16</w:t>
      </w:r>
      <w:r w:rsidRPr="0073523C">
        <w:rPr>
          <w:rFonts w:ascii="Times New Roman" w:hAnsi="Times New Roman" w:cs="Times New Roman"/>
          <w:sz w:val="24"/>
          <w:szCs w:val="24"/>
        </w:rPr>
        <w:t>–2025</w:t>
      </w:r>
    </w:p>
    <w:p w14:paraId="1FC6E1A5" w14:textId="77777777" w:rsidR="006E0B46" w:rsidRPr="0073523C" w:rsidRDefault="006E0B46" w:rsidP="006E0B46">
      <w:pPr>
        <w:pStyle w:val="ListParagraph"/>
        <w:numPr>
          <w:ilvl w:val="0"/>
          <w:numId w:val="33"/>
        </w:numPr>
        <w:jc w:val="both"/>
        <w:rPr>
          <w:rFonts w:ascii="Times New Roman" w:hAnsi="Times New Roman" w:cs="Times New Roman"/>
          <w:sz w:val="24"/>
          <w:szCs w:val="24"/>
        </w:rPr>
      </w:pPr>
      <w:r w:rsidRPr="0073523C">
        <w:rPr>
          <w:rFonts w:ascii="Times New Roman" w:hAnsi="Times New Roman" w:cs="Times New Roman"/>
          <w:sz w:val="24"/>
          <w:szCs w:val="24"/>
        </w:rPr>
        <w:t xml:space="preserve">Find articles </w:t>
      </w:r>
    </w:p>
    <w:p w14:paraId="2BCB2C38" w14:textId="77777777" w:rsidR="006E0B46" w:rsidRPr="0073523C" w:rsidRDefault="006E0B46" w:rsidP="006E0B46">
      <w:pPr>
        <w:pStyle w:val="ListParagraph"/>
        <w:numPr>
          <w:ilvl w:val="1"/>
          <w:numId w:val="36"/>
        </w:numPr>
        <w:jc w:val="both"/>
        <w:rPr>
          <w:rFonts w:ascii="Times New Roman" w:hAnsi="Times New Roman" w:cs="Times New Roman"/>
          <w:sz w:val="24"/>
          <w:szCs w:val="24"/>
        </w:rPr>
      </w:pPr>
      <w:r w:rsidRPr="0073523C">
        <w:rPr>
          <w:rFonts w:ascii="Times New Roman" w:hAnsi="Times New Roman" w:cs="Times New Roman"/>
          <w:sz w:val="24"/>
          <w:szCs w:val="24"/>
        </w:rPr>
        <w:t xml:space="preserve">with all of the words: </w:t>
      </w:r>
    </w:p>
    <w:p w14:paraId="2C6C1971" w14:textId="77777777" w:rsidR="006E0B46" w:rsidRPr="0073523C" w:rsidRDefault="006E0B46" w:rsidP="006E0B46">
      <w:pPr>
        <w:pStyle w:val="ListParagraph"/>
        <w:numPr>
          <w:ilvl w:val="1"/>
          <w:numId w:val="36"/>
        </w:numPr>
        <w:jc w:val="both"/>
        <w:rPr>
          <w:rFonts w:ascii="Times New Roman" w:hAnsi="Times New Roman" w:cs="Times New Roman"/>
          <w:sz w:val="24"/>
          <w:szCs w:val="24"/>
        </w:rPr>
      </w:pPr>
      <w:r w:rsidRPr="0073523C">
        <w:rPr>
          <w:rFonts w:ascii="Times New Roman" w:hAnsi="Times New Roman" w:cs="Times New Roman"/>
          <w:sz w:val="24"/>
          <w:szCs w:val="24"/>
        </w:rPr>
        <w:t>with the exact phrase</w:t>
      </w:r>
    </w:p>
    <w:p w14:paraId="4A18C743" w14:textId="77777777" w:rsidR="006E0B46" w:rsidRPr="0073523C" w:rsidRDefault="006E0B46" w:rsidP="006E0B46">
      <w:pPr>
        <w:pStyle w:val="ListParagraph"/>
        <w:numPr>
          <w:ilvl w:val="1"/>
          <w:numId w:val="36"/>
        </w:numPr>
        <w:jc w:val="both"/>
        <w:rPr>
          <w:rFonts w:ascii="Times New Roman" w:hAnsi="Times New Roman" w:cs="Times New Roman"/>
          <w:sz w:val="24"/>
          <w:szCs w:val="24"/>
        </w:rPr>
      </w:pPr>
      <w:r w:rsidRPr="0073523C">
        <w:rPr>
          <w:rFonts w:ascii="Times New Roman" w:hAnsi="Times New Roman" w:cs="Times New Roman"/>
          <w:sz w:val="24"/>
          <w:szCs w:val="24"/>
        </w:rPr>
        <w:t>with at least one of the words</w:t>
      </w:r>
    </w:p>
    <w:p w14:paraId="33A12C8F" w14:textId="77777777" w:rsidR="006E0B46" w:rsidRPr="0073523C" w:rsidRDefault="006E0B46" w:rsidP="006E0B46">
      <w:pPr>
        <w:pStyle w:val="ListParagraph"/>
        <w:numPr>
          <w:ilvl w:val="1"/>
          <w:numId w:val="36"/>
        </w:numPr>
        <w:jc w:val="both"/>
        <w:rPr>
          <w:rFonts w:ascii="Times New Roman" w:hAnsi="Times New Roman" w:cs="Times New Roman"/>
          <w:sz w:val="24"/>
          <w:szCs w:val="24"/>
        </w:rPr>
      </w:pPr>
      <w:r w:rsidRPr="0073523C">
        <w:rPr>
          <w:rFonts w:ascii="Times New Roman" w:hAnsi="Times New Roman" w:cs="Times New Roman"/>
          <w:sz w:val="24"/>
          <w:szCs w:val="24"/>
        </w:rPr>
        <w:t>where my words occur: anywhere in the article</w:t>
      </w:r>
    </w:p>
    <w:p w14:paraId="49372DE9" w14:textId="77777777" w:rsidR="006E0B46" w:rsidRDefault="006E0B46" w:rsidP="006E0B46">
      <w:pPr>
        <w:rPr>
          <w:rFonts w:ascii="Times New Roman" w:hAnsi="Times New Roman" w:cs="Times New Roman"/>
          <w:sz w:val="24"/>
          <w:szCs w:val="24"/>
          <w:lang w:val="en-GB"/>
        </w:rPr>
        <w:sectPr w:rsidR="006E0B46" w:rsidSect="006E0B46">
          <w:footerReference w:type="default" r:id="rId7"/>
          <w:pgSz w:w="12240" w:h="15840"/>
          <w:pgMar w:top="1440" w:right="1440" w:bottom="1440" w:left="1440" w:header="720" w:footer="720" w:gutter="0"/>
          <w:lnNumType w:countBy="1" w:restart="continuous"/>
          <w:cols w:space="720"/>
          <w:docGrid w:linePitch="360"/>
        </w:sectPr>
      </w:pPr>
    </w:p>
    <w:p w14:paraId="64E913D1" w14:textId="77777777" w:rsidR="006E0B46" w:rsidRPr="009C0757" w:rsidRDefault="006E0B46" w:rsidP="006E0B46">
      <w:pPr>
        <w:jc w:val="both"/>
        <w:rPr>
          <w:rFonts w:ascii="Times New Roman" w:hAnsi="Times New Roman" w:cs="Times New Roman"/>
          <w:b/>
          <w:bCs/>
        </w:rPr>
      </w:pPr>
      <w:r w:rsidRPr="009C0757">
        <w:rPr>
          <w:rFonts w:ascii="Times New Roman" w:hAnsi="Times New Roman" w:cs="Times New Roman"/>
          <w:b/>
          <w:bCs/>
        </w:rPr>
        <w:lastRenderedPageBreak/>
        <w:t>Supplementary Table S1. Complete Electronic Search Strategies Used in the Systematic Review</w:t>
      </w:r>
    </w:p>
    <w:tbl>
      <w:tblPr>
        <w:tblStyle w:val="TableGrid"/>
        <w:tblW w:w="12232" w:type="dxa"/>
        <w:tblLook w:val="04A0" w:firstRow="1" w:lastRow="0" w:firstColumn="1" w:lastColumn="0" w:noHBand="0" w:noVBand="1"/>
      </w:tblPr>
      <w:tblGrid>
        <w:gridCol w:w="1450"/>
        <w:gridCol w:w="864"/>
        <w:gridCol w:w="6985"/>
        <w:gridCol w:w="1800"/>
        <w:gridCol w:w="1133"/>
      </w:tblGrid>
      <w:tr w:rsidR="006E0B46" w:rsidRPr="00456EAA" w14:paraId="0A82D56F" w14:textId="77777777" w:rsidTr="009A734E">
        <w:tc>
          <w:tcPr>
            <w:tcW w:w="1450" w:type="dxa"/>
            <w:hideMark/>
          </w:tcPr>
          <w:p w14:paraId="5CAA2066" w14:textId="77777777" w:rsidR="006E0B46" w:rsidRPr="00456EAA" w:rsidRDefault="006E0B46" w:rsidP="009A734E">
            <w:pPr>
              <w:spacing w:after="160" w:line="259" w:lineRule="auto"/>
              <w:rPr>
                <w:rFonts w:ascii="Times New Roman" w:eastAsia="Times New Roman" w:hAnsi="Times New Roman" w:cs="Times New Roman"/>
                <w:b/>
                <w:bCs/>
                <w:kern w:val="0"/>
                <w:lang w:val="en-GB" w:eastAsia="en-GB"/>
                <w14:ligatures w14:val="none"/>
              </w:rPr>
            </w:pPr>
            <w:r w:rsidRPr="00456EAA">
              <w:rPr>
                <w:rFonts w:ascii="Times New Roman" w:eastAsia="Times New Roman" w:hAnsi="Times New Roman" w:cs="Times New Roman"/>
                <w:b/>
                <w:bCs/>
                <w:kern w:val="0"/>
                <w:lang w:val="en-GB" w:eastAsia="en-GB"/>
                <w14:ligatures w14:val="none"/>
              </w:rPr>
              <w:t>Database</w:t>
            </w:r>
          </w:p>
        </w:tc>
        <w:tc>
          <w:tcPr>
            <w:tcW w:w="0" w:type="auto"/>
            <w:hideMark/>
          </w:tcPr>
          <w:p w14:paraId="05A9E357" w14:textId="77777777" w:rsidR="006E0B46" w:rsidRPr="00456EAA" w:rsidRDefault="006E0B46" w:rsidP="009A734E">
            <w:pPr>
              <w:spacing w:after="160" w:line="259" w:lineRule="auto"/>
              <w:rPr>
                <w:rFonts w:ascii="Times New Roman" w:eastAsia="Times New Roman" w:hAnsi="Times New Roman" w:cs="Times New Roman"/>
                <w:b/>
                <w:bCs/>
                <w:kern w:val="0"/>
                <w:lang w:val="en-GB" w:eastAsia="en-GB"/>
                <w14:ligatures w14:val="none"/>
              </w:rPr>
            </w:pPr>
            <w:r w:rsidRPr="00456EAA">
              <w:rPr>
                <w:rFonts w:ascii="Times New Roman" w:eastAsia="Times New Roman" w:hAnsi="Times New Roman" w:cs="Times New Roman"/>
                <w:b/>
                <w:bCs/>
                <w:kern w:val="0"/>
                <w:lang w:val="en-GB" w:eastAsia="en-GB"/>
                <w14:ligatures w14:val="none"/>
              </w:rPr>
              <w:t>Search Period</w:t>
            </w:r>
          </w:p>
        </w:tc>
        <w:tc>
          <w:tcPr>
            <w:tcW w:w="6985" w:type="dxa"/>
            <w:hideMark/>
          </w:tcPr>
          <w:p w14:paraId="618344DD" w14:textId="77777777" w:rsidR="006E0B46" w:rsidRPr="00456EAA" w:rsidRDefault="006E0B46" w:rsidP="009A734E">
            <w:pPr>
              <w:spacing w:after="160" w:line="259" w:lineRule="auto"/>
              <w:rPr>
                <w:rFonts w:ascii="Times New Roman" w:eastAsia="Times New Roman" w:hAnsi="Times New Roman" w:cs="Times New Roman"/>
                <w:b/>
                <w:bCs/>
                <w:kern w:val="0"/>
                <w:lang w:val="en-GB" w:eastAsia="en-GB"/>
                <w14:ligatures w14:val="none"/>
              </w:rPr>
            </w:pPr>
            <w:r w:rsidRPr="00456EAA">
              <w:rPr>
                <w:rFonts w:ascii="Times New Roman" w:eastAsia="Times New Roman" w:hAnsi="Times New Roman" w:cs="Times New Roman"/>
                <w:b/>
                <w:bCs/>
                <w:kern w:val="0"/>
                <w:lang w:val="en-GB" w:eastAsia="en-GB"/>
                <w14:ligatures w14:val="none"/>
              </w:rPr>
              <w:t>Complete Search Strategy</w:t>
            </w:r>
          </w:p>
        </w:tc>
        <w:tc>
          <w:tcPr>
            <w:tcW w:w="1800" w:type="dxa"/>
            <w:hideMark/>
          </w:tcPr>
          <w:p w14:paraId="03F5BE56" w14:textId="77777777" w:rsidR="006E0B46" w:rsidRPr="00456EAA" w:rsidRDefault="006E0B46" w:rsidP="009A734E">
            <w:pPr>
              <w:spacing w:after="160" w:line="259" w:lineRule="auto"/>
              <w:rPr>
                <w:rFonts w:ascii="Times New Roman" w:eastAsia="Times New Roman" w:hAnsi="Times New Roman" w:cs="Times New Roman"/>
                <w:b/>
                <w:bCs/>
                <w:kern w:val="0"/>
                <w:lang w:val="en-GB" w:eastAsia="en-GB"/>
                <w14:ligatures w14:val="none"/>
              </w:rPr>
            </w:pPr>
            <w:r w:rsidRPr="00456EAA">
              <w:rPr>
                <w:rFonts w:ascii="Times New Roman" w:eastAsia="Times New Roman" w:hAnsi="Times New Roman" w:cs="Times New Roman"/>
                <w:b/>
                <w:bCs/>
                <w:kern w:val="0"/>
                <w:lang w:val="en-GB" w:eastAsia="en-GB"/>
                <w14:ligatures w14:val="none"/>
              </w:rPr>
              <w:t>Filters Applied</w:t>
            </w:r>
          </w:p>
        </w:tc>
        <w:tc>
          <w:tcPr>
            <w:tcW w:w="0" w:type="auto"/>
            <w:hideMark/>
          </w:tcPr>
          <w:p w14:paraId="059399E0" w14:textId="77777777" w:rsidR="006E0B46" w:rsidRPr="00456EAA" w:rsidRDefault="006E0B46" w:rsidP="009A734E">
            <w:pPr>
              <w:spacing w:after="160" w:line="259" w:lineRule="auto"/>
              <w:rPr>
                <w:rFonts w:ascii="Times New Roman" w:eastAsia="Times New Roman" w:hAnsi="Times New Roman" w:cs="Times New Roman"/>
                <w:b/>
                <w:bCs/>
                <w:kern w:val="0"/>
                <w:lang w:val="en-GB" w:eastAsia="en-GB"/>
                <w14:ligatures w14:val="none"/>
              </w:rPr>
            </w:pPr>
            <w:r w:rsidRPr="00456EAA">
              <w:rPr>
                <w:rFonts w:ascii="Times New Roman" w:eastAsia="Times New Roman" w:hAnsi="Times New Roman" w:cs="Times New Roman"/>
                <w:b/>
                <w:bCs/>
                <w:kern w:val="0"/>
                <w:lang w:val="en-GB" w:eastAsia="en-GB"/>
                <w14:ligatures w14:val="none"/>
              </w:rPr>
              <w:t>Records Retrieved (n)</w:t>
            </w:r>
          </w:p>
        </w:tc>
      </w:tr>
      <w:tr w:rsidR="006E0B46" w:rsidRPr="00456EAA" w14:paraId="0C152580" w14:textId="77777777" w:rsidTr="009A734E">
        <w:tc>
          <w:tcPr>
            <w:tcW w:w="1450" w:type="dxa"/>
            <w:hideMark/>
          </w:tcPr>
          <w:p w14:paraId="5842B97F"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PubMed</w:t>
            </w:r>
          </w:p>
        </w:tc>
        <w:tc>
          <w:tcPr>
            <w:tcW w:w="0" w:type="auto"/>
            <w:hideMark/>
          </w:tcPr>
          <w:p w14:paraId="12D3237E"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2016–2025</w:t>
            </w:r>
          </w:p>
        </w:tc>
        <w:tc>
          <w:tcPr>
            <w:tcW w:w="6985" w:type="dxa"/>
            <w:hideMark/>
          </w:tcPr>
          <w:p w14:paraId="490550E5"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(("tyre"[tiab] OR "tire"[tiab] OR "tyres"[tiab] OR "tires"[tiab]) AND ("combustion"[tiab] OR "burning"[tiab] OR "incineration"[tiab] OR "open burning"[tiab] OR "waste burning"[tiab] OR "scrap"[tiab] OR "pyrolysis"[tiab] OR "Incineration"[MeSH]) AND ("emission"[tiab] OR "emissions"[tiab] OR "smoke"[tiab] OR "fume"[tiab] OR "fumes"[tiab] OR "particulate matter"[tiab] OR "PM2.5"[tiab] OR "PM10"[tiab] OR "ultrafine particle"[tiab] OR "aerosol"[tiab] OR "air pollutant"[tiab] OR "combustion product"[tiab] OR "polycyclic aromatic hydrocarbon"[tiab] OR PAH[tiab] OR VOC[tiab] OR "heavy metal"[tiab] OR "black carbon"[tiab]) AND ("exposure"[tiab] OR "inhalation"[tiab] OR "occupational exposure"[tiab] OR "environmental exposure"[tiab] OR "biomonitoring"[tiab]) AND ("toxicology"[tiab] OR "toxicity"[tiab] OR "biochemical"[tiab] OR "oxidative stress"[tiab] OR "inflammation"[tiab] OR "DNA damage"[tiab] OR "lipid peroxidation"[tiab] OR "reactive oxygen species"[tiab] OR pulmonary[tiab] OR hepatotoxicity[tiab] OR nephrotoxicity[tiab]) AND ("in vivo"[tiab] OR "in vitro"[tiab] OR mouse[tiab] OR rat[tiab] OR human[tiab] OR cohort[tiab] OR "cross-sectional"[tiab] OR "case-control"[tiab] OR observational[tiab] OR experimental[tiab])) NOT ("leachate"[tiab] OR "road wear"[tiab] OR "tyre particle"[tiab] OR "rubber dust"[tiab])</w:t>
            </w:r>
          </w:p>
        </w:tc>
        <w:tc>
          <w:tcPr>
            <w:tcW w:w="1800" w:type="dxa"/>
            <w:hideMark/>
          </w:tcPr>
          <w:p w14:paraId="6BFD3CE7"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English language; Publication years 2016–2025</w:t>
            </w:r>
          </w:p>
        </w:tc>
        <w:tc>
          <w:tcPr>
            <w:tcW w:w="0" w:type="auto"/>
            <w:hideMark/>
          </w:tcPr>
          <w:p w14:paraId="6D165058"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13</w:t>
            </w:r>
          </w:p>
        </w:tc>
      </w:tr>
      <w:tr w:rsidR="006E0B46" w:rsidRPr="00456EAA" w14:paraId="24711877" w14:textId="77777777" w:rsidTr="009A734E">
        <w:tc>
          <w:tcPr>
            <w:tcW w:w="1450" w:type="dxa"/>
            <w:hideMark/>
          </w:tcPr>
          <w:p w14:paraId="224C57C6"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Scopus</w:t>
            </w:r>
          </w:p>
        </w:tc>
        <w:tc>
          <w:tcPr>
            <w:tcW w:w="0" w:type="auto"/>
            <w:hideMark/>
          </w:tcPr>
          <w:p w14:paraId="65D00A37"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2016–2025</w:t>
            </w:r>
          </w:p>
        </w:tc>
        <w:tc>
          <w:tcPr>
            <w:tcW w:w="6985" w:type="dxa"/>
            <w:hideMark/>
          </w:tcPr>
          <w:p w14:paraId="7924BE2A"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 xml:space="preserve">TITLE-ABS-KEY(("tyre" OR "tire" OR "tyres" OR "tires") AND ("combustion" OR "burning" OR "incineration" OR "pyrolysis" OR "open burning" OR "waste burning" OR "scrap") AND ("emission*" OR "smoke" OR "fume*" OR "particulate matter" OR "PM2.5" OR "PM10" OR "ultrafine particle*" OR "aerosol*" OR "air pollutant*" OR "combustion product*" OR "polycyclic aromatic hydrocarbon*" OR "PAH*" OR "volatile organic compound*" OR "VOC*" OR "heavy metal*" OR "black carbon") AND ("exposure" OR "inhalation" OR "occupational exposure" OR "environmental exposure" OR "biomonitoring") AND ("toxicology" OR </w:t>
            </w:r>
            <w:r w:rsidRPr="00456EAA">
              <w:rPr>
                <w:rFonts w:ascii="Times New Roman" w:eastAsia="Times New Roman" w:hAnsi="Times New Roman" w:cs="Times New Roman"/>
                <w:kern w:val="0"/>
                <w:lang w:val="en-GB" w:eastAsia="en-GB"/>
                <w14:ligatures w14:val="none"/>
              </w:rPr>
              <w:lastRenderedPageBreak/>
              <w:t>"toxicity" OR "biochemical" OR "oxidative stress" OR "inflammation" OR "DNA damage" OR "lipid peroxidation" OR "reactive oxygen species" OR "pulmonary" OR "cardiovascular" OR "hepatotoxicity" OR "nephrotoxicity") AND ("in vivo" OR "in vitro" OR "animal model*" OR "human" OR "cohort" OR "cross-sectional" OR "case-control" OR "observational" OR "experimental")) AND NOT TITLE-ABS-KEY("leachate" OR "road wear" OR "tyre particle" OR "rubber dust")</w:t>
            </w:r>
          </w:p>
        </w:tc>
        <w:tc>
          <w:tcPr>
            <w:tcW w:w="1800" w:type="dxa"/>
            <w:hideMark/>
          </w:tcPr>
          <w:p w14:paraId="11A03777"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lastRenderedPageBreak/>
              <w:t>Year range 2016–2025; Language: English; Document type: Article and Review</w:t>
            </w:r>
          </w:p>
        </w:tc>
        <w:tc>
          <w:tcPr>
            <w:tcW w:w="0" w:type="auto"/>
            <w:hideMark/>
          </w:tcPr>
          <w:p w14:paraId="4A7C7A6A"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36</w:t>
            </w:r>
          </w:p>
        </w:tc>
      </w:tr>
      <w:tr w:rsidR="006E0B46" w:rsidRPr="00456EAA" w14:paraId="273548AC" w14:textId="77777777" w:rsidTr="009A734E">
        <w:tc>
          <w:tcPr>
            <w:tcW w:w="1450" w:type="dxa"/>
            <w:hideMark/>
          </w:tcPr>
          <w:p w14:paraId="21C44C8C"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ScienceDirect</w:t>
            </w:r>
          </w:p>
        </w:tc>
        <w:tc>
          <w:tcPr>
            <w:tcW w:w="0" w:type="auto"/>
            <w:hideMark/>
          </w:tcPr>
          <w:p w14:paraId="02B95CFF"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2016–2025</w:t>
            </w:r>
          </w:p>
        </w:tc>
        <w:tc>
          <w:tcPr>
            <w:tcW w:w="6985" w:type="dxa"/>
            <w:hideMark/>
          </w:tcPr>
          <w:p w14:paraId="1C3156B7" w14:textId="77777777" w:rsidR="006E0B46" w:rsidRDefault="006E0B46" w:rsidP="009A734E">
            <w:pPr>
              <w:spacing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 xml:space="preserve">Search 1: "tire combustion" OR "tyre combustion" AND toxicity </w:t>
            </w:r>
          </w:p>
          <w:p w14:paraId="2BD8672D" w14:textId="77777777" w:rsidR="006E0B46" w:rsidRDefault="006E0B46" w:rsidP="009A734E">
            <w:pPr>
              <w:spacing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 xml:space="preserve">Search 2: "tire burning" OR "tyre burning" AND "oxidative stress" </w:t>
            </w:r>
          </w:p>
          <w:p w14:paraId="27FAF8C6" w14:textId="77777777" w:rsidR="006E0B46" w:rsidRDefault="006E0B46" w:rsidP="009A734E">
            <w:pPr>
              <w:spacing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 xml:space="preserve">Search 3: "tire smoke" AND inflammation </w:t>
            </w:r>
          </w:p>
          <w:p w14:paraId="62268C15" w14:textId="77777777" w:rsidR="006E0B46" w:rsidRPr="00456EAA" w:rsidRDefault="006E0B46" w:rsidP="009A734E">
            <w:pPr>
              <w:spacing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Search 4: "scrap tire" AND "particulate matter"</w:t>
            </w:r>
          </w:p>
        </w:tc>
        <w:tc>
          <w:tcPr>
            <w:tcW w:w="1800" w:type="dxa"/>
            <w:hideMark/>
          </w:tcPr>
          <w:p w14:paraId="7BD8FEC1"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Research articles; English language; Publication years 2016–2025</w:t>
            </w:r>
          </w:p>
        </w:tc>
        <w:tc>
          <w:tcPr>
            <w:tcW w:w="0" w:type="auto"/>
            <w:hideMark/>
          </w:tcPr>
          <w:p w14:paraId="4EB23F5A"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490</w:t>
            </w:r>
          </w:p>
        </w:tc>
      </w:tr>
      <w:tr w:rsidR="006E0B46" w:rsidRPr="00456EAA" w14:paraId="6D5195D3" w14:textId="77777777" w:rsidTr="009A734E">
        <w:tc>
          <w:tcPr>
            <w:tcW w:w="1450" w:type="dxa"/>
            <w:hideMark/>
          </w:tcPr>
          <w:p w14:paraId="4231B451"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Google Scholar</w:t>
            </w:r>
          </w:p>
        </w:tc>
        <w:tc>
          <w:tcPr>
            <w:tcW w:w="0" w:type="auto"/>
            <w:hideMark/>
          </w:tcPr>
          <w:p w14:paraId="07DF6C5C"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2016–2025</w:t>
            </w:r>
          </w:p>
        </w:tc>
        <w:tc>
          <w:tcPr>
            <w:tcW w:w="6985" w:type="dxa"/>
            <w:hideMark/>
          </w:tcPr>
          <w:p w14:paraId="214CAC3D"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("waste tyre burning" OR "tire combustion" OR "scrap tire smoke" OR "tire-derived fuel") AND ("oxidative stress" OR "inflammation" OR "biochemical markers" OR "toxicology" OR "DNA damage" OR "genotoxicity" OR "reactive oxygen species" OR "cytokine" OR "biomarker") AND ("animal" OR "human" OR "in vivo" OR "in vitro" OR "health" OR "toxic effect") -"leachate" -"road wear" -"tyre particle" -"rubber dust"</w:t>
            </w:r>
          </w:p>
        </w:tc>
        <w:tc>
          <w:tcPr>
            <w:tcW w:w="1800" w:type="dxa"/>
            <w:hideMark/>
          </w:tcPr>
          <w:p w14:paraId="15785716"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Advanced search; Articles dated between 2016–2025; English language</w:t>
            </w:r>
          </w:p>
        </w:tc>
        <w:tc>
          <w:tcPr>
            <w:tcW w:w="0" w:type="auto"/>
            <w:hideMark/>
          </w:tcPr>
          <w:p w14:paraId="44B19FF0" w14:textId="77777777" w:rsidR="006E0B46" w:rsidRPr="00456EAA" w:rsidRDefault="006E0B46" w:rsidP="009A734E">
            <w:pPr>
              <w:spacing w:after="160" w:line="259" w:lineRule="auto"/>
              <w:rPr>
                <w:rFonts w:ascii="Times New Roman" w:eastAsia="Times New Roman" w:hAnsi="Times New Roman" w:cs="Times New Roman"/>
                <w:kern w:val="0"/>
                <w:lang w:val="en-GB" w:eastAsia="en-GB"/>
                <w14:ligatures w14:val="none"/>
              </w:rPr>
            </w:pPr>
            <w:r w:rsidRPr="00456EAA">
              <w:rPr>
                <w:rFonts w:ascii="Times New Roman" w:eastAsia="Times New Roman" w:hAnsi="Times New Roman" w:cs="Times New Roman"/>
                <w:kern w:val="0"/>
                <w:lang w:val="en-GB" w:eastAsia="en-GB"/>
                <w14:ligatures w14:val="none"/>
              </w:rPr>
              <w:t>223</w:t>
            </w:r>
          </w:p>
        </w:tc>
      </w:tr>
    </w:tbl>
    <w:p w14:paraId="6DED9F1C" w14:textId="77777777" w:rsidR="006E0B46" w:rsidRPr="00F81BEE" w:rsidRDefault="006E0B46" w:rsidP="006E0B46">
      <w:pPr>
        <w:rPr>
          <w:rFonts w:ascii="Times New Roman" w:eastAsia="Times New Roman" w:hAnsi="Times New Roman" w:cs="Times New Roman"/>
          <w:b/>
          <w:bCs/>
          <w:kern w:val="0"/>
          <w:lang w:val="en-GB" w:eastAsia="en-GB"/>
          <w14:ligatures w14:val="none"/>
        </w:rPr>
      </w:pPr>
      <w:r w:rsidRPr="00F81BEE">
        <w:rPr>
          <w:rFonts w:ascii="Times New Roman" w:eastAsia="Times New Roman" w:hAnsi="Times New Roman" w:cs="Times New Roman"/>
          <w:b/>
          <w:bCs/>
          <w:kern w:val="0"/>
          <w:lang w:val="en-GB" w:eastAsia="en-GB"/>
          <w14:ligatures w14:val="none"/>
        </w:rPr>
        <w:t>Footnotes</w:t>
      </w:r>
    </w:p>
    <w:p w14:paraId="4FFDDEE5" w14:textId="77777777" w:rsidR="006E0B46" w:rsidRPr="00F81BEE" w:rsidRDefault="006E0B46" w:rsidP="006E0B46">
      <w:pPr>
        <w:rPr>
          <w:rFonts w:ascii="Times New Roman" w:eastAsia="Times New Roman" w:hAnsi="Times New Roman" w:cs="Times New Roman"/>
          <w:kern w:val="0"/>
          <w:lang w:val="en-GB" w:eastAsia="en-GB"/>
          <w14:ligatures w14:val="none"/>
        </w:rPr>
      </w:pPr>
      <w:r w:rsidRPr="00F81BEE">
        <w:rPr>
          <w:rFonts w:ascii="Times New Roman" w:eastAsia="Times New Roman" w:hAnsi="Times New Roman" w:cs="Times New Roman"/>
          <w:b/>
          <w:bCs/>
          <w:kern w:val="0"/>
          <w:lang w:val="en-GB" w:eastAsia="en-GB"/>
          <w14:ligatures w14:val="none"/>
        </w:rPr>
        <w:t>Abbreviations:</w:t>
      </w:r>
      <w:r w:rsidRPr="00F81BEE">
        <w:rPr>
          <w:rFonts w:ascii="Times New Roman" w:eastAsia="Times New Roman" w:hAnsi="Times New Roman" w:cs="Times New Roman"/>
          <w:kern w:val="0"/>
          <w:lang w:val="en-GB" w:eastAsia="en-GB"/>
          <w14:ligatures w14:val="none"/>
        </w:rPr>
        <w:t xml:space="preserve"> ABS = Abstract; KEY = Keywords; TITLE = Title</w:t>
      </w:r>
      <w:r w:rsidRPr="009C0757">
        <w:rPr>
          <w:rFonts w:ascii="Times New Roman" w:eastAsia="Times New Roman" w:hAnsi="Times New Roman" w:cs="Times New Roman"/>
          <w:kern w:val="0"/>
          <w:lang w:val="en-GB" w:eastAsia="en-GB"/>
          <w14:ligatures w14:val="none"/>
        </w:rPr>
        <w:t xml:space="preserve">; </w:t>
      </w:r>
      <w:r w:rsidRPr="006B5A44">
        <w:rPr>
          <w:rFonts w:ascii="Times New Roman" w:eastAsia="Times New Roman" w:hAnsi="Times New Roman" w:cs="Times New Roman"/>
          <w:kern w:val="0"/>
          <w:lang w:val="en-GB" w:eastAsia="en-GB"/>
          <w14:ligatures w14:val="none"/>
        </w:rPr>
        <w:t>MeSH, Medical Subject Headings; PAH, polycyclic aromatic hydrocarbon; VOC, volatile organic compound; PM, particulate matter.</w:t>
      </w:r>
    </w:p>
    <w:p w14:paraId="595CDC6B" w14:textId="77777777" w:rsidR="006E0B46" w:rsidRPr="00F81BEE" w:rsidRDefault="006E0B46" w:rsidP="006E0B46">
      <w:pPr>
        <w:rPr>
          <w:rFonts w:ascii="Times New Roman" w:eastAsia="Times New Roman" w:hAnsi="Times New Roman" w:cs="Times New Roman"/>
          <w:kern w:val="0"/>
          <w:lang w:val="en-GB" w:eastAsia="en-GB"/>
          <w14:ligatures w14:val="none"/>
        </w:rPr>
      </w:pPr>
      <w:r w:rsidRPr="00F81BEE">
        <w:rPr>
          <w:rFonts w:ascii="Times New Roman" w:eastAsia="Times New Roman" w:hAnsi="Times New Roman" w:cs="Times New Roman"/>
          <w:b/>
          <w:bCs/>
          <w:kern w:val="0"/>
          <w:lang w:val="en-GB" w:eastAsia="en-GB"/>
          <w14:ligatures w14:val="none"/>
        </w:rPr>
        <w:t>Search period:</w:t>
      </w:r>
      <w:r w:rsidRPr="00F81BEE">
        <w:rPr>
          <w:rFonts w:ascii="Times New Roman" w:eastAsia="Times New Roman" w:hAnsi="Times New Roman" w:cs="Times New Roman"/>
          <w:kern w:val="0"/>
          <w:lang w:val="en-GB" w:eastAsia="en-GB"/>
          <w14:ligatures w14:val="none"/>
        </w:rPr>
        <w:t xml:space="preserve"> January 20</w:t>
      </w:r>
      <w:r w:rsidRPr="009C0757">
        <w:rPr>
          <w:rFonts w:ascii="Times New Roman" w:eastAsia="Times New Roman" w:hAnsi="Times New Roman" w:cs="Times New Roman"/>
          <w:kern w:val="0"/>
          <w:lang w:val="en-GB" w:eastAsia="en-GB"/>
          <w14:ligatures w14:val="none"/>
        </w:rPr>
        <w:t>16</w:t>
      </w:r>
      <w:r w:rsidRPr="00F81BEE">
        <w:rPr>
          <w:rFonts w:ascii="Times New Roman" w:eastAsia="Times New Roman" w:hAnsi="Times New Roman" w:cs="Times New Roman"/>
          <w:kern w:val="0"/>
          <w:lang w:val="en-GB" w:eastAsia="en-GB"/>
          <w14:ligatures w14:val="none"/>
        </w:rPr>
        <w:t xml:space="preserve"> to </w:t>
      </w:r>
      <w:r w:rsidRPr="009C0757">
        <w:rPr>
          <w:rFonts w:ascii="Times New Roman" w:eastAsia="Times New Roman" w:hAnsi="Times New Roman" w:cs="Times New Roman"/>
          <w:kern w:val="0"/>
          <w:lang w:val="en-GB" w:eastAsia="en-GB"/>
          <w14:ligatures w14:val="none"/>
        </w:rPr>
        <w:t>December</w:t>
      </w:r>
      <w:r w:rsidRPr="00F81BEE">
        <w:rPr>
          <w:rFonts w:ascii="Times New Roman" w:eastAsia="Times New Roman" w:hAnsi="Times New Roman" w:cs="Times New Roman"/>
          <w:kern w:val="0"/>
          <w:lang w:val="en-GB" w:eastAsia="en-GB"/>
          <w14:ligatures w14:val="none"/>
        </w:rPr>
        <w:t xml:space="preserve"> 2025.</w:t>
      </w:r>
    </w:p>
    <w:p w14:paraId="5A80DDEB" w14:textId="77777777" w:rsidR="006E0B46" w:rsidRPr="00F81BEE" w:rsidRDefault="006E0B46" w:rsidP="006E0B46">
      <w:pPr>
        <w:rPr>
          <w:rFonts w:ascii="Times New Roman" w:eastAsia="Times New Roman" w:hAnsi="Times New Roman" w:cs="Times New Roman"/>
          <w:kern w:val="0"/>
          <w:lang w:val="en-GB" w:eastAsia="en-GB"/>
          <w14:ligatures w14:val="none"/>
        </w:rPr>
      </w:pPr>
      <w:r w:rsidRPr="00F81BEE">
        <w:rPr>
          <w:rFonts w:ascii="Times New Roman" w:eastAsia="Times New Roman" w:hAnsi="Times New Roman" w:cs="Times New Roman"/>
          <w:b/>
          <w:bCs/>
          <w:kern w:val="0"/>
          <w:lang w:val="en-GB" w:eastAsia="en-GB"/>
          <w14:ligatures w14:val="none"/>
        </w:rPr>
        <w:t>Final search date:</w:t>
      </w:r>
      <w:r w:rsidRPr="00F81BEE">
        <w:rPr>
          <w:rFonts w:ascii="Times New Roman" w:eastAsia="Times New Roman" w:hAnsi="Times New Roman" w:cs="Times New Roman"/>
          <w:kern w:val="0"/>
          <w:lang w:val="en-GB" w:eastAsia="en-GB"/>
          <w14:ligatures w14:val="none"/>
        </w:rPr>
        <w:t xml:space="preserve"> </w:t>
      </w:r>
      <w:r w:rsidRPr="009C0757">
        <w:rPr>
          <w:rFonts w:ascii="Times New Roman" w:eastAsia="Times New Roman" w:hAnsi="Times New Roman" w:cs="Times New Roman"/>
          <w:kern w:val="0"/>
          <w:lang w:val="en-GB" w:eastAsia="en-GB"/>
          <w14:ligatures w14:val="none"/>
        </w:rPr>
        <w:t>March, 2026</w:t>
      </w:r>
    </w:p>
    <w:p w14:paraId="1CCE738A" w14:textId="77777777" w:rsidR="006E0B46" w:rsidRPr="006B5A44" w:rsidRDefault="006E0B46" w:rsidP="006E0B46">
      <w:pPr>
        <w:rPr>
          <w:rFonts w:ascii="Times New Roman" w:eastAsia="Times New Roman" w:hAnsi="Times New Roman" w:cs="Times New Roman"/>
          <w:b/>
          <w:bCs/>
          <w:kern w:val="0"/>
          <w:lang w:val="en-GB" w:eastAsia="en-GB"/>
          <w14:ligatures w14:val="none"/>
        </w:rPr>
      </w:pPr>
      <w:r w:rsidRPr="006B5A44">
        <w:rPr>
          <w:rFonts w:ascii="Times New Roman" w:eastAsia="Times New Roman" w:hAnsi="Times New Roman" w:cs="Times New Roman"/>
          <w:b/>
          <w:bCs/>
          <w:kern w:val="0"/>
          <w:lang w:val="en-GB" w:eastAsia="en-GB"/>
          <w14:ligatures w14:val="none"/>
        </w:rPr>
        <w:t>Additional Identification Method</w:t>
      </w:r>
    </w:p>
    <w:p w14:paraId="37332F94" w14:textId="77777777" w:rsidR="006E0B46" w:rsidRPr="006B5A44" w:rsidRDefault="006E0B46" w:rsidP="006E0B46">
      <w:pPr>
        <w:rPr>
          <w:rFonts w:ascii="Times New Roman" w:eastAsia="Times New Roman" w:hAnsi="Times New Roman" w:cs="Times New Roman"/>
          <w:kern w:val="0"/>
          <w:lang w:val="en-GB" w:eastAsia="en-GB"/>
          <w14:ligatures w14:val="none"/>
        </w:rPr>
      </w:pPr>
      <w:r w:rsidRPr="006B5A44">
        <w:rPr>
          <w:rFonts w:ascii="Times New Roman" w:eastAsia="Times New Roman" w:hAnsi="Times New Roman" w:cs="Times New Roman"/>
          <w:kern w:val="0"/>
          <w:lang w:val="en-GB" w:eastAsia="en-GB"/>
          <w14:ligatures w14:val="none"/>
        </w:rPr>
        <w:t>In addition to the electronic database searches, manual reference-list screening of eligible articles and relevant reviews was conducted, resulting in the identification of 55 additional records for screening.</w:t>
      </w:r>
    </w:p>
    <w:p w14:paraId="41B50E51" w14:textId="77777777" w:rsidR="006E0B46" w:rsidRDefault="006E0B46" w:rsidP="006E0B46">
      <w:pPr>
        <w:rPr>
          <w:rFonts w:ascii="Times New Roman" w:eastAsia="Times New Roman" w:hAnsi="Times New Roman" w:cs="Times New Roman"/>
          <w:b/>
          <w:bCs/>
          <w:kern w:val="0"/>
          <w:lang w:eastAsia="en-GB"/>
          <w14:ligatures w14:val="none"/>
        </w:rPr>
      </w:pPr>
    </w:p>
    <w:p w14:paraId="59F31330" w14:textId="77777777" w:rsidR="006E0B46" w:rsidRDefault="006E0B46" w:rsidP="006E0B46">
      <w:pPr>
        <w:rPr>
          <w:rFonts w:ascii="Times New Roman" w:eastAsia="Times New Roman" w:hAnsi="Times New Roman" w:cs="Times New Roman"/>
          <w:b/>
          <w:bCs/>
          <w:kern w:val="0"/>
          <w:lang w:eastAsia="en-GB"/>
          <w14:ligatures w14:val="none"/>
        </w:rPr>
      </w:pPr>
    </w:p>
    <w:p w14:paraId="5D340981" w14:textId="77777777" w:rsidR="006E0B46" w:rsidRPr="009C0757" w:rsidRDefault="006E0B46" w:rsidP="006E0B46">
      <w:pPr>
        <w:rPr>
          <w:rFonts w:ascii="Times New Roman" w:hAnsi="Times New Roman" w:cs="Times New Roman"/>
          <w:lang w:val="en-GB"/>
        </w:rPr>
      </w:pPr>
      <w:r w:rsidRPr="009C0757">
        <w:rPr>
          <w:rFonts w:ascii="Times New Roman" w:eastAsia="Times New Roman" w:hAnsi="Times New Roman" w:cs="Times New Roman"/>
          <w:b/>
          <w:bCs/>
          <w:kern w:val="0"/>
          <w:lang w:eastAsia="en-GB"/>
          <w14:ligatures w14:val="none"/>
        </w:rPr>
        <w:lastRenderedPageBreak/>
        <w:t>Supplementary Table S2: Complete Master Data Extraction Dataset of Included Studies</w:t>
      </w:r>
    </w:p>
    <w:tbl>
      <w:tblPr>
        <w:tblStyle w:val="TableGrid"/>
        <w:tblW w:w="0" w:type="auto"/>
        <w:tblLook w:val="04A0" w:firstRow="1" w:lastRow="0" w:firstColumn="1" w:lastColumn="0" w:noHBand="0" w:noVBand="1"/>
      </w:tblPr>
      <w:tblGrid>
        <w:gridCol w:w="575"/>
        <w:gridCol w:w="971"/>
        <w:gridCol w:w="684"/>
        <w:gridCol w:w="2031"/>
        <w:gridCol w:w="1369"/>
        <w:gridCol w:w="909"/>
        <w:gridCol w:w="1545"/>
        <w:gridCol w:w="1392"/>
        <w:gridCol w:w="1297"/>
        <w:gridCol w:w="1286"/>
        <w:gridCol w:w="891"/>
      </w:tblGrid>
      <w:tr w:rsidR="006E0B46" w:rsidRPr="009C0757" w14:paraId="177677DB" w14:textId="77777777" w:rsidTr="009A734E">
        <w:trPr>
          <w:trHeight w:val="300"/>
        </w:trPr>
        <w:tc>
          <w:tcPr>
            <w:tcW w:w="0" w:type="auto"/>
            <w:noWrap/>
            <w:hideMark/>
          </w:tcPr>
          <w:p w14:paraId="305D7760"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Study</w:t>
            </w:r>
            <w:r>
              <w:rPr>
                <w:rFonts w:ascii="Times New Roman" w:eastAsia="Times New Roman" w:hAnsi="Times New Roman" w:cs="Times New Roman"/>
                <w:b/>
                <w:bCs/>
                <w:color w:val="000000"/>
                <w:kern w:val="0"/>
                <w:lang w:val="en-GB" w:eastAsia="en-GB"/>
                <w14:ligatures w14:val="none"/>
              </w:rPr>
              <w:t xml:space="preserve"> </w:t>
            </w:r>
            <w:r w:rsidRPr="00FF46F1">
              <w:rPr>
                <w:rFonts w:ascii="Times New Roman" w:eastAsia="Times New Roman" w:hAnsi="Times New Roman" w:cs="Times New Roman"/>
                <w:b/>
                <w:bCs/>
                <w:color w:val="000000"/>
                <w:kern w:val="0"/>
                <w:lang w:val="en-GB" w:eastAsia="en-GB"/>
                <w14:ligatures w14:val="none"/>
              </w:rPr>
              <w:t>ID</w:t>
            </w:r>
          </w:p>
        </w:tc>
        <w:tc>
          <w:tcPr>
            <w:tcW w:w="0" w:type="auto"/>
            <w:noWrap/>
            <w:hideMark/>
          </w:tcPr>
          <w:p w14:paraId="0CB96BBB"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Author</w:t>
            </w:r>
            <w:r>
              <w:rPr>
                <w:rFonts w:ascii="Times New Roman" w:eastAsia="Times New Roman" w:hAnsi="Times New Roman" w:cs="Times New Roman"/>
                <w:b/>
                <w:bCs/>
                <w:color w:val="000000"/>
                <w:kern w:val="0"/>
                <w:lang w:val="en-GB" w:eastAsia="en-GB"/>
                <w14:ligatures w14:val="none"/>
              </w:rPr>
              <w:t>/</w:t>
            </w:r>
            <w:r w:rsidRPr="00FF46F1">
              <w:rPr>
                <w:rFonts w:ascii="Times New Roman" w:eastAsia="Times New Roman" w:hAnsi="Times New Roman" w:cs="Times New Roman"/>
                <w:b/>
                <w:bCs/>
                <w:color w:val="000000"/>
                <w:kern w:val="0"/>
                <w:lang w:val="en-GB" w:eastAsia="en-GB"/>
                <w14:ligatures w14:val="none"/>
              </w:rPr>
              <w:t>Year</w:t>
            </w:r>
          </w:p>
        </w:tc>
        <w:tc>
          <w:tcPr>
            <w:tcW w:w="0" w:type="auto"/>
            <w:noWrap/>
            <w:hideMark/>
          </w:tcPr>
          <w:p w14:paraId="40668DD8"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Country</w:t>
            </w:r>
          </w:p>
        </w:tc>
        <w:tc>
          <w:tcPr>
            <w:tcW w:w="0" w:type="auto"/>
            <w:noWrap/>
            <w:hideMark/>
          </w:tcPr>
          <w:p w14:paraId="395C780D"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Study</w:t>
            </w:r>
            <w:r>
              <w:rPr>
                <w:rFonts w:ascii="Times New Roman" w:eastAsia="Times New Roman" w:hAnsi="Times New Roman" w:cs="Times New Roman"/>
                <w:b/>
                <w:bCs/>
                <w:color w:val="000000"/>
                <w:kern w:val="0"/>
                <w:lang w:val="en-GB" w:eastAsia="en-GB"/>
                <w14:ligatures w14:val="none"/>
              </w:rPr>
              <w:t xml:space="preserve"> </w:t>
            </w:r>
            <w:r w:rsidRPr="00FF46F1">
              <w:rPr>
                <w:rFonts w:ascii="Times New Roman" w:eastAsia="Times New Roman" w:hAnsi="Times New Roman" w:cs="Times New Roman"/>
                <w:b/>
                <w:bCs/>
                <w:color w:val="000000"/>
                <w:kern w:val="0"/>
                <w:lang w:val="en-GB" w:eastAsia="en-GB"/>
                <w14:ligatures w14:val="none"/>
              </w:rPr>
              <w:t>Design</w:t>
            </w:r>
          </w:p>
        </w:tc>
        <w:tc>
          <w:tcPr>
            <w:tcW w:w="0" w:type="auto"/>
            <w:noWrap/>
            <w:hideMark/>
          </w:tcPr>
          <w:p w14:paraId="2B7669BC"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Model</w:t>
            </w:r>
            <w:r>
              <w:rPr>
                <w:rFonts w:ascii="Times New Roman" w:eastAsia="Times New Roman" w:hAnsi="Times New Roman" w:cs="Times New Roman"/>
                <w:b/>
                <w:bCs/>
                <w:color w:val="000000"/>
                <w:kern w:val="0"/>
                <w:lang w:val="en-GB" w:eastAsia="en-GB"/>
                <w14:ligatures w14:val="none"/>
              </w:rPr>
              <w:t xml:space="preserve"> </w:t>
            </w:r>
            <w:r w:rsidRPr="00FF46F1">
              <w:rPr>
                <w:rFonts w:ascii="Times New Roman" w:eastAsia="Times New Roman" w:hAnsi="Times New Roman" w:cs="Times New Roman"/>
                <w:b/>
                <w:bCs/>
                <w:color w:val="000000"/>
                <w:kern w:val="0"/>
                <w:lang w:val="en-GB" w:eastAsia="en-GB"/>
                <w14:ligatures w14:val="none"/>
              </w:rPr>
              <w:t>Population</w:t>
            </w:r>
          </w:p>
        </w:tc>
        <w:tc>
          <w:tcPr>
            <w:tcW w:w="0" w:type="auto"/>
            <w:noWrap/>
            <w:hideMark/>
          </w:tcPr>
          <w:p w14:paraId="78C3110F"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Sample</w:t>
            </w:r>
            <w:r>
              <w:rPr>
                <w:rFonts w:ascii="Times New Roman" w:eastAsia="Times New Roman" w:hAnsi="Times New Roman" w:cs="Times New Roman"/>
                <w:b/>
                <w:bCs/>
                <w:color w:val="000000"/>
                <w:kern w:val="0"/>
                <w:lang w:val="en-GB" w:eastAsia="en-GB"/>
                <w14:ligatures w14:val="none"/>
              </w:rPr>
              <w:t xml:space="preserve"> </w:t>
            </w:r>
            <w:r w:rsidRPr="00FF46F1">
              <w:rPr>
                <w:rFonts w:ascii="Times New Roman" w:eastAsia="Times New Roman" w:hAnsi="Times New Roman" w:cs="Times New Roman"/>
                <w:b/>
                <w:bCs/>
                <w:color w:val="000000"/>
                <w:kern w:val="0"/>
                <w:lang w:val="en-GB" w:eastAsia="en-GB"/>
                <w14:ligatures w14:val="none"/>
              </w:rPr>
              <w:t>Size</w:t>
            </w:r>
          </w:p>
        </w:tc>
        <w:tc>
          <w:tcPr>
            <w:tcW w:w="0" w:type="auto"/>
            <w:noWrap/>
            <w:hideMark/>
          </w:tcPr>
          <w:p w14:paraId="6E725C64"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Exposure</w:t>
            </w:r>
            <w:r>
              <w:rPr>
                <w:rFonts w:ascii="Times New Roman" w:eastAsia="Times New Roman" w:hAnsi="Times New Roman" w:cs="Times New Roman"/>
                <w:b/>
                <w:bCs/>
                <w:color w:val="000000"/>
                <w:kern w:val="0"/>
                <w:lang w:val="en-GB" w:eastAsia="en-GB"/>
                <w14:ligatures w14:val="none"/>
              </w:rPr>
              <w:t xml:space="preserve"> </w:t>
            </w:r>
            <w:r w:rsidRPr="00FF46F1">
              <w:rPr>
                <w:rFonts w:ascii="Times New Roman" w:eastAsia="Times New Roman" w:hAnsi="Times New Roman" w:cs="Times New Roman"/>
                <w:b/>
                <w:bCs/>
                <w:color w:val="000000"/>
                <w:kern w:val="0"/>
                <w:lang w:val="en-GB" w:eastAsia="en-GB"/>
                <w14:ligatures w14:val="none"/>
              </w:rPr>
              <w:t>Source</w:t>
            </w:r>
          </w:p>
        </w:tc>
        <w:tc>
          <w:tcPr>
            <w:tcW w:w="0" w:type="auto"/>
            <w:noWrap/>
            <w:hideMark/>
          </w:tcPr>
          <w:p w14:paraId="344F508E"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Exposure</w:t>
            </w:r>
            <w:r>
              <w:rPr>
                <w:rFonts w:ascii="Times New Roman" w:eastAsia="Times New Roman" w:hAnsi="Times New Roman" w:cs="Times New Roman"/>
                <w:b/>
                <w:bCs/>
                <w:color w:val="000000"/>
                <w:kern w:val="0"/>
                <w:lang w:val="en-GB" w:eastAsia="en-GB"/>
                <w14:ligatures w14:val="none"/>
              </w:rPr>
              <w:t xml:space="preserve"> </w:t>
            </w:r>
            <w:r w:rsidRPr="00FF46F1">
              <w:rPr>
                <w:rFonts w:ascii="Times New Roman" w:eastAsia="Times New Roman" w:hAnsi="Times New Roman" w:cs="Times New Roman"/>
                <w:b/>
                <w:bCs/>
                <w:color w:val="000000"/>
                <w:kern w:val="0"/>
                <w:lang w:val="en-GB" w:eastAsia="en-GB"/>
                <w14:ligatures w14:val="none"/>
              </w:rPr>
              <w:t>Route</w:t>
            </w:r>
          </w:p>
        </w:tc>
        <w:tc>
          <w:tcPr>
            <w:tcW w:w="0" w:type="auto"/>
            <w:noWrap/>
            <w:hideMark/>
          </w:tcPr>
          <w:p w14:paraId="61D22489"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Exposure</w:t>
            </w:r>
            <w:r>
              <w:rPr>
                <w:rFonts w:ascii="Times New Roman" w:eastAsia="Times New Roman" w:hAnsi="Times New Roman" w:cs="Times New Roman"/>
                <w:b/>
                <w:bCs/>
                <w:color w:val="000000"/>
                <w:kern w:val="0"/>
                <w:lang w:val="en-GB" w:eastAsia="en-GB"/>
                <w14:ligatures w14:val="none"/>
              </w:rPr>
              <w:t xml:space="preserve"> </w:t>
            </w:r>
            <w:r w:rsidRPr="00FF46F1">
              <w:rPr>
                <w:rFonts w:ascii="Times New Roman" w:eastAsia="Times New Roman" w:hAnsi="Times New Roman" w:cs="Times New Roman"/>
                <w:b/>
                <w:bCs/>
                <w:color w:val="000000"/>
                <w:kern w:val="0"/>
                <w:lang w:val="en-GB" w:eastAsia="en-GB"/>
                <w14:ligatures w14:val="none"/>
              </w:rPr>
              <w:t>Duration</w:t>
            </w:r>
          </w:p>
        </w:tc>
        <w:tc>
          <w:tcPr>
            <w:tcW w:w="0" w:type="auto"/>
            <w:noWrap/>
            <w:hideMark/>
          </w:tcPr>
          <w:p w14:paraId="55D08A83"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Comparator</w:t>
            </w:r>
          </w:p>
        </w:tc>
        <w:tc>
          <w:tcPr>
            <w:tcW w:w="0" w:type="auto"/>
            <w:noWrap/>
            <w:hideMark/>
          </w:tcPr>
          <w:p w14:paraId="3C5EAF43" w14:textId="77777777" w:rsidR="006E0B46" w:rsidRPr="00FF46F1" w:rsidRDefault="006E0B46" w:rsidP="009A734E">
            <w:pPr>
              <w:rPr>
                <w:rFonts w:ascii="Times New Roman" w:eastAsia="Times New Roman" w:hAnsi="Times New Roman" w:cs="Times New Roman"/>
                <w:b/>
                <w:bCs/>
                <w:color w:val="000000"/>
                <w:kern w:val="0"/>
                <w:lang w:val="en-GB" w:eastAsia="en-GB"/>
                <w14:ligatures w14:val="none"/>
              </w:rPr>
            </w:pPr>
            <w:r w:rsidRPr="00FF46F1">
              <w:rPr>
                <w:rFonts w:ascii="Times New Roman" w:eastAsia="Times New Roman" w:hAnsi="Times New Roman" w:cs="Times New Roman"/>
                <w:b/>
                <w:bCs/>
                <w:color w:val="000000"/>
                <w:kern w:val="0"/>
                <w:lang w:val="en-GB" w:eastAsia="en-GB"/>
                <w14:ligatures w14:val="none"/>
              </w:rPr>
              <w:t>Evidence</w:t>
            </w:r>
            <w:r>
              <w:rPr>
                <w:rFonts w:ascii="Times New Roman" w:eastAsia="Times New Roman" w:hAnsi="Times New Roman" w:cs="Times New Roman"/>
                <w:b/>
                <w:bCs/>
                <w:color w:val="000000"/>
                <w:kern w:val="0"/>
                <w:lang w:val="en-GB" w:eastAsia="en-GB"/>
                <w14:ligatures w14:val="none"/>
              </w:rPr>
              <w:t xml:space="preserve"> </w:t>
            </w:r>
            <w:r w:rsidRPr="00FF46F1">
              <w:rPr>
                <w:rFonts w:ascii="Times New Roman" w:eastAsia="Times New Roman" w:hAnsi="Times New Roman" w:cs="Times New Roman"/>
                <w:b/>
                <w:bCs/>
                <w:color w:val="000000"/>
                <w:kern w:val="0"/>
                <w:lang w:val="en-GB" w:eastAsia="en-GB"/>
                <w14:ligatures w14:val="none"/>
              </w:rPr>
              <w:t>Weight</w:t>
            </w:r>
          </w:p>
        </w:tc>
      </w:tr>
      <w:tr w:rsidR="006E0B46" w:rsidRPr="009C0757" w14:paraId="7415A65F" w14:textId="77777777" w:rsidTr="009A734E">
        <w:trPr>
          <w:trHeight w:val="300"/>
        </w:trPr>
        <w:tc>
          <w:tcPr>
            <w:tcW w:w="0" w:type="auto"/>
            <w:noWrap/>
            <w:hideMark/>
          </w:tcPr>
          <w:p w14:paraId="36E0D03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S1</w:t>
            </w:r>
          </w:p>
        </w:tc>
        <w:tc>
          <w:tcPr>
            <w:tcW w:w="0" w:type="auto"/>
            <w:noWrap/>
            <w:hideMark/>
          </w:tcPr>
          <w:p w14:paraId="69A0CF01"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Obasi </w:t>
            </w:r>
            <w:r w:rsidRPr="004D3E6E">
              <w:rPr>
                <w:rFonts w:ascii="Times New Roman" w:hAnsi="Times New Roman" w:cs="Times New Roman"/>
                <w:i/>
                <w:iCs/>
              </w:rPr>
              <w:t>et al.</w:t>
            </w:r>
            <w:r w:rsidRPr="004D3E6E">
              <w:rPr>
                <w:rFonts w:ascii="Times New Roman" w:hAnsi="Times New Roman" w:cs="Times New Roman"/>
              </w:rPr>
              <w:t xml:space="preserve"> [19]</w:t>
            </w:r>
          </w:p>
        </w:tc>
        <w:tc>
          <w:tcPr>
            <w:tcW w:w="0" w:type="auto"/>
            <w:noWrap/>
            <w:hideMark/>
          </w:tcPr>
          <w:p w14:paraId="5932515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Nigeria</w:t>
            </w:r>
          </w:p>
        </w:tc>
        <w:tc>
          <w:tcPr>
            <w:tcW w:w="0" w:type="auto"/>
            <w:noWrap/>
            <w:hideMark/>
          </w:tcPr>
          <w:p w14:paraId="7A66AF9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Controlled animal experiment</w:t>
            </w:r>
          </w:p>
        </w:tc>
        <w:tc>
          <w:tcPr>
            <w:tcW w:w="0" w:type="auto"/>
            <w:noWrap/>
            <w:hideMark/>
          </w:tcPr>
          <w:p w14:paraId="506A6CBF"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Male Wistar rats</w:t>
            </w:r>
          </w:p>
        </w:tc>
        <w:tc>
          <w:tcPr>
            <w:tcW w:w="0" w:type="auto"/>
            <w:noWrap/>
            <w:hideMark/>
          </w:tcPr>
          <w:p w14:paraId="1DDACD35" w14:textId="77777777" w:rsidR="006E0B46" w:rsidRPr="00FF46F1" w:rsidRDefault="006E0B46" w:rsidP="009A734E">
            <w:pPr>
              <w:jc w:val="right"/>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25</w:t>
            </w:r>
          </w:p>
        </w:tc>
        <w:tc>
          <w:tcPr>
            <w:tcW w:w="0" w:type="auto"/>
            <w:noWrap/>
            <w:hideMark/>
          </w:tcPr>
          <w:p w14:paraId="6DFF1A5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Burning scrap tyre smoke</w:t>
            </w:r>
          </w:p>
        </w:tc>
        <w:tc>
          <w:tcPr>
            <w:tcW w:w="0" w:type="auto"/>
            <w:noWrap/>
            <w:hideMark/>
          </w:tcPr>
          <w:p w14:paraId="6EA3066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Inhalation</w:t>
            </w:r>
          </w:p>
        </w:tc>
        <w:tc>
          <w:tcPr>
            <w:tcW w:w="0" w:type="auto"/>
            <w:noWrap/>
            <w:hideMark/>
          </w:tcPr>
          <w:p w14:paraId="7F3A56B1"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21 days</w:t>
            </w:r>
          </w:p>
        </w:tc>
        <w:tc>
          <w:tcPr>
            <w:tcW w:w="0" w:type="auto"/>
            <w:noWrap/>
            <w:hideMark/>
          </w:tcPr>
          <w:p w14:paraId="7C1CAF1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Unexposed rats</w:t>
            </w:r>
          </w:p>
        </w:tc>
        <w:tc>
          <w:tcPr>
            <w:tcW w:w="0" w:type="auto"/>
            <w:noWrap/>
            <w:hideMark/>
          </w:tcPr>
          <w:p w14:paraId="73753F9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High</w:t>
            </w:r>
          </w:p>
        </w:tc>
      </w:tr>
      <w:tr w:rsidR="006E0B46" w:rsidRPr="009C0757" w14:paraId="0E22BC9E" w14:textId="77777777" w:rsidTr="009A734E">
        <w:trPr>
          <w:trHeight w:val="300"/>
        </w:trPr>
        <w:tc>
          <w:tcPr>
            <w:tcW w:w="0" w:type="auto"/>
            <w:noWrap/>
            <w:hideMark/>
          </w:tcPr>
          <w:p w14:paraId="7D9C89F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S2</w:t>
            </w:r>
          </w:p>
        </w:tc>
        <w:tc>
          <w:tcPr>
            <w:tcW w:w="0" w:type="auto"/>
            <w:noWrap/>
            <w:hideMark/>
          </w:tcPr>
          <w:p w14:paraId="7965A184"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Bosire </w:t>
            </w:r>
            <w:r w:rsidRPr="004D3E6E">
              <w:rPr>
                <w:rFonts w:ascii="Times New Roman" w:hAnsi="Times New Roman" w:cs="Times New Roman"/>
                <w:i/>
                <w:iCs/>
              </w:rPr>
              <w:t>et al.</w:t>
            </w:r>
            <w:r w:rsidRPr="004D3E6E">
              <w:rPr>
                <w:rFonts w:ascii="Times New Roman" w:hAnsi="Times New Roman" w:cs="Times New Roman"/>
              </w:rPr>
              <w:t xml:space="preserve"> [18]</w:t>
            </w:r>
          </w:p>
        </w:tc>
        <w:tc>
          <w:tcPr>
            <w:tcW w:w="0" w:type="auto"/>
            <w:noWrap/>
            <w:hideMark/>
          </w:tcPr>
          <w:p w14:paraId="4AF24E99"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Kenya</w:t>
            </w:r>
          </w:p>
        </w:tc>
        <w:tc>
          <w:tcPr>
            <w:tcW w:w="0" w:type="auto"/>
            <w:noWrap/>
            <w:hideMark/>
          </w:tcPr>
          <w:p w14:paraId="4CBE10F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Animal toxicology study</w:t>
            </w:r>
          </w:p>
        </w:tc>
        <w:tc>
          <w:tcPr>
            <w:tcW w:w="0" w:type="auto"/>
            <w:noWrap/>
            <w:hideMark/>
          </w:tcPr>
          <w:p w14:paraId="329E5F60"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Albino mice</w:t>
            </w:r>
          </w:p>
        </w:tc>
        <w:tc>
          <w:tcPr>
            <w:tcW w:w="0" w:type="auto"/>
            <w:noWrap/>
            <w:hideMark/>
          </w:tcPr>
          <w:p w14:paraId="00BDB8D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NR</w:t>
            </w:r>
          </w:p>
        </w:tc>
        <w:tc>
          <w:tcPr>
            <w:tcW w:w="0" w:type="auto"/>
            <w:noWrap/>
            <w:hideMark/>
          </w:tcPr>
          <w:p w14:paraId="09682D0E"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Tyre combustion particulates</w:t>
            </w:r>
          </w:p>
        </w:tc>
        <w:tc>
          <w:tcPr>
            <w:tcW w:w="0" w:type="auto"/>
            <w:noWrap/>
            <w:hideMark/>
          </w:tcPr>
          <w:p w14:paraId="7C95209D"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Inhalation</w:t>
            </w:r>
          </w:p>
        </w:tc>
        <w:tc>
          <w:tcPr>
            <w:tcW w:w="0" w:type="auto"/>
            <w:noWrap/>
            <w:hideMark/>
          </w:tcPr>
          <w:p w14:paraId="00112B0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NR</w:t>
            </w:r>
          </w:p>
        </w:tc>
        <w:tc>
          <w:tcPr>
            <w:tcW w:w="0" w:type="auto"/>
            <w:noWrap/>
            <w:hideMark/>
          </w:tcPr>
          <w:p w14:paraId="2DAC4A5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Unexposed control</w:t>
            </w:r>
          </w:p>
        </w:tc>
        <w:tc>
          <w:tcPr>
            <w:tcW w:w="0" w:type="auto"/>
            <w:noWrap/>
            <w:hideMark/>
          </w:tcPr>
          <w:p w14:paraId="45ACB82F"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Moderate</w:t>
            </w:r>
          </w:p>
        </w:tc>
      </w:tr>
      <w:tr w:rsidR="006E0B46" w:rsidRPr="009C0757" w14:paraId="670D58D6" w14:textId="77777777" w:rsidTr="009A734E">
        <w:trPr>
          <w:trHeight w:val="300"/>
        </w:trPr>
        <w:tc>
          <w:tcPr>
            <w:tcW w:w="0" w:type="auto"/>
            <w:noWrap/>
            <w:hideMark/>
          </w:tcPr>
          <w:p w14:paraId="65AAAF3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S3</w:t>
            </w:r>
          </w:p>
        </w:tc>
        <w:tc>
          <w:tcPr>
            <w:tcW w:w="0" w:type="auto"/>
            <w:noWrap/>
            <w:hideMark/>
          </w:tcPr>
          <w:p w14:paraId="600FFB09"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Chuku </w:t>
            </w:r>
            <w:r w:rsidRPr="004D3E6E">
              <w:rPr>
                <w:rFonts w:ascii="Times New Roman" w:hAnsi="Times New Roman" w:cs="Times New Roman"/>
                <w:i/>
                <w:iCs/>
              </w:rPr>
              <w:t>et al.</w:t>
            </w:r>
            <w:r w:rsidRPr="004D3E6E">
              <w:rPr>
                <w:rFonts w:ascii="Times New Roman" w:hAnsi="Times New Roman" w:cs="Times New Roman"/>
              </w:rPr>
              <w:t xml:space="preserve"> [29]</w:t>
            </w:r>
          </w:p>
        </w:tc>
        <w:tc>
          <w:tcPr>
            <w:tcW w:w="0" w:type="auto"/>
            <w:noWrap/>
            <w:hideMark/>
          </w:tcPr>
          <w:p w14:paraId="601E7B5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Nigeria</w:t>
            </w:r>
          </w:p>
        </w:tc>
        <w:tc>
          <w:tcPr>
            <w:tcW w:w="0" w:type="auto"/>
            <w:noWrap/>
            <w:hideMark/>
          </w:tcPr>
          <w:p w14:paraId="0C6F524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Cross-sectional human biomonitoring</w:t>
            </w:r>
          </w:p>
        </w:tc>
        <w:tc>
          <w:tcPr>
            <w:tcW w:w="0" w:type="auto"/>
            <w:noWrap/>
            <w:hideMark/>
          </w:tcPr>
          <w:p w14:paraId="25B3A60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Abattoir workers</w:t>
            </w:r>
          </w:p>
        </w:tc>
        <w:tc>
          <w:tcPr>
            <w:tcW w:w="0" w:type="auto"/>
            <w:noWrap/>
            <w:hideMark/>
          </w:tcPr>
          <w:p w14:paraId="77F49A7A" w14:textId="77777777" w:rsidR="006E0B46" w:rsidRPr="00FF46F1" w:rsidRDefault="006E0B46" w:rsidP="009A734E">
            <w:pPr>
              <w:jc w:val="right"/>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80</w:t>
            </w:r>
          </w:p>
        </w:tc>
        <w:tc>
          <w:tcPr>
            <w:tcW w:w="0" w:type="auto"/>
            <w:noWrap/>
            <w:hideMark/>
          </w:tcPr>
          <w:p w14:paraId="7DD72EE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Burnt tyre emissions</w:t>
            </w:r>
          </w:p>
        </w:tc>
        <w:tc>
          <w:tcPr>
            <w:tcW w:w="0" w:type="auto"/>
            <w:noWrap/>
            <w:hideMark/>
          </w:tcPr>
          <w:p w14:paraId="432F6C6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Occupational inhalation</w:t>
            </w:r>
          </w:p>
        </w:tc>
        <w:tc>
          <w:tcPr>
            <w:tcW w:w="0" w:type="auto"/>
            <w:noWrap/>
            <w:hideMark/>
          </w:tcPr>
          <w:p w14:paraId="0D5E511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1-15 years exposure history</w:t>
            </w:r>
          </w:p>
        </w:tc>
        <w:tc>
          <w:tcPr>
            <w:tcW w:w="0" w:type="auto"/>
            <w:noWrap/>
            <w:hideMark/>
          </w:tcPr>
          <w:p w14:paraId="765A60A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Non-exposed controls</w:t>
            </w:r>
          </w:p>
        </w:tc>
        <w:tc>
          <w:tcPr>
            <w:tcW w:w="0" w:type="auto"/>
            <w:noWrap/>
            <w:hideMark/>
          </w:tcPr>
          <w:p w14:paraId="043B03C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Moderate</w:t>
            </w:r>
          </w:p>
        </w:tc>
      </w:tr>
      <w:tr w:rsidR="006E0B46" w:rsidRPr="009C0757" w14:paraId="7D6B0F57" w14:textId="77777777" w:rsidTr="009A734E">
        <w:trPr>
          <w:trHeight w:val="300"/>
        </w:trPr>
        <w:tc>
          <w:tcPr>
            <w:tcW w:w="0" w:type="auto"/>
            <w:noWrap/>
            <w:hideMark/>
          </w:tcPr>
          <w:p w14:paraId="0615FEA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S4</w:t>
            </w:r>
          </w:p>
        </w:tc>
        <w:tc>
          <w:tcPr>
            <w:tcW w:w="0" w:type="auto"/>
            <w:noWrap/>
            <w:hideMark/>
          </w:tcPr>
          <w:p w14:paraId="14D64E1E"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Okonkwo </w:t>
            </w:r>
            <w:r w:rsidRPr="004D3E6E">
              <w:rPr>
                <w:rFonts w:ascii="Times New Roman" w:hAnsi="Times New Roman" w:cs="Times New Roman"/>
                <w:i/>
                <w:iCs/>
              </w:rPr>
              <w:t>et al.</w:t>
            </w:r>
            <w:r w:rsidRPr="004D3E6E">
              <w:rPr>
                <w:rFonts w:ascii="Times New Roman" w:hAnsi="Times New Roman" w:cs="Times New Roman"/>
              </w:rPr>
              <w:t xml:space="preserve"> [21]</w:t>
            </w:r>
          </w:p>
        </w:tc>
        <w:tc>
          <w:tcPr>
            <w:tcW w:w="0" w:type="auto"/>
            <w:noWrap/>
            <w:hideMark/>
          </w:tcPr>
          <w:p w14:paraId="7C7F906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Nigeria</w:t>
            </w:r>
          </w:p>
        </w:tc>
        <w:tc>
          <w:tcPr>
            <w:tcW w:w="0" w:type="auto"/>
            <w:noWrap/>
            <w:hideMark/>
          </w:tcPr>
          <w:p w14:paraId="44D32EB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Cross-sectional occupational study</w:t>
            </w:r>
          </w:p>
        </w:tc>
        <w:tc>
          <w:tcPr>
            <w:tcW w:w="0" w:type="auto"/>
            <w:noWrap/>
            <w:hideMark/>
          </w:tcPr>
          <w:p w14:paraId="74B3C29F"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Butchers and controls</w:t>
            </w:r>
          </w:p>
        </w:tc>
        <w:tc>
          <w:tcPr>
            <w:tcW w:w="0" w:type="auto"/>
            <w:noWrap/>
            <w:hideMark/>
          </w:tcPr>
          <w:p w14:paraId="2F3E4B0B" w14:textId="77777777" w:rsidR="006E0B46" w:rsidRPr="00FF46F1" w:rsidRDefault="006E0B46" w:rsidP="009A734E">
            <w:pPr>
              <w:jc w:val="right"/>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156</w:t>
            </w:r>
          </w:p>
        </w:tc>
        <w:tc>
          <w:tcPr>
            <w:tcW w:w="0" w:type="auto"/>
            <w:noWrap/>
            <w:hideMark/>
          </w:tcPr>
          <w:p w14:paraId="03D1B37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Burning tyres for de-furring</w:t>
            </w:r>
          </w:p>
        </w:tc>
        <w:tc>
          <w:tcPr>
            <w:tcW w:w="0" w:type="auto"/>
            <w:noWrap/>
            <w:hideMark/>
          </w:tcPr>
          <w:p w14:paraId="1EDDFD1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Occupational inhalation/dermal</w:t>
            </w:r>
          </w:p>
        </w:tc>
        <w:tc>
          <w:tcPr>
            <w:tcW w:w="0" w:type="auto"/>
            <w:noWrap/>
            <w:hideMark/>
          </w:tcPr>
          <w:p w14:paraId="4542818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≥3 years employment</w:t>
            </w:r>
          </w:p>
        </w:tc>
        <w:tc>
          <w:tcPr>
            <w:tcW w:w="0" w:type="auto"/>
            <w:noWrap/>
            <w:hideMark/>
          </w:tcPr>
          <w:p w14:paraId="236F86F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Administrative staff controls</w:t>
            </w:r>
          </w:p>
        </w:tc>
        <w:tc>
          <w:tcPr>
            <w:tcW w:w="0" w:type="auto"/>
            <w:noWrap/>
            <w:hideMark/>
          </w:tcPr>
          <w:p w14:paraId="0899555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High</w:t>
            </w:r>
          </w:p>
        </w:tc>
      </w:tr>
      <w:tr w:rsidR="006E0B46" w:rsidRPr="009C0757" w14:paraId="06F1B2C6" w14:textId="77777777" w:rsidTr="009A734E">
        <w:trPr>
          <w:trHeight w:val="300"/>
        </w:trPr>
        <w:tc>
          <w:tcPr>
            <w:tcW w:w="0" w:type="auto"/>
            <w:noWrap/>
            <w:hideMark/>
          </w:tcPr>
          <w:p w14:paraId="0F3873A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S5</w:t>
            </w:r>
          </w:p>
        </w:tc>
        <w:tc>
          <w:tcPr>
            <w:tcW w:w="0" w:type="auto"/>
            <w:noWrap/>
            <w:hideMark/>
          </w:tcPr>
          <w:p w14:paraId="03BA32BA"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Kim </w:t>
            </w:r>
            <w:r w:rsidRPr="004D3E6E">
              <w:rPr>
                <w:rFonts w:ascii="Times New Roman" w:hAnsi="Times New Roman" w:cs="Times New Roman"/>
                <w:i/>
                <w:iCs/>
              </w:rPr>
              <w:t>et al.</w:t>
            </w:r>
            <w:r w:rsidRPr="004D3E6E">
              <w:rPr>
                <w:rFonts w:ascii="Times New Roman" w:hAnsi="Times New Roman" w:cs="Times New Roman"/>
              </w:rPr>
              <w:t xml:space="preserve"> [22]</w:t>
            </w:r>
          </w:p>
        </w:tc>
        <w:tc>
          <w:tcPr>
            <w:tcW w:w="0" w:type="auto"/>
            <w:noWrap/>
            <w:hideMark/>
          </w:tcPr>
          <w:p w14:paraId="1938C79D"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South Korea</w:t>
            </w:r>
          </w:p>
        </w:tc>
        <w:tc>
          <w:tcPr>
            <w:tcW w:w="0" w:type="auto"/>
            <w:noWrap/>
            <w:hideMark/>
          </w:tcPr>
          <w:p w14:paraId="324E94C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Before-after biomonitoring</w:t>
            </w:r>
          </w:p>
        </w:tc>
        <w:tc>
          <w:tcPr>
            <w:tcW w:w="0" w:type="auto"/>
            <w:noWrap/>
            <w:hideMark/>
          </w:tcPr>
          <w:p w14:paraId="0BAF29E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Firefighters</w:t>
            </w:r>
          </w:p>
        </w:tc>
        <w:tc>
          <w:tcPr>
            <w:tcW w:w="0" w:type="auto"/>
            <w:noWrap/>
            <w:hideMark/>
          </w:tcPr>
          <w:p w14:paraId="59E6796C" w14:textId="77777777" w:rsidR="006E0B46" w:rsidRPr="00FF46F1" w:rsidRDefault="006E0B46" w:rsidP="009A734E">
            <w:pPr>
              <w:jc w:val="right"/>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14</w:t>
            </w:r>
          </w:p>
        </w:tc>
        <w:tc>
          <w:tcPr>
            <w:tcW w:w="0" w:type="auto"/>
            <w:noWrap/>
            <w:hideMark/>
          </w:tcPr>
          <w:p w14:paraId="79CD188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Tyre factory fire VOCs</w:t>
            </w:r>
          </w:p>
        </w:tc>
        <w:tc>
          <w:tcPr>
            <w:tcW w:w="0" w:type="auto"/>
            <w:noWrap/>
            <w:hideMark/>
          </w:tcPr>
          <w:p w14:paraId="4C32A2E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Occupational inhalation</w:t>
            </w:r>
          </w:p>
        </w:tc>
        <w:tc>
          <w:tcPr>
            <w:tcW w:w="0" w:type="auto"/>
            <w:noWrap/>
            <w:hideMark/>
          </w:tcPr>
          <w:p w14:paraId="4DA1144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Post-fire vs 1 week later</w:t>
            </w:r>
          </w:p>
        </w:tc>
        <w:tc>
          <w:tcPr>
            <w:tcW w:w="0" w:type="auto"/>
            <w:noWrap/>
            <w:hideMark/>
          </w:tcPr>
          <w:p w14:paraId="3793816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Off-duty baseline</w:t>
            </w:r>
          </w:p>
        </w:tc>
        <w:tc>
          <w:tcPr>
            <w:tcW w:w="0" w:type="auto"/>
            <w:noWrap/>
            <w:hideMark/>
          </w:tcPr>
          <w:p w14:paraId="30D8C45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Moderate</w:t>
            </w:r>
          </w:p>
        </w:tc>
      </w:tr>
      <w:tr w:rsidR="006E0B46" w:rsidRPr="009C0757" w14:paraId="41AF944B" w14:textId="77777777" w:rsidTr="009A734E">
        <w:trPr>
          <w:trHeight w:val="300"/>
        </w:trPr>
        <w:tc>
          <w:tcPr>
            <w:tcW w:w="0" w:type="auto"/>
            <w:noWrap/>
            <w:hideMark/>
          </w:tcPr>
          <w:p w14:paraId="016415FF"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S6</w:t>
            </w:r>
          </w:p>
        </w:tc>
        <w:tc>
          <w:tcPr>
            <w:tcW w:w="0" w:type="auto"/>
            <w:noWrap/>
            <w:hideMark/>
          </w:tcPr>
          <w:p w14:paraId="77AC96B9"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Lee </w:t>
            </w:r>
            <w:r w:rsidRPr="004D3E6E">
              <w:rPr>
                <w:rFonts w:ascii="Times New Roman" w:hAnsi="Times New Roman" w:cs="Times New Roman"/>
                <w:i/>
                <w:iCs/>
              </w:rPr>
              <w:t>et al.</w:t>
            </w:r>
            <w:r w:rsidRPr="004D3E6E">
              <w:rPr>
                <w:rFonts w:ascii="Times New Roman" w:hAnsi="Times New Roman" w:cs="Times New Roman"/>
              </w:rPr>
              <w:t xml:space="preserve"> [23]</w:t>
            </w:r>
          </w:p>
        </w:tc>
        <w:tc>
          <w:tcPr>
            <w:tcW w:w="0" w:type="auto"/>
            <w:noWrap/>
            <w:hideMark/>
          </w:tcPr>
          <w:p w14:paraId="331F352A"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South Korea</w:t>
            </w:r>
          </w:p>
        </w:tc>
        <w:tc>
          <w:tcPr>
            <w:tcW w:w="0" w:type="auto"/>
            <w:noWrap/>
            <w:hideMark/>
          </w:tcPr>
          <w:p w14:paraId="4F47584F"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Before-after biomonitoring</w:t>
            </w:r>
          </w:p>
        </w:tc>
        <w:tc>
          <w:tcPr>
            <w:tcW w:w="0" w:type="auto"/>
            <w:noWrap/>
            <w:hideMark/>
          </w:tcPr>
          <w:p w14:paraId="7F13B68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Firefighters</w:t>
            </w:r>
          </w:p>
        </w:tc>
        <w:tc>
          <w:tcPr>
            <w:tcW w:w="0" w:type="auto"/>
            <w:noWrap/>
            <w:hideMark/>
          </w:tcPr>
          <w:p w14:paraId="324F0F9F" w14:textId="77777777" w:rsidR="006E0B46" w:rsidRPr="00FF46F1" w:rsidRDefault="006E0B46" w:rsidP="009A734E">
            <w:pPr>
              <w:jc w:val="right"/>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10</w:t>
            </w:r>
          </w:p>
        </w:tc>
        <w:tc>
          <w:tcPr>
            <w:tcW w:w="0" w:type="auto"/>
            <w:noWrap/>
            <w:hideMark/>
          </w:tcPr>
          <w:p w14:paraId="1E171CD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Large tyre factory fire PAHs</w:t>
            </w:r>
          </w:p>
        </w:tc>
        <w:tc>
          <w:tcPr>
            <w:tcW w:w="0" w:type="auto"/>
            <w:noWrap/>
            <w:hideMark/>
          </w:tcPr>
          <w:p w14:paraId="77BACC1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Occupational inhalation/dermal</w:t>
            </w:r>
          </w:p>
        </w:tc>
        <w:tc>
          <w:tcPr>
            <w:tcW w:w="0" w:type="auto"/>
            <w:noWrap/>
            <w:hideMark/>
          </w:tcPr>
          <w:p w14:paraId="54342941"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Post-fire vs 1 week later</w:t>
            </w:r>
          </w:p>
        </w:tc>
        <w:tc>
          <w:tcPr>
            <w:tcW w:w="0" w:type="auto"/>
            <w:noWrap/>
            <w:hideMark/>
          </w:tcPr>
          <w:p w14:paraId="701F848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Non-exposure baseline</w:t>
            </w:r>
          </w:p>
        </w:tc>
        <w:tc>
          <w:tcPr>
            <w:tcW w:w="0" w:type="auto"/>
            <w:noWrap/>
            <w:hideMark/>
          </w:tcPr>
          <w:p w14:paraId="042CB1D9"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High</w:t>
            </w:r>
          </w:p>
        </w:tc>
      </w:tr>
      <w:tr w:rsidR="006E0B46" w:rsidRPr="009C0757" w14:paraId="2CC03D40" w14:textId="77777777" w:rsidTr="009A734E">
        <w:trPr>
          <w:trHeight w:val="300"/>
        </w:trPr>
        <w:tc>
          <w:tcPr>
            <w:tcW w:w="0" w:type="auto"/>
            <w:noWrap/>
            <w:hideMark/>
          </w:tcPr>
          <w:p w14:paraId="07D8DF8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S7</w:t>
            </w:r>
          </w:p>
        </w:tc>
        <w:tc>
          <w:tcPr>
            <w:tcW w:w="0" w:type="auto"/>
            <w:noWrap/>
            <w:hideMark/>
          </w:tcPr>
          <w:p w14:paraId="26034509"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Han </w:t>
            </w:r>
            <w:r w:rsidRPr="004D3E6E">
              <w:rPr>
                <w:rFonts w:ascii="Times New Roman" w:hAnsi="Times New Roman" w:cs="Times New Roman"/>
                <w:i/>
                <w:iCs/>
              </w:rPr>
              <w:t>et al.</w:t>
            </w:r>
            <w:r w:rsidRPr="004D3E6E">
              <w:rPr>
                <w:rFonts w:ascii="Times New Roman" w:hAnsi="Times New Roman" w:cs="Times New Roman"/>
              </w:rPr>
              <w:t xml:space="preserve"> [27]</w:t>
            </w:r>
          </w:p>
        </w:tc>
        <w:tc>
          <w:tcPr>
            <w:tcW w:w="0" w:type="auto"/>
            <w:noWrap/>
            <w:hideMark/>
          </w:tcPr>
          <w:p w14:paraId="667C36B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South Korea</w:t>
            </w:r>
          </w:p>
        </w:tc>
        <w:tc>
          <w:tcPr>
            <w:tcW w:w="0" w:type="auto"/>
            <w:noWrap/>
            <w:hideMark/>
          </w:tcPr>
          <w:p w14:paraId="464B2EFE"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Natural experiment epidemiological study</w:t>
            </w:r>
          </w:p>
        </w:tc>
        <w:tc>
          <w:tcPr>
            <w:tcW w:w="0" w:type="auto"/>
            <w:noWrap/>
            <w:hideMark/>
          </w:tcPr>
          <w:p w14:paraId="4D56A86E"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Residents near tyre factory fire</w:t>
            </w:r>
          </w:p>
        </w:tc>
        <w:tc>
          <w:tcPr>
            <w:tcW w:w="0" w:type="auto"/>
            <w:noWrap/>
            <w:hideMark/>
          </w:tcPr>
          <w:p w14:paraId="10885BD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3 exposed districts</w:t>
            </w:r>
          </w:p>
        </w:tc>
        <w:tc>
          <w:tcPr>
            <w:tcW w:w="0" w:type="auto"/>
            <w:noWrap/>
            <w:hideMark/>
          </w:tcPr>
          <w:p w14:paraId="5A389681"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Tyre factory fire smoke</w:t>
            </w:r>
          </w:p>
        </w:tc>
        <w:tc>
          <w:tcPr>
            <w:tcW w:w="0" w:type="auto"/>
            <w:noWrap/>
            <w:hideMark/>
          </w:tcPr>
          <w:p w14:paraId="47F2CAA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Community inhalation</w:t>
            </w:r>
          </w:p>
        </w:tc>
        <w:tc>
          <w:tcPr>
            <w:tcW w:w="0" w:type="auto"/>
            <w:noWrap/>
            <w:hideMark/>
          </w:tcPr>
          <w:p w14:paraId="4856135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10-day acute period</w:t>
            </w:r>
          </w:p>
        </w:tc>
        <w:tc>
          <w:tcPr>
            <w:tcW w:w="0" w:type="auto"/>
            <w:noWrap/>
            <w:hideMark/>
          </w:tcPr>
          <w:p w14:paraId="29307E7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79 control districts</w:t>
            </w:r>
          </w:p>
        </w:tc>
        <w:tc>
          <w:tcPr>
            <w:tcW w:w="0" w:type="auto"/>
            <w:noWrap/>
            <w:hideMark/>
          </w:tcPr>
          <w:p w14:paraId="44708C39"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High</w:t>
            </w:r>
          </w:p>
        </w:tc>
      </w:tr>
      <w:tr w:rsidR="006E0B46" w:rsidRPr="009C0757" w14:paraId="1A4B7029" w14:textId="77777777" w:rsidTr="009A734E">
        <w:trPr>
          <w:trHeight w:val="300"/>
        </w:trPr>
        <w:tc>
          <w:tcPr>
            <w:tcW w:w="0" w:type="auto"/>
            <w:noWrap/>
            <w:hideMark/>
          </w:tcPr>
          <w:p w14:paraId="65FA923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S8</w:t>
            </w:r>
          </w:p>
        </w:tc>
        <w:tc>
          <w:tcPr>
            <w:tcW w:w="0" w:type="auto"/>
            <w:noWrap/>
            <w:hideMark/>
          </w:tcPr>
          <w:p w14:paraId="58C8639B"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Woko </w:t>
            </w:r>
            <w:r w:rsidRPr="004D3E6E">
              <w:rPr>
                <w:rFonts w:ascii="Times New Roman" w:hAnsi="Times New Roman" w:cs="Times New Roman"/>
                <w:i/>
                <w:iCs/>
              </w:rPr>
              <w:t>et al.</w:t>
            </w:r>
            <w:r w:rsidRPr="004D3E6E">
              <w:rPr>
                <w:rFonts w:ascii="Times New Roman" w:hAnsi="Times New Roman" w:cs="Times New Roman"/>
              </w:rPr>
              <w:t xml:space="preserve"> [14]</w:t>
            </w:r>
          </w:p>
        </w:tc>
        <w:tc>
          <w:tcPr>
            <w:tcW w:w="0" w:type="auto"/>
            <w:noWrap/>
            <w:hideMark/>
          </w:tcPr>
          <w:p w14:paraId="1AA2156A"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Nigeria</w:t>
            </w:r>
          </w:p>
        </w:tc>
        <w:tc>
          <w:tcPr>
            <w:tcW w:w="0" w:type="auto"/>
            <w:noWrap/>
            <w:hideMark/>
          </w:tcPr>
          <w:p w14:paraId="571C50C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Controlled animal feeding experiment</w:t>
            </w:r>
          </w:p>
        </w:tc>
        <w:tc>
          <w:tcPr>
            <w:tcW w:w="0" w:type="auto"/>
            <w:noWrap/>
            <w:hideMark/>
          </w:tcPr>
          <w:p w14:paraId="745306BA"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Male Wistar rats</w:t>
            </w:r>
          </w:p>
        </w:tc>
        <w:tc>
          <w:tcPr>
            <w:tcW w:w="0" w:type="auto"/>
            <w:noWrap/>
            <w:hideMark/>
          </w:tcPr>
          <w:p w14:paraId="30360F1F" w14:textId="77777777" w:rsidR="006E0B46" w:rsidRPr="00FF46F1" w:rsidRDefault="006E0B46" w:rsidP="009A734E">
            <w:pPr>
              <w:jc w:val="right"/>
              <w:rPr>
                <w:rFonts w:ascii="Times New Roman" w:eastAsia="Times New Roman" w:hAnsi="Times New Roman" w:cs="Times New Roman"/>
                <w:color w:val="000000"/>
                <w:kern w:val="0"/>
                <w:lang w:val="en-GB" w:eastAsia="en-GB"/>
                <w14:ligatures w14:val="none"/>
              </w:rPr>
            </w:pPr>
            <w:r w:rsidRPr="0024177C">
              <w:rPr>
                <w:rFonts w:ascii="Times New Roman" w:eastAsia="Times New Roman" w:hAnsi="Times New Roman" w:cs="Times New Roman"/>
                <w:color w:val="000000"/>
                <w:kern w:val="0"/>
                <w:lang w:val="en-GB" w:eastAsia="en-GB"/>
                <w14:ligatures w14:val="none"/>
              </w:rPr>
              <w:t>35</w:t>
            </w:r>
            <w:r>
              <w:rPr>
                <w:rFonts w:ascii="Times New Roman" w:eastAsia="Times New Roman" w:hAnsi="Times New Roman" w:cs="Times New Roman"/>
                <w:color w:val="000000"/>
                <w:kern w:val="0"/>
                <w:lang w:val="en-GB" w:eastAsia="en-GB"/>
                <w14:ligatures w14:val="none"/>
              </w:rPr>
              <w:t xml:space="preserve"> </w:t>
            </w:r>
          </w:p>
        </w:tc>
        <w:tc>
          <w:tcPr>
            <w:tcW w:w="0" w:type="auto"/>
            <w:noWrap/>
            <w:hideMark/>
          </w:tcPr>
          <w:p w14:paraId="24EEF45A"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Tyre-singed cattle hide</w:t>
            </w:r>
          </w:p>
        </w:tc>
        <w:tc>
          <w:tcPr>
            <w:tcW w:w="0" w:type="auto"/>
            <w:noWrap/>
            <w:hideMark/>
          </w:tcPr>
          <w:p w14:paraId="7E20DD3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Dietary ingestion</w:t>
            </w:r>
          </w:p>
        </w:tc>
        <w:tc>
          <w:tcPr>
            <w:tcW w:w="0" w:type="auto"/>
            <w:noWrap/>
            <w:hideMark/>
          </w:tcPr>
          <w:p w14:paraId="4DD43E0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21 days</w:t>
            </w:r>
          </w:p>
        </w:tc>
        <w:tc>
          <w:tcPr>
            <w:tcW w:w="0" w:type="auto"/>
            <w:noWrap/>
            <w:hideMark/>
          </w:tcPr>
          <w:p w14:paraId="625BAC4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Standard feed control</w:t>
            </w:r>
          </w:p>
        </w:tc>
        <w:tc>
          <w:tcPr>
            <w:tcW w:w="0" w:type="auto"/>
            <w:noWrap/>
            <w:hideMark/>
          </w:tcPr>
          <w:p w14:paraId="71EC88DD"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Moderate-High</w:t>
            </w:r>
          </w:p>
        </w:tc>
      </w:tr>
      <w:tr w:rsidR="006E0B46" w:rsidRPr="009C0757" w14:paraId="42818351" w14:textId="77777777" w:rsidTr="009A734E">
        <w:trPr>
          <w:trHeight w:val="300"/>
        </w:trPr>
        <w:tc>
          <w:tcPr>
            <w:tcW w:w="0" w:type="auto"/>
            <w:noWrap/>
            <w:hideMark/>
          </w:tcPr>
          <w:p w14:paraId="5B1AA1B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S9</w:t>
            </w:r>
          </w:p>
        </w:tc>
        <w:tc>
          <w:tcPr>
            <w:tcW w:w="0" w:type="auto"/>
            <w:noWrap/>
            <w:hideMark/>
          </w:tcPr>
          <w:p w14:paraId="27BA0A79"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Abdulai </w:t>
            </w:r>
            <w:r w:rsidRPr="004D3E6E">
              <w:rPr>
                <w:rFonts w:ascii="Times New Roman" w:hAnsi="Times New Roman" w:cs="Times New Roman"/>
                <w:i/>
                <w:iCs/>
              </w:rPr>
              <w:t>et al.</w:t>
            </w:r>
            <w:r w:rsidRPr="004D3E6E">
              <w:rPr>
                <w:rFonts w:ascii="Times New Roman" w:hAnsi="Times New Roman" w:cs="Times New Roman"/>
              </w:rPr>
              <w:t xml:space="preserve"> [20]</w:t>
            </w:r>
          </w:p>
        </w:tc>
        <w:tc>
          <w:tcPr>
            <w:tcW w:w="0" w:type="auto"/>
            <w:noWrap/>
            <w:hideMark/>
          </w:tcPr>
          <w:p w14:paraId="2730918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Ghana</w:t>
            </w:r>
          </w:p>
        </w:tc>
        <w:tc>
          <w:tcPr>
            <w:tcW w:w="0" w:type="auto"/>
            <w:noWrap/>
            <w:hideMark/>
          </w:tcPr>
          <w:p w14:paraId="0D4B01FE"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Controlled animal feeding experiment</w:t>
            </w:r>
          </w:p>
        </w:tc>
        <w:tc>
          <w:tcPr>
            <w:tcW w:w="0" w:type="auto"/>
            <w:noWrap/>
            <w:hideMark/>
          </w:tcPr>
          <w:p w14:paraId="119837F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Male Wistar rats</w:t>
            </w:r>
          </w:p>
        </w:tc>
        <w:tc>
          <w:tcPr>
            <w:tcW w:w="0" w:type="auto"/>
            <w:noWrap/>
            <w:hideMark/>
          </w:tcPr>
          <w:p w14:paraId="17A84F55" w14:textId="77777777" w:rsidR="006E0B46" w:rsidRPr="00FF46F1" w:rsidRDefault="006E0B46" w:rsidP="009A734E">
            <w:pPr>
              <w:jc w:val="right"/>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60</w:t>
            </w:r>
          </w:p>
        </w:tc>
        <w:tc>
          <w:tcPr>
            <w:tcW w:w="0" w:type="auto"/>
            <w:noWrap/>
            <w:hideMark/>
          </w:tcPr>
          <w:p w14:paraId="2EF83DB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Tyre/firewood/LPG-singed meat</w:t>
            </w:r>
          </w:p>
        </w:tc>
        <w:tc>
          <w:tcPr>
            <w:tcW w:w="0" w:type="auto"/>
            <w:noWrap/>
            <w:hideMark/>
          </w:tcPr>
          <w:p w14:paraId="0464FE3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Dietary ingestion</w:t>
            </w:r>
          </w:p>
        </w:tc>
        <w:tc>
          <w:tcPr>
            <w:tcW w:w="0" w:type="auto"/>
            <w:noWrap/>
            <w:hideMark/>
          </w:tcPr>
          <w:p w14:paraId="317917D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90 days</w:t>
            </w:r>
          </w:p>
        </w:tc>
        <w:tc>
          <w:tcPr>
            <w:tcW w:w="0" w:type="auto"/>
            <w:noWrap/>
            <w:hideMark/>
          </w:tcPr>
          <w:p w14:paraId="0D944BC1"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Standard chow control</w:t>
            </w:r>
          </w:p>
        </w:tc>
        <w:tc>
          <w:tcPr>
            <w:tcW w:w="0" w:type="auto"/>
            <w:noWrap/>
            <w:hideMark/>
          </w:tcPr>
          <w:p w14:paraId="0D2AEAE1"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High</w:t>
            </w:r>
          </w:p>
        </w:tc>
      </w:tr>
      <w:tr w:rsidR="006E0B46" w:rsidRPr="009C0757" w14:paraId="08D9E777" w14:textId="77777777" w:rsidTr="009A734E">
        <w:trPr>
          <w:trHeight w:val="300"/>
        </w:trPr>
        <w:tc>
          <w:tcPr>
            <w:tcW w:w="0" w:type="auto"/>
            <w:noWrap/>
            <w:hideMark/>
          </w:tcPr>
          <w:p w14:paraId="7D97A27F"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lastRenderedPageBreak/>
              <w:t>S10</w:t>
            </w:r>
          </w:p>
        </w:tc>
        <w:tc>
          <w:tcPr>
            <w:tcW w:w="0" w:type="auto"/>
            <w:noWrap/>
            <w:hideMark/>
          </w:tcPr>
          <w:p w14:paraId="3D41EDCE" w14:textId="77777777" w:rsidR="006E0B46" w:rsidRPr="004D3E6E" w:rsidRDefault="006E0B46" w:rsidP="009A734E">
            <w:pPr>
              <w:rPr>
                <w:rFonts w:ascii="Times New Roman" w:eastAsia="Times New Roman" w:hAnsi="Times New Roman" w:cs="Times New Roman"/>
                <w:color w:val="000000"/>
                <w:kern w:val="0"/>
                <w:lang w:val="en-GB" w:eastAsia="en-GB"/>
                <w14:ligatures w14:val="none"/>
              </w:rPr>
            </w:pPr>
            <w:r w:rsidRPr="004D3E6E">
              <w:rPr>
                <w:rFonts w:ascii="Times New Roman" w:hAnsi="Times New Roman" w:cs="Times New Roman"/>
              </w:rPr>
              <w:t xml:space="preserve">Tijjani </w:t>
            </w:r>
            <w:r w:rsidRPr="004D3E6E">
              <w:rPr>
                <w:rFonts w:ascii="Times New Roman" w:hAnsi="Times New Roman" w:cs="Times New Roman"/>
                <w:i/>
                <w:iCs/>
              </w:rPr>
              <w:t>et al.</w:t>
            </w:r>
            <w:r w:rsidRPr="004D3E6E">
              <w:rPr>
                <w:rFonts w:ascii="Times New Roman" w:hAnsi="Times New Roman" w:cs="Times New Roman"/>
              </w:rPr>
              <w:t xml:space="preserve"> [30]</w:t>
            </w:r>
          </w:p>
        </w:tc>
        <w:tc>
          <w:tcPr>
            <w:tcW w:w="0" w:type="auto"/>
            <w:noWrap/>
            <w:hideMark/>
          </w:tcPr>
          <w:p w14:paraId="254CC17E"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Nigeria</w:t>
            </w:r>
          </w:p>
        </w:tc>
        <w:tc>
          <w:tcPr>
            <w:tcW w:w="0" w:type="auto"/>
            <w:noWrap/>
            <w:hideMark/>
          </w:tcPr>
          <w:p w14:paraId="0CA7C77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Animal exposure plus environmental assessment</w:t>
            </w:r>
          </w:p>
        </w:tc>
        <w:tc>
          <w:tcPr>
            <w:tcW w:w="0" w:type="auto"/>
            <w:noWrap/>
            <w:hideMark/>
          </w:tcPr>
          <w:p w14:paraId="1B9B8E5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Rabbits</w:t>
            </w:r>
          </w:p>
        </w:tc>
        <w:tc>
          <w:tcPr>
            <w:tcW w:w="0" w:type="auto"/>
            <w:noWrap/>
            <w:hideMark/>
          </w:tcPr>
          <w:p w14:paraId="39AFD02F" w14:textId="77777777" w:rsidR="006E0B46" w:rsidRPr="00FF46F1" w:rsidRDefault="006E0B46" w:rsidP="009A734E">
            <w:pPr>
              <w:jc w:val="right"/>
              <w:rPr>
                <w:rFonts w:ascii="Times New Roman" w:eastAsia="Times New Roman" w:hAnsi="Times New Roman" w:cs="Times New Roman"/>
                <w:color w:val="000000"/>
                <w:kern w:val="0"/>
                <w:lang w:val="en-GB" w:eastAsia="en-GB"/>
                <w14:ligatures w14:val="none"/>
              </w:rPr>
            </w:pPr>
            <w:r w:rsidRPr="0024177C">
              <w:rPr>
                <w:rFonts w:ascii="Times New Roman" w:eastAsia="Times New Roman" w:hAnsi="Times New Roman" w:cs="Times New Roman"/>
                <w:color w:val="000000"/>
                <w:kern w:val="0"/>
                <w:lang w:val="en-GB" w:eastAsia="en-GB"/>
                <w14:ligatures w14:val="none"/>
              </w:rPr>
              <w:t>4</w:t>
            </w:r>
            <w:r>
              <w:rPr>
                <w:rFonts w:ascii="Times New Roman" w:eastAsia="Times New Roman" w:hAnsi="Times New Roman" w:cs="Times New Roman"/>
                <w:color w:val="000000"/>
                <w:kern w:val="0"/>
                <w:lang w:val="en-GB" w:eastAsia="en-GB"/>
                <w14:ligatures w14:val="none"/>
              </w:rPr>
              <w:t xml:space="preserve"> </w:t>
            </w:r>
          </w:p>
        </w:tc>
        <w:tc>
          <w:tcPr>
            <w:tcW w:w="0" w:type="auto"/>
            <w:noWrap/>
            <w:hideMark/>
          </w:tcPr>
          <w:p w14:paraId="28D2603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Burning tyre smoke during roasting</w:t>
            </w:r>
          </w:p>
        </w:tc>
        <w:tc>
          <w:tcPr>
            <w:tcW w:w="0" w:type="auto"/>
            <w:noWrap/>
            <w:hideMark/>
          </w:tcPr>
          <w:p w14:paraId="29C2AA60"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Inhalation</w:t>
            </w:r>
          </w:p>
        </w:tc>
        <w:tc>
          <w:tcPr>
            <w:tcW w:w="0" w:type="auto"/>
            <w:noWrap/>
            <w:hideMark/>
          </w:tcPr>
          <w:p w14:paraId="2C0EF0C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5 hours plus 7-day follow-up</w:t>
            </w:r>
          </w:p>
        </w:tc>
        <w:tc>
          <w:tcPr>
            <w:tcW w:w="0" w:type="auto"/>
            <w:noWrap/>
            <w:hideMark/>
          </w:tcPr>
          <w:p w14:paraId="5437DC3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Unexposed rabbit control</w:t>
            </w:r>
          </w:p>
        </w:tc>
        <w:tc>
          <w:tcPr>
            <w:tcW w:w="0" w:type="auto"/>
            <w:noWrap/>
            <w:hideMark/>
          </w:tcPr>
          <w:p w14:paraId="7E07B5E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Low-Moderate</w:t>
            </w:r>
          </w:p>
        </w:tc>
      </w:tr>
    </w:tbl>
    <w:p w14:paraId="2A91689E" w14:textId="77777777" w:rsidR="006E0B46" w:rsidRPr="009C0757" w:rsidRDefault="006E0B46" w:rsidP="006E0B46">
      <w:pPr>
        <w:rPr>
          <w:rFonts w:ascii="Times New Roman" w:hAnsi="Times New Roman" w:cs="Times New Roman"/>
          <w:lang w:val="en-GB"/>
        </w:rPr>
      </w:pPr>
    </w:p>
    <w:p w14:paraId="27674B91" w14:textId="77777777" w:rsidR="006E0B46" w:rsidRPr="009C0757" w:rsidRDefault="006E0B46" w:rsidP="006E0B46">
      <w:pPr>
        <w:rPr>
          <w:rFonts w:ascii="Times New Roman" w:hAnsi="Times New Roman" w:cs="Times New Roman"/>
          <w:lang w:val="en-GB"/>
        </w:rPr>
      </w:pPr>
      <w:r w:rsidRPr="009C0757">
        <w:rPr>
          <w:rFonts w:ascii="Times New Roman" w:eastAsia="Times New Roman" w:hAnsi="Times New Roman" w:cs="Times New Roman"/>
          <w:b/>
          <w:bCs/>
          <w:kern w:val="0"/>
          <w:lang w:eastAsia="en-GB"/>
          <w14:ligatures w14:val="none"/>
        </w:rPr>
        <w:t xml:space="preserve">Supplementary Table S3: </w:t>
      </w:r>
      <w:r w:rsidRPr="00FF46F1">
        <w:rPr>
          <w:rFonts w:ascii="Times New Roman" w:eastAsia="Times New Roman" w:hAnsi="Times New Roman" w:cs="Times New Roman"/>
          <w:b/>
          <w:bCs/>
          <w:color w:val="000000"/>
          <w:kern w:val="0"/>
          <w:lang w:val="en-GB" w:eastAsia="en-GB"/>
          <w14:ligatures w14:val="none"/>
        </w:rPr>
        <w:t>Exposure Characteri</w:t>
      </w:r>
      <w:r w:rsidRPr="009C0757">
        <w:rPr>
          <w:rFonts w:ascii="Times New Roman" w:eastAsia="Times New Roman" w:hAnsi="Times New Roman" w:cs="Times New Roman"/>
          <w:b/>
          <w:bCs/>
          <w:color w:val="000000"/>
          <w:kern w:val="0"/>
          <w:lang w:val="en-GB" w:eastAsia="en-GB"/>
          <w14:ligatures w14:val="none"/>
        </w:rPr>
        <w:t>s</w:t>
      </w:r>
      <w:r w:rsidRPr="00FF46F1">
        <w:rPr>
          <w:rFonts w:ascii="Times New Roman" w:eastAsia="Times New Roman" w:hAnsi="Times New Roman" w:cs="Times New Roman"/>
          <w:b/>
          <w:bCs/>
          <w:color w:val="000000"/>
          <w:kern w:val="0"/>
          <w:lang w:val="en-GB" w:eastAsia="en-GB"/>
          <w14:ligatures w14:val="none"/>
        </w:rPr>
        <w:t>ation</w:t>
      </w:r>
    </w:p>
    <w:tbl>
      <w:tblPr>
        <w:tblStyle w:val="TableGrid"/>
        <w:tblW w:w="0" w:type="auto"/>
        <w:tblLook w:val="04A0" w:firstRow="1" w:lastRow="0" w:firstColumn="1" w:lastColumn="0" w:noHBand="0" w:noVBand="1"/>
      </w:tblPr>
      <w:tblGrid>
        <w:gridCol w:w="712"/>
        <w:gridCol w:w="2591"/>
        <w:gridCol w:w="2670"/>
        <w:gridCol w:w="3629"/>
        <w:gridCol w:w="3348"/>
      </w:tblGrid>
      <w:tr w:rsidR="006E0B46" w:rsidRPr="00FF46F1" w14:paraId="2D038DA3" w14:textId="77777777" w:rsidTr="009A734E">
        <w:trPr>
          <w:trHeight w:val="300"/>
        </w:trPr>
        <w:tc>
          <w:tcPr>
            <w:tcW w:w="0" w:type="auto"/>
            <w:noWrap/>
            <w:hideMark/>
          </w:tcPr>
          <w:p w14:paraId="40CACF2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Study</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ID</w:t>
            </w:r>
          </w:p>
        </w:tc>
        <w:tc>
          <w:tcPr>
            <w:tcW w:w="0" w:type="auto"/>
            <w:noWrap/>
            <w:hideMark/>
          </w:tcPr>
          <w:p w14:paraId="3F7A8820"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Tyre</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Exposure</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Source</w:t>
            </w:r>
          </w:p>
        </w:tc>
        <w:tc>
          <w:tcPr>
            <w:tcW w:w="0" w:type="auto"/>
            <w:noWrap/>
            <w:hideMark/>
          </w:tcPr>
          <w:p w14:paraId="5AC515D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Exposure</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Scenario</w:t>
            </w:r>
          </w:p>
        </w:tc>
        <w:tc>
          <w:tcPr>
            <w:tcW w:w="0" w:type="auto"/>
            <w:noWrap/>
            <w:hideMark/>
          </w:tcPr>
          <w:p w14:paraId="55E4516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Major</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Pollutants</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or</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Toxicants</w:t>
            </w:r>
          </w:p>
        </w:tc>
        <w:tc>
          <w:tcPr>
            <w:tcW w:w="0" w:type="auto"/>
            <w:noWrap/>
            <w:hideMark/>
          </w:tcPr>
          <w:p w14:paraId="33144E10"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Exposure</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Assessment</w:t>
            </w:r>
            <w:r>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Method</w:t>
            </w:r>
          </w:p>
        </w:tc>
      </w:tr>
      <w:tr w:rsidR="006E0B46" w:rsidRPr="00FF46F1" w14:paraId="6373A56E" w14:textId="77777777" w:rsidTr="009A734E">
        <w:trPr>
          <w:trHeight w:val="300"/>
        </w:trPr>
        <w:tc>
          <w:tcPr>
            <w:tcW w:w="0" w:type="auto"/>
            <w:noWrap/>
            <w:hideMark/>
          </w:tcPr>
          <w:p w14:paraId="7C5D672D"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S1</w:t>
            </w:r>
          </w:p>
        </w:tc>
        <w:tc>
          <w:tcPr>
            <w:tcW w:w="0" w:type="auto"/>
            <w:noWrap/>
            <w:hideMark/>
          </w:tcPr>
          <w:p w14:paraId="264C15B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Burning scrap tyre smoke</w:t>
            </w:r>
          </w:p>
        </w:tc>
        <w:tc>
          <w:tcPr>
            <w:tcW w:w="0" w:type="auto"/>
            <w:noWrap/>
            <w:hideMark/>
          </w:tcPr>
          <w:p w14:paraId="4FE91A51"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Experimental inhalation</w:t>
            </w:r>
          </w:p>
        </w:tc>
        <w:tc>
          <w:tcPr>
            <w:tcW w:w="0" w:type="auto"/>
            <w:noWrap/>
            <w:hideMark/>
          </w:tcPr>
          <w:p w14:paraId="3CA3684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PM</w:t>
            </w:r>
            <w:r w:rsidRPr="003E22F5">
              <w:rPr>
                <w:rFonts w:ascii="Times New Roman" w:eastAsia="Times New Roman" w:hAnsi="Times New Roman" w:cs="Times New Roman"/>
                <w:color w:val="000000"/>
                <w:kern w:val="0"/>
                <w:vertAlign w:val="subscript"/>
                <w:lang w:val="en-GB" w:eastAsia="en-GB"/>
                <w14:ligatures w14:val="none"/>
              </w:rPr>
              <w:t>10</w:t>
            </w:r>
            <w:r>
              <w:rPr>
                <w:rFonts w:ascii="Times New Roman" w:eastAsia="Times New Roman" w:hAnsi="Times New Roman" w:cs="Times New Roman"/>
                <w:color w:val="000000"/>
                <w:kern w:val="0"/>
                <w:lang w:val="en-GB" w:eastAsia="en-GB"/>
                <w14:ligatures w14:val="none"/>
              </w:rPr>
              <w:t>,</w:t>
            </w:r>
            <w:r w:rsidRPr="00FF46F1">
              <w:rPr>
                <w:rFonts w:ascii="Times New Roman" w:eastAsia="Times New Roman" w:hAnsi="Times New Roman" w:cs="Times New Roman"/>
                <w:color w:val="000000"/>
                <w:kern w:val="0"/>
                <w:lang w:val="en-GB" w:eastAsia="en-GB"/>
                <w14:ligatures w14:val="none"/>
              </w:rPr>
              <w:t xml:space="preserve"> PAHs</w:t>
            </w:r>
            <w:r>
              <w:rPr>
                <w:rFonts w:ascii="Times New Roman" w:eastAsia="Times New Roman" w:hAnsi="Times New Roman" w:cs="Times New Roman"/>
                <w:color w:val="000000"/>
                <w:kern w:val="0"/>
                <w:lang w:val="en-GB" w:eastAsia="en-GB"/>
                <w14:ligatures w14:val="none"/>
              </w:rPr>
              <w:t>,</w:t>
            </w:r>
            <w:r w:rsidRPr="00FF46F1">
              <w:rPr>
                <w:rFonts w:ascii="Times New Roman" w:eastAsia="Times New Roman" w:hAnsi="Times New Roman" w:cs="Times New Roman"/>
                <w:color w:val="000000"/>
                <w:kern w:val="0"/>
                <w:lang w:val="en-GB" w:eastAsia="en-GB"/>
                <w14:ligatures w14:val="none"/>
              </w:rPr>
              <w:t xml:space="preserve"> VOCs</w:t>
            </w:r>
            <w:r>
              <w:rPr>
                <w:rFonts w:ascii="Times New Roman" w:eastAsia="Times New Roman" w:hAnsi="Times New Roman" w:cs="Times New Roman"/>
                <w:color w:val="000000"/>
                <w:kern w:val="0"/>
                <w:lang w:val="en-GB" w:eastAsia="en-GB"/>
                <w14:ligatures w14:val="none"/>
              </w:rPr>
              <w:t>,</w:t>
            </w:r>
            <w:r w:rsidRPr="00FF46F1">
              <w:rPr>
                <w:rFonts w:ascii="Times New Roman" w:eastAsia="Times New Roman" w:hAnsi="Times New Roman" w:cs="Times New Roman"/>
                <w:color w:val="000000"/>
                <w:kern w:val="0"/>
                <w:lang w:val="en-GB" w:eastAsia="en-GB"/>
                <w14:ligatures w14:val="none"/>
              </w:rPr>
              <w:t xml:space="preserve"> CO</w:t>
            </w:r>
            <w:r>
              <w:rPr>
                <w:rFonts w:ascii="Times New Roman" w:eastAsia="Times New Roman" w:hAnsi="Times New Roman" w:cs="Times New Roman"/>
                <w:color w:val="000000"/>
                <w:kern w:val="0"/>
                <w:lang w:val="en-GB" w:eastAsia="en-GB"/>
                <w14:ligatures w14:val="none"/>
              </w:rPr>
              <w:t>,</w:t>
            </w:r>
            <w:r w:rsidRPr="00FF46F1">
              <w:rPr>
                <w:rFonts w:ascii="Times New Roman" w:eastAsia="Times New Roman" w:hAnsi="Times New Roman" w:cs="Times New Roman"/>
                <w:color w:val="000000"/>
                <w:kern w:val="0"/>
                <w:lang w:val="en-GB" w:eastAsia="en-GB"/>
                <w14:ligatures w14:val="none"/>
              </w:rPr>
              <w:t xml:space="preserve"> So</w:t>
            </w:r>
            <w:r w:rsidRPr="003E22F5">
              <w:rPr>
                <w:rFonts w:ascii="Times New Roman" w:eastAsia="Times New Roman" w:hAnsi="Times New Roman" w:cs="Times New Roman"/>
                <w:color w:val="000000"/>
                <w:kern w:val="0"/>
                <w:vertAlign w:val="subscript"/>
                <w:lang w:val="en-GB" w:eastAsia="en-GB"/>
                <w14:ligatures w14:val="none"/>
              </w:rPr>
              <w:t>x</w:t>
            </w:r>
            <w:r>
              <w:rPr>
                <w:rFonts w:ascii="Times New Roman" w:eastAsia="Times New Roman" w:hAnsi="Times New Roman" w:cs="Times New Roman"/>
                <w:color w:val="000000"/>
                <w:kern w:val="0"/>
                <w:lang w:val="en-GB" w:eastAsia="en-GB"/>
                <w14:ligatures w14:val="none"/>
              </w:rPr>
              <w:t>,</w:t>
            </w:r>
            <w:r w:rsidRPr="00FF46F1">
              <w:rPr>
                <w:rFonts w:ascii="Times New Roman" w:eastAsia="Times New Roman" w:hAnsi="Times New Roman" w:cs="Times New Roman"/>
                <w:color w:val="000000"/>
                <w:kern w:val="0"/>
                <w:lang w:val="en-GB" w:eastAsia="en-GB"/>
                <w14:ligatures w14:val="none"/>
              </w:rPr>
              <w:t xml:space="preserve"> No</w:t>
            </w:r>
            <w:r w:rsidRPr="003E22F5">
              <w:rPr>
                <w:rFonts w:ascii="Times New Roman" w:eastAsia="Times New Roman" w:hAnsi="Times New Roman" w:cs="Times New Roman"/>
                <w:color w:val="000000"/>
                <w:kern w:val="0"/>
                <w:vertAlign w:val="subscript"/>
                <w:lang w:val="en-GB" w:eastAsia="en-GB"/>
                <w14:ligatures w14:val="none"/>
              </w:rPr>
              <w:t>x</w:t>
            </w:r>
            <w:r>
              <w:rPr>
                <w:rFonts w:ascii="Times New Roman" w:eastAsia="Times New Roman" w:hAnsi="Times New Roman" w:cs="Times New Roman"/>
                <w:color w:val="000000"/>
                <w:kern w:val="0"/>
                <w:lang w:val="en-GB" w:eastAsia="en-GB"/>
                <w14:ligatures w14:val="none"/>
              </w:rPr>
              <w:t>,</w:t>
            </w:r>
            <w:r w:rsidRPr="00FF46F1">
              <w:rPr>
                <w:rFonts w:ascii="Times New Roman" w:eastAsia="Times New Roman" w:hAnsi="Times New Roman" w:cs="Times New Roman"/>
                <w:color w:val="000000"/>
                <w:kern w:val="0"/>
                <w:lang w:val="en-GB" w:eastAsia="en-GB"/>
                <w14:ligatures w14:val="none"/>
              </w:rPr>
              <w:t xml:space="preserve"> heavy metals</w:t>
            </w:r>
          </w:p>
        </w:tc>
        <w:tc>
          <w:tcPr>
            <w:tcW w:w="0" w:type="auto"/>
            <w:noWrap/>
            <w:hideMark/>
          </w:tcPr>
          <w:p w14:paraId="63E5016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Controlled PM</w:t>
            </w:r>
            <w:r w:rsidRPr="003E22F5">
              <w:rPr>
                <w:rFonts w:ascii="Times New Roman" w:eastAsia="Times New Roman" w:hAnsi="Times New Roman" w:cs="Times New Roman"/>
                <w:color w:val="000000"/>
                <w:kern w:val="0"/>
                <w:vertAlign w:val="subscript"/>
                <w:lang w:val="en-GB" w:eastAsia="en-GB"/>
                <w14:ligatures w14:val="none"/>
              </w:rPr>
              <w:t>10</w:t>
            </w:r>
            <w:r w:rsidRPr="00FF46F1">
              <w:rPr>
                <w:rFonts w:ascii="Times New Roman" w:eastAsia="Times New Roman" w:hAnsi="Times New Roman" w:cs="Times New Roman"/>
                <w:color w:val="000000"/>
                <w:kern w:val="0"/>
                <w:lang w:val="en-GB" w:eastAsia="en-GB"/>
                <w14:ligatures w14:val="none"/>
              </w:rPr>
              <w:t xml:space="preserve"> exposure chamber</w:t>
            </w:r>
          </w:p>
        </w:tc>
      </w:tr>
      <w:tr w:rsidR="006E0B46" w:rsidRPr="00FF46F1" w14:paraId="0799A2FF" w14:textId="77777777" w:rsidTr="009A734E">
        <w:trPr>
          <w:trHeight w:val="300"/>
        </w:trPr>
        <w:tc>
          <w:tcPr>
            <w:tcW w:w="0" w:type="auto"/>
            <w:noWrap/>
            <w:hideMark/>
          </w:tcPr>
          <w:p w14:paraId="669E6512"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S2</w:t>
            </w:r>
          </w:p>
        </w:tc>
        <w:tc>
          <w:tcPr>
            <w:tcW w:w="0" w:type="auto"/>
            <w:noWrap/>
            <w:hideMark/>
          </w:tcPr>
          <w:p w14:paraId="659843E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Tyre combustion particulates</w:t>
            </w:r>
          </w:p>
        </w:tc>
        <w:tc>
          <w:tcPr>
            <w:tcW w:w="0" w:type="auto"/>
            <w:noWrap/>
            <w:hideMark/>
          </w:tcPr>
          <w:p w14:paraId="1D7198A9"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Experimental inhalation/particulate exposure</w:t>
            </w:r>
          </w:p>
        </w:tc>
        <w:tc>
          <w:tcPr>
            <w:tcW w:w="0" w:type="auto"/>
            <w:noWrap/>
            <w:hideMark/>
          </w:tcPr>
          <w:p w14:paraId="29FA578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PAHs benzene anthracene fluorene pyrene soot particles</w:t>
            </w:r>
          </w:p>
        </w:tc>
        <w:tc>
          <w:tcPr>
            <w:tcW w:w="0" w:type="auto"/>
            <w:noWrap/>
            <w:hideMark/>
          </w:tcPr>
          <w:p w14:paraId="03FC782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GC-MS SEM particulate characterization</w:t>
            </w:r>
          </w:p>
        </w:tc>
      </w:tr>
      <w:tr w:rsidR="006E0B46" w:rsidRPr="00FF46F1" w14:paraId="2562CA28" w14:textId="77777777" w:rsidTr="009A734E">
        <w:trPr>
          <w:trHeight w:val="300"/>
        </w:trPr>
        <w:tc>
          <w:tcPr>
            <w:tcW w:w="0" w:type="auto"/>
            <w:noWrap/>
            <w:hideMark/>
          </w:tcPr>
          <w:p w14:paraId="2C0EC0A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S3</w:t>
            </w:r>
          </w:p>
        </w:tc>
        <w:tc>
          <w:tcPr>
            <w:tcW w:w="0" w:type="auto"/>
            <w:noWrap/>
            <w:hideMark/>
          </w:tcPr>
          <w:p w14:paraId="4D02242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Burnt tyre emissions from abattoir singeing</w:t>
            </w:r>
          </w:p>
        </w:tc>
        <w:tc>
          <w:tcPr>
            <w:tcW w:w="0" w:type="auto"/>
            <w:noWrap/>
            <w:hideMark/>
          </w:tcPr>
          <w:p w14:paraId="6631E9A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Occupational inhalation</w:t>
            </w:r>
          </w:p>
        </w:tc>
        <w:tc>
          <w:tcPr>
            <w:tcW w:w="0" w:type="auto"/>
            <w:noWrap/>
            <w:hideMark/>
          </w:tcPr>
          <w:p w14:paraId="23DE4ED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PAHs heavy metals particulate matter mutagenic compounds</w:t>
            </w:r>
          </w:p>
        </w:tc>
        <w:tc>
          <w:tcPr>
            <w:tcW w:w="0" w:type="auto"/>
            <w:noWrap/>
            <w:hideMark/>
          </w:tcPr>
          <w:p w14:paraId="2283626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Occupational history</w:t>
            </w:r>
          </w:p>
        </w:tc>
      </w:tr>
      <w:tr w:rsidR="006E0B46" w:rsidRPr="00FF46F1" w14:paraId="44436606" w14:textId="77777777" w:rsidTr="009A734E">
        <w:trPr>
          <w:trHeight w:val="300"/>
        </w:trPr>
        <w:tc>
          <w:tcPr>
            <w:tcW w:w="0" w:type="auto"/>
            <w:noWrap/>
            <w:hideMark/>
          </w:tcPr>
          <w:p w14:paraId="59F237F9"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S4</w:t>
            </w:r>
          </w:p>
        </w:tc>
        <w:tc>
          <w:tcPr>
            <w:tcW w:w="0" w:type="auto"/>
            <w:noWrap/>
            <w:hideMark/>
          </w:tcPr>
          <w:p w14:paraId="3C5A245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Burning tyres used for animal de-furring</w:t>
            </w:r>
          </w:p>
        </w:tc>
        <w:tc>
          <w:tcPr>
            <w:tcW w:w="0" w:type="auto"/>
            <w:noWrap/>
            <w:hideMark/>
          </w:tcPr>
          <w:p w14:paraId="693047F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Occupational inhalation/dermal</w:t>
            </w:r>
          </w:p>
        </w:tc>
        <w:tc>
          <w:tcPr>
            <w:tcW w:w="0" w:type="auto"/>
            <w:noWrap/>
            <w:hideMark/>
          </w:tcPr>
          <w:p w14:paraId="7C4590F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PM PAHs VOCs metals benzo[a]pyrene phenol zinc nickel</w:t>
            </w:r>
          </w:p>
        </w:tc>
        <w:tc>
          <w:tcPr>
            <w:tcW w:w="0" w:type="auto"/>
            <w:noWrap/>
            <w:hideMark/>
          </w:tcPr>
          <w:p w14:paraId="13D7437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Air monitoring urinary biomarkers spirometry</w:t>
            </w:r>
          </w:p>
        </w:tc>
      </w:tr>
      <w:tr w:rsidR="006E0B46" w:rsidRPr="00FF46F1" w14:paraId="259CF616" w14:textId="77777777" w:rsidTr="009A734E">
        <w:trPr>
          <w:trHeight w:val="300"/>
        </w:trPr>
        <w:tc>
          <w:tcPr>
            <w:tcW w:w="0" w:type="auto"/>
            <w:noWrap/>
            <w:hideMark/>
          </w:tcPr>
          <w:p w14:paraId="68ADC67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S5</w:t>
            </w:r>
          </w:p>
        </w:tc>
        <w:tc>
          <w:tcPr>
            <w:tcW w:w="0" w:type="auto"/>
            <w:noWrap/>
            <w:hideMark/>
          </w:tcPr>
          <w:p w14:paraId="6DA3148C"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Large tyre factory fire</w:t>
            </w:r>
          </w:p>
        </w:tc>
        <w:tc>
          <w:tcPr>
            <w:tcW w:w="0" w:type="auto"/>
            <w:noWrap/>
            <w:hideMark/>
          </w:tcPr>
          <w:p w14:paraId="245838D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Firefighter occupational exposure</w:t>
            </w:r>
          </w:p>
        </w:tc>
        <w:tc>
          <w:tcPr>
            <w:tcW w:w="0" w:type="auto"/>
            <w:noWrap/>
            <w:hideMark/>
          </w:tcPr>
          <w:p w14:paraId="6789853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VOCs especially benzene toluene styrene xylene</w:t>
            </w:r>
          </w:p>
        </w:tc>
        <w:tc>
          <w:tcPr>
            <w:tcW w:w="0" w:type="auto"/>
            <w:noWrap/>
            <w:hideMark/>
          </w:tcPr>
          <w:p w14:paraId="21C88B8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Urinary VOC metabolites</w:t>
            </w:r>
          </w:p>
        </w:tc>
      </w:tr>
      <w:tr w:rsidR="006E0B46" w:rsidRPr="00FF46F1" w14:paraId="44135408" w14:textId="77777777" w:rsidTr="009A734E">
        <w:trPr>
          <w:trHeight w:val="300"/>
        </w:trPr>
        <w:tc>
          <w:tcPr>
            <w:tcW w:w="0" w:type="auto"/>
            <w:noWrap/>
            <w:hideMark/>
          </w:tcPr>
          <w:p w14:paraId="1199672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S6</w:t>
            </w:r>
          </w:p>
        </w:tc>
        <w:tc>
          <w:tcPr>
            <w:tcW w:w="0" w:type="auto"/>
            <w:noWrap/>
            <w:hideMark/>
          </w:tcPr>
          <w:p w14:paraId="4516659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Large tyre factory fire</w:t>
            </w:r>
          </w:p>
        </w:tc>
        <w:tc>
          <w:tcPr>
            <w:tcW w:w="0" w:type="auto"/>
            <w:noWrap/>
            <w:hideMark/>
          </w:tcPr>
          <w:p w14:paraId="0743E3FE"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Firefighter occupational exposure</w:t>
            </w:r>
          </w:p>
        </w:tc>
        <w:tc>
          <w:tcPr>
            <w:tcW w:w="0" w:type="auto"/>
            <w:noWrap/>
            <w:hideMark/>
          </w:tcPr>
          <w:p w14:paraId="528E391A" w14:textId="77777777" w:rsidR="006E0B46" w:rsidRPr="00FF46F1" w:rsidRDefault="006E0B46" w:rsidP="009A734E">
            <w:pPr>
              <w:rPr>
                <w:rFonts w:ascii="Times New Roman" w:eastAsia="Times New Roman" w:hAnsi="Times New Roman" w:cs="Times New Roman"/>
                <w:color w:val="000000"/>
                <w:kern w:val="0"/>
                <w:lang w:val="de-DE" w:eastAsia="en-GB"/>
                <w14:ligatures w14:val="none"/>
              </w:rPr>
            </w:pPr>
            <w:r w:rsidRPr="00FF46F1">
              <w:rPr>
                <w:rFonts w:ascii="Times New Roman" w:eastAsia="Times New Roman" w:hAnsi="Times New Roman" w:cs="Times New Roman"/>
                <w:color w:val="000000"/>
                <w:kern w:val="0"/>
                <w:lang w:val="de-DE" w:eastAsia="en-GB"/>
                <w14:ligatures w14:val="none"/>
              </w:rPr>
              <w:t>PAHs naphthalene fluorene phenanthrene pyrene</w:t>
            </w:r>
          </w:p>
        </w:tc>
        <w:tc>
          <w:tcPr>
            <w:tcW w:w="0" w:type="auto"/>
            <w:noWrap/>
            <w:hideMark/>
          </w:tcPr>
          <w:p w14:paraId="35316C45"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Urinary OH-PAH metabolites</w:t>
            </w:r>
          </w:p>
        </w:tc>
      </w:tr>
      <w:tr w:rsidR="006E0B46" w:rsidRPr="00FF46F1" w14:paraId="6FD3F79F" w14:textId="77777777" w:rsidTr="009A734E">
        <w:trPr>
          <w:trHeight w:val="300"/>
        </w:trPr>
        <w:tc>
          <w:tcPr>
            <w:tcW w:w="0" w:type="auto"/>
            <w:noWrap/>
            <w:hideMark/>
          </w:tcPr>
          <w:p w14:paraId="348B7CE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S7</w:t>
            </w:r>
          </w:p>
        </w:tc>
        <w:tc>
          <w:tcPr>
            <w:tcW w:w="0" w:type="auto"/>
            <w:noWrap/>
            <w:hideMark/>
          </w:tcPr>
          <w:p w14:paraId="6643035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Tyre factory fire smoke</w:t>
            </w:r>
          </w:p>
        </w:tc>
        <w:tc>
          <w:tcPr>
            <w:tcW w:w="0" w:type="auto"/>
            <w:noWrap/>
            <w:hideMark/>
          </w:tcPr>
          <w:p w14:paraId="33E398D0"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Community environmental exposure</w:t>
            </w:r>
          </w:p>
        </w:tc>
        <w:tc>
          <w:tcPr>
            <w:tcW w:w="0" w:type="auto"/>
            <w:noWrap/>
            <w:hideMark/>
          </w:tcPr>
          <w:p w14:paraId="3D6A4199"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PM</w:t>
            </w:r>
            <w:r w:rsidRPr="00AB113C">
              <w:rPr>
                <w:rFonts w:ascii="Times New Roman" w:eastAsia="Times New Roman" w:hAnsi="Times New Roman" w:cs="Times New Roman"/>
                <w:color w:val="000000"/>
                <w:kern w:val="0"/>
                <w:vertAlign w:val="subscript"/>
                <w:lang w:val="en-GB" w:eastAsia="en-GB"/>
                <w14:ligatures w14:val="none"/>
              </w:rPr>
              <w:t>10</w:t>
            </w:r>
            <w:r w:rsidRPr="00FF46F1">
              <w:rPr>
                <w:rFonts w:ascii="Times New Roman" w:eastAsia="Times New Roman" w:hAnsi="Times New Roman" w:cs="Times New Roman"/>
                <w:color w:val="000000"/>
                <w:kern w:val="0"/>
                <w:lang w:val="en-GB" w:eastAsia="en-GB"/>
                <w14:ligatures w14:val="none"/>
              </w:rPr>
              <w:t xml:space="preserve"> PM</w:t>
            </w:r>
            <w:r w:rsidRPr="00AB113C">
              <w:rPr>
                <w:rFonts w:ascii="Times New Roman" w:eastAsia="Times New Roman" w:hAnsi="Times New Roman" w:cs="Times New Roman"/>
                <w:color w:val="000000"/>
                <w:kern w:val="0"/>
                <w:vertAlign w:val="subscript"/>
                <w:lang w:val="en-GB" w:eastAsia="en-GB"/>
                <w14:ligatures w14:val="none"/>
              </w:rPr>
              <w:t>2.5</w:t>
            </w:r>
            <w:r w:rsidRPr="00FF46F1">
              <w:rPr>
                <w:rFonts w:ascii="Times New Roman" w:eastAsia="Times New Roman" w:hAnsi="Times New Roman" w:cs="Times New Roman"/>
                <w:color w:val="000000"/>
                <w:kern w:val="0"/>
                <w:lang w:val="en-GB" w:eastAsia="en-GB"/>
                <w14:ligatures w14:val="none"/>
              </w:rPr>
              <w:t xml:space="preserve"> NO</w:t>
            </w:r>
            <w:r w:rsidRPr="00AB113C">
              <w:rPr>
                <w:rFonts w:ascii="Times New Roman" w:eastAsia="Times New Roman" w:hAnsi="Times New Roman" w:cs="Times New Roman"/>
                <w:color w:val="000000"/>
                <w:kern w:val="0"/>
                <w:vertAlign w:val="subscript"/>
                <w:lang w:val="en-GB" w:eastAsia="en-GB"/>
                <w14:ligatures w14:val="none"/>
              </w:rPr>
              <w:t>2</w:t>
            </w:r>
            <w:r w:rsidRPr="00FF46F1">
              <w:rPr>
                <w:rFonts w:ascii="Times New Roman" w:eastAsia="Times New Roman" w:hAnsi="Times New Roman" w:cs="Times New Roman"/>
                <w:color w:val="000000"/>
                <w:kern w:val="0"/>
                <w:lang w:val="en-GB" w:eastAsia="en-GB"/>
                <w14:ligatures w14:val="none"/>
              </w:rPr>
              <w:t xml:space="preserve"> SO</w:t>
            </w:r>
            <w:r w:rsidRPr="00AB113C">
              <w:rPr>
                <w:rFonts w:ascii="Times New Roman" w:eastAsia="Times New Roman" w:hAnsi="Times New Roman" w:cs="Times New Roman"/>
                <w:color w:val="000000"/>
                <w:kern w:val="0"/>
                <w:vertAlign w:val="subscript"/>
                <w:lang w:val="en-GB" w:eastAsia="en-GB"/>
                <w14:ligatures w14:val="none"/>
              </w:rPr>
              <w:t>2</w:t>
            </w:r>
            <w:r w:rsidRPr="00AB113C">
              <w:rPr>
                <w:rFonts w:ascii="Times New Roman" w:eastAsia="Times New Roman" w:hAnsi="Times New Roman" w:cs="Times New Roman"/>
                <w:color w:val="000000"/>
                <w:kern w:val="0"/>
                <w:lang w:val="en-GB" w:eastAsia="en-GB"/>
                <w14:ligatures w14:val="none"/>
              </w:rPr>
              <w:t xml:space="preserve"> </w:t>
            </w:r>
            <w:r w:rsidRPr="00FF46F1">
              <w:rPr>
                <w:rFonts w:ascii="Times New Roman" w:eastAsia="Times New Roman" w:hAnsi="Times New Roman" w:cs="Times New Roman"/>
                <w:color w:val="000000"/>
                <w:kern w:val="0"/>
                <w:lang w:val="en-GB" w:eastAsia="en-GB"/>
                <w14:ligatures w14:val="none"/>
              </w:rPr>
              <w:t>CO PAHs VOCs heavy metals</w:t>
            </w:r>
          </w:p>
        </w:tc>
        <w:tc>
          <w:tcPr>
            <w:tcW w:w="0" w:type="auto"/>
            <w:noWrap/>
            <w:hideMark/>
          </w:tcPr>
          <w:p w14:paraId="306362D9"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Air monitoring satellite plume health records</w:t>
            </w:r>
          </w:p>
        </w:tc>
      </w:tr>
      <w:tr w:rsidR="006E0B46" w:rsidRPr="00FF46F1" w14:paraId="345B4288" w14:textId="77777777" w:rsidTr="009A734E">
        <w:trPr>
          <w:trHeight w:val="300"/>
        </w:trPr>
        <w:tc>
          <w:tcPr>
            <w:tcW w:w="0" w:type="auto"/>
            <w:noWrap/>
            <w:hideMark/>
          </w:tcPr>
          <w:p w14:paraId="31CF71F8"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S8</w:t>
            </w:r>
          </w:p>
        </w:tc>
        <w:tc>
          <w:tcPr>
            <w:tcW w:w="0" w:type="auto"/>
            <w:noWrap/>
            <w:hideMark/>
          </w:tcPr>
          <w:p w14:paraId="7E53FD73"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Cattle hide singed with scrap tyre</w:t>
            </w:r>
          </w:p>
        </w:tc>
        <w:tc>
          <w:tcPr>
            <w:tcW w:w="0" w:type="auto"/>
            <w:noWrap/>
            <w:hideMark/>
          </w:tcPr>
          <w:p w14:paraId="772F141E"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Dietary exposure</w:t>
            </w:r>
          </w:p>
        </w:tc>
        <w:tc>
          <w:tcPr>
            <w:tcW w:w="0" w:type="auto"/>
            <w:noWrap/>
            <w:hideMark/>
          </w:tcPr>
          <w:p w14:paraId="6423C01A"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PAHs heavy metals combustion residues</w:t>
            </w:r>
          </w:p>
        </w:tc>
        <w:tc>
          <w:tcPr>
            <w:tcW w:w="0" w:type="auto"/>
            <w:noWrap/>
            <w:hideMark/>
          </w:tcPr>
          <w:p w14:paraId="4A8D935D"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Animal feeding experiment</w:t>
            </w:r>
          </w:p>
        </w:tc>
      </w:tr>
      <w:tr w:rsidR="006E0B46" w:rsidRPr="00FF46F1" w14:paraId="0BBC2CCA" w14:textId="77777777" w:rsidTr="009A734E">
        <w:trPr>
          <w:trHeight w:val="300"/>
        </w:trPr>
        <w:tc>
          <w:tcPr>
            <w:tcW w:w="0" w:type="auto"/>
            <w:noWrap/>
            <w:hideMark/>
          </w:tcPr>
          <w:p w14:paraId="2C143CE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S9</w:t>
            </w:r>
          </w:p>
        </w:tc>
        <w:tc>
          <w:tcPr>
            <w:tcW w:w="0" w:type="auto"/>
            <w:noWrap/>
            <w:hideMark/>
          </w:tcPr>
          <w:p w14:paraId="1F70B65F"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Meat singed with used tyres</w:t>
            </w:r>
          </w:p>
        </w:tc>
        <w:tc>
          <w:tcPr>
            <w:tcW w:w="0" w:type="auto"/>
            <w:noWrap/>
            <w:hideMark/>
          </w:tcPr>
          <w:p w14:paraId="42110F30"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Dietary exposure</w:t>
            </w:r>
          </w:p>
        </w:tc>
        <w:tc>
          <w:tcPr>
            <w:tcW w:w="0" w:type="auto"/>
            <w:noWrap/>
            <w:hideMark/>
          </w:tcPr>
          <w:p w14:paraId="23807284"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PAHs heavy metals VOCs dioxins furans combustion residues</w:t>
            </w:r>
          </w:p>
        </w:tc>
        <w:tc>
          <w:tcPr>
            <w:tcW w:w="0" w:type="auto"/>
            <w:noWrap/>
            <w:hideMark/>
          </w:tcPr>
          <w:p w14:paraId="11B5EFC6"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Animal feeding experiment</w:t>
            </w:r>
          </w:p>
        </w:tc>
      </w:tr>
      <w:tr w:rsidR="006E0B46" w:rsidRPr="00FF46F1" w14:paraId="3B1C28D1" w14:textId="77777777" w:rsidTr="009A734E">
        <w:trPr>
          <w:trHeight w:val="300"/>
        </w:trPr>
        <w:tc>
          <w:tcPr>
            <w:tcW w:w="0" w:type="auto"/>
            <w:noWrap/>
            <w:hideMark/>
          </w:tcPr>
          <w:p w14:paraId="4D0EFB27"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S10</w:t>
            </w:r>
          </w:p>
        </w:tc>
        <w:tc>
          <w:tcPr>
            <w:tcW w:w="0" w:type="auto"/>
            <w:noWrap/>
            <w:hideMark/>
          </w:tcPr>
          <w:p w14:paraId="52C5E2BB"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Burning tyre smoke during roasting</w:t>
            </w:r>
          </w:p>
        </w:tc>
        <w:tc>
          <w:tcPr>
            <w:tcW w:w="0" w:type="auto"/>
            <w:noWrap/>
            <w:hideMark/>
          </w:tcPr>
          <w:p w14:paraId="0C97F86D"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Experimental/occupational simulation</w:t>
            </w:r>
          </w:p>
        </w:tc>
        <w:tc>
          <w:tcPr>
            <w:tcW w:w="0" w:type="auto"/>
            <w:noWrap/>
            <w:hideMark/>
          </w:tcPr>
          <w:p w14:paraId="3D2234EE"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PAHs VOCs dioxins furans PCBs heavy metals</w:t>
            </w:r>
          </w:p>
        </w:tc>
        <w:tc>
          <w:tcPr>
            <w:tcW w:w="0" w:type="auto"/>
            <w:noWrap/>
            <w:hideMark/>
          </w:tcPr>
          <w:p w14:paraId="6455654D" w14:textId="77777777" w:rsidR="006E0B46" w:rsidRPr="00FF46F1" w:rsidRDefault="006E0B46" w:rsidP="009A734E">
            <w:pPr>
              <w:rPr>
                <w:rFonts w:ascii="Times New Roman" w:eastAsia="Times New Roman" w:hAnsi="Times New Roman" w:cs="Times New Roman"/>
                <w:color w:val="000000"/>
                <w:kern w:val="0"/>
                <w:lang w:val="en-GB" w:eastAsia="en-GB"/>
                <w14:ligatures w14:val="none"/>
              </w:rPr>
            </w:pPr>
            <w:r w:rsidRPr="00FF46F1">
              <w:rPr>
                <w:rFonts w:ascii="Times New Roman" w:eastAsia="Times New Roman" w:hAnsi="Times New Roman" w:cs="Times New Roman"/>
                <w:color w:val="000000"/>
                <w:kern w:val="0"/>
                <w:lang w:val="en-GB" w:eastAsia="en-GB"/>
                <w14:ligatures w14:val="none"/>
              </w:rPr>
              <w:t>Rabbit exposure radiation monitoring biochemical assays</w:t>
            </w:r>
          </w:p>
        </w:tc>
      </w:tr>
    </w:tbl>
    <w:p w14:paraId="4256BEB4" w14:textId="77777777" w:rsidR="006E0B46" w:rsidRDefault="006E0B46" w:rsidP="006E0B46">
      <w:pPr>
        <w:rPr>
          <w:rFonts w:ascii="Times New Roman" w:hAnsi="Times New Roman" w:cs="Times New Roman"/>
          <w:lang w:val="en-GB"/>
        </w:rPr>
      </w:pPr>
    </w:p>
    <w:p w14:paraId="14DEE4FF" w14:textId="77777777" w:rsidR="006E0B46" w:rsidRDefault="006E0B46" w:rsidP="006E0B46">
      <w:pPr>
        <w:rPr>
          <w:rFonts w:ascii="Times New Roman" w:hAnsi="Times New Roman" w:cs="Times New Roman"/>
          <w:lang w:val="en-GB"/>
        </w:rPr>
      </w:pPr>
    </w:p>
    <w:p w14:paraId="4603C9CD" w14:textId="77777777" w:rsidR="006E0B46" w:rsidRDefault="006E0B46" w:rsidP="006E0B46">
      <w:pPr>
        <w:rPr>
          <w:rFonts w:ascii="Times New Roman" w:hAnsi="Times New Roman" w:cs="Times New Roman"/>
          <w:lang w:val="en-GB"/>
        </w:rPr>
      </w:pPr>
    </w:p>
    <w:p w14:paraId="1A619C09" w14:textId="77777777" w:rsidR="006E0B46" w:rsidRPr="009C0757" w:rsidRDefault="006E0B46" w:rsidP="006E0B46">
      <w:pPr>
        <w:rPr>
          <w:rFonts w:ascii="Times New Roman" w:hAnsi="Times New Roman" w:cs="Times New Roman"/>
          <w:lang w:val="en-GB"/>
        </w:rPr>
      </w:pPr>
    </w:p>
    <w:p w14:paraId="2DABC197" w14:textId="77777777" w:rsidR="006E0B46" w:rsidRPr="009C0757" w:rsidRDefault="006E0B46" w:rsidP="006E0B46">
      <w:pPr>
        <w:rPr>
          <w:rFonts w:ascii="Times New Roman" w:hAnsi="Times New Roman" w:cs="Times New Roman"/>
          <w:lang w:val="en-GB"/>
        </w:rPr>
      </w:pPr>
      <w:r w:rsidRPr="009C0757">
        <w:rPr>
          <w:rFonts w:ascii="Times New Roman" w:eastAsia="Times New Roman" w:hAnsi="Times New Roman" w:cs="Times New Roman"/>
          <w:b/>
          <w:bCs/>
          <w:kern w:val="0"/>
          <w:lang w:eastAsia="en-GB"/>
          <w14:ligatures w14:val="none"/>
        </w:rPr>
        <w:lastRenderedPageBreak/>
        <w:t xml:space="preserve">Supplementary Table S4: </w:t>
      </w:r>
      <w:r w:rsidRPr="009D29AA">
        <w:rPr>
          <w:rFonts w:ascii="Times New Roman" w:eastAsia="Times New Roman" w:hAnsi="Times New Roman" w:cs="Times New Roman"/>
          <w:b/>
          <w:bCs/>
          <w:color w:val="000000"/>
          <w:kern w:val="0"/>
          <w:lang w:val="en-GB" w:eastAsia="en-GB"/>
          <w14:ligatures w14:val="none"/>
        </w:rPr>
        <w:t>Biochemical Biomarker Matrix</w:t>
      </w:r>
    </w:p>
    <w:tbl>
      <w:tblPr>
        <w:tblStyle w:val="TableGrid"/>
        <w:tblW w:w="14029" w:type="dxa"/>
        <w:tblLayout w:type="fixed"/>
        <w:tblLook w:val="04A0" w:firstRow="1" w:lastRow="0" w:firstColumn="1" w:lastColumn="0" w:noHBand="0" w:noVBand="1"/>
      </w:tblPr>
      <w:tblGrid>
        <w:gridCol w:w="555"/>
        <w:gridCol w:w="397"/>
        <w:gridCol w:w="392"/>
        <w:gridCol w:w="393"/>
        <w:gridCol w:w="554"/>
        <w:gridCol w:w="549"/>
        <w:gridCol w:w="707"/>
        <w:gridCol w:w="668"/>
        <w:gridCol w:w="606"/>
        <w:gridCol w:w="844"/>
        <w:gridCol w:w="851"/>
        <w:gridCol w:w="709"/>
        <w:gridCol w:w="708"/>
        <w:gridCol w:w="851"/>
        <w:gridCol w:w="709"/>
        <w:gridCol w:w="708"/>
        <w:gridCol w:w="709"/>
        <w:gridCol w:w="741"/>
        <w:gridCol w:w="907"/>
        <w:gridCol w:w="873"/>
        <w:gridCol w:w="598"/>
      </w:tblGrid>
      <w:tr w:rsidR="006E0B46" w:rsidRPr="009C0757" w14:paraId="155E6728" w14:textId="77777777" w:rsidTr="009A734E">
        <w:trPr>
          <w:trHeight w:val="300"/>
        </w:trPr>
        <w:tc>
          <w:tcPr>
            <w:tcW w:w="555" w:type="dxa"/>
            <w:noWrap/>
            <w:hideMark/>
          </w:tcPr>
          <w:p w14:paraId="312E79C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Study</w:t>
            </w:r>
            <w:r>
              <w:rPr>
                <w:rFonts w:ascii="Times New Roman" w:eastAsia="Times New Roman" w:hAnsi="Times New Roman" w:cs="Times New Roman"/>
                <w:color w:val="000000"/>
                <w:kern w:val="0"/>
                <w:lang w:val="en-GB" w:eastAsia="en-GB"/>
                <w14:ligatures w14:val="none"/>
              </w:rPr>
              <w:t xml:space="preserve"> </w:t>
            </w:r>
            <w:r w:rsidRPr="009D29AA">
              <w:rPr>
                <w:rFonts w:ascii="Times New Roman" w:eastAsia="Times New Roman" w:hAnsi="Times New Roman" w:cs="Times New Roman"/>
                <w:color w:val="000000"/>
                <w:kern w:val="0"/>
                <w:lang w:val="en-GB" w:eastAsia="en-GB"/>
                <w14:ligatures w14:val="none"/>
              </w:rPr>
              <w:t>ID</w:t>
            </w:r>
          </w:p>
        </w:tc>
        <w:tc>
          <w:tcPr>
            <w:tcW w:w="397" w:type="dxa"/>
            <w:noWrap/>
            <w:hideMark/>
          </w:tcPr>
          <w:p w14:paraId="5F036CE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ALT</w:t>
            </w:r>
          </w:p>
        </w:tc>
        <w:tc>
          <w:tcPr>
            <w:tcW w:w="392" w:type="dxa"/>
            <w:noWrap/>
            <w:hideMark/>
          </w:tcPr>
          <w:p w14:paraId="2177074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AST</w:t>
            </w:r>
          </w:p>
        </w:tc>
        <w:tc>
          <w:tcPr>
            <w:tcW w:w="393" w:type="dxa"/>
            <w:noWrap/>
            <w:hideMark/>
          </w:tcPr>
          <w:p w14:paraId="6E5E412C"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ALP</w:t>
            </w:r>
          </w:p>
        </w:tc>
        <w:tc>
          <w:tcPr>
            <w:tcW w:w="554" w:type="dxa"/>
            <w:noWrap/>
            <w:hideMark/>
          </w:tcPr>
          <w:p w14:paraId="30F718C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Bilirubin</w:t>
            </w:r>
          </w:p>
        </w:tc>
        <w:tc>
          <w:tcPr>
            <w:tcW w:w="549" w:type="dxa"/>
            <w:noWrap/>
            <w:hideMark/>
          </w:tcPr>
          <w:p w14:paraId="127ED52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Albumin</w:t>
            </w:r>
          </w:p>
        </w:tc>
        <w:tc>
          <w:tcPr>
            <w:tcW w:w="707" w:type="dxa"/>
            <w:noWrap/>
            <w:hideMark/>
          </w:tcPr>
          <w:p w14:paraId="26C2FB0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Total</w:t>
            </w:r>
            <w:r>
              <w:rPr>
                <w:rFonts w:ascii="Times New Roman" w:eastAsia="Times New Roman" w:hAnsi="Times New Roman" w:cs="Times New Roman"/>
                <w:color w:val="000000"/>
                <w:kern w:val="0"/>
                <w:lang w:val="en-GB" w:eastAsia="en-GB"/>
                <w14:ligatures w14:val="none"/>
              </w:rPr>
              <w:t xml:space="preserve"> </w:t>
            </w:r>
            <w:r w:rsidRPr="009D29AA">
              <w:rPr>
                <w:rFonts w:ascii="Times New Roman" w:eastAsia="Times New Roman" w:hAnsi="Times New Roman" w:cs="Times New Roman"/>
                <w:color w:val="000000"/>
                <w:kern w:val="0"/>
                <w:lang w:val="en-GB" w:eastAsia="en-GB"/>
                <w14:ligatures w14:val="none"/>
              </w:rPr>
              <w:t>Protein</w:t>
            </w:r>
          </w:p>
        </w:tc>
        <w:tc>
          <w:tcPr>
            <w:tcW w:w="668" w:type="dxa"/>
            <w:noWrap/>
            <w:hideMark/>
          </w:tcPr>
          <w:p w14:paraId="212408B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Urea</w:t>
            </w:r>
            <w:r>
              <w:rPr>
                <w:rFonts w:ascii="Times New Roman" w:eastAsia="Times New Roman" w:hAnsi="Times New Roman" w:cs="Times New Roman"/>
                <w:color w:val="000000"/>
                <w:kern w:val="0"/>
                <w:lang w:val="en-GB" w:eastAsia="en-GB"/>
                <w14:ligatures w14:val="none"/>
              </w:rPr>
              <w:t xml:space="preserve"> / </w:t>
            </w:r>
            <w:r w:rsidRPr="009D29AA">
              <w:rPr>
                <w:rFonts w:ascii="Times New Roman" w:eastAsia="Times New Roman" w:hAnsi="Times New Roman" w:cs="Times New Roman"/>
                <w:color w:val="000000"/>
                <w:kern w:val="0"/>
                <w:lang w:val="en-GB" w:eastAsia="en-GB"/>
                <w14:ligatures w14:val="none"/>
              </w:rPr>
              <w:t>BUN</w:t>
            </w:r>
          </w:p>
        </w:tc>
        <w:tc>
          <w:tcPr>
            <w:tcW w:w="606" w:type="dxa"/>
            <w:noWrap/>
            <w:hideMark/>
          </w:tcPr>
          <w:p w14:paraId="7E6E320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Creatinine</w:t>
            </w:r>
          </w:p>
        </w:tc>
        <w:tc>
          <w:tcPr>
            <w:tcW w:w="844" w:type="dxa"/>
            <w:noWrap/>
            <w:hideMark/>
          </w:tcPr>
          <w:p w14:paraId="648264E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Electrolytes</w:t>
            </w:r>
          </w:p>
        </w:tc>
        <w:tc>
          <w:tcPr>
            <w:tcW w:w="851" w:type="dxa"/>
            <w:noWrap/>
            <w:hideMark/>
          </w:tcPr>
          <w:p w14:paraId="7965BF7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MDA</w:t>
            </w:r>
          </w:p>
        </w:tc>
        <w:tc>
          <w:tcPr>
            <w:tcW w:w="709" w:type="dxa"/>
            <w:noWrap/>
            <w:hideMark/>
          </w:tcPr>
          <w:p w14:paraId="4F6F385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SOD</w:t>
            </w:r>
          </w:p>
        </w:tc>
        <w:tc>
          <w:tcPr>
            <w:tcW w:w="708" w:type="dxa"/>
            <w:noWrap/>
            <w:hideMark/>
          </w:tcPr>
          <w:p w14:paraId="78D1EC4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CAT</w:t>
            </w:r>
          </w:p>
        </w:tc>
        <w:tc>
          <w:tcPr>
            <w:tcW w:w="851" w:type="dxa"/>
            <w:noWrap/>
            <w:hideMark/>
          </w:tcPr>
          <w:p w14:paraId="286224E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GPx</w:t>
            </w:r>
            <w:r>
              <w:rPr>
                <w:rFonts w:ascii="Times New Roman" w:eastAsia="Times New Roman" w:hAnsi="Times New Roman" w:cs="Times New Roman"/>
                <w:color w:val="000000"/>
                <w:kern w:val="0"/>
                <w:lang w:val="en-GB" w:eastAsia="en-GB"/>
                <w14:ligatures w14:val="none"/>
              </w:rPr>
              <w:t xml:space="preserve"> / </w:t>
            </w:r>
            <w:r w:rsidRPr="009D29AA">
              <w:rPr>
                <w:rFonts w:ascii="Times New Roman" w:eastAsia="Times New Roman" w:hAnsi="Times New Roman" w:cs="Times New Roman"/>
                <w:color w:val="000000"/>
                <w:kern w:val="0"/>
                <w:lang w:val="en-GB" w:eastAsia="en-GB"/>
                <w14:ligatures w14:val="none"/>
              </w:rPr>
              <w:t>GSH</w:t>
            </w:r>
          </w:p>
        </w:tc>
        <w:tc>
          <w:tcPr>
            <w:tcW w:w="709" w:type="dxa"/>
            <w:noWrap/>
            <w:hideMark/>
          </w:tcPr>
          <w:p w14:paraId="582D917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TAC</w:t>
            </w:r>
          </w:p>
        </w:tc>
        <w:tc>
          <w:tcPr>
            <w:tcW w:w="708" w:type="dxa"/>
            <w:noWrap/>
            <w:hideMark/>
          </w:tcPr>
          <w:p w14:paraId="6733931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4</w:t>
            </w:r>
            <w:r>
              <w:rPr>
                <w:rFonts w:ascii="Times New Roman" w:eastAsia="Times New Roman" w:hAnsi="Times New Roman" w:cs="Times New Roman"/>
                <w:color w:val="000000"/>
                <w:kern w:val="0"/>
                <w:lang w:val="en-GB" w:eastAsia="en-GB"/>
                <w14:ligatures w14:val="none"/>
              </w:rPr>
              <w:t>-</w:t>
            </w:r>
            <w:r w:rsidRPr="009D29AA">
              <w:rPr>
                <w:rFonts w:ascii="Times New Roman" w:eastAsia="Times New Roman" w:hAnsi="Times New Roman" w:cs="Times New Roman"/>
                <w:color w:val="000000"/>
                <w:kern w:val="0"/>
                <w:lang w:val="en-GB" w:eastAsia="en-GB"/>
                <w14:ligatures w14:val="none"/>
              </w:rPr>
              <w:t>HNE</w:t>
            </w:r>
          </w:p>
        </w:tc>
        <w:tc>
          <w:tcPr>
            <w:tcW w:w="709" w:type="dxa"/>
            <w:noWrap/>
            <w:hideMark/>
          </w:tcPr>
          <w:p w14:paraId="409EF76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CRP</w:t>
            </w:r>
          </w:p>
        </w:tc>
        <w:tc>
          <w:tcPr>
            <w:tcW w:w="741" w:type="dxa"/>
            <w:noWrap/>
            <w:hideMark/>
          </w:tcPr>
          <w:p w14:paraId="2D85212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AFP</w:t>
            </w:r>
          </w:p>
        </w:tc>
        <w:tc>
          <w:tcPr>
            <w:tcW w:w="907" w:type="dxa"/>
            <w:noWrap/>
            <w:hideMark/>
          </w:tcPr>
          <w:p w14:paraId="675591A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PAH</w:t>
            </w:r>
            <w:r>
              <w:rPr>
                <w:rFonts w:ascii="Times New Roman" w:eastAsia="Times New Roman" w:hAnsi="Times New Roman" w:cs="Times New Roman"/>
                <w:color w:val="000000"/>
                <w:kern w:val="0"/>
                <w:lang w:val="en-GB" w:eastAsia="en-GB"/>
                <w14:ligatures w14:val="none"/>
              </w:rPr>
              <w:t xml:space="preserve"> </w:t>
            </w:r>
            <w:r w:rsidRPr="009D29AA">
              <w:rPr>
                <w:rFonts w:ascii="Times New Roman" w:eastAsia="Times New Roman" w:hAnsi="Times New Roman" w:cs="Times New Roman"/>
                <w:color w:val="000000"/>
                <w:kern w:val="0"/>
                <w:lang w:val="en-GB" w:eastAsia="en-GB"/>
                <w14:ligatures w14:val="none"/>
              </w:rPr>
              <w:t>Biomarkers</w:t>
            </w:r>
          </w:p>
        </w:tc>
        <w:tc>
          <w:tcPr>
            <w:tcW w:w="873" w:type="dxa"/>
            <w:noWrap/>
            <w:hideMark/>
          </w:tcPr>
          <w:p w14:paraId="58C0E41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VOC</w:t>
            </w:r>
            <w:r>
              <w:rPr>
                <w:rFonts w:ascii="Times New Roman" w:eastAsia="Times New Roman" w:hAnsi="Times New Roman" w:cs="Times New Roman"/>
                <w:color w:val="000000"/>
                <w:kern w:val="0"/>
                <w:lang w:val="en-GB" w:eastAsia="en-GB"/>
                <w14:ligatures w14:val="none"/>
              </w:rPr>
              <w:t xml:space="preserve"> </w:t>
            </w:r>
            <w:r w:rsidRPr="009D29AA">
              <w:rPr>
                <w:rFonts w:ascii="Times New Roman" w:eastAsia="Times New Roman" w:hAnsi="Times New Roman" w:cs="Times New Roman"/>
                <w:color w:val="000000"/>
                <w:kern w:val="0"/>
                <w:lang w:val="en-GB" w:eastAsia="en-GB"/>
                <w14:ligatures w14:val="none"/>
              </w:rPr>
              <w:t>Biomarkers</w:t>
            </w:r>
          </w:p>
        </w:tc>
        <w:tc>
          <w:tcPr>
            <w:tcW w:w="598" w:type="dxa"/>
            <w:noWrap/>
            <w:hideMark/>
          </w:tcPr>
          <w:p w14:paraId="7AFB4A4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Hormones</w:t>
            </w:r>
          </w:p>
        </w:tc>
      </w:tr>
      <w:tr w:rsidR="006E0B46" w:rsidRPr="009C0757" w14:paraId="22195783" w14:textId="77777777" w:rsidTr="009A734E">
        <w:trPr>
          <w:trHeight w:val="300"/>
        </w:trPr>
        <w:tc>
          <w:tcPr>
            <w:tcW w:w="555" w:type="dxa"/>
            <w:noWrap/>
            <w:hideMark/>
          </w:tcPr>
          <w:p w14:paraId="61A834A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S1</w:t>
            </w:r>
          </w:p>
        </w:tc>
        <w:tc>
          <w:tcPr>
            <w:tcW w:w="397" w:type="dxa"/>
            <w:noWrap/>
            <w:hideMark/>
          </w:tcPr>
          <w:p w14:paraId="0CF9FE8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392" w:type="dxa"/>
            <w:noWrap/>
            <w:hideMark/>
          </w:tcPr>
          <w:p w14:paraId="6DA682E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393" w:type="dxa"/>
            <w:noWrap/>
            <w:hideMark/>
          </w:tcPr>
          <w:p w14:paraId="27F85CB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554" w:type="dxa"/>
            <w:noWrap/>
            <w:hideMark/>
          </w:tcPr>
          <w:p w14:paraId="7E09A3E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549" w:type="dxa"/>
            <w:noWrap/>
            <w:hideMark/>
          </w:tcPr>
          <w:p w14:paraId="52E2DE4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6476AE6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668" w:type="dxa"/>
            <w:noWrap/>
            <w:hideMark/>
          </w:tcPr>
          <w:p w14:paraId="380D600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606" w:type="dxa"/>
            <w:noWrap/>
            <w:hideMark/>
          </w:tcPr>
          <w:p w14:paraId="74292E9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844" w:type="dxa"/>
            <w:noWrap/>
            <w:hideMark/>
          </w:tcPr>
          <w:p w14:paraId="6AECB54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Altered</w:t>
            </w:r>
          </w:p>
        </w:tc>
        <w:tc>
          <w:tcPr>
            <w:tcW w:w="851" w:type="dxa"/>
            <w:noWrap/>
            <w:hideMark/>
          </w:tcPr>
          <w:p w14:paraId="15F3A35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709" w:type="dxa"/>
            <w:noWrap/>
            <w:hideMark/>
          </w:tcPr>
          <w:p w14:paraId="3ECDF0C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708" w:type="dxa"/>
            <w:noWrap/>
            <w:hideMark/>
          </w:tcPr>
          <w:p w14:paraId="7D9B20F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851" w:type="dxa"/>
            <w:noWrap/>
            <w:hideMark/>
          </w:tcPr>
          <w:p w14:paraId="434D7F2C"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↓GPx</w:t>
            </w:r>
          </w:p>
        </w:tc>
        <w:tc>
          <w:tcPr>
            <w:tcW w:w="709" w:type="dxa"/>
            <w:noWrap/>
            <w:hideMark/>
          </w:tcPr>
          <w:p w14:paraId="0F149F2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252AE27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793F427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0AE537B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1696CD0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73" w:type="dxa"/>
            <w:noWrap/>
            <w:hideMark/>
          </w:tcPr>
          <w:p w14:paraId="3244812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98" w:type="dxa"/>
            <w:noWrap/>
            <w:hideMark/>
          </w:tcPr>
          <w:p w14:paraId="091C69F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r w:rsidR="006E0B46" w:rsidRPr="009C0757" w14:paraId="5CB9C2EF" w14:textId="77777777" w:rsidTr="009A734E">
        <w:trPr>
          <w:trHeight w:val="300"/>
        </w:trPr>
        <w:tc>
          <w:tcPr>
            <w:tcW w:w="555" w:type="dxa"/>
            <w:noWrap/>
            <w:hideMark/>
          </w:tcPr>
          <w:p w14:paraId="413EF3F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S2</w:t>
            </w:r>
          </w:p>
        </w:tc>
        <w:tc>
          <w:tcPr>
            <w:tcW w:w="397" w:type="dxa"/>
            <w:noWrap/>
            <w:hideMark/>
          </w:tcPr>
          <w:p w14:paraId="2722072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2" w:type="dxa"/>
            <w:noWrap/>
            <w:hideMark/>
          </w:tcPr>
          <w:p w14:paraId="5F78198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3" w:type="dxa"/>
            <w:noWrap/>
            <w:hideMark/>
          </w:tcPr>
          <w:p w14:paraId="1D787E7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54" w:type="dxa"/>
            <w:noWrap/>
            <w:hideMark/>
          </w:tcPr>
          <w:p w14:paraId="3298E2C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49" w:type="dxa"/>
            <w:noWrap/>
            <w:hideMark/>
          </w:tcPr>
          <w:p w14:paraId="2E4047E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731251E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68" w:type="dxa"/>
            <w:noWrap/>
            <w:hideMark/>
          </w:tcPr>
          <w:p w14:paraId="20DE3DC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06" w:type="dxa"/>
            <w:noWrap/>
            <w:hideMark/>
          </w:tcPr>
          <w:p w14:paraId="08F5C49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44" w:type="dxa"/>
            <w:noWrap/>
            <w:hideMark/>
          </w:tcPr>
          <w:p w14:paraId="57842DB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04D9F92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39373D4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1737BCC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5051867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62A0663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3E7DFD6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027060AC"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2C3955B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2E992B6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73" w:type="dxa"/>
            <w:noWrap/>
            <w:hideMark/>
          </w:tcPr>
          <w:p w14:paraId="4523504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98" w:type="dxa"/>
            <w:noWrap/>
            <w:hideMark/>
          </w:tcPr>
          <w:p w14:paraId="76CACA2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r w:rsidR="006E0B46" w:rsidRPr="009C0757" w14:paraId="363827B9" w14:textId="77777777" w:rsidTr="009A734E">
        <w:trPr>
          <w:trHeight w:val="300"/>
        </w:trPr>
        <w:tc>
          <w:tcPr>
            <w:tcW w:w="555" w:type="dxa"/>
            <w:noWrap/>
            <w:hideMark/>
          </w:tcPr>
          <w:p w14:paraId="5D782E6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S3</w:t>
            </w:r>
          </w:p>
        </w:tc>
        <w:tc>
          <w:tcPr>
            <w:tcW w:w="397" w:type="dxa"/>
            <w:noWrap/>
            <w:hideMark/>
          </w:tcPr>
          <w:p w14:paraId="66990E9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2" w:type="dxa"/>
            <w:noWrap/>
            <w:hideMark/>
          </w:tcPr>
          <w:p w14:paraId="18D29E2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3" w:type="dxa"/>
            <w:noWrap/>
            <w:hideMark/>
          </w:tcPr>
          <w:p w14:paraId="63097D4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54" w:type="dxa"/>
            <w:noWrap/>
            <w:hideMark/>
          </w:tcPr>
          <w:p w14:paraId="7E18017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49" w:type="dxa"/>
            <w:noWrap/>
            <w:hideMark/>
          </w:tcPr>
          <w:p w14:paraId="79FCB83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6F3450E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668" w:type="dxa"/>
            <w:noWrap/>
            <w:hideMark/>
          </w:tcPr>
          <w:p w14:paraId="4511756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06" w:type="dxa"/>
            <w:noWrap/>
            <w:hideMark/>
          </w:tcPr>
          <w:p w14:paraId="49D2D50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44" w:type="dxa"/>
            <w:noWrap/>
            <w:hideMark/>
          </w:tcPr>
          <w:p w14:paraId="38424B4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624D9F7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56EB10B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12EDF63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4E0B170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1A7F8E9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2A8CD91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7870483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741" w:type="dxa"/>
            <w:noWrap/>
            <w:hideMark/>
          </w:tcPr>
          <w:p w14:paraId="068EC35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907" w:type="dxa"/>
            <w:noWrap/>
            <w:hideMark/>
          </w:tcPr>
          <w:p w14:paraId="2DE9A3EC"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73" w:type="dxa"/>
            <w:noWrap/>
            <w:hideMark/>
          </w:tcPr>
          <w:p w14:paraId="7742661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98" w:type="dxa"/>
            <w:noWrap/>
            <w:hideMark/>
          </w:tcPr>
          <w:p w14:paraId="4953FDB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r w:rsidR="006E0B46" w:rsidRPr="009C0757" w14:paraId="5BA4E3E5" w14:textId="77777777" w:rsidTr="009A734E">
        <w:trPr>
          <w:trHeight w:val="300"/>
        </w:trPr>
        <w:tc>
          <w:tcPr>
            <w:tcW w:w="555" w:type="dxa"/>
            <w:noWrap/>
            <w:hideMark/>
          </w:tcPr>
          <w:p w14:paraId="2358B56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S4</w:t>
            </w:r>
          </w:p>
        </w:tc>
        <w:tc>
          <w:tcPr>
            <w:tcW w:w="397" w:type="dxa"/>
            <w:noWrap/>
            <w:hideMark/>
          </w:tcPr>
          <w:p w14:paraId="1D3512E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2" w:type="dxa"/>
            <w:noWrap/>
            <w:hideMark/>
          </w:tcPr>
          <w:p w14:paraId="18230ED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3" w:type="dxa"/>
            <w:noWrap/>
            <w:hideMark/>
          </w:tcPr>
          <w:p w14:paraId="13FE4A8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54" w:type="dxa"/>
            <w:noWrap/>
            <w:hideMark/>
          </w:tcPr>
          <w:p w14:paraId="1D7D8B1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49" w:type="dxa"/>
            <w:noWrap/>
            <w:hideMark/>
          </w:tcPr>
          <w:p w14:paraId="744CA7D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3BD105A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68" w:type="dxa"/>
            <w:noWrap/>
            <w:hideMark/>
          </w:tcPr>
          <w:p w14:paraId="5CD2CA6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06" w:type="dxa"/>
            <w:noWrap/>
            <w:hideMark/>
          </w:tcPr>
          <w:p w14:paraId="1DAAEEF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44" w:type="dxa"/>
            <w:noWrap/>
            <w:hideMark/>
          </w:tcPr>
          <w:p w14:paraId="419E39A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6E16467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6799D65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13C0875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5C16111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559A876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244A6C4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5628365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5FBA301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04D436A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↑1-hydroxypyrene</w:t>
            </w:r>
          </w:p>
        </w:tc>
        <w:tc>
          <w:tcPr>
            <w:tcW w:w="873" w:type="dxa"/>
            <w:noWrap/>
            <w:hideMark/>
          </w:tcPr>
          <w:p w14:paraId="5C40888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↑Phenol</w:t>
            </w:r>
          </w:p>
        </w:tc>
        <w:tc>
          <w:tcPr>
            <w:tcW w:w="598" w:type="dxa"/>
            <w:noWrap/>
            <w:hideMark/>
          </w:tcPr>
          <w:p w14:paraId="32C21B7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r w:rsidR="006E0B46" w:rsidRPr="009C0757" w14:paraId="1C9351B4" w14:textId="77777777" w:rsidTr="009A734E">
        <w:trPr>
          <w:trHeight w:val="300"/>
        </w:trPr>
        <w:tc>
          <w:tcPr>
            <w:tcW w:w="555" w:type="dxa"/>
            <w:noWrap/>
            <w:hideMark/>
          </w:tcPr>
          <w:p w14:paraId="5FC7BA7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S5</w:t>
            </w:r>
          </w:p>
        </w:tc>
        <w:tc>
          <w:tcPr>
            <w:tcW w:w="397" w:type="dxa"/>
            <w:noWrap/>
            <w:hideMark/>
          </w:tcPr>
          <w:p w14:paraId="0C48F46C"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2" w:type="dxa"/>
            <w:noWrap/>
            <w:hideMark/>
          </w:tcPr>
          <w:p w14:paraId="65D5858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3" w:type="dxa"/>
            <w:noWrap/>
            <w:hideMark/>
          </w:tcPr>
          <w:p w14:paraId="4B6FC7DC"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54" w:type="dxa"/>
            <w:noWrap/>
            <w:hideMark/>
          </w:tcPr>
          <w:p w14:paraId="1A53118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49" w:type="dxa"/>
            <w:noWrap/>
            <w:hideMark/>
          </w:tcPr>
          <w:p w14:paraId="7FD409E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048D0D6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68" w:type="dxa"/>
            <w:noWrap/>
            <w:hideMark/>
          </w:tcPr>
          <w:p w14:paraId="3247251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06" w:type="dxa"/>
            <w:noWrap/>
            <w:hideMark/>
          </w:tcPr>
          <w:p w14:paraId="6E65ED6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44" w:type="dxa"/>
            <w:noWrap/>
            <w:hideMark/>
          </w:tcPr>
          <w:p w14:paraId="5751FF7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7FC2006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50961B2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299D6A2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16FF68F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5F698D3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6F5A47A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757B83A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1E7630C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373A020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73" w:type="dxa"/>
            <w:noWrap/>
            <w:hideMark/>
          </w:tcPr>
          <w:p w14:paraId="476DC30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↑t,t-muconic acid</w:t>
            </w:r>
          </w:p>
        </w:tc>
        <w:tc>
          <w:tcPr>
            <w:tcW w:w="598" w:type="dxa"/>
            <w:noWrap/>
            <w:hideMark/>
          </w:tcPr>
          <w:p w14:paraId="58DFCB9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r w:rsidR="006E0B46" w:rsidRPr="009C0757" w14:paraId="5E96BDD0" w14:textId="77777777" w:rsidTr="009A734E">
        <w:trPr>
          <w:trHeight w:val="300"/>
        </w:trPr>
        <w:tc>
          <w:tcPr>
            <w:tcW w:w="555" w:type="dxa"/>
            <w:noWrap/>
            <w:hideMark/>
          </w:tcPr>
          <w:p w14:paraId="5AB2300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S6</w:t>
            </w:r>
          </w:p>
        </w:tc>
        <w:tc>
          <w:tcPr>
            <w:tcW w:w="397" w:type="dxa"/>
            <w:noWrap/>
            <w:hideMark/>
          </w:tcPr>
          <w:p w14:paraId="00EA050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2" w:type="dxa"/>
            <w:noWrap/>
            <w:hideMark/>
          </w:tcPr>
          <w:p w14:paraId="2CD031D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3" w:type="dxa"/>
            <w:noWrap/>
            <w:hideMark/>
          </w:tcPr>
          <w:p w14:paraId="4A13E8F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54" w:type="dxa"/>
            <w:noWrap/>
            <w:hideMark/>
          </w:tcPr>
          <w:p w14:paraId="78DCCFA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49" w:type="dxa"/>
            <w:noWrap/>
            <w:hideMark/>
          </w:tcPr>
          <w:p w14:paraId="4A17880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03CA0AF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68" w:type="dxa"/>
            <w:noWrap/>
            <w:hideMark/>
          </w:tcPr>
          <w:p w14:paraId="7912CBA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06" w:type="dxa"/>
            <w:noWrap/>
            <w:hideMark/>
          </w:tcPr>
          <w:p w14:paraId="611C2C3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44" w:type="dxa"/>
            <w:noWrap/>
            <w:hideMark/>
          </w:tcPr>
          <w:p w14:paraId="10D95D1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7DD5727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0095AFD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0987151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1E40A1E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308F965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0F863B2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2B98900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16D9ABC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37A0BE7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↑OH-PAHs</w:t>
            </w:r>
          </w:p>
        </w:tc>
        <w:tc>
          <w:tcPr>
            <w:tcW w:w="873" w:type="dxa"/>
            <w:noWrap/>
            <w:hideMark/>
          </w:tcPr>
          <w:p w14:paraId="2CB7950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98" w:type="dxa"/>
            <w:noWrap/>
            <w:hideMark/>
          </w:tcPr>
          <w:p w14:paraId="19DD6C7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r w:rsidR="006E0B46" w:rsidRPr="009C0757" w14:paraId="6366F181" w14:textId="77777777" w:rsidTr="009A734E">
        <w:trPr>
          <w:trHeight w:val="300"/>
        </w:trPr>
        <w:tc>
          <w:tcPr>
            <w:tcW w:w="555" w:type="dxa"/>
            <w:noWrap/>
            <w:hideMark/>
          </w:tcPr>
          <w:p w14:paraId="57FCB15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S7</w:t>
            </w:r>
          </w:p>
        </w:tc>
        <w:tc>
          <w:tcPr>
            <w:tcW w:w="397" w:type="dxa"/>
            <w:noWrap/>
            <w:hideMark/>
          </w:tcPr>
          <w:p w14:paraId="142B920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2" w:type="dxa"/>
            <w:noWrap/>
            <w:hideMark/>
          </w:tcPr>
          <w:p w14:paraId="668EA87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393" w:type="dxa"/>
            <w:noWrap/>
            <w:hideMark/>
          </w:tcPr>
          <w:p w14:paraId="09E2538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54" w:type="dxa"/>
            <w:noWrap/>
            <w:hideMark/>
          </w:tcPr>
          <w:p w14:paraId="4AAAF12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49" w:type="dxa"/>
            <w:noWrap/>
            <w:hideMark/>
          </w:tcPr>
          <w:p w14:paraId="1AF33FB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00E0065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68" w:type="dxa"/>
            <w:noWrap/>
            <w:hideMark/>
          </w:tcPr>
          <w:p w14:paraId="2D5F9CDC"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06" w:type="dxa"/>
            <w:noWrap/>
            <w:hideMark/>
          </w:tcPr>
          <w:p w14:paraId="48115D5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44" w:type="dxa"/>
            <w:noWrap/>
            <w:hideMark/>
          </w:tcPr>
          <w:p w14:paraId="5D35D70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7586638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3FA44EC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1D6E754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3195972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52D4B11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449BD91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29E31CB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08D28E6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10ACBB3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73" w:type="dxa"/>
            <w:noWrap/>
            <w:hideMark/>
          </w:tcPr>
          <w:p w14:paraId="4D95F0C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98" w:type="dxa"/>
            <w:noWrap/>
            <w:hideMark/>
          </w:tcPr>
          <w:p w14:paraId="0C4237E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r w:rsidR="006E0B46" w:rsidRPr="009C0757" w14:paraId="53F5C560" w14:textId="77777777" w:rsidTr="009A734E">
        <w:trPr>
          <w:trHeight w:val="300"/>
        </w:trPr>
        <w:tc>
          <w:tcPr>
            <w:tcW w:w="555" w:type="dxa"/>
            <w:noWrap/>
            <w:hideMark/>
          </w:tcPr>
          <w:p w14:paraId="7F4BCD3B"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S8</w:t>
            </w:r>
          </w:p>
        </w:tc>
        <w:tc>
          <w:tcPr>
            <w:tcW w:w="397" w:type="dxa"/>
            <w:noWrap/>
            <w:hideMark/>
          </w:tcPr>
          <w:p w14:paraId="1A0D5BC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392" w:type="dxa"/>
            <w:noWrap/>
            <w:hideMark/>
          </w:tcPr>
          <w:p w14:paraId="0D879B9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393" w:type="dxa"/>
            <w:noWrap/>
            <w:hideMark/>
          </w:tcPr>
          <w:p w14:paraId="2669D59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554" w:type="dxa"/>
            <w:noWrap/>
            <w:hideMark/>
          </w:tcPr>
          <w:p w14:paraId="4532D4F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549" w:type="dxa"/>
            <w:noWrap/>
            <w:hideMark/>
          </w:tcPr>
          <w:p w14:paraId="4A2212C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183640F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68" w:type="dxa"/>
            <w:noWrap/>
            <w:hideMark/>
          </w:tcPr>
          <w:p w14:paraId="74672F2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606" w:type="dxa"/>
            <w:noWrap/>
            <w:hideMark/>
          </w:tcPr>
          <w:p w14:paraId="3589BD5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44" w:type="dxa"/>
            <w:noWrap/>
            <w:hideMark/>
          </w:tcPr>
          <w:p w14:paraId="0030C2E4" w14:textId="77777777" w:rsidR="006E0B46" w:rsidRPr="005E673B" w:rsidRDefault="006E0B46" w:rsidP="009A734E">
            <w:pPr>
              <w:rPr>
                <w:rFonts w:ascii="Times New Roman" w:eastAsia="Times New Roman" w:hAnsi="Times New Roman" w:cs="Times New Roman"/>
                <w:color w:val="000000"/>
                <w:kern w:val="0"/>
                <w:vertAlign w:val="superscript"/>
                <w:lang w:val="en-GB" w:eastAsia="en-GB"/>
                <w14:ligatures w14:val="none"/>
              </w:rPr>
            </w:pPr>
            <w:r w:rsidRPr="009D29AA">
              <w:rPr>
                <w:rFonts w:ascii="Times New Roman" w:eastAsia="Times New Roman" w:hAnsi="Times New Roman" w:cs="Times New Roman"/>
                <w:color w:val="000000"/>
                <w:kern w:val="0"/>
                <w:lang w:val="en-GB" w:eastAsia="en-GB"/>
                <w14:ligatures w14:val="none"/>
              </w:rPr>
              <w:t>↓Na ↓K ↓Cl altered HCO</w:t>
            </w:r>
            <w:r w:rsidRPr="005E673B">
              <w:rPr>
                <w:rFonts w:ascii="Times New Roman" w:eastAsia="Times New Roman" w:hAnsi="Times New Roman" w:cs="Times New Roman"/>
                <w:color w:val="000000"/>
                <w:kern w:val="0"/>
                <w:vertAlign w:val="subscript"/>
                <w:lang w:val="en-GB" w:eastAsia="en-GB"/>
                <w14:ligatures w14:val="none"/>
              </w:rPr>
              <w:t>3</w:t>
            </w:r>
            <w:r>
              <w:rPr>
                <w:rFonts w:ascii="Times New Roman" w:eastAsia="Times New Roman" w:hAnsi="Times New Roman" w:cs="Times New Roman"/>
                <w:color w:val="000000"/>
                <w:kern w:val="0"/>
                <w:vertAlign w:val="superscript"/>
                <w:lang w:val="en-GB" w:eastAsia="en-GB"/>
                <w14:ligatures w14:val="none"/>
              </w:rPr>
              <w:t>-</w:t>
            </w:r>
          </w:p>
        </w:tc>
        <w:tc>
          <w:tcPr>
            <w:tcW w:w="851" w:type="dxa"/>
            <w:noWrap/>
            <w:hideMark/>
          </w:tcPr>
          <w:p w14:paraId="69B15EF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54954E8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7EF156C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0B9AAE58"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481F134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6B3446B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4F88C65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4D2E1A4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7CB2D66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73" w:type="dxa"/>
            <w:noWrap/>
            <w:hideMark/>
          </w:tcPr>
          <w:p w14:paraId="73D7371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98" w:type="dxa"/>
            <w:noWrap/>
            <w:hideMark/>
          </w:tcPr>
          <w:p w14:paraId="2269E7F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r w:rsidR="006E0B46" w:rsidRPr="009C0757" w14:paraId="589743AB" w14:textId="77777777" w:rsidTr="009A734E">
        <w:trPr>
          <w:trHeight w:val="300"/>
        </w:trPr>
        <w:tc>
          <w:tcPr>
            <w:tcW w:w="555" w:type="dxa"/>
            <w:noWrap/>
            <w:hideMark/>
          </w:tcPr>
          <w:p w14:paraId="16A1E65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S9</w:t>
            </w:r>
          </w:p>
        </w:tc>
        <w:tc>
          <w:tcPr>
            <w:tcW w:w="397" w:type="dxa"/>
            <w:noWrap/>
            <w:hideMark/>
          </w:tcPr>
          <w:p w14:paraId="5C0F6C9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392" w:type="dxa"/>
            <w:noWrap/>
            <w:hideMark/>
          </w:tcPr>
          <w:p w14:paraId="56C6429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393" w:type="dxa"/>
            <w:noWrap/>
            <w:hideMark/>
          </w:tcPr>
          <w:p w14:paraId="0EF54AE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54" w:type="dxa"/>
            <w:noWrap/>
            <w:hideMark/>
          </w:tcPr>
          <w:p w14:paraId="7346AA7F"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549" w:type="dxa"/>
            <w:noWrap/>
            <w:hideMark/>
          </w:tcPr>
          <w:p w14:paraId="7907C7A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707" w:type="dxa"/>
            <w:noWrap/>
            <w:hideMark/>
          </w:tcPr>
          <w:p w14:paraId="3A82C20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668" w:type="dxa"/>
            <w:noWrap/>
            <w:hideMark/>
          </w:tcPr>
          <w:p w14:paraId="4559A21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606" w:type="dxa"/>
            <w:noWrap/>
            <w:hideMark/>
          </w:tcPr>
          <w:p w14:paraId="1AAB29C4"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844" w:type="dxa"/>
            <w:noWrap/>
            <w:hideMark/>
          </w:tcPr>
          <w:p w14:paraId="336DF18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1BD7EA7D"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709" w:type="dxa"/>
            <w:noWrap/>
            <w:hideMark/>
          </w:tcPr>
          <w:p w14:paraId="454B8F7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7ECB515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58FD897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↓GSH</w:t>
            </w:r>
          </w:p>
        </w:tc>
        <w:tc>
          <w:tcPr>
            <w:tcW w:w="709" w:type="dxa"/>
            <w:noWrap/>
            <w:hideMark/>
          </w:tcPr>
          <w:p w14:paraId="11909AD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708" w:type="dxa"/>
            <w:noWrap/>
            <w:hideMark/>
          </w:tcPr>
          <w:p w14:paraId="7390EB7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709" w:type="dxa"/>
            <w:noWrap/>
            <w:hideMark/>
          </w:tcPr>
          <w:p w14:paraId="19A536E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72370DB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4515CCE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73" w:type="dxa"/>
            <w:noWrap/>
            <w:hideMark/>
          </w:tcPr>
          <w:p w14:paraId="706235A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98" w:type="dxa"/>
            <w:noWrap/>
            <w:hideMark/>
          </w:tcPr>
          <w:p w14:paraId="02B0ED9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 xml:space="preserve">↓Testosterone ↑FSH ↑LH </w:t>
            </w:r>
            <w:r w:rsidRPr="009D29AA">
              <w:rPr>
                <w:rFonts w:ascii="Times New Roman" w:eastAsia="Times New Roman" w:hAnsi="Times New Roman" w:cs="Times New Roman"/>
                <w:color w:val="000000"/>
                <w:kern w:val="0"/>
                <w:lang w:val="en-GB" w:eastAsia="en-GB"/>
                <w14:ligatures w14:val="none"/>
              </w:rPr>
              <w:lastRenderedPageBreak/>
              <w:t>↑Prolactin</w:t>
            </w:r>
          </w:p>
        </w:tc>
      </w:tr>
      <w:tr w:rsidR="006E0B46" w:rsidRPr="009C0757" w14:paraId="503F85A5" w14:textId="77777777" w:rsidTr="009A734E">
        <w:trPr>
          <w:trHeight w:val="300"/>
        </w:trPr>
        <w:tc>
          <w:tcPr>
            <w:tcW w:w="555" w:type="dxa"/>
            <w:noWrap/>
            <w:hideMark/>
          </w:tcPr>
          <w:p w14:paraId="3E0BEF7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lastRenderedPageBreak/>
              <w:t>S10</w:t>
            </w:r>
          </w:p>
        </w:tc>
        <w:tc>
          <w:tcPr>
            <w:tcW w:w="397" w:type="dxa"/>
            <w:noWrap/>
            <w:hideMark/>
          </w:tcPr>
          <w:p w14:paraId="6AEE4167"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392" w:type="dxa"/>
            <w:noWrap/>
            <w:hideMark/>
          </w:tcPr>
          <w:p w14:paraId="51500DD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393" w:type="dxa"/>
            <w:noWrap/>
            <w:hideMark/>
          </w:tcPr>
          <w:p w14:paraId="072EFF7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554" w:type="dxa"/>
            <w:noWrap/>
            <w:hideMark/>
          </w:tcPr>
          <w:p w14:paraId="310A56D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49" w:type="dxa"/>
            <w:noWrap/>
            <w:hideMark/>
          </w:tcPr>
          <w:p w14:paraId="74B21FD6"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7" w:type="dxa"/>
            <w:noWrap/>
            <w:hideMark/>
          </w:tcPr>
          <w:p w14:paraId="707C5B9C"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668" w:type="dxa"/>
            <w:noWrap/>
            <w:hideMark/>
          </w:tcPr>
          <w:p w14:paraId="6DD36E1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606" w:type="dxa"/>
            <w:noWrap/>
            <w:hideMark/>
          </w:tcPr>
          <w:p w14:paraId="6332B939"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w:t>
            </w:r>
          </w:p>
        </w:tc>
        <w:tc>
          <w:tcPr>
            <w:tcW w:w="844" w:type="dxa"/>
            <w:noWrap/>
            <w:hideMark/>
          </w:tcPr>
          <w:p w14:paraId="2BF8B65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7F772FD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1A744DD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7AD9E94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51" w:type="dxa"/>
            <w:noWrap/>
            <w:hideMark/>
          </w:tcPr>
          <w:p w14:paraId="14D6EB90"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1417B195"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8" w:type="dxa"/>
            <w:noWrap/>
            <w:hideMark/>
          </w:tcPr>
          <w:p w14:paraId="6C04526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09" w:type="dxa"/>
            <w:noWrap/>
            <w:hideMark/>
          </w:tcPr>
          <w:p w14:paraId="7CDB33BA"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741" w:type="dxa"/>
            <w:noWrap/>
            <w:hideMark/>
          </w:tcPr>
          <w:p w14:paraId="005C6AD3"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907" w:type="dxa"/>
            <w:noWrap/>
            <w:hideMark/>
          </w:tcPr>
          <w:p w14:paraId="747AC4B1"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873" w:type="dxa"/>
            <w:noWrap/>
            <w:hideMark/>
          </w:tcPr>
          <w:p w14:paraId="24D8A24E"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c>
          <w:tcPr>
            <w:tcW w:w="598" w:type="dxa"/>
            <w:noWrap/>
            <w:hideMark/>
          </w:tcPr>
          <w:p w14:paraId="25D750B2" w14:textId="77777777" w:rsidR="006E0B46" w:rsidRPr="009D29AA" w:rsidRDefault="006E0B46" w:rsidP="009A734E">
            <w:pPr>
              <w:rPr>
                <w:rFonts w:ascii="Times New Roman" w:eastAsia="Times New Roman" w:hAnsi="Times New Roman" w:cs="Times New Roman"/>
                <w:color w:val="000000"/>
                <w:kern w:val="0"/>
                <w:lang w:val="en-GB" w:eastAsia="en-GB"/>
                <w14:ligatures w14:val="none"/>
              </w:rPr>
            </w:pPr>
            <w:r w:rsidRPr="009D29AA">
              <w:rPr>
                <w:rFonts w:ascii="Times New Roman" w:eastAsia="Times New Roman" w:hAnsi="Times New Roman" w:cs="Times New Roman"/>
                <w:color w:val="000000"/>
                <w:kern w:val="0"/>
                <w:lang w:val="en-GB" w:eastAsia="en-GB"/>
                <w14:ligatures w14:val="none"/>
              </w:rPr>
              <w:t>NR</w:t>
            </w:r>
          </w:p>
        </w:tc>
      </w:tr>
    </w:tbl>
    <w:p w14:paraId="2FF6E1A2" w14:textId="77777777" w:rsidR="006E0B46" w:rsidRDefault="006E0B46" w:rsidP="006E0B46">
      <w:pPr>
        <w:rPr>
          <w:rFonts w:ascii="Times New Roman" w:hAnsi="Times New Roman" w:cs="Times New Roman"/>
          <w:lang w:val="en-GB"/>
        </w:rPr>
      </w:pPr>
    </w:p>
    <w:p w14:paraId="2D3AE3C3" w14:textId="77777777" w:rsidR="006E0B46" w:rsidRPr="009C0757" w:rsidRDefault="006E0B46" w:rsidP="006E0B46">
      <w:pPr>
        <w:rPr>
          <w:rFonts w:ascii="Times New Roman" w:hAnsi="Times New Roman" w:cs="Times New Roman"/>
          <w:lang w:val="en-GB"/>
        </w:rPr>
      </w:pPr>
    </w:p>
    <w:p w14:paraId="4740767F" w14:textId="77777777" w:rsidR="006E0B46" w:rsidRPr="009C0757" w:rsidRDefault="006E0B46" w:rsidP="006E0B46">
      <w:pPr>
        <w:rPr>
          <w:rFonts w:ascii="Times New Roman" w:hAnsi="Times New Roman" w:cs="Times New Roman"/>
          <w:lang w:val="en-GB"/>
        </w:rPr>
      </w:pPr>
      <w:r w:rsidRPr="009C0757">
        <w:rPr>
          <w:rFonts w:ascii="Times New Roman" w:eastAsia="Times New Roman" w:hAnsi="Times New Roman" w:cs="Times New Roman"/>
          <w:b/>
          <w:bCs/>
          <w:kern w:val="0"/>
          <w:lang w:eastAsia="en-GB"/>
          <w14:ligatures w14:val="none"/>
        </w:rPr>
        <w:t xml:space="preserve">Supplementary Table S5: </w:t>
      </w:r>
      <w:r w:rsidRPr="00821417">
        <w:rPr>
          <w:rFonts w:ascii="Times New Roman" w:eastAsia="Times New Roman" w:hAnsi="Times New Roman" w:cs="Times New Roman"/>
          <w:b/>
          <w:bCs/>
          <w:color w:val="000000"/>
          <w:kern w:val="0"/>
          <w:lang w:val="en-GB" w:eastAsia="en-GB"/>
          <w14:ligatures w14:val="none"/>
        </w:rPr>
        <w:t xml:space="preserve">Histopathology </w:t>
      </w:r>
      <w:r w:rsidRPr="009C0757">
        <w:rPr>
          <w:rFonts w:ascii="Times New Roman" w:eastAsia="Times New Roman" w:hAnsi="Times New Roman" w:cs="Times New Roman"/>
          <w:b/>
          <w:bCs/>
          <w:color w:val="000000"/>
          <w:kern w:val="0"/>
          <w:lang w:val="en-GB" w:eastAsia="en-GB"/>
          <w14:ligatures w14:val="none"/>
        </w:rPr>
        <w:t>and</w:t>
      </w:r>
      <w:r w:rsidRPr="00821417">
        <w:rPr>
          <w:rFonts w:ascii="Times New Roman" w:eastAsia="Times New Roman" w:hAnsi="Times New Roman" w:cs="Times New Roman"/>
          <w:b/>
          <w:bCs/>
          <w:color w:val="000000"/>
          <w:kern w:val="0"/>
          <w:lang w:val="en-GB" w:eastAsia="en-GB"/>
          <w14:ligatures w14:val="none"/>
        </w:rPr>
        <w:t xml:space="preserve"> Clinical Outcomes</w:t>
      </w:r>
    </w:p>
    <w:tbl>
      <w:tblPr>
        <w:tblStyle w:val="TableGrid"/>
        <w:tblW w:w="0" w:type="auto"/>
        <w:tblLayout w:type="fixed"/>
        <w:tblLook w:val="04A0" w:firstRow="1" w:lastRow="0" w:firstColumn="1" w:lastColumn="0" w:noHBand="0" w:noVBand="1"/>
      </w:tblPr>
      <w:tblGrid>
        <w:gridCol w:w="551"/>
        <w:gridCol w:w="3854"/>
        <w:gridCol w:w="2160"/>
        <w:gridCol w:w="4140"/>
        <w:gridCol w:w="720"/>
        <w:gridCol w:w="1525"/>
      </w:tblGrid>
      <w:tr w:rsidR="006E0B46" w:rsidRPr="009C0757" w14:paraId="30548821" w14:textId="77777777" w:rsidTr="009A734E">
        <w:trPr>
          <w:trHeight w:val="300"/>
        </w:trPr>
        <w:tc>
          <w:tcPr>
            <w:tcW w:w="551" w:type="dxa"/>
            <w:noWrap/>
            <w:hideMark/>
          </w:tcPr>
          <w:p w14:paraId="0F0ECAFE"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Study</w:t>
            </w:r>
            <w:r>
              <w:rPr>
                <w:rFonts w:ascii="Times New Roman" w:eastAsia="Times New Roman" w:hAnsi="Times New Roman" w:cs="Times New Roman"/>
                <w:color w:val="000000"/>
                <w:kern w:val="0"/>
                <w:lang w:val="en-GB" w:eastAsia="en-GB"/>
                <w14:ligatures w14:val="none"/>
              </w:rPr>
              <w:t xml:space="preserve"> </w:t>
            </w:r>
            <w:r w:rsidRPr="00821417">
              <w:rPr>
                <w:rFonts w:ascii="Times New Roman" w:eastAsia="Times New Roman" w:hAnsi="Times New Roman" w:cs="Times New Roman"/>
                <w:color w:val="000000"/>
                <w:kern w:val="0"/>
                <w:lang w:val="en-GB" w:eastAsia="en-GB"/>
                <w14:ligatures w14:val="none"/>
              </w:rPr>
              <w:t>ID</w:t>
            </w:r>
          </w:p>
        </w:tc>
        <w:tc>
          <w:tcPr>
            <w:tcW w:w="3854" w:type="dxa"/>
            <w:noWrap/>
            <w:hideMark/>
          </w:tcPr>
          <w:p w14:paraId="458E387B"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Liver</w:t>
            </w:r>
          </w:p>
        </w:tc>
        <w:tc>
          <w:tcPr>
            <w:tcW w:w="2160" w:type="dxa"/>
            <w:noWrap/>
            <w:hideMark/>
          </w:tcPr>
          <w:p w14:paraId="7C19A816"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Kidney</w:t>
            </w:r>
          </w:p>
        </w:tc>
        <w:tc>
          <w:tcPr>
            <w:tcW w:w="4140" w:type="dxa"/>
            <w:noWrap/>
            <w:hideMark/>
          </w:tcPr>
          <w:p w14:paraId="7F52594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Lung</w:t>
            </w:r>
          </w:p>
        </w:tc>
        <w:tc>
          <w:tcPr>
            <w:tcW w:w="720" w:type="dxa"/>
            <w:noWrap/>
            <w:hideMark/>
          </w:tcPr>
          <w:p w14:paraId="15384B1F"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Heart</w:t>
            </w:r>
          </w:p>
        </w:tc>
        <w:tc>
          <w:tcPr>
            <w:tcW w:w="1525" w:type="dxa"/>
            <w:noWrap/>
            <w:hideMark/>
          </w:tcPr>
          <w:p w14:paraId="2BA692A5"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Other</w:t>
            </w:r>
            <w:r>
              <w:rPr>
                <w:rFonts w:ascii="Times New Roman" w:eastAsia="Times New Roman" w:hAnsi="Times New Roman" w:cs="Times New Roman"/>
                <w:color w:val="000000"/>
                <w:kern w:val="0"/>
                <w:lang w:val="en-GB" w:eastAsia="en-GB"/>
                <w14:ligatures w14:val="none"/>
              </w:rPr>
              <w:t xml:space="preserve"> </w:t>
            </w:r>
            <w:r w:rsidRPr="00821417">
              <w:rPr>
                <w:rFonts w:ascii="Times New Roman" w:eastAsia="Times New Roman" w:hAnsi="Times New Roman" w:cs="Times New Roman"/>
                <w:color w:val="000000"/>
                <w:kern w:val="0"/>
                <w:lang w:val="en-GB" w:eastAsia="en-GB"/>
                <w14:ligatures w14:val="none"/>
              </w:rPr>
              <w:t>Clinical</w:t>
            </w:r>
            <w:r>
              <w:rPr>
                <w:rFonts w:ascii="Times New Roman" w:eastAsia="Times New Roman" w:hAnsi="Times New Roman" w:cs="Times New Roman"/>
                <w:color w:val="000000"/>
                <w:kern w:val="0"/>
                <w:lang w:val="en-GB" w:eastAsia="en-GB"/>
                <w14:ligatures w14:val="none"/>
              </w:rPr>
              <w:t xml:space="preserve"> </w:t>
            </w:r>
            <w:r w:rsidRPr="00821417">
              <w:rPr>
                <w:rFonts w:ascii="Times New Roman" w:eastAsia="Times New Roman" w:hAnsi="Times New Roman" w:cs="Times New Roman"/>
                <w:color w:val="000000"/>
                <w:kern w:val="0"/>
                <w:lang w:val="en-GB" w:eastAsia="en-GB"/>
                <w14:ligatures w14:val="none"/>
              </w:rPr>
              <w:t>or</w:t>
            </w:r>
            <w:r>
              <w:rPr>
                <w:rFonts w:ascii="Times New Roman" w:eastAsia="Times New Roman" w:hAnsi="Times New Roman" w:cs="Times New Roman"/>
                <w:color w:val="000000"/>
                <w:kern w:val="0"/>
                <w:lang w:val="en-GB" w:eastAsia="en-GB"/>
                <w14:ligatures w14:val="none"/>
              </w:rPr>
              <w:t xml:space="preserve"> </w:t>
            </w:r>
            <w:r w:rsidRPr="00821417">
              <w:rPr>
                <w:rFonts w:ascii="Times New Roman" w:eastAsia="Times New Roman" w:hAnsi="Times New Roman" w:cs="Times New Roman"/>
                <w:color w:val="000000"/>
                <w:kern w:val="0"/>
                <w:lang w:val="en-GB" w:eastAsia="en-GB"/>
                <w14:ligatures w14:val="none"/>
              </w:rPr>
              <w:t>Health</w:t>
            </w:r>
            <w:r>
              <w:rPr>
                <w:rFonts w:ascii="Times New Roman" w:eastAsia="Times New Roman" w:hAnsi="Times New Roman" w:cs="Times New Roman"/>
                <w:color w:val="000000"/>
                <w:kern w:val="0"/>
                <w:lang w:val="en-GB" w:eastAsia="en-GB"/>
                <w14:ligatures w14:val="none"/>
              </w:rPr>
              <w:t xml:space="preserve"> </w:t>
            </w:r>
            <w:r w:rsidRPr="00821417">
              <w:rPr>
                <w:rFonts w:ascii="Times New Roman" w:eastAsia="Times New Roman" w:hAnsi="Times New Roman" w:cs="Times New Roman"/>
                <w:color w:val="000000"/>
                <w:kern w:val="0"/>
                <w:lang w:val="en-GB" w:eastAsia="en-GB"/>
                <w14:ligatures w14:val="none"/>
              </w:rPr>
              <w:t>Outcomes</w:t>
            </w:r>
          </w:p>
        </w:tc>
      </w:tr>
      <w:tr w:rsidR="006E0B46" w:rsidRPr="009C0757" w14:paraId="1CDFB708" w14:textId="77777777" w:rsidTr="009A734E">
        <w:trPr>
          <w:trHeight w:val="300"/>
        </w:trPr>
        <w:tc>
          <w:tcPr>
            <w:tcW w:w="551" w:type="dxa"/>
            <w:noWrap/>
            <w:hideMark/>
          </w:tcPr>
          <w:p w14:paraId="35F718B4"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S1</w:t>
            </w:r>
          </w:p>
        </w:tc>
        <w:tc>
          <w:tcPr>
            <w:tcW w:w="3854" w:type="dxa"/>
            <w:noWrap/>
            <w:hideMark/>
          </w:tcPr>
          <w:p w14:paraId="637B8C80"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Fatty degeneration portal hepatitis lobular hepatitis</w:t>
            </w:r>
          </w:p>
        </w:tc>
        <w:tc>
          <w:tcPr>
            <w:tcW w:w="2160" w:type="dxa"/>
            <w:noWrap/>
            <w:hideMark/>
          </w:tcPr>
          <w:p w14:paraId="15CA05E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No major histological lesion reported</w:t>
            </w:r>
          </w:p>
        </w:tc>
        <w:tc>
          <w:tcPr>
            <w:tcW w:w="4140" w:type="dxa"/>
            <w:noWrap/>
            <w:hideMark/>
          </w:tcPr>
          <w:p w14:paraId="02517558"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Alveolar destruction vascular wall thickening alveolar haemorrhage</w:t>
            </w:r>
          </w:p>
        </w:tc>
        <w:tc>
          <w:tcPr>
            <w:tcW w:w="720" w:type="dxa"/>
            <w:noWrap/>
            <w:hideMark/>
          </w:tcPr>
          <w:p w14:paraId="0A0F5F34"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0AC40425"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Haematological alterations</w:t>
            </w:r>
          </w:p>
        </w:tc>
      </w:tr>
      <w:tr w:rsidR="006E0B46" w:rsidRPr="009C0757" w14:paraId="29095934" w14:textId="77777777" w:rsidTr="009A734E">
        <w:trPr>
          <w:trHeight w:val="300"/>
        </w:trPr>
        <w:tc>
          <w:tcPr>
            <w:tcW w:w="551" w:type="dxa"/>
            <w:noWrap/>
            <w:hideMark/>
          </w:tcPr>
          <w:p w14:paraId="4D7D6FF2"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S2</w:t>
            </w:r>
          </w:p>
        </w:tc>
        <w:tc>
          <w:tcPr>
            <w:tcW w:w="3854" w:type="dxa"/>
            <w:noWrap/>
            <w:hideMark/>
          </w:tcPr>
          <w:p w14:paraId="603C7925"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2160" w:type="dxa"/>
            <w:noWrap/>
            <w:hideMark/>
          </w:tcPr>
          <w:p w14:paraId="0B005F4E"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4140" w:type="dxa"/>
            <w:noWrap/>
            <w:hideMark/>
          </w:tcPr>
          <w:p w14:paraId="2854E52A"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Cell swelling shrinkage tissue disconnection alveolar capillary and macrophage injury</w:t>
            </w:r>
          </w:p>
        </w:tc>
        <w:tc>
          <w:tcPr>
            <w:tcW w:w="720" w:type="dxa"/>
            <w:noWrap/>
            <w:hideMark/>
          </w:tcPr>
          <w:p w14:paraId="5BE84E14"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7A083C97"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Pulmonary structural injury</w:t>
            </w:r>
          </w:p>
        </w:tc>
      </w:tr>
      <w:tr w:rsidR="006E0B46" w:rsidRPr="009C0757" w14:paraId="51CD4052" w14:textId="77777777" w:rsidTr="009A734E">
        <w:trPr>
          <w:trHeight w:val="300"/>
        </w:trPr>
        <w:tc>
          <w:tcPr>
            <w:tcW w:w="551" w:type="dxa"/>
            <w:noWrap/>
            <w:hideMark/>
          </w:tcPr>
          <w:p w14:paraId="66AFEC8A"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S3</w:t>
            </w:r>
          </w:p>
        </w:tc>
        <w:tc>
          <w:tcPr>
            <w:tcW w:w="3854" w:type="dxa"/>
            <w:noWrap/>
            <w:hideMark/>
          </w:tcPr>
          <w:p w14:paraId="0612635F"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2160" w:type="dxa"/>
            <w:noWrap/>
            <w:hideMark/>
          </w:tcPr>
          <w:p w14:paraId="0A7AE2F2"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4140" w:type="dxa"/>
            <w:noWrap/>
            <w:hideMark/>
          </w:tcPr>
          <w:p w14:paraId="27611091"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720" w:type="dxa"/>
            <w:noWrap/>
            <w:hideMark/>
          </w:tcPr>
          <w:p w14:paraId="51C55C6C"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1B777B98"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Elevated CRP and AFP in exposed workers</w:t>
            </w:r>
          </w:p>
        </w:tc>
      </w:tr>
      <w:tr w:rsidR="006E0B46" w:rsidRPr="009C0757" w14:paraId="472085C9" w14:textId="77777777" w:rsidTr="009A734E">
        <w:trPr>
          <w:trHeight w:val="300"/>
        </w:trPr>
        <w:tc>
          <w:tcPr>
            <w:tcW w:w="551" w:type="dxa"/>
            <w:noWrap/>
            <w:hideMark/>
          </w:tcPr>
          <w:p w14:paraId="4A297C47"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S4</w:t>
            </w:r>
          </w:p>
        </w:tc>
        <w:tc>
          <w:tcPr>
            <w:tcW w:w="3854" w:type="dxa"/>
            <w:noWrap/>
            <w:hideMark/>
          </w:tcPr>
          <w:p w14:paraId="34919E9D"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2160" w:type="dxa"/>
            <w:noWrap/>
            <w:hideMark/>
          </w:tcPr>
          <w:p w14:paraId="517EB950"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4140" w:type="dxa"/>
            <w:noWrap/>
            <w:hideMark/>
          </w:tcPr>
          <w:p w14:paraId="05980875"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Reduced FEV/FVC cough breathlessness chest pain</w:t>
            </w:r>
          </w:p>
        </w:tc>
        <w:tc>
          <w:tcPr>
            <w:tcW w:w="720" w:type="dxa"/>
            <w:noWrap/>
            <w:hideMark/>
          </w:tcPr>
          <w:p w14:paraId="3489348A"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0EB16947"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Elevated urinary exposure biomarkers</w:t>
            </w:r>
          </w:p>
        </w:tc>
      </w:tr>
      <w:tr w:rsidR="006E0B46" w:rsidRPr="009C0757" w14:paraId="2586C394" w14:textId="77777777" w:rsidTr="009A734E">
        <w:trPr>
          <w:trHeight w:val="300"/>
        </w:trPr>
        <w:tc>
          <w:tcPr>
            <w:tcW w:w="551" w:type="dxa"/>
            <w:noWrap/>
            <w:hideMark/>
          </w:tcPr>
          <w:p w14:paraId="45B94450"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S5</w:t>
            </w:r>
          </w:p>
        </w:tc>
        <w:tc>
          <w:tcPr>
            <w:tcW w:w="3854" w:type="dxa"/>
            <w:noWrap/>
            <w:hideMark/>
          </w:tcPr>
          <w:p w14:paraId="6F7E982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2160" w:type="dxa"/>
            <w:noWrap/>
            <w:hideMark/>
          </w:tcPr>
          <w:p w14:paraId="66A05AB2"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4140" w:type="dxa"/>
            <w:noWrap/>
            <w:hideMark/>
          </w:tcPr>
          <w:p w14:paraId="30C45DF8"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720" w:type="dxa"/>
            <w:noWrap/>
            <w:hideMark/>
          </w:tcPr>
          <w:p w14:paraId="7855BDDE"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0C61F87E"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Increased benzene metabolite after tyre-fire suppression</w:t>
            </w:r>
          </w:p>
        </w:tc>
      </w:tr>
      <w:tr w:rsidR="006E0B46" w:rsidRPr="009C0757" w14:paraId="2BFBB881" w14:textId="77777777" w:rsidTr="009A734E">
        <w:trPr>
          <w:trHeight w:val="300"/>
        </w:trPr>
        <w:tc>
          <w:tcPr>
            <w:tcW w:w="551" w:type="dxa"/>
            <w:noWrap/>
            <w:hideMark/>
          </w:tcPr>
          <w:p w14:paraId="3E09DB62"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S6</w:t>
            </w:r>
          </w:p>
        </w:tc>
        <w:tc>
          <w:tcPr>
            <w:tcW w:w="3854" w:type="dxa"/>
            <w:noWrap/>
            <w:hideMark/>
          </w:tcPr>
          <w:p w14:paraId="1B32178B"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2160" w:type="dxa"/>
            <w:noWrap/>
            <w:hideMark/>
          </w:tcPr>
          <w:p w14:paraId="6BBDFA46"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4140" w:type="dxa"/>
            <w:noWrap/>
            <w:hideMark/>
          </w:tcPr>
          <w:p w14:paraId="723733E8"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720" w:type="dxa"/>
            <w:noWrap/>
            <w:hideMark/>
          </w:tcPr>
          <w:p w14:paraId="4ACF3B73"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0B28817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Increased urinary OH-PAHs after firefighting</w:t>
            </w:r>
          </w:p>
        </w:tc>
      </w:tr>
      <w:tr w:rsidR="006E0B46" w:rsidRPr="009C0757" w14:paraId="6D5D7705" w14:textId="77777777" w:rsidTr="009A734E">
        <w:trPr>
          <w:trHeight w:val="300"/>
        </w:trPr>
        <w:tc>
          <w:tcPr>
            <w:tcW w:w="551" w:type="dxa"/>
            <w:noWrap/>
            <w:hideMark/>
          </w:tcPr>
          <w:p w14:paraId="72E1F385"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lastRenderedPageBreak/>
              <w:t>S7</w:t>
            </w:r>
          </w:p>
        </w:tc>
        <w:tc>
          <w:tcPr>
            <w:tcW w:w="3854" w:type="dxa"/>
            <w:noWrap/>
            <w:hideMark/>
          </w:tcPr>
          <w:p w14:paraId="61481A2B"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2160" w:type="dxa"/>
            <w:noWrap/>
            <w:hideMark/>
          </w:tcPr>
          <w:p w14:paraId="2620D058"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4140" w:type="dxa"/>
            <w:noWrap/>
            <w:hideMark/>
          </w:tcPr>
          <w:p w14:paraId="53E588F3"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Increased respiratory disease incidence</w:t>
            </w:r>
          </w:p>
        </w:tc>
        <w:tc>
          <w:tcPr>
            <w:tcW w:w="720" w:type="dxa"/>
            <w:noWrap/>
            <w:hideMark/>
          </w:tcPr>
          <w:p w14:paraId="27C3A8F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18361201"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Increased urticaria erythema episodic/paroxysmal disorders</w:t>
            </w:r>
          </w:p>
        </w:tc>
      </w:tr>
      <w:tr w:rsidR="006E0B46" w:rsidRPr="009C0757" w14:paraId="1F62292C" w14:textId="77777777" w:rsidTr="009A734E">
        <w:trPr>
          <w:trHeight w:val="300"/>
        </w:trPr>
        <w:tc>
          <w:tcPr>
            <w:tcW w:w="551" w:type="dxa"/>
            <w:noWrap/>
            <w:hideMark/>
          </w:tcPr>
          <w:p w14:paraId="35ABDFAC"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S8</w:t>
            </w:r>
          </w:p>
        </w:tc>
        <w:tc>
          <w:tcPr>
            <w:tcW w:w="3854" w:type="dxa"/>
            <w:noWrap/>
            <w:hideMark/>
          </w:tcPr>
          <w:p w14:paraId="1DB08FD8"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Portal triad inflammation cytoplasmic vacuolation necrosis Kupffer cell hyperplasia hepatic cord distortion</w:t>
            </w:r>
          </w:p>
        </w:tc>
        <w:tc>
          <w:tcPr>
            <w:tcW w:w="2160" w:type="dxa"/>
            <w:noWrap/>
            <w:hideMark/>
          </w:tcPr>
          <w:p w14:paraId="198B1A74"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Glomerular atrophy enlarged cystic space occluded artery acute inflammation</w:t>
            </w:r>
          </w:p>
        </w:tc>
        <w:tc>
          <w:tcPr>
            <w:tcW w:w="4140" w:type="dxa"/>
            <w:noWrap/>
            <w:hideMark/>
          </w:tcPr>
          <w:p w14:paraId="0882847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Blood congestion loss of myofibres myocardial degeneration fibrovascular response</w:t>
            </w:r>
          </w:p>
        </w:tc>
        <w:tc>
          <w:tcPr>
            <w:tcW w:w="720" w:type="dxa"/>
            <w:noWrap/>
            <w:hideMark/>
          </w:tcPr>
          <w:p w14:paraId="1220CF81"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Cardiac tissue damage</w:t>
            </w:r>
          </w:p>
        </w:tc>
        <w:tc>
          <w:tcPr>
            <w:tcW w:w="1525" w:type="dxa"/>
            <w:noWrap/>
            <w:hideMark/>
          </w:tcPr>
          <w:p w14:paraId="0FC54E86"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Electrolyte imbalance and organ toxicity</w:t>
            </w:r>
          </w:p>
        </w:tc>
      </w:tr>
      <w:tr w:rsidR="006E0B46" w:rsidRPr="009C0757" w14:paraId="4A4B4A62" w14:textId="77777777" w:rsidTr="009A734E">
        <w:trPr>
          <w:trHeight w:val="300"/>
        </w:trPr>
        <w:tc>
          <w:tcPr>
            <w:tcW w:w="551" w:type="dxa"/>
            <w:noWrap/>
            <w:hideMark/>
          </w:tcPr>
          <w:p w14:paraId="13D24332"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S9</w:t>
            </w:r>
          </w:p>
        </w:tc>
        <w:tc>
          <w:tcPr>
            <w:tcW w:w="3854" w:type="dxa"/>
            <w:noWrap/>
            <w:hideMark/>
          </w:tcPr>
          <w:p w14:paraId="04689036"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2160" w:type="dxa"/>
            <w:noWrap/>
            <w:hideMark/>
          </w:tcPr>
          <w:p w14:paraId="3A712030"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4140" w:type="dxa"/>
            <w:noWrap/>
            <w:hideMark/>
          </w:tcPr>
          <w:p w14:paraId="20ECB09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Respiratory difficulty in high tyre group</w:t>
            </w:r>
          </w:p>
        </w:tc>
        <w:tc>
          <w:tcPr>
            <w:tcW w:w="720" w:type="dxa"/>
            <w:noWrap/>
            <w:hideMark/>
          </w:tcPr>
          <w:p w14:paraId="333FAB4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2C9AD0DC"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Reduced grooming lethargy appetite loss growth suppression endocrine disruption</w:t>
            </w:r>
          </w:p>
        </w:tc>
      </w:tr>
      <w:tr w:rsidR="006E0B46" w:rsidRPr="009C0757" w14:paraId="56AF9F65" w14:textId="77777777" w:rsidTr="009A734E">
        <w:trPr>
          <w:trHeight w:val="300"/>
        </w:trPr>
        <w:tc>
          <w:tcPr>
            <w:tcW w:w="551" w:type="dxa"/>
            <w:noWrap/>
            <w:hideMark/>
          </w:tcPr>
          <w:p w14:paraId="45716FDD"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S10</w:t>
            </w:r>
          </w:p>
        </w:tc>
        <w:tc>
          <w:tcPr>
            <w:tcW w:w="3854" w:type="dxa"/>
            <w:noWrap/>
            <w:hideMark/>
          </w:tcPr>
          <w:p w14:paraId="2BDD3818"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Liver abnormalities grossly observed</w:t>
            </w:r>
          </w:p>
        </w:tc>
        <w:tc>
          <w:tcPr>
            <w:tcW w:w="2160" w:type="dxa"/>
            <w:noWrap/>
            <w:hideMark/>
          </w:tcPr>
          <w:p w14:paraId="60BDBD25"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Kidney abnormalities grossly observed</w:t>
            </w:r>
          </w:p>
        </w:tc>
        <w:tc>
          <w:tcPr>
            <w:tcW w:w="4140" w:type="dxa"/>
            <w:noWrap/>
            <w:hideMark/>
          </w:tcPr>
          <w:p w14:paraId="6A0E18C5"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Reddish lung appearance in delayed exposure groups</w:t>
            </w:r>
          </w:p>
        </w:tc>
        <w:tc>
          <w:tcPr>
            <w:tcW w:w="720" w:type="dxa"/>
            <w:noWrap/>
            <w:hideMark/>
          </w:tcPr>
          <w:p w14:paraId="39D91FB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NR</w:t>
            </w:r>
          </w:p>
        </w:tc>
        <w:tc>
          <w:tcPr>
            <w:tcW w:w="1525" w:type="dxa"/>
            <w:noWrap/>
            <w:hideMark/>
          </w:tcPr>
          <w:p w14:paraId="59A2D419" w14:textId="77777777" w:rsidR="006E0B46" w:rsidRPr="00821417" w:rsidRDefault="006E0B46" w:rsidP="009A734E">
            <w:pPr>
              <w:rPr>
                <w:rFonts w:ascii="Times New Roman" w:eastAsia="Times New Roman" w:hAnsi="Times New Roman" w:cs="Times New Roman"/>
                <w:color w:val="000000"/>
                <w:kern w:val="0"/>
                <w:lang w:val="en-GB" w:eastAsia="en-GB"/>
                <w14:ligatures w14:val="none"/>
              </w:rPr>
            </w:pPr>
            <w:r w:rsidRPr="00821417">
              <w:rPr>
                <w:rFonts w:ascii="Times New Roman" w:eastAsia="Times New Roman" w:hAnsi="Times New Roman" w:cs="Times New Roman"/>
                <w:color w:val="000000"/>
                <w:kern w:val="0"/>
                <w:lang w:val="en-GB" w:eastAsia="en-GB"/>
                <w14:ligatures w14:val="none"/>
              </w:rPr>
              <w:t>Radiation dose estimated above occupational daily equivalent</w:t>
            </w:r>
          </w:p>
        </w:tc>
      </w:tr>
    </w:tbl>
    <w:p w14:paraId="2A82B724" w14:textId="77777777" w:rsidR="006E0B46" w:rsidRDefault="006E0B46" w:rsidP="006E0B46">
      <w:pPr>
        <w:rPr>
          <w:rFonts w:ascii="Times New Roman" w:hAnsi="Times New Roman" w:cs="Times New Roman"/>
          <w:lang w:val="en-GB"/>
        </w:rPr>
      </w:pPr>
    </w:p>
    <w:p w14:paraId="73B8A48F" w14:textId="77777777" w:rsidR="006E0B46" w:rsidRPr="009C0757" w:rsidRDefault="006E0B46" w:rsidP="006E0B46">
      <w:pPr>
        <w:rPr>
          <w:rFonts w:ascii="Times New Roman" w:hAnsi="Times New Roman" w:cs="Times New Roman"/>
          <w:lang w:val="en-GB"/>
        </w:rPr>
      </w:pPr>
      <w:r w:rsidRPr="009C0757">
        <w:rPr>
          <w:rFonts w:ascii="Times New Roman" w:eastAsia="Times New Roman" w:hAnsi="Times New Roman" w:cs="Times New Roman"/>
          <w:b/>
          <w:bCs/>
          <w:kern w:val="0"/>
          <w:lang w:eastAsia="en-GB"/>
          <w14:ligatures w14:val="none"/>
        </w:rPr>
        <w:t xml:space="preserve">Supplementary Table S6: </w:t>
      </w:r>
      <w:r w:rsidRPr="007B3D8D">
        <w:rPr>
          <w:rFonts w:ascii="Times New Roman" w:eastAsia="Times New Roman" w:hAnsi="Times New Roman" w:cs="Times New Roman"/>
          <w:b/>
          <w:bCs/>
          <w:color w:val="000000"/>
          <w:kern w:val="0"/>
          <w:lang w:val="en-GB" w:eastAsia="en-GB"/>
          <w14:ligatures w14:val="none"/>
        </w:rPr>
        <w:t>Mechanistic Evidence Matrix</w:t>
      </w:r>
    </w:p>
    <w:tbl>
      <w:tblPr>
        <w:tblStyle w:val="TableGrid"/>
        <w:tblW w:w="0" w:type="auto"/>
        <w:tblLook w:val="04A0" w:firstRow="1" w:lastRow="0" w:firstColumn="1" w:lastColumn="0" w:noHBand="0" w:noVBand="1"/>
      </w:tblPr>
      <w:tblGrid>
        <w:gridCol w:w="721"/>
        <w:gridCol w:w="1130"/>
        <w:gridCol w:w="1276"/>
        <w:gridCol w:w="988"/>
        <w:gridCol w:w="1039"/>
        <w:gridCol w:w="1053"/>
        <w:gridCol w:w="1334"/>
        <w:gridCol w:w="1024"/>
        <w:gridCol w:w="1436"/>
        <w:gridCol w:w="1140"/>
        <w:gridCol w:w="930"/>
        <w:gridCol w:w="879"/>
      </w:tblGrid>
      <w:tr w:rsidR="006E0B46" w:rsidRPr="009C0757" w14:paraId="4383C902" w14:textId="77777777" w:rsidTr="003426D4">
        <w:trPr>
          <w:trHeight w:val="300"/>
        </w:trPr>
        <w:tc>
          <w:tcPr>
            <w:tcW w:w="0" w:type="auto"/>
            <w:noWrap/>
            <w:hideMark/>
          </w:tcPr>
          <w:p w14:paraId="0D8E02E7"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Study</w:t>
            </w:r>
            <w:r>
              <w:rPr>
                <w:rFonts w:ascii="Times New Roman" w:eastAsia="Times New Roman" w:hAnsi="Times New Roman" w:cs="Times New Roman"/>
                <w:b/>
                <w:bCs/>
                <w:color w:val="000000"/>
                <w:kern w:val="0"/>
                <w:lang w:val="en-GB" w:eastAsia="en-GB"/>
                <w14:ligatures w14:val="none"/>
              </w:rPr>
              <w:t xml:space="preserve"> </w:t>
            </w:r>
            <w:r w:rsidRPr="007B3D8D">
              <w:rPr>
                <w:rFonts w:ascii="Times New Roman" w:eastAsia="Times New Roman" w:hAnsi="Times New Roman" w:cs="Times New Roman"/>
                <w:b/>
                <w:bCs/>
                <w:color w:val="000000"/>
                <w:kern w:val="0"/>
                <w:lang w:val="en-GB" w:eastAsia="en-GB"/>
                <w14:ligatures w14:val="none"/>
              </w:rPr>
              <w:t>ID</w:t>
            </w:r>
          </w:p>
        </w:tc>
        <w:tc>
          <w:tcPr>
            <w:tcW w:w="0" w:type="auto"/>
            <w:noWrap/>
            <w:hideMark/>
          </w:tcPr>
          <w:p w14:paraId="1C1222A0"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Oxidative</w:t>
            </w:r>
            <w:r>
              <w:rPr>
                <w:rFonts w:ascii="Times New Roman" w:eastAsia="Times New Roman" w:hAnsi="Times New Roman" w:cs="Times New Roman"/>
                <w:b/>
                <w:bCs/>
                <w:color w:val="000000"/>
                <w:kern w:val="0"/>
                <w:lang w:val="en-GB" w:eastAsia="en-GB"/>
                <w14:ligatures w14:val="none"/>
              </w:rPr>
              <w:t xml:space="preserve"> </w:t>
            </w:r>
            <w:r w:rsidRPr="007B3D8D">
              <w:rPr>
                <w:rFonts w:ascii="Times New Roman" w:eastAsia="Times New Roman" w:hAnsi="Times New Roman" w:cs="Times New Roman"/>
                <w:b/>
                <w:bCs/>
                <w:color w:val="000000"/>
                <w:kern w:val="0"/>
                <w:lang w:val="en-GB" w:eastAsia="en-GB"/>
                <w14:ligatures w14:val="none"/>
              </w:rPr>
              <w:t>Stress</w:t>
            </w:r>
          </w:p>
        </w:tc>
        <w:tc>
          <w:tcPr>
            <w:tcW w:w="0" w:type="auto"/>
            <w:noWrap/>
            <w:hideMark/>
          </w:tcPr>
          <w:p w14:paraId="7EC70B45"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Lipid</w:t>
            </w:r>
            <w:r>
              <w:rPr>
                <w:rFonts w:ascii="Times New Roman" w:eastAsia="Times New Roman" w:hAnsi="Times New Roman" w:cs="Times New Roman"/>
                <w:b/>
                <w:bCs/>
                <w:color w:val="000000"/>
                <w:kern w:val="0"/>
                <w:lang w:val="en-GB" w:eastAsia="en-GB"/>
                <w14:ligatures w14:val="none"/>
              </w:rPr>
              <w:t xml:space="preserve"> </w:t>
            </w:r>
            <w:r w:rsidRPr="007B3D8D">
              <w:rPr>
                <w:rFonts w:ascii="Times New Roman" w:eastAsia="Times New Roman" w:hAnsi="Times New Roman" w:cs="Times New Roman"/>
                <w:b/>
                <w:bCs/>
                <w:color w:val="000000"/>
                <w:kern w:val="0"/>
                <w:lang w:val="en-GB" w:eastAsia="en-GB"/>
                <w14:ligatures w14:val="none"/>
              </w:rPr>
              <w:t>Peroxidation</w:t>
            </w:r>
          </w:p>
        </w:tc>
        <w:tc>
          <w:tcPr>
            <w:tcW w:w="0" w:type="auto"/>
            <w:noWrap/>
            <w:hideMark/>
          </w:tcPr>
          <w:p w14:paraId="35084A48"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Inflammation</w:t>
            </w:r>
          </w:p>
        </w:tc>
        <w:tc>
          <w:tcPr>
            <w:tcW w:w="0" w:type="auto"/>
            <w:noWrap/>
            <w:hideMark/>
          </w:tcPr>
          <w:p w14:paraId="1A167B82"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Hepatotoxicity</w:t>
            </w:r>
          </w:p>
        </w:tc>
        <w:tc>
          <w:tcPr>
            <w:tcW w:w="0" w:type="auto"/>
            <w:noWrap/>
            <w:hideMark/>
          </w:tcPr>
          <w:p w14:paraId="6B8CEB69"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Nephrotoxicity</w:t>
            </w:r>
          </w:p>
        </w:tc>
        <w:tc>
          <w:tcPr>
            <w:tcW w:w="0" w:type="auto"/>
            <w:noWrap/>
            <w:hideMark/>
          </w:tcPr>
          <w:p w14:paraId="18301C66"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Pulmonary</w:t>
            </w:r>
            <w:r>
              <w:rPr>
                <w:rFonts w:ascii="Times New Roman" w:eastAsia="Times New Roman" w:hAnsi="Times New Roman" w:cs="Times New Roman"/>
                <w:b/>
                <w:bCs/>
                <w:color w:val="000000"/>
                <w:kern w:val="0"/>
                <w:lang w:val="en-GB" w:eastAsia="en-GB"/>
                <w14:ligatures w14:val="none"/>
              </w:rPr>
              <w:t xml:space="preserve"> </w:t>
            </w:r>
            <w:r w:rsidRPr="007B3D8D">
              <w:rPr>
                <w:rFonts w:ascii="Times New Roman" w:eastAsia="Times New Roman" w:hAnsi="Times New Roman" w:cs="Times New Roman"/>
                <w:b/>
                <w:bCs/>
                <w:color w:val="000000"/>
                <w:kern w:val="0"/>
                <w:lang w:val="en-GB" w:eastAsia="en-GB"/>
                <w14:ligatures w14:val="none"/>
              </w:rPr>
              <w:t>Toxicity</w:t>
            </w:r>
          </w:p>
        </w:tc>
        <w:tc>
          <w:tcPr>
            <w:tcW w:w="0" w:type="auto"/>
            <w:noWrap/>
            <w:hideMark/>
          </w:tcPr>
          <w:p w14:paraId="08BE3546"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Cardiotoxicity</w:t>
            </w:r>
          </w:p>
        </w:tc>
        <w:tc>
          <w:tcPr>
            <w:tcW w:w="0" w:type="auto"/>
            <w:noWrap/>
            <w:hideMark/>
          </w:tcPr>
          <w:p w14:paraId="040E6519"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Endocrine</w:t>
            </w:r>
            <w:r>
              <w:rPr>
                <w:rFonts w:ascii="Times New Roman" w:eastAsia="Times New Roman" w:hAnsi="Times New Roman" w:cs="Times New Roman"/>
                <w:b/>
                <w:bCs/>
                <w:color w:val="000000"/>
                <w:kern w:val="0"/>
                <w:lang w:val="en-GB" w:eastAsia="en-GB"/>
                <w14:ligatures w14:val="none"/>
              </w:rPr>
              <w:t xml:space="preserve"> </w:t>
            </w:r>
            <w:r w:rsidRPr="007B3D8D">
              <w:rPr>
                <w:rFonts w:ascii="Times New Roman" w:eastAsia="Times New Roman" w:hAnsi="Times New Roman" w:cs="Times New Roman"/>
                <w:b/>
                <w:bCs/>
                <w:color w:val="000000"/>
                <w:kern w:val="0"/>
                <w:lang w:val="en-GB" w:eastAsia="en-GB"/>
                <w14:ligatures w14:val="none"/>
              </w:rPr>
              <w:t>Disruption</w:t>
            </w:r>
          </w:p>
        </w:tc>
        <w:tc>
          <w:tcPr>
            <w:tcW w:w="0" w:type="auto"/>
            <w:noWrap/>
            <w:hideMark/>
          </w:tcPr>
          <w:p w14:paraId="37491912"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H</w:t>
            </w:r>
            <w:r>
              <w:rPr>
                <w:rFonts w:ascii="Times New Roman" w:eastAsia="Times New Roman" w:hAnsi="Times New Roman" w:cs="Times New Roman"/>
                <w:b/>
                <w:bCs/>
                <w:color w:val="000000"/>
                <w:kern w:val="0"/>
                <w:lang w:val="en-GB" w:eastAsia="en-GB"/>
                <w14:ligatures w14:val="none"/>
              </w:rPr>
              <w:t>a</w:t>
            </w:r>
            <w:r w:rsidRPr="007B3D8D">
              <w:rPr>
                <w:rFonts w:ascii="Times New Roman" w:eastAsia="Times New Roman" w:hAnsi="Times New Roman" w:cs="Times New Roman"/>
                <w:b/>
                <w:bCs/>
                <w:color w:val="000000"/>
                <w:kern w:val="0"/>
                <w:lang w:val="en-GB" w:eastAsia="en-GB"/>
                <w14:ligatures w14:val="none"/>
              </w:rPr>
              <w:t>ematotoxicity</w:t>
            </w:r>
          </w:p>
        </w:tc>
        <w:tc>
          <w:tcPr>
            <w:tcW w:w="1036" w:type="dxa"/>
            <w:noWrap/>
            <w:hideMark/>
          </w:tcPr>
          <w:p w14:paraId="0A5388BB"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Genotoxicity</w:t>
            </w:r>
          </w:p>
        </w:tc>
        <w:tc>
          <w:tcPr>
            <w:tcW w:w="895" w:type="dxa"/>
            <w:noWrap/>
            <w:hideMark/>
          </w:tcPr>
          <w:p w14:paraId="41B12275" w14:textId="77777777" w:rsidR="006E0B46" w:rsidRPr="007B3D8D" w:rsidRDefault="006E0B46" w:rsidP="009A734E">
            <w:pPr>
              <w:rPr>
                <w:rFonts w:ascii="Times New Roman" w:eastAsia="Times New Roman" w:hAnsi="Times New Roman" w:cs="Times New Roman"/>
                <w:b/>
                <w:bCs/>
                <w:color w:val="000000"/>
                <w:kern w:val="0"/>
                <w:lang w:val="en-GB" w:eastAsia="en-GB"/>
                <w14:ligatures w14:val="none"/>
              </w:rPr>
            </w:pPr>
            <w:r w:rsidRPr="007B3D8D">
              <w:rPr>
                <w:rFonts w:ascii="Times New Roman" w:eastAsia="Times New Roman" w:hAnsi="Times New Roman" w:cs="Times New Roman"/>
                <w:b/>
                <w:bCs/>
                <w:color w:val="000000"/>
                <w:kern w:val="0"/>
                <w:lang w:val="en-GB" w:eastAsia="en-GB"/>
                <w14:ligatures w14:val="none"/>
              </w:rPr>
              <w:t>Internal</w:t>
            </w:r>
            <w:r>
              <w:rPr>
                <w:rFonts w:ascii="Times New Roman" w:eastAsia="Times New Roman" w:hAnsi="Times New Roman" w:cs="Times New Roman"/>
                <w:b/>
                <w:bCs/>
                <w:color w:val="000000"/>
                <w:kern w:val="0"/>
                <w:lang w:val="en-GB" w:eastAsia="en-GB"/>
                <w14:ligatures w14:val="none"/>
              </w:rPr>
              <w:t xml:space="preserve"> </w:t>
            </w:r>
            <w:r w:rsidRPr="007B3D8D">
              <w:rPr>
                <w:rFonts w:ascii="Times New Roman" w:eastAsia="Times New Roman" w:hAnsi="Times New Roman" w:cs="Times New Roman"/>
                <w:b/>
                <w:bCs/>
                <w:color w:val="000000"/>
                <w:kern w:val="0"/>
                <w:lang w:val="en-GB" w:eastAsia="en-GB"/>
                <w14:ligatures w14:val="none"/>
              </w:rPr>
              <w:t>Dose</w:t>
            </w:r>
            <w:r>
              <w:rPr>
                <w:rFonts w:ascii="Times New Roman" w:eastAsia="Times New Roman" w:hAnsi="Times New Roman" w:cs="Times New Roman"/>
                <w:b/>
                <w:bCs/>
                <w:color w:val="000000"/>
                <w:kern w:val="0"/>
                <w:lang w:val="en-GB" w:eastAsia="en-GB"/>
                <w14:ligatures w14:val="none"/>
              </w:rPr>
              <w:t xml:space="preserve"> </w:t>
            </w:r>
            <w:r w:rsidRPr="007B3D8D">
              <w:rPr>
                <w:rFonts w:ascii="Times New Roman" w:eastAsia="Times New Roman" w:hAnsi="Times New Roman" w:cs="Times New Roman"/>
                <w:b/>
                <w:bCs/>
                <w:color w:val="000000"/>
                <w:kern w:val="0"/>
                <w:lang w:val="en-GB" w:eastAsia="en-GB"/>
                <w14:ligatures w14:val="none"/>
              </w:rPr>
              <w:t>Biomarkers</w:t>
            </w:r>
          </w:p>
        </w:tc>
      </w:tr>
      <w:tr w:rsidR="006E0B46" w:rsidRPr="009C0757" w14:paraId="1F3A19F7" w14:textId="77777777" w:rsidTr="003426D4">
        <w:trPr>
          <w:trHeight w:val="300"/>
        </w:trPr>
        <w:tc>
          <w:tcPr>
            <w:tcW w:w="0" w:type="auto"/>
            <w:noWrap/>
            <w:hideMark/>
          </w:tcPr>
          <w:p w14:paraId="31C317C9"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S1</w:t>
            </w:r>
          </w:p>
        </w:tc>
        <w:tc>
          <w:tcPr>
            <w:tcW w:w="0" w:type="auto"/>
            <w:noWrap/>
            <w:hideMark/>
          </w:tcPr>
          <w:p w14:paraId="24744D7E"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1CCD9B97"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16D6A7E8"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43F41DA9"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0722C6F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5C36F0A1"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42BA2B9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7B2787F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3698D4F8"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1036" w:type="dxa"/>
            <w:noWrap/>
            <w:hideMark/>
          </w:tcPr>
          <w:p w14:paraId="202F02D7"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Not assessed</w:t>
            </w:r>
          </w:p>
        </w:tc>
        <w:tc>
          <w:tcPr>
            <w:tcW w:w="895" w:type="dxa"/>
            <w:noWrap/>
            <w:hideMark/>
          </w:tcPr>
          <w:p w14:paraId="468CB64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r>
      <w:tr w:rsidR="006E0B46" w:rsidRPr="009C0757" w14:paraId="0E4FA25E" w14:textId="77777777" w:rsidTr="003426D4">
        <w:trPr>
          <w:trHeight w:val="300"/>
        </w:trPr>
        <w:tc>
          <w:tcPr>
            <w:tcW w:w="0" w:type="auto"/>
            <w:noWrap/>
            <w:hideMark/>
          </w:tcPr>
          <w:p w14:paraId="1302CD7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lastRenderedPageBreak/>
              <w:t>S2</w:t>
            </w:r>
          </w:p>
        </w:tc>
        <w:tc>
          <w:tcPr>
            <w:tcW w:w="0" w:type="auto"/>
            <w:noWrap/>
            <w:hideMark/>
          </w:tcPr>
          <w:p w14:paraId="6D91BCB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0" w:type="auto"/>
            <w:noWrap/>
            <w:hideMark/>
          </w:tcPr>
          <w:p w14:paraId="0B020BA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0" w:type="auto"/>
            <w:noWrap/>
            <w:hideMark/>
          </w:tcPr>
          <w:p w14:paraId="6884F43B"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0" w:type="auto"/>
            <w:noWrap/>
            <w:hideMark/>
          </w:tcPr>
          <w:p w14:paraId="4F9A65FB"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7147334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53866C74"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66FB732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577EB22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328496F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239F9E87"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895" w:type="dxa"/>
            <w:noWrap/>
            <w:hideMark/>
          </w:tcPr>
          <w:p w14:paraId="3D916800"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r>
      <w:tr w:rsidR="006E0B46" w:rsidRPr="009C0757" w14:paraId="760FF055" w14:textId="77777777" w:rsidTr="003426D4">
        <w:trPr>
          <w:trHeight w:val="300"/>
        </w:trPr>
        <w:tc>
          <w:tcPr>
            <w:tcW w:w="0" w:type="auto"/>
            <w:noWrap/>
            <w:hideMark/>
          </w:tcPr>
          <w:p w14:paraId="2014A5E0"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S3</w:t>
            </w:r>
          </w:p>
        </w:tc>
        <w:tc>
          <w:tcPr>
            <w:tcW w:w="0" w:type="auto"/>
            <w:noWrap/>
            <w:hideMark/>
          </w:tcPr>
          <w:p w14:paraId="532C3EEB"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Indirect</w:t>
            </w:r>
          </w:p>
        </w:tc>
        <w:tc>
          <w:tcPr>
            <w:tcW w:w="0" w:type="auto"/>
            <w:noWrap/>
            <w:hideMark/>
          </w:tcPr>
          <w:p w14:paraId="63768E38"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563AD3C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29DC816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Possible</w:t>
            </w:r>
          </w:p>
        </w:tc>
        <w:tc>
          <w:tcPr>
            <w:tcW w:w="0" w:type="auto"/>
            <w:noWrap/>
            <w:hideMark/>
          </w:tcPr>
          <w:p w14:paraId="0B5CC754"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0157878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15F63D3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229799FD"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2CFB3B91"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3D28F1CB"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Possible</w:t>
            </w:r>
          </w:p>
        </w:tc>
        <w:tc>
          <w:tcPr>
            <w:tcW w:w="895" w:type="dxa"/>
            <w:noWrap/>
            <w:hideMark/>
          </w:tcPr>
          <w:p w14:paraId="66D0DF3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r>
      <w:tr w:rsidR="006E0B46" w:rsidRPr="009C0757" w14:paraId="3351DF68" w14:textId="77777777" w:rsidTr="003426D4">
        <w:trPr>
          <w:trHeight w:val="300"/>
        </w:trPr>
        <w:tc>
          <w:tcPr>
            <w:tcW w:w="0" w:type="auto"/>
            <w:noWrap/>
            <w:hideMark/>
          </w:tcPr>
          <w:p w14:paraId="5C83E54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S4</w:t>
            </w:r>
          </w:p>
        </w:tc>
        <w:tc>
          <w:tcPr>
            <w:tcW w:w="0" w:type="auto"/>
            <w:noWrap/>
            <w:hideMark/>
          </w:tcPr>
          <w:p w14:paraId="4B001DD3"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0" w:type="auto"/>
            <w:noWrap/>
            <w:hideMark/>
          </w:tcPr>
          <w:p w14:paraId="5E850E9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0" w:type="auto"/>
            <w:noWrap/>
            <w:hideMark/>
          </w:tcPr>
          <w:p w14:paraId="318E19D1"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Possible</w:t>
            </w:r>
          </w:p>
        </w:tc>
        <w:tc>
          <w:tcPr>
            <w:tcW w:w="0" w:type="auto"/>
            <w:noWrap/>
            <w:hideMark/>
          </w:tcPr>
          <w:p w14:paraId="338121A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7BF5868B"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Possible</w:t>
            </w:r>
          </w:p>
        </w:tc>
        <w:tc>
          <w:tcPr>
            <w:tcW w:w="0" w:type="auto"/>
            <w:noWrap/>
            <w:hideMark/>
          </w:tcPr>
          <w:p w14:paraId="15377224"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0B229B6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49B1A85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3F933811"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0DDABBB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895" w:type="dxa"/>
            <w:noWrap/>
            <w:hideMark/>
          </w:tcPr>
          <w:p w14:paraId="1B5F5523"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r>
      <w:tr w:rsidR="006E0B46" w:rsidRPr="009C0757" w14:paraId="536A662B" w14:textId="77777777" w:rsidTr="003426D4">
        <w:trPr>
          <w:trHeight w:val="300"/>
        </w:trPr>
        <w:tc>
          <w:tcPr>
            <w:tcW w:w="0" w:type="auto"/>
            <w:noWrap/>
            <w:hideMark/>
          </w:tcPr>
          <w:p w14:paraId="66F45B64"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S5</w:t>
            </w:r>
          </w:p>
        </w:tc>
        <w:tc>
          <w:tcPr>
            <w:tcW w:w="0" w:type="auto"/>
            <w:noWrap/>
            <w:hideMark/>
          </w:tcPr>
          <w:p w14:paraId="4762F786"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3ABEB49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412391D9"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0C9F0F1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4D13D13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0C4DB9E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1CE13F4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0845BD19"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767418E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5EED732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895" w:type="dxa"/>
            <w:noWrap/>
            <w:hideMark/>
          </w:tcPr>
          <w:p w14:paraId="5667490D"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r>
      <w:tr w:rsidR="006E0B46" w:rsidRPr="009C0757" w14:paraId="7C97B582" w14:textId="77777777" w:rsidTr="003426D4">
        <w:trPr>
          <w:trHeight w:val="300"/>
        </w:trPr>
        <w:tc>
          <w:tcPr>
            <w:tcW w:w="0" w:type="auto"/>
            <w:noWrap/>
            <w:hideMark/>
          </w:tcPr>
          <w:p w14:paraId="33DE4F6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S6</w:t>
            </w:r>
          </w:p>
        </w:tc>
        <w:tc>
          <w:tcPr>
            <w:tcW w:w="0" w:type="auto"/>
            <w:noWrap/>
            <w:hideMark/>
          </w:tcPr>
          <w:p w14:paraId="7299A6DE"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0BA37B2D"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19B92FD0"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706BF67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78DAD3A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7DF76059"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163821B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0271DB79"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64FD65B4"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6833A5C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895" w:type="dxa"/>
            <w:noWrap/>
            <w:hideMark/>
          </w:tcPr>
          <w:p w14:paraId="206C7A2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r>
      <w:tr w:rsidR="006E0B46" w:rsidRPr="009C0757" w14:paraId="5009C353" w14:textId="77777777" w:rsidTr="003426D4">
        <w:trPr>
          <w:trHeight w:val="300"/>
        </w:trPr>
        <w:tc>
          <w:tcPr>
            <w:tcW w:w="0" w:type="auto"/>
            <w:noWrap/>
            <w:hideMark/>
          </w:tcPr>
          <w:p w14:paraId="631B4006"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S7</w:t>
            </w:r>
          </w:p>
        </w:tc>
        <w:tc>
          <w:tcPr>
            <w:tcW w:w="0" w:type="auto"/>
            <w:noWrap/>
            <w:hideMark/>
          </w:tcPr>
          <w:p w14:paraId="27741380"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0" w:type="auto"/>
            <w:noWrap/>
            <w:hideMark/>
          </w:tcPr>
          <w:p w14:paraId="2B1CEFDD"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102ACD60"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0" w:type="auto"/>
            <w:noWrap/>
            <w:hideMark/>
          </w:tcPr>
          <w:p w14:paraId="5515986B"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388511B8"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6405994E"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45D740E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6DE158D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Possible</w:t>
            </w:r>
          </w:p>
        </w:tc>
        <w:tc>
          <w:tcPr>
            <w:tcW w:w="0" w:type="auto"/>
            <w:noWrap/>
            <w:hideMark/>
          </w:tcPr>
          <w:p w14:paraId="79196300"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5DF7FAC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Proposed</w:t>
            </w:r>
          </w:p>
        </w:tc>
        <w:tc>
          <w:tcPr>
            <w:tcW w:w="895" w:type="dxa"/>
            <w:noWrap/>
            <w:hideMark/>
          </w:tcPr>
          <w:p w14:paraId="0D5D516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r>
      <w:tr w:rsidR="006E0B46" w:rsidRPr="009C0757" w14:paraId="4A38ABBD" w14:textId="77777777" w:rsidTr="003426D4">
        <w:trPr>
          <w:trHeight w:val="300"/>
        </w:trPr>
        <w:tc>
          <w:tcPr>
            <w:tcW w:w="0" w:type="auto"/>
            <w:noWrap/>
            <w:hideMark/>
          </w:tcPr>
          <w:p w14:paraId="2197233E"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S8</w:t>
            </w:r>
          </w:p>
        </w:tc>
        <w:tc>
          <w:tcPr>
            <w:tcW w:w="0" w:type="auto"/>
            <w:noWrap/>
            <w:hideMark/>
          </w:tcPr>
          <w:p w14:paraId="3E2FBE11"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Not measured</w:t>
            </w:r>
          </w:p>
        </w:tc>
        <w:tc>
          <w:tcPr>
            <w:tcW w:w="0" w:type="auto"/>
            <w:noWrap/>
            <w:hideMark/>
          </w:tcPr>
          <w:p w14:paraId="489B6306"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Not measured</w:t>
            </w:r>
          </w:p>
        </w:tc>
        <w:tc>
          <w:tcPr>
            <w:tcW w:w="0" w:type="auto"/>
            <w:noWrap/>
            <w:hideMark/>
          </w:tcPr>
          <w:p w14:paraId="0C32B6A6"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1095AD23"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591FDF58"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36C825A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375A87F0"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271DC21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3BAC36F6"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58C55B33"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Not assessed</w:t>
            </w:r>
          </w:p>
        </w:tc>
        <w:tc>
          <w:tcPr>
            <w:tcW w:w="895" w:type="dxa"/>
            <w:noWrap/>
            <w:hideMark/>
          </w:tcPr>
          <w:p w14:paraId="2648999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r>
      <w:tr w:rsidR="006E0B46" w:rsidRPr="009C0757" w14:paraId="723E3BED" w14:textId="77777777" w:rsidTr="003426D4">
        <w:trPr>
          <w:trHeight w:val="300"/>
        </w:trPr>
        <w:tc>
          <w:tcPr>
            <w:tcW w:w="0" w:type="auto"/>
            <w:noWrap/>
            <w:hideMark/>
          </w:tcPr>
          <w:p w14:paraId="7B215DD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S9</w:t>
            </w:r>
          </w:p>
        </w:tc>
        <w:tc>
          <w:tcPr>
            <w:tcW w:w="0" w:type="auto"/>
            <w:noWrap/>
            <w:hideMark/>
          </w:tcPr>
          <w:p w14:paraId="4A1A7F7D"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7599ABA9"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235B56A7"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0217F9A5"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6CD0F286"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26F4F8BE"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Possible</w:t>
            </w:r>
          </w:p>
        </w:tc>
        <w:tc>
          <w:tcPr>
            <w:tcW w:w="0" w:type="auto"/>
            <w:noWrap/>
            <w:hideMark/>
          </w:tcPr>
          <w:p w14:paraId="1EF7576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11E01396"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5C5C11D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53248532"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Possible</w:t>
            </w:r>
          </w:p>
        </w:tc>
        <w:tc>
          <w:tcPr>
            <w:tcW w:w="895" w:type="dxa"/>
            <w:noWrap/>
            <w:hideMark/>
          </w:tcPr>
          <w:p w14:paraId="3B16BC2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r>
      <w:tr w:rsidR="006E0B46" w:rsidRPr="009C0757" w14:paraId="2C89AB58" w14:textId="77777777" w:rsidTr="003426D4">
        <w:trPr>
          <w:trHeight w:val="300"/>
        </w:trPr>
        <w:tc>
          <w:tcPr>
            <w:tcW w:w="0" w:type="auto"/>
            <w:noWrap/>
            <w:hideMark/>
          </w:tcPr>
          <w:p w14:paraId="588DDFAB"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S10</w:t>
            </w:r>
          </w:p>
        </w:tc>
        <w:tc>
          <w:tcPr>
            <w:tcW w:w="0" w:type="auto"/>
            <w:noWrap/>
            <w:hideMark/>
          </w:tcPr>
          <w:p w14:paraId="55CA849A"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Not measured</w:t>
            </w:r>
          </w:p>
        </w:tc>
        <w:tc>
          <w:tcPr>
            <w:tcW w:w="0" w:type="auto"/>
            <w:noWrap/>
            <w:hideMark/>
          </w:tcPr>
          <w:p w14:paraId="554DEDD9"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Not measured</w:t>
            </w:r>
          </w:p>
        </w:tc>
        <w:tc>
          <w:tcPr>
            <w:tcW w:w="0" w:type="auto"/>
            <w:noWrap/>
            <w:hideMark/>
          </w:tcPr>
          <w:p w14:paraId="29AA78DF"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0BEBD117"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70C11D2B"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Yes</w:t>
            </w:r>
          </w:p>
        </w:tc>
        <w:tc>
          <w:tcPr>
            <w:tcW w:w="0" w:type="auto"/>
            <w:noWrap/>
            <w:hideMark/>
          </w:tcPr>
          <w:p w14:paraId="3B88F534"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Possible</w:t>
            </w:r>
          </w:p>
        </w:tc>
        <w:tc>
          <w:tcPr>
            <w:tcW w:w="0" w:type="auto"/>
            <w:noWrap/>
            <w:hideMark/>
          </w:tcPr>
          <w:p w14:paraId="1033AC07"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295B3DBE"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0" w:type="auto"/>
            <w:noWrap/>
            <w:hideMark/>
          </w:tcPr>
          <w:p w14:paraId="2C5C7A84"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c>
          <w:tcPr>
            <w:tcW w:w="1036" w:type="dxa"/>
            <w:noWrap/>
            <w:hideMark/>
          </w:tcPr>
          <w:p w14:paraId="72D4E148"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Not assessed</w:t>
            </w:r>
          </w:p>
        </w:tc>
        <w:tc>
          <w:tcPr>
            <w:tcW w:w="895" w:type="dxa"/>
            <w:noWrap/>
            <w:hideMark/>
          </w:tcPr>
          <w:p w14:paraId="6BD3845C" w14:textId="77777777" w:rsidR="006E0B46" w:rsidRPr="007B3D8D" w:rsidRDefault="006E0B46" w:rsidP="009A734E">
            <w:pPr>
              <w:rPr>
                <w:rFonts w:ascii="Times New Roman" w:eastAsia="Times New Roman" w:hAnsi="Times New Roman" w:cs="Times New Roman"/>
                <w:color w:val="000000"/>
                <w:kern w:val="0"/>
                <w:lang w:val="en-GB" w:eastAsia="en-GB"/>
                <w14:ligatures w14:val="none"/>
              </w:rPr>
            </w:pPr>
            <w:r w:rsidRPr="007B3D8D">
              <w:rPr>
                <w:rFonts w:ascii="Times New Roman" w:eastAsia="Times New Roman" w:hAnsi="Times New Roman" w:cs="Times New Roman"/>
                <w:color w:val="000000"/>
                <w:kern w:val="0"/>
                <w:lang w:val="en-GB" w:eastAsia="en-GB"/>
                <w14:ligatures w14:val="none"/>
              </w:rPr>
              <w:t>No</w:t>
            </w:r>
          </w:p>
        </w:tc>
      </w:tr>
    </w:tbl>
    <w:p w14:paraId="387F146E" w14:textId="77777777" w:rsidR="006E0B46" w:rsidRDefault="006E0B46" w:rsidP="006E0B46">
      <w:pPr>
        <w:jc w:val="both"/>
        <w:rPr>
          <w:rFonts w:ascii="Times New Roman" w:eastAsia="Times New Roman" w:hAnsi="Times New Roman" w:cs="Times New Roman"/>
          <w:color w:val="000000"/>
          <w:kern w:val="0"/>
          <w:lang w:eastAsia="en-GB"/>
          <w14:ligatures w14:val="none"/>
        </w:rPr>
      </w:pPr>
      <w:r w:rsidRPr="00705D85">
        <w:rPr>
          <w:rFonts w:ascii="Times New Roman" w:eastAsia="Times New Roman" w:hAnsi="Times New Roman" w:cs="Times New Roman"/>
          <w:color w:val="000000"/>
          <w:kern w:val="0"/>
          <w:lang w:eastAsia="en-GB"/>
          <w14:ligatures w14:val="none"/>
        </w:rPr>
        <w:t xml:space="preserve">Interpretation of evidence categories: </w:t>
      </w:r>
      <w:r w:rsidRPr="00705D85">
        <w:rPr>
          <w:rFonts w:ascii="Times New Roman" w:eastAsia="Times New Roman" w:hAnsi="Times New Roman" w:cs="Times New Roman"/>
          <w:i/>
          <w:iCs/>
          <w:color w:val="000000"/>
          <w:kern w:val="0"/>
          <w:lang w:eastAsia="en-GB"/>
          <w14:ligatures w14:val="none"/>
        </w:rPr>
        <w:t>Yes</w:t>
      </w:r>
      <w:r w:rsidRPr="00705D85">
        <w:rPr>
          <w:rFonts w:ascii="Times New Roman" w:eastAsia="Times New Roman" w:hAnsi="Times New Roman" w:cs="Times New Roman"/>
          <w:color w:val="000000"/>
          <w:kern w:val="0"/>
          <w:lang w:eastAsia="en-GB"/>
          <w14:ligatures w14:val="none"/>
        </w:rPr>
        <w:t xml:space="preserve"> indicates that the outcome or mechanism was directly assessed and supported by the study findings; </w:t>
      </w:r>
      <w:r w:rsidRPr="00705D85">
        <w:rPr>
          <w:rFonts w:ascii="Times New Roman" w:eastAsia="Times New Roman" w:hAnsi="Times New Roman" w:cs="Times New Roman"/>
          <w:i/>
          <w:iCs/>
          <w:color w:val="000000"/>
          <w:kern w:val="0"/>
          <w:lang w:eastAsia="en-GB"/>
          <w14:ligatures w14:val="none"/>
        </w:rPr>
        <w:t>Indirect</w:t>
      </w:r>
      <w:r w:rsidRPr="00705D85">
        <w:rPr>
          <w:rFonts w:ascii="Times New Roman" w:eastAsia="Times New Roman" w:hAnsi="Times New Roman" w:cs="Times New Roman"/>
          <w:color w:val="000000"/>
          <w:kern w:val="0"/>
          <w:lang w:eastAsia="en-GB"/>
          <w14:ligatures w14:val="none"/>
        </w:rPr>
        <w:t xml:space="preserve"> indicates evidence based on related biomarkers or outcomes without direct measurement of the mechanism; </w:t>
      </w:r>
      <w:r w:rsidRPr="00705D85">
        <w:rPr>
          <w:rFonts w:ascii="Times New Roman" w:eastAsia="Times New Roman" w:hAnsi="Times New Roman" w:cs="Times New Roman"/>
          <w:i/>
          <w:iCs/>
          <w:color w:val="000000"/>
          <w:kern w:val="0"/>
          <w:lang w:eastAsia="en-GB"/>
          <w14:ligatures w14:val="none"/>
        </w:rPr>
        <w:t>Proposed</w:t>
      </w:r>
      <w:r w:rsidRPr="00705D85">
        <w:rPr>
          <w:rFonts w:ascii="Times New Roman" w:eastAsia="Times New Roman" w:hAnsi="Times New Roman" w:cs="Times New Roman"/>
          <w:color w:val="000000"/>
          <w:kern w:val="0"/>
          <w:lang w:eastAsia="en-GB"/>
          <w14:ligatures w14:val="none"/>
        </w:rPr>
        <w:t xml:space="preserve"> indicates a mechanism suggested by the study authors but not directly tested; </w:t>
      </w:r>
      <w:r w:rsidRPr="00705D85">
        <w:rPr>
          <w:rFonts w:ascii="Times New Roman" w:eastAsia="Times New Roman" w:hAnsi="Times New Roman" w:cs="Times New Roman"/>
          <w:i/>
          <w:iCs/>
          <w:color w:val="000000"/>
          <w:kern w:val="0"/>
          <w:lang w:eastAsia="en-GB"/>
          <w14:ligatures w14:val="none"/>
        </w:rPr>
        <w:t>Possible</w:t>
      </w:r>
      <w:r w:rsidRPr="00705D85">
        <w:rPr>
          <w:rFonts w:ascii="Times New Roman" w:eastAsia="Times New Roman" w:hAnsi="Times New Roman" w:cs="Times New Roman"/>
          <w:color w:val="000000"/>
          <w:kern w:val="0"/>
          <w:lang w:eastAsia="en-GB"/>
          <w14:ligatures w14:val="none"/>
        </w:rPr>
        <w:t xml:space="preserve"> indicates findings that are compatible with the mechanism but provide insufficient evidence for direct attribution; </w:t>
      </w:r>
      <w:r w:rsidRPr="00705D85">
        <w:rPr>
          <w:rFonts w:ascii="Times New Roman" w:eastAsia="Times New Roman" w:hAnsi="Times New Roman" w:cs="Times New Roman"/>
          <w:i/>
          <w:iCs/>
          <w:color w:val="000000"/>
          <w:kern w:val="0"/>
          <w:lang w:eastAsia="en-GB"/>
          <w14:ligatures w14:val="none"/>
        </w:rPr>
        <w:t>Not measured</w:t>
      </w:r>
      <w:r w:rsidRPr="00705D85">
        <w:rPr>
          <w:rFonts w:ascii="Times New Roman" w:eastAsia="Times New Roman" w:hAnsi="Times New Roman" w:cs="Times New Roman"/>
          <w:color w:val="000000"/>
          <w:kern w:val="0"/>
          <w:lang w:eastAsia="en-GB"/>
          <w14:ligatures w14:val="none"/>
        </w:rPr>
        <w:t xml:space="preserve"> indicates that the relevant outcome was within the study context but was not experimentally quantified; and </w:t>
      </w:r>
      <w:r w:rsidRPr="00705D85">
        <w:rPr>
          <w:rFonts w:ascii="Times New Roman" w:eastAsia="Times New Roman" w:hAnsi="Times New Roman" w:cs="Times New Roman"/>
          <w:i/>
          <w:iCs/>
          <w:color w:val="000000"/>
          <w:kern w:val="0"/>
          <w:lang w:eastAsia="en-GB"/>
          <w14:ligatures w14:val="none"/>
        </w:rPr>
        <w:t>Not assessed</w:t>
      </w:r>
      <w:r w:rsidRPr="00705D85">
        <w:rPr>
          <w:rFonts w:ascii="Times New Roman" w:eastAsia="Times New Roman" w:hAnsi="Times New Roman" w:cs="Times New Roman"/>
          <w:color w:val="000000"/>
          <w:kern w:val="0"/>
          <w:lang w:eastAsia="en-GB"/>
          <w14:ligatures w14:val="none"/>
        </w:rPr>
        <w:t xml:space="preserve"> indicates that the outcome or mechanism was outside the scope of the study.</w:t>
      </w:r>
    </w:p>
    <w:p w14:paraId="7E3F820B" w14:textId="77777777" w:rsidR="006E0B46" w:rsidRPr="00705D85" w:rsidRDefault="006E0B46" w:rsidP="006E0B46">
      <w:pPr>
        <w:jc w:val="both"/>
        <w:rPr>
          <w:rFonts w:ascii="Times New Roman" w:eastAsia="Times New Roman" w:hAnsi="Times New Roman" w:cs="Times New Roman"/>
          <w:color w:val="000000"/>
          <w:kern w:val="0"/>
          <w:lang w:val="en-GB" w:eastAsia="en-GB"/>
          <w14:ligatures w14:val="none"/>
        </w:rPr>
      </w:pPr>
    </w:p>
    <w:p w14:paraId="656CE824" w14:textId="77777777" w:rsidR="006E0B46" w:rsidRPr="009C0757" w:rsidRDefault="006E0B46" w:rsidP="006E0B46">
      <w:pPr>
        <w:ind w:left="720" w:hanging="720"/>
        <w:jc w:val="both"/>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Supplementary Table S7. Detailed Risk of Bias Assessment for Experimental Animal Studies (SYRCLE).</w:t>
      </w:r>
    </w:p>
    <w:tbl>
      <w:tblPr>
        <w:tblStyle w:val="TableGrid"/>
        <w:tblW w:w="13135" w:type="dxa"/>
        <w:tblLook w:val="04A0" w:firstRow="1" w:lastRow="0" w:firstColumn="1" w:lastColumn="0" w:noHBand="0" w:noVBand="1"/>
      </w:tblPr>
      <w:tblGrid>
        <w:gridCol w:w="3235"/>
        <w:gridCol w:w="1890"/>
        <w:gridCol w:w="1980"/>
        <w:gridCol w:w="1980"/>
        <w:gridCol w:w="2070"/>
        <w:gridCol w:w="1980"/>
      </w:tblGrid>
      <w:tr w:rsidR="006E0B46" w:rsidRPr="009C0757" w14:paraId="1920A898" w14:textId="77777777" w:rsidTr="009A734E">
        <w:trPr>
          <w:trHeight w:val="300"/>
        </w:trPr>
        <w:tc>
          <w:tcPr>
            <w:tcW w:w="3235" w:type="dxa"/>
            <w:hideMark/>
          </w:tcPr>
          <w:p w14:paraId="1E128891"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Domain</w:t>
            </w:r>
          </w:p>
        </w:tc>
        <w:tc>
          <w:tcPr>
            <w:tcW w:w="1890" w:type="dxa"/>
            <w:hideMark/>
          </w:tcPr>
          <w:p w14:paraId="480DF433"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Obasi </w:t>
            </w:r>
            <w:r w:rsidRPr="001A0EB6">
              <w:rPr>
                <w:rFonts w:ascii="Times New Roman" w:eastAsia="Times New Roman" w:hAnsi="Times New Roman" w:cs="Times New Roman"/>
                <w:b/>
                <w:bCs/>
                <w:i/>
                <w:iCs/>
                <w:color w:val="000000"/>
                <w:kern w:val="0"/>
                <w:lang w:val="en-GB" w:eastAsia="en-GB"/>
                <w14:ligatures w14:val="none"/>
              </w:rPr>
              <w:t>et al</w:t>
            </w:r>
            <w:r>
              <w:rPr>
                <w:rFonts w:ascii="Times New Roman" w:eastAsia="Times New Roman" w:hAnsi="Times New Roman" w:cs="Times New Roman"/>
                <w:b/>
                <w:bCs/>
                <w:i/>
                <w:iCs/>
                <w:color w:val="000000"/>
                <w:kern w:val="0"/>
                <w:lang w:val="en-GB" w:eastAsia="en-GB"/>
                <w14:ligatures w14:val="none"/>
              </w:rPr>
              <w:t xml:space="preserve">. </w:t>
            </w:r>
            <w:r w:rsidRPr="009C0757">
              <w:rPr>
                <w:rFonts w:ascii="Times New Roman" w:eastAsia="Times New Roman" w:hAnsi="Times New Roman" w:cs="Times New Roman"/>
                <w:b/>
                <w:bCs/>
                <w:color w:val="000000"/>
                <w:kern w:val="0"/>
                <w:lang w:val="en-GB" w:eastAsia="en-GB"/>
                <w14:ligatures w14:val="none"/>
              </w:rPr>
              <w:t>(2023)</w:t>
            </w:r>
          </w:p>
        </w:tc>
        <w:tc>
          <w:tcPr>
            <w:tcW w:w="1980" w:type="dxa"/>
            <w:hideMark/>
          </w:tcPr>
          <w:p w14:paraId="5A5E13FB"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Bosire </w:t>
            </w:r>
            <w:r w:rsidRPr="001A0EB6">
              <w:rPr>
                <w:rFonts w:ascii="Times New Roman" w:eastAsia="Times New Roman" w:hAnsi="Times New Roman" w:cs="Times New Roman"/>
                <w:b/>
                <w:bCs/>
                <w:i/>
                <w:iCs/>
                <w:color w:val="000000"/>
                <w:kern w:val="0"/>
                <w:lang w:val="en-GB" w:eastAsia="en-GB"/>
                <w14:ligatures w14:val="none"/>
              </w:rPr>
              <w:t>et al</w:t>
            </w:r>
            <w:r>
              <w:rPr>
                <w:rFonts w:ascii="Times New Roman" w:eastAsia="Times New Roman" w:hAnsi="Times New Roman" w:cs="Times New Roman"/>
                <w:b/>
                <w:bCs/>
                <w:i/>
                <w:iCs/>
                <w:color w:val="000000"/>
                <w:kern w:val="0"/>
                <w:lang w:val="en-GB" w:eastAsia="en-GB"/>
                <w14:ligatures w14:val="none"/>
              </w:rPr>
              <w:t xml:space="preserve">. </w:t>
            </w:r>
            <w:r w:rsidRPr="009C0757">
              <w:rPr>
                <w:rFonts w:ascii="Times New Roman" w:eastAsia="Times New Roman" w:hAnsi="Times New Roman" w:cs="Times New Roman"/>
                <w:b/>
                <w:bCs/>
                <w:color w:val="000000"/>
                <w:kern w:val="0"/>
                <w:lang w:val="en-GB" w:eastAsia="en-GB"/>
                <w14:ligatures w14:val="none"/>
              </w:rPr>
              <w:t>(2016)</w:t>
            </w:r>
          </w:p>
        </w:tc>
        <w:tc>
          <w:tcPr>
            <w:tcW w:w="1980" w:type="dxa"/>
            <w:hideMark/>
          </w:tcPr>
          <w:p w14:paraId="66315AA6"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Woko </w:t>
            </w:r>
            <w:r w:rsidRPr="001A0EB6">
              <w:rPr>
                <w:rFonts w:ascii="Times New Roman" w:eastAsia="Times New Roman" w:hAnsi="Times New Roman" w:cs="Times New Roman"/>
                <w:b/>
                <w:bCs/>
                <w:i/>
                <w:iCs/>
                <w:color w:val="000000"/>
                <w:kern w:val="0"/>
                <w:lang w:val="en-GB" w:eastAsia="en-GB"/>
                <w14:ligatures w14:val="none"/>
              </w:rPr>
              <w:t>et al</w:t>
            </w:r>
            <w:r w:rsidRPr="009C0757">
              <w:rPr>
                <w:rFonts w:ascii="Times New Roman" w:eastAsia="Times New Roman" w:hAnsi="Times New Roman" w:cs="Times New Roman"/>
                <w:b/>
                <w:bCs/>
                <w:color w:val="000000"/>
                <w:kern w:val="0"/>
                <w:lang w:val="en-GB" w:eastAsia="en-GB"/>
                <w14:ligatures w14:val="none"/>
              </w:rPr>
              <w:t>. (2021)</w:t>
            </w:r>
          </w:p>
        </w:tc>
        <w:tc>
          <w:tcPr>
            <w:tcW w:w="2070" w:type="dxa"/>
            <w:hideMark/>
          </w:tcPr>
          <w:p w14:paraId="0E6F83AD"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Abdulai </w:t>
            </w:r>
            <w:r w:rsidRPr="001A0EB6">
              <w:rPr>
                <w:rFonts w:ascii="Times New Roman" w:eastAsia="Times New Roman" w:hAnsi="Times New Roman" w:cs="Times New Roman"/>
                <w:b/>
                <w:bCs/>
                <w:i/>
                <w:iCs/>
                <w:color w:val="000000"/>
                <w:kern w:val="0"/>
                <w:lang w:val="en-GB" w:eastAsia="en-GB"/>
                <w14:ligatures w14:val="none"/>
              </w:rPr>
              <w:t>et al</w:t>
            </w:r>
            <w:r>
              <w:rPr>
                <w:rFonts w:ascii="Times New Roman" w:eastAsia="Times New Roman" w:hAnsi="Times New Roman" w:cs="Times New Roman"/>
                <w:b/>
                <w:bCs/>
                <w:i/>
                <w:iCs/>
                <w:color w:val="000000"/>
                <w:kern w:val="0"/>
                <w:lang w:val="en-GB" w:eastAsia="en-GB"/>
                <w14:ligatures w14:val="none"/>
              </w:rPr>
              <w:t xml:space="preserve">. </w:t>
            </w:r>
            <w:r w:rsidRPr="009C0757">
              <w:rPr>
                <w:rFonts w:ascii="Times New Roman" w:eastAsia="Times New Roman" w:hAnsi="Times New Roman" w:cs="Times New Roman"/>
                <w:b/>
                <w:bCs/>
                <w:color w:val="000000"/>
                <w:kern w:val="0"/>
                <w:lang w:val="en-GB" w:eastAsia="en-GB"/>
                <w14:ligatures w14:val="none"/>
              </w:rPr>
              <w:t>(2025)</w:t>
            </w:r>
          </w:p>
        </w:tc>
        <w:tc>
          <w:tcPr>
            <w:tcW w:w="1980" w:type="dxa"/>
            <w:hideMark/>
          </w:tcPr>
          <w:p w14:paraId="671B3081"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Tijjani </w:t>
            </w:r>
            <w:r w:rsidRPr="001A0EB6">
              <w:rPr>
                <w:rFonts w:ascii="Times New Roman" w:eastAsia="Times New Roman" w:hAnsi="Times New Roman" w:cs="Times New Roman"/>
                <w:b/>
                <w:bCs/>
                <w:i/>
                <w:iCs/>
                <w:color w:val="000000"/>
                <w:kern w:val="0"/>
                <w:lang w:val="en-GB" w:eastAsia="en-GB"/>
                <w14:ligatures w14:val="none"/>
              </w:rPr>
              <w:t>et al</w:t>
            </w:r>
            <w:r>
              <w:rPr>
                <w:rFonts w:ascii="Times New Roman" w:eastAsia="Times New Roman" w:hAnsi="Times New Roman" w:cs="Times New Roman"/>
                <w:b/>
                <w:bCs/>
                <w:i/>
                <w:iCs/>
                <w:color w:val="000000"/>
                <w:kern w:val="0"/>
                <w:lang w:val="en-GB" w:eastAsia="en-GB"/>
                <w14:ligatures w14:val="none"/>
              </w:rPr>
              <w:t xml:space="preserve">. </w:t>
            </w:r>
            <w:r w:rsidRPr="009C0757">
              <w:rPr>
                <w:rFonts w:ascii="Times New Roman" w:eastAsia="Times New Roman" w:hAnsi="Times New Roman" w:cs="Times New Roman"/>
                <w:b/>
                <w:bCs/>
                <w:color w:val="000000"/>
                <w:kern w:val="0"/>
                <w:lang w:val="en-GB" w:eastAsia="en-GB"/>
                <w14:ligatures w14:val="none"/>
              </w:rPr>
              <w:t>(2023)</w:t>
            </w:r>
          </w:p>
        </w:tc>
      </w:tr>
      <w:tr w:rsidR="006E0B46" w:rsidRPr="009C0757" w14:paraId="5CABE818" w14:textId="77777777" w:rsidTr="009A734E">
        <w:trPr>
          <w:trHeight w:val="300"/>
        </w:trPr>
        <w:tc>
          <w:tcPr>
            <w:tcW w:w="3235" w:type="dxa"/>
            <w:hideMark/>
          </w:tcPr>
          <w:p w14:paraId="14F09FFF"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Sequence generation</w:t>
            </w:r>
          </w:p>
        </w:tc>
        <w:tc>
          <w:tcPr>
            <w:tcW w:w="1890" w:type="dxa"/>
            <w:hideMark/>
          </w:tcPr>
          <w:p w14:paraId="6E36A5C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41824FE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3F3F585C"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2070" w:type="dxa"/>
            <w:hideMark/>
          </w:tcPr>
          <w:p w14:paraId="7C2D914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7B2BDC35"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H</w:t>
            </w:r>
          </w:p>
        </w:tc>
      </w:tr>
      <w:tr w:rsidR="006E0B46" w:rsidRPr="009C0757" w14:paraId="12A72CA1" w14:textId="77777777" w:rsidTr="009A734E">
        <w:trPr>
          <w:trHeight w:val="300"/>
        </w:trPr>
        <w:tc>
          <w:tcPr>
            <w:tcW w:w="3235" w:type="dxa"/>
            <w:hideMark/>
          </w:tcPr>
          <w:p w14:paraId="49F3D0E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Baseline characteristics</w:t>
            </w:r>
          </w:p>
        </w:tc>
        <w:tc>
          <w:tcPr>
            <w:tcW w:w="1890" w:type="dxa"/>
            <w:hideMark/>
          </w:tcPr>
          <w:p w14:paraId="29A16B15"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3095DD9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0061F4D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2070" w:type="dxa"/>
            <w:hideMark/>
          </w:tcPr>
          <w:p w14:paraId="48F9DA68"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343C918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r>
      <w:tr w:rsidR="006E0B46" w:rsidRPr="009C0757" w14:paraId="25D4AE04" w14:textId="77777777" w:rsidTr="009A734E">
        <w:trPr>
          <w:trHeight w:val="300"/>
        </w:trPr>
        <w:tc>
          <w:tcPr>
            <w:tcW w:w="3235" w:type="dxa"/>
            <w:hideMark/>
          </w:tcPr>
          <w:p w14:paraId="3267CE6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Allocation concealment</w:t>
            </w:r>
          </w:p>
        </w:tc>
        <w:tc>
          <w:tcPr>
            <w:tcW w:w="1890" w:type="dxa"/>
            <w:hideMark/>
          </w:tcPr>
          <w:p w14:paraId="5365AB1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7E62811A"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23FFAF2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2070" w:type="dxa"/>
            <w:hideMark/>
          </w:tcPr>
          <w:p w14:paraId="22EFCDA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64B2438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H</w:t>
            </w:r>
          </w:p>
        </w:tc>
      </w:tr>
      <w:tr w:rsidR="006E0B46" w:rsidRPr="009C0757" w14:paraId="00804161" w14:textId="77777777" w:rsidTr="009A734E">
        <w:trPr>
          <w:trHeight w:val="300"/>
        </w:trPr>
        <w:tc>
          <w:tcPr>
            <w:tcW w:w="3235" w:type="dxa"/>
            <w:hideMark/>
          </w:tcPr>
          <w:p w14:paraId="6B24967C"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Random housing</w:t>
            </w:r>
          </w:p>
        </w:tc>
        <w:tc>
          <w:tcPr>
            <w:tcW w:w="1890" w:type="dxa"/>
            <w:hideMark/>
          </w:tcPr>
          <w:p w14:paraId="75ADF460"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2D850548"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63285F1D"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2070" w:type="dxa"/>
            <w:hideMark/>
          </w:tcPr>
          <w:p w14:paraId="1ED5D21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0BE8E405"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H</w:t>
            </w:r>
          </w:p>
        </w:tc>
      </w:tr>
      <w:tr w:rsidR="006E0B46" w:rsidRPr="009C0757" w14:paraId="6F408616" w14:textId="77777777" w:rsidTr="009A734E">
        <w:trPr>
          <w:trHeight w:val="300"/>
        </w:trPr>
        <w:tc>
          <w:tcPr>
            <w:tcW w:w="3235" w:type="dxa"/>
            <w:hideMark/>
          </w:tcPr>
          <w:p w14:paraId="5358C42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Blinding of investigators</w:t>
            </w:r>
          </w:p>
        </w:tc>
        <w:tc>
          <w:tcPr>
            <w:tcW w:w="1890" w:type="dxa"/>
            <w:hideMark/>
          </w:tcPr>
          <w:p w14:paraId="0F693867"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52A5838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32B305F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2070" w:type="dxa"/>
            <w:hideMark/>
          </w:tcPr>
          <w:p w14:paraId="18F9AD1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3D72916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H</w:t>
            </w:r>
          </w:p>
        </w:tc>
      </w:tr>
      <w:tr w:rsidR="006E0B46" w:rsidRPr="009C0757" w14:paraId="12FECFD8" w14:textId="77777777" w:rsidTr="009A734E">
        <w:trPr>
          <w:trHeight w:val="300"/>
        </w:trPr>
        <w:tc>
          <w:tcPr>
            <w:tcW w:w="3235" w:type="dxa"/>
            <w:hideMark/>
          </w:tcPr>
          <w:p w14:paraId="1964F540"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lastRenderedPageBreak/>
              <w:t>Random outcome assessment</w:t>
            </w:r>
          </w:p>
        </w:tc>
        <w:tc>
          <w:tcPr>
            <w:tcW w:w="1890" w:type="dxa"/>
            <w:hideMark/>
          </w:tcPr>
          <w:p w14:paraId="51216A7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09FD7B39"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5C6CEB15"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2070" w:type="dxa"/>
            <w:hideMark/>
          </w:tcPr>
          <w:p w14:paraId="5983795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23D3E4D7"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H</w:t>
            </w:r>
          </w:p>
        </w:tc>
      </w:tr>
      <w:tr w:rsidR="006E0B46" w:rsidRPr="009C0757" w14:paraId="4DC153E3" w14:textId="77777777" w:rsidTr="009A734E">
        <w:trPr>
          <w:trHeight w:val="300"/>
        </w:trPr>
        <w:tc>
          <w:tcPr>
            <w:tcW w:w="3235" w:type="dxa"/>
            <w:hideMark/>
          </w:tcPr>
          <w:p w14:paraId="54784CBC"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Blinding of outcome assessment</w:t>
            </w:r>
          </w:p>
        </w:tc>
        <w:tc>
          <w:tcPr>
            <w:tcW w:w="1890" w:type="dxa"/>
            <w:hideMark/>
          </w:tcPr>
          <w:p w14:paraId="2624BC2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6A525D8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74DA3969"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2070" w:type="dxa"/>
            <w:hideMark/>
          </w:tcPr>
          <w:p w14:paraId="72D974A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hideMark/>
          </w:tcPr>
          <w:p w14:paraId="1B5CAF6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H</w:t>
            </w:r>
          </w:p>
        </w:tc>
      </w:tr>
      <w:tr w:rsidR="006E0B46" w:rsidRPr="009C0757" w14:paraId="0BA4A6D1" w14:textId="77777777" w:rsidTr="009A734E">
        <w:trPr>
          <w:trHeight w:val="300"/>
        </w:trPr>
        <w:tc>
          <w:tcPr>
            <w:tcW w:w="3235" w:type="dxa"/>
            <w:hideMark/>
          </w:tcPr>
          <w:p w14:paraId="0CBC0D06"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Incomplete outcome data</w:t>
            </w:r>
          </w:p>
        </w:tc>
        <w:tc>
          <w:tcPr>
            <w:tcW w:w="1890" w:type="dxa"/>
            <w:hideMark/>
          </w:tcPr>
          <w:p w14:paraId="254C65B0"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7EE5E7DA"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54FC8B0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2070" w:type="dxa"/>
            <w:hideMark/>
          </w:tcPr>
          <w:p w14:paraId="776DAC75"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457DF17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r>
      <w:tr w:rsidR="006E0B46" w:rsidRPr="009C0757" w14:paraId="250E1A10" w14:textId="77777777" w:rsidTr="009A734E">
        <w:trPr>
          <w:trHeight w:val="300"/>
        </w:trPr>
        <w:tc>
          <w:tcPr>
            <w:tcW w:w="3235" w:type="dxa"/>
            <w:hideMark/>
          </w:tcPr>
          <w:p w14:paraId="46A051D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Selective reporting</w:t>
            </w:r>
          </w:p>
        </w:tc>
        <w:tc>
          <w:tcPr>
            <w:tcW w:w="1890" w:type="dxa"/>
            <w:hideMark/>
          </w:tcPr>
          <w:p w14:paraId="0F700ACF"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585B640A"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4519C05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2070" w:type="dxa"/>
            <w:hideMark/>
          </w:tcPr>
          <w:p w14:paraId="07F52C0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hideMark/>
          </w:tcPr>
          <w:p w14:paraId="63A7525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r>
      <w:tr w:rsidR="006E0B46" w:rsidRPr="009C0757" w14:paraId="293BC9F6" w14:textId="77777777" w:rsidTr="009A734E">
        <w:trPr>
          <w:trHeight w:val="300"/>
        </w:trPr>
        <w:tc>
          <w:tcPr>
            <w:tcW w:w="3235" w:type="dxa"/>
            <w:tcBorders>
              <w:bottom w:val="single" w:sz="4" w:space="0" w:color="auto"/>
            </w:tcBorders>
            <w:hideMark/>
          </w:tcPr>
          <w:p w14:paraId="290A9E79"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Other bias</w:t>
            </w:r>
          </w:p>
        </w:tc>
        <w:tc>
          <w:tcPr>
            <w:tcW w:w="1890" w:type="dxa"/>
            <w:tcBorders>
              <w:bottom w:val="single" w:sz="4" w:space="0" w:color="auto"/>
            </w:tcBorders>
            <w:hideMark/>
          </w:tcPr>
          <w:p w14:paraId="176E467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tcBorders>
              <w:bottom w:val="single" w:sz="4" w:space="0" w:color="auto"/>
            </w:tcBorders>
            <w:hideMark/>
          </w:tcPr>
          <w:p w14:paraId="7C916FF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U</w:t>
            </w:r>
          </w:p>
        </w:tc>
        <w:tc>
          <w:tcPr>
            <w:tcW w:w="1980" w:type="dxa"/>
            <w:tcBorders>
              <w:bottom w:val="single" w:sz="4" w:space="0" w:color="auto"/>
            </w:tcBorders>
            <w:hideMark/>
          </w:tcPr>
          <w:p w14:paraId="7281F7F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2070" w:type="dxa"/>
            <w:tcBorders>
              <w:bottom w:val="single" w:sz="4" w:space="0" w:color="auto"/>
            </w:tcBorders>
            <w:hideMark/>
          </w:tcPr>
          <w:p w14:paraId="7F122A9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L</w:t>
            </w:r>
          </w:p>
        </w:tc>
        <w:tc>
          <w:tcPr>
            <w:tcW w:w="1980" w:type="dxa"/>
            <w:tcBorders>
              <w:bottom w:val="single" w:sz="4" w:space="0" w:color="auto"/>
            </w:tcBorders>
            <w:hideMark/>
          </w:tcPr>
          <w:p w14:paraId="76F828A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H</w:t>
            </w:r>
          </w:p>
        </w:tc>
      </w:tr>
    </w:tbl>
    <w:p w14:paraId="75BFA6A0" w14:textId="77777777" w:rsidR="006E0B46" w:rsidRPr="009C0757" w:rsidRDefault="006E0B46" w:rsidP="006E0B46">
      <w:pPr>
        <w:spacing w:after="0" w:line="240" w:lineRule="auto"/>
        <w:rPr>
          <w:rFonts w:ascii="Times New Roman" w:eastAsia="Times New Roman" w:hAnsi="Times New Roman" w:cs="Times New Roman"/>
          <w:kern w:val="0"/>
          <w:lang w:val="en-GB" w:eastAsia="en-GB"/>
          <w14:ligatures w14:val="none"/>
        </w:rPr>
      </w:pPr>
      <w:r w:rsidRPr="009C0757">
        <w:rPr>
          <w:rFonts w:ascii="Times New Roman" w:eastAsia="Times New Roman" w:hAnsi="Times New Roman" w:cs="Times New Roman"/>
          <w:kern w:val="0"/>
          <w:lang w:val="en-GB" w:eastAsia="en-GB"/>
          <w14:ligatures w14:val="none"/>
        </w:rPr>
        <w:t>Judgements:</w:t>
      </w:r>
      <w:r w:rsidRPr="009C0757">
        <w:rPr>
          <w:rFonts w:ascii="Times New Roman" w:eastAsia="Times New Roman" w:hAnsi="Times New Roman" w:cs="Times New Roman"/>
          <w:kern w:val="0"/>
          <w:lang w:val="en-GB" w:eastAsia="en-GB"/>
          <w14:ligatures w14:val="none"/>
        </w:rPr>
        <w:tab/>
        <w:t>L = Low risk; H = High risk; U = Unclear risk</w:t>
      </w:r>
    </w:p>
    <w:p w14:paraId="5468342C" w14:textId="77777777" w:rsidR="006E0B46" w:rsidRPr="009C0757" w:rsidRDefault="006E0B46" w:rsidP="006E0B46">
      <w:pPr>
        <w:ind w:left="720" w:hanging="720"/>
        <w:jc w:val="both"/>
        <w:rPr>
          <w:rFonts w:ascii="Times New Roman" w:eastAsia="Times New Roman" w:hAnsi="Times New Roman" w:cs="Times New Roman"/>
          <w:b/>
          <w:bCs/>
          <w:kern w:val="0"/>
          <w:lang w:eastAsia="en-GB"/>
          <w14:ligatures w14:val="none"/>
        </w:rPr>
      </w:pPr>
    </w:p>
    <w:p w14:paraId="3CA65320" w14:textId="77777777" w:rsidR="006E0B46" w:rsidRPr="009C0757" w:rsidRDefault="006E0B46" w:rsidP="006E0B46">
      <w:pPr>
        <w:ind w:left="720" w:hanging="720"/>
        <w:jc w:val="both"/>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Supplementary Table S8. Detailed Risk of Bias Assessment for Cross-Sectional Studies (JBI).</w:t>
      </w:r>
    </w:p>
    <w:tbl>
      <w:tblPr>
        <w:tblStyle w:val="TableGrid"/>
        <w:tblW w:w="11166" w:type="dxa"/>
        <w:tblLook w:val="04A0" w:firstRow="1" w:lastRow="0" w:firstColumn="1" w:lastColumn="0" w:noHBand="0" w:noVBand="1"/>
      </w:tblPr>
      <w:tblGrid>
        <w:gridCol w:w="4127"/>
        <w:gridCol w:w="2157"/>
        <w:gridCol w:w="2441"/>
        <w:gridCol w:w="2441"/>
      </w:tblGrid>
      <w:tr w:rsidR="006E0B46" w:rsidRPr="009C0757" w14:paraId="6468F4B6" w14:textId="77777777" w:rsidTr="009A734E">
        <w:trPr>
          <w:trHeight w:val="300"/>
        </w:trPr>
        <w:tc>
          <w:tcPr>
            <w:tcW w:w="4127" w:type="dxa"/>
            <w:noWrap/>
            <w:hideMark/>
          </w:tcPr>
          <w:p w14:paraId="53CFD5FB" w14:textId="77777777" w:rsidR="006E0B46" w:rsidRPr="009C0757" w:rsidRDefault="006E0B46" w:rsidP="009A734E">
            <w:pPr>
              <w:ind w:firstLineChars="100" w:firstLine="221"/>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JBI Criterion</w:t>
            </w:r>
          </w:p>
        </w:tc>
        <w:tc>
          <w:tcPr>
            <w:tcW w:w="2157" w:type="dxa"/>
            <w:noWrap/>
            <w:hideMark/>
          </w:tcPr>
          <w:p w14:paraId="6750D27A" w14:textId="77777777" w:rsidR="006E0B46" w:rsidRPr="009C0757" w:rsidRDefault="006E0B46" w:rsidP="009A734E">
            <w:pP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Chuku </w:t>
            </w:r>
            <w:r w:rsidRPr="004374F2">
              <w:rPr>
                <w:rFonts w:ascii="Times New Roman" w:eastAsia="Times New Roman" w:hAnsi="Times New Roman" w:cs="Times New Roman"/>
                <w:b/>
                <w:bCs/>
                <w:i/>
                <w:iCs/>
                <w:color w:val="000000"/>
                <w:kern w:val="0"/>
                <w:lang w:val="en-GB" w:eastAsia="en-GB"/>
                <w14:ligatures w14:val="none"/>
              </w:rPr>
              <w:t>et al.</w:t>
            </w:r>
            <w:r w:rsidRPr="009C0757">
              <w:rPr>
                <w:rFonts w:ascii="Times New Roman" w:eastAsia="Times New Roman" w:hAnsi="Times New Roman" w:cs="Times New Roman"/>
                <w:b/>
                <w:bCs/>
                <w:color w:val="000000"/>
                <w:kern w:val="0"/>
                <w:lang w:val="en-GB" w:eastAsia="en-GB"/>
                <w14:ligatures w14:val="none"/>
              </w:rPr>
              <w:t xml:space="preserve"> (2018)</w:t>
            </w:r>
          </w:p>
        </w:tc>
        <w:tc>
          <w:tcPr>
            <w:tcW w:w="2441" w:type="dxa"/>
          </w:tcPr>
          <w:p w14:paraId="22A7796C" w14:textId="77777777" w:rsidR="006E0B46" w:rsidRPr="009C0757" w:rsidRDefault="006E0B46" w:rsidP="009A734E">
            <w:pP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Okonkwo </w:t>
            </w:r>
            <w:r w:rsidRPr="004374F2">
              <w:rPr>
                <w:rFonts w:ascii="Times New Roman" w:eastAsia="Times New Roman" w:hAnsi="Times New Roman" w:cs="Times New Roman"/>
                <w:b/>
                <w:bCs/>
                <w:i/>
                <w:iCs/>
                <w:color w:val="000000"/>
                <w:kern w:val="0"/>
                <w:lang w:val="en-GB" w:eastAsia="en-GB"/>
                <w14:ligatures w14:val="none"/>
              </w:rPr>
              <w:t>et al.</w:t>
            </w:r>
            <w:r w:rsidRPr="009C0757">
              <w:rPr>
                <w:rFonts w:ascii="Times New Roman" w:eastAsia="Times New Roman" w:hAnsi="Times New Roman" w:cs="Times New Roman"/>
                <w:b/>
                <w:bCs/>
                <w:color w:val="000000"/>
                <w:kern w:val="0"/>
                <w:lang w:val="en-GB" w:eastAsia="en-GB"/>
                <w14:ligatures w14:val="none"/>
              </w:rPr>
              <w:t xml:space="preserve"> (2018)</w:t>
            </w:r>
          </w:p>
        </w:tc>
        <w:tc>
          <w:tcPr>
            <w:tcW w:w="2441" w:type="dxa"/>
          </w:tcPr>
          <w:p w14:paraId="0DE9FBAE" w14:textId="77777777" w:rsidR="006E0B46" w:rsidRPr="009C0757" w:rsidRDefault="006E0B46" w:rsidP="009A734E">
            <w:pP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Han </w:t>
            </w:r>
            <w:r w:rsidRPr="004374F2">
              <w:rPr>
                <w:rFonts w:ascii="Times New Roman" w:eastAsia="Times New Roman" w:hAnsi="Times New Roman" w:cs="Times New Roman"/>
                <w:b/>
                <w:bCs/>
                <w:i/>
                <w:iCs/>
                <w:color w:val="000000"/>
                <w:kern w:val="0"/>
                <w:lang w:val="en-GB" w:eastAsia="en-GB"/>
                <w14:ligatures w14:val="none"/>
              </w:rPr>
              <w:t>et al.</w:t>
            </w:r>
            <w:r w:rsidRPr="009C0757">
              <w:rPr>
                <w:rFonts w:ascii="Times New Roman" w:eastAsia="Times New Roman" w:hAnsi="Times New Roman" w:cs="Times New Roman"/>
                <w:b/>
                <w:bCs/>
                <w:color w:val="000000"/>
                <w:kern w:val="0"/>
                <w:lang w:val="en-GB" w:eastAsia="en-GB"/>
                <w14:ligatures w14:val="none"/>
              </w:rPr>
              <w:t xml:space="preserve"> (2024)</w:t>
            </w:r>
            <w:r>
              <w:rPr>
                <w:rFonts w:ascii="Times New Roman" w:eastAsia="Times New Roman" w:hAnsi="Times New Roman" w:cs="Times New Roman"/>
                <w:b/>
                <w:bCs/>
                <w:color w:val="000000"/>
                <w:kern w:val="0"/>
                <w:lang w:val="en-GB" w:eastAsia="en-GB"/>
                <w14:ligatures w14:val="none"/>
              </w:rPr>
              <w:t xml:space="preserve"> – adapted JBI checklist</w:t>
            </w:r>
          </w:p>
        </w:tc>
      </w:tr>
      <w:tr w:rsidR="006E0B46" w:rsidRPr="009C0757" w14:paraId="67634328" w14:textId="77777777" w:rsidTr="009A734E">
        <w:trPr>
          <w:trHeight w:val="300"/>
        </w:trPr>
        <w:tc>
          <w:tcPr>
            <w:tcW w:w="4127" w:type="dxa"/>
            <w:noWrap/>
            <w:hideMark/>
          </w:tcPr>
          <w:p w14:paraId="2980D44B" w14:textId="77777777" w:rsidR="006E0B46" w:rsidRPr="009C0757" w:rsidRDefault="006E0B46" w:rsidP="009A734E">
            <w:pPr>
              <w:jc w:val="both"/>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1. Inclusion criteria clearly defined</w:t>
            </w:r>
          </w:p>
        </w:tc>
        <w:tc>
          <w:tcPr>
            <w:tcW w:w="2157" w:type="dxa"/>
            <w:noWrap/>
            <w:hideMark/>
          </w:tcPr>
          <w:p w14:paraId="4E5D037B" w14:textId="77777777" w:rsidR="006E0B46" w:rsidRPr="009C0757" w:rsidRDefault="006E0B46" w:rsidP="009A734E">
            <w:pP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615B7566"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0CB3C398"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5FCA9AF1" w14:textId="77777777" w:rsidTr="009A734E">
        <w:trPr>
          <w:trHeight w:val="300"/>
        </w:trPr>
        <w:tc>
          <w:tcPr>
            <w:tcW w:w="4127" w:type="dxa"/>
            <w:noWrap/>
            <w:hideMark/>
          </w:tcPr>
          <w:p w14:paraId="6614446C" w14:textId="77777777" w:rsidR="006E0B46" w:rsidRPr="009C0757" w:rsidRDefault="006E0B46" w:rsidP="009A734E">
            <w:pPr>
              <w:jc w:val="both"/>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2. Study subjects and setting described</w:t>
            </w:r>
          </w:p>
        </w:tc>
        <w:tc>
          <w:tcPr>
            <w:tcW w:w="2157" w:type="dxa"/>
            <w:noWrap/>
            <w:hideMark/>
          </w:tcPr>
          <w:p w14:paraId="3291DCD8" w14:textId="77777777" w:rsidR="006E0B46" w:rsidRPr="009C0757" w:rsidRDefault="006E0B46" w:rsidP="009A734E">
            <w:pP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20D21CB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37A5696F"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7242034D" w14:textId="77777777" w:rsidTr="009A734E">
        <w:trPr>
          <w:trHeight w:val="300"/>
        </w:trPr>
        <w:tc>
          <w:tcPr>
            <w:tcW w:w="4127" w:type="dxa"/>
            <w:noWrap/>
            <w:hideMark/>
          </w:tcPr>
          <w:p w14:paraId="7AA704A9" w14:textId="77777777" w:rsidR="006E0B46" w:rsidRPr="009C0757" w:rsidRDefault="006E0B46" w:rsidP="009A734E">
            <w:pPr>
              <w:jc w:val="both"/>
              <w:rPr>
                <w:rFonts w:ascii="Times New Roman" w:eastAsia="Times New Roman" w:hAnsi="Times New Roman" w:cs="Times New Roman"/>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3. Exposure measured validly and reliably</w:t>
            </w:r>
          </w:p>
        </w:tc>
        <w:tc>
          <w:tcPr>
            <w:tcW w:w="2157" w:type="dxa"/>
            <w:noWrap/>
            <w:hideMark/>
          </w:tcPr>
          <w:p w14:paraId="746AC3EC" w14:textId="77777777" w:rsidR="006E0B46" w:rsidRPr="009C0757" w:rsidRDefault="006E0B46" w:rsidP="009A734E">
            <w:pPr>
              <w:rPr>
                <w:rFonts w:ascii="Times New Roman" w:eastAsia="Times New Roman" w:hAnsi="Times New Roman" w:cs="Times New Roman"/>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3EEB30B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5FB9B42D"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1384D1D6" w14:textId="77777777" w:rsidTr="009A734E">
        <w:trPr>
          <w:trHeight w:val="300"/>
        </w:trPr>
        <w:tc>
          <w:tcPr>
            <w:tcW w:w="4127" w:type="dxa"/>
            <w:noWrap/>
            <w:hideMark/>
          </w:tcPr>
          <w:p w14:paraId="6985A2D2" w14:textId="77777777" w:rsidR="006E0B46" w:rsidRPr="009C0757" w:rsidRDefault="006E0B46" w:rsidP="009A734E">
            <w:pPr>
              <w:jc w:val="both"/>
              <w:rPr>
                <w:rFonts w:ascii="Times New Roman" w:eastAsia="Times New Roman" w:hAnsi="Times New Roman" w:cs="Times New Roman"/>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4. Outcomes measured using valid methods</w:t>
            </w:r>
          </w:p>
        </w:tc>
        <w:tc>
          <w:tcPr>
            <w:tcW w:w="2157" w:type="dxa"/>
            <w:noWrap/>
            <w:hideMark/>
          </w:tcPr>
          <w:p w14:paraId="46C44A40" w14:textId="77777777" w:rsidR="006E0B46" w:rsidRPr="009C0757" w:rsidRDefault="006E0B46" w:rsidP="009A734E">
            <w:pPr>
              <w:rPr>
                <w:rFonts w:ascii="Times New Roman" w:eastAsia="Times New Roman" w:hAnsi="Times New Roman" w:cs="Times New Roman"/>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73614BA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76A0D7D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5C0A320D" w14:textId="77777777" w:rsidTr="009A734E">
        <w:trPr>
          <w:trHeight w:val="300"/>
        </w:trPr>
        <w:tc>
          <w:tcPr>
            <w:tcW w:w="4127" w:type="dxa"/>
            <w:noWrap/>
            <w:hideMark/>
          </w:tcPr>
          <w:p w14:paraId="6972AEEB" w14:textId="77777777" w:rsidR="006E0B46" w:rsidRPr="009C0757" w:rsidRDefault="006E0B46" w:rsidP="009A734E">
            <w:pPr>
              <w:jc w:val="both"/>
              <w:rPr>
                <w:rFonts w:ascii="Times New Roman" w:eastAsia="Times New Roman" w:hAnsi="Times New Roman" w:cs="Times New Roman"/>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5. Confounding factors identified</w:t>
            </w:r>
          </w:p>
        </w:tc>
        <w:tc>
          <w:tcPr>
            <w:tcW w:w="2157" w:type="dxa"/>
          </w:tcPr>
          <w:p w14:paraId="6FAD65B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No</w:t>
            </w:r>
          </w:p>
        </w:tc>
        <w:tc>
          <w:tcPr>
            <w:tcW w:w="2441" w:type="dxa"/>
          </w:tcPr>
          <w:p w14:paraId="6A239FA7"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Partial</w:t>
            </w:r>
          </w:p>
        </w:tc>
        <w:tc>
          <w:tcPr>
            <w:tcW w:w="2441" w:type="dxa"/>
          </w:tcPr>
          <w:p w14:paraId="73B0ADD8"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60A63541" w14:textId="77777777" w:rsidTr="009A734E">
        <w:trPr>
          <w:trHeight w:val="305"/>
        </w:trPr>
        <w:tc>
          <w:tcPr>
            <w:tcW w:w="4127" w:type="dxa"/>
            <w:hideMark/>
          </w:tcPr>
          <w:p w14:paraId="0E2EFCDC" w14:textId="77777777" w:rsidR="006E0B46" w:rsidRPr="009C0757" w:rsidRDefault="006E0B46" w:rsidP="009A734E">
            <w:pPr>
              <w:jc w:val="both"/>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6. Strategies for confounding reported</w:t>
            </w:r>
          </w:p>
        </w:tc>
        <w:tc>
          <w:tcPr>
            <w:tcW w:w="2157" w:type="dxa"/>
            <w:hideMark/>
          </w:tcPr>
          <w:p w14:paraId="3BA7391F" w14:textId="77777777" w:rsidR="006E0B46" w:rsidRPr="009C0757" w:rsidRDefault="006E0B46" w:rsidP="009A734E">
            <w:pP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No</w:t>
            </w:r>
          </w:p>
        </w:tc>
        <w:tc>
          <w:tcPr>
            <w:tcW w:w="2441" w:type="dxa"/>
          </w:tcPr>
          <w:p w14:paraId="194732C1"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Partial</w:t>
            </w:r>
          </w:p>
        </w:tc>
        <w:tc>
          <w:tcPr>
            <w:tcW w:w="2441" w:type="dxa"/>
          </w:tcPr>
          <w:p w14:paraId="5B72DD7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55C150FF" w14:textId="77777777" w:rsidTr="009A734E">
        <w:trPr>
          <w:trHeight w:val="300"/>
        </w:trPr>
        <w:tc>
          <w:tcPr>
            <w:tcW w:w="4127" w:type="dxa"/>
            <w:hideMark/>
          </w:tcPr>
          <w:p w14:paraId="6355EC75" w14:textId="77777777" w:rsidR="006E0B46" w:rsidRPr="009C0757" w:rsidRDefault="006E0B46" w:rsidP="009A734E">
            <w:pPr>
              <w:jc w:val="both"/>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7. Outcomes measured reliably</w:t>
            </w:r>
          </w:p>
        </w:tc>
        <w:tc>
          <w:tcPr>
            <w:tcW w:w="2157" w:type="dxa"/>
            <w:hideMark/>
          </w:tcPr>
          <w:p w14:paraId="725D2948"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7B0594C1"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2028BC0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3C74D50C" w14:textId="77777777" w:rsidTr="009A734E">
        <w:trPr>
          <w:trHeight w:val="300"/>
        </w:trPr>
        <w:tc>
          <w:tcPr>
            <w:tcW w:w="4127" w:type="dxa"/>
            <w:hideMark/>
          </w:tcPr>
          <w:p w14:paraId="744D3048" w14:textId="77777777" w:rsidR="006E0B46" w:rsidRPr="009C0757" w:rsidRDefault="006E0B46" w:rsidP="009A734E">
            <w:pPr>
              <w:jc w:val="both"/>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8. Appropriate statistical analysis</w:t>
            </w:r>
          </w:p>
        </w:tc>
        <w:tc>
          <w:tcPr>
            <w:tcW w:w="2157" w:type="dxa"/>
            <w:hideMark/>
          </w:tcPr>
          <w:p w14:paraId="50423EB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186C65AC"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2441" w:type="dxa"/>
          </w:tcPr>
          <w:p w14:paraId="118528A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bl>
    <w:p w14:paraId="691E1369" w14:textId="77777777" w:rsidR="006E0B46" w:rsidRPr="009C0757" w:rsidRDefault="006E0B46" w:rsidP="006E0B46">
      <w:pPr>
        <w:spacing w:after="0"/>
        <w:ind w:left="720" w:hanging="720"/>
        <w:jc w:val="both"/>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Responses:</w:t>
      </w:r>
      <w:r w:rsidRPr="009C0757">
        <w:rPr>
          <w:rFonts w:ascii="Times New Roman" w:eastAsia="Times New Roman" w:hAnsi="Times New Roman" w:cs="Times New Roman"/>
          <w:b/>
          <w:bCs/>
          <w:color w:val="000000"/>
          <w:kern w:val="0"/>
          <w:lang w:val="en-GB" w:eastAsia="en-GB"/>
          <w14:ligatures w14:val="none"/>
        </w:rPr>
        <w:tab/>
        <w:t>Yes (Y) = Low risk; Partial (P) = Moderate risk; No (N) = High risk</w:t>
      </w:r>
    </w:p>
    <w:p w14:paraId="41DB8C1F" w14:textId="77777777" w:rsidR="006E0B46" w:rsidRDefault="006E0B46" w:rsidP="006E0B46">
      <w:pPr>
        <w:ind w:left="720" w:hanging="720"/>
        <w:jc w:val="both"/>
        <w:rPr>
          <w:rFonts w:ascii="Times New Roman" w:eastAsia="Times New Roman" w:hAnsi="Times New Roman" w:cs="Times New Roman"/>
          <w:b/>
          <w:bCs/>
          <w:color w:val="000000"/>
          <w:kern w:val="0"/>
          <w:lang w:val="en-GB" w:eastAsia="en-GB"/>
          <w14:ligatures w14:val="none"/>
        </w:rPr>
      </w:pPr>
    </w:p>
    <w:p w14:paraId="1E9B4719" w14:textId="77777777" w:rsidR="006E0B46" w:rsidRPr="009C0757" w:rsidRDefault="006E0B46" w:rsidP="006E0B46">
      <w:pPr>
        <w:ind w:left="720" w:hanging="720"/>
        <w:jc w:val="both"/>
        <w:rPr>
          <w:rFonts w:ascii="Times New Roman" w:eastAsia="Times New Roman" w:hAnsi="Times New Roman" w:cs="Times New Roman"/>
          <w:b/>
          <w:bCs/>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Supplementary Table S9. Detailed Risk of Bias Assessment for Before–After Studies (NIH).</w:t>
      </w:r>
    </w:p>
    <w:tbl>
      <w:tblPr>
        <w:tblStyle w:val="TableGrid"/>
        <w:tblW w:w="9360" w:type="dxa"/>
        <w:tblLook w:val="04A0" w:firstRow="1" w:lastRow="0" w:firstColumn="1" w:lastColumn="0" w:noHBand="0" w:noVBand="1"/>
      </w:tblPr>
      <w:tblGrid>
        <w:gridCol w:w="5395"/>
        <w:gridCol w:w="1980"/>
        <w:gridCol w:w="1985"/>
      </w:tblGrid>
      <w:tr w:rsidR="006E0B46" w:rsidRPr="009C0757" w14:paraId="15508568" w14:textId="77777777" w:rsidTr="009A734E">
        <w:trPr>
          <w:trHeight w:val="300"/>
        </w:trPr>
        <w:tc>
          <w:tcPr>
            <w:tcW w:w="5395" w:type="dxa"/>
            <w:hideMark/>
          </w:tcPr>
          <w:p w14:paraId="460348A6"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NIH Criterion</w:t>
            </w:r>
          </w:p>
        </w:tc>
        <w:tc>
          <w:tcPr>
            <w:tcW w:w="1980" w:type="dxa"/>
            <w:hideMark/>
          </w:tcPr>
          <w:p w14:paraId="0706D57C"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Kim </w:t>
            </w:r>
            <w:r w:rsidRPr="004374F2">
              <w:rPr>
                <w:rFonts w:ascii="Times New Roman" w:eastAsia="Times New Roman" w:hAnsi="Times New Roman" w:cs="Times New Roman"/>
                <w:b/>
                <w:bCs/>
                <w:i/>
                <w:iCs/>
                <w:color w:val="000000"/>
                <w:kern w:val="0"/>
                <w:lang w:val="en-GB" w:eastAsia="en-GB"/>
                <w14:ligatures w14:val="none"/>
              </w:rPr>
              <w:t>et al.</w:t>
            </w:r>
            <w:r w:rsidRPr="009C0757">
              <w:rPr>
                <w:rFonts w:ascii="Times New Roman" w:eastAsia="Times New Roman" w:hAnsi="Times New Roman" w:cs="Times New Roman"/>
                <w:b/>
                <w:bCs/>
                <w:color w:val="000000"/>
                <w:kern w:val="0"/>
                <w:lang w:val="en-GB" w:eastAsia="en-GB"/>
                <w14:ligatures w14:val="none"/>
              </w:rPr>
              <w:t xml:space="preserve"> (2023)</w:t>
            </w:r>
          </w:p>
        </w:tc>
        <w:tc>
          <w:tcPr>
            <w:tcW w:w="1985" w:type="dxa"/>
            <w:hideMark/>
          </w:tcPr>
          <w:p w14:paraId="2C38ACF9" w14:textId="77777777" w:rsidR="006E0B46" w:rsidRPr="009C0757" w:rsidRDefault="006E0B46" w:rsidP="009A734E">
            <w:pPr>
              <w:jc w:val="cente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 xml:space="preserve">Lee </w:t>
            </w:r>
            <w:r w:rsidRPr="004374F2">
              <w:rPr>
                <w:rFonts w:ascii="Times New Roman" w:eastAsia="Times New Roman" w:hAnsi="Times New Roman" w:cs="Times New Roman"/>
                <w:b/>
                <w:bCs/>
                <w:i/>
                <w:iCs/>
                <w:color w:val="000000"/>
                <w:kern w:val="0"/>
                <w:lang w:val="en-GB" w:eastAsia="en-GB"/>
                <w14:ligatures w14:val="none"/>
              </w:rPr>
              <w:t>et al.</w:t>
            </w:r>
            <w:r w:rsidRPr="009C0757">
              <w:rPr>
                <w:rFonts w:ascii="Times New Roman" w:eastAsia="Times New Roman" w:hAnsi="Times New Roman" w:cs="Times New Roman"/>
                <w:b/>
                <w:bCs/>
                <w:color w:val="000000"/>
                <w:kern w:val="0"/>
                <w:lang w:val="en-GB" w:eastAsia="en-GB"/>
                <w14:ligatures w14:val="none"/>
              </w:rPr>
              <w:t xml:space="preserve"> (2024)</w:t>
            </w:r>
          </w:p>
        </w:tc>
      </w:tr>
      <w:tr w:rsidR="006E0B46" w:rsidRPr="009C0757" w14:paraId="2BC353C2" w14:textId="77777777" w:rsidTr="009A734E">
        <w:trPr>
          <w:trHeight w:val="300"/>
        </w:trPr>
        <w:tc>
          <w:tcPr>
            <w:tcW w:w="5395" w:type="dxa"/>
            <w:hideMark/>
          </w:tcPr>
          <w:p w14:paraId="4D1A9C0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1. Clearly stated study objective</w:t>
            </w:r>
          </w:p>
        </w:tc>
        <w:tc>
          <w:tcPr>
            <w:tcW w:w="1980" w:type="dxa"/>
            <w:hideMark/>
          </w:tcPr>
          <w:p w14:paraId="10E1A48C"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3B72521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1F3728B8" w14:textId="77777777" w:rsidTr="009A734E">
        <w:trPr>
          <w:trHeight w:val="300"/>
        </w:trPr>
        <w:tc>
          <w:tcPr>
            <w:tcW w:w="5395" w:type="dxa"/>
            <w:hideMark/>
          </w:tcPr>
          <w:p w14:paraId="7F70FD6F"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2. Eligibility criteria prespecified</w:t>
            </w:r>
          </w:p>
        </w:tc>
        <w:tc>
          <w:tcPr>
            <w:tcW w:w="1980" w:type="dxa"/>
            <w:hideMark/>
          </w:tcPr>
          <w:p w14:paraId="2CB781DD"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16FDBC8D"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47980A51" w14:textId="77777777" w:rsidTr="009A734E">
        <w:trPr>
          <w:trHeight w:val="300"/>
        </w:trPr>
        <w:tc>
          <w:tcPr>
            <w:tcW w:w="5395" w:type="dxa"/>
            <w:hideMark/>
          </w:tcPr>
          <w:p w14:paraId="2221D6DD"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3. Representative participant selection</w:t>
            </w:r>
          </w:p>
        </w:tc>
        <w:tc>
          <w:tcPr>
            <w:tcW w:w="1980" w:type="dxa"/>
            <w:hideMark/>
          </w:tcPr>
          <w:p w14:paraId="073CA2B9"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3C3B3CC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4D5C695E" w14:textId="77777777" w:rsidTr="009A734E">
        <w:trPr>
          <w:trHeight w:val="300"/>
        </w:trPr>
        <w:tc>
          <w:tcPr>
            <w:tcW w:w="5395" w:type="dxa"/>
            <w:hideMark/>
          </w:tcPr>
          <w:p w14:paraId="2ED0A5B6"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4. All eligible participants enrolled</w:t>
            </w:r>
          </w:p>
        </w:tc>
        <w:tc>
          <w:tcPr>
            <w:tcW w:w="1980" w:type="dxa"/>
            <w:hideMark/>
          </w:tcPr>
          <w:p w14:paraId="1571FA4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509A5FDC"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4F77515F" w14:textId="77777777" w:rsidTr="009A734E">
        <w:trPr>
          <w:trHeight w:val="300"/>
        </w:trPr>
        <w:tc>
          <w:tcPr>
            <w:tcW w:w="5395" w:type="dxa"/>
            <w:hideMark/>
          </w:tcPr>
          <w:p w14:paraId="6D430AF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5. Sample size sufficient</w:t>
            </w:r>
          </w:p>
        </w:tc>
        <w:tc>
          <w:tcPr>
            <w:tcW w:w="1980" w:type="dxa"/>
            <w:hideMark/>
          </w:tcPr>
          <w:p w14:paraId="4007D0E9" w14:textId="77777777" w:rsidR="006E0B46" w:rsidRPr="009C0757" w:rsidRDefault="006E0B46" w:rsidP="009A734E">
            <w:pP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No</w:t>
            </w:r>
          </w:p>
        </w:tc>
        <w:tc>
          <w:tcPr>
            <w:tcW w:w="1985" w:type="dxa"/>
            <w:hideMark/>
          </w:tcPr>
          <w:p w14:paraId="06E6632C" w14:textId="77777777" w:rsidR="006E0B46" w:rsidRPr="009C0757" w:rsidRDefault="006E0B46" w:rsidP="009A734E">
            <w:pPr>
              <w:rPr>
                <w:rFonts w:ascii="Times New Roman" w:eastAsia="Times New Roman" w:hAnsi="Times New Roman" w:cs="Times New Roman"/>
                <w:b/>
                <w:bCs/>
                <w:color w:val="000000"/>
                <w:kern w:val="0"/>
                <w:lang w:val="en-GB" w:eastAsia="en-GB"/>
                <w14:ligatures w14:val="none"/>
              </w:rPr>
            </w:pPr>
            <w:r w:rsidRPr="009C0757">
              <w:rPr>
                <w:rFonts w:ascii="Times New Roman" w:eastAsia="Times New Roman" w:hAnsi="Times New Roman" w:cs="Times New Roman"/>
                <w:b/>
                <w:bCs/>
                <w:color w:val="000000"/>
                <w:kern w:val="0"/>
                <w:lang w:val="en-GB" w:eastAsia="en-GB"/>
                <w14:ligatures w14:val="none"/>
              </w:rPr>
              <w:t>No</w:t>
            </w:r>
          </w:p>
        </w:tc>
      </w:tr>
      <w:tr w:rsidR="006E0B46" w:rsidRPr="009C0757" w14:paraId="3D367577" w14:textId="77777777" w:rsidTr="009A734E">
        <w:trPr>
          <w:trHeight w:val="300"/>
        </w:trPr>
        <w:tc>
          <w:tcPr>
            <w:tcW w:w="5395" w:type="dxa"/>
            <w:hideMark/>
          </w:tcPr>
          <w:p w14:paraId="2F7980C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6. Intervention/exposure clearly described</w:t>
            </w:r>
          </w:p>
        </w:tc>
        <w:tc>
          <w:tcPr>
            <w:tcW w:w="1980" w:type="dxa"/>
            <w:hideMark/>
          </w:tcPr>
          <w:p w14:paraId="634F29C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6F021041"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63FA228C" w14:textId="77777777" w:rsidTr="009A734E">
        <w:trPr>
          <w:trHeight w:val="300"/>
        </w:trPr>
        <w:tc>
          <w:tcPr>
            <w:tcW w:w="5395" w:type="dxa"/>
            <w:hideMark/>
          </w:tcPr>
          <w:p w14:paraId="6D4526C7"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7. Outcomes prespecified and valid</w:t>
            </w:r>
          </w:p>
        </w:tc>
        <w:tc>
          <w:tcPr>
            <w:tcW w:w="1980" w:type="dxa"/>
            <w:hideMark/>
          </w:tcPr>
          <w:p w14:paraId="10ED8440"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02F74AB8"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09186CAB" w14:textId="77777777" w:rsidTr="009A734E">
        <w:trPr>
          <w:trHeight w:val="300"/>
        </w:trPr>
        <w:tc>
          <w:tcPr>
            <w:tcW w:w="5395" w:type="dxa"/>
            <w:hideMark/>
          </w:tcPr>
          <w:p w14:paraId="0E0C4D6D"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lastRenderedPageBreak/>
              <w:t>8. Blinding of outcome assessors</w:t>
            </w:r>
          </w:p>
        </w:tc>
        <w:tc>
          <w:tcPr>
            <w:tcW w:w="1980" w:type="dxa"/>
            <w:hideMark/>
          </w:tcPr>
          <w:p w14:paraId="0902FCAF"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kern w:val="0"/>
                <w:lang w:val="en-GB" w:eastAsia="en-GB"/>
                <w14:ligatures w14:val="none"/>
              </w:rPr>
              <w:t>CD</w:t>
            </w:r>
          </w:p>
        </w:tc>
        <w:tc>
          <w:tcPr>
            <w:tcW w:w="1985" w:type="dxa"/>
            <w:hideMark/>
          </w:tcPr>
          <w:p w14:paraId="52A46DE3"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kern w:val="0"/>
                <w:lang w:val="en-GB" w:eastAsia="en-GB"/>
                <w14:ligatures w14:val="none"/>
              </w:rPr>
              <w:t>CD</w:t>
            </w:r>
          </w:p>
        </w:tc>
      </w:tr>
      <w:tr w:rsidR="006E0B46" w:rsidRPr="009C0757" w14:paraId="18D6A0FC" w14:textId="77777777" w:rsidTr="009A734E">
        <w:trPr>
          <w:trHeight w:val="300"/>
        </w:trPr>
        <w:tc>
          <w:tcPr>
            <w:tcW w:w="5395" w:type="dxa"/>
            <w:hideMark/>
          </w:tcPr>
          <w:p w14:paraId="090D8F60"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9. Loss to follow-up &lt;20%</w:t>
            </w:r>
          </w:p>
        </w:tc>
        <w:tc>
          <w:tcPr>
            <w:tcW w:w="1980" w:type="dxa"/>
            <w:hideMark/>
          </w:tcPr>
          <w:p w14:paraId="684212A4"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49D20355"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33B1050F" w14:textId="77777777" w:rsidTr="009A734E">
        <w:trPr>
          <w:trHeight w:val="300"/>
        </w:trPr>
        <w:tc>
          <w:tcPr>
            <w:tcW w:w="5395" w:type="dxa"/>
            <w:hideMark/>
          </w:tcPr>
          <w:p w14:paraId="7CEA937F"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10. Appropriate statistical analysis</w:t>
            </w:r>
          </w:p>
        </w:tc>
        <w:tc>
          <w:tcPr>
            <w:tcW w:w="1980" w:type="dxa"/>
            <w:hideMark/>
          </w:tcPr>
          <w:p w14:paraId="4E2978E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28111DCD"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774EEE6A" w14:textId="77777777" w:rsidTr="009A734E">
        <w:trPr>
          <w:trHeight w:val="300"/>
        </w:trPr>
        <w:tc>
          <w:tcPr>
            <w:tcW w:w="5395" w:type="dxa"/>
            <w:hideMark/>
          </w:tcPr>
          <w:p w14:paraId="291BE425"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11. Multiple outcome measurements</w:t>
            </w:r>
          </w:p>
        </w:tc>
        <w:tc>
          <w:tcPr>
            <w:tcW w:w="1980" w:type="dxa"/>
            <w:hideMark/>
          </w:tcPr>
          <w:p w14:paraId="2E0C3529"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256037F1"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r w:rsidR="006E0B46" w:rsidRPr="009C0757" w14:paraId="38C841AC" w14:textId="77777777" w:rsidTr="009A734E">
        <w:trPr>
          <w:trHeight w:val="395"/>
        </w:trPr>
        <w:tc>
          <w:tcPr>
            <w:tcW w:w="5395" w:type="dxa"/>
            <w:hideMark/>
          </w:tcPr>
          <w:p w14:paraId="2A1D5EDB"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12. Group-level intervention implemented consistently</w:t>
            </w:r>
          </w:p>
        </w:tc>
        <w:tc>
          <w:tcPr>
            <w:tcW w:w="1980" w:type="dxa"/>
            <w:hideMark/>
          </w:tcPr>
          <w:p w14:paraId="43CCC542"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c>
          <w:tcPr>
            <w:tcW w:w="1985" w:type="dxa"/>
            <w:hideMark/>
          </w:tcPr>
          <w:p w14:paraId="21B85CAE" w14:textId="77777777" w:rsidR="006E0B46" w:rsidRPr="009C0757" w:rsidRDefault="006E0B46" w:rsidP="009A734E">
            <w:pPr>
              <w:rPr>
                <w:rFonts w:ascii="Times New Roman" w:eastAsia="Times New Roman" w:hAnsi="Times New Roman" w:cs="Times New Roman"/>
                <w:color w:val="000000"/>
                <w:kern w:val="0"/>
                <w:lang w:val="en-GB" w:eastAsia="en-GB"/>
                <w14:ligatures w14:val="none"/>
              </w:rPr>
            </w:pPr>
            <w:r w:rsidRPr="009C0757">
              <w:rPr>
                <w:rFonts w:ascii="Times New Roman" w:eastAsia="Times New Roman" w:hAnsi="Times New Roman" w:cs="Times New Roman"/>
                <w:color w:val="000000"/>
                <w:kern w:val="0"/>
                <w:lang w:val="en-GB" w:eastAsia="en-GB"/>
                <w14:ligatures w14:val="none"/>
              </w:rPr>
              <w:t>Yes</w:t>
            </w:r>
          </w:p>
        </w:tc>
      </w:tr>
    </w:tbl>
    <w:p w14:paraId="6FC9A5F6" w14:textId="6673F0B2" w:rsidR="006E301C" w:rsidRPr="006E0B46" w:rsidRDefault="006E0B46" w:rsidP="006E0B46">
      <w:pPr>
        <w:ind w:left="720" w:hanging="720"/>
        <w:jc w:val="both"/>
        <w:rPr>
          <w:rFonts w:ascii="Times New Roman" w:eastAsia="Times New Roman" w:hAnsi="Times New Roman" w:cs="Times New Roman"/>
          <w:kern w:val="0"/>
          <w:lang w:val="en-GB" w:eastAsia="en-GB"/>
          <w14:ligatures w14:val="none"/>
        </w:rPr>
      </w:pPr>
      <w:r w:rsidRPr="009C0757">
        <w:rPr>
          <w:rFonts w:ascii="Times New Roman" w:eastAsia="Times New Roman" w:hAnsi="Times New Roman" w:cs="Times New Roman"/>
          <w:b/>
          <w:bCs/>
          <w:kern w:val="0"/>
          <w:lang w:val="en-GB" w:eastAsia="en-GB"/>
          <w14:ligatures w14:val="none"/>
        </w:rPr>
        <w:t>Responses:</w:t>
      </w:r>
      <w:r w:rsidRPr="009C0757">
        <w:rPr>
          <w:rFonts w:ascii="Times New Roman" w:eastAsia="Times New Roman" w:hAnsi="Times New Roman" w:cs="Times New Roman"/>
          <w:b/>
          <w:bCs/>
          <w:kern w:val="0"/>
          <w:lang w:val="en-GB" w:eastAsia="en-GB"/>
          <w14:ligatures w14:val="none"/>
        </w:rPr>
        <w:tab/>
      </w:r>
      <w:r w:rsidRPr="009C0757">
        <w:rPr>
          <w:rFonts w:ascii="Times New Roman" w:eastAsia="Times New Roman" w:hAnsi="Times New Roman" w:cs="Times New Roman"/>
          <w:kern w:val="0"/>
          <w:lang w:val="en-GB" w:eastAsia="en-GB"/>
          <w14:ligatures w14:val="none"/>
        </w:rPr>
        <w:t>Yes (Y) = Low risk; No (N) = High risk; Cannot Determine / Not Reported / Not Applicable (CD/NR/NA) = Unclear risk</w:t>
      </w:r>
    </w:p>
    <w:sectPr w:rsidR="006E301C" w:rsidRPr="006E0B46" w:rsidSect="006E0B46">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56794" w14:textId="77777777" w:rsidR="0058203B" w:rsidRDefault="0058203B" w:rsidP="006E0B46">
      <w:pPr>
        <w:spacing w:after="0" w:line="240" w:lineRule="auto"/>
      </w:pPr>
      <w:r>
        <w:separator/>
      </w:r>
    </w:p>
  </w:endnote>
  <w:endnote w:type="continuationSeparator" w:id="0">
    <w:p w14:paraId="1C36C8CF" w14:textId="77777777" w:rsidR="0058203B" w:rsidRDefault="0058203B" w:rsidP="006E0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036065"/>
      <w:docPartObj>
        <w:docPartGallery w:val="Page Numbers (Bottom of Page)"/>
        <w:docPartUnique/>
      </w:docPartObj>
    </w:sdtPr>
    <w:sdtContent>
      <w:p w14:paraId="2825B696" w14:textId="6185128D" w:rsidR="006E0B46" w:rsidRDefault="006E0B46">
        <w:pPr>
          <w:pStyle w:val="Footer"/>
          <w:jc w:val="center"/>
        </w:pPr>
        <w:r>
          <w:fldChar w:fldCharType="begin"/>
        </w:r>
        <w:r>
          <w:instrText>PAGE   \* MERGEFORMAT</w:instrText>
        </w:r>
        <w:r>
          <w:fldChar w:fldCharType="separate"/>
        </w:r>
        <w:r>
          <w:rPr>
            <w:lang w:val="en-GB"/>
          </w:rPr>
          <w:t>2</w:t>
        </w:r>
        <w:r>
          <w:fldChar w:fldCharType="end"/>
        </w:r>
      </w:p>
    </w:sdtContent>
  </w:sdt>
  <w:p w14:paraId="7E7D1903" w14:textId="77777777" w:rsidR="006E0B46" w:rsidRDefault="006E0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E9B15" w14:textId="77777777" w:rsidR="0058203B" w:rsidRDefault="0058203B" w:rsidP="006E0B46">
      <w:pPr>
        <w:spacing w:after="0" w:line="240" w:lineRule="auto"/>
      </w:pPr>
      <w:r>
        <w:separator/>
      </w:r>
    </w:p>
  </w:footnote>
  <w:footnote w:type="continuationSeparator" w:id="0">
    <w:p w14:paraId="51DFCB27" w14:textId="77777777" w:rsidR="0058203B" w:rsidRDefault="0058203B" w:rsidP="006E0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107C"/>
    <w:multiLevelType w:val="multilevel"/>
    <w:tmpl w:val="36C4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511EC"/>
    <w:multiLevelType w:val="multilevel"/>
    <w:tmpl w:val="98D2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17F7B"/>
    <w:multiLevelType w:val="multilevel"/>
    <w:tmpl w:val="D42C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B61E0"/>
    <w:multiLevelType w:val="multilevel"/>
    <w:tmpl w:val="54FC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D65EA"/>
    <w:multiLevelType w:val="multilevel"/>
    <w:tmpl w:val="9D74E8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30C41"/>
    <w:multiLevelType w:val="multilevel"/>
    <w:tmpl w:val="7724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73FA8"/>
    <w:multiLevelType w:val="multilevel"/>
    <w:tmpl w:val="B6764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D2B4D"/>
    <w:multiLevelType w:val="multilevel"/>
    <w:tmpl w:val="A37A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D4103"/>
    <w:multiLevelType w:val="multilevel"/>
    <w:tmpl w:val="982C4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343882"/>
    <w:multiLevelType w:val="multilevel"/>
    <w:tmpl w:val="212E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B6C19"/>
    <w:multiLevelType w:val="multilevel"/>
    <w:tmpl w:val="7742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B70A9"/>
    <w:multiLevelType w:val="multilevel"/>
    <w:tmpl w:val="8390C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3F7A75"/>
    <w:multiLevelType w:val="multilevel"/>
    <w:tmpl w:val="7D88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16CFA"/>
    <w:multiLevelType w:val="multilevel"/>
    <w:tmpl w:val="1C068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DF29F6"/>
    <w:multiLevelType w:val="multilevel"/>
    <w:tmpl w:val="08305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971FF2"/>
    <w:multiLevelType w:val="multilevel"/>
    <w:tmpl w:val="86C6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76921"/>
    <w:multiLevelType w:val="multilevel"/>
    <w:tmpl w:val="DC4A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554E6F"/>
    <w:multiLevelType w:val="multilevel"/>
    <w:tmpl w:val="8212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A7918"/>
    <w:multiLevelType w:val="multilevel"/>
    <w:tmpl w:val="CC8E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B06B34"/>
    <w:multiLevelType w:val="hybridMultilevel"/>
    <w:tmpl w:val="A63CD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CD3403"/>
    <w:multiLevelType w:val="hybridMultilevel"/>
    <w:tmpl w:val="FDB6F2B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15:restartNumberingAfterBreak="0">
    <w:nsid w:val="499B050F"/>
    <w:multiLevelType w:val="multilevel"/>
    <w:tmpl w:val="7BAC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41208B"/>
    <w:multiLevelType w:val="multilevel"/>
    <w:tmpl w:val="6480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1B7A36"/>
    <w:multiLevelType w:val="multilevel"/>
    <w:tmpl w:val="576C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591E94"/>
    <w:multiLevelType w:val="multilevel"/>
    <w:tmpl w:val="8E3C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706BA0"/>
    <w:multiLevelType w:val="multilevel"/>
    <w:tmpl w:val="2C285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C631D5"/>
    <w:multiLevelType w:val="multilevel"/>
    <w:tmpl w:val="0B4C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247E07"/>
    <w:multiLevelType w:val="multilevel"/>
    <w:tmpl w:val="5A96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1A4558"/>
    <w:multiLevelType w:val="multilevel"/>
    <w:tmpl w:val="EA94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B3177"/>
    <w:multiLevelType w:val="multilevel"/>
    <w:tmpl w:val="C7F82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89134E"/>
    <w:multiLevelType w:val="multilevel"/>
    <w:tmpl w:val="B4CEC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A24C58"/>
    <w:multiLevelType w:val="multilevel"/>
    <w:tmpl w:val="DB3C0FF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163E19"/>
    <w:multiLevelType w:val="multilevel"/>
    <w:tmpl w:val="E6AE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1D6AED"/>
    <w:multiLevelType w:val="multilevel"/>
    <w:tmpl w:val="F3C6B05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A70132"/>
    <w:multiLevelType w:val="multilevel"/>
    <w:tmpl w:val="191A6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1C2964"/>
    <w:multiLevelType w:val="multilevel"/>
    <w:tmpl w:val="26FA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0A5C3C"/>
    <w:multiLevelType w:val="multilevel"/>
    <w:tmpl w:val="4A46D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7842632">
    <w:abstractNumId w:val="11"/>
  </w:num>
  <w:num w:numId="2" w16cid:durableId="1096561572">
    <w:abstractNumId w:val="0"/>
  </w:num>
  <w:num w:numId="3" w16cid:durableId="2107379595">
    <w:abstractNumId w:val="6"/>
  </w:num>
  <w:num w:numId="4" w16cid:durableId="2073888722">
    <w:abstractNumId w:val="23"/>
  </w:num>
  <w:num w:numId="5" w16cid:durableId="1788810739">
    <w:abstractNumId w:val="15"/>
  </w:num>
  <w:num w:numId="6" w16cid:durableId="329410269">
    <w:abstractNumId w:val="21"/>
  </w:num>
  <w:num w:numId="7" w16cid:durableId="1313870864">
    <w:abstractNumId w:val="35"/>
  </w:num>
  <w:num w:numId="8" w16cid:durableId="1407844648">
    <w:abstractNumId w:val="27"/>
  </w:num>
  <w:num w:numId="9" w16cid:durableId="249046479">
    <w:abstractNumId w:val="5"/>
  </w:num>
  <w:num w:numId="10" w16cid:durableId="53430775">
    <w:abstractNumId w:val="18"/>
  </w:num>
  <w:num w:numId="11" w16cid:durableId="6828994">
    <w:abstractNumId w:val="24"/>
  </w:num>
  <w:num w:numId="12" w16cid:durableId="1038119242">
    <w:abstractNumId w:val="26"/>
  </w:num>
  <w:num w:numId="13" w16cid:durableId="65300249">
    <w:abstractNumId w:val="17"/>
  </w:num>
  <w:num w:numId="14" w16cid:durableId="2146581256">
    <w:abstractNumId w:val="14"/>
  </w:num>
  <w:num w:numId="15" w16cid:durableId="423308691">
    <w:abstractNumId w:val="32"/>
  </w:num>
  <w:num w:numId="16" w16cid:durableId="894656041">
    <w:abstractNumId w:val="8"/>
  </w:num>
  <w:num w:numId="17" w16cid:durableId="1683582791">
    <w:abstractNumId w:val="3"/>
  </w:num>
  <w:num w:numId="18" w16cid:durableId="1163006814">
    <w:abstractNumId w:val="34"/>
  </w:num>
  <w:num w:numId="19" w16cid:durableId="830676584">
    <w:abstractNumId w:val="13"/>
  </w:num>
  <w:num w:numId="20" w16cid:durableId="1281378426">
    <w:abstractNumId w:val="16"/>
  </w:num>
  <w:num w:numId="21" w16cid:durableId="1217082602">
    <w:abstractNumId w:val="10"/>
  </w:num>
  <w:num w:numId="22" w16cid:durableId="1122190601">
    <w:abstractNumId w:val="9"/>
  </w:num>
  <w:num w:numId="23" w16cid:durableId="1207912536">
    <w:abstractNumId w:val="36"/>
  </w:num>
  <w:num w:numId="24" w16cid:durableId="1560244870">
    <w:abstractNumId w:val="22"/>
  </w:num>
  <w:num w:numId="25" w16cid:durableId="823011507">
    <w:abstractNumId w:val="28"/>
  </w:num>
  <w:num w:numId="26" w16cid:durableId="805853839">
    <w:abstractNumId w:val="7"/>
  </w:num>
  <w:num w:numId="27" w16cid:durableId="428157190">
    <w:abstractNumId w:val="29"/>
  </w:num>
  <w:num w:numId="28" w16cid:durableId="879823103">
    <w:abstractNumId w:val="1"/>
  </w:num>
  <w:num w:numId="29" w16cid:durableId="1695303591">
    <w:abstractNumId w:val="30"/>
  </w:num>
  <w:num w:numId="30" w16cid:durableId="150412113">
    <w:abstractNumId w:val="2"/>
  </w:num>
  <w:num w:numId="31" w16cid:durableId="412119233">
    <w:abstractNumId w:val="20"/>
  </w:num>
  <w:num w:numId="32" w16cid:durableId="959340765">
    <w:abstractNumId w:val="12"/>
  </w:num>
  <w:num w:numId="33" w16cid:durableId="1135757046">
    <w:abstractNumId w:val="25"/>
  </w:num>
  <w:num w:numId="34" w16cid:durableId="117377302">
    <w:abstractNumId w:val="4"/>
  </w:num>
  <w:num w:numId="35" w16cid:durableId="1197158819">
    <w:abstractNumId w:val="33"/>
  </w:num>
  <w:num w:numId="36" w16cid:durableId="293103632">
    <w:abstractNumId w:val="31"/>
  </w:num>
  <w:num w:numId="37" w16cid:durableId="19238754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46"/>
    <w:rsid w:val="002C25E1"/>
    <w:rsid w:val="003426D4"/>
    <w:rsid w:val="003558A5"/>
    <w:rsid w:val="00537CEC"/>
    <w:rsid w:val="00565803"/>
    <w:rsid w:val="0058203B"/>
    <w:rsid w:val="00623767"/>
    <w:rsid w:val="006E0B46"/>
    <w:rsid w:val="006E301C"/>
    <w:rsid w:val="007B0B31"/>
    <w:rsid w:val="009A7C77"/>
    <w:rsid w:val="00A32844"/>
    <w:rsid w:val="00D71EA1"/>
    <w:rsid w:val="00E4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E6EE5"/>
  <w15:chartTrackingRefBased/>
  <w15:docId w15:val="{86968EC7-0DC4-47EA-AA2E-9725940C8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B46"/>
  </w:style>
  <w:style w:type="paragraph" w:styleId="Heading1">
    <w:name w:val="heading 1"/>
    <w:basedOn w:val="Normal"/>
    <w:next w:val="Normal"/>
    <w:link w:val="Heading1Char"/>
    <w:uiPriority w:val="9"/>
    <w:qFormat/>
    <w:rsid w:val="006E0B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E0B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E0B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0B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0B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0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B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E0B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E0B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0B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0B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0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B46"/>
    <w:rPr>
      <w:rFonts w:eastAsiaTheme="majorEastAsia" w:cstheme="majorBidi"/>
      <w:color w:val="272727" w:themeColor="text1" w:themeTint="D8"/>
    </w:rPr>
  </w:style>
  <w:style w:type="paragraph" w:styleId="Title">
    <w:name w:val="Title"/>
    <w:basedOn w:val="Normal"/>
    <w:next w:val="Normal"/>
    <w:link w:val="TitleChar"/>
    <w:uiPriority w:val="10"/>
    <w:qFormat/>
    <w:rsid w:val="006E0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B46"/>
    <w:pPr>
      <w:spacing w:before="160"/>
      <w:jc w:val="center"/>
    </w:pPr>
    <w:rPr>
      <w:i/>
      <w:iCs/>
      <w:color w:val="404040" w:themeColor="text1" w:themeTint="BF"/>
    </w:rPr>
  </w:style>
  <w:style w:type="character" w:customStyle="1" w:styleId="QuoteChar">
    <w:name w:val="Quote Char"/>
    <w:basedOn w:val="DefaultParagraphFont"/>
    <w:link w:val="Quote"/>
    <w:uiPriority w:val="29"/>
    <w:rsid w:val="006E0B46"/>
    <w:rPr>
      <w:i/>
      <w:iCs/>
      <w:color w:val="404040" w:themeColor="text1" w:themeTint="BF"/>
    </w:rPr>
  </w:style>
  <w:style w:type="paragraph" w:styleId="ListParagraph">
    <w:name w:val="List Paragraph"/>
    <w:basedOn w:val="Normal"/>
    <w:uiPriority w:val="34"/>
    <w:qFormat/>
    <w:rsid w:val="006E0B46"/>
    <w:pPr>
      <w:ind w:left="720"/>
      <w:contextualSpacing/>
    </w:pPr>
  </w:style>
  <w:style w:type="character" w:styleId="IntenseEmphasis">
    <w:name w:val="Intense Emphasis"/>
    <w:basedOn w:val="DefaultParagraphFont"/>
    <w:uiPriority w:val="21"/>
    <w:qFormat/>
    <w:rsid w:val="006E0B46"/>
    <w:rPr>
      <w:i/>
      <w:iCs/>
      <w:color w:val="2F5496" w:themeColor="accent1" w:themeShade="BF"/>
    </w:rPr>
  </w:style>
  <w:style w:type="paragraph" w:styleId="IntenseQuote">
    <w:name w:val="Intense Quote"/>
    <w:basedOn w:val="Normal"/>
    <w:next w:val="Normal"/>
    <w:link w:val="IntenseQuoteChar"/>
    <w:uiPriority w:val="30"/>
    <w:qFormat/>
    <w:rsid w:val="006E0B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0B46"/>
    <w:rPr>
      <w:i/>
      <w:iCs/>
      <w:color w:val="2F5496" w:themeColor="accent1" w:themeShade="BF"/>
    </w:rPr>
  </w:style>
  <w:style w:type="character" w:styleId="IntenseReference">
    <w:name w:val="Intense Reference"/>
    <w:basedOn w:val="DefaultParagraphFont"/>
    <w:uiPriority w:val="32"/>
    <w:qFormat/>
    <w:rsid w:val="006E0B46"/>
    <w:rPr>
      <w:b/>
      <w:bCs/>
      <w:smallCaps/>
      <w:color w:val="2F5496" w:themeColor="accent1" w:themeShade="BF"/>
      <w:spacing w:val="5"/>
    </w:rPr>
  </w:style>
  <w:style w:type="table" w:styleId="TableGrid">
    <w:name w:val="Table Grid"/>
    <w:basedOn w:val="TableNormal"/>
    <w:uiPriority w:val="39"/>
    <w:rsid w:val="006E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0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B46"/>
  </w:style>
  <w:style w:type="paragraph" w:styleId="Footer">
    <w:name w:val="footer"/>
    <w:basedOn w:val="Normal"/>
    <w:link w:val="FooterChar"/>
    <w:uiPriority w:val="99"/>
    <w:unhideWhenUsed/>
    <w:rsid w:val="006E0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B46"/>
  </w:style>
  <w:style w:type="character" w:styleId="Hyperlink">
    <w:name w:val="Hyperlink"/>
    <w:basedOn w:val="DefaultParagraphFont"/>
    <w:uiPriority w:val="99"/>
    <w:unhideWhenUsed/>
    <w:rsid w:val="006E0B46"/>
    <w:rPr>
      <w:color w:val="0563C1" w:themeColor="hyperlink"/>
      <w:u w:val="single"/>
    </w:rPr>
  </w:style>
  <w:style w:type="character" w:styleId="UnresolvedMention">
    <w:name w:val="Unresolved Mention"/>
    <w:basedOn w:val="DefaultParagraphFont"/>
    <w:uiPriority w:val="99"/>
    <w:semiHidden/>
    <w:unhideWhenUsed/>
    <w:rsid w:val="006E0B46"/>
    <w:rPr>
      <w:color w:val="605E5C"/>
      <w:shd w:val="clear" w:color="auto" w:fill="E1DFDD"/>
    </w:rPr>
  </w:style>
  <w:style w:type="paragraph" w:styleId="NormalWeb">
    <w:name w:val="Normal (Web)"/>
    <w:basedOn w:val="Normal"/>
    <w:uiPriority w:val="99"/>
    <w:semiHidden/>
    <w:unhideWhenUsed/>
    <w:rsid w:val="006E0B46"/>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LineNumber">
    <w:name w:val="line number"/>
    <w:basedOn w:val="DefaultParagraphFont"/>
    <w:uiPriority w:val="99"/>
    <w:semiHidden/>
    <w:unhideWhenUsed/>
    <w:rsid w:val="006E0B46"/>
  </w:style>
  <w:style w:type="table" w:styleId="TableGridLight">
    <w:name w:val="Grid Table Light"/>
    <w:basedOn w:val="TableNormal"/>
    <w:uiPriority w:val="40"/>
    <w:rsid w:val="006E0B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14</Pages>
  <Words>3343</Words>
  <Characters>19056</Characters>
  <Application>Microsoft Office Word</Application>
  <DocSecurity>0</DocSecurity>
  <Lines>158</Lines>
  <Paragraphs>44</Paragraphs>
  <ScaleCrop>false</ScaleCrop>
  <Company/>
  <LinksUpToDate>false</LinksUpToDate>
  <CharactersWithSpaces>22355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Kusi</dc:creator>
  <cp:keywords/>
  <dc:description/>
  <cp:lastModifiedBy>Stephen Kusi</cp:lastModifiedBy>
  <cp:revision>8</cp:revision>
  <dcterms:created xsi:type="dcterms:W3CDTF">2026-08-06T17:35:00Z</dcterms:created>
  <dcterms:modified xsi:type="dcterms:W3CDTF">2026-08-06T19:08:00Z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9dac76da-7d28-4fd0-a43e-477c197074b0</vt:lpwstr>
  </property>
</Properties>
</file>