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1760" w14:textId="50AEA626" w:rsidR="00F61251" w:rsidRPr="00F378FD" w:rsidRDefault="00E54AE8" w:rsidP="00E54AE8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F378FD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7D7690DD" w14:textId="33491639" w:rsidR="0035042F" w:rsidRPr="0035042F" w:rsidRDefault="003E7756" w:rsidP="003504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071EF">
        <w:rPr>
          <w:rFonts w:ascii="Times New Roman" w:hAnsi="Times New Roman" w:cs="Times New Roman"/>
          <w:b/>
          <w:bCs/>
          <w:sz w:val="18"/>
          <w:szCs w:val="18"/>
          <w:lang w:val="en-US"/>
        </w:rPr>
        <w:t>Supplementary Table 1</w:t>
      </w:r>
      <w:r w:rsidRPr="00B071E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35042F" w:rsidRPr="00B071EF">
        <w:rPr>
          <w:rFonts w:ascii="Times New Roman" w:hAnsi="Times New Roman" w:cs="Times New Roman"/>
          <w:sz w:val="18"/>
          <w:szCs w:val="18"/>
          <w:lang w:val="en-US"/>
        </w:rPr>
        <w:t>Comparison</w:t>
      </w:r>
      <w:r w:rsidR="0035042F" w:rsidRPr="0035042F">
        <w:rPr>
          <w:rFonts w:ascii="Times New Roman" w:hAnsi="Times New Roman" w:cs="Times New Roman"/>
          <w:sz w:val="18"/>
          <w:szCs w:val="18"/>
          <w:lang w:val="en-US"/>
        </w:rPr>
        <w:t xml:space="preserve"> of clinical measurements (in millimeters) between the FRC and CTA sides</w:t>
      </w:r>
    </w:p>
    <w:tbl>
      <w:tblPr>
        <w:tblStyle w:val="Tabelacomgrade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"/>
        <w:gridCol w:w="1360"/>
        <w:gridCol w:w="141"/>
        <w:gridCol w:w="1487"/>
        <w:gridCol w:w="141"/>
        <w:gridCol w:w="1266"/>
        <w:gridCol w:w="141"/>
        <w:gridCol w:w="1419"/>
        <w:gridCol w:w="141"/>
        <w:gridCol w:w="851"/>
        <w:gridCol w:w="141"/>
      </w:tblGrid>
      <w:tr w:rsidR="0035042F" w:rsidRPr="005B2FBA" w14:paraId="1FFD0A15" w14:textId="77777777" w:rsidTr="00F55F9E">
        <w:trPr>
          <w:trHeight w:val="316"/>
          <w:tblHeader/>
        </w:trPr>
        <w:tc>
          <w:tcPr>
            <w:tcW w:w="1701" w:type="dxa"/>
            <w:gridSpan w:val="2"/>
            <w:vMerge w:val="restart"/>
          </w:tcPr>
          <w:p w14:paraId="48A06293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31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F277A5" w14:textId="77777777" w:rsidR="0035042F" w:rsidRPr="005B2FBA" w:rsidRDefault="0035042F" w:rsidP="00F55F9E">
            <w:pPr>
              <w:spacing w:line="276" w:lineRule="auto"/>
              <w:contextualSpacing/>
              <w:jc w:val="center"/>
              <w:rPr>
                <w:bCs/>
                <w:sz w:val="18"/>
                <w:szCs w:val="18"/>
              </w:rPr>
            </w:pPr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FRC (n=15)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4D167" w14:textId="77777777" w:rsidR="0035042F" w:rsidRPr="005B2FBA" w:rsidRDefault="0035042F" w:rsidP="00F55F9E">
            <w:pPr>
              <w:spacing w:line="276" w:lineRule="auto"/>
              <w:contextualSpacing/>
              <w:jc w:val="center"/>
              <w:rPr>
                <w:bCs/>
                <w:sz w:val="18"/>
                <w:szCs w:val="18"/>
              </w:rPr>
            </w:pPr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CTA (n=15)</w:t>
            </w:r>
          </w:p>
        </w:tc>
        <w:tc>
          <w:tcPr>
            <w:tcW w:w="992" w:type="dxa"/>
            <w:gridSpan w:val="2"/>
          </w:tcPr>
          <w:p w14:paraId="78423BCC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p-</w:t>
            </w: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</w:p>
        </w:tc>
      </w:tr>
      <w:tr w:rsidR="0035042F" w:rsidRPr="005B2FBA" w14:paraId="534300F8" w14:textId="77777777" w:rsidTr="00F55F9E">
        <w:trPr>
          <w:trHeight w:val="326"/>
          <w:tblHeader/>
        </w:trPr>
        <w:tc>
          <w:tcPr>
            <w:tcW w:w="1701" w:type="dxa"/>
            <w:gridSpan w:val="2"/>
            <w:vMerge/>
          </w:tcPr>
          <w:p w14:paraId="49787C9A" w14:textId="77777777" w:rsidR="0035042F" w:rsidRPr="005B2FBA" w:rsidRDefault="0035042F" w:rsidP="00F55F9E">
            <w:pPr>
              <w:spacing w:line="276" w:lineRule="auto"/>
              <w:ind w:left="458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109E5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Mean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(SD)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F569E2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Median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(Min; Max)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EBFF2E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Mean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(SD)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A98020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Median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(Min; Max)</w:t>
            </w:r>
          </w:p>
        </w:tc>
        <w:tc>
          <w:tcPr>
            <w:tcW w:w="992" w:type="dxa"/>
            <w:gridSpan w:val="2"/>
          </w:tcPr>
          <w:p w14:paraId="0BA4FB22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35042F" w:rsidRPr="005B2FBA" w14:paraId="42DB907E" w14:textId="77777777" w:rsidTr="00F55F9E">
        <w:trPr>
          <w:gridAfter w:val="1"/>
          <w:wAfter w:w="141" w:type="dxa"/>
        </w:trPr>
        <w:tc>
          <w:tcPr>
            <w:tcW w:w="1560" w:type="dxa"/>
            <w:tcBorders>
              <w:top w:val="single" w:sz="4" w:space="0" w:color="auto"/>
            </w:tcBorders>
          </w:tcPr>
          <w:p w14:paraId="4C891E15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Palatal </w:t>
            </w:r>
            <w:proofErr w:type="spellStart"/>
            <w:r w:rsidRPr="005B2FBA">
              <w:rPr>
                <w:rFonts w:ascii="Times New Roman" w:hAnsi="Times New Roman" w:cs="Times New Roman"/>
                <w:bCs/>
                <w:sz w:val="18"/>
                <w:szCs w:val="18"/>
              </w:rPr>
              <w:t>thickness</w:t>
            </w:r>
            <w:proofErr w:type="spellEnd"/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vAlign w:val="center"/>
          </w:tcPr>
          <w:p w14:paraId="4353EC5D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4.8 (0.9) A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</w:tcBorders>
            <w:vAlign w:val="center"/>
          </w:tcPr>
          <w:p w14:paraId="059F725F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5.0 (3.5; 6.5)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</w:tcBorders>
            <w:vAlign w:val="center"/>
          </w:tcPr>
          <w:p w14:paraId="50F35E08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5.1 (0.8) 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14:paraId="236B499A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5.0 (4.0; 6.0)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14:paraId="65F3539D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0.1021</w:t>
            </w:r>
          </w:p>
        </w:tc>
      </w:tr>
      <w:tr w:rsidR="0035042F" w:rsidRPr="005B2FBA" w14:paraId="1CEE00D0" w14:textId="77777777" w:rsidTr="00F55F9E">
        <w:trPr>
          <w:gridAfter w:val="1"/>
          <w:wAfter w:w="141" w:type="dxa"/>
        </w:trPr>
        <w:tc>
          <w:tcPr>
            <w:tcW w:w="1560" w:type="dxa"/>
          </w:tcPr>
          <w:p w14:paraId="7C42FF2C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Graft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thickness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01" w:type="dxa"/>
            <w:gridSpan w:val="2"/>
            <w:vAlign w:val="center"/>
          </w:tcPr>
          <w:p w14:paraId="31442D2D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1.5 (0.4) A</w:t>
            </w:r>
          </w:p>
        </w:tc>
        <w:tc>
          <w:tcPr>
            <w:tcW w:w="1628" w:type="dxa"/>
            <w:gridSpan w:val="2"/>
            <w:vAlign w:val="center"/>
          </w:tcPr>
          <w:p w14:paraId="1F85EA4C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1.5 (1.0; 2.0)</w:t>
            </w:r>
          </w:p>
        </w:tc>
        <w:tc>
          <w:tcPr>
            <w:tcW w:w="1407" w:type="dxa"/>
            <w:gridSpan w:val="2"/>
            <w:vAlign w:val="center"/>
          </w:tcPr>
          <w:p w14:paraId="6F7A1C01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1.7 (0.3) A</w:t>
            </w:r>
          </w:p>
        </w:tc>
        <w:tc>
          <w:tcPr>
            <w:tcW w:w="1560" w:type="dxa"/>
            <w:gridSpan w:val="2"/>
            <w:vAlign w:val="center"/>
          </w:tcPr>
          <w:p w14:paraId="3A914D9F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1.5 (1.0; 2.0)</w:t>
            </w:r>
          </w:p>
        </w:tc>
        <w:tc>
          <w:tcPr>
            <w:tcW w:w="992" w:type="dxa"/>
            <w:gridSpan w:val="2"/>
            <w:vAlign w:val="center"/>
          </w:tcPr>
          <w:p w14:paraId="735B9EF5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0.2169</w:t>
            </w:r>
          </w:p>
        </w:tc>
      </w:tr>
      <w:tr w:rsidR="0035042F" w:rsidRPr="005B2FBA" w14:paraId="390B7A95" w14:textId="77777777" w:rsidTr="00F55F9E">
        <w:trPr>
          <w:gridAfter w:val="1"/>
          <w:wAfter w:w="141" w:type="dxa"/>
        </w:trPr>
        <w:tc>
          <w:tcPr>
            <w:tcW w:w="1560" w:type="dxa"/>
          </w:tcPr>
          <w:p w14:paraId="71A1DCF0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Graft</w:t>
            </w:r>
            <w:proofErr w:type="spellEnd"/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length</w:t>
            </w:r>
            <w:proofErr w:type="spellEnd"/>
          </w:p>
        </w:tc>
        <w:tc>
          <w:tcPr>
            <w:tcW w:w="1501" w:type="dxa"/>
            <w:gridSpan w:val="2"/>
            <w:vAlign w:val="center"/>
          </w:tcPr>
          <w:p w14:paraId="69A5D7EC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21.4 (4.0) A</w:t>
            </w:r>
          </w:p>
        </w:tc>
        <w:tc>
          <w:tcPr>
            <w:tcW w:w="1628" w:type="dxa"/>
            <w:gridSpan w:val="2"/>
            <w:vAlign w:val="center"/>
          </w:tcPr>
          <w:p w14:paraId="1A5978F0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 (14.0; 30.0)</w:t>
            </w:r>
          </w:p>
        </w:tc>
        <w:tc>
          <w:tcPr>
            <w:tcW w:w="1407" w:type="dxa"/>
            <w:gridSpan w:val="2"/>
            <w:vAlign w:val="center"/>
          </w:tcPr>
          <w:p w14:paraId="758160DB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21.4 (3.9) A</w:t>
            </w:r>
          </w:p>
        </w:tc>
        <w:tc>
          <w:tcPr>
            <w:tcW w:w="1560" w:type="dxa"/>
            <w:gridSpan w:val="2"/>
            <w:vAlign w:val="center"/>
          </w:tcPr>
          <w:p w14:paraId="7F6DB14F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 (12.0; 30.0)</w:t>
            </w:r>
          </w:p>
        </w:tc>
        <w:tc>
          <w:tcPr>
            <w:tcW w:w="992" w:type="dxa"/>
            <w:gridSpan w:val="2"/>
            <w:vAlign w:val="center"/>
          </w:tcPr>
          <w:p w14:paraId="2E38185D" w14:textId="77777777" w:rsidR="0035042F" w:rsidRPr="005B2FBA" w:rsidRDefault="0035042F" w:rsidP="00F55F9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B2FB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1.0000</w:t>
            </w:r>
          </w:p>
        </w:tc>
      </w:tr>
    </w:tbl>
    <w:p w14:paraId="086A74F5" w14:textId="77777777" w:rsidR="0035042F" w:rsidRPr="0035042F" w:rsidRDefault="0035042F" w:rsidP="003504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5042F">
        <w:rPr>
          <w:rFonts w:ascii="Times New Roman" w:hAnsi="Times New Roman" w:cs="Times New Roman"/>
          <w:sz w:val="18"/>
          <w:szCs w:val="18"/>
          <w:lang w:val="en-US"/>
        </w:rPr>
        <w:t xml:space="preserve">FRC, flowable resin composite; CTA, cyanoacrylate tissue adhesive; SD, standard deviation; Min, minimum; Max, maximum </w:t>
      </w:r>
    </w:p>
    <w:p w14:paraId="771591C6" w14:textId="77777777" w:rsidR="0035042F" w:rsidRPr="0035042F" w:rsidRDefault="0035042F" w:rsidP="003504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5042F">
        <w:rPr>
          <w:rFonts w:ascii="Times New Roman" w:hAnsi="Times New Roman" w:cs="Times New Roman"/>
          <w:sz w:val="18"/>
          <w:szCs w:val="18"/>
          <w:lang w:val="en-US"/>
        </w:rPr>
        <w:t>Means followed by the same uppercase letter in the row do not differ statistically.</w:t>
      </w:r>
    </w:p>
    <w:p w14:paraId="118650AB" w14:textId="77777777" w:rsidR="0035042F" w:rsidRPr="003E7756" w:rsidRDefault="0035042F" w:rsidP="003504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E7756">
        <w:rPr>
          <w:rFonts w:ascii="Times New Roman" w:hAnsi="Times New Roman" w:cs="Times New Roman"/>
          <w:sz w:val="18"/>
          <w:szCs w:val="18"/>
          <w:lang w:val="en-US"/>
        </w:rPr>
        <w:t>*</w:t>
      </w:r>
      <w:proofErr w:type="gramStart"/>
      <w:r w:rsidRPr="003E7756">
        <w:rPr>
          <w:rFonts w:ascii="Times New Roman" w:hAnsi="Times New Roman" w:cs="Times New Roman"/>
          <w:sz w:val="18"/>
          <w:szCs w:val="18"/>
          <w:lang w:val="en-US"/>
        </w:rPr>
        <w:t>Paired t</w:t>
      </w:r>
      <w:proofErr w:type="gramEnd"/>
      <w:r w:rsidRPr="003E7756">
        <w:rPr>
          <w:rFonts w:ascii="Times New Roman" w:hAnsi="Times New Roman" w:cs="Times New Roman"/>
          <w:sz w:val="18"/>
          <w:szCs w:val="18"/>
          <w:lang w:val="en-US"/>
        </w:rPr>
        <w:t xml:space="preserve">-test </w:t>
      </w:r>
    </w:p>
    <w:p w14:paraId="6F6B1261" w14:textId="77777777" w:rsidR="00E54AE8" w:rsidRPr="00B071EF" w:rsidRDefault="00E54AE8" w:rsidP="00E54AE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1C5916" w14:textId="02785AE4" w:rsidR="00F32201" w:rsidRPr="00F32201" w:rsidRDefault="00F32201" w:rsidP="00F32201">
      <w:pPr>
        <w:keepLines/>
        <w:widowControl w:val="0"/>
        <w:shd w:val="clear" w:color="auto" w:fill="FFFFFF" w:themeFill="background1"/>
        <w:spacing w:after="0"/>
        <w:ind w:right="-156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</w:pPr>
      <w:r w:rsidRPr="00B071E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Table </w:t>
      </w:r>
      <w:r w:rsidR="00B071EF" w:rsidRPr="00B071EF"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  <w:r w:rsidRPr="00B071E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Postoperative</w:t>
      </w:r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pain perception scores (VAS scale) over time according to the protective material</w:t>
      </w:r>
    </w:p>
    <w:tbl>
      <w:tblPr>
        <w:tblStyle w:val="Tabelacomgrade"/>
        <w:tblW w:w="78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202"/>
        <w:gridCol w:w="1843"/>
        <w:gridCol w:w="1134"/>
        <w:gridCol w:w="1842"/>
        <w:gridCol w:w="865"/>
      </w:tblGrid>
      <w:tr w:rsidR="00F32201" w:rsidRPr="007110DA" w14:paraId="6DF32BF0" w14:textId="77777777" w:rsidTr="00F55F9E">
        <w:trPr>
          <w:trHeight w:val="300"/>
        </w:trPr>
        <w:tc>
          <w:tcPr>
            <w:tcW w:w="993" w:type="dxa"/>
            <w:vMerge w:val="restart"/>
          </w:tcPr>
          <w:p w14:paraId="339263C1" w14:textId="77777777" w:rsidR="00F32201" w:rsidRPr="007110DA" w:rsidRDefault="00F32201" w:rsidP="00F55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sz w:val="18"/>
                <w:szCs w:val="18"/>
              </w:rPr>
              <w:t>Time (</w:t>
            </w:r>
            <w:proofErr w:type="spellStart"/>
            <w:r w:rsidRPr="007110DA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Pr="007110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9B6E3" w14:textId="77777777" w:rsidR="00F32201" w:rsidRPr="007110DA" w:rsidRDefault="00F32201" w:rsidP="00F55F9E">
            <w:pPr>
              <w:keepLines/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FRC (n=15)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9D8CA" w14:textId="77777777" w:rsidR="00F32201" w:rsidRPr="007110DA" w:rsidRDefault="00F32201" w:rsidP="00F55F9E">
            <w:pPr>
              <w:keepLines/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CTA (n=15)</w:t>
            </w:r>
          </w:p>
        </w:tc>
        <w:tc>
          <w:tcPr>
            <w:tcW w:w="865" w:type="dxa"/>
          </w:tcPr>
          <w:p w14:paraId="09BE8B50" w14:textId="77777777" w:rsidR="00F32201" w:rsidRPr="007110DA" w:rsidRDefault="00F32201" w:rsidP="00F55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sz w:val="18"/>
                <w:szCs w:val="18"/>
              </w:rPr>
              <w:t>p-</w:t>
            </w:r>
            <w:proofErr w:type="spellStart"/>
            <w:r w:rsidRPr="007110DA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  <w:proofErr w:type="spellEnd"/>
            <w:r w:rsidRPr="007110D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F32201" w:rsidRPr="007110DA" w14:paraId="4923E862" w14:textId="77777777" w:rsidTr="00F55F9E">
        <w:trPr>
          <w:trHeight w:val="300"/>
        </w:trPr>
        <w:tc>
          <w:tcPr>
            <w:tcW w:w="993" w:type="dxa"/>
            <w:vMerge/>
          </w:tcPr>
          <w:p w14:paraId="24E99904" w14:textId="77777777" w:rsidR="00F32201" w:rsidRPr="007110DA" w:rsidRDefault="00F32201" w:rsidP="00F55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309FE7A0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(SD)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85AF4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(Min; Max)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A31670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(SD)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BA064AA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(Min; Max)</w:t>
            </w:r>
          </w:p>
        </w:tc>
        <w:tc>
          <w:tcPr>
            <w:tcW w:w="865" w:type="dxa"/>
          </w:tcPr>
          <w:p w14:paraId="23427F8C" w14:textId="77777777" w:rsidR="00F32201" w:rsidRPr="007110DA" w:rsidRDefault="00F32201" w:rsidP="00F55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2201" w:rsidRPr="007110DA" w14:paraId="6EEC5916" w14:textId="77777777" w:rsidTr="00F55F9E">
        <w:trPr>
          <w:trHeight w:val="300"/>
        </w:trPr>
        <w:tc>
          <w:tcPr>
            <w:tcW w:w="993" w:type="dxa"/>
            <w:tcBorders>
              <w:top w:val="single" w:sz="4" w:space="0" w:color="auto"/>
            </w:tcBorders>
          </w:tcPr>
          <w:p w14:paraId="0196E620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bottom"/>
          </w:tcPr>
          <w:p w14:paraId="15070A0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 (1.7)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A18956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 (0.0; 5.0) Aa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C291E46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 (2.3)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407B30E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 (0.0; 9.0) Aa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51100714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0.5541</w:t>
            </w:r>
          </w:p>
        </w:tc>
      </w:tr>
      <w:tr w:rsidR="00F32201" w:rsidRPr="007110DA" w14:paraId="7BBF8732" w14:textId="77777777" w:rsidTr="00F55F9E">
        <w:trPr>
          <w:trHeight w:val="300"/>
        </w:trPr>
        <w:tc>
          <w:tcPr>
            <w:tcW w:w="993" w:type="dxa"/>
          </w:tcPr>
          <w:p w14:paraId="7C22A47D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02" w:type="dxa"/>
            <w:vAlign w:val="bottom"/>
          </w:tcPr>
          <w:p w14:paraId="580D473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 (1.2)</w:t>
            </w:r>
          </w:p>
        </w:tc>
        <w:tc>
          <w:tcPr>
            <w:tcW w:w="1843" w:type="dxa"/>
            <w:vAlign w:val="bottom"/>
          </w:tcPr>
          <w:p w14:paraId="10721A45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4.0) Aa</w:t>
            </w:r>
          </w:p>
        </w:tc>
        <w:tc>
          <w:tcPr>
            <w:tcW w:w="1134" w:type="dxa"/>
            <w:vAlign w:val="bottom"/>
          </w:tcPr>
          <w:p w14:paraId="04668444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 (2.7)</w:t>
            </w:r>
          </w:p>
        </w:tc>
        <w:tc>
          <w:tcPr>
            <w:tcW w:w="1842" w:type="dxa"/>
            <w:vAlign w:val="bottom"/>
          </w:tcPr>
          <w:p w14:paraId="6BECC4D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10.0) Aa</w:t>
            </w:r>
          </w:p>
        </w:tc>
        <w:tc>
          <w:tcPr>
            <w:tcW w:w="865" w:type="dxa"/>
          </w:tcPr>
          <w:p w14:paraId="75488FB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0.3329</w:t>
            </w:r>
          </w:p>
        </w:tc>
      </w:tr>
      <w:tr w:rsidR="00F32201" w:rsidRPr="007110DA" w14:paraId="5230FAE9" w14:textId="77777777" w:rsidTr="00F55F9E">
        <w:trPr>
          <w:trHeight w:val="300"/>
        </w:trPr>
        <w:tc>
          <w:tcPr>
            <w:tcW w:w="993" w:type="dxa"/>
          </w:tcPr>
          <w:p w14:paraId="7DB29042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02" w:type="dxa"/>
            <w:vAlign w:val="bottom"/>
          </w:tcPr>
          <w:p w14:paraId="465520F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 (1.3)</w:t>
            </w:r>
          </w:p>
        </w:tc>
        <w:tc>
          <w:tcPr>
            <w:tcW w:w="1843" w:type="dxa"/>
            <w:vAlign w:val="bottom"/>
          </w:tcPr>
          <w:p w14:paraId="4ADFBB91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4.0) Aa</w:t>
            </w:r>
          </w:p>
        </w:tc>
        <w:tc>
          <w:tcPr>
            <w:tcW w:w="1134" w:type="dxa"/>
            <w:vAlign w:val="bottom"/>
          </w:tcPr>
          <w:p w14:paraId="042B76DB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 (2.8)</w:t>
            </w:r>
          </w:p>
        </w:tc>
        <w:tc>
          <w:tcPr>
            <w:tcW w:w="1842" w:type="dxa"/>
            <w:vAlign w:val="bottom"/>
          </w:tcPr>
          <w:p w14:paraId="127B667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10.0) Aa</w:t>
            </w:r>
          </w:p>
        </w:tc>
        <w:tc>
          <w:tcPr>
            <w:tcW w:w="865" w:type="dxa"/>
          </w:tcPr>
          <w:p w14:paraId="23175BF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0.2361</w:t>
            </w:r>
          </w:p>
        </w:tc>
      </w:tr>
      <w:tr w:rsidR="00F32201" w:rsidRPr="007110DA" w14:paraId="71D285AE" w14:textId="77777777" w:rsidTr="00F55F9E">
        <w:trPr>
          <w:trHeight w:val="300"/>
        </w:trPr>
        <w:tc>
          <w:tcPr>
            <w:tcW w:w="993" w:type="dxa"/>
          </w:tcPr>
          <w:p w14:paraId="3C169C1B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02" w:type="dxa"/>
            <w:vAlign w:val="bottom"/>
          </w:tcPr>
          <w:p w14:paraId="4A6F7B05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 (1.5)</w:t>
            </w:r>
          </w:p>
        </w:tc>
        <w:tc>
          <w:tcPr>
            <w:tcW w:w="1843" w:type="dxa"/>
            <w:vAlign w:val="bottom"/>
          </w:tcPr>
          <w:p w14:paraId="31CF4609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5.0) Aa</w:t>
            </w:r>
          </w:p>
        </w:tc>
        <w:tc>
          <w:tcPr>
            <w:tcW w:w="1134" w:type="dxa"/>
            <w:vAlign w:val="bottom"/>
          </w:tcPr>
          <w:p w14:paraId="77BE8B3A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 (2.2)</w:t>
            </w:r>
          </w:p>
        </w:tc>
        <w:tc>
          <w:tcPr>
            <w:tcW w:w="1842" w:type="dxa"/>
            <w:vAlign w:val="bottom"/>
          </w:tcPr>
          <w:p w14:paraId="63F0269B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 (0.0; 8.0) Aa</w:t>
            </w:r>
          </w:p>
        </w:tc>
        <w:tc>
          <w:tcPr>
            <w:tcW w:w="865" w:type="dxa"/>
          </w:tcPr>
          <w:p w14:paraId="0F05EFF0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0.1925</w:t>
            </w:r>
          </w:p>
        </w:tc>
      </w:tr>
      <w:tr w:rsidR="00F32201" w:rsidRPr="007110DA" w14:paraId="4A38C5CA" w14:textId="77777777" w:rsidTr="00F55F9E">
        <w:trPr>
          <w:trHeight w:val="300"/>
        </w:trPr>
        <w:tc>
          <w:tcPr>
            <w:tcW w:w="993" w:type="dxa"/>
          </w:tcPr>
          <w:p w14:paraId="345F469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2" w:type="dxa"/>
            <w:vAlign w:val="bottom"/>
          </w:tcPr>
          <w:p w14:paraId="4623FBBA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 (1.4)</w:t>
            </w:r>
          </w:p>
        </w:tc>
        <w:tc>
          <w:tcPr>
            <w:tcW w:w="1843" w:type="dxa"/>
            <w:vAlign w:val="bottom"/>
          </w:tcPr>
          <w:p w14:paraId="6D7CE57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5.0) Ba</w:t>
            </w:r>
          </w:p>
        </w:tc>
        <w:tc>
          <w:tcPr>
            <w:tcW w:w="1134" w:type="dxa"/>
            <w:vAlign w:val="bottom"/>
          </w:tcPr>
          <w:p w14:paraId="6B7CBAD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 (2.2)</w:t>
            </w:r>
          </w:p>
        </w:tc>
        <w:tc>
          <w:tcPr>
            <w:tcW w:w="1842" w:type="dxa"/>
            <w:vAlign w:val="bottom"/>
          </w:tcPr>
          <w:p w14:paraId="2B196AA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 (0.0; 8.0) Aa</w:t>
            </w:r>
          </w:p>
        </w:tc>
        <w:tc>
          <w:tcPr>
            <w:tcW w:w="865" w:type="dxa"/>
          </w:tcPr>
          <w:p w14:paraId="091D75B1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0.0284</w:t>
            </w:r>
          </w:p>
        </w:tc>
      </w:tr>
      <w:tr w:rsidR="00F32201" w:rsidRPr="007110DA" w14:paraId="4EBB346D" w14:textId="77777777" w:rsidTr="00F55F9E">
        <w:trPr>
          <w:trHeight w:val="300"/>
        </w:trPr>
        <w:tc>
          <w:tcPr>
            <w:tcW w:w="993" w:type="dxa"/>
          </w:tcPr>
          <w:p w14:paraId="7F08C2F3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02" w:type="dxa"/>
            <w:vAlign w:val="bottom"/>
          </w:tcPr>
          <w:p w14:paraId="0E2BEC0D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 (0.8)</w:t>
            </w:r>
          </w:p>
        </w:tc>
        <w:tc>
          <w:tcPr>
            <w:tcW w:w="1843" w:type="dxa"/>
            <w:vAlign w:val="bottom"/>
          </w:tcPr>
          <w:p w14:paraId="460B674B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3.0) Ba</w:t>
            </w:r>
          </w:p>
        </w:tc>
        <w:tc>
          <w:tcPr>
            <w:tcW w:w="1134" w:type="dxa"/>
            <w:vAlign w:val="bottom"/>
          </w:tcPr>
          <w:p w14:paraId="3E86876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 (2.4)</w:t>
            </w:r>
          </w:p>
        </w:tc>
        <w:tc>
          <w:tcPr>
            <w:tcW w:w="1842" w:type="dxa"/>
            <w:vAlign w:val="bottom"/>
          </w:tcPr>
          <w:p w14:paraId="4A056E7B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 (0.0; 8.0) Aa</w:t>
            </w:r>
          </w:p>
        </w:tc>
        <w:tc>
          <w:tcPr>
            <w:tcW w:w="865" w:type="dxa"/>
          </w:tcPr>
          <w:p w14:paraId="4D6C4C62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0.0080</w:t>
            </w:r>
          </w:p>
        </w:tc>
      </w:tr>
      <w:tr w:rsidR="00F32201" w:rsidRPr="007110DA" w14:paraId="0C380EAB" w14:textId="77777777" w:rsidTr="00F55F9E">
        <w:trPr>
          <w:trHeight w:val="300"/>
        </w:trPr>
        <w:tc>
          <w:tcPr>
            <w:tcW w:w="993" w:type="dxa"/>
          </w:tcPr>
          <w:p w14:paraId="7ED717DB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02" w:type="dxa"/>
            <w:vAlign w:val="bottom"/>
          </w:tcPr>
          <w:p w14:paraId="1CBB19BB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 (1.1)</w:t>
            </w:r>
          </w:p>
        </w:tc>
        <w:tc>
          <w:tcPr>
            <w:tcW w:w="1843" w:type="dxa"/>
            <w:vAlign w:val="bottom"/>
          </w:tcPr>
          <w:p w14:paraId="50D6E76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3.0) Ba</w:t>
            </w:r>
          </w:p>
        </w:tc>
        <w:tc>
          <w:tcPr>
            <w:tcW w:w="1134" w:type="dxa"/>
            <w:vAlign w:val="bottom"/>
          </w:tcPr>
          <w:p w14:paraId="5F79789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 (2.6)</w:t>
            </w:r>
          </w:p>
        </w:tc>
        <w:tc>
          <w:tcPr>
            <w:tcW w:w="1842" w:type="dxa"/>
            <w:vAlign w:val="bottom"/>
          </w:tcPr>
          <w:p w14:paraId="521549C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 (0.0; 8.0) Aa</w:t>
            </w:r>
          </w:p>
        </w:tc>
        <w:tc>
          <w:tcPr>
            <w:tcW w:w="865" w:type="dxa"/>
          </w:tcPr>
          <w:p w14:paraId="15BCEF61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0.0367</w:t>
            </w:r>
          </w:p>
        </w:tc>
      </w:tr>
      <w:tr w:rsidR="00F32201" w:rsidRPr="007110DA" w14:paraId="37077B7F" w14:textId="77777777" w:rsidTr="00F55F9E">
        <w:trPr>
          <w:trHeight w:val="300"/>
        </w:trPr>
        <w:tc>
          <w:tcPr>
            <w:tcW w:w="993" w:type="dxa"/>
            <w:tcBorders>
              <w:bottom w:val="nil"/>
            </w:tcBorders>
          </w:tcPr>
          <w:p w14:paraId="5D9772F6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02" w:type="dxa"/>
            <w:tcBorders>
              <w:bottom w:val="nil"/>
            </w:tcBorders>
            <w:vAlign w:val="bottom"/>
          </w:tcPr>
          <w:p w14:paraId="16223417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 (0.7)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14:paraId="39351F56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2.0) Aa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45FFFCE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 (1.6)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14:paraId="08973CB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5.0) Aa</w:t>
            </w:r>
          </w:p>
        </w:tc>
        <w:tc>
          <w:tcPr>
            <w:tcW w:w="865" w:type="dxa"/>
            <w:tcBorders>
              <w:bottom w:val="nil"/>
            </w:tcBorders>
          </w:tcPr>
          <w:p w14:paraId="2D01BEF5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0.2945</w:t>
            </w:r>
          </w:p>
        </w:tc>
      </w:tr>
      <w:tr w:rsidR="00F32201" w:rsidRPr="007110DA" w14:paraId="33C2A831" w14:textId="77777777" w:rsidTr="00F55F9E">
        <w:trPr>
          <w:trHeight w:val="300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5197D58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  <w:vAlign w:val="bottom"/>
          </w:tcPr>
          <w:p w14:paraId="2DEA7A61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 (0.3)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bottom"/>
          </w:tcPr>
          <w:p w14:paraId="176593D0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1.0) Aa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2EE44B5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 (1.1)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bottom"/>
          </w:tcPr>
          <w:p w14:paraId="072BD620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 (0.0; 3.0) Aa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</w:tcPr>
          <w:p w14:paraId="37C24AF7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0.0679</w:t>
            </w:r>
          </w:p>
        </w:tc>
      </w:tr>
      <w:tr w:rsidR="00F32201" w:rsidRPr="007110DA" w14:paraId="61ED325F" w14:textId="77777777" w:rsidTr="00F55F9E">
        <w:trPr>
          <w:trHeight w:val="300"/>
        </w:trPr>
        <w:tc>
          <w:tcPr>
            <w:tcW w:w="993" w:type="dxa"/>
            <w:tcBorders>
              <w:top w:val="single" w:sz="4" w:space="0" w:color="auto"/>
            </w:tcBorders>
          </w:tcPr>
          <w:p w14:paraId="4DBB3E0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p-valor</w:t>
            </w:r>
            <w:r w:rsidRPr="007110D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†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2348B29F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6F94A31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0.2471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9FF7C5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7F0FC5C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0.0286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530E2D50" w14:textId="77777777" w:rsidR="00F32201" w:rsidRPr="007110DA" w:rsidRDefault="00F32201" w:rsidP="00F55F9E">
            <w:pPr>
              <w:keepLines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10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3B25E52" w14:textId="77777777" w:rsidR="00F32201" w:rsidRPr="00F32201" w:rsidRDefault="00F32201" w:rsidP="00F32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</w:pPr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FRC, flowable resin composite; CTA, cyanoacrylate tissue adhesive; SD, standard deviation; Min, minimum; Max, maximum; VAS, visual analogue scale </w:t>
      </w:r>
    </w:p>
    <w:p w14:paraId="4CD95AA3" w14:textId="77777777" w:rsidR="00F32201" w:rsidRPr="00F32201" w:rsidRDefault="00F32201" w:rsidP="00F32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</w:pPr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Different letters (uppercase letters horizontally and lowercase letters vertically) indicate statistically significant differences (p ≤ 0.05) </w:t>
      </w:r>
    </w:p>
    <w:p w14:paraId="4976F9CE" w14:textId="77777777" w:rsidR="00F32201" w:rsidRPr="00F32201" w:rsidRDefault="00F32201" w:rsidP="00F32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</w:pPr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*Paired Wilcoxon test (inter-group analysis)</w:t>
      </w:r>
    </w:p>
    <w:p w14:paraId="745A1E76" w14:textId="77777777" w:rsidR="00F32201" w:rsidRPr="00F32201" w:rsidRDefault="00F32201" w:rsidP="00F32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</w:pPr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†Friedman test with </w:t>
      </w:r>
      <w:proofErr w:type="spellStart"/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Nemenyi</w:t>
      </w:r>
      <w:proofErr w:type="spellEnd"/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post-hoc test (intra-group analysis over time)</w:t>
      </w:r>
    </w:p>
    <w:p w14:paraId="7448EF97" w14:textId="77777777" w:rsidR="00F32201" w:rsidRDefault="00F32201" w:rsidP="00E54AE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E8EC77" w14:textId="1993B42E" w:rsidR="008930F3" w:rsidRPr="00197303" w:rsidRDefault="00197303" w:rsidP="0019730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197303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Table 3 </w:t>
      </w:r>
      <w:r w:rsidRPr="00197303">
        <w:rPr>
          <w:rFonts w:ascii="Times New Roman" w:hAnsi="Times New Roman" w:cs="Times New Roman"/>
          <w:sz w:val="18"/>
          <w:szCs w:val="18"/>
          <w:lang w:val="en"/>
        </w:rPr>
        <w:t>Analgesic consumption (number of tablets) according to the material</w:t>
      </w:r>
    </w:p>
    <w:tbl>
      <w:tblPr>
        <w:tblStyle w:val="Tabelacomgrade"/>
        <w:tblW w:w="89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1846"/>
        <w:gridCol w:w="1447"/>
        <w:gridCol w:w="1955"/>
        <w:gridCol w:w="1447"/>
      </w:tblGrid>
      <w:tr w:rsidR="008930F3" w:rsidRPr="008930F3" w14:paraId="4E80BED2" w14:textId="77777777" w:rsidTr="003A438B">
        <w:trPr>
          <w:tblHeader/>
        </w:trPr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E65976" w14:textId="326A16D1" w:rsidR="008930F3" w:rsidRPr="008930F3" w:rsidRDefault="00E03B2B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FRC (n=15)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02D9CF" w14:textId="169A4C3E" w:rsidR="008930F3" w:rsidRPr="008930F3" w:rsidRDefault="00E03B2B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CTA (n=15)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6AC127" w14:textId="013281A1" w:rsidR="008930F3" w:rsidRPr="008930F3" w:rsidRDefault="00AE0387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</w:p>
        </w:tc>
      </w:tr>
      <w:tr w:rsidR="008930F3" w:rsidRPr="008930F3" w14:paraId="4C933660" w14:textId="77777777" w:rsidTr="00BA295F">
        <w:trPr>
          <w:tblHeader/>
        </w:trPr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3C256D55" w14:textId="12330783" w:rsidR="008930F3" w:rsidRPr="008930F3" w:rsidRDefault="00AE0387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(SD)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14:paraId="02E03711" w14:textId="0896E831" w:rsidR="008930F3" w:rsidRPr="008930F3" w:rsidRDefault="00AE0387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(Min; Max)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6EAD2AD7" w14:textId="2D1BB6EB" w:rsidR="008930F3" w:rsidRPr="008930F3" w:rsidRDefault="00AE0387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(SD)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045165A2" w14:textId="794E662A" w:rsidR="008930F3" w:rsidRPr="008930F3" w:rsidRDefault="00AE0387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Median</w:t>
            </w:r>
            <w:proofErr w:type="spellEnd"/>
            <w:r w:rsidRPr="007110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(Min; Max)</w:t>
            </w:r>
          </w:p>
        </w:tc>
        <w:tc>
          <w:tcPr>
            <w:tcW w:w="1447" w:type="dxa"/>
            <w:vMerge/>
            <w:tcBorders>
              <w:top w:val="nil"/>
              <w:bottom w:val="single" w:sz="4" w:space="0" w:color="auto"/>
            </w:tcBorders>
          </w:tcPr>
          <w:p w14:paraId="41B4B511" w14:textId="77777777" w:rsidR="008930F3" w:rsidRPr="008930F3" w:rsidRDefault="008930F3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930F3" w:rsidRPr="008930F3" w14:paraId="3A96F74D" w14:textId="77777777" w:rsidTr="00BA295F">
        <w:tc>
          <w:tcPr>
            <w:tcW w:w="2265" w:type="dxa"/>
            <w:tcBorders>
              <w:top w:val="single" w:sz="4" w:space="0" w:color="auto"/>
            </w:tcBorders>
            <w:vAlign w:val="bottom"/>
          </w:tcPr>
          <w:p w14:paraId="4699DB9D" w14:textId="6177814A" w:rsidR="008930F3" w:rsidRPr="008930F3" w:rsidRDefault="008930F3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(3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9)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bottom"/>
          </w:tcPr>
          <w:p w14:paraId="178AEE9A" w14:textId="411C89AA" w:rsidR="008930F3" w:rsidRPr="008930F3" w:rsidRDefault="008930F3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0; 14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0) A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bottom"/>
          </w:tcPr>
          <w:p w14:paraId="47F0583F" w14:textId="2F322FF4" w:rsidR="008930F3" w:rsidRPr="008930F3" w:rsidRDefault="008930F3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(6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bottom"/>
          </w:tcPr>
          <w:p w14:paraId="6A763B9B" w14:textId="6656E414" w:rsidR="008930F3" w:rsidRPr="008930F3" w:rsidRDefault="008930F3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0; 21</w:t>
            </w:r>
            <w:r w:rsidR="00AE03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0) A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14:paraId="54D99787" w14:textId="67C948A4" w:rsidR="008930F3" w:rsidRPr="008930F3" w:rsidRDefault="008930F3" w:rsidP="0019730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930F3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  <w:r w:rsidR="00AE0387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  <w:r w:rsidRPr="008930F3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0519</w:t>
            </w:r>
          </w:p>
        </w:tc>
      </w:tr>
    </w:tbl>
    <w:p w14:paraId="16671B9A" w14:textId="13D158E0" w:rsidR="008930F3" w:rsidRDefault="00F01054" w:rsidP="001973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</w:pPr>
      <w:r w:rsidRPr="00F3220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FRC, flowable resin composite; CTA, cyanoacrylate tissue adhesive; SD, standard deviation; Min, minimum; Max, maximum;</w:t>
      </w:r>
    </w:p>
    <w:p w14:paraId="1A108B76" w14:textId="4391F39F" w:rsidR="00F909D3" w:rsidRPr="001C3188" w:rsidRDefault="00F909D3" w:rsidP="0019730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C3188">
        <w:rPr>
          <w:rFonts w:ascii="Times New Roman" w:hAnsi="Times New Roman" w:cs="Times New Roman"/>
          <w:sz w:val="18"/>
          <w:szCs w:val="18"/>
          <w:lang w:val="en-US"/>
        </w:rPr>
        <w:t>Means followed by the same uppercase letter in the row do not differ statistically</w:t>
      </w:r>
      <w:r w:rsidRPr="001C3188">
        <w:rPr>
          <w:rFonts w:ascii="Times New Roman" w:hAnsi="Times New Roman" w:cs="Times New Roman"/>
          <w:sz w:val="18"/>
          <w:szCs w:val="18"/>
          <w:lang w:val="en-US"/>
        </w:rPr>
        <w:t xml:space="preserve"> (p</w:t>
      </w:r>
      <w:r w:rsidR="00382848" w:rsidRPr="001C3188">
        <w:rPr>
          <w:rFonts w:ascii="Times New Roman" w:hAnsi="Times New Roman" w:cs="Times New Roman"/>
          <w:sz w:val="18"/>
          <w:szCs w:val="18"/>
          <w:lang w:val="en-US"/>
        </w:rPr>
        <w:t>≥0,05)</w:t>
      </w:r>
    </w:p>
    <w:p w14:paraId="458BAA49" w14:textId="33ACB9E5" w:rsidR="00F909D3" w:rsidRDefault="001C3188" w:rsidP="00E54AE8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C3188">
        <w:rPr>
          <w:rFonts w:ascii="Times New Roman" w:hAnsi="Times New Roman" w:cs="Times New Roman"/>
          <w:b/>
          <w:bCs/>
          <w:sz w:val="18"/>
          <w:szCs w:val="18"/>
          <w:lang w:val="en-US"/>
        </w:rPr>
        <w:t>*</w:t>
      </w:r>
      <w:r w:rsidRPr="001C3188">
        <w:rPr>
          <w:rFonts w:ascii="Times New Roman" w:hAnsi="Times New Roman" w:cs="Times New Roman"/>
          <w:sz w:val="18"/>
          <w:szCs w:val="18"/>
          <w:lang w:val="en-US"/>
        </w:rPr>
        <w:t xml:space="preserve"> No</w:t>
      </w:r>
      <w:r w:rsidRPr="001C3188">
        <w:rPr>
          <w:rFonts w:ascii="Times New Roman" w:hAnsi="Times New Roman" w:cs="Times New Roman"/>
          <w:sz w:val="18"/>
          <w:szCs w:val="18"/>
          <w:lang w:val="en-US"/>
        </w:rPr>
        <w:t>n-parametric paired Wilcoxon test</w:t>
      </w:r>
    </w:p>
    <w:p w14:paraId="38688500" w14:textId="77777777" w:rsidR="00DF1304" w:rsidRDefault="00DF1304" w:rsidP="00E54AE8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9CCDCBF" w14:textId="54A519A6" w:rsidR="00DF1304" w:rsidRPr="005E53EF" w:rsidRDefault="00DF1304" w:rsidP="00DF1304">
      <w:pPr>
        <w:keepLines/>
        <w:widowControl w:val="0"/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</w:pPr>
      <w:r w:rsidRPr="00DF130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4</w:t>
      </w:r>
      <w:r w:rsidRPr="00DF130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DF130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Patient preference and willingness</w:t>
      </w:r>
      <w:r w:rsidRPr="005E53E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to undergo retreatment according to the material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7"/>
        <w:gridCol w:w="1383"/>
        <w:gridCol w:w="1631"/>
        <w:gridCol w:w="1453"/>
      </w:tblGrid>
      <w:tr w:rsidR="00DF1304" w:rsidRPr="007C5474" w14:paraId="5108E51E" w14:textId="77777777" w:rsidTr="00BA295F">
        <w:trPr>
          <w:trHeight w:val="300"/>
        </w:trPr>
        <w:tc>
          <w:tcPr>
            <w:tcW w:w="4037" w:type="dxa"/>
            <w:vMerge w:val="restart"/>
          </w:tcPr>
          <w:p w14:paraId="133D3726" w14:textId="77777777" w:rsidR="00DF1304" w:rsidRPr="007C5474" w:rsidRDefault="00DF1304" w:rsidP="00F37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5474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383" w:type="dxa"/>
            <w:vMerge w:val="restart"/>
          </w:tcPr>
          <w:p w14:paraId="2E796347" w14:textId="77777777" w:rsidR="00DF1304" w:rsidRPr="007C5474" w:rsidRDefault="00DF1304" w:rsidP="00F37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5474"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01E276A9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FRC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7EED908" w14:textId="77777777" w:rsidR="00DF1304" w:rsidRPr="007C5474" w:rsidRDefault="00DF1304" w:rsidP="00F378FD">
            <w:pPr>
              <w:keepLines/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CTA </w:t>
            </w:r>
          </w:p>
        </w:tc>
      </w:tr>
      <w:tr w:rsidR="00DF1304" w:rsidRPr="007C5474" w14:paraId="79927E7B" w14:textId="77777777" w:rsidTr="00BA295F">
        <w:trPr>
          <w:trHeight w:val="300"/>
        </w:trPr>
        <w:tc>
          <w:tcPr>
            <w:tcW w:w="4037" w:type="dxa"/>
            <w:vMerge/>
          </w:tcPr>
          <w:p w14:paraId="5D4A9F3E" w14:textId="77777777" w:rsidR="00DF1304" w:rsidRPr="007C5474" w:rsidRDefault="00DF1304" w:rsidP="00F37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vMerge/>
          </w:tcPr>
          <w:p w14:paraId="12CBE438" w14:textId="77777777" w:rsidR="00DF1304" w:rsidRPr="007C5474" w:rsidRDefault="00DF1304" w:rsidP="00F37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FEF1E4" w14:textId="77777777" w:rsidR="00DF1304" w:rsidRPr="007C5474" w:rsidRDefault="00DF1304" w:rsidP="00F378FD">
            <w:pPr>
              <w:keepLines/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Frequency (%)</w:t>
            </w:r>
          </w:p>
        </w:tc>
      </w:tr>
      <w:tr w:rsidR="00DF1304" w:rsidRPr="007C5474" w14:paraId="1A961CBF" w14:textId="77777777" w:rsidTr="00BA295F">
        <w:trPr>
          <w:trHeight w:val="560"/>
        </w:trPr>
        <w:tc>
          <w:tcPr>
            <w:tcW w:w="4037" w:type="dxa"/>
            <w:tcBorders>
              <w:top w:val="single" w:sz="4" w:space="0" w:color="auto"/>
              <w:bottom w:val="single" w:sz="4" w:space="0" w:color="auto"/>
            </w:tcBorders>
          </w:tcPr>
          <w:p w14:paraId="040B3FE8" w14:textId="77777777" w:rsidR="00DF1304" w:rsidRPr="005E53EF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E53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With which of the two treatments did you experience greater comfort in the palate?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E9F4747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7F7E37C5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(80.0)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82E7DA0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(20.0)</w:t>
            </w:r>
          </w:p>
        </w:tc>
      </w:tr>
      <w:tr w:rsidR="00DF1304" w:rsidRPr="007C5474" w14:paraId="5A5567E7" w14:textId="77777777" w:rsidTr="00BA295F">
        <w:trPr>
          <w:trHeight w:val="300"/>
        </w:trPr>
        <w:tc>
          <w:tcPr>
            <w:tcW w:w="4037" w:type="dxa"/>
            <w:vMerge w:val="restart"/>
            <w:tcBorders>
              <w:top w:val="single" w:sz="4" w:space="0" w:color="auto"/>
              <w:bottom w:val="nil"/>
            </w:tcBorders>
          </w:tcPr>
          <w:p w14:paraId="0BD99904" w14:textId="77777777" w:rsidR="00DF1304" w:rsidRPr="005E53EF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E53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Would you undergo this treatment again if it </w:t>
            </w:r>
            <w:r w:rsidRPr="005E53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were similar </w:t>
            </w:r>
            <w:r w:rsidRPr="005E53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this side of the palate?</w:t>
            </w: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</w:tcPr>
          <w:p w14:paraId="35CFE8D3" w14:textId="77777777" w:rsidR="00DF1304" w:rsidRPr="007C5474" w:rsidRDefault="00DF1304" w:rsidP="00F378FD">
            <w:pPr>
              <w:keepLines/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vAlign w:val="bottom"/>
          </w:tcPr>
          <w:p w14:paraId="0423AD3D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bottom"/>
          </w:tcPr>
          <w:p w14:paraId="67B9B4AE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(53.3)</w:t>
            </w:r>
          </w:p>
        </w:tc>
      </w:tr>
      <w:tr w:rsidR="00DF1304" w:rsidRPr="007C5474" w14:paraId="4B894081" w14:textId="77777777" w:rsidTr="00BA295F">
        <w:trPr>
          <w:trHeight w:val="300"/>
        </w:trPr>
        <w:tc>
          <w:tcPr>
            <w:tcW w:w="4037" w:type="dxa"/>
            <w:vMerge/>
          </w:tcPr>
          <w:p w14:paraId="197FE9F4" w14:textId="77777777" w:rsidR="00DF1304" w:rsidRPr="007C5474" w:rsidRDefault="00DF1304" w:rsidP="00F37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</w:tcPr>
          <w:p w14:paraId="5B3EF1BB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  <w:vAlign w:val="bottom"/>
          </w:tcPr>
          <w:p w14:paraId="18CC86B3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 (100.0)</w:t>
            </w: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vAlign w:val="bottom"/>
          </w:tcPr>
          <w:p w14:paraId="79584CDA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(46.7)</w:t>
            </w:r>
          </w:p>
        </w:tc>
      </w:tr>
      <w:tr w:rsidR="00DF1304" w:rsidRPr="007C5474" w14:paraId="58664CF7" w14:textId="77777777" w:rsidTr="00BA295F">
        <w:trPr>
          <w:trHeight w:val="300"/>
        </w:trPr>
        <w:tc>
          <w:tcPr>
            <w:tcW w:w="4037" w:type="dxa"/>
            <w:tcBorders>
              <w:top w:val="single" w:sz="4" w:space="0" w:color="auto"/>
            </w:tcBorders>
          </w:tcPr>
          <w:p w14:paraId="6B7C71B2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p-</w:t>
            </w:r>
            <w:proofErr w:type="spellStart"/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  <w:proofErr w:type="spellEnd"/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2022BBE4" w14:textId="77777777" w:rsidR="00DF1304" w:rsidRPr="007C5474" w:rsidRDefault="00DF1304" w:rsidP="00F378FD">
            <w:pPr>
              <w:keepLines/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</w:tcBorders>
          </w:tcPr>
          <w:p w14:paraId="6F8EE7FA" w14:textId="77777777" w:rsidR="00DF1304" w:rsidRPr="007C5474" w:rsidRDefault="00DF1304" w:rsidP="00F378FD">
            <w:pPr>
              <w:keepLines/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54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0.0022</w:t>
            </w:r>
          </w:p>
        </w:tc>
      </w:tr>
    </w:tbl>
    <w:p w14:paraId="67A39657" w14:textId="77777777" w:rsidR="00DF1304" w:rsidRPr="007C5474" w:rsidRDefault="00DF1304" w:rsidP="00F378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5474">
        <w:rPr>
          <w:rFonts w:ascii="Times New Roman" w:hAnsi="Times New Roman" w:cs="Times New Roman"/>
          <w:sz w:val="18"/>
          <w:szCs w:val="18"/>
        </w:rPr>
        <w:t xml:space="preserve">FRC, 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flowable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resin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composite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; CTA, 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cyanoacrylate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 tissue 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adhesive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9A2259E" w14:textId="3CFAC7A5" w:rsidR="00DF139E" w:rsidRPr="00BA654A" w:rsidRDefault="00DF1304" w:rsidP="00BA65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5474">
        <w:rPr>
          <w:rFonts w:ascii="Times New Roman" w:hAnsi="Times New Roman" w:cs="Times New Roman"/>
          <w:sz w:val="18"/>
          <w:szCs w:val="18"/>
        </w:rPr>
        <w:t>*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Fisher's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exact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5474">
        <w:rPr>
          <w:rFonts w:ascii="Times New Roman" w:hAnsi="Times New Roman" w:cs="Times New Roman"/>
          <w:sz w:val="18"/>
          <w:szCs w:val="18"/>
        </w:rPr>
        <w:t>test</w:t>
      </w:r>
      <w:proofErr w:type="spellEnd"/>
      <w:r w:rsidRPr="007C5474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DF139E" w:rsidRPr="00BA654A" w:rsidSect="00F378FD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E8"/>
    <w:rsid w:val="0002288B"/>
    <w:rsid w:val="00056880"/>
    <w:rsid w:val="00197303"/>
    <w:rsid w:val="001C3188"/>
    <w:rsid w:val="002F6F4F"/>
    <w:rsid w:val="0035042F"/>
    <w:rsid w:val="00382848"/>
    <w:rsid w:val="003A438B"/>
    <w:rsid w:val="003E7756"/>
    <w:rsid w:val="00483B5B"/>
    <w:rsid w:val="005E53EF"/>
    <w:rsid w:val="00626F38"/>
    <w:rsid w:val="00645AEA"/>
    <w:rsid w:val="00663AF2"/>
    <w:rsid w:val="007004DD"/>
    <w:rsid w:val="008930F3"/>
    <w:rsid w:val="00970D64"/>
    <w:rsid w:val="00AE0387"/>
    <w:rsid w:val="00B071EF"/>
    <w:rsid w:val="00BA654A"/>
    <w:rsid w:val="00C21F4E"/>
    <w:rsid w:val="00DF1304"/>
    <w:rsid w:val="00DF139E"/>
    <w:rsid w:val="00E03B2B"/>
    <w:rsid w:val="00E54AE8"/>
    <w:rsid w:val="00F01054"/>
    <w:rsid w:val="00F32201"/>
    <w:rsid w:val="00F378FD"/>
    <w:rsid w:val="00F61251"/>
    <w:rsid w:val="00F9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A790"/>
  <w15:chartTrackingRefBased/>
  <w15:docId w15:val="{0A7CF012-4456-4510-A4E1-0B66F95B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9D3"/>
  </w:style>
  <w:style w:type="paragraph" w:styleId="Ttulo1">
    <w:name w:val="heading 1"/>
    <w:basedOn w:val="Normal"/>
    <w:next w:val="Normal"/>
    <w:link w:val="Ttulo1Char"/>
    <w:uiPriority w:val="9"/>
    <w:qFormat/>
    <w:rsid w:val="00E54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4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4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4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4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4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4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4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4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4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4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4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4A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4AE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4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4A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4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4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4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4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4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4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4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54A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4A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54A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4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4AE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4AE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54A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54AE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54AE8"/>
    <w:pPr>
      <w:spacing w:line="240" w:lineRule="auto"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4AE8"/>
    <w:rPr>
      <w:sz w:val="20"/>
      <w:szCs w:val="20"/>
      <w:lang w:val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9730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9730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425</Words>
  <Characters>2517</Characters>
  <Application>Microsoft Office Word</Application>
  <DocSecurity>0</DocSecurity>
  <Lines>37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Cedro</dc:creator>
  <cp:keywords/>
  <dc:description/>
  <cp:lastModifiedBy>Thiago Cedro</cp:lastModifiedBy>
  <cp:revision>23</cp:revision>
  <dcterms:created xsi:type="dcterms:W3CDTF">2026-07-15T17:32:00Z</dcterms:created>
  <dcterms:modified xsi:type="dcterms:W3CDTF">2026-07-28T11:59:00Z</dcterms:modified>
</cp:coreProperties>
</file>