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AE15C" w14:textId="77777777" w:rsidR="003E5E0A" w:rsidRPr="0036079D" w:rsidRDefault="003E5E0A" w:rsidP="003E5E0A">
      <w:pPr>
        <w:pStyle w:val="berschrift1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36079D">
        <w:rPr>
          <w:rFonts w:ascii="Times New Roman" w:hAnsi="Times New Roman" w:cs="Times New Roman"/>
          <w:sz w:val="20"/>
          <w:szCs w:val="20"/>
          <w:lang w:val="en-GB"/>
        </w:rPr>
        <w:t>Table 2. Mean, standard deviations, ranges</w:t>
      </w:r>
      <w:r>
        <w:rPr>
          <w:rFonts w:ascii="Times New Roman" w:hAnsi="Times New Roman" w:cs="Times New Roman"/>
          <w:sz w:val="20"/>
          <w:szCs w:val="20"/>
          <w:lang w:val="en-GB"/>
        </w:rPr>
        <w:t>, and</w:t>
      </w:r>
      <w:r w:rsidRPr="0036079D">
        <w:rPr>
          <w:rFonts w:ascii="Times New Roman" w:hAnsi="Times New Roman" w:cs="Times New Roman"/>
          <w:sz w:val="20"/>
          <w:szCs w:val="20"/>
          <w:lang w:val="en-GB"/>
        </w:rPr>
        <w:t xml:space="preserve"> correlation coefficients.</w:t>
      </w:r>
    </w:p>
    <w:p w14:paraId="25C47445" w14:textId="77777777" w:rsidR="003E5E0A" w:rsidRPr="0036079D" w:rsidRDefault="003E5E0A" w:rsidP="003E5E0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1875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617"/>
        <w:gridCol w:w="567"/>
        <w:gridCol w:w="851"/>
        <w:gridCol w:w="800"/>
        <w:gridCol w:w="709"/>
        <w:gridCol w:w="942"/>
        <w:gridCol w:w="708"/>
        <w:gridCol w:w="851"/>
        <w:gridCol w:w="759"/>
        <w:gridCol w:w="850"/>
        <w:gridCol w:w="850"/>
        <w:gridCol w:w="801"/>
        <w:gridCol w:w="659"/>
        <w:gridCol w:w="851"/>
        <w:gridCol w:w="850"/>
        <w:gridCol w:w="851"/>
        <w:gridCol w:w="709"/>
        <w:gridCol w:w="708"/>
        <w:gridCol w:w="708"/>
        <w:gridCol w:w="709"/>
      </w:tblGrid>
      <w:tr w:rsidR="003E5E0A" w:rsidRPr="00FF6382" w14:paraId="44A404C4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7CAD397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No.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1C83094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6A081B0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shd w:val="clear" w:color="auto" w:fill="FFFFFF"/>
          </w:tcPr>
          <w:p w14:paraId="540279E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7E0C0F0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AA480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329A1A5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942" w:type="dxa"/>
            <w:shd w:val="clear" w:color="auto" w:fill="FFFFFF"/>
            <w:vAlign w:val="bottom"/>
          </w:tcPr>
          <w:p w14:paraId="5CF2829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5E88605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30E433F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759" w:type="dxa"/>
            <w:shd w:val="clear" w:color="auto" w:fill="FFFFFF"/>
            <w:vAlign w:val="bottom"/>
          </w:tcPr>
          <w:p w14:paraId="3DAA15B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41110EC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4670288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801" w:type="dxa"/>
            <w:shd w:val="clear" w:color="auto" w:fill="FFFFFF"/>
            <w:vAlign w:val="bottom"/>
          </w:tcPr>
          <w:p w14:paraId="57CFAD2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659" w:type="dxa"/>
            <w:shd w:val="clear" w:color="auto" w:fill="FFFFFF"/>
            <w:vAlign w:val="bottom"/>
          </w:tcPr>
          <w:p w14:paraId="55321FB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7EF7569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71C1D80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3488E05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0213C0E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4ADB259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543E185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6D39274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</w:t>
            </w:r>
          </w:p>
        </w:tc>
      </w:tr>
      <w:tr w:rsidR="003E5E0A" w:rsidRPr="00FF6382" w14:paraId="3FBDF674" w14:textId="77777777" w:rsidTr="00D87758">
        <w:trPr>
          <w:cantSplit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63579B5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FEF3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Item</w:t>
            </w:r>
          </w:p>
        </w:tc>
        <w:tc>
          <w:tcPr>
            <w:tcW w:w="6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B7EB5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</w:tcPr>
          <w:p w14:paraId="5FCB44F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1769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Range</w:t>
            </w:r>
          </w:p>
        </w:tc>
        <w:tc>
          <w:tcPr>
            <w:tcW w:w="8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2CF8E4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4F91B9D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42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24945A7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6A5F080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5AC4DAD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5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4D0CA7E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7992001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71195A0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749F8DE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28134B7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0742831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DAB32E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4BCC172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6FA0906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7DD08E7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44F65D5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3A67EB6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251192C6" w14:textId="77777777" w:rsidTr="00D87758">
        <w:trPr>
          <w:cantSplit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75A4908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549D42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Age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5CA3B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50.28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/>
          </w:tcPr>
          <w:p w14:paraId="4901DBF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9.32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760011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28–75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17E82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55326E4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auto" w:fill="FFFFFF"/>
          </w:tcPr>
          <w:p w14:paraId="0ABE27B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3C0548C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31C4E85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59" w:type="dxa"/>
            <w:tcBorders>
              <w:top w:val="single" w:sz="4" w:space="0" w:color="auto"/>
            </w:tcBorders>
            <w:shd w:val="clear" w:color="auto" w:fill="FFFFFF"/>
          </w:tcPr>
          <w:p w14:paraId="6A11E50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4B8B7FA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41AD022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FFFFFF"/>
          </w:tcPr>
          <w:p w14:paraId="2538A63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FFFFFF"/>
          </w:tcPr>
          <w:p w14:paraId="094DD5E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0A14397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44EE553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0646F80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6BA67D2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6D1C6C7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767980F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2E559A6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5AC4E9C1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2E388D9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4A9CEDF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Gender 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0162E0B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shd w:val="clear" w:color="auto" w:fill="FFFFFF"/>
          </w:tcPr>
          <w:p w14:paraId="4953DC9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31418BD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3A9E319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0.253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709" w:type="dxa"/>
            <w:shd w:val="clear" w:color="auto" w:fill="FFFFFF"/>
          </w:tcPr>
          <w:p w14:paraId="61E02A3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942" w:type="dxa"/>
            <w:shd w:val="clear" w:color="auto" w:fill="FFFFFF"/>
          </w:tcPr>
          <w:p w14:paraId="6FC0761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457E4E3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198B0D9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59" w:type="dxa"/>
            <w:shd w:val="clear" w:color="auto" w:fill="FFFFFF"/>
          </w:tcPr>
          <w:p w14:paraId="0696090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44E4B52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15062C5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1" w:type="dxa"/>
            <w:shd w:val="clear" w:color="auto" w:fill="FFFFFF"/>
          </w:tcPr>
          <w:p w14:paraId="28E03F5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shd w:val="clear" w:color="auto" w:fill="FFFFFF"/>
          </w:tcPr>
          <w:p w14:paraId="3DEB448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05B19B6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09A4AC5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0D75711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6D8011C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6537401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13A24D6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5480583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3EBDD5A4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4F487EA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2B2FE24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Professional experience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670973B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shd w:val="clear" w:color="auto" w:fill="FFFFFF"/>
          </w:tcPr>
          <w:p w14:paraId="70A857B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05390DF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78D8E57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0.830**</w:t>
            </w:r>
          </w:p>
        </w:tc>
        <w:tc>
          <w:tcPr>
            <w:tcW w:w="709" w:type="dxa"/>
            <w:shd w:val="clear" w:color="auto" w:fill="FFFFFF"/>
          </w:tcPr>
          <w:p w14:paraId="33E6E27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0.281</w:t>
            </w:r>
          </w:p>
        </w:tc>
        <w:tc>
          <w:tcPr>
            <w:tcW w:w="942" w:type="dxa"/>
            <w:shd w:val="clear" w:color="auto" w:fill="FFFFFF"/>
          </w:tcPr>
          <w:p w14:paraId="3B89BA2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8" w:type="dxa"/>
            <w:shd w:val="clear" w:color="auto" w:fill="FFFFFF"/>
          </w:tcPr>
          <w:p w14:paraId="2DB65CD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4815015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59" w:type="dxa"/>
            <w:shd w:val="clear" w:color="auto" w:fill="FFFFFF"/>
          </w:tcPr>
          <w:p w14:paraId="68E25BB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4EE69E1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004C44F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1" w:type="dxa"/>
            <w:shd w:val="clear" w:color="auto" w:fill="FFFFFF"/>
          </w:tcPr>
          <w:p w14:paraId="08FF1C7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shd w:val="clear" w:color="auto" w:fill="FFFFFF"/>
          </w:tcPr>
          <w:p w14:paraId="3DF4AFF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6F0E922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1D0A868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37D82CF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7B4272A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3F351F8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7406393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2DCD799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4D524769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13B9DB3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5C1C3A6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Status of employment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41FA593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shd w:val="clear" w:color="auto" w:fill="FFFFFF"/>
          </w:tcPr>
          <w:p w14:paraId="3C3C6E5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7562BD2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67FF531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−0.401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709" w:type="dxa"/>
            <w:shd w:val="clear" w:color="auto" w:fill="FFFFFF"/>
          </w:tcPr>
          <w:p w14:paraId="49227B2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0.189</w:t>
            </w:r>
          </w:p>
        </w:tc>
        <w:tc>
          <w:tcPr>
            <w:tcW w:w="942" w:type="dxa"/>
            <w:shd w:val="clear" w:color="auto" w:fill="FFFFFF"/>
          </w:tcPr>
          <w:p w14:paraId="4ADC82E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0.452***</w:t>
            </w:r>
          </w:p>
        </w:tc>
        <w:tc>
          <w:tcPr>
            <w:tcW w:w="708" w:type="dxa"/>
            <w:shd w:val="clear" w:color="auto" w:fill="FFFFFF"/>
          </w:tcPr>
          <w:p w14:paraId="0896C70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1B5E8C6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59" w:type="dxa"/>
            <w:shd w:val="clear" w:color="auto" w:fill="FFFFFF"/>
          </w:tcPr>
          <w:p w14:paraId="153DD12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7F8D3DF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688F68E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1" w:type="dxa"/>
            <w:shd w:val="clear" w:color="auto" w:fill="FFFFFF"/>
          </w:tcPr>
          <w:p w14:paraId="60B7371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shd w:val="clear" w:color="auto" w:fill="FFFFFF"/>
          </w:tcPr>
          <w:p w14:paraId="6FCA0FE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35D1E05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4F997E4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4E8EDEA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5A00C3F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6A6A10D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0215514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06DC526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461BB300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688A59A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1E9D65E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Board certification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175A544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shd w:val="clear" w:color="auto" w:fill="FFFFFF"/>
          </w:tcPr>
          <w:p w14:paraId="7F5F5AE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082FB54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294A186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0.295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709" w:type="dxa"/>
            <w:shd w:val="clear" w:color="auto" w:fill="FFFFFF"/>
          </w:tcPr>
          <w:p w14:paraId="1A97A07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0.331*</w:t>
            </w:r>
          </w:p>
        </w:tc>
        <w:tc>
          <w:tcPr>
            <w:tcW w:w="942" w:type="dxa"/>
            <w:shd w:val="clear" w:color="auto" w:fill="FFFFFF"/>
          </w:tcPr>
          <w:p w14:paraId="45F45FD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0.411***</w:t>
            </w:r>
          </w:p>
        </w:tc>
        <w:tc>
          <w:tcPr>
            <w:tcW w:w="708" w:type="dxa"/>
            <w:shd w:val="clear" w:color="auto" w:fill="FFFFFF"/>
          </w:tcPr>
          <w:p w14:paraId="4B0D3D5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0.232</w:t>
            </w:r>
          </w:p>
        </w:tc>
        <w:tc>
          <w:tcPr>
            <w:tcW w:w="851" w:type="dxa"/>
            <w:shd w:val="clear" w:color="auto" w:fill="FFFFFF"/>
          </w:tcPr>
          <w:p w14:paraId="55F790C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59" w:type="dxa"/>
            <w:shd w:val="clear" w:color="auto" w:fill="FFFFFF"/>
          </w:tcPr>
          <w:p w14:paraId="15799EB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75C9F74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6020CFE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1" w:type="dxa"/>
            <w:shd w:val="clear" w:color="auto" w:fill="FFFFFF"/>
          </w:tcPr>
          <w:p w14:paraId="65D50B9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shd w:val="clear" w:color="auto" w:fill="FFFFFF"/>
          </w:tcPr>
          <w:p w14:paraId="39297F0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07FC43E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73C6E75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30A6B5D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069A2DC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63DBFC9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09772FD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3C73EB6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0CD19791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2FAEF14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6569ED7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Medical field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2BC766B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shd w:val="clear" w:color="auto" w:fill="FFFFFF"/>
          </w:tcPr>
          <w:p w14:paraId="1BBD343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44889D0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47FD3C8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0.148</w:t>
            </w:r>
          </w:p>
        </w:tc>
        <w:tc>
          <w:tcPr>
            <w:tcW w:w="709" w:type="dxa"/>
            <w:shd w:val="clear" w:color="auto" w:fill="FFFFFF"/>
          </w:tcPr>
          <w:p w14:paraId="59090F1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0.244</w:t>
            </w:r>
          </w:p>
        </w:tc>
        <w:tc>
          <w:tcPr>
            <w:tcW w:w="942" w:type="dxa"/>
            <w:shd w:val="clear" w:color="auto" w:fill="FFFFFF"/>
          </w:tcPr>
          <w:p w14:paraId="4B93E63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0.256</w:t>
            </w:r>
          </w:p>
        </w:tc>
        <w:tc>
          <w:tcPr>
            <w:tcW w:w="708" w:type="dxa"/>
            <w:shd w:val="clear" w:color="auto" w:fill="FFFFFF"/>
          </w:tcPr>
          <w:p w14:paraId="03F3295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0.212</w:t>
            </w:r>
          </w:p>
        </w:tc>
        <w:tc>
          <w:tcPr>
            <w:tcW w:w="851" w:type="dxa"/>
            <w:shd w:val="clear" w:color="auto" w:fill="FFFFFF"/>
          </w:tcPr>
          <w:p w14:paraId="2286B1C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0.721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759" w:type="dxa"/>
            <w:shd w:val="clear" w:color="auto" w:fill="FFFFFF"/>
          </w:tcPr>
          <w:p w14:paraId="245EBC5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616D27E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33A0CD3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1" w:type="dxa"/>
            <w:shd w:val="clear" w:color="auto" w:fill="FFFFFF"/>
          </w:tcPr>
          <w:p w14:paraId="3AEE94D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shd w:val="clear" w:color="auto" w:fill="FFFFFF"/>
          </w:tcPr>
          <w:p w14:paraId="6DD0193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63639C5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7F723F5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5CF62A6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6AC68EC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5E6174A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5BC5731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40DD820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3EC50F3A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5FB04D6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0997077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Work time with patients with </w:t>
            </w:r>
            <w:proofErr w:type="spellStart"/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tumor</w:t>
            </w:r>
            <w:proofErr w:type="spellEnd"/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%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02065B4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82.40</w:t>
            </w:r>
          </w:p>
        </w:tc>
        <w:tc>
          <w:tcPr>
            <w:tcW w:w="567" w:type="dxa"/>
            <w:shd w:val="clear" w:color="auto" w:fill="FFFFFF"/>
          </w:tcPr>
          <w:p w14:paraId="48E7FCE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17.13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06DEAC9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21–100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278F4EC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.100</w:t>
            </w:r>
          </w:p>
        </w:tc>
        <w:tc>
          <w:tcPr>
            <w:tcW w:w="709" w:type="dxa"/>
            <w:shd w:val="clear" w:color="auto" w:fill="FFFFFF"/>
          </w:tcPr>
          <w:p w14:paraId="3FCE1E2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.107</w:t>
            </w:r>
          </w:p>
        </w:tc>
        <w:tc>
          <w:tcPr>
            <w:tcW w:w="942" w:type="dxa"/>
            <w:shd w:val="clear" w:color="auto" w:fill="FFFFFF"/>
          </w:tcPr>
          <w:p w14:paraId="6167B3A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.066</w:t>
            </w:r>
          </w:p>
        </w:tc>
        <w:tc>
          <w:tcPr>
            <w:tcW w:w="708" w:type="dxa"/>
            <w:shd w:val="clear" w:color="auto" w:fill="FFFFFF"/>
          </w:tcPr>
          <w:p w14:paraId="626406A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.004</w:t>
            </w:r>
          </w:p>
        </w:tc>
        <w:tc>
          <w:tcPr>
            <w:tcW w:w="851" w:type="dxa"/>
            <w:shd w:val="clear" w:color="auto" w:fill="FFFFFF"/>
          </w:tcPr>
          <w:p w14:paraId="3261021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.151</w:t>
            </w:r>
          </w:p>
        </w:tc>
        <w:tc>
          <w:tcPr>
            <w:tcW w:w="759" w:type="dxa"/>
            <w:shd w:val="clear" w:color="auto" w:fill="FFFFFF"/>
          </w:tcPr>
          <w:p w14:paraId="4E9A5E7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0.118</w:t>
            </w:r>
          </w:p>
        </w:tc>
        <w:tc>
          <w:tcPr>
            <w:tcW w:w="850" w:type="dxa"/>
            <w:shd w:val="clear" w:color="auto" w:fill="FFFFFF"/>
          </w:tcPr>
          <w:p w14:paraId="1326A57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4CA7975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1" w:type="dxa"/>
            <w:shd w:val="clear" w:color="auto" w:fill="FFFFFF"/>
          </w:tcPr>
          <w:p w14:paraId="5465796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shd w:val="clear" w:color="auto" w:fill="FFFFFF"/>
          </w:tcPr>
          <w:p w14:paraId="53F0843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4D0C491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6B5C791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559DD4E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22FE47D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1017B2D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7835B05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3EBB9EB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1C19D848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28E5ECC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17B862E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Palliative patients with </w:t>
            </w:r>
            <w:proofErr w:type="spellStart"/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tumor</w:t>
            </w:r>
            <w:proofErr w:type="spellEnd"/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%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17B834D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60.81</w:t>
            </w:r>
          </w:p>
        </w:tc>
        <w:tc>
          <w:tcPr>
            <w:tcW w:w="567" w:type="dxa"/>
            <w:shd w:val="clear" w:color="auto" w:fill="FFFFFF"/>
          </w:tcPr>
          <w:p w14:paraId="10D07AB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21.02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2900B16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9–98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1AA3482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.060</w:t>
            </w:r>
          </w:p>
        </w:tc>
        <w:tc>
          <w:tcPr>
            <w:tcW w:w="709" w:type="dxa"/>
            <w:shd w:val="clear" w:color="auto" w:fill="FFFFFF"/>
          </w:tcPr>
          <w:p w14:paraId="051340A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0.030</w:t>
            </w:r>
          </w:p>
        </w:tc>
        <w:tc>
          <w:tcPr>
            <w:tcW w:w="942" w:type="dxa"/>
            <w:shd w:val="clear" w:color="auto" w:fill="FFFFFF"/>
          </w:tcPr>
          <w:p w14:paraId="4EA3392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.018</w:t>
            </w:r>
          </w:p>
        </w:tc>
        <w:tc>
          <w:tcPr>
            <w:tcW w:w="708" w:type="dxa"/>
            <w:shd w:val="clear" w:color="auto" w:fill="FFFFFF"/>
          </w:tcPr>
          <w:p w14:paraId="66D37C4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0.089</w:t>
            </w:r>
          </w:p>
        </w:tc>
        <w:tc>
          <w:tcPr>
            <w:tcW w:w="851" w:type="dxa"/>
            <w:shd w:val="clear" w:color="auto" w:fill="FFFFFF"/>
          </w:tcPr>
          <w:p w14:paraId="5A52BE9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−0.373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759" w:type="dxa"/>
            <w:shd w:val="clear" w:color="auto" w:fill="FFFFFF"/>
          </w:tcPr>
          <w:p w14:paraId="3365FBF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−0.248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850" w:type="dxa"/>
            <w:shd w:val="clear" w:color="auto" w:fill="FFFFFF"/>
          </w:tcPr>
          <w:p w14:paraId="6A81435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0.222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14:paraId="7C02764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01" w:type="dxa"/>
            <w:shd w:val="clear" w:color="auto" w:fill="FFFFFF"/>
          </w:tcPr>
          <w:p w14:paraId="057FF7F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9" w:type="dxa"/>
            <w:shd w:val="clear" w:color="auto" w:fill="FFFFFF"/>
          </w:tcPr>
          <w:p w14:paraId="1959139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0951D65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239951F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4BEAB36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05F0FFC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0991908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30630C2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62D4E31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6AE9FCA6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268B089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3ED558C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Inpatient work %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19BCA96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41.56</w:t>
            </w:r>
          </w:p>
        </w:tc>
        <w:tc>
          <w:tcPr>
            <w:tcW w:w="567" w:type="dxa"/>
            <w:shd w:val="clear" w:color="auto" w:fill="FFFFFF"/>
          </w:tcPr>
          <w:p w14:paraId="75BBDB1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39.95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42CFDE5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0–100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3B90735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−0.286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709" w:type="dxa"/>
            <w:shd w:val="clear" w:color="auto" w:fill="FFFFFF"/>
          </w:tcPr>
          <w:p w14:paraId="2FA48C2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.012</w:t>
            </w:r>
          </w:p>
        </w:tc>
        <w:tc>
          <w:tcPr>
            <w:tcW w:w="942" w:type="dxa"/>
            <w:shd w:val="clear" w:color="auto" w:fill="FFFFFF"/>
          </w:tcPr>
          <w:p w14:paraId="56A1373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−0.194**</w:t>
            </w:r>
          </w:p>
        </w:tc>
        <w:tc>
          <w:tcPr>
            <w:tcW w:w="708" w:type="dxa"/>
            <w:shd w:val="clear" w:color="auto" w:fill="FFFFFF"/>
          </w:tcPr>
          <w:p w14:paraId="01D10A2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0.660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***</w:t>
            </w:r>
          </w:p>
        </w:tc>
        <w:tc>
          <w:tcPr>
            <w:tcW w:w="851" w:type="dxa"/>
            <w:shd w:val="clear" w:color="auto" w:fill="FFFFFF"/>
          </w:tcPr>
          <w:p w14:paraId="4B7F890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.048</w:t>
            </w:r>
          </w:p>
        </w:tc>
        <w:tc>
          <w:tcPr>
            <w:tcW w:w="759" w:type="dxa"/>
            <w:shd w:val="clear" w:color="auto" w:fill="FFFFFF"/>
          </w:tcPr>
          <w:p w14:paraId="76B9C6D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0.125</w:t>
            </w:r>
          </w:p>
        </w:tc>
        <w:tc>
          <w:tcPr>
            <w:tcW w:w="850" w:type="dxa"/>
            <w:shd w:val="clear" w:color="auto" w:fill="FFFFFF"/>
          </w:tcPr>
          <w:p w14:paraId="500DEE0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50" w:type="dxa"/>
            <w:shd w:val="clear" w:color="auto" w:fill="FFFFFF"/>
          </w:tcPr>
          <w:p w14:paraId="4171B77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0.116</w:t>
            </w:r>
          </w:p>
        </w:tc>
        <w:tc>
          <w:tcPr>
            <w:tcW w:w="801" w:type="dxa"/>
            <w:shd w:val="clear" w:color="auto" w:fill="FFFFFF"/>
          </w:tcPr>
          <w:p w14:paraId="4299500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659" w:type="dxa"/>
            <w:shd w:val="clear" w:color="auto" w:fill="FFFFFF"/>
          </w:tcPr>
          <w:p w14:paraId="0E9F6AD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14D3901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134B296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458041F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646F69A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213461F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719E183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5913E2A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42AD1F05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2D8E550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4861D18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Working on a palliative care unit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6BB000E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shd w:val="clear" w:color="auto" w:fill="FFFFFF"/>
          </w:tcPr>
          <w:p w14:paraId="5A1FAE7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0C7480D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6C7EA23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.048</w:t>
            </w:r>
          </w:p>
        </w:tc>
        <w:tc>
          <w:tcPr>
            <w:tcW w:w="709" w:type="dxa"/>
            <w:shd w:val="clear" w:color="auto" w:fill="FFFFFF"/>
          </w:tcPr>
          <w:p w14:paraId="5123404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0.039</w:t>
            </w:r>
          </w:p>
        </w:tc>
        <w:tc>
          <w:tcPr>
            <w:tcW w:w="942" w:type="dxa"/>
            <w:shd w:val="clear" w:color="auto" w:fill="FFFFFF"/>
          </w:tcPr>
          <w:p w14:paraId="506695B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291</w:t>
            </w:r>
          </w:p>
        </w:tc>
        <w:tc>
          <w:tcPr>
            <w:tcW w:w="708" w:type="dxa"/>
            <w:shd w:val="clear" w:color="auto" w:fill="FFFFFF"/>
          </w:tcPr>
          <w:p w14:paraId="0A8ACC8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0.262*</w:t>
            </w:r>
          </w:p>
        </w:tc>
        <w:tc>
          <w:tcPr>
            <w:tcW w:w="851" w:type="dxa"/>
            <w:shd w:val="clear" w:color="auto" w:fill="FFFFFF"/>
          </w:tcPr>
          <w:p w14:paraId="09D5F7B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0.291</w:t>
            </w:r>
          </w:p>
        </w:tc>
        <w:tc>
          <w:tcPr>
            <w:tcW w:w="759" w:type="dxa"/>
            <w:shd w:val="clear" w:color="auto" w:fill="FFFFFF"/>
          </w:tcPr>
          <w:p w14:paraId="708E088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0.265</w:t>
            </w:r>
          </w:p>
        </w:tc>
        <w:tc>
          <w:tcPr>
            <w:tcW w:w="850" w:type="dxa"/>
            <w:shd w:val="clear" w:color="auto" w:fill="FFFFFF"/>
          </w:tcPr>
          <w:p w14:paraId="13EA922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0.128</w:t>
            </w:r>
          </w:p>
        </w:tc>
        <w:tc>
          <w:tcPr>
            <w:tcW w:w="850" w:type="dxa"/>
            <w:shd w:val="clear" w:color="auto" w:fill="FFFFFF"/>
          </w:tcPr>
          <w:p w14:paraId="28F53A3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−0.227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801" w:type="dxa"/>
            <w:shd w:val="clear" w:color="auto" w:fill="FFFFFF"/>
          </w:tcPr>
          <w:p w14:paraId="62C7CA6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−0.265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659" w:type="dxa"/>
            <w:shd w:val="clear" w:color="auto" w:fill="FFFFFF"/>
          </w:tcPr>
          <w:p w14:paraId="25AC39D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5B32D87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48A67F3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366BD0E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6139F8E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080F48C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4D66F7D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023EEA3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6472AC85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068BDC2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3E88E29D" w14:textId="77777777" w:rsidR="003E5E0A" w:rsidRPr="0036079D" w:rsidRDefault="003E5E0A" w:rsidP="003E5E0A">
            <w:pPr>
              <w:pStyle w:val="Listenabsatz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Palliative care %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246A67D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27.81</w:t>
            </w:r>
          </w:p>
        </w:tc>
        <w:tc>
          <w:tcPr>
            <w:tcW w:w="567" w:type="dxa"/>
            <w:shd w:val="clear" w:color="auto" w:fill="FFFFFF"/>
          </w:tcPr>
          <w:p w14:paraId="211E95E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24.11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2D69568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6–81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3D290E7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0.263</w:t>
            </w:r>
          </w:p>
        </w:tc>
        <w:tc>
          <w:tcPr>
            <w:tcW w:w="709" w:type="dxa"/>
            <w:shd w:val="clear" w:color="auto" w:fill="FFFFFF"/>
          </w:tcPr>
          <w:p w14:paraId="6B1D0FD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0.435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942" w:type="dxa"/>
            <w:shd w:val="clear" w:color="auto" w:fill="FFFFFF"/>
          </w:tcPr>
          <w:p w14:paraId="54F5D42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0.232</w:t>
            </w:r>
          </w:p>
        </w:tc>
        <w:tc>
          <w:tcPr>
            <w:tcW w:w="708" w:type="dxa"/>
            <w:shd w:val="clear" w:color="auto" w:fill="FFFFFF"/>
          </w:tcPr>
          <w:p w14:paraId="75D860E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0.367</w:t>
            </w:r>
          </w:p>
        </w:tc>
        <w:tc>
          <w:tcPr>
            <w:tcW w:w="851" w:type="dxa"/>
            <w:shd w:val="clear" w:color="auto" w:fill="FFFFFF"/>
          </w:tcPr>
          <w:p w14:paraId="0909CF5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0.083</w:t>
            </w:r>
          </w:p>
        </w:tc>
        <w:tc>
          <w:tcPr>
            <w:tcW w:w="759" w:type="dxa"/>
            <w:shd w:val="clear" w:color="auto" w:fill="FFFFFF"/>
          </w:tcPr>
          <w:p w14:paraId="58630AC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0.651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850" w:type="dxa"/>
            <w:shd w:val="clear" w:color="auto" w:fill="FFFFFF"/>
          </w:tcPr>
          <w:p w14:paraId="6AA2330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0.037</w:t>
            </w:r>
          </w:p>
        </w:tc>
        <w:tc>
          <w:tcPr>
            <w:tcW w:w="850" w:type="dxa"/>
            <w:shd w:val="clear" w:color="auto" w:fill="FFFFFF"/>
          </w:tcPr>
          <w:p w14:paraId="6B8CD4E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0.442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801" w:type="dxa"/>
            <w:shd w:val="clear" w:color="auto" w:fill="FFFFFF"/>
          </w:tcPr>
          <w:p w14:paraId="14D1A78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0.446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659" w:type="dxa"/>
            <w:shd w:val="clear" w:color="auto" w:fill="FFFFFF"/>
          </w:tcPr>
          <w:p w14:paraId="4A156DB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14:paraId="331EE6B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4386B1A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215A616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2358AC4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1BD5E82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7838CBA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35E9C68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5227B320" w14:textId="77777777" w:rsidTr="00D87758">
        <w:trPr>
          <w:cantSplit/>
        </w:trPr>
        <w:tc>
          <w:tcPr>
            <w:tcW w:w="567" w:type="dxa"/>
            <w:shd w:val="clear" w:color="auto" w:fill="auto"/>
          </w:tcPr>
          <w:p w14:paraId="1E5144F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2ED022C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SAPV </w:t>
            </w:r>
          </w:p>
        </w:tc>
        <w:tc>
          <w:tcPr>
            <w:tcW w:w="617" w:type="dxa"/>
            <w:tcBorders>
              <w:left w:val="single" w:sz="4" w:space="0" w:color="auto"/>
            </w:tcBorders>
            <w:shd w:val="clear" w:color="auto" w:fill="FFFFFF"/>
          </w:tcPr>
          <w:p w14:paraId="01D3251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shd w:val="clear" w:color="auto" w:fill="FFFFFF"/>
          </w:tcPr>
          <w:p w14:paraId="1C42429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14:paraId="35024C6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FFFFFF"/>
          </w:tcPr>
          <w:p w14:paraId="343A650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.082</w:t>
            </w:r>
          </w:p>
        </w:tc>
        <w:tc>
          <w:tcPr>
            <w:tcW w:w="709" w:type="dxa"/>
            <w:shd w:val="clear" w:color="auto" w:fill="FFFFFF"/>
          </w:tcPr>
          <w:p w14:paraId="3F41EA2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0.015</w:t>
            </w:r>
          </w:p>
        </w:tc>
        <w:tc>
          <w:tcPr>
            <w:tcW w:w="942" w:type="dxa"/>
            <w:shd w:val="clear" w:color="auto" w:fill="FFFFFF"/>
          </w:tcPr>
          <w:p w14:paraId="5EC0874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192</w:t>
            </w:r>
          </w:p>
        </w:tc>
        <w:tc>
          <w:tcPr>
            <w:tcW w:w="708" w:type="dxa"/>
            <w:shd w:val="clear" w:color="auto" w:fill="FFFFFF"/>
          </w:tcPr>
          <w:p w14:paraId="1B126F9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0.265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851" w:type="dxa"/>
            <w:shd w:val="clear" w:color="auto" w:fill="FFFFFF"/>
          </w:tcPr>
          <w:p w14:paraId="2D506BB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0.192</w:t>
            </w:r>
          </w:p>
        </w:tc>
        <w:tc>
          <w:tcPr>
            <w:tcW w:w="759" w:type="dxa"/>
            <w:shd w:val="clear" w:color="auto" w:fill="FFFFFF"/>
          </w:tcPr>
          <w:p w14:paraId="01414698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0.362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14:paraId="403DD30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0.109</w:t>
            </w:r>
          </w:p>
        </w:tc>
        <w:tc>
          <w:tcPr>
            <w:tcW w:w="850" w:type="dxa"/>
            <w:shd w:val="clear" w:color="auto" w:fill="FFFFFF"/>
          </w:tcPr>
          <w:p w14:paraId="1ED60BB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0.159</w:t>
            </w:r>
          </w:p>
        </w:tc>
        <w:tc>
          <w:tcPr>
            <w:tcW w:w="801" w:type="dxa"/>
            <w:shd w:val="clear" w:color="auto" w:fill="FFFFFF"/>
          </w:tcPr>
          <w:p w14:paraId="148C2BB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0.121</w:t>
            </w:r>
          </w:p>
        </w:tc>
        <w:tc>
          <w:tcPr>
            <w:tcW w:w="659" w:type="dxa"/>
            <w:shd w:val="clear" w:color="auto" w:fill="FFFFFF"/>
          </w:tcPr>
          <w:p w14:paraId="607518B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0.163</w:t>
            </w:r>
          </w:p>
        </w:tc>
        <w:tc>
          <w:tcPr>
            <w:tcW w:w="851" w:type="dxa"/>
            <w:shd w:val="clear" w:color="auto" w:fill="FFFFFF"/>
          </w:tcPr>
          <w:p w14:paraId="07410DA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.421</w:t>
            </w:r>
          </w:p>
        </w:tc>
        <w:tc>
          <w:tcPr>
            <w:tcW w:w="850" w:type="dxa"/>
            <w:shd w:val="clear" w:color="auto" w:fill="FFFFFF"/>
          </w:tcPr>
          <w:p w14:paraId="65B580D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7F1D2C7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1D3EF7E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13B9B86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shd w:val="clear" w:color="auto" w:fill="FFFFFF"/>
          </w:tcPr>
          <w:p w14:paraId="56E5276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shd w:val="clear" w:color="auto" w:fill="FFFFFF"/>
          </w:tcPr>
          <w:p w14:paraId="30268E2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144DC383" w14:textId="77777777" w:rsidTr="00D87758">
        <w:trPr>
          <w:cantSplit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80FA75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ABB2" w14:textId="77777777" w:rsidR="003E5E0A" w:rsidRPr="0036079D" w:rsidRDefault="003E5E0A" w:rsidP="003E5E0A">
            <w:pPr>
              <w:pStyle w:val="Listenabsatz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SAPV%</w:t>
            </w:r>
          </w:p>
        </w:tc>
        <w:tc>
          <w:tcPr>
            <w:tcW w:w="6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8BB0B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11.64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</w:tcPr>
          <w:p w14:paraId="2708443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8.51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2DA7A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2–34</w:t>
            </w:r>
          </w:p>
        </w:tc>
        <w:tc>
          <w:tcPr>
            <w:tcW w:w="8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84A76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4117D59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0.362</w:t>
            </w:r>
          </w:p>
        </w:tc>
        <w:tc>
          <w:tcPr>
            <w:tcW w:w="942" w:type="dxa"/>
            <w:tcBorders>
              <w:bottom w:val="single" w:sz="4" w:space="0" w:color="auto"/>
            </w:tcBorders>
            <w:shd w:val="clear" w:color="auto" w:fill="FFFFFF"/>
          </w:tcPr>
          <w:p w14:paraId="4A690BC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.143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3AF4F83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.329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62E2BDD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0.235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shd w:val="clear" w:color="auto" w:fill="FFFFFF"/>
          </w:tcPr>
          <w:p w14:paraId="2F9A41A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4BD5FF0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−0.755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6BA6B64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0.011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shd w:val="clear" w:color="auto" w:fill="FFFFFF"/>
          </w:tcPr>
          <w:p w14:paraId="75AC3EE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0.307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FFFFFF"/>
          </w:tcPr>
          <w:p w14:paraId="6BF5EDD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0.246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54B368A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0.758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01C2335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12379F2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7AE1E7F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478C300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681AE21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6A6087F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72CD04AA" w14:textId="77777777" w:rsidTr="00D87758">
        <w:trPr>
          <w:cantSplit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065240D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C8D960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Exhaustion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C146E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2.33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/>
          </w:tcPr>
          <w:p w14:paraId="57CB281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0.60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7CE28D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1.13–3.75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281B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−0.183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1A367A9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0.053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auto" w:fill="FFFFFF"/>
          </w:tcPr>
          <w:p w14:paraId="370975B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−0.180**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00F5507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0.232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5E1D739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0.033</w:t>
            </w:r>
          </w:p>
        </w:tc>
        <w:tc>
          <w:tcPr>
            <w:tcW w:w="759" w:type="dxa"/>
            <w:tcBorders>
              <w:top w:val="single" w:sz="4" w:space="0" w:color="auto"/>
            </w:tcBorders>
            <w:shd w:val="clear" w:color="auto" w:fill="FFFFFF"/>
          </w:tcPr>
          <w:p w14:paraId="2AE78FA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0.072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107F5A1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.077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00AF8BA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0.064</w:t>
            </w: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FFFFFF"/>
          </w:tcPr>
          <w:p w14:paraId="698C7B9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0.170</w:t>
            </w: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FFFFFF"/>
          </w:tcPr>
          <w:p w14:paraId="4D6D994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0.075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009F480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799A6C8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3442AE9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0.607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7D31C98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7A0D099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613700F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162DB6D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6C4A792F" w14:textId="77777777" w:rsidTr="00D87758">
        <w:trPr>
          <w:cantSplit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3E38D96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A2B8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Disengagement</w:t>
            </w:r>
          </w:p>
        </w:tc>
        <w:tc>
          <w:tcPr>
            <w:tcW w:w="6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658AD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1.65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</w:tcPr>
          <w:p w14:paraId="178CA3B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0.45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725BA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1.00–2.88</w:t>
            </w:r>
          </w:p>
        </w:tc>
        <w:tc>
          <w:tcPr>
            <w:tcW w:w="8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3224C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35B8BDD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0.153</w:t>
            </w:r>
          </w:p>
        </w:tc>
        <w:tc>
          <w:tcPr>
            <w:tcW w:w="942" w:type="dxa"/>
            <w:tcBorders>
              <w:bottom w:val="single" w:sz="4" w:space="0" w:color="auto"/>
            </w:tcBorders>
            <w:shd w:val="clear" w:color="auto" w:fill="FFFFFF"/>
          </w:tcPr>
          <w:p w14:paraId="0B5847D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54C7CB7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.078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0FD519A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0.099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shd w:val="clear" w:color="auto" w:fill="FFFFFF"/>
          </w:tcPr>
          <w:p w14:paraId="7D44EBF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0.034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581D183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6F375D9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0.138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shd w:val="clear" w:color="auto" w:fill="FFFFFF"/>
          </w:tcPr>
          <w:p w14:paraId="3A0E0847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0.020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FFFFFF"/>
          </w:tcPr>
          <w:p w14:paraId="47605C0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56B7DA1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0.098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6636011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40D3ADC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0.097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13BFC6B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0.533*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3F378FF5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519A814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2F5F0B8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2CCDD481" w14:textId="77777777" w:rsidTr="00D87758">
        <w:trPr>
          <w:cantSplit/>
          <w:trHeight w:val="279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0017E7E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0293FA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Exhaustion &gt; 2.5 (burnout)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7B80E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/>
          </w:tcPr>
          <w:p w14:paraId="520CC48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EDB779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8860F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.119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0EFD57B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0.008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auto" w:fill="FFFFFF"/>
          </w:tcPr>
          <w:p w14:paraId="281A31B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0FF1079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0.114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2CBD708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0.257</w:t>
            </w:r>
          </w:p>
        </w:tc>
        <w:tc>
          <w:tcPr>
            <w:tcW w:w="759" w:type="dxa"/>
            <w:tcBorders>
              <w:top w:val="single" w:sz="4" w:space="0" w:color="auto"/>
            </w:tcBorders>
            <w:shd w:val="clear" w:color="auto" w:fill="FFFFFF"/>
          </w:tcPr>
          <w:p w14:paraId="7A9356E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0.251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017A47B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0.093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4B1E294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0.020</w:t>
            </w: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FFFFFF"/>
          </w:tcPr>
          <w:p w14:paraId="5F231F1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0.105</w:t>
            </w: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FFFFFF"/>
          </w:tcPr>
          <w:p w14:paraId="616C18B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0.167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0AFDAF4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413AEFF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0.180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14:paraId="0D15C702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0.871***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1780422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0.794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***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2E760B3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0.591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***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0198EFF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63396B14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E5E0A" w:rsidRPr="00FF6382" w14:paraId="03918CC4" w14:textId="77777777" w:rsidTr="00D87758">
        <w:trPr>
          <w:cantSplit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6F5E2FE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</w:t>
            </w: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199D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Disengagement &gt; 2.24</w:t>
            </w:r>
          </w:p>
        </w:tc>
        <w:tc>
          <w:tcPr>
            <w:tcW w:w="6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57F25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</w:tcPr>
          <w:p w14:paraId="5AF8217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968E3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A9BA4F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195D4DA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0.166</w:t>
            </w:r>
          </w:p>
        </w:tc>
        <w:tc>
          <w:tcPr>
            <w:tcW w:w="942" w:type="dxa"/>
            <w:tcBorders>
              <w:bottom w:val="single" w:sz="4" w:space="0" w:color="auto"/>
            </w:tcBorders>
            <w:shd w:val="clear" w:color="auto" w:fill="FFFFFF"/>
          </w:tcPr>
          <w:p w14:paraId="2B77E6A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−0</w:t>
            </w: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.047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31D8E50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68D7B64D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0.172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shd w:val="clear" w:color="auto" w:fill="FFFFFF"/>
          </w:tcPr>
          <w:p w14:paraId="3679A9F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0.228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747A94E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1DAFBE96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0.088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shd w:val="clear" w:color="auto" w:fill="FFFFFF"/>
          </w:tcPr>
          <w:p w14:paraId="7A2F316B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FFFFFF"/>
          </w:tcPr>
          <w:p w14:paraId="7F87C729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0.151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16F06250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−0.097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1EF858A1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−0.097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386CC97E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−0.240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407AB8A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0.253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 xml:space="preserve">**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3F0B666A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0.656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***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14:paraId="3364D8B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0.313</w:t>
            </w:r>
            <w:r w:rsidRPr="0036079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**</w:t>
            </w:r>
          </w:p>
        </w:tc>
        <w:tc>
          <w:tcPr>
            <w:tcW w:w="709" w:type="dxa"/>
            <w:shd w:val="clear" w:color="auto" w:fill="FFFFFF"/>
          </w:tcPr>
          <w:p w14:paraId="3EDB712C" w14:textId="77777777" w:rsidR="003E5E0A" w:rsidRPr="0036079D" w:rsidRDefault="003E5E0A" w:rsidP="00D8775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607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</w:p>
        </w:tc>
      </w:tr>
    </w:tbl>
    <w:p w14:paraId="01D1DE46" w14:textId="77777777" w:rsidR="003E5E0A" w:rsidRPr="0036079D" w:rsidRDefault="003E5E0A" w:rsidP="003E5E0A">
      <w:pPr>
        <w:pStyle w:val="KeinLeerraum"/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36079D">
        <w:rPr>
          <w:rFonts w:ascii="Times New Roman" w:hAnsi="Times New Roman" w:cs="Times New Roman"/>
          <w:sz w:val="16"/>
          <w:szCs w:val="16"/>
          <w:lang w:val="en-GB"/>
        </w:rPr>
        <w:t xml:space="preserve">*** Correlation is significant at a level of </w:t>
      </w:r>
      <w:r w:rsidRPr="00FF6382">
        <w:rPr>
          <w:rFonts w:ascii="Times New Roman" w:hAnsi="Times New Roman" w:cs="Times New Roman"/>
          <w:i/>
          <w:sz w:val="16"/>
          <w:lang w:val="en-GB"/>
        </w:rPr>
        <w:t>p</w:t>
      </w:r>
      <w:r w:rsidRPr="0036079D">
        <w:rPr>
          <w:rFonts w:ascii="Times New Roman" w:hAnsi="Times New Roman" w:cs="Times New Roman"/>
          <w:sz w:val="16"/>
          <w:szCs w:val="16"/>
          <w:lang w:val="en-GB"/>
        </w:rPr>
        <w:t xml:space="preserve"> &lt; 0.001(2-tailed), ** Correlation is significant at a level of </w:t>
      </w:r>
      <w:r w:rsidRPr="00FF6382">
        <w:rPr>
          <w:rFonts w:ascii="Times New Roman" w:hAnsi="Times New Roman" w:cs="Times New Roman"/>
          <w:i/>
          <w:sz w:val="16"/>
          <w:lang w:val="en-GB"/>
        </w:rPr>
        <w:t>p</w:t>
      </w:r>
      <w:r w:rsidRPr="0036079D">
        <w:rPr>
          <w:rFonts w:ascii="Times New Roman" w:hAnsi="Times New Roman" w:cs="Times New Roman"/>
          <w:sz w:val="16"/>
          <w:szCs w:val="16"/>
          <w:lang w:val="en-GB"/>
        </w:rPr>
        <w:t xml:space="preserve"> &lt; 0.01 (2-tailed), * Correlation is sig</w:t>
      </w:r>
      <w:r w:rsidRPr="002B275A">
        <w:rPr>
          <w:rFonts w:ascii="Times New Roman" w:hAnsi="Times New Roman" w:cs="Times New Roman"/>
          <w:sz w:val="16"/>
          <w:szCs w:val="16"/>
          <w:lang w:val="en-GB"/>
        </w:rPr>
        <w:t xml:space="preserve">nificant at a level of </w:t>
      </w:r>
      <w:r w:rsidRPr="002B275A">
        <w:rPr>
          <w:rFonts w:ascii="Times New Roman" w:hAnsi="Times New Roman" w:cs="Times New Roman"/>
          <w:i/>
          <w:sz w:val="16"/>
          <w:szCs w:val="16"/>
          <w:lang w:val="en-GB"/>
        </w:rPr>
        <w:t>p</w:t>
      </w:r>
      <w:r w:rsidRPr="002B275A">
        <w:rPr>
          <w:rFonts w:ascii="Times New Roman" w:hAnsi="Times New Roman" w:cs="Times New Roman"/>
          <w:sz w:val="16"/>
          <w:szCs w:val="16"/>
          <w:lang w:val="en-GB"/>
        </w:rPr>
        <w:t xml:space="preserve"> &lt; 0.05(2-tailed). M, mean; SD, standard deviation, SAPV = </w:t>
      </w:r>
      <w:proofErr w:type="spellStart"/>
      <w:r w:rsidRPr="002B275A">
        <w:rPr>
          <w:rFonts w:ascii="Times New Roman" w:hAnsi="Times New Roman" w:cs="Times New Roman"/>
          <w:sz w:val="16"/>
          <w:szCs w:val="16"/>
          <w:lang w:val="en-GB"/>
        </w:rPr>
        <w:t>Spezialisierte</w:t>
      </w:r>
      <w:proofErr w:type="spellEnd"/>
      <w:r w:rsidRPr="002B275A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2B275A">
        <w:rPr>
          <w:rFonts w:ascii="Times New Roman" w:hAnsi="Times New Roman" w:cs="Times New Roman"/>
          <w:sz w:val="16"/>
          <w:szCs w:val="16"/>
          <w:lang w:val="en-GB"/>
        </w:rPr>
        <w:t>Ambulante</w:t>
      </w:r>
      <w:proofErr w:type="spellEnd"/>
      <w:r w:rsidRPr="002B275A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2B275A">
        <w:rPr>
          <w:rFonts w:ascii="Times New Roman" w:hAnsi="Times New Roman" w:cs="Times New Roman"/>
          <w:sz w:val="16"/>
          <w:szCs w:val="16"/>
          <w:lang w:val="en-GB"/>
        </w:rPr>
        <w:t>Palliativversorgung</w:t>
      </w:r>
      <w:proofErr w:type="spellEnd"/>
      <w:r w:rsidRPr="002B275A">
        <w:rPr>
          <w:rFonts w:ascii="Times New Roman" w:hAnsi="Times New Roman" w:cs="Times New Roman"/>
          <w:sz w:val="16"/>
          <w:szCs w:val="16"/>
          <w:lang w:val="en-GB"/>
        </w:rPr>
        <w:t xml:space="preserve"> (outpatient palliative care).</w:t>
      </w:r>
    </w:p>
    <w:p w14:paraId="6B48D734" w14:textId="77777777" w:rsidR="003E5E0A" w:rsidRPr="0036079D" w:rsidRDefault="003E5E0A" w:rsidP="003E5E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FDF2634" w14:textId="77777777" w:rsidR="00E91061" w:rsidRPr="003E5E0A" w:rsidRDefault="00E91061">
      <w:pPr>
        <w:rPr>
          <w:lang w:val="en-GB"/>
        </w:rPr>
      </w:pPr>
    </w:p>
    <w:sectPr w:rsidR="00E91061" w:rsidRPr="003E5E0A" w:rsidSect="003E5E0A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D51A9"/>
    <w:multiLevelType w:val="hybridMultilevel"/>
    <w:tmpl w:val="D0E2ED66"/>
    <w:lvl w:ilvl="0" w:tplc="4DC61696">
      <w:start w:val="5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E0A"/>
    <w:rsid w:val="003E5E0A"/>
    <w:rsid w:val="00CE217C"/>
    <w:rsid w:val="00E9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4B6BE"/>
  <w15:chartTrackingRefBased/>
  <w15:docId w15:val="{F4265F17-39E5-400A-BAB0-0B3A2B4B2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E5E0A"/>
    <w:pPr>
      <w:spacing w:line="256" w:lineRule="auto"/>
    </w:pPr>
    <w:rPr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E5E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E5E0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de-DE"/>
    </w:rPr>
  </w:style>
  <w:style w:type="paragraph" w:styleId="KeinLeerraum">
    <w:name w:val="No Spacing"/>
    <w:uiPriority w:val="1"/>
    <w:qFormat/>
    <w:rsid w:val="003E5E0A"/>
    <w:pPr>
      <w:spacing w:after="0" w:line="240" w:lineRule="auto"/>
    </w:pPr>
    <w:rPr>
      <w:lang w:val="de-DE"/>
    </w:rPr>
  </w:style>
  <w:style w:type="paragraph" w:styleId="Listenabsatz">
    <w:name w:val="List Paragraph"/>
    <w:basedOn w:val="Standard"/>
    <w:uiPriority w:val="34"/>
    <w:qFormat/>
    <w:rsid w:val="003E5E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Helaß</dc:creator>
  <cp:keywords/>
  <dc:description/>
  <cp:lastModifiedBy>M Helaß</cp:lastModifiedBy>
  <cp:revision>1</cp:revision>
  <dcterms:created xsi:type="dcterms:W3CDTF">2021-10-22T06:50:00Z</dcterms:created>
  <dcterms:modified xsi:type="dcterms:W3CDTF">2021-10-22T06:52:00Z</dcterms:modified>
</cp:coreProperties>
</file>