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F3B2F" w14:textId="77777777" w:rsidR="005308E7" w:rsidRPr="00455AA0" w:rsidRDefault="005308E7" w:rsidP="005308E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55AA0">
        <w:rPr>
          <w:rFonts w:ascii="Times New Roman" w:hAnsi="Times New Roman" w:cs="Times New Roman"/>
          <w:b/>
          <w:bCs/>
          <w:sz w:val="24"/>
          <w:szCs w:val="24"/>
        </w:rPr>
        <w:t xml:space="preserve">Table 1. Primer sequences and PCR conditions for </w:t>
      </w:r>
      <w:r w:rsidRPr="00455AA0"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falciparum</w:t>
      </w:r>
      <w:r w:rsidRPr="00455A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55AA0">
        <w:rPr>
          <w:rFonts w:ascii="Times New Roman" w:hAnsi="Times New Roman" w:cs="Times New Roman"/>
          <w:b/>
          <w:bCs/>
          <w:i/>
          <w:iCs/>
          <w:sz w:val="24"/>
          <w:szCs w:val="24"/>
        </w:rPr>
        <w:t>ldh</w:t>
      </w:r>
      <w:proofErr w:type="spellEnd"/>
      <w:r w:rsidRPr="00455AA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55AA0">
        <w:rPr>
          <w:rFonts w:ascii="Times New Roman" w:hAnsi="Times New Roman" w:cs="Times New Roman"/>
          <w:b/>
          <w:bCs/>
          <w:i/>
          <w:iCs/>
          <w:sz w:val="24"/>
          <w:szCs w:val="24"/>
        </w:rPr>
        <w:t>hrp</w:t>
      </w:r>
      <w:r w:rsidRPr="00455AA0">
        <w:rPr>
          <w:rFonts w:ascii="Times New Roman" w:hAnsi="Times New Roman" w:cs="Times New Roman"/>
          <w:b/>
          <w:bCs/>
          <w:sz w:val="24"/>
          <w:szCs w:val="24"/>
        </w:rPr>
        <w:t>2/3 PCR amplification</w:t>
      </w:r>
    </w:p>
    <w:tbl>
      <w:tblPr>
        <w:tblW w:w="15960" w:type="dxa"/>
        <w:tblInd w:w="-15" w:type="dxa"/>
        <w:tblLook w:val="04A0" w:firstRow="1" w:lastRow="0" w:firstColumn="1" w:lastColumn="0" w:noHBand="0" w:noVBand="1"/>
      </w:tblPr>
      <w:tblGrid>
        <w:gridCol w:w="1635"/>
        <w:gridCol w:w="4860"/>
        <w:gridCol w:w="3510"/>
        <w:gridCol w:w="2790"/>
        <w:gridCol w:w="3165"/>
      </w:tblGrid>
      <w:tr w:rsidR="005308E7" w:rsidRPr="00455AA0" w14:paraId="77651535" w14:textId="77777777" w:rsidTr="007E0A01">
        <w:trPr>
          <w:trHeight w:val="324"/>
        </w:trPr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E5E0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A183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008E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2DA6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1F37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308E7" w:rsidRPr="00455AA0" w14:paraId="0FBD480D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865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B93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C96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08CC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6388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LOD, ng/</w:t>
            </w:r>
            <w:proofErr w:type="spellStart"/>
            <w:r w:rsidRPr="00455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μL</w:t>
            </w:r>
            <w:proofErr w:type="spellEnd"/>
          </w:p>
        </w:tc>
      </w:tr>
      <w:tr w:rsidR="005308E7" w:rsidRPr="00455AA0" w14:paraId="13B7F763" w14:textId="77777777" w:rsidTr="007E0A01">
        <w:trPr>
          <w:trHeight w:val="324"/>
        </w:trPr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81E6EC" w14:textId="77777777" w:rsidR="005308E7" w:rsidRPr="00455AA0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Target gene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4E18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 sequence (5' to 3')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C99D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Reaction components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67D9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Cycling conditions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CAAF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08E7" w:rsidRPr="00455AA0" w14:paraId="0441F288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5E2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685E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971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4F5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50℃: 2min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358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63B34B2C" w14:textId="77777777" w:rsidTr="007E0A01">
        <w:trPr>
          <w:trHeight w:val="324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FC5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55AA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Pfldh</w:t>
            </w:r>
            <w:proofErr w:type="spellEnd"/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3A2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760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LightCycler</w:t>
            </w:r>
            <w:proofErr w:type="spell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® 480 SYBR Green I </w:t>
            </w:r>
            <w:proofErr w:type="gram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Master :</w:t>
            </w:r>
            <w:proofErr w:type="gram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1F32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95℃: 10min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989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1C2AFFFE" w14:textId="77777777" w:rsidTr="007E0A01">
        <w:trPr>
          <w:trHeight w:val="37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C128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initial</w:t>
            </w:r>
            <w:proofErr w:type="gram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qPCR)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042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For: ACGATTTGGCTGGAGCAGAT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55B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Forward primer (2.4μM): 1μL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D3FF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95℃: 15s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D646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-4 </w:t>
            </w:r>
          </w:p>
        </w:tc>
      </w:tr>
      <w:tr w:rsidR="005308E7" w:rsidRPr="00455AA0" w14:paraId="6B24001E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6E78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B81A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 TCTCTATTCCATTCTTTGTCACTCTTC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945D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Reverse </w:t>
            </w:r>
            <w:proofErr w:type="gram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primer  (</w:t>
            </w:r>
            <w:proofErr w:type="gram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2.4μM): 1μL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823C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60℃: 1min      x 50 cycles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187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011D44A7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0E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6E3C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D85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RNase free water: 3μL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C56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95℃: 5s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7F4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7F575931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7D6E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B8B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C61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Template DNA: 1μL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FFE6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65℃: 1min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067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0FF8DDE6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5B0D3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D6A9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EF7D3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15uL reaction volume (Primer </w:t>
            </w:r>
            <w:proofErr w:type="gram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concentration :</w:t>
            </w:r>
            <w:proofErr w:type="gram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200 </w:t>
            </w:r>
            <w:proofErr w:type="spell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nM</w:t>
            </w:r>
            <w:proofErr w:type="spell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632BF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97℃: 5s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57BBD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308E7" w:rsidRPr="00455AA0" w14:paraId="59907CB0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8B08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A0E0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8B96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EE0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8783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308E7" w:rsidRPr="00455AA0" w14:paraId="56C5F4E8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4C73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897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For: CAAAAGGACTTAATTTAAATAAGAG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116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One </w:t>
            </w:r>
            <w:r w:rsidRPr="00455AA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Taq</w:t>
            </w: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2X Master Mix with standard buffer: 12.5μL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F288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3700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308E7" w:rsidRPr="00455AA0" w14:paraId="174F02B1" w14:textId="77777777" w:rsidTr="007E0A01">
        <w:trPr>
          <w:trHeight w:val="324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568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Pfhrp2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4DC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Rev: AATAAATTTAATGGCGTAGGCA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DC7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10μM forward primer: 1μL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0C5C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94˚C/10min;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0FAB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00EC8CD9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058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2C50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E736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10μM reverse primer: 1μL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B6B2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45 cycles of 94˚C/50s, 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875A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13904E15" w14:textId="77777777" w:rsidTr="007E0A01">
        <w:trPr>
          <w:trHeight w:val="31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0BC5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3B1F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B5DE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DE2D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55˚C/50s and 70˚C/1min;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4DDA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455AA0" w14:paraId="30713278" w14:textId="77777777" w:rsidTr="007E0A01">
        <w:trPr>
          <w:trHeight w:val="372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43B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786A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7428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Nuclease free water: 7.5μL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E511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4˚ C -∞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A26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-3  </w:t>
            </w:r>
          </w:p>
        </w:tc>
      </w:tr>
      <w:tr w:rsidR="005308E7" w:rsidRPr="00455AA0" w14:paraId="1AE875F9" w14:textId="77777777" w:rsidTr="007E0A01">
        <w:trPr>
          <w:trHeight w:val="324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F266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Pfhrp3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ED7F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For: AATGCAAAAGGACTTAATTC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150D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DNA template: 3μL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791A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AB2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308E7" w:rsidRPr="00455AA0" w14:paraId="6B385F89" w14:textId="77777777" w:rsidTr="007E0A01">
        <w:trPr>
          <w:trHeight w:val="324"/>
        </w:trPr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28887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C9049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Rev: TGGTGTAAGTGATGCGTAGT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83A46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25uL reaction volume (Primer concentration: 400 </w:t>
            </w:r>
            <w:proofErr w:type="spellStart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nM</w:t>
            </w:r>
            <w:proofErr w:type="spellEnd"/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09614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A407A" w14:textId="77777777" w:rsidR="005308E7" w:rsidRPr="00455AA0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5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6CB5F517" w14:textId="77777777" w:rsidR="005308E7" w:rsidRPr="00013F2F" w:rsidRDefault="005308E7" w:rsidP="005308E7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5308E7" w:rsidRPr="00013F2F" w:rsidSect="00810412">
          <w:pgSz w:w="16838" w:h="11906" w:orient="landscape"/>
          <w:pgMar w:top="1699" w:right="1987" w:bottom="1699" w:left="1699" w:header="720" w:footer="720" w:gutter="0"/>
          <w:cols w:space="720"/>
          <w:docGrid w:linePitch="360"/>
        </w:sectPr>
      </w:pPr>
      <w:r w:rsidRPr="00013F2F">
        <w:rPr>
          <w:rFonts w:ascii="Times New Roman" w:hAnsi="Times New Roman" w:cs="Times New Roman"/>
          <w:b/>
          <w:bCs/>
          <w:sz w:val="24"/>
          <w:szCs w:val="24"/>
        </w:rPr>
        <w:t>LOD</w:t>
      </w:r>
      <w:r>
        <w:rPr>
          <w:rFonts w:ascii="Times New Roman" w:hAnsi="Times New Roman" w:cs="Times New Roman"/>
          <w:b/>
          <w:bCs/>
          <w:sz w:val="24"/>
          <w:szCs w:val="24"/>
        </w:rPr>
        <w:t>; lower limit of detection</w:t>
      </w:r>
      <w:r w:rsidRPr="00013F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B8869F8" w14:textId="77777777" w:rsidR="005308E7" w:rsidRPr="008361DD" w:rsidRDefault="005308E7" w:rsidP="005308E7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395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2. </w:t>
      </w:r>
      <w:r w:rsidRPr="008361DD">
        <w:rPr>
          <w:rFonts w:ascii="Times New Roman" w:hAnsi="Times New Roman" w:cs="Times New Roman"/>
          <w:b/>
          <w:bCs/>
          <w:sz w:val="24"/>
          <w:szCs w:val="24"/>
        </w:rPr>
        <w:t>Socio-demographic characteristic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361DD">
        <w:rPr>
          <w:rFonts w:ascii="Times New Roman" w:hAnsi="Times New Roman" w:cs="Times New Roman"/>
          <w:b/>
          <w:bCs/>
          <w:sz w:val="24"/>
          <w:szCs w:val="24"/>
        </w:rPr>
        <w:t xml:space="preserve"> of asymptomatic (N=266) and symptomatic (N=196) participants</w:t>
      </w:r>
    </w:p>
    <w:tbl>
      <w:tblPr>
        <w:tblW w:w="8504" w:type="dxa"/>
        <w:tblLook w:val="04A0" w:firstRow="1" w:lastRow="0" w:firstColumn="1" w:lastColumn="0" w:noHBand="0" w:noVBand="1"/>
      </w:tblPr>
      <w:tblGrid>
        <w:gridCol w:w="4646"/>
        <w:gridCol w:w="3935"/>
      </w:tblGrid>
      <w:tr w:rsidR="005308E7" w:rsidRPr="00F43957" w14:paraId="351A8555" w14:textId="77777777" w:rsidTr="007E0A01">
        <w:trPr>
          <w:trHeight w:val="72"/>
        </w:trPr>
        <w:tc>
          <w:tcPr>
            <w:tcW w:w="46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61740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6C905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308E7" w:rsidRPr="00F43957" w14:paraId="755BB058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D06A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57BD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08E7" w:rsidRPr="00F43957" w14:paraId="483A3251" w14:textId="77777777" w:rsidTr="007E0A01">
        <w:trPr>
          <w:trHeight w:val="300"/>
        </w:trPr>
        <w:tc>
          <w:tcPr>
            <w:tcW w:w="46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91322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FE03B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(%)</w:t>
            </w:r>
          </w:p>
        </w:tc>
      </w:tr>
      <w:tr w:rsidR="005308E7" w:rsidRPr="00F43957" w14:paraId="22B3349F" w14:textId="77777777" w:rsidTr="007E0A01">
        <w:trPr>
          <w:trHeight w:val="300"/>
        </w:trPr>
        <w:tc>
          <w:tcPr>
            <w:tcW w:w="85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92311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Asymptomatic infection</w:t>
            </w:r>
          </w:p>
        </w:tc>
      </w:tr>
      <w:tr w:rsidR="005308E7" w:rsidRPr="00F43957" w14:paraId="78177054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6B89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5451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08E7" w:rsidRPr="00F43957" w14:paraId="5D4D141A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3C9B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C3F9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136 (51)</w:t>
            </w:r>
          </w:p>
        </w:tc>
      </w:tr>
      <w:tr w:rsidR="005308E7" w:rsidRPr="00F43957" w14:paraId="2F2844FB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11D1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801B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130 (49)</w:t>
            </w:r>
          </w:p>
        </w:tc>
      </w:tr>
      <w:tr w:rsidR="005308E7" w:rsidRPr="00F43957" w14:paraId="433A4F70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1B5D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Age med. (IQR)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91E1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9 (7-11)</w:t>
            </w:r>
          </w:p>
        </w:tc>
      </w:tr>
      <w:tr w:rsidR="005308E7" w:rsidRPr="00F43957" w14:paraId="1142921E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4857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047A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147 (55)</w:t>
            </w:r>
          </w:p>
        </w:tc>
      </w:tr>
      <w:tr w:rsidR="005308E7" w:rsidRPr="00F43957" w14:paraId="2F7C4774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3B8D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61F9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119 (48)</w:t>
            </w:r>
          </w:p>
        </w:tc>
      </w:tr>
      <w:tr w:rsidR="005308E7" w:rsidRPr="00F43957" w14:paraId="2E4179E9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F73F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F803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08E7" w:rsidRPr="00F43957" w14:paraId="363646EA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AC00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32FE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168 (63)</w:t>
            </w:r>
          </w:p>
        </w:tc>
      </w:tr>
      <w:tr w:rsidR="005308E7" w:rsidRPr="00F43957" w14:paraId="3F3C1B89" w14:textId="77777777" w:rsidTr="007E0A01">
        <w:trPr>
          <w:trHeight w:val="300"/>
        </w:trPr>
        <w:tc>
          <w:tcPr>
            <w:tcW w:w="46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B5699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61261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98 (37)</w:t>
            </w:r>
          </w:p>
        </w:tc>
      </w:tr>
      <w:tr w:rsidR="005308E7" w:rsidRPr="00F43957" w14:paraId="1260C9A9" w14:textId="77777777" w:rsidTr="007E0A01">
        <w:trPr>
          <w:trHeight w:val="300"/>
        </w:trPr>
        <w:tc>
          <w:tcPr>
            <w:tcW w:w="85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919D4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Symptomatic infection</w:t>
            </w:r>
          </w:p>
        </w:tc>
      </w:tr>
      <w:tr w:rsidR="005308E7" w:rsidRPr="00F43957" w14:paraId="5C60D5AA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24C0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90BF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08E7" w:rsidRPr="00F43957" w14:paraId="65D6E548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B25A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E723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94 (48)</w:t>
            </w:r>
          </w:p>
        </w:tc>
      </w:tr>
      <w:tr w:rsidR="005308E7" w:rsidRPr="00F43957" w14:paraId="2FC2AB75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E482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1189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102 (52)</w:t>
            </w:r>
          </w:p>
        </w:tc>
      </w:tr>
      <w:tr w:rsidR="005308E7" w:rsidRPr="00F43957" w14:paraId="498BEDB8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84F0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Age med. (IQR)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D86F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8 (7-11)</w:t>
            </w:r>
          </w:p>
        </w:tc>
      </w:tr>
      <w:tr w:rsidR="005308E7" w:rsidRPr="00F43957" w14:paraId="37A4DEFC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8C0E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B141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132 (67)</w:t>
            </w:r>
          </w:p>
        </w:tc>
      </w:tr>
      <w:tr w:rsidR="005308E7" w:rsidRPr="00F43957" w14:paraId="09B97311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3141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5DF0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64 (33)</w:t>
            </w:r>
          </w:p>
        </w:tc>
      </w:tr>
      <w:tr w:rsidR="005308E7" w:rsidRPr="00F43957" w14:paraId="1BE4CC4D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1377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903A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308E7" w:rsidRPr="00F43957" w14:paraId="0395729E" w14:textId="77777777" w:rsidTr="007E0A01">
        <w:trPr>
          <w:trHeight w:val="288"/>
        </w:trPr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6789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CA24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102 (52)</w:t>
            </w:r>
          </w:p>
        </w:tc>
      </w:tr>
      <w:tr w:rsidR="005308E7" w:rsidRPr="00F43957" w14:paraId="7D485AE0" w14:textId="77777777" w:rsidTr="007E0A01">
        <w:trPr>
          <w:trHeight w:val="300"/>
        </w:trPr>
        <w:tc>
          <w:tcPr>
            <w:tcW w:w="46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AB8F8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6C3F6" w14:textId="77777777" w:rsidR="005308E7" w:rsidRPr="00693D5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>94 (48)</w:t>
            </w:r>
          </w:p>
        </w:tc>
      </w:tr>
      <w:tr w:rsidR="005308E7" w:rsidRPr="00693D5C" w14:paraId="7AF2BAA2" w14:textId="77777777" w:rsidTr="007E0A01">
        <w:trPr>
          <w:trHeight w:val="288"/>
        </w:trPr>
        <w:tc>
          <w:tcPr>
            <w:tcW w:w="8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5183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IQR: interquartile range; med: median </w:t>
            </w:r>
          </w:p>
          <w:p w14:paraId="54EAFE75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30AF9C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CDDD19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A7D15E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917A8FD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BAC156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97C867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EFC7D2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D1AA2B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79F629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E541C2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189887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A03FD8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BE2247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35CB58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C6C8BB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10F9F01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53A095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446F4F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6F1B37" w14:textId="77777777" w:rsidR="005308E7" w:rsidRPr="00693D5C" w:rsidRDefault="005308E7" w:rsidP="007E0A01">
            <w:pPr>
              <w:autoSpaceDE w:val="0"/>
              <w:autoSpaceDN w:val="0"/>
              <w:adjustRightInd w:val="0"/>
              <w:snapToGrid w:val="0"/>
              <w:spacing w:after="0"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3D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3</w:t>
            </w:r>
            <w:r w:rsidRPr="00693D5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93D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RDT performance compared to PCR and microscopy examination in asymptomatic (N=266) and symptomatic (N=196) infections</w:t>
            </w:r>
          </w:p>
          <w:tbl>
            <w:tblPr>
              <w:tblW w:w="8288" w:type="dxa"/>
              <w:tblLook w:val="04A0" w:firstRow="1" w:lastRow="0" w:firstColumn="1" w:lastColumn="0" w:noHBand="0" w:noVBand="1"/>
            </w:tblPr>
            <w:tblGrid>
              <w:gridCol w:w="2089"/>
              <w:gridCol w:w="990"/>
              <w:gridCol w:w="1083"/>
              <w:gridCol w:w="723"/>
              <w:gridCol w:w="276"/>
              <w:gridCol w:w="1136"/>
              <w:gridCol w:w="1221"/>
              <w:gridCol w:w="834"/>
            </w:tblGrid>
            <w:tr w:rsidR="005308E7" w:rsidRPr="00693D5C" w14:paraId="68914194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73EE03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34" w:type="dxa"/>
                  <w:gridSpan w:val="3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7ECB8C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Asymptomatic infections</w:t>
                  </w:r>
                </w:p>
              </w:tc>
              <w:tc>
                <w:tcPr>
                  <w:tcW w:w="274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538743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136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78E12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21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63019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34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3FF47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5308E7" w:rsidRPr="00693D5C" w14:paraId="395D5451" w14:textId="77777777" w:rsidTr="007E0A01">
              <w:trPr>
                <w:trHeight w:val="300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8DC34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884B17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76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B566DA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Pfldh</w:t>
                  </w: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_qPCR</w:t>
                  </w:r>
                  <w:proofErr w:type="spellEnd"/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37AD8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0A243C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05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1CF12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Microscopy</w:t>
                  </w:r>
                </w:p>
              </w:tc>
            </w:tr>
            <w:tr w:rsidR="005308E7" w:rsidRPr="00693D5C" w14:paraId="4A1D7418" w14:textId="77777777" w:rsidTr="007E0A01">
              <w:trPr>
                <w:trHeight w:val="300"/>
              </w:trPr>
              <w:tc>
                <w:tcPr>
                  <w:tcW w:w="208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7882C3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RDTs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3D5CC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1D8514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8725F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C90698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0ECB2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94CAD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36B07D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Total</w:t>
                  </w:r>
                </w:p>
              </w:tc>
            </w:tr>
            <w:tr w:rsidR="005308E7" w:rsidRPr="00693D5C" w14:paraId="79D0E75B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FB8E8A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982B7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C813D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AE5EB2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174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3BE0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4E444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119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9E059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48B191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174</w:t>
                  </w:r>
                </w:p>
              </w:tc>
            </w:tr>
            <w:tr w:rsidR="005308E7" w:rsidRPr="00693D5C" w14:paraId="5D9446C8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488C8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4454FD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7D32F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1A263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92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3A0EFC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5DBA22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BA630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81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74B6C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92</w:t>
                  </w:r>
                </w:p>
              </w:tc>
            </w:tr>
            <w:tr w:rsidR="005308E7" w:rsidRPr="00693D5C" w14:paraId="0B2BFA84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6C5A3C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CE7D6D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187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AE78F8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79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6388AC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266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7F32BC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CA20B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130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555B07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136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91F9E1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266</w:t>
                  </w:r>
                </w:p>
              </w:tc>
            </w:tr>
            <w:tr w:rsidR="005308E7" w:rsidRPr="00693D5C" w14:paraId="64A8B245" w14:textId="77777777" w:rsidTr="007E0A01">
              <w:trPr>
                <w:trHeight w:val="96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36624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6462A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A8BD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43C71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3AA81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4F13D4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B8A2E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4F422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7E05E70B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CBE998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Se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CD2E9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80 (74, 86)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81C79A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D329D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FA426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92 (85, 96)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D33785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2486D912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7D8968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Sp</w:t>
                  </w:r>
                  <w:proofErr w:type="spellEnd"/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0D30B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70 (58, 80)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13102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5FBE66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18302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60 (51, 68)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FC7E5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4811BE9B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4253BD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PPV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936F72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86 (81, 90)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2756E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3EE598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FAB8B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84 (81, 87)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8DC6D5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65A1ACAE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A295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NPV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A17B3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60 (52, 68)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011A96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65E760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6A238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75 (63, 84)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E17064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31A56690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6A6EE6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Accuracy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2D1F4F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77 (72, 82)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16E48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4AE0A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99EC1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82 (77, 86)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0324B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1E811CD8" w14:textId="77777777" w:rsidTr="007E0A01">
              <w:trPr>
                <w:trHeight w:val="300"/>
              </w:trPr>
              <w:tc>
                <w:tcPr>
                  <w:tcW w:w="208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5C7E7A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Kappa*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6CD1D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0.48, p&lt;0.001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BAA51C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5CD6A6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A36FF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0.51, p&lt;0.001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0BA337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5308E7" w:rsidRPr="00693D5C" w14:paraId="3B06E6EC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3C5638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34" w:type="dxa"/>
                  <w:gridSpan w:val="3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C494A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Symptomatic infections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88DE75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CB0306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3FD2D2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87B3B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5308E7" w:rsidRPr="00693D5C" w14:paraId="01D78F80" w14:textId="77777777" w:rsidTr="007E0A01">
              <w:trPr>
                <w:trHeight w:val="300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D5CB5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E6C01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76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650DD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Pfldh</w:t>
                  </w: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_qPCR</w:t>
                  </w:r>
                  <w:proofErr w:type="spellEnd"/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D20F15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9881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05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07F1E4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Microscopy</w:t>
                  </w:r>
                </w:p>
              </w:tc>
            </w:tr>
            <w:tr w:rsidR="005308E7" w:rsidRPr="00693D5C" w14:paraId="49E09FFC" w14:textId="77777777" w:rsidTr="007E0A01">
              <w:trPr>
                <w:trHeight w:val="300"/>
              </w:trPr>
              <w:tc>
                <w:tcPr>
                  <w:tcW w:w="208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A8C28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RDTs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C2C4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7CAD0F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081B0D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028C4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CC4F5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D9F3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A2DC0C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Total</w:t>
                  </w:r>
                </w:p>
              </w:tc>
            </w:tr>
            <w:tr w:rsidR="005308E7" w:rsidRPr="00693D5C" w14:paraId="0E63F721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66687A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2F9A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128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F0FDC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454B82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131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E905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A36851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114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E5ACB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1EBDC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131</w:t>
                  </w:r>
                </w:p>
              </w:tc>
            </w:tr>
            <w:tr w:rsidR="005308E7" w:rsidRPr="00693D5C" w14:paraId="2A3277EE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0C736C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B4C62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43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23CBA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48596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65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9988F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279A48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56AB5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57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F8647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65</w:t>
                  </w:r>
                </w:p>
              </w:tc>
            </w:tr>
            <w:tr w:rsidR="005308E7" w:rsidRPr="00693D5C" w14:paraId="73FAF45D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2FAB5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CE210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171</w:t>
                  </w: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D69269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BCA2C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196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47AF8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26D5EB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122</w:t>
                  </w: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E9717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74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B2949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196</w:t>
                  </w:r>
                </w:p>
              </w:tc>
            </w:tr>
            <w:tr w:rsidR="005308E7" w:rsidRPr="00693D5C" w14:paraId="653A1E13" w14:textId="77777777" w:rsidTr="007E0A01">
              <w:trPr>
                <w:trHeight w:val="84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7D84A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55DD3E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157BC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3941A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977EE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EC2D6D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97696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B3F7E6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58D4EDA1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A0B1EC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Se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D6573F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75 (68, 81)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DDBB52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67F6F0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795BF3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93 (88, 97)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C933CD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7AC9D189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AD0F2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Sp</w:t>
                  </w:r>
                  <w:proofErr w:type="spellEnd"/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2A566E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88 (69, 98)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42941A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3870A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45996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77 (66, 86)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A876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0FA26211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78616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PPV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3E0808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98 (94, 99)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C703A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E41B52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F90A1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97 (95, 98)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0493A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2D70B64C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98D035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NPV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787DA2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34 (28, 41)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789DC6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497A63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E9106A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64 (47, 78)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27944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01BD471F" w14:textId="77777777" w:rsidTr="007E0A01">
              <w:trPr>
                <w:trHeight w:val="288"/>
              </w:trPr>
              <w:tc>
                <w:tcPr>
                  <w:tcW w:w="20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0E4C2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Accuracy (%) (CI 95%)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8CB6D5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77 (70, 82)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4EDF7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DFF37B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8C9D4F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91 (87, 95)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7BC18F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308E7" w:rsidRPr="00693D5C" w14:paraId="06397095" w14:textId="77777777" w:rsidTr="007E0A01">
              <w:trPr>
                <w:trHeight w:val="300"/>
              </w:trPr>
              <w:tc>
                <w:tcPr>
                  <w:tcW w:w="208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5E1E44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Kappa*</w:t>
                  </w:r>
                </w:p>
              </w:tc>
              <w:tc>
                <w:tcPr>
                  <w:tcW w:w="202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C04C7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0.37, p&lt;0.001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100A41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662FC9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357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441980" w14:textId="77777777" w:rsidR="005308E7" w:rsidRPr="00693D5C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0.72, p&lt;0.001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2F122" w14:textId="77777777" w:rsidR="005308E7" w:rsidRPr="00693D5C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93D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64A0C5B0" w14:textId="77777777" w:rsidR="005308E7" w:rsidRPr="00693D5C" w:rsidRDefault="005308E7" w:rsidP="007E0A01">
            <w:pPr>
              <w:autoSpaceDE w:val="0"/>
              <w:autoSpaceDN w:val="0"/>
              <w:adjustRightInd w:val="0"/>
              <w:snapToGrid w:val="0"/>
              <w:spacing w:after="0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93D5C">
              <w:rPr>
                <w:rFonts w:ascii="Times New Roman" w:hAnsi="Times New Roman" w:cs="Times New Roman"/>
                <w:sz w:val="24"/>
                <w:szCs w:val="24"/>
              </w:rPr>
              <w:t xml:space="preserve">Se: Sensitivity; </w:t>
            </w:r>
            <w:proofErr w:type="spellStart"/>
            <w:r w:rsidRPr="00693D5C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proofErr w:type="spellEnd"/>
            <w:r w:rsidRPr="00693D5C">
              <w:rPr>
                <w:rFonts w:ascii="Times New Roman" w:hAnsi="Times New Roman" w:cs="Times New Roman"/>
                <w:sz w:val="24"/>
                <w:szCs w:val="24"/>
              </w:rPr>
              <w:t>: Specificity; PPV: Positive predictive value; NPV: Negative predictive value; CI: Confidence interval. *Statistical analysis using Cohen’s kappa coefficient test, significance at p&lt;0.05.</w:t>
            </w:r>
          </w:p>
          <w:p w14:paraId="06CCEEAC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ECE804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8DCFBF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67BA9D" w14:textId="77777777" w:rsidR="005308E7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6EE5E9" w14:textId="77777777" w:rsidR="005308E7" w:rsidRPr="00F41092" w:rsidRDefault="005308E7" w:rsidP="007E0A0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10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4</w:t>
            </w:r>
            <w:r w:rsidRPr="00F4109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410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Sensitivity and specificity of RDT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F410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microscopy based on parasite densities by qPCR overall (N=358), in asymptomatic (N=187) 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F410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ymptomatic (N=171) infections</w:t>
            </w:r>
          </w:p>
          <w:tbl>
            <w:tblPr>
              <w:tblW w:w="8288" w:type="dxa"/>
              <w:tblLook w:val="04A0" w:firstRow="1" w:lastRow="0" w:firstColumn="1" w:lastColumn="0" w:noHBand="0" w:noVBand="1"/>
            </w:tblPr>
            <w:tblGrid>
              <w:gridCol w:w="2048"/>
              <w:gridCol w:w="1131"/>
              <w:gridCol w:w="1083"/>
              <w:gridCol w:w="723"/>
              <w:gridCol w:w="276"/>
              <w:gridCol w:w="1270"/>
              <w:gridCol w:w="1095"/>
              <w:gridCol w:w="739"/>
            </w:tblGrid>
            <w:tr w:rsidR="005308E7" w:rsidRPr="00C21069" w14:paraId="2EFD00CA" w14:textId="77777777" w:rsidTr="007E0A01">
              <w:trPr>
                <w:trHeight w:val="300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77036B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CB0FA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24C6E5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EF2CD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96F77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9F4F4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B1AE4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780FA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7DDFE830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1402A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lastRenderedPageBreak/>
                    <w:t> 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770A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Overall</w:t>
                  </w:r>
                </w:p>
                <w:p w14:paraId="5D698D4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79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5E027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9133A5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77256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E36A0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39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67D83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  <w:tr w:rsidR="005308E7" w:rsidRPr="00C21069" w14:paraId="78506B64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DB6AA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97743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51486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RDTs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527D2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7A7F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1493E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7B4D4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Microscopy</w:t>
                  </w:r>
                </w:p>
              </w:tc>
            </w:tr>
            <w:tr w:rsidR="005308E7" w:rsidRPr="00C21069" w14:paraId="5C2579D5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34C9E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Parasite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dens</w:t>
                  </w: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ities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33407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3D1E59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C2259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298D17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1686C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3CFE1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EDBAD7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</w:tr>
            <w:tr w:rsidR="005308E7" w:rsidRPr="00C21069" w14:paraId="4102B48C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BFD545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4-120 genomes/µL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65795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EC6D5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73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2CB80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185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9D525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6DA7D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75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CD4FE0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110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7E43FB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185</w:t>
                  </w:r>
                </w:p>
              </w:tc>
            </w:tr>
            <w:tr w:rsidR="005308E7" w:rsidRPr="00C21069" w14:paraId="2F734B5C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539D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≥ 120 genomes/µL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1831C3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166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39E51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15DE93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173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086A9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EF189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158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8F805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3AA25B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173</w:t>
                  </w:r>
                </w:p>
              </w:tc>
            </w:tr>
            <w:tr w:rsidR="005308E7" w:rsidRPr="00C21069" w14:paraId="5C48F1DE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1EDB2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C9E24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278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FB5EF1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80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761B8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358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0A7A3B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001D1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233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6A197B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125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608130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358</w:t>
                  </w:r>
                </w:p>
              </w:tc>
            </w:tr>
            <w:tr w:rsidR="005308E7" w:rsidRPr="00C21069" w14:paraId="38502755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73ACE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BD499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BE570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1D10D6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1BE08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81350B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DCC1F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09C179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3D7FE0FE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01C2B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Se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96DFD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96 (92, 98)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15DF0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18B6B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25D79B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91 (86, 95)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CD395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1D84E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73840AC2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E732A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Sp</w:t>
                  </w:r>
                  <w:proofErr w:type="spellEnd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8F54A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37 (31, 45)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B0AEF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34269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B892C5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59 (52, 67)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E3605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F3BC1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1186ED0F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9DA21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PPV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60690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84 (83, 86)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AA2A7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2C6A9B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027F7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89 (87, 90)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E008A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B929D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65254C27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4104A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NPV (</w:t>
                  </w:r>
                  <w:proofErr w:type="gramStart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%)(</w:t>
                  </w:r>
                  <w:proofErr w:type="gramEnd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5C815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73 (56, 85)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D9C39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3049F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91B29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67 (55, 77)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7C1C7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5E1A5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0B500F1E" w14:textId="77777777" w:rsidTr="007E0A01">
              <w:trPr>
                <w:trHeight w:val="264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E7583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Accuracy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2F62C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83 (79, 87)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EE879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D3ED3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40368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84 (80, 88)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78302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DB5B7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793D136F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60983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865" w:type="dxa"/>
                  <w:gridSpan w:val="3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BB3C4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Asymptomatic infections</w:t>
                  </w:r>
                </w:p>
              </w:tc>
              <w:tc>
                <w:tcPr>
                  <w:tcW w:w="271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05787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EC52C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30E12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39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398F5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  <w:tr w:rsidR="005308E7" w:rsidRPr="00C21069" w14:paraId="5542818D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1F7BD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DC96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8380E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RDTs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F40E2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CEF26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35971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F2CA2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Microscopy</w:t>
                  </w:r>
                </w:p>
              </w:tc>
            </w:tr>
            <w:tr w:rsidR="005308E7" w:rsidRPr="00C21069" w14:paraId="1F2FC8DC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70E55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Parasite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densi</w:t>
                  </w: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ties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1A789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91382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2447A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DE75F6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604E76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AED48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1BA903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</w:tr>
            <w:tr w:rsidR="005308E7" w:rsidRPr="00C21069" w14:paraId="44E1B508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3961A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4-120 genomes/µL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63692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82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C5ED2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29131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119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CF471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E6BAA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93AA8D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67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02D63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119</w:t>
                  </w:r>
                </w:p>
              </w:tc>
            </w:tr>
            <w:tr w:rsidR="005308E7" w:rsidRPr="00C21069" w14:paraId="651DD876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EAC9B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≥ 120 genomes/µL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48B10B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BCC4B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D48D6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68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40B2B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1495E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64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C6C78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E2853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68</w:t>
                  </w:r>
                </w:p>
              </w:tc>
            </w:tr>
            <w:tr w:rsidR="005308E7" w:rsidRPr="00C21069" w14:paraId="19894F94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06114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D134D9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E525D3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E8E3F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187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7DA20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BD4AE6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116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EF0C0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71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AE5F43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187</w:t>
                  </w:r>
                </w:p>
              </w:tc>
            </w:tr>
            <w:tr w:rsidR="005308E7" w:rsidRPr="00C21069" w14:paraId="2F4ACBC7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BEAA1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91517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EDF7E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4D087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4A1D50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53515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654BA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15257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697C9F08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7855D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Se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826DC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100 (95, 100)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B94BA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96E9A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8F86A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94 (86, 98)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42DE20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45F2B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30DA2B30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EDE63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Sp</w:t>
                  </w:r>
                  <w:proofErr w:type="spellEnd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A5FD4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31 (23, 40)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F1C43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003EF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D7CD8F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56 (47, 65)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99CFF0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F1AF2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1F81EE57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B7A22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PPV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D5C56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78 (75, 80)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03FD6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1E312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050E7A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84 (81, 86)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AD503B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FD10F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42662432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A1421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NPV (%) (CI 95%)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70647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C9E38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294B9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44B7A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F45F0B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80 (61, 91)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931343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ABF1C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06C6AE09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877D0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Accuracy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D3B6A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80 (73, 85)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13FBD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B13DA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796DB4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83 (77, 89)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16701B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B8C767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3B1FD286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0F4D3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865" w:type="dxa"/>
                  <w:gridSpan w:val="3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12D8F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Symptomatic infections</w:t>
                  </w:r>
                </w:p>
              </w:tc>
              <w:tc>
                <w:tcPr>
                  <w:tcW w:w="271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19E08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C79DB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FA6D4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39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3F9AB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  <w:tr w:rsidR="005308E7" w:rsidRPr="00C21069" w14:paraId="23344038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DC296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2C721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22906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RDTs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09F55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14E59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B992E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464E3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Microscopy</w:t>
                  </w:r>
                </w:p>
              </w:tc>
            </w:tr>
            <w:tr w:rsidR="005308E7" w:rsidRPr="00C21069" w14:paraId="11E07B3F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9077D1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RDTs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514DB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202A1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FAC949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08B9B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C9137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Positive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FCBDB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Negative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069DC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</w:tr>
            <w:tr w:rsidR="005308E7" w:rsidRPr="00C21069" w14:paraId="450C8F6B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E4D515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4-120 genomes/µL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CF857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40AD7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4B18F4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66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090C01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1E4128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B65740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43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3E032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66</w:t>
                  </w:r>
                </w:p>
              </w:tc>
            </w:tr>
            <w:tr w:rsidR="005308E7" w:rsidRPr="00C21069" w14:paraId="19436F1F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E6CD0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≥ 120 genomes/µL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407C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BBBB7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1340A3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105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36B7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F2559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94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28B540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BE43F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105</w:t>
                  </w:r>
                </w:p>
              </w:tc>
            </w:tr>
            <w:tr w:rsidR="005308E7" w:rsidRPr="00C21069" w14:paraId="1B9649A1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0AB7C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3A0E8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128</w:t>
                  </w: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4B85AA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43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53AF17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171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70C12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AEA6B2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117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3DD6F9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54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6D064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171</w:t>
                  </w:r>
                </w:p>
              </w:tc>
            </w:tr>
            <w:tr w:rsidR="005308E7" w:rsidRPr="00C21069" w14:paraId="0C1A5519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9360A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F0E01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D15C9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DB152E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C8623F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6DF13D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CC8FA5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AF88A6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613EF308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3F5F3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>Se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35D27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93 (87, 97)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D7421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0F750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3094D0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90 (82, 95)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6DC19E0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D9592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60BC73D7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FE520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Sp</w:t>
                  </w:r>
                  <w:proofErr w:type="spellEnd"/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9D7B0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55 (42, 67)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85CD5B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23E1AB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0952D26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65 (54, 77)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5F1BDFB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122258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5A5B4A58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B4F23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PPV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BC420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93 (91, 95) 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3CF20A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1E1CA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03E4D9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95 (93, 96)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1349883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CBCBE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3580B3C1" w14:textId="77777777" w:rsidTr="007E0A01">
              <w:trPr>
                <w:trHeight w:val="312"/>
              </w:trPr>
              <w:tc>
                <w:tcPr>
                  <w:tcW w:w="20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3FE67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NPV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7A1F0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55 (36, 72)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06273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1C301E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86ECA6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48 (34, 62)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D57097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13CBDC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5308E7" w:rsidRPr="00C21069" w14:paraId="066BE47F" w14:textId="77777777" w:rsidTr="007E0A01">
              <w:trPr>
                <w:trHeight w:val="324"/>
              </w:trPr>
              <w:tc>
                <w:tcPr>
                  <w:tcW w:w="2048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7CBE45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Accuracy (%) (CI 95%)</w:t>
                  </w:r>
                </w:p>
              </w:tc>
              <w:tc>
                <w:tcPr>
                  <w:tcW w:w="2186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9C17A9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88 (83, 93)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4489E2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6A749F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5708E994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86 (80, 91)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0BF5A93D" w14:textId="77777777" w:rsidR="005308E7" w:rsidRPr="00C21069" w:rsidRDefault="005308E7" w:rsidP="007E0A0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6A2DCC" w14:textId="77777777" w:rsidR="005308E7" w:rsidRPr="00C21069" w:rsidRDefault="005308E7" w:rsidP="007E0A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C2106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4299980" w14:textId="77777777" w:rsidR="005308E7" w:rsidRPr="00693D5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CEED1DC" w14:textId="77777777" w:rsidR="005308E7" w:rsidRPr="00693D5C" w:rsidRDefault="005308E7" w:rsidP="005308E7">
      <w:pPr>
        <w:autoSpaceDE w:val="0"/>
        <w:autoSpaceDN w:val="0"/>
        <w:adjustRightInd w:val="0"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93D5C">
        <w:rPr>
          <w:rFonts w:ascii="Times New Roman" w:hAnsi="Times New Roman" w:cs="Times New Roman"/>
          <w:sz w:val="24"/>
          <w:szCs w:val="24"/>
        </w:rPr>
        <w:lastRenderedPageBreak/>
        <w:t xml:space="preserve">Se: Sensitivity; </w:t>
      </w:r>
      <w:proofErr w:type="spellStart"/>
      <w:r w:rsidRPr="00693D5C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693D5C">
        <w:rPr>
          <w:rFonts w:ascii="Times New Roman" w:hAnsi="Times New Roman" w:cs="Times New Roman"/>
          <w:sz w:val="24"/>
          <w:szCs w:val="24"/>
        </w:rPr>
        <w:t>: Specificity; PPV: Positive predictive value; NPV: Negative predictive value; CI: Confidence interval</w:t>
      </w:r>
    </w:p>
    <w:p w14:paraId="00F5CC41" w14:textId="77777777" w:rsidR="005308E7" w:rsidRDefault="005308E7" w:rsidP="005308E7">
      <w:pPr>
        <w:rPr>
          <w:b/>
          <w:bCs/>
        </w:rPr>
      </w:pPr>
    </w:p>
    <w:p w14:paraId="70A9793B" w14:textId="77777777" w:rsidR="005308E7" w:rsidRDefault="005308E7" w:rsidP="005308E7">
      <w:pPr>
        <w:rPr>
          <w:b/>
          <w:bCs/>
        </w:rPr>
      </w:pPr>
    </w:p>
    <w:p w14:paraId="309CBF4D" w14:textId="77777777" w:rsidR="005308E7" w:rsidRDefault="005308E7" w:rsidP="005308E7">
      <w:pPr>
        <w:rPr>
          <w:b/>
          <w:bCs/>
        </w:rPr>
      </w:pPr>
    </w:p>
    <w:p w14:paraId="0863BD86" w14:textId="77777777" w:rsidR="005308E7" w:rsidRDefault="005308E7" w:rsidP="005308E7">
      <w:pPr>
        <w:rPr>
          <w:b/>
          <w:bCs/>
        </w:rPr>
      </w:pPr>
    </w:p>
    <w:p w14:paraId="756A7B45" w14:textId="77777777" w:rsidR="005308E7" w:rsidRDefault="005308E7" w:rsidP="005308E7">
      <w:pPr>
        <w:rPr>
          <w:b/>
          <w:bCs/>
        </w:rPr>
      </w:pPr>
    </w:p>
    <w:p w14:paraId="1107EBBF" w14:textId="77777777" w:rsidR="005308E7" w:rsidRDefault="005308E7" w:rsidP="005308E7">
      <w:pPr>
        <w:rPr>
          <w:b/>
          <w:bCs/>
        </w:rPr>
      </w:pPr>
    </w:p>
    <w:p w14:paraId="77EBC497" w14:textId="77777777" w:rsidR="005308E7" w:rsidRDefault="005308E7" w:rsidP="005308E7">
      <w:pPr>
        <w:rPr>
          <w:b/>
          <w:bCs/>
        </w:rPr>
      </w:pPr>
    </w:p>
    <w:p w14:paraId="2AE1DCA1" w14:textId="77777777" w:rsidR="005308E7" w:rsidRDefault="005308E7" w:rsidP="005308E7">
      <w:pPr>
        <w:rPr>
          <w:b/>
          <w:bCs/>
        </w:rPr>
      </w:pPr>
    </w:p>
    <w:p w14:paraId="35D9C50F" w14:textId="77777777" w:rsidR="005308E7" w:rsidRDefault="005308E7" w:rsidP="005308E7">
      <w:pPr>
        <w:rPr>
          <w:b/>
          <w:bCs/>
        </w:rPr>
      </w:pPr>
    </w:p>
    <w:p w14:paraId="7E69AF9B" w14:textId="77777777" w:rsidR="005308E7" w:rsidRDefault="005308E7" w:rsidP="005308E7">
      <w:pPr>
        <w:rPr>
          <w:b/>
          <w:bCs/>
        </w:rPr>
      </w:pPr>
    </w:p>
    <w:p w14:paraId="3782C160" w14:textId="77777777" w:rsidR="005308E7" w:rsidRDefault="005308E7" w:rsidP="005308E7">
      <w:pPr>
        <w:rPr>
          <w:b/>
          <w:bCs/>
        </w:rPr>
      </w:pPr>
    </w:p>
    <w:p w14:paraId="2E41414A" w14:textId="77777777" w:rsidR="005308E7" w:rsidRDefault="005308E7" w:rsidP="005308E7">
      <w:pPr>
        <w:rPr>
          <w:b/>
          <w:bCs/>
        </w:rPr>
      </w:pPr>
    </w:p>
    <w:p w14:paraId="18727D51" w14:textId="77777777" w:rsidR="005308E7" w:rsidRPr="008627A4" w:rsidRDefault="005308E7" w:rsidP="005308E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395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4395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Prevalence </w:t>
      </w:r>
      <w:r w:rsidRPr="008627A4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8627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pfhrp</w:t>
      </w:r>
      <w:r w:rsidRPr="008627A4">
        <w:rPr>
          <w:rFonts w:ascii="Times New Roman" w:hAnsi="Times New Roman" w:cs="Times New Roman"/>
          <w:b/>
          <w:bCs/>
          <w:sz w:val="24"/>
          <w:szCs w:val="24"/>
        </w:rPr>
        <w:t xml:space="preserve">2/3 gene deletion based on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 w:rsidRPr="008627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f</w:t>
      </w:r>
      <w:r w:rsidRPr="0042156B">
        <w:rPr>
          <w:rFonts w:ascii="Times New Roman" w:hAnsi="Times New Roman" w:cs="Times New Roman"/>
          <w:b/>
          <w:bCs/>
          <w:sz w:val="24"/>
          <w:szCs w:val="24"/>
        </w:rPr>
        <w:t>HRP2</w:t>
      </w:r>
      <w:r w:rsidRPr="008627A4">
        <w:rPr>
          <w:rFonts w:ascii="Times New Roman" w:hAnsi="Times New Roman" w:cs="Times New Roman"/>
          <w:b/>
          <w:bCs/>
          <w:sz w:val="24"/>
          <w:szCs w:val="24"/>
        </w:rPr>
        <w:t>_RDT results (N=173)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1076"/>
        <w:gridCol w:w="1231"/>
        <w:gridCol w:w="1112"/>
        <w:gridCol w:w="1330"/>
        <w:gridCol w:w="275"/>
        <w:gridCol w:w="1389"/>
        <w:gridCol w:w="1538"/>
        <w:gridCol w:w="1409"/>
      </w:tblGrid>
      <w:tr w:rsidR="005308E7" w:rsidRPr="00687938" w14:paraId="0E9BB2E3" w14:textId="77777777" w:rsidTr="007E0A01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E4033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1D213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54EBF4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CF3A9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C9CB2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42DB5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A58CF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DF84E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308E7" w:rsidRPr="00687938" w14:paraId="7C52E7A3" w14:textId="77777777" w:rsidTr="007E0A01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6D2F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B58D3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B6BB2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Pfhrp2_PCR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6BBA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46CCD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ED115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Pfhrp3_PCR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7FFF3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308E7" w:rsidRPr="00687938" w14:paraId="54AF4293" w14:textId="77777777" w:rsidTr="007E0A01">
        <w:trPr>
          <w:trHeight w:val="288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5AAB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0EBD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407B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5DAA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1854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12A1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623C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7708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5308E7" w:rsidRPr="00687938" w14:paraId="5B84A822" w14:textId="77777777" w:rsidTr="007E0A01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9E4FB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RDTs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25A62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23C58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1AE2C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39C49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F6F3E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B6562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D1B80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</w:tr>
      <w:tr w:rsidR="005308E7" w:rsidRPr="00687938" w14:paraId="0E31588B" w14:textId="77777777" w:rsidTr="007E0A01">
        <w:trPr>
          <w:trHeight w:val="288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07C2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4411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 (98)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088E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1B42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 (100)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8D7D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DE6F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 (99)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2310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F562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 (100)</w:t>
            </w:r>
          </w:p>
        </w:tc>
      </w:tr>
      <w:tr w:rsidR="005308E7" w:rsidRPr="00687938" w14:paraId="2D4B113B" w14:textId="77777777" w:rsidTr="007E0A01">
        <w:trPr>
          <w:trHeight w:val="288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78DB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316B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(100)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90C4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8034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(100)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0BED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766A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(100)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88E3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5824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(100)</w:t>
            </w:r>
          </w:p>
        </w:tc>
      </w:tr>
      <w:tr w:rsidR="005308E7" w:rsidRPr="00687938" w14:paraId="5EEDEA4A" w14:textId="77777777" w:rsidTr="007E0A01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0C818" w14:textId="77777777" w:rsidR="005308E7" w:rsidRPr="00881053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91B62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 (98)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C5033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(2)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D86F3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 (100)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EEAA0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BC781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 (99)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16F5C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A11EA" w14:textId="77777777" w:rsidR="005308E7" w:rsidRPr="00881053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10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 (100)</w:t>
            </w:r>
          </w:p>
        </w:tc>
      </w:tr>
    </w:tbl>
    <w:p w14:paraId="68420022" w14:textId="77777777" w:rsidR="005308E7" w:rsidRDefault="005308E7" w:rsidP="005308E7">
      <w:pPr>
        <w:rPr>
          <w:b/>
          <w:bCs/>
        </w:rPr>
      </w:pPr>
    </w:p>
    <w:p w14:paraId="470BFDBB" w14:textId="77777777" w:rsidR="005308E7" w:rsidRDefault="005308E7" w:rsidP="005308E7">
      <w:pPr>
        <w:rPr>
          <w:b/>
          <w:bCs/>
        </w:rPr>
      </w:pPr>
    </w:p>
    <w:p w14:paraId="3211BF8F" w14:textId="77777777" w:rsidR="005308E7" w:rsidRDefault="005308E7" w:rsidP="005308E7">
      <w:pPr>
        <w:rPr>
          <w:b/>
          <w:bCs/>
        </w:rPr>
      </w:pPr>
    </w:p>
    <w:p w14:paraId="6DEE9582" w14:textId="77777777" w:rsidR="005308E7" w:rsidRDefault="005308E7" w:rsidP="005308E7">
      <w:pPr>
        <w:rPr>
          <w:b/>
          <w:bCs/>
        </w:rPr>
      </w:pPr>
    </w:p>
    <w:p w14:paraId="74EA7DC8" w14:textId="77777777" w:rsidR="005308E7" w:rsidRDefault="005308E7" w:rsidP="005308E7">
      <w:pPr>
        <w:rPr>
          <w:b/>
          <w:bCs/>
        </w:rPr>
      </w:pPr>
    </w:p>
    <w:p w14:paraId="62E84EAD" w14:textId="77777777" w:rsidR="005308E7" w:rsidRDefault="005308E7" w:rsidP="005308E7">
      <w:pPr>
        <w:rPr>
          <w:b/>
          <w:bCs/>
        </w:rPr>
      </w:pPr>
    </w:p>
    <w:p w14:paraId="051F27C8" w14:textId="77777777" w:rsidR="005308E7" w:rsidRDefault="005308E7" w:rsidP="005308E7">
      <w:pPr>
        <w:rPr>
          <w:b/>
          <w:bCs/>
        </w:rPr>
      </w:pPr>
    </w:p>
    <w:p w14:paraId="1745CA79" w14:textId="77777777" w:rsidR="005308E7" w:rsidRDefault="005308E7" w:rsidP="005308E7">
      <w:pPr>
        <w:rPr>
          <w:b/>
          <w:bCs/>
        </w:rPr>
      </w:pPr>
    </w:p>
    <w:p w14:paraId="6B753AE1" w14:textId="77777777" w:rsidR="005308E7" w:rsidRDefault="005308E7" w:rsidP="005308E7">
      <w:pPr>
        <w:rPr>
          <w:b/>
          <w:bCs/>
        </w:rPr>
      </w:pPr>
    </w:p>
    <w:p w14:paraId="0B60A90D" w14:textId="77777777" w:rsidR="005308E7" w:rsidRDefault="005308E7" w:rsidP="005308E7">
      <w:pPr>
        <w:rPr>
          <w:b/>
          <w:bCs/>
        </w:rPr>
      </w:pPr>
    </w:p>
    <w:p w14:paraId="16420D00" w14:textId="77777777" w:rsidR="005308E7" w:rsidRDefault="005308E7" w:rsidP="005308E7">
      <w:pPr>
        <w:rPr>
          <w:b/>
          <w:bCs/>
        </w:rPr>
      </w:pPr>
    </w:p>
    <w:p w14:paraId="7EF97218" w14:textId="77777777" w:rsidR="005308E7" w:rsidRDefault="005308E7" w:rsidP="005308E7">
      <w:pPr>
        <w:rPr>
          <w:b/>
          <w:bCs/>
        </w:rPr>
      </w:pPr>
    </w:p>
    <w:p w14:paraId="429AEC4B" w14:textId="77777777" w:rsidR="005308E7" w:rsidRDefault="005308E7" w:rsidP="005308E7">
      <w:pPr>
        <w:rPr>
          <w:b/>
          <w:bCs/>
        </w:rPr>
      </w:pPr>
    </w:p>
    <w:p w14:paraId="4C67D08A" w14:textId="77777777" w:rsidR="005308E7" w:rsidRDefault="005308E7" w:rsidP="005308E7">
      <w:pPr>
        <w:rPr>
          <w:b/>
          <w:bCs/>
        </w:rPr>
      </w:pPr>
    </w:p>
    <w:p w14:paraId="45B80910" w14:textId="77777777" w:rsidR="005308E7" w:rsidRDefault="005308E7" w:rsidP="005308E7">
      <w:pPr>
        <w:rPr>
          <w:b/>
          <w:bCs/>
        </w:rPr>
      </w:pPr>
    </w:p>
    <w:p w14:paraId="404076DD" w14:textId="77777777" w:rsidR="005308E7" w:rsidRDefault="005308E7" w:rsidP="005308E7">
      <w:pPr>
        <w:rPr>
          <w:b/>
          <w:bCs/>
        </w:rPr>
      </w:pPr>
    </w:p>
    <w:p w14:paraId="041CE424" w14:textId="77777777" w:rsidR="005308E7" w:rsidRDefault="005308E7" w:rsidP="005308E7">
      <w:pPr>
        <w:rPr>
          <w:b/>
          <w:bCs/>
        </w:rPr>
      </w:pPr>
    </w:p>
    <w:p w14:paraId="6368E31C" w14:textId="77777777" w:rsidR="005308E7" w:rsidRDefault="005308E7" w:rsidP="005308E7">
      <w:pPr>
        <w:rPr>
          <w:b/>
          <w:bCs/>
        </w:rPr>
      </w:pPr>
    </w:p>
    <w:p w14:paraId="49DDA58D" w14:textId="77777777" w:rsidR="005308E7" w:rsidRDefault="005308E7" w:rsidP="005308E7">
      <w:pPr>
        <w:rPr>
          <w:b/>
          <w:bCs/>
        </w:rPr>
      </w:pPr>
    </w:p>
    <w:p w14:paraId="57250024" w14:textId="77777777" w:rsidR="005308E7" w:rsidRPr="00DB16AC" w:rsidRDefault="005308E7" w:rsidP="005308E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B16AC">
        <w:rPr>
          <w:rFonts w:ascii="Times New Roman" w:hAnsi="Times New Roman" w:cs="Times New Roman"/>
          <w:b/>
          <w:bCs/>
          <w:sz w:val="24"/>
          <w:szCs w:val="24"/>
        </w:rPr>
        <w:t xml:space="preserve">Table 6. Prevalence of </w:t>
      </w:r>
      <w:r w:rsidRPr="00F410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falciparum</w:t>
      </w:r>
      <w:r w:rsidRPr="00DB16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41092">
        <w:rPr>
          <w:rFonts w:ascii="Times New Roman" w:hAnsi="Times New Roman" w:cs="Times New Roman"/>
          <w:b/>
          <w:bCs/>
          <w:i/>
          <w:iCs/>
          <w:sz w:val="24"/>
          <w:szCs w:val="24"/>
        </w:rPr>
        <w:t>hrp2/3</w:t>
      </w:r>
      <w:r w:rsidRPr="00DB16AC">
        <w:rPr>
          <w:rFonts w:ascii="Times New Roman" w:hAnsi="Times New Roman" w:cs="Times New Roman"/>
          <w:b/>
          <w:bCs/>
          <w:sz w:val="24"/>
          <w:szCs w:val="24"/>
        </w:rPr>
        <w:t xml:space="preserve"> gene deletion by age, sex, health status and location (N=173)</w:t>
      </w:r>
    </w:p>
    <w:tbl>
      <w:tblPr>
        <w:tblW w:w="9140" w:type="dxa"/>
        <w:tblLook w:val="04A0" w:firstRow="1" w:lastRow="0" w:firstColumn="1" w:lastColumn="0" w:noHBand="0" w:noVBand="1"/>
      </w:tblPr>
      <w:tblGrid>
        <w:gridCol w:w="2040"/>
        <w:gridCol w:w="640"/>
        <w:gridCol w:w="1160"/>
        <w:gridCol w:w="1200"/>
        <w:gridCol w:w="900"/>
        <w:gridCol w:w="1120"/>
        <w:gridCol w:w="1120"/>
        <w:gridCol w:w="960"/>
      </w:tblGrid>
      <w:tr w:rsidR="005308E7" w:rsidRPr="00DB16AC" w14:paraId="606271A8" w14:textId="77777777" w:rsidTr="007E0A01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350D3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09022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64E42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4EEA7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44AB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43F33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98230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42C40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308E7" w:rsidRPr="00DB16AC" w14:paraId="5A8FF9E8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3524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6A43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716B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Pfhrp2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F0F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C898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28E9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Pfhrp3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6D9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898F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08E7" w:rsidRPr="00DB16AC" w14:paraId="4675F2EA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13A5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7D0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587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049F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479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4134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1719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DE3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0D44BCCF" w14:textId="77777777" w:rsidTr="007E0A01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4D12D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980D8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09B9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 (%)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E91E8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 (%)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029C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F8F7D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 (%)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059D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 (%)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480F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5308E7" w:rsidRPr="00DB16AC" w14:paraId="7D18E535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F757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898A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512B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B6E4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FB40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CFD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71A5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B64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308E7" w:rsidRPr="00DB16AC" w14:paraId="07F9D63B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288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89B4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7CE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B051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 (98)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BF19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0F0D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7164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 (99)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D2F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676A3D85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5041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97A5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5A1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6406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 (98)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0614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2D8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0624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 (100)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41FB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7C5D03F3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1844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Sex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D9B1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5835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BB4D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4ED8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6E16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35FC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BEEB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5308E7" w:rsidRPr="00DB16AC" w14:paraId="6D2CCCCD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858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567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3B6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(4)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2FD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 (96)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3F3F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1C59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283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 (99)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CF48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009F969A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D7E5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5D1B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CAB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D7A0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 (100)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17F3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A4D0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89B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 (100)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111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77B19BC1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383D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Health status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28AA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0968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E146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3C6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277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FD52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DFA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308E7" w:rsidRPr="00DB16AC" w14:paraId="5A0D643C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3159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Asymptomatic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157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A8D5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(4)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B4F0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 (96)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58E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0144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7BF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 (100)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CDD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78A0E18A" w14:textId="77777777" w:rsidTr="007E0A01">
        <w:trPr>
          <w:trHeight w:val="36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409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Symptomatic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B9A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F83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268F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 (100)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1318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3CB6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E66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 (99)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3CB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1D81765D" w14:textId="77777777" w:rsidTr="007E0A01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59A7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3282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9313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FE5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4F08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A51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821A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E73B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5308E7" w:rsidRPr="00DB16AC" w14:paraId="2C410A4D" w14:textId="77777777" w:rsidTr="007E0A01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7C8B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A129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725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5D2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 (100)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CB27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5CE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CE0F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 (100)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E6B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8E7" w:rsidRPr="00DB16AC" w14:paraId="4CA75BC4" w14:textId="77777777" w:rsidTr="007E0A01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4E870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600EE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E880C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(4)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6092D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 (96)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AF4DD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0A352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63CE1" w14:textId="77777777" w:rsidR="005308E7" w:rsidRPr="00DB16AC" w:rsidRDefault="005308E7" w:rsidP="007E0A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 (99)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A7780" w14:textId="77777777" w:rsidR="005308E7" w:rsidRPr="00DB16AC" w:rsidRDefault="005308E7" w:rsidP="007E0A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16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340324DE" w14:textId="77777777" w:rsidR="00CD1CBA" w:rsidRDefault="00CD1CBA"/>
    <w:sectPr w:rsidR="00CD1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652759"/>
    <w:multiLevelType w:val="hybridMultilevel"/>
    <w:tmpl w:val="578C1F1A"/>
    <w:lvl w:ilvl="0" w:tplc="3E20C1D4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F3027C8"/>
    <w:multiLevelType w:val="multilevel"/>
    <w:tmpl w:val="C6D8C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F71E92"/>
    <w:multiLevelType w:val="hybridMultilevel"/>
    <w:tmpl w:val="F24AC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8E7"/>
    <w:rsid w:val="005308E7"/>
    <w:rsid w:val="00CD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27198"/>
  <w15:chartTrackingRefBased/>
  <w15:docId w15:val="{FDE79107-5BB3-4618-80D9-774A4CD21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8E7"/>
    <w:pPr>
      <w:spacing w:after="200" w:line="288" w:lineRule="auto"/>
    </w:pPr>
    <w:rPr>
      <w:rFonts w:eastAsiaTheme="minorEastAsia"/>
      <w:sz w:val="21"/>
      <w:szCs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08E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08E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08E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08E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08E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08E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08E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08E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08E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8E7"/>
    <w:rPr>
      <w:rFonts w:asciiTheme="majorHAnsi" w:eastAsiaTheme="majorEastAsia" w:hAnsiTheme="majorHAnsi" w:cstheme="majorBidi"/>
      <w:color w:val="538135" w:themeColor="accent6" w:themeShade="BF"/>
      <w:sz w:val="40"/>
      <w:szCs w:val="4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5308E7"/>
    <w:rPr>
      <w:rFonts w:asciiTheme="majorHAnsi" w:eastAsiaTheme="majorEastAsia" w:hAnsiTheme="majorHAnsi" w:cstheme="majorBidi"/>
      <w:color w:val="538135" w:themeColor="accent6" w:themeShade="BF"/>
      <w:sz w:val="28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8E7"/>
    <w:rPr>
      <w:rFonts w:asciiTheme="majorHAnsi" w:eastAsiaTheme="majorEastAsia" w:hAnsiTheme="majorHAnsi" w:cstheme="majorBidi"/>
      <w:color w:val="538135" w:themeColor="accent6" w:themeShade="BF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08E7"/>
    <w:rPr>
      <w:rFonts w:asciiTheme="majorHAnsi" w:eastAsiaTheme="majorEastAsia" w:hAnsiTheme="majorHAnsi" w:cstheme="majorBidi"/>
      <w:color w:val="70AD47" w:themeColor="accent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08E7"/>
    <w:rPr>
      <w:rFonts w:asciiTheme="majorHAnsi" w:eastAsiaTheme="majorEastAsia" w:hAnsiTheme="majorHAnsi" w:cstheme="majorBidi"/>
      <w:i/>
      <w:iCs/>
      <w:color w:val="70AD47" w:themeColor="accent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08E7"/>
    <w:rPr>
      <w:rFonts w:asciiTheme="majorHAnsi" w:eastAsiaTheme="majorEastAsia" w:hAnsiTheme="majorHAnsi" w:cstheme="majorBidi"/>
      <w:color w:val="70AD47" w:themeColor="accent6"/>
      <w:sz w:val="21"/>
      <w:szCs w:val="21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08E7"/>
    <w:rPr>
      <w:rFonts w:asciiTheme="majorHAnsi" w:eastAsiaTheme="majorEastAsia" w:hAnsiTheme="majorHAnsi" w:cstheme="majorBidi"/>
      <w:b/>
      <w:bCs/>
      <w:color w:val="70AD47" w:themeColor="accent6"/>
      <w:sz w:val="21"/>
      <w:szCs w:val="21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08E7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08E7"/>
    <w:rPr>
      <w:rFonts w:asciiTheme="majorHAnsi" w:eastAsiaTheme="majorEastAsia" w:hAnsiTheme="majorHAnsi" w:cstheme="majorBidi"/>
      <w:i/>
      <w:iCs/>
      <w:color w:val="70AD47" w:themeColor="accent6"/>
      <w:sz w:val="20"/>
      <w:szCs w:val="20"/>
      <w:lang w:eastAsia="ja-JP"/>
    </w:rPr>
  </w:style>
  <w:style w:type="character" w:styleId="Hyperlink">
    <w:name w:val="Hyperlink"/>
    <w:basedOn w:val="DefaultParagraphFont"/>
    <w:uiPriority w:val="99"/>
    <w:unhideWhenUsed/>
    <w:rsid w:val="005308E7"/>
    <w:rPr>
      <w:color w:val="0563C1" w:themeColor="hyperlink"/>
      <w:u w:val="single"/>
    </w:rPr>
  </w:style>
  <w:style w:type="character" w:customStyle="1" w:styleId="authors-list-item">
    <w:name w:val="authors-list-item"/>
    <w:basedOn w:val="DefaultParagraphFont"/>
    <w:rsid w:val="005308E7"/>
  </w:style>
  <w:style w:type="character" w:customStyle="1" w:styleId="author-sup-separator">
    <w:name w:val="author-sup-separator"/>
    <w:basedOn w:val="DefaultParagraphFont"/>
    <w:rsid w:val="005308E7"/>
  </w:style>
  <w:style w:type="character" w:customStyle="1" w:styleId="comma">
    <w:name w:val="comma"/>
    <w:basedOn w:val="DefaultParagraphFont"/>
    <w:rsid w:val="005308E7"/>
  </w:style>
  <w:style w:type="character" w:customStyle="1" w:styleId="id-label">
    <w:name w:val="id-label"/>
    <w:basedOn w:val="DefaultParagraphFont"/>
    <w:rsid w:val="005308E7"/>
  </w:style>
  <w:style w:type="character" w:styleId="Strong">
    <w:name w:val="Strong"/>
    <w:basedOn w:val="DefaultParagraphFont"/>
    <w:uiPriority w:val="22"/>
    <w:qFormat/>
    <w:rsid w:val="005308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30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308E7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5308E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308E7"/>
    <w:rPr>
      <w:rFonts w:ascii="Times New Roman" w:eastAsiaTheme="minorEastAsia" w:hAnsi="Times New Roman" w:cs="Times New Roman"/>
      <w:noProof/>
      <w:sz w:val="24"/>
      <w:szCs w:val="21"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5308E7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5308E7"/>
    <w:rPr>
      <w:rFonts w:ascii="Times New Roman" w:eastAsiaTheme="minorEastAsia" w:hAnsi="Times New Roman" w:cs="Times New Roman"/>
      <w:noProof/>
      <w:sz w:val="24"/>
      <w:szCs w:val="21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5308E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308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8E7"/>
    <w:rPr>
      <w:rFonts w:eastAsiaTheme="minorEastAsia"/>
      <w:sz w:val="21"/>
      <w:szCs w:val="21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308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8E7"/>
    <w:rPr>
      <w:rFonts w:eastAsiaTheme="minorEastAsia"/>
      <w:sz w:val="21"/>
      <w:szCs w:val="21"/>
      <w:lang w:eastAsia="ja-JP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308E7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308E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308E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08E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308E7"/>
    <w:rPr>
      <w:rFonts w:asciiTheme="majorHAnsi" w:eastAsiaTheme="majorEastAsia" w:hAnsiTheme="majorHAnsi" w:cstheme="majorBidi"/>
      <w:sz w:val="30"/>
      <w:szCs w:val="30"/>
      <w:lang w:eastAsia="ja-JP"/>
    </w:rPr>
  </w:style>
  <w:style w:type="character" w:styleId="Emphasis">
    <w:name w:val="Emphasis"/>
    <w:basedOn w:val="DefaultParagraphFont"/>
    <w:uiPriority w:val="20"/>
    <w:qFormat/>
    <w:rsid w:val="005308E7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308E7"/>
    <w:pPr>
      <w:spacing w:after="0" w:line="240" w:lineRule="auto"/>
    </w:pPr>
    <w:rPr>
      <w:rFonts w:eastAsiaTheme="minorEastAsia"/>
      <w:sz w:val="21"/>
      <w:szCs w:val="21"/>
      <w:lang w:eastAsia="ja-JP"/>
    </w:rPr>
  </w:style>
  <w:style w:type="paragraph" w:styleId="Quote">
    <w:name w:val="Quote"/>
    <w:basedOn w:val="Normal"/>
    <w:next w:val="Normal"/>
    <w:link w:val="QuoteChar"/>
    <w:uiPriority w:val="29"/>
    <w:qFormat/>
    <w:rsid w:val="005308E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308E7"/>
    <w:rPr>
      <w:rFonts w:eastAsiaTheme="minorEastAsia"/>
      <w:i/>
      <w:iCs/>
      <w:color w:val="262626" w:themeColor="text1" w:themeTint="D9"/>
      <w:sz w:val="21"/>
      <w:szCs w:val="21"/>
      <w:lang w:eastAsia="ja-JP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08E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08E7"/>
    <w:rPr>
      <w:rFonts w:asciiTheme="majorHAnsi" w:eastAsiaTheme="majorEastAsia" w:hAnsiTheme="majorHAnsi" w:cstheme="majorBidi"/>
      <w:i/>
      <w:iCs/>
      <w:color w:val="70AD47" w:themeColor="accent6"/>
      <w:sz w:val="32"/>
      <w:szCs w:val="32"/>
      <w:lang w:eastAsia="ja-JP"/>
    </w:rPr>
  </w:style>
  <w:style w:type="character" w:styleId="SubtleEmphasis">
    <w:name w:val="Subtle Emphasis"/>
    <w:basedOn w:val="DefaultParagraphFont"/>
    <w:uiPriority w:val="19"/>
    <w:qFormat/>
    <w:rsid w:val="005308E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308E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308E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308E7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308E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308E7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5308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08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08E7"/>
    <w:rPr>
      <w:rFonts w:eastAsiaTheme="minorEastAsia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08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08E7"/>
    <w:rPr>
      <w:rFonts w:eastAsiaTheme="minorEastAsia"/>
      <w:b/>
      <w:bCs/>
      <w:sz w:val="20"/>
      <w:szCs w:val="20"/>
      <w:lang w:eastAsia="ja-JP"/>
    </w:rPr>
  </w:style>
  <w:style w:type="paragraph" w:customStyle="1" w:styleId="Pa15">
    <w:name w:val="Pa15"/>
    <w:basedOn w:val="Normal"/>
    <w:next w:val="Normal"/>
    <w:uiPriority w:val="99"/>
    <w:rsid w:val="005308E7"/>
    <w:pPr>
      <w:autoSpaceDE w:val="0"/>
      <w:autoSpaceDN w:val="0"/>
      <w:adjustRightInd w:val="0"/>
      <w:spacing w:after="0" w:line="141" w:lineRule="atLeast"/>
    </w:pPr>
    <w:rPr>
      <w:rFonts w:ascii="Calibri" w:hAnsi="Calibri" w:cs="Calibri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308E7"/>
  </w:style>
  <w:style w:type="paragraph" w:styleId="Revision">
    <w:name w:val="Revision"/>
    <w:hidden/>
    <w:uiPriority w:val="99"/>
    <w:semiHidden/>
    <w:rsid w:val="005308E7"/>
    <w:pPr>
      <w:spacing w:after="0" w:line="240" w:lineRule="auto"/>
    </w:pPr>
    <w:rPr>
      <w:rFonts w:eastAsiaTheme="minorEastAsia"/>
      <w:sz w:val="21"/>
      <w:szCs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862</Words>
  <Characters>4920</Characters>
  <Application>Microsoft Office Word</Application>
  <DocSecurity>0</DocSecurity>
  <Lines>41</Lines>
  <Paragraphs>11</Paragraphs>
  <ScaleCrop>false</ScaleCrop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2021-11-05T18:54:00Z</dcterms:created>
  <dcterms:modified xsi:type="dcterms:W3CDTF">2021-11-05T18:54:00Z</dcterms:modified>
</cp:coreProperties>
</file>