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A7ED2" w14:textId="706E76F7" w:rsidR="0014036E" w:rsidRPr="008871F9" w:rsidRDefault="0014036E" w:rsidP="0014036E">
      <w:pPr>
        <w:widowControl/>
        <w:spacing w:beforeLines="100" w:before="312" w:afterLines="100" w:after="312" w:line="480" w:lineRule="auto"/>
        <w:jc w:val="center"/>
        <w:rPr>
          <w:rFonts w:ascii="Times New Roman" w:hAnsi="Times New Roman" w:cs="Times New Roman"/>
          <w:b/>
          <w:bCs/>
          <w:sz w:val="40"/>
          <w:szCs w:val="32"/>
        </w:rPr>
      </w:pPr>
      <w:r w:rsidRPr="008871F9">
        <w:rPr>
          <w:rFonts w:ascii="Times New Roman" w:hAnsi="Times New Roman" w:cs="Times New Roman"/>
          <w:b/>
          <w:bCs/>
          <w:sz w:val="40"/>
          <w:szCs w:val="32"/>
        </w:rPr>
        <w:t>Supp</w:t>
      </w:r>
      <w:r w:rsidRPr="008871F9">
        <w:rPr>
          <w:rFonts w:ascii="Times New Roman" w:hAnsi="Times New Roman" w:cs="Times New Roman" w:hint="eastAsia"/>
          <w:b/>
          <w:bCs/>
          <w:sz w:val="40"/>
          <w:szCs w:val="32"/>
        </w:rPr>
        <w:t>le</w:t>
      </w:r>
      <w:r w:rsidRPr="008871F9">
        <w:rPr>
          <w:rFonts w:ascii="Times New Roman" w:hAnsi="Times New Roman" w:cs="Times New Roman"/>
          <w:b/>
          <w:bCs/>
          <w:sz w:val="40"/>
          <w:szCs w:val="32"/>
        </w:rPr>
        <w:t>mentary Informatio</w:t>
      </w:r>
      <w:r w:rsidRPr="008871F9">
        <w:rPr>
          <w:rFonts w:ascii="Times New Roman" w:hAnsi="Times New Roman" w:cs="Times New Roman" w:hint="eastAsia"/>
          <w:b/>
          <w:bCs/>
          <w:sz w:val="40"/>
          <w:szCs w:val="32"/>
        </w:rPr>
        <w:t>n</w:t>
      </w:r>
    </w:p>
    <w:p w14:paraId="0FAD2BBB" w14:textId="77777777" w:rsidR="00420643" w:rsidRPr="00420643" w:rsidRDefault="00420643" w:rsidP="00420643">
      <w:pPr>
        <w:widowControl/>
        <w:spacing w:beforeLines="100" w:before="312" w:afterLines="100" w:after="312" w:line="480" w:lineRule="auto"/>
        <w:jc w:val="center"/>
        <w:rPr>
          <w:rFonts w:ascii="Times New Roman" w:hAnsi="Times New Roman" w:cs="Times New Roman"/>
          <w:b/>
          <w:bCs/>
          <w:kern w:val="0"/>
          <w:sz w:val="28"/>
          <w:szCs w:val="28"/>
        </w:rPr>
      </w:pPr>
      <w:bookmarkStart w:id="0" w:name="_Hlk90327478"/>
      <w:bookmarkStart w:id="1" w:name="_Hlk106788358"/>
      <w:bookmarkStart w:id="2" w:name="_Hlk162810747"/>
      <w:bookmarkStart w:id="3" w:name="_Hlk221827822"/>
      <w:r w:rsidRPr="00420643">
        <w:rPr>
          <w:rFonts w:ascii="Times New Roman" w:hAnsi="Times New Roman" w:cs="Times New Roman"/>
          <w:b/>
          <w:bCs/>
          <w:kern w:val="0"/>
          <w:sz w:val="28"/>
          <w:szCs w:val="28"/>
        </w:rPr>
        <w:t xml:space="preserve">Continuous photocatalytic redox-neutral hydrohalogenation of unsaturated C-C bonds to mono-halides </w:t>
      </w:r>
      <w:bookmarkEnd w:id="3"/>
      <w:r w:rsidRPr="00420643">
        <w:rPr>
          <w:rFonts w:ascii="Times New Roman" w:hAnsi="Times New Roman" w:cs="Times New Roman"/>
          <w:b/>
          <w:bCs/>
          <w:kern w:val="0"/>
          <w:sz w:val="28"/>
          <w:szCs w:val="28"/>
        </w:rPr>
        <w:t>under mild conditions</w:t>
      </w:r>
    </w:p>
    <w:p w14:paraId="7498182A" w14:textId="2B29159E" w:rsidR="0014036E" w:rsidRPr="008871F9" w:rsidRDefault="007D4468" w:rsidP="0014036E">
      <w:pPr>
        <w:widowControl/>
        <w:spacing w:beforeLines="100" w:before="312" w:afterLines="100" w:after="312" w:line="480" w:lineRule="auto"/>
        <w:rPr>
          <w:rFonts w:ascii="Times New Roman" w:hAnsi="Times New Roman" w:cs="Times New Roman"/>
          <w:i/>
          <w:sz w:val="24"/>
          <w:szCs w:val="24"/>
        </w:rPr>
      </w:pPr>
      <w:proofErr w:type="spellStart"/>
      <w:r w:rsidRPr="00A90475">
        <w:rPr>
          <w:rFonts w:ascii="Times New Roman" w:hAnsi="Times New Roman" w:cs="Times New Roman"/>
          <w:i/>
          <w:sz w:val="24"/>
          <w:szCs w:val="24"/>
        </w:rPr>
        <w:t>Xiaojia</w:t>
      </w:r>
      <w:proofErr w:type="spellEnd"/>
      <w:r w:rsidRPr="00A90475">
        <w:rPr>
          <w:rFonts w:ascii="Times New Roman" w:hAnsi="Times New Roman" w:cs="Times New Roman"/>
          <w:i/>
          <w:sz w:val="24"/>
          <w:szCs w:val="24"/>
        </w:rPr>
        <w:t xml:space="preserve"> Lei</w:t>
      </w:r>
      <w:r w:rsidRPr="00A90475">
        <w:rPr>
          <w:rFonts w:ascii="Times New Roman" w:hAnsi="Times New Roman" w:cs="Times New Roman"/>
          <w:i/>
          <w:sz w:val="24"/>
          <w:szCs w:val="24"/>
          <w:vertAlign w:val="superscript"/>
        </w:rPr>
        <w:t>1</w:t>
      </w:r>
      <w:r w:rsidRPr="007D4468">
        <w:rPr>
          <w:rFonts w:ascii="Times New Roman" w:hAnsi="Times New Roman" w:cs="Times New Roman" w:hint="eastAsia"/>
          <w:i/>
          <w:sz w:val="24"/>
          <w:szCs w:val="24"/>
          <w:vertAlign w:val="superscript"/>
        </w:rPr>
        <w:t>,2</w:t>
      </w:r>
      <w:r w:rsidRPr="00A90475">
        <w:rPr>
          <w:rFonts w:ascii="Times New Roman" w:hAnsi="Times New Roman" w:cs="Times New Roman"/>
          <w:i/>
          <w:sz w:val="24"/>
          <w:szCs w:val="24"/>
        </w:rPr>
        <w:t>, Chao Lei</w:t>
      </w:r>
      <w:r w:rsidRPr="007D4468">
        <w:rPr>
          <w:rFonts w:ascii="Times New Roman" w:hAnsi="Times New Roman" w:cs="Times New Roman" w:hint="eastAsia"/>
          <w:i/>
          <w:sz w:val="24"/>
          <w:szCs w:val="24"/>
          <w:vertAlign w:val="superscript"/>
        </w:rPr>
        <w:t>3</w:t>
      </w:r>
      <w:r w:rsidRPr="00A90475">
        <w:rPr>
          <w:rFonts w:ascii="Times New Roman" w:hAnsi="Times New Roman" w:cs="Times New Roman"/>
          <w:i/>
          <w:sz w:val="24"/>
          <w:szCs w:val="24"/>
        </w:rPr>
        <w:t xml:space="preserve">, </w:t>
      </w:r>
      <w:proofErr w:type="spellStart"/>
      <w:r w:rsidRPr="00A90475">
        <w:rPr>
          <w:rFonts w:ascii="Times New Roman" w:hAnsi="Times New Roman" w:cs="Times New Roman"/>
          <w:i/>
          <w:sz w:val="24"/>
          <w:szCs w:val="24"/>
        </w:rPr>
        <w:t>Wenqian</w:t>
      </w:r>
      <w:proofErr w:type="spellEnd"/>
      <w:r w:rsidRPr="00A90475">
        <w:rPr>
          <w:rFonts w:ascii="Times New Roman" w:hAnsi="Times New Roman" w:cs="Times New Roman"/>
          <w:i/>
          <w:sz w:val="24"/>
          <w:szCs w:val="24"/>
        </w:rPr>
        <w:t xml:space="preserve"> Chen</w:t>
      </w:r>
      <w:r w:rsidRPr="007D4468">
        <w:rPr>
          <w:rFonts w:ascii="Times New Roman" w:hAnsi="Times New Roman" w:cs="Times New Roman" w:hint="eastAsia"/>
          <w:i/>
          <w:sz w:val="24"/>
          <w:szCs w:val="24"/>
          <w:vertAlign w:val="superscript"/>
        </w:rPr>
        <w:t>4</w:t>
      </w:r>
      <w:r w:rsidRPr="00A90475">
        <w:rPr>
          <w:rFonts w:ascii="Times New Roman" w:hAnsi="Times New Roman" w:cs="Times New Roman"/>
          <w:i/>
          <w:sz w:val="24"/>
          <w:szCs w:val="24"/>
        </w:rPr>
        <w:t xml:space="preserve">, </w:t>
      </w:r>
      <w:proofErr w:type="spellStart"/>
      <w:r w:rsidRPr="00A90475">
        <w:rPr>
          <w:rFonts w:ascii="Times New Roman" w:hAnsi="Times New Roman" w:cs="Times New Roman"/>
          <w:i/>
          <w:sz w:val="24"/>
          <w:szCs w:val="24"/>
        </w:rPr>
        <w:t>Xuxu</w:t>
      </w:r>
      <w:proofErr w:type="spellEnd"/>
      <w:r w:rsidRPr="00A90475">
        <w:rPr>
          <w:rFonts w:ascii="Times New Roman" w:hAnsi="Times New Roman" w:cs="Times New Roman"/>
          <w:i/>
          <w:sz w:val="24"/>
          <w:szCs w:val="24"/>
        </w:rPr>
        <w:t xml:space="preserve"> Wang</w:t>
      </w:r>
      <w:r w:rsidRPr="00A90475">
        <w:rPr>
          <w:rFonts w:ascii="Times New Roman" w:hAnsi="Times New Roman" w:cs="Times New Roman"/>
          <w:i/>
          <w:sz w:val="24"/>
          <w:szCs w:val="24"/>
          <w:vertAlign w:val="superscript"/>
        </w:rPr>
        <w:t>1</w:t>
      </w:r>
      <w:r w:rsidRPr="007D4468">
        <w:rPr>
          <w:rFonts w:ascii="Times New Roman" w:hAnsi="Times New Roman" w:cs="Times New Roman" w:hint="eastAsia"/>
          <w:i/>
          <w:sz w:val="24"/>
          <w:szCs w:val="24"/>
          <w:vertAlign w:val="superscript"/>
        </w:rPr>
        <w:t>,2</w:t>
      </w:r>
      <w:r w:rsidRPr="00A90475">
        <w:rPr>
          <w:rFonts w:ascii="Times New Roman" w:hAnsi="Times New Roman" w:cs="Times New Roman"/>
          <w:i/>
          <w:sz w:val="24"/>
          <w:szCs w:val="24"/>
        </w:rPr>
        <w:t>,</w:t>
      </w:r>
      <w:r w:rsidR="00055C31">
        <w:rPr>
          <w:rFonts w:ascii="Times New Roman" w:hAnsi="Times New Roman" w:cs="Times New Roman" w:hint="eastAsia"/>
          <w:i/>
          <w:sz w:val="24"/>
          <w:szCs w:val="24"/>
        </w:rPr>
        <w:t xml:space="preserve"> </w:t>
      </w:r>
      <w:proofErr w:type="spellStart"/>
      <w:r w:rsidR="00055C31">
        <w:rPr>
          <w:rFonts w:ascii="Times New Roman" w:hAnsi="Times New Roman" w:cs="Times New Roman" w:hint="eastAsia"/>
          <w:i/>
          <w:sz w:val="24"/>
          <w:szCs w:val="24"/>
        </w:rPr>
        <w:t>Caizhen</w:t>
      </w:r>
      <w:proofErr w:type="spellEnd"/>
      <w:r w:rsidR="00055C31">
        <w:rPr>
          <w:rFonts w:ascii="Times New Roman" w:hAnsi="Times New Roman" w:cs="Times New Roman" w:hint="eastAsia"/>
          <w:i/>
          <w:sz w:val="24"/>
          <w:szCs w:val="24"/>
        </w:rPr>
        <w:t xml:space="preserve"> Yue</w:t>
      </w:r>
      <w:r w:rsidR="00055C31" w:rsidRPr="00A90475">
        <w:rPr>
          <w:rFonts w:ascii="Times New Roman" w:hAnsi="Times New Roman" w:cs="Times New Roman"/>
          <w:i/>
          <w:sz w:val="24"/>
          <w:szCs w:val="24"/>
          <w:vertAlign w:val="superscript"/>
        </w:rPr>
        <w:t>1</w:t>
      </w:r>
      <w:r w:rsidR="00055C31" w:rsidRPr="007D4468">
        <w:rPr>
          <w:rFonts w:ascii="Times New Roman" w:hAnsi="Times New Roman" w:cs="Times New Roman" w:hint="eastAsia"/>
          <w:i/>
          <w:sz w:val="24"/>
          <w:szCs w:val="24"/>
          <w:vertAlign w:val="superscript"/>
        </w:rPr>
        <w:t>,2</w:t>
      </w:r>
      <w:r w:rsidR="00055C31">
        <w:rPr>
          <w:rFonts w:ascii="Times New Roman" w:hAnsi="Times New Roman" w:cs="Times New Roman" w:hint="eastAsia"/>
          <w:i/>
          <w:sz w:val="24"/>
          <w:szCs w:val="24"/>
        </w:rPr>
        <w:t>,</w:t>
      </w:r>
      <w:r w:rsidRPr="00A90475">
        <w:rPr>
          <w:rFonts w:ascii="Times New Roman" w:hAnsi="Times New Roman" w:cs="Times New Roman"/>
          <w:i/>
          <w:sz w:val="24"/>
          <w:szCs w:val="24"/>
        </w:rPr>
        <w:t xml:space="preserve"> </w:t>
      </w:r>
      <w:proofErr w:type="spellStart"/>
      <w:r w:rsidRPr="00A90475">
        <w:rPr>
          <w:rFonts w:ascii="Times New Roman" w:hAnsi="Times New Roman" w:cs="Times New Roman"/>
          <w:i/>
          <w:sz w:val="24"/>
          <w:szCs w:val="24"/>
        </w:rPr>
        <w:t>Jianbo</w:t>
      </w:r>
      <w:proofErr w:type="spellEnd"/>
      <w:r w:rsidRPr="00A90475">
        <w:rPr>
          <w:rFonts w:ascii="Times New Roman" w:hAnsi="Times New Roman" w:cs="Times New Roman"/>
          <w:i/>
          <w:sz w:val="24"/>
          <w:szCs w:val="24"/>
        </w:rPr>
        <w:t xml:space="preserve"> Liu</w:t>
      </w:r>
      <w:r w:rsidRPr="007D4468">
        <w:rPr>
          <w:rFonts w:ascii="Times New Roman" w:hAnsi="Times New Roman" w:cs="Times New Roman" w:hint="eastAsia"/>
          <w:i/>
          <w:sz w:val="24"/>
          <w:szCs w:val="24"/>
          <w:vertAlign w:val="superscript"/>
        </w:rPr>
        <w:t>5</w:t>
      </w:r>
      <w:r w:rsidRPr="00A90475">
        <w:rPr>
          <w:rFonts w:ascii="Times New Roman" w:hAnsi="Times New Roman" w:cs="Times New Roman"/>
          <w:i/>
          <w:sz w:val="24"/>
          <w:szCs w:val="24"/>
        </w:rPr>
        <w:t xml:space="preserve">, </w:t>
      </w:r>
      <w:r w:rsidR="0033293A" w:rsidRPr="0033293A">
        <w:rPr>
          <w:rFonts w:ascii="Times New Roman" w:hAnsi="Times New Roman" w:cs="Times New Roman" w:hint="eastAsia"/>
          <w:i/>
          <w:sz w:val="24"/>
          <w:szCs w:val="24"/>
        </w:rPr>
        <w:t>Zhuo Chen</w:t>
      </w:r>
      <w:r w:rsidR="0033293A" w:rsidRPr="00A90475">
        <w:rPr>
          <w:rFonts w:ascii="Times New Roman" w:hAnsi="Times New Roman" w:cs="Times New Roman"/>
          <w:i/>
          <w:sz w:val="24"/>
          <w:szCs w:val="24"/>
          <w:vertAlign w:val="superscript"/>
        </w:rPr>
        <w:t>1</w:t>
      </w:r>
      <w:r w:rsidR="0033293A" w:rsidRPr="0033293A">
        <w:rPr>
          <w:rFonts w:ascii="Times New Roman" w:hAnsi="Times New Roman" w:cs="Times New Roman" w:hint="eastAsia"/>
          <w:i/>
          <w:sz w:val="24"/>
          <w:szCs w:val="24"/>
          <w:vertAlign w:val="superscript"/>
        </w:rPr>
        <w:t>,5</w:t>
      </w:r>
      <w:r w:rsidR="0033293A" w:rsidRPr="0033293A">
        <w:rPr>
          <w:rFonts w:ascii="Times New Roman" w:hAnsi="Times New Roman" w:cs="Times New Roman" w:hint="eastAsia"/>
          <w:i/>
          <w:sz w:val="24"/>
          <w:szCs w:val="24"/>
        </w:rPr>
        <w:t>,</w:t>
      </w:r>
      <w:r w:rsidR="0033293A">
        <w:rPr>
          <w:rFonts w:ascii="Times New Roman" w:hAnsi="Times New Roman" w:cs="Times New Roman" w:hint="eastAsia"/>
          <w:i/>
          <w:sz w:val="24"/>
          <w:szCs w:val="24"/>
        </w:rPr>
        <w:t xml:space="preserve"> </w:t>
      </w:r>
      <w:proofErr w:type="spellStart"/>
      <w:r w:rsidRPr="00A90475">
        <w:rPr>
          <w:rFonts w:ascii="Times New Roman" w:hAnsi="Times New Roman" w:cs="Times New Roman"/>
          <w:i/>
          <w:sz w:val="24"/>
          <w:szCs w:val="24"/>
        </w:rPr>
        <w:t>Tiefeng</w:t>
      </w:r>
      <w:proofErr w:type="spellEnd"/>
      <w:r w:rsidRPr="00A90475">
        <w:rPr>
          <w:rFonts w:ascii="Times New Roman" w:hAnsi="Times New Roman" w:cs="Times New Roman"/>
          <w:i/>
          <w:sz w:val="24"/>
          <w:szCs w:val="24"/>
        </w:rPr>
        <w:t xml:space="preserve"> Wang</w:t>
      </w:r>
      <w:r w:rsidRPr="007D4468">
        <w:rPr>
          <w:rFonts w:ascii="Times New Roman" w:hAnsi="Times New Roman" w:cs="Times New Roman" w:hint="eastAsia"/>
          <w:i/>
          <w:sz w:val="24"/>
          <w:szCs w:val="24"/>
          <w:vertAlign w:val="superscript"/>
        </w:rPr>
        <w:t>6</w:t>
      </w:r>
      <w:r w:rsidRPr="00A90475">
        <w:rPr>
          <w:rFonts w:ascii="Times New Roman" w:hAnsi="Times New Roman" w:cs="Times New Roman"/>
          <w:i/>
          <w:sz w:val="24"/>
          <w:szCs w:val="24"/>
        </w:rPr>
        <w:t>, Binbin Huang</w:t>
      </w:r>
      <w:r w:rsidRPr="00A90475">
        <w:rPr>
          <w:rFonts w:ascii="Times New Roman" w:hAnsi="Times New Roman" w:cs="Times New Roman"/>
          <w:i/>
          <w:sz w:val="24"/>
          <w:szCs w:val="24"/>
          <w:vertAlign w:val="superscript"/>
        </w:rPr>
        <w:t>1</w:t>
      </w:r>
      <w:r w:rsidRPr="007D4468">
        <w:rPr>
          <w:rFonts w:ascii="Times New Roman" w:hAnsi="Times New Roman" w:cs="Times New Roman" w:hint="eastAsia"/>
          <w:i/>
          <w:sz w:val="24"/>
          <w:szCs w:val="24"/>
          <w:vertAlign w:val="superscript"/>
        </w:rPr>
        <w:t>,</w:t>
      </w:r>
      <w:proofErr w:type="gramStart"/>
      <w:r w:rsidRPr="007D4468">
        <w:rPr>
          <w:rFonts w:ascii="Times New Roman" w:hAnsi="Times New Roman" w:cs="Times New Roman" w:hint="eastAsia"/>
          <w:i/>
          <w:sz w:val="24"/>
          <w:szCs w:val="24"/>
          <w:vertAlign w:val="superscript"/>
        </w:rPr>
        <w:t>2</w:t>
      </w:r>
      <w:r w:rsidR="006D6906">
        <w:rPr>
          <w:rFonts w:ascii="Times New Roman" w:hAnsi="Times New Roman" w:cs="Times New Roman" w:hint="eastAsia"/>
          <w:i/>
          <w:sz w:val="24"/>
          <w:szCs w:val="24"/>
          <w:vertAlign w:val="superscript"/>
        </w:rPr>
        <w:t>,</w:t>
      </w:r>
      <w:r w:rsidRPr="00A90475">
        <w:rPr>
          <w:rFonts w:ascii="Times New Roman" w:hAnsi="Times New Roman" w:cs="Times New Roman"/>
          <w:i/>
          <w:sz w:val="24"/>
          <w:szCs w:val="24"/>
        </w:rPr>
        <w:t>*</w:t>
      </w:r>
      <w:bookmarkEnd w:id="2"/>
      <w:proofErr w:type="gramEnd"/>
    </w:p>
    <w:p w14:paraId="09E406D6" w14:textId="77777777" w:rsidR="0014036E" w:rsidRDefault="0014036E" w:rsidP="00F77C15">
      <w:pPr>
        <w:spacing w:before="120" w:after="120" w:line="360" w:lineRule="auto"/>
        <w:rPr>
          <w:rFonts w:ascii="Times New Roman" w:hAnsi="Times New Roman" w:cs="Times New Roman"/>
          <w:i/>
          <w:sz w:val="24"/>
          <w:szCs w:val="24"/>
        </w:rPr>
      </w:pPr>
      <w:r w:rsidRPr="008871F9">
        <w:rPr>
          <w:rFonts w:ascii="Times New Roman" w:hAnsi="Times New Roman" w:cs="Times New Roman"/>
          <w:i/>
          <w:sz w:val="24"/>
          <w:szCs w:val="24"/>
          <w:vertAlign w:val="superscript"/>
        </w:rPr>
        <w:t>1</w:t>
      </w:r>
      <w:r w:rsidRPr="008871F9">
        <w:rPr>
          <w:rFonts w:ascii="Times New Roman" w:hAnsi="Times New Roman" w:cs="Times New Roman"/>
          <w:i/>
          <w:sz w:val="24"/>
          <w:szCs w:val="24"/>
        </w:rPr>
        <w:t>College of Environmental Science and Engineering, Hunan University, Changsha 410082, China.</w:t>
      </w:r>
    </w:p>
    <w:p w14:paraId="3292B901" w14:textId="0871D3F5" w:rsidR="007D4468" w:rsidRPr="007D4468" w:rsidRDefault="007D4468" w:rsidP="00F77C15">
      <w:pPr>
        <w:spacing w:before="120" w:after="120" w:line="360" w:lineRule="auto"/>
        <w:rPr>
          <w:rFonts w:ascii="Times New Roman" w:hAnsi="Times New Roman" w:cs="Times New Roman"/>
          <w:i/>
          <w:sz w:val="24"/>
          <w:szCs w:val="24"/>
          <w:lang w:val="en-GB"/>
        </w:rPr>
      </w:pPr>
      <w:r w:rsidRPr="007D4468">
        <w:rPr>
          <w:rFonts w:ascii="Times New Roman" w:hAnsi="Times New Roman" w:cs="Times New Roman" w:hint="eastAsia"/>
          <w:i/>
          <w:sz w:val="24"/>
          <w:szCs w:val="24"/>
          <w:vertAlign w:val="superscript"/>
        </w:rPr>
        <w:t>2</w:t>
      </w:r>
      <w:r w:rsidRPr="007D4468">
        <w:rPr>
          <w:rFonts w:ascii="Times New Roman" w:hAnsi="Times New Roman" w:cs="Times New Roman"/>
          <w:i/>
          <w:sz w:val="24"/>
          <w:szCs w:val="24"/>
        </w:rPr>
        <w:t>Advanced Research Center for Carbon Neutrality Technology</w:t>
      </w:r>
      <w:r w:rsidRPr="007D4468">
        <w:rPr>
          <w:rFonts w:ascii="Times New Roman" w:hAnsi="Times New Roman" w:cs="Times New Roman" w:hint="eastAsia"/>
          <w:i/>
          <w:sz w:val="24"/>
          <w:szCs w:val="24"/>
        </w:rPr>
        <w:t xml:space="preserve"> (ARCCNT), </w:t>
      </w:r>
      <w:r w:rsidRPr="007D4468">
        <w:rPr>
          <w:rFonts w:ascii="Times New Roman" w:hAnsi="Times New Roman" w:cs="Times New Roman"/>
          <w:i/>
          <w:sz w:val="24"/>
          <w:szCs w:val="24"/>
        </w:rPr>
        <w:t>Hunan University, Changsha 410082, China</w:t>
      </w:r>
      <w:r>
        <w:rPr>
          <w:rFonts w:ascii="Times New Roman" w:hAnsi="Times New Roman" w:cs="Times New Roman" w:hint="eastAsia"/>
          <w:i/>
          <w:sz w:val="24"/>
          <w:szCs w:val="24"/>
        </w:rPr>
        <w:t>.</w:t>
      </w:r>
    </w:p>
    <w:p w14:paraId="0BE6F1B9" w14:textId="5E309285" w:rsidR="0014036E" w:rsidRPr="007D4468" w:rsidRDefault="007D4468" w:rsidP="00F77C15">
      <w:pPr>
        <w:spacing w:before="120" w:after="120" w:line="360" w:lineRule="auto"/>
        <w:rPr>
          <w:rFonts w:ascii="Times New Roman" w:hAnsi="Times New Roman" w:cs="Times New Roman"/>
          <w:i/>
          <w:sz w:val="24"/>
          <w:szCs w:val="24"/>
          <w:lang w:val="en-GB"/>
        </w:rPr>
      </w:pPr>
      <w:r w:rsidRPr="007D4468">
        <w:rPr>
          <w:rFonts w:ascii="Times New Roman" w:hAnsi="Times New Roman" w:cs="Times New Roman" w:hint="eastAsia"/>
          <w:i/>
          <w:sz w:val="24"/>
          <w:szCs w:val="24"/>
          <w:vertAlign w:val="superscript"/>
        </w:rPr>
        <w:t>3</w:t>
      </w:r>
      <w:r w:rsidRPr="00A90475">
        <w:rPr>
          <w:rFonts w:ascii="Times New Roman" w:hAnsi="Times New Roman" w:cs="Times New Roman"/>
          <w:i/>
          <w:sz w:val="24"/>
          <w:szCs w:val="24"/>
        </w:rPr>
        <w:t>School of Hydraulic Engineering, Changsha University of Science &amp; Technology, Changsha 410114, China</w:t>
      </w:r>
      <w:r w:rsidR="0014036E" w:rsidRPr="008871F9">
        <w:rPr>
          <w:rFonts w:ascii="Times New Roman" w:hAnsi="Times New Roman" w:cs="Times New Roman"/>
          <w:i/>
          <w:sz w:val="24"/>
          <w:szCs w:val="24"/>
        </w:rPr>
        <w:t>.</w:t>
      </w:r>
    </w:p>
    <w:p w14:paraId="35D3FF9A" w14:textId="5C7E9DD1" w:rsidR="0014036E" w:rsidRPr="00F77C15" w:rsidRDefault="00F77C15" w:rsidP="00F77C15">
      <w:pPr>
        <w:spacing w:before="120" w:after="120" w:line="360" w:lineRule="auto"/>
        <w:rPr>
          <w:rFonts w:ascii="Times New Roman" w:hAnsi="Times New Roman" w:cs="Times New Roman"/>
          <w:i/>
          <w:sz w:val="24"/>
          <w:szCs w:val="24"/>
          <w:lang w:val="en-GB"/>
        </w:rPr>
      </w:pPr>
      <w:r w:rsidRPr="00F77C15">
        <w:rPr>
          <w:rFonts w:ascii="Times New Roman" w:hAnsi="Times New Roman" w:cs="Times New Roman" w:hint="eastAsia"/>
          <w:i/>
          <w:sz w:val="24"/>
          <w:szCs w:val="24"/>
          <w:vertAlign w:val="superscript"/>
        </w:rPr>
        <w:t>4</w:t>
      </w:r>
      <w:r w:rsidRPr="00A90475">
        <w:rPr>
          <w:rFonts w:ascii="Times New Roman" w:hAnsi="Times New Roman" w:cs="Times New Roman"/>
          <w:i/>
          <w:sz w:val="24"/>
          <w:szCs w:val="24"/>
        </w:rPr>
        <w:t>Department of Pharmacy and Pharmaceutical Sciences, National University of Singapore, 18 Science Drive 4, Singapore 117543, Singapore</w:t>
      </w:r>
      <w:r w:rsidR="0014036E" w:rsidRPr="00F77C15">
        <w:rPr>
          <w:rFonts w:ascii="Times New Roman" w:hAnsi="Times New Roman" w:cs="Times New Roman"/>
          <w:i/>
          <w:sz w:val="24"/>
          <w:szCs w:val="24"/>
        </w:rPr>
        <w:t>.</w:t>
      </w:r>
    </w:p>
    <w:p w14:paraId="21019608" w14:textId="0E0A387C" w:rsidR="0014036E" w:rsidRPr="00F77C15" w:rsidRDefault="00F77C15" w:rsidP="00F77C15">
      <w:pPr>
        <w:spacing w:before="120" w:after="120" w:line="360" w:lineRule="auto"/>
        <w:rPr>
          <w:rFonts w:ascii="Times New Roman" w:hAnsi="Times New Roman" w:cs="Times New Roman"/>
          <w:i/>
          <w:sz w:val="24"/>
          <w:szCs w:val="24"/>
        </w:rPr>
      </w:pPr>
      <w:r w:rsidRPr="00F77C15">
        <w:rPr>
          <w:rFonts w:ascii="Times New Roman" w:hAnsi="Times New Roman" w:cs="Times New Roman" w:hint="eastAsia"/>
          <w:i/>
          <w:sz w:val="24"/>
          <w:szCs w:val="24"/>
          <w:vertAlign w:val="superscript"/>
        </w:rPr>
        <w:t>5</w:t>
      </w:r>
      <w:r w:rsidRPr="00A90475">
        <w:rPr>
          <w:rFonts w:ascii="Times New Roman" w:hAnsi="Times New Roman" w:cs="Times New Roman"/>
          <w:i/>
          <w:sz w:val="24"/>
          <w:szCs w:val="24"/>
        </w:rPr>
        <w:t>State Key Laboratory of Chemo/Biosensing and Chemometrics, College of Chemistry and Chemical Engineering, Hunan University, Changsha 410082, China</w:t>
      </w:r>
      <w:r w:rsidR="0014036E" w:rsidRPr="00F77C15">
        <w:rPr>
          <w:rFonts w:ascii="Times New Roman" w:hAnsi="Times New Roman" w:cs="Times New Roman" w:hint="eastAsia"/>
          <w:i/>
          <w:sz w:val="24"/>
          <w:szCs w:val="24"/>
        </w:rPr>
        <w:t>.</w:t>
      </w:r>
    </w:p>
    <w:p w14:paraId="54E577A3" w14:textId="4B72C1D6" w:rsidR="0014036E" w:rsidRDefault="00F77C15" w:rsidP="00F77C15">
      <w:pPr>
        <w:spacing w:before="120" w:after="120" w:line="360" w:lineRule="auto"/>
        <w:rPr>
          <w:rFonts w:ascii="Times New Roman" w:hAnsi="Times New Roman" w:cs="Times New Roman"/>
          <w:i/>
          <w:sz w:val="24"/>
          <w:szCs w:val="24"/>
        </w:rPr>
      </w:pPr>
      <w:r>
        <w:rPr>
          <w:rFonts w:ascii="Times New Roman" w:hAnsi="Times New Roman" w:cs="Times New Roman" w:hint="eastAsia"/>
          <w:i/>
          <w:sz w:val="24"/>
          <w:szCs w:val="24"/>
          <w:vertAlign w:val="superscript"/>
        </w:rPr>
        <w:t>6</w:t>
      </w:r>
      <w:r w:rsidRPr="00A90475">
        <w:rPr>
          <w:rFonts w:ascii="Times New Roman" w:hAnsi="Times New Roman" w:cs="Times New Roman"/>
          <w:i/>
          <w:sz w:val="24"/>
          <w:szCs w:val="24"/>
        </w:rPr>
        <w:t>Department of Chemical Engineering, Tsinghua University, Beijing 100084, China</w:t>
      </w:r>
      <w:r w:rsidR="0014036E" w:rsidRPr="00F77C15">
        <w:rPr>
          <w:rFonts w:ascii="Times New Roman" w:hAnsi="Times New Roman" w:cs="Times New Roman" w:hint="eastAsia"/>
          <w:i/>
          <w:sz w:val="24"/>
          <w:szCs w:val="24"/>
        </w:rPr>
        <w:t>.</w:t>
      </w:r>
    </w:p>
    <w:p w14:paraId="597745A0" w14:textId="1EEA6A81" w:rsidR="0014036E" w:rsidRDefault="0014036E" w:rsidP="00682F0D">
      <w:pPr>
        <w:spacing w:before="120" w:after="120" w:line="360" w:lineRule="auto"/>
        <w:rPr>
          <w:rFonts w:ascii="Times New Roman" w:hAnsi="Times New Roman" w:cs="Times New Roman"/>
          <w:i/>
          <w:sz w:val="24"/>
          <w:szCs w:val="24"/>
        </w:rPr>
      </w:pPr>
      <w:r w:rsidRPr="008871F9">
        <w:rPr>
          <w:rFonts w:ascii="Times New Roman" w:hAnsi="Times New Roman" w:cs="Times New Roman"/>
          <w:i/>
          <w:sz w:val="24"/>
          <w:szCs w:val="24"/>
        </w:rPr>
        <w:t xml:space="preserve">*Corresponding author: binbinhuang@hnu.edu.cn (B. H.); ECS and ISE Member; this paper is dedicated to the memory of Prof. Armando Gennaro (University of Padova, Italy) for his enlightenment. </w:t>
      </w:r>
    </w:p>
    <w:p w14:paraId="205440C2" w14:textId="77777777" w:rsidR="00727FAC" w:rsidRDefault="00727FAC" w:rsidP="0014036E">
      <w:pPr>
        <w:spacing w:before="120" w:after="120" w:line="480" w:lineRule="auto"/>
        <w:rPr>
          <w:rFonts w:ascii="Times New Roman" w:hAnsi="Times New Roman" w:cs="Times New Roman"/>
          <w:i/>
          <w:sz w:val="24"/>
          <w:szCs w:val="24"/>
        </w:rPr>
      </w:pPr>
    </w:p>
    <w:p w14:paraId="3AB9B677" w14:textId="77777777" w:rsidR="00143B1B" w:rsidRDefault="00143B1B" w:rsidP="0014036E">
      <w:pPr>
        <w:spacing w:before="120" w:after="120" w:line="480" w:lineRule="auto"/>
        <w:rPr>
          <w:rFonts w:ascii="Times New Roman" w:hAnsi="Times New Roman" w:cs="Times New Roman"/>
          <w:i/>
          <w:sz w:val="24"/>
          <w:szCs w:val="24"/>
        </w:rPr>
      </w:pPr>
    </w:p>
    <w:p w14:paraId="07B0873A" w14:textId="77777777" w:rsidR="00420643" w:rsidRPr="008871F9" w:rsidRDefault="00420643" w:rsidP="0014036E">
      <w:pPr>
        <w:spacing w:before="120" w:after="120" w:line="480" w:lineRule="auto"/>
        <w:rPr>
          <w:rFonts w:ascii="Times New Roman" w:hAnsi="Times New Roman" w:cs="Times New Roman" w:hint="eastAsia"/>
          <w:i/>
          <w:sz w:val="24"/>
          <w:szCs w:val="24"/>
        </w:rPr>
      </w:pPr>
    </w:p>
    <w:p w14:paraId="4FB6FD8A" w14:textId="0DD94FCE" w:rsidR="0014036E" w:rsidRPr="006D6E68" w:rsidRDefault="0014036E" w:rsidP="0014036E">
      <w:pPr>
        <w:autoSpaceDE w:val="0"/>
        <w:autoSpaceDN w:val="0"/>
        <w:adjustRightInd w:val="0"/>
        <w:spacing w:line="480" w:lineRule="auto"/>
        <w:rPr>
          <w:rFonts w:ascii="TimesNewRoman,Bold" w:hAnsi="TimesNewRoman,Bold" w:cs="TimesNewRoman,Bold"/>
          <w:b/>
          <w:bCs/>
          <w:kern w:val="0"/>
          <w:sz w:val="24"/>
          <w:szCs w:val="24"/>
        </w:rPr>
      </w:pPr>
      <w:r w:rsidRPr="006D6E68">
        <w:rPr>
          <w:rFonts w:ascii="TimesNewRoman,Bold" w:hAnsi="TimesNewRoman,Bold" w:cs="TimesNewRoman,Bold"/>
          <w:b/>
          <w:bCs/>
          <w:kern w:val="0"/>
          <w:sz w:val="24"/>
          <w:szCs w:val="24"/>
        </w:rPr>
        <w:lastRenderedPageBreak/>
        <w:t>This file includes:</w:t>
      </w:r>
    </w:p>
    <w:p w14:paraId="3A297EFC" w14:textId="77777777" w:rsidR="0014036E" w:rsidRDefault="0014036E" w:rsidP="0014036E">
      <w:pPr>
        <w:widowControl/>
        <w:spacing w:line="480" w:lineRule="auto"/>
        <w:rPr>
          <w:rFonts w:ascii="TimesNewRoman" w:hAnsi="TimesNewRoman" w:cs="TimesNewRoman"/>
          <w:kern w:val="0"/>
          <w:sz w:val="24"/>
          <w:szCs w:val="24"/>
        </w:rPr>
      </w:pPr>
      <w:r>
        <w:rPr>
          <w:rFonts w:ascii="TimesNewRoman" w:hAnsi="TimesNewRoman" w:cs="TimesNewRoman" w:hint="eastAsia"/>
          <w:kern w:val="0"/>
          <w:sz w:val="24"/>
          <w:szCs w:val="24"/>
        </w:rPr>
        <w:t>Material</w:t>
      </w:r>
    </w:p>
    <w:p w14:paraId="64F959F1" w14:textId="77777777"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Catalyst preparation</w:t>
      </w:r>
    </w:p>
    <w:p w14:paraId="4CFC6EEE" w14:textId="77777777" w:rsidR="0014036E"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Characterization</w:t>
      </w:r>
    </w:p>
    <w:p w14:paraId="413494D5" w14:textId="6FB60846" w:rsidR="001F2C1E" w:rsidRPr="001F2C1E" w:rsidRDefault="001F2C1E" w:rsidP="001F2C1E">
      <w:pPr>
        <w:spacing w:line="480" w:lineRule="auto"/>
        <w:rPr>
          <w:rFonts w:ascii="Times New Roman" w:eastAsia="宋体" w:hAnsi="Times New Roman" w:cs="Times New Roman"/>
          <w:sz w:val="24"/>
          <w:szCs w:val="24"/>
        </w:rPr>
      </w:pPr>
      <w:bookmarkStart w:id="4" w:name="_Hlk213356067"/>
      <w:r w:rsidRPr="001F2C1E">
        <w:rPr>
          <w:rFonts w:ascii="Times New Roman" w:eastAsia="宋体" w:hAnsi="Times New Roman" w:cs="Times New Roman" w:hint="eastAsia"/>
          <w:sz w:val="24"/>
          <w:szCs w:val="24"/>
        </w:rPr>
        <w:t>Product analysis method</w:t>
      </w:r>
    </w:p>
    <w:bookmarkEnd w:id="4"/>
    <w:p w14:paraId="0B388E62" w14:textId="77777777"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Text</w:t>
      </w:r>
      <w:r w:rsidRPr="006D6E68">
        <w:rPr>
          <w:rFonts w:ascii="TimesNewRoman" w:hAnsi="TimesNewRoman" w:cs="TimesNewRoman" w:hint="eastAsia"/>
          <w:kern w:val="0"/>
          <w:sz w:val="24"/>
          <w:szCs w:val="24"/>
        </w:rPr>
        <w:t>s 1 to 2</w:t>
      </w:r>
    </w:p>
    <w:p w14:paraId="13BB0AFD" w14:textId="0759A8E0"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Fig</w:t>
      </w:r>
      <w:r w:rsidRPr="006D6E68">
        <w:rPr>
          <w:rFonts w:ascii="TimesNewRoman" w:hAnsi="TimesNewRoman" w:cs="TimesNewRoman" w:hint="eastAsia"/>
          <w:kern w:val="0"/>
          <w:sz w:val="24"/>
          <w:szCs w:val="24"/>
        </w:rPr>
        <w:t>ure</w:t>
      </w:r>
      <w:r w:rsidRPr="006D6E68">
        <w:rPr>
          <w:rFonts w:ascii="TimesNewRoman" w:hAnsi="TimesNewRoman" w:cs="TimesNewRoman"/>
          <w:kern w:val="0"/>
          <w:sz w:val="24"/>
          <w:szCs w:val="24"/>
        </w:rPr>
        <w:t xml:space="preserve">s 1 to </w:t>
      </w:r>
      <w:r>
        <w:rPr>
          <w:rFonts w:ascii="TimesNewRoman" w:hAnsi="TimesNewRoman" w:cs="TimesNewRoman" w:hint="eastAsia"/>
          <w:kern w:val="0"/>
          <w:sz w:val="24"/>
          <w:szCs w:val="24"/>
        </w:rPr>
        <w:t>6</w:t>
      </w:r>
      <w:r w:rsidR="00957868">
        <w:rPr>
          <w:rFonts w:ascii="TimesNewRoman" w:hAnsi="TimesNewRoman" w:cs="TimesNewRoman" w:hint="eastAsia"/>
          <w:kern w:val="0"/>
          <w:sz w:val="24"/>
          <w:szCs w:val="24"/>
        </w:rPr>
        <w:t>6</w:t>
      </w:r>
    </w:p>
    <w:p w14:paraId="09A14708" w14:textId="5F7421EF"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 xml:space="preserve">Tables 1 to </w:t>
      </w:r>
      <w:r w:rsidR="00756824">
        <w:rPr>
          <w:rFonts w:ascii="TimesNewRoman" w:hAnsi="TimesNewRoman" w:cs="TimesNewRoman" w:hint="eastAsia"/>
          <w:kern w:val="0"/>
          <w:sz w:val="24"/>
          <w:szCs w:val="24"/>
        </w:rPr>
        <w:t>6</w:t>
      </w:r>
    </w:p>
    <w:p w14:paraId="0B2EBD73" w14:textId="77777777"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References</w:t>
      </w:r>
    </w:p>
    <w:p w14:paraId="1B269974" w14:textId="77777777" w:rsidR="0014036E" w:rsidRPr="006D6E68" w:rsidRDefault="0014036E" w:rsidP="0014036E">
      <w:pPr>
        <w:widowControl/>
        <w:spacing w:line="480" w:lineRule="auto"/>
        <w:rPr>
          <w:rFonts w:ascii="TimesNewRoman" w:hAnsi="TimesNewRoman" w:cs="TimesNewRoman"/>
          <w:kern w:val="0"/>
          <w:sz w:val="24"/>
          <w:szCs w:val="24"/>
        </w:rPr>
      </w:pPr>
    </w:p>
    <w:p w14:paraId="32D9C538" w14:textId="0F63A0B2"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b/>
          <w:kern w:val="0"/>
          <w:sz w:val="24"/>
          <w:szCs w:val="24"/>
        </w:rPr>
        <w:t xml:space="preserve">Other Supplementary Material include: </w:t>
      </w:r>
    </w:p>
    <w:p w14:paraId="4339001D" w14:textId="77777777" w:rsidR="0014036E" w:rsidRPr="006D6E68" w:rsidRDefault="0014036E" w:rsidP="0014036E">
      <w:pPr>
        <w:widowControl/>
        <w:spacing w:line="480" w:lineRule="auto"/>
        <w:rPr>
          <w:rFonts w:ascii="TimesNewRoman" w:hAnsi="TimesNewRoman" w:cs="TimesNewRoman"/>
          <w:kern w:val="0"/>
          <w:sz w:val="24"/>
          <w:szCs w:val="24"/>
        </w:rPr>
      </w:pPr>
      <w:r w:rsidRPr="006D6E68">
        <w:rPr>
          <w:rFonts w:ascii="TimesNewRoman" w:hAnsi="TimesNewRoman" w:cs="TimesNewRoman"/>
          <w:kern w:val="0"/>
          <w:sz w:val="24"/>
          <w:szCs w:val="24"/>
        </w:rPr>
        <w:t>Data 1</w:t>
      </w:r>
    </w:p>
    <w:p w14:paraId="7CC638AA" w14:textId="77777777" w:rsidR="0014036E" w:rsidRDefault="0014036E" w:rsidP="0014036E">
      <w:pPr>
        <w:widowControl/>
        <w:spacing w:line="480" w:lineRule="auto"/>
        <w:rPr>
          <w:rFonts w:ascii="Times New Roman" w:hAnsi="Times New Roman" w:cs="Times New Roman"/>
          <w:b/>
          <w:bCs/>
          <w:kern w:val="0"/>
          <w:sz w:val="28"/>
          <w:szCs w:val="28"/>
        </w:rPr>
      </w:pPr>
      <w:r w:rsidRPr="008871F9">
        <w:rPr>
          <w:rFonts w:ascii="Times New Roman" w:hAnsi="Times New Roman" w:cs="Times New Roman"/>
          <w:b/>
          <w:bCs/>
          <w:kern w:val="0"/>
          <w:sz w:val="28"/>
          <w:szCs w:val="28"/>
        </w:rPr>
        <w:br w:type="page"/>
      </w:r>
    </w:p>
    <w:sdt>
      <w:sdtPr>
        <w:rPr>
          <w:rFonts w:asciiTheme="minorHAnsi" w:eastAsiaTheme="minorEastAsia" w:hAnsiTheme="minorHAnsi" w:cstheme="minorBidi"/>
          <w:color w:val="auto"/>
          <w:kern w:val="2"/>
          <w:sz w:val="21"/>
          <w:szCs w:val="22"/>
          <w:lang w:val="zh-CN"/>
          <w14:ligatures w14:val="standardContextual"/>
        </w:rPr>
        <w:id w:val="-2077972431"/>
        <w:docPartObj>
          <w:docPartGallery w:val="Table of Contents"/>
          <w:docPartUnique/>
        </w:docPartObj>
      </w:sdtPr>
      <w:sdtEndPr>
        <w:rPr>
          <w:rFonts w:ascii="Times New Roman" w:hAnsi="Times New Roman" w:cs="Times New Roman"/>
          <w:sz w:val="24"/>
          <w:szCs w:val="24"/>
        </w:rPr>
      </w:sdtEndPr>
      <w:sdtContent>
        <w:p w14:paraId="15A36A4F" w14:textId="48C84277" w:rsidR="0013748B" w:rsidRPr="00FB5566" w:rsidRDefault="00FB5566" w:rsidP="00FB5566">
          <w:pPr>
            <w:pStyle w:val="TOC"/>
            <w:spacing w:line="360" w:lineRule="auto"/>
            <w:jc w:val="center"/>
            <w:rPr>
              <w:rFonts w:ascii="Times New Roman" w:hAnsi="Times New Roman" w:cs="Times New Roman"/>
            </w:rPr>
          </w:pPr>
          <w:r w:rsidRPr="00FB5566">
            <w:rPr>
              <w:rFonts w:ascii="Times New Roman" w:hAnsi="Times New Roman" w:cs="Times New Roman"/>
              <w:lang w:val="zh-CN"/>
            </w:rPr>
            <w:t>Table of Contents</w:t>
          </w:r>
        </w:p>
        <w:p w14:paraId="533F37A1" w14:textId="23619A1D" w:rsidR="008947F9" w:rsidRDefault="0013748B" w:rsidP="008947F9">
          <w:pPr>
            <w:pStyle w:val="TOC1"/>
            <w:spacing w:line="240" w:lineRule="auto"/>
            <w:rPr>
              <w:rFonts w:asciiTheme="minorHAnsi" w:hAnsiTheme="minorHAnsi" w:cstheme="minorBidi" w:hint="eastAsia"/>
              <w:noProof/>
              <w:sz w:val="22"/>
            </w:rPr>
          </w:pPr>
          <w:r w:rsidRPr="00C402B0">
            <w:fldChar w:fldCharType="begin"/>
          </w:r>
          <w:r w:rsidRPr="00C402B0">
            <w:instrText xml:space="preserve"> TOC \o "1-3" \h \z \u </w:instrText>
          </w:r>
          <w:r w:rsidRPr="00C402B0">
            <w:fldChar w:fldCharType="separate"/>
          </w:r>
          <w:hyperlink w:anchor="_Toc220556449" w:history="1">
            <w:r w:rsidR="008947F9" w:rsidRPr="0003532D">
              <w:rPr>
                <w:rStyle w:val="a6"/>
                <w:rFonts w:eastAsia="宋体" w:hint="eastAsia"/>
                <w:noProof/>
              </w:rPr>
              <w:t>Materials</w:t>
            </w:r>
            <w:r w:rsidR="008947F9">
              <w:rPr>
                <w:rFonts w:hint="eastAsia"/>
                <w:noProof/>
                <w:webHidden/>
              </w:rPr>
              <w:tab/>
            </w:r>
            <w:r w:rsidR="008947F9">
              <w:rPr>
                <w:rFonts w:hint="eastAsia"/>
                <w:noProof/>
                <w:webHidden/>
              </w:rPr>
              <w:fldChar w:fldCharType="begin"/>
            </w:r>
            <w:r w:rsidR="008947F9">
              <w:rPr>
                <w:rFonts w:hint="eastAsia"/>
                <w:noProof/>
                <w:webHidden/>
              </w:rPr>
              <w:instrText xml:space="preserve"> </w:instrText>
            </w:r>
            <w:r w:rsidR="008947F9">
              <w:rPr>
                <w:noProof/>
                <w:webHidden/>
              </w:rPr>
              <w:instrText>PAGEREF _Toc220556449 \h</w:instrText>
            </w:r>
            <w:r w:rsidR="008947F9">
              <w:rPr>
                <w:rFonts w:hint="eastAsia"/>
                <w:noProof/>
                <w:webHidden/>
              </w:rPr>
              <w:instrText xml:space="preserve"> </w:instrText>
            </w:r>
            <w:r w:rsidR="008947F9">
              <w:rPr>
                <w:rFonts w:hint="eastAsia"/>
                <w:noProof/>
                <w:webHidden/>
              </w:rPr>
            </w:r>
            <w:r w:rsidR="008947F9">
              <w:rPr>
                <w:rFonts w:hint="eastAsia"/>
                <w:noProof/>
                <w:webHidden/>
              </w:rPr>
              <w:fldChar w:fldCharType="separate"/>
            </w:r>
            <w:r w:rsidR="007A7B4B">
              <w:rPr>
                <w:noProof/>
                <w:webHidden/>
              </w:rPr>
              <w:t>7</w:t>
            </w:r>
            <w:r w:rsidR="008947F9">
              <w:rPr>
                <w:rFonts w:hint="eastAsia"/>
                <w:noProof/>
                <w:webHidden/>
              </w:rPr>
              <w:fldChar w:fldCharType="end"/>
            </w:r>
          </w:hyperlink>
        </w:p>
        <w:p w14:paraId="3B45FA59" w14:textId="33E10176" w:rsidR="008947F9" w:rsidRDefault="008947F9" w:rsidP="008947F9">
          <w:pPr>
            <w:pStyle w:val="TOC1"/>
            <w:spacing w:line="240" w:lineRule="auto"/>
            <w:rPr>
              <w:rFonts w:asciiTheme="minorHAnsi" w:hAnsiTheme="minorHAnsi" w:cstheme="minorBidi" w:hint="eastAsia"/>
              <w:noProof/>
              <w:sz w:val="22"/>
            </w:rPr>
          </w:pPr>
          <w:hyperlink w:anchor="_Toc220556450" w:history="1">
            <w:r w:rsidRPr="0003532D">
              <w:rPr>
                <w:rStyle w:val="a6"/>
                <w:rFonts w:eastAsia="宋体" w:hint="eastAsia"/>
                <w:noProof/>
              </w:rPr>
              <w:t>Catalyst preparation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w:t>
            </w:r>
            <w:r>
              <w:rPr>
                <w:rFonts w:hint="eastAsia"/>
                <w:noProof/>
                <w:webHidden/>
              </w:rPr>
              <w:fldChar w:fldCharType="end"/>
            </w:r>
          </w:hyperlink>
        </w:p>
        <w:p w14:paraId="06A20087" w14:textId="157FE64F" w:rsidR="008947F9" w:rsidRDefault="008947F9" w:rsidP="008947F9">
          <w:pPr>
            <w:pStyle w:val="TOC1"/>
            <w:spacing w:line="240" w:lineRule="auto"/>
            <w:rPr>
              <w:rFonts w:asciiTheme="minorHAnsi" w:hAnsiTheme="minorHAnsi" w:cstheme="minorBidi" w:hint="eastAsia"/>
              <w:noProof/>
              <w:sz w:val="22"/>
            </w:rPr>
          </w:pPr>
          <w:hyperlink w:anchor="_Toc220556451" w:history="1">
            <w:r w:rsidRPr="0003532D">
              <w:rPr>
                <w:rStyle w:val="a6"/>
                <w:rFonts w:eastAsia="宋体" w:hint="eastAsia"/>
                <w:noProof/>
              </w:rPr>
              <w:t>Characterization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11</w:t>
            </w:r>
            <w:r>
              <w:rPr>
                <w:rFonts w:hint="eastAsia"/>
                <w:noProof/>
                <w:webHidden/>
              </w:rPr>
              <w:fldChar w:fldCharType="end"/>
            </w:r>
          </w:hyperlink>
        </w:p>
        <w:p w14:paraId="0FFAE681" w14:textId="00E9BA0E" w:rsidR="008947F9" w:rsidRDefault="008947F9" w:rsidP="008947F9">
          <w:pPr>
            <w:pStyle w:val="TOC1"/>
            <w:spacing w:line="240" w:lineRule="auto"/>
            <w:rPr>
              <w:rFonts w:asciiTheme="minorHAnsi" w:hAnsiTheme="minorHAnsi" w:cstheme="minorBidi" w:hint="eastAsia"/>
              <w:noProof/>
              <w:sz w:val="22"/>
            </w:rPr>
          </w:pPr>
          <w:hyperlink w:anchor="_Toc220556452" w:history="1">
            <w:r w:rsidRPr="0003532D">
              <w:rPr>
                <w:rStyle w:val="a6"/>
                <w:rFonts w:eastAsia="宋体" w:hint="eastAsia"/>
                <w:noProof/>
              </w:rPr>
              <w:t>Product analysis method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15</w:t>
            </w:r>
            <w:r>
              <w:rPr>
                <w:rFonts w:hint="eastAsia"/>
                <w:noProof/>
                <w:webHidden/>
              </w:rPr>
              <w:fldChar w:fldCharType="end"/>
            </w:r>
          </w:hyperlink>
        </w:p>
        <w:p w14:paraId="2769A3D4" w14:textId="2FD8B261" w:rsidR="008947F9" w:rsidRDefault="008947F9" w:rsidP="008947F9">
          <w:pPr>
            <w:pStyle w:val="TOC1"/>
            <w:spacing w:line="240" w:lineRule="auto"/>
            <w:rPr>
              <w:rFonts w:asciiTheme="minorHAnsi" w:hAnsiTheme="minorHAnsi" w:cstheme="minorBidi" w:hint="eastAsia"/>
              <w:noProof/>
              <w:sz w:val="22"/>
            </w:rPr>
          </w:pPr>
          <w:hyperlink w:anchor="_Toc220556453" w:history="1">
            <w:r w:rsidRPr="0003532D">
              <w:rPr>
                <w:rStyle w:val="a6"/>
                <w:rFonts w:eastAsia="宋体" w:hint="eastAsia"/>
                <w:noProof/>
              </w:rPr>
              <w:t>Supplementary Fig. 1| XRD patterns of photocatalysts.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17</w:t>
            </w:r>
            <w:r>
              <w:rPr>
                <w:rFonts w:hint="eastAsia"/>
                <w:noProof/>
                <w:webHidden/>
              </w:rPr>
              <w:fldChar w:fldCharType="end"/>
            </w:r>
          </w:hyperlink>
        </w:p>
        <w:p w14:paraId="1ABEC200" w14:textId="5F5DD8B5" w:rsidR="008947F9" w:rsidRDefault="008947F9" w:rsidP="008947F9">
          <w:pPr>
            <w:pStyle w:val="TOC1"/>
            <w:spacing w:line="240" w:lineRule="auto"/>
            <w:rPr>
              <w:rFonts w:asciiTheme="minorHAnsi" w:hAnsiTheme="minorHAnsi" w:cstheme="minorBidi" w:hint="eastAsia"/>
              <w:noProof/>
              <w:sz w:val="22"/>
            </w:rPr>
          </w:pPr>
          <w:hyperlink w:anchor="_Toc220556454" w:history="1">
            <w:r w:rsidRPr="0003532D">
              <w:rPr>
                <w:rStyle w:val="a6"/>
                <w:rFonts w:eastAsia="宋体" w:hint="eastAsia"/>
                <w:noProof/>
              </w:rPr>
              <w:t>Supplementary Fig. 2| SEM images of photocatalysts.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18</w:t>
            </w:r>
            <w:r>
              <w:rPr>
                <w:rFonts w:hint="eastAsia"/>
                <w:noProof/>
                <w:webHidden/>
              </w:rPr>
              <w:fldChar w:fldCharType="end"/>
            </w:r>
          </w:hyperlink>
        </w:p>
        <w:p w14:paraId="23254681" w14:textId="3B7616F5" w:rsidR="008947F9" w:rsidRDefault="008947F9" w:rsidP="008947F9">
          <w:pPr>
            <w:pStyle w:val="TOC1"/>
            <w:spacing w:line="240" w:lineRule="auto"/>
            <w:rPr>
              <w:rFonts w:asciiTheme="minorHAnsi" w:hAnsiTheme="minorHAnsi" w:cstheme="minorBidi" w:hint="eastAsia"/>
              <w:noProof/>
              <w:sz w:val="22"/>
            </w:rPr>
          </w:pPr>
          <w:hyperlink w:anchor="_Toc220556455" w:history="1">
            <w:r w:rsidRPr="0003532D">
              <w:rPr>
                <w:rStyle w:val="a6"/>
                <w:rFonts w:eastAsia="宋体" w:hint="eastAsia"/>
                <w:noProof/>
              </w:rPr>
              <w:t>Supplementary Fig. 3| TEM images of photocatalysts.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19</w:t>
            </w:r>
            <w:r>
              <w:rPr>
                <w:rFonts w:hint="eastAsia"/>
                <w:noProof/>
                <w:webHidden/>
              </w:rPr>
              <w:fldChar w:fldCharType="end"/>
            </w:r>
          </w:hyperlink>
        </w:p>
        <w:p w14:paraId="680E87CC" w14:textId="1BC97114" w:rsidR="008947F9" w:rsidRDefault="008947F9" w:rsidP="008947F9">
          <w:pPr>
            <w:pStyle w:val="TOC1"/>
            <w:spacing w:line="240" w:lineRule="auto"/>
            <w:rPr>
              <w:rFonts w:asciiTheme="minorHAnsi" w:hAnsiTheme="minorHAnsi" w:cstheme="minorBidi" w:hint="eastAsia"/>
              <w:noProof/>
              <w:sz w:val="22"/>
            </w:rPr>
          </w:pPr>
          <w:hyperlink w:anchor="_Toc220556456" w:history="1">
            <w:r w:rsidRPr="0003532D">
              <w:rPr>
                <w:rStyle w:val="a6"/>
                <w:rFonts w:eastAsia="宋体" w:hint="eastAsia"/>
                <w:noProof/>
              </w:rPr>
              <w:t>Supplementary Fig. 4| N</w:t>
            </w:r>
            <w:r w:rsidRPr="0003532D">
              <w:rPr>
                <w:rStyle w:val="a6"/>
                <w:rFonts w:eastAsia="宋体" w:hint="eastAsia"/>
                <w:noProof/>
                <w:vertAlign w:val="subscript"/>
              </w:rPr>
              <w:t>2</w:t>
            </w:r>
            <w:r w:rsidRPr="0003532D">
              <w:rPr>
                <w:rStyle w:val="a6"/>
                <w:rFonts w:eastAsia="宋体" w:hint="eastAsia"/>
                <w:noProof/>
              </w:rPr>
              <w:t xml:space="preserve"> adsorption/desorption isotherms and pore size distribution curves for different 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20</w:t>
            </w:r>
            <w:r>
              <w:rPr>
                <w:rFonts w:hint="eastAsia"/>
                <w:noProof/>
                <w:webHidden/>
              </w:rPr>
              <w:fldChar w:fldCharType="end"/>
            </w:r>
          </w:hyperlink>
        </w:p>
        <w:p w14:paraId="107C7B26" w14:textId="209FC281" w:rsidR="008947F9" w:rsidRDefault="008947F9" w:rsidP="008947F9">
          <w:pPr>
            <w:pStyle w:val="TOC1"/>
            <w:spacing w:line="240" w:lineRule="auto"/>
            <w:rPr>
              <w:rFonts w:asciiTheme="minorHAnsi" w:hAnsiTheme="minorHAnsi" w:cstheme="minorBidi" w:hint="eastAsia"/>
              <w:noProof/>
              <w:sz w:val="22"/>
            </w:rPr>
          </w:pPr>
          <w:hyperlink w:anchor="_Toc220556457" w:history="1">
            <w:r w:rsidRPr="0003532D">
              <w:rPr>
                <w:rStyle w:val="a6"/>
                <w:rFonts w:eastAsia="宋体" w:hint="eastAsia"/>
                <w:noProof/>
              </w:rPr>
              <w:t>Supplementary Fig. 5| Characterization of RuO</w:t>
            </w:r>
            <w:r w:rsidRPr="0003532D">
              <w:rPr>
                <w:rStyle w:val="a6"/>
                <w:rFonts w:eastAsia="宋体" w:hint="eastAsia"/>
                <w:noProof/>
                <w:vertAlign w:val="subscript"/>
              </w:rPr>
              <w:t>2</w:t>
            </w:r>
            <w:r w:rsidRPr="0003532D">
              <w:rPr>
                <w:rStyle w:val="a6"/>
                <w:rFonts w:eastAsia="宋体" w:hint="eastAsia"/>
                <w:noProof/>
              </w:rPr>
              <w:t>/TNS by HAADF-STEM.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21</w:t>
            </w:r>
            <w:r>
              <w:rPr>
                <w:rFonts w:hint="eastAsia"/>
                <w:noProof/>
                <w:webHidden/>
              </w:rPr>
              <w:fldChar w:fldCharType="end"/>
            </w:r>
          </w:hyperlink>
        </w:p>
        <w:p w14:paraId="128D12B6" w14:textId="05370E0A" w:rsidR="008947F9" w:rsidRDefault="008947F9" w:rsidP="008947F9">
          <w:pPr>
            <w:pStyle w:val="TOC1"/>
            <w:spacing w:line="240" w:lineRule="auto"/>
            <w:rPr>
              <w:rFonts w:asciiTheme="minorHAnsi" w:hAnsiTheme="minorHAnsi" w:cstheme="minorBidi" w:hint="eastAsia"/>
              <w:noProof/>
              <w:sz w:val="22"/>
            </w:rPr>
          </w:pPr>
          <w:hyperlink w:anchor="_Toc220556458" w:history="1">
            <w:r w:rsidRPr="0003532D">
              <w:rPr>
                <w:rStyle w:val="a6"/>
                <w:rFonts w:eastAsia="宋体" w:hint="eastAsia"/>
                <w:noProof/>
              </w:rPr>
              <w:t>Supplementary Fig. 6| High-resolution transmission electron microscopy of RuO</w:t>
            </w:r>
            <w:r w:rsidRPr="0003532D">
              <w:rPr>
                <w:rStyle w:val="a6"/>
                <w:rFonts w:eastAsia="宋体" w:hint="eastAsia"/>
                <w:noProof/>
                <w:vertAlign w:val="subscript"/>
              </w:rPr>
              <w:t>2</w:t>
            </w:r>
            <w:r w:rsidRPr="0003532D">
              <w:rPr>
                <w:rStyle w:val="a6"/>
                <w:rFonts w:eastAsia="宋体" w:hint="eastAsia"/>
                <w:noProof/>
              </w:rPr>
              <w:t>/TNS under HAADF-STEM.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22</w:t>
            </w:r>
            <w:r>
              <w:rPr>
                <w:rFonts w:hint="eastAsia"/>
                <w:noProof/>
                <w:webHidden/>
              </w:rPr>
              <w:fldChar w:fldCharType="end"/>
            </w:r>
          </w:hyperlink>
        </w:p>
        <w:p w14:paraId="4913828B" w14:textId="3A334AA8" w:rsidR="008947F9" w:rsidRDefault="008947F9" w:rsidP="008947F9">
          <w:pPr>
            <w:pStyle w:val="TOC1"/>
            <w:spacing w:line="240" w:lineRule="auto"/>
            <w:rPr>
              <w:rFonts w:asciiTheme="minorHAnsi" w:hAnsiTheme="minorHAnsi" w:cstheme="minorBidi" w:hint="eastAsia"/>
              <w:noProof/>
              <w:sz w:val="22"/>
            </w:rPr>
          </w:pPr>
          <w:hyperlink w:anchor="_Toc220556459" w:history="1">
            <w:r w:rsidRPr="0003532D">
              <w:rPr>
                <w:rStyle w:val="a6"/>
                <w:rFonts w:eastAsia="宋体" w:hint="eastAsia"/>
                <w:noProof/>
              </w:rPr>
              <w:t>Supplementary Fig. 7| XPS spectra of TNS and RuO</w:t>
            </w:r>
            <w:r w:rsidRPr="0003532D">
              <w:rPr>
                <w:rStyle w:val="a6"/>
                <w:rFonts w:eastAsia="宋体" w:hint="eastAsia"/>
                <w:noProof/>
                <w:vertAlign w:val="subscript"/>
              </w:rPr>
              <w:t>2</w:t>
            </w:r>
            <w:r w:rsidRPr="0003532D">
              <w:rPr>
                <w:rStyle w:val="a6"/>
                <w:rFonts w:eastAsia="宋体" w:hint="eastAsia"/>
                <w:noProof/>
              </w:rPr>
              <w:t>/TNS.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_Toc220556459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23</w:t>
            </w:r>
            <w:r>
              <w:rPr>
                <w:rFonts w:hint="eastAsia"/>
                <w:noProof/>
                <w:webHidden/>
              </w:rPr>
              <w:fldChar w:fldCharType="end"/>
            </w:r>
          </w:hyperlink>
        </w:p>
        <w:p w14:paraId="0C83F1B4" w14:textId="5FDE264F" w:rsidR="008947F9" w:rsidRDefault="008947F9" w:rsidP="008947F9">
          <w:pPr>
            <w:pStyle w:val="TOC1"/>
            <w:spacing w:line="240" w:lineRule="auto"/>
            <w:rPr>
              <w:rFonts w:asciiTheme="minorHAnsi" w:hAnsiTheme="minorHAnsi" w:cstheme="minorBidi" w:hint="eastAsia"/>
              <w:noProof/>
              <w:sz w:val="22"/>
            </w:rPr>
          </w:pPr>
          <w:hyperlink w:anchor="_Toc220556460" w:history="1">
            <w:r w:rsidRPr="0003532D">
              <w:rPr>
                <w:rStyle w:val="a6"/>
                <w:rFonts w:eastAsia="宋体" w:hint="eastAsia"/>
                <w:noProof/>
              </w:rPr>
              <w:t>Supplementary Fig. 8| Photochemical property of RuO</w:t>
            </w:r>
            <w:r w:rsidRPr="0003532D">
              <w:rPr>
                <w:rStyle w:val="a6"/>
                <w:rFonts w:eastAsia="宋体" w:hint="eastAsia"/>
                <w:noProof/>
                <w:vertAlign w:val="subscript"/>
              </w:rPr>
              <w:t>2</w:t>
            </w:r>
            <w:r w:rsidRPr="0003532D">
              <w:rPr>
                <w:rStyle w:val="a6"/>
                <w:rFonts w:eastAsia="宋体" w:hint="eastAsia"/>
                <w:noProof/>
              </w:rPr>
              <w:t>/TNS 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24</w:t>
            </w:r>
            <w:r>
              <w:rPr>
                <w:rFonts w:hint="eastAsia"/>
                <w:noProof/>
                <w:webHidden/>
              </w:rPr>
              <w:fldChar w:fldCharType="end"/>
            </w:r>
          </w:hyperlink>
        </w:p>
        <w:p w14:paraId="3CDC4CC0" w14:textId="3E3A8B3D" w:rsidR="008947F9" w:rsidRDefault="008947F9" w:rsidP="008947F9">
          <w:pPr>
            <w:pStyle w:val="TOC1"/>
            <w:spacing w:line="240" w:lineRule="auto"/>
            <w:rPr>
              <w:rFonts w:asciiTheme="minorHAnsi" w:hAnsiTheme="minorHAnsi" w:cstheme="minorBidi" w:hint="eastAsia"/>
              <w:noProof/>
              <w:sz w:val="22"/>
            </w:rPr>
          </w:pPr>
          <w:hyperlink w:anchor="_Toc220556461" w:history="1">
            <w:r w:rsidRPr="0003532D">
              <w:rPr>
                <w:rStyle w:val="a6"/>
                <w:rFonts w:eastAsia="宋体" w:hint="eastAsia"/>
                <w:noProof/>
              </w:rPr>
              <w:t>Supplementary Fig. 9| Cyclic voltammetry of ferrocene in DMF containing tetrabutylammonium perchlorate (TBAP, 0.1 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25</w:t>
            </w:r>
            <w:r>
              <w:rPr>
                <w:rFonts w:hint="eastAsia"/>
                <w:noProof/>
                <w:webHidden/>
              </w:rPr>
              <w:fldChar w:fldCharType="end"/>
            </w:r>
          </w:hyperlink>
        </w:p>
        <w:p w14:paraId="6A792ABA" w14:textId="7C745BC7" w:rsidR="008947F9" w:rsidRDefault="008947F9" w:rsidP="008947F9">
          <w:pPr>
            <w:pStyle w:val="TOC1"/>
            <w:spacing w:line="240" w:lineRule="auto"/>
            <w:rPr>
              <w:rFonts w:asciiTheme="minorHAnsi" w:hAnsiTheme="minorHAnsi" w:cstheme="minorBidi" w:hint="eastAsia"/>
              <w:noProof/>
              <w:sz w:val="22"/>
            </w:rPr>
          </w:pPr>
          <w:hyperlink w:anchor="_Toc220556462" w:history="1">
            <w:r w:rsidRPr="0003532D">
              <w:rPr>
                <w:rStyle w:val="a6"/>
                <w:rFonts w:eastAsia="宋体" w:hint="eastAsia"/>
                <w:noProof/>
              </w:rPr>
              <w:t>Supplementary Fig. 10| Photoelectrochemical property of RuO</w:t>
            </w:r>
            <w:r w:rsidRPr="0003532D">
              <w:rPr>
                <w:rStyle w:val="a6"/>
                <w:rFonts w:eastAsia="宋体" w:hint="eastAsia"/>
                <w:noProof/>
                <w:vertAlign w:val="subscript"/>
              </w:rPr>
              <w:t>2</w:t>
            </w:r>
            <w:r w:rsidRPr="0003532D">
              <w:rPr>
                <w:rStyle w:val="a6"/>
                <w:rFonts w:eastAsia="宋体" w:hint="eastAsia"/>
                <w:noProof/>
              </w:rPr>
              <w:t>/TNS 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26</w:t>
            </w:r>
            <w:r>
              <w:rPr>
                <w:rFonts w:hint="eastAsia"/>
                <w:noProof/>
                <w:webHidden/>
              </w:rPr>
              <w:fldChar w:fldCharType="end"/>
            </w:r>
          </w:hyperlink>
        </w:p>
        <w:p w14:paraId="45691EA0" w14:textId="557378C4" w:rsidR="008947F9" w:rsidRDefault="008947F9" w:rsidP="008947F9">
          <w:pPr>
            <w:pStyle w:val="TOC1"/>
            <w:spacing w:line="240" w:lineRule="auto"/>
            <w:rPr>
              <w:rFonts w:asciiTheme="minorHAnsi" w:hAnsiTheme="minorHAnsi" w:cstheme="minorBidi" w:hint="eastAsia"/>
              <w:noProof/>
              <w:sz w:val="22"/>
            </w:rPr>
          </w:pPr>
          <w:hyperlink w:anchor="_Toc220556463" w:history="1">
            <w:r w:rsidRPr="0003532D">
              <w:rPr>
                <w:rStyle w:val="a6"/>
                <w:rFonts w:eastAsia="宋体" w:hint="eastAsia"/>
                <w:noProof/>
              </w:rPr>
              <w:t>Supplementary Fig. 11| Energy band diagram of 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27</w:t>
            </w:r>
            <w:r>
              <w:rPr>
                <w:rFonts w:hint="eastAsia"/>
                <w:noProof/>
                <w:webHidden/>
              </w:rPr>
              <w:fldChar w:fldCharType="end"/>
            </w:r>
          </w:hyperlink>
        </w:p>
        <w:p w14:paraId="6CC8C008" w14:textId="1EEB2FD9" w:rsidR="008947F9" w:rsidRDefault="008947F9" w:rsidP="008947F9">
          <w:pPr>
            <w:pStyle w:val="TOC1"/>
            <w:spacing w:line="240" w:lineRule="auto"/>
            <w:rPr>
              <w:rFonts w:asciiTheme="minorHAnsi" w:hAnsiTheme="minorHAnsi" w:cstheme="minorBidi" w:hint="eastAsia"/>
              <w:noProof/>
              <w:sz w:val="22"/>
            </w:rPr>
          </w:pPr>
          <w:hyperlink w:anchor="_Toc220556464" w:history="1">
            <w:r w:rsidRPr="0003532D">
              <w:rPr>
                <w:rStyle w:val="a6"/>
                <w:rFonts w:eastAsia="宋体" w:hint="eastAsia"/>
                <w:noProof/>
              </w:rPr>
              <w:t>Supplementary Text 1| The surface heterojunction of TiO</w:t>
            </w:r>
            <w:r w:rsidRPr="0003532D">
              <w:rPr>
                <w:rStyle w:val="a6"/>
                <w:rFonts w:eastAsia="宋体" w:hint="eastAsia"/>
                <w:noProof/>
                <w:vertAlign w:val="subscript"/>
              </w:rPr>
              <w:t>2</w:t>
            </w:r>
            <w:r w:rsidRPr="0003532D">
              <w:rPr>
                <w:rStyle w:val="a6"/>
                <w:rFonts w:eastAsia="宋体"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28</w:t>
            </w:r>
            <w:r>
              <w:rPr>
                <w:rFonts w:hint="eastAsia"/>
                <w:noProof/>
                <w:webHidden/>
              </w:rPr>
              <w:fldChar w:fldCharType="end"/>
            </w:r>
          </w:hyperlink>
        </w:p>
        <w:p w14:paraId="6C7BDFED" w14:textId="2E2D5976" w:rsidR="008947F9" w:rsidRDefault="008947F9" w:rsidP="008947F9">
          <w:pPr>
            <w:pStyle w:val="TOC1"/>
            <w:spacing w:line="240" w:lineRule="auto"/>
            <w:rPr>
              <w:rFonts w:asciiTheme="minorHAnsi" w:hAnsiTheme="minorHAnsi" w:cstheme="minorBidi" w:hint="eastAsia"/>
              <w:noProof/>
              <w:sz w:val="22"/>
            </w:rPr>
          </w:pPr>
          <w:hyperlink w:anchor="_Toc220556465" w:history="1">
            <w:r w:rsidRPr="0003532D">
              <w:rPr>
                <w:rStyle w:val="a6"/>
                <w:rFonts w:eastAsia="宋体" w:hint="eastAsia"/>
                <w:noProof/>
              </w:rPr>
              <w:t>Supplementary Fig. 12| Evaluation of the percentage of {001} facet on TNS.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29</w:t>
            </w:r>
            <w:r>
              <w:rPr>
                <w:rFonts w:hint="eastAsia"/>
                <w:noProof/>
                <w:webHidden/>
              </w:rPr>
              <w:fldChar w:fldCharType="end"/>
            </w:r>
          </w:hyperlink>
        </w:p>
        <w:p w14:paraId="674A6C06" w14:textId="1FE7A421" w:rsidR="008947F9" w:rsidRDefault="008947F9" w:rsidP="008947F9">
          <w:pPr>
            <w:pStyle w:val="TOC1"/>
            <w:spacing w:line="240" w:lineRule="auto"/>
            <w:rPr>
              <w:rFonts w:asciiTheme="minorHAnsi" w:hAnsiTheme="minorHAnsi" w:cstheme="minorBidi" w:hint="eastAsia"/>
              <w:noProof/>
              <w:sz w:val="22"/>
            </w:rPr>
          </w:pPr>
          <w:hyperlink w:anchor="_Toc220556466" w:history="1">
            <w:r w:rsidRPr="0003532D">
              <w:rPr>
                <w:rStyle w:val="a6"/>
                <w:rFonts w:eastAsia="宋体" w:hint="eastAsia"/>
                <w:noProof/>
              </w:rPr>
              <w:t>Supplementary Fig. 13| Simulation of photocarrier distributions in the TNS nanocrystal.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30</w:t>
            </w:r>
            <w:r>
              <w:rPr>
                <w:rFonts w:hint="eastAsia"/>
                <w:noProof/>
                <w:webHidden/>
              </w:rPr>
              <w:fldChar w:fldCharType="end"/>
            </w:r>
          </w:hyperlink>
        </w:p>
        <w:p w14:paraId="2D1F15CC" w14:textId="7C3B78ED" w:rsidR="008947F9" w:rsidRDefault="008947F9" w:rsidP="008947F9">
          <w:pPr>
            <w:pStyle w:val="TOC1"/>
            <w:spacing w:line="240" w:lineRule="auto"/>
            <w:rPr>
              <w:rFonts w:asciiTheme="minorHAnsi" w:hAnsiTheme="minorHAnsi" w:cstheme="minorBidi" w:hint="eastAsia"/>
              <w:noProof/>
              <w:sz w:val="22"/>
            </w:rPr>
          </w:pPr>
          <w:hyperlink w:anchor="_Toc220556467" w:history="1">
            <w:r w:rsidRPr="0003532D">
              <w:rPr>
                <w:rStyle w:val="a6"/>
                <w:rFonts w:eastAsia="宋体" w:hint="eastAsia"/>
                <w:noProof/>
              </w:rPr>
              <w:t>Supplementary Fig. 14| In-situ XPS spectra of RuO</w:t>
            </w:r>
            <w:r w:rsidRPr="0003532D">
              <w:rPr>
                <w:rStyle w:val="a6"/>
                <w:rFonts w:eastAsia="宋体" w:hint="eastAsia"/>
                <w:noProof/>
                <w:vertAlign w:val="subscript"/>
              </w:rPr>
              <w:t>2</w:t>
            </w:r>
            <w:r w:rsidRPr="0003532D">
              <w:rPr>
                <w:rStyle w:val="a6"/>
                <w:rFonts w:eastAsia="宋体" w:hint="eastAsia"/>
                <w:noProof/>
              </w:rPr>
              <w:t>/TNS under dark and light illumination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31</w:t>
            </w:r>
            <w:r>
              <w:rPr>
                <w:rFonts w:hint="eastAsia"/>
                <w:noProof/>
                <w:webHidden/>
              </w:rPr>
              <w:fldChar w:fldCharType="end"/>
            </w:r>
          </w:hyperlink>
        </w:p>
        <w:p w14:paraId="1C93F101" w14:textId="26D38797" w:rsidR="008947F9" w:rsidRDefault="008947F9" w:rsidP="008947F9">
          <w:pPr>
            <w:pStyle w:val="TOC1"/>
            <w:spacing w:line="240" w:lineRule="auto"/>
            <w:rPr>
              <w:rFonts w:asciiTheme="minorHAnsi" w:hAnsiTheme="minorHAnsi" w:cstheme="minorBidi" w:hint="eastAsia"/>
              <w:noProof/>
              <w:sz w:val="22"/>
            </w:rPr>
          </w:pPr>
          <w:hyperlink w:anchor="_Toc220556468" w:history="1">
            <w:r w:rsidRPr="0003532D">
              <w:rPr>
                <w:rStyle w:val="a6"/>
                <w:rFonts w:eastAsia="宋体" w:hint="eastAsia"/>
                <w:noProof/>
              </w:rPr>
              <w:t>Supplementary Fig. 15| Investigation of the electron excitation property of TiO</w:t>
            </w:r>
            <w:r w:rsidRPr="0003532D">
              <w:rPr>
                <w:rStyle w:val="a6"/>
                <w:rFonts w:eastAsia="宋体" w:hint="eastAsia"/>
                <w:noProof/>
                <w:vertAlign w:val="subscript"/>
              </w:rPr>
              <w:t>2</w:t>
            </w:r>
            <w:r w:rsidRPr="0003532D">
              <w:rPr>
                <w:rStyle w:val="a6"/>
                <w:rFonts w:eastAsia="宋体" w:hint="eastAsia"/>
                <w:noProof/>
              </w:rPr>
              <w:t>{101} by hole - electron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32</w:t>
            </w:r>
            <w:r>
              <w:rPr>
                <w:rFonts w:hint="eastAsia"/>
                <w:noProof/>
                <w:webHidden/>
              </w:rPr>
              <w:fldChar w:fldCharType="end"/>
            </w:r>
          </w:hyperlink>
        </w:p>
        <w:p w14:paraId="7291682F" w14:textId="18268F06" w:rsidR="008947F9" w:rsidRDefault="008947F9" w:rsidP="008947F9">
          <w:pPr>
            <w:pStyle w:val="TOC1"/>
            <w:spacing w:line="240" w:lineRule="auto"/>
            <w:rPr>
              <w:rFonts w:asciiTheme="minorHAnsi" w:hAnsiTheme="minorHAnsi" w:cstheme="minorBidi" w:hint="eastAsia"/>
              <w:noProof/>
              <w:sz w:val="22"/>
            </w:rPr>
          </w:pPr>
          <w:hyperlink w:anchor="_Toc220556469" w:history="1">
            <w:r w:rsidRPr="0003532D">
              <w:rPr>
                <w:rStyle w:val="a6"/>
                <w:rFonts w:eastAsia="宋体" w:hint="eastAsia"/>
                <w:noProof/>
              </w:rPr>
              <w:t>Supplementary Fig. 16| Investigation of the electron excitation property of TiO</w:t>
            </w:r>
            <w:r w:rsidRPr="0003532D">
              <w:rPr>
                <w:rStyle w:val="a6"/>
                <w:rFonts w:eastAsia="宋体" w:hint="eastAsia"/>
                <w:noProof/>
                <w:vertAlign w:val="subscript"/>
              </w:rPr>
              <w:t>2</w:t>
            </w:r>
            <w:r w:rsidRPr="0003532D">
              <w:rPr>
                <w:rStyle w:val="a6"/>
                <w:rFonts w:eastAsia="宋体" w:hint="eastAsia"/>
                <w:noProof/>
              </w:rPr>
              <w:t>{001}by hole - electron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_Toc220556469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33</w:t>
            </w:r>
            <w:r>
              <w:rPr>
                <w:rFonts w:hint="eastAsia"/>
                <w:noProof/>
                <w:webHidden/>
              </w:rPr>
              <w:fldChar w:fldCharType="end"/>
            </w:r>
          </w:hyperlink>
        </w:p>
        <w:p w14:paraId="4F56D573" w14:textId="14692667" w:rsidR="008947F9" w:rsidRDefault="008947F9" w:rsidP="008947F9">
          <w:pPr>
            <w:pStyle w:val="TOC1"/>
            <w:spacing w:line="240" w:lineRule="auto"/>
            <w:rPr>
              <w:rFonts w:asciiTheme="minorHAnsi" w:hAnsiTheme="minorHAnsi" w:cstheme="minorBidi" w:hint="eastAsia"/>
              <w:noProof/>
              <w:sz w:val="22"/>
            </w:rPr>
          </w:pPr>
          <w:hyperlink w:anchor="_Toc220556470" w:history="1">
            <w:r w:rsidRPr="0003532D">
              <w:rPr>
                <w:rStyle w:val="a6"/>
                <w:rFonts w:eastAsia="宋体" w:hint="eastAsia"/>
                <w:noProof/>
              </w:rPr>
              <w:t>Supplementary Fig. 17| Investigation of the electron excitation property of RuO</w:t>
            </w:r>
            <w:r w:rsidRPr="0003532D">
              <w:rPr>
                <w:rStyle w:val="a6"/>
                <w:rFonts w:eastAsia="宋体" w:hint="eastAsia"/>
                <w:noProof/>
                <w:vertAlign w:val="subscript"/>
              </w:rPr>
              <w:t>2</w:t>
            </w:r>
            <w:r w:rsidRPr="0003532D">
              <w:rPr>
                <w:rStyle w:val="a6"/>
                <w:rFonts w:eastAsia="宋体" w:hint="eastAsia"/>
                <w:noProof/>
              </w:rPr>
              <w:t>/TiO</w:t>
            </w:r>
            <w:r w:rsidRPr="0003532D">
              <w:rPr>
                <w:rStyle w:val="a6"/>
                <w:rFonts w:eastAsia="宋体" w:hint="eastAsia"/>
                <w:noProof/>
                <w:vertAlign w:val="subscript"/>
              </w:rPr>
              <w:t>2</w:t>
            </w:r>
            <w:r w:rsidRPr="0003532D">
              <w:rPr>
                <w:rStyle w:val="a6"/>
                <w:rFonts w:eastAsia="宋体" w:hint="eastAsia"/>
                <w:noProof/>
              </w:rPr>
              <w:t>{001} by hole - electron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34</w:t>
            </w:r>
            <w:r>
              <w:rPr>
                <w:rFonts w:hint="eastAsia"/>
                <w:noProof/>
                <w:webHidden/>
              </w:rPr>
              <w:fldChar w:fldCharType="end"/>
            </w:r>
          </w:hyperlink>
        </w:p>
        <w:p w14:paraId="514778B7" w14:textId="23C56AB8" w:rsidR="008947F9" w:rsidRDefault="008947F9" w:rsidP="008947F9">
          <w:pPr>
            <w:pStyle w:val="TOC1"/>
            <w:spacing w:line="240" w:lineRule="auto"/>
            <w:rPr>
              <w:rFonts w:asciiTheme="minorHAnsi" w:hAnsiTheme="minorHAnsi" w:cstheme="minorBidi" w:hint="eastAsia"/>
              <w:noProof/>
              <w:sz w:val="22"/>
            </w:rPr>
          </w:pPr>
          <w:hyperlink w:anchor="_Toc220556471" w:history="1">
            <w:r w:rsidRPr="0003532D">
              <w:rPr>
                <w:rStyle w:val="a6"/>
                <w:rFonts w:eastAsia="宋体" w:hint="eastAsia"/>
                <w:noProof/>
              </w:rPr>
              <w:t>Supplementary Fig. 18| Investigation of the electron excitation property of H-TiO</w:t>
            </w:r>
            <w:r w:rsidRPr="0003532D">
              <w:rPr>
                <w:rStyle w:val="a6"/>
                <w:rFonts w:eastAsia="宋体" w:hint="eastAsia"/>
                <w:noProof/>
                <w:vertAlign w:val="subscript"/>
              </w:rPr>
              <w:t>2</w:t>
            </w:r>
            <w:r w:rsidRPr="0003532D">
              <w:rPr>
                <w:rStyle w:val="a6"/>
                <w:rFonts w:eastAsia="宋体" w:hint="eastAsia"/>
                <w:noProof/>
              </w:rPr>
              <w:t>{101} by hole - electron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35</w:t>
            </w:r>
            <w:r>
              <w:rPr>
                <w:rFonts w:hint="eastAsia"/>
                <w:noProof/>
                <w:webHidden/>
              </w:rPr>
              <w:fldChar w:fldCharType="end"/>
            </w:r>
          </w:hyperlink>
        </w:p>
        <w:p w14:paraId="3DEED973" w14:textId="5FA594D8" w:rsidR="008947F9" w:rsidRDefault="008947F9" w:rsidP="008947F9">
          <w:pPr>
            <w:pStyle w:val="TOC1"/>
            <w:spacing w:line="240" w:lineRule="auto"/>
            <w:rPr>
              <w:rFonts w:asciiTheme="minorHAnsi" w:hAnsiTheme="minorHAnsi" w:cstheme="minorBidi" w:hint="eastAsia"/>
              <w:noProof/>
              <w:sz w:val="22"/>
            </w:rPr>
          </w:pPr>
          <w:hyperlink w:anchor="_Toc220556472" w:history="1">
            <w:r w:rsidRPr="0003532D">
              <w:rPr>
                <w:rStyle w:val="a6"/>
                <w:rFonts w:eastAsia="宋体" w:hint="eastAsia"/>
                <w:noProof/>
              </w:rPr>
              <w:t>Supplementary Fig. 19| Investigation of the electron excitation property of Cl-RuO</w:t>
            </w:r>
            <w:r w:rsidRPr="0003532D">
              <w:rPr>
                <w:rStyle w:val="a6"/>
                <w:rFonts w:eastAsia="宋体" w:hint="eastAsia"/>
                <w:noProof/>
                <w:vertAlign w:val="subscript"/>
              </w:rPr>
              <w:t>2</w:t>
            </w:r>
            <w:r w:rsidRPr="0003532D">
              <w:rPr>
                <w:rStyle w:val="a6"/>
                <w:rFonts w:eastAsia="宋体" w:hint="eastAsia"/>
                <w:noProof/>
              </w:rPr>
              <w:t>/TiO</w:t>
            </w:r>
            <w:r w:rsidRPr="0003532D">
              <w:rPr>
                <w:rStyle w:val="a6"/>
                <w:rFonts w:eastAsia="宋体" w:hint="eastAsia"/>
                <w:noProof/>
                <w:vertAlign w:val="subscript"/>
              </w:rPr>
              <w:t>2</w:t>
            </w:r>
            <w:r w:rsidRPr="0003532D">
              <w:rPr>
                <w:rStyle w:val="a6"/>
                <w:rFonts w:eastAsia="宋体" w:hint="eastAsia"/>
                <w:noProof/>
              </w:rPr>
              <w:t>{001} by hole - electron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36</w:t>
            </w:r>
            <w:r>
              <w:rPr>
                <w:rFonts w:hint="eastAsia"/>
                <w:noProof/>
                <w:webHidden/>
              </w:rPr>
              <w:fldChar w:fldCharType="end"/>
            </w:r>
          </w:hyperlink>
        </w:p>
        <w:p w14:paraId="0F18E9DF" w14:textId="78FD9C1C" w:rsidR="008947F9" w:rsidRDefault="008947F9" w:rsidP="008947F9">
          <w:pPr>
            <w:pStyle w:val="TOC1"/>
            <w:spacing w:line="240" w:lineRule="auto"/>
            <w:rPr>
              <w:rFonts w:asciiTheme="minorHAnsi" w:hAnsiTheme="minorHAnsi" w:cstheme="minorBidi" w:hint="eastAsia"/>
              <w:noProof/>
              <w:sz w:val="22"/>
            </w:rPr>
          </w:pPr>
          <w:hyperlink w:anchor="_Toc220556473" w:history="1">
            <w:r w:rsidRPr="0003532D">
              <w:rPr>
                <w:rStyle w:val="a6"/>
                <w:rFonts w:eastAsia="宋体" w:hint="eastAsia"/>
                <w:noProof/>
              </w:rPr>
              <w:t>Supplementary Fig. 20| Time slices of the femtosecond transient absorption (fs-TA) spectra of (a) TNS and (b) RuO</w:t>
            </w:r>
            <w:r w:rsidRPr="0003532D">
              <w:rPr>
                <w:rStyle w:val="a6"/>
                <w:rFonts w:eastAsia="宋体" w:hint="eastAsia"/>
                <w:noProof/>
                <w:vertAlign w:val="subscript"/>
              </w:rPr>
              <w:t>2</w:t>
            </w:r>
            <w:r w:rsidRPr="0003532D">
              <w:rPr>
                <w:rStyle w:val="a6"/>
                <w:rFonts w:eastAsia="宋体" w:hint="eastAsia"/>
                <w:noProof/>
              </w:rPr>
              <w:t>/TNS.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37</w:t>
            </w:r>
            <w:r>
              <w:rPr>
                <w:rFonts w:hint="eastAsia"/>
                <w:noProof/>
                <w:webHidden/>
              </w:rPr>
              <w:fldChar w:fldCharType="end"/>
            </w:r>
          </w:hyperlink>
        </w:p>
        <w:p w14:paraId="49D0C25D" w14:textId="1E93094B" w:rsidR="008947F9" w:rsidRDefault="008947F9" w:rsidP="008947F9">
          <w:pPr>
            <w:pStyle w:val="TOC1"/>
            <w:spacing w:line="240" w:lineRule="auto"/>
            <w:rPr>
              <w:rFonts w:asciiTheme="minorHAnsi" w:hAnsiTheme="minorHAnsi" w:cstheme="minorBidi" w:hint="eastAsia"/>
              <w:noProof/>
              <w:sz w:val="22"/>
            </w:rPr>
          </w:pPr>
          <w:hyperlink w:anchor="_Toc220556474" w:history="1">
            <w:r w:rsidRPr="0003532D">
              <w:rPr>
                <w:rStyle w:val="a6"/>
                <w:rFonts w:eastAsia="宋体" w:hint="eastAsia"/>
                <w:noProof/>
              </w:rPr>
              <w:t>Supplementary Fig. 21| Calibration curves and corresponding linear correlation coefficients (R</w:t>
            </w:r>
            <w:r w:rsidRPr="0003532D">
              <w:rPr>
                <w:rStyle w:val="a6"/>
                <w:rFonts w:eastAsia="宋体" w:hint="eastAsia"/>
                <w:noProof/>
                <w:vertAlign w:val="superscript"/>
              </w:rPr>
              <w:t>2</w:t>
            </w:r>
            <w:r w:rsidRPr="0003532D">
              <w:rPr>
                <w:rStyle w:val="a6"/>
                <w:rFonts w:eastAsia="宋体" w:hint="eastAsia"/>
                <w:noProof/>
              </w:rPr>
              <w:t>) for the quantification of acetylene and its photocatalytic conversion products under batch experimental conditions by gas chromatography.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39</w:t>
            </w:r>
            <w:r>
              <w:rPr>
                <w:rFonts w:hint="eastAsia"/>
                <w:noProof/>
                <w:webHidden/>
              </w:rPr>
              <w:fldChar w:fldCharType="end"/>
            </w:r>
          </w:hyperlink>
        </w:p>
        <w:p w14:paraId="68BD4605" w14:textId="4B06F889" w:rsidR="008947F9" w:rsidRDefault="008947F9" w:rsidP="008947F9">
          <w:pPr>
            <w:pStyle w:val="TOC1"/>
            <w:spacing w:line="240" w:lineRule="auto"/>
            <w:rPr>
              <w:rFonts w:asciiTheme="minorHAnsi" w:hAnsiTheme="minorHAnsi" w:cstheme="minorBidi" w:hint="eastAsia"/>
              <w:noProof/>
              <w:sz w:val="22"/>
            </w:rPr>
          </w:pPr>
          <w:hyperlink w:anchor="_Toc220556475" w:history="1">
            <w:r w:rsidRPr="0003532D">
              <w:rPr>
                <w:rStyle w:val="a6"/>
                <w:rFonts w:eastAsia="宋体" w:hint="eastAsia"/>
                <w:noProof/>
              </w:rPr>
              <w:t>Supplementary Fig. 22| Performance comparisons of photocatalytic hydrochlorination of acetylene under liquid-phase and gas-phase reaction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40</w:t>
            </w:r>
            <w:r>
              <w:rPr>
                <w:rFonts w:hint="eastAsia"/>
                <w:noProof/>
                <w:webHidden/>
              </w:rPr>
              <w:fldChar w:fldCharType="end"/>
            </w:r>
          </w:hyperlink>
        </w:p>
        <w:p w14:paraId="40341EA9" w14:textId="023230B7" w:rsidR="008947F9" w:rsidRDefault="008947F9" w:rsidP="008947F9">
          <w:pPr>
            <w:pStyle w:val="TOC1"/>
            <w:spacing w:line="240" w:lineRule="auto"/>
            <w:rPr>
              <w:rFonts w:asciiTheme="minorHAnsi" w:hAnsiTheme="minorHAnsi" w:cstheme="minorBidi" w:hint="eastAsia"/>
              <w:noProof/>
              <w:sz w:val="22"/>
            </w:rPr>
          </w:pPr>
          <w:hyperlink w:anchor="_Toc220556476" w:history="1">
            <w:r w:rsidRPr="0003532D">
              <w:rPr>
                <w:rStyle w:val="a6"/>
                <w:rFonts w:eastAsia="宋体" w:hint="eastAsia"/>
                <w:noProof/>
              </w:rPr>
              <w:t>Supplementary Fig. 23| Production, TON, production rate, and TOF value for photocatalytic hydrochlorination of acetylene to VCM.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41</w:t>
            </w:r>
            <w:r>
              <w:rPr>
                <w:rFonts w:hint="eastAsia"/>
                <w:noProof/>
                <w:webHidden/>
              </w:rPr>
              <w:fldChar w:fldCharType="end"/>
            </w:r>
          </w:hyperlink>
        </w:p>
        <w:p w14:paraId="2A890200" w14:textId="054D4F23" w:rsidR="008947F9" w:rsidRDefault="008947F9" w:rsidP="008947F9">
          <w:pPr>
            <w:pStyle w:val="TOC1"/>
            <w:spacing w:line="240" w:lineRule="auto"/>
            <w:rPr>
              <w:rFonts w:asciiTheme="minorHAnsi" w:hAnsiTheme="minorHAnsi" w:cstheme="minorBidi" w:hint="eastAsia"/>
              <w:noProof/>
              <w:sz w:val="22"/>
            </w:rPr>
          </w:pPr>
          <w:hyperlink w:anchor="_Toc220556477" w:history="1">
            <w:r w:rsidRPr="0003532D">
              <w:rPr>
                <w:rStyle w:val="a6"/>
                <w:rFonts w:eastAsia="宋体" w:hint="eastAsia"/>
                <w:noProof/>
              </w:rPr>
              <w:t>Supplementary Fig. 24| Performances of photocatalytic acetylene hydrochlorination over different supports with RuO</w:t>
            </w:r>
            <w:r w:rsidRPr="0003532D">
              <w:rPr>
                <w:rStyle w:val="a6"/>
                <w:rFonts w:eastAsia="宋体" w:hint="eastAsia"/>
                <w:noProof/>
                <w:vertAlign w:val="subscript"/>
              </w:rPr>
              <w:t>2</w:t>
            </w:r>
            <w:r w:rsidRPr="0003532D">
              <w:rPr>
                <w:rStyle w:val="a6"/>
                <w:rFonts w:eastAsia="宋体" w:hint="eastAsia"/>
                <w:noProof/>
              </w:rPr>
              <w:t xml:space="preserve"> or Pd cocatalyst under batch-type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42</w:t>
            </w:r>
            <w:r>
              <w:rPr>
                <w:rFonts w:hint="eastAsia"/>
                <w:noProof/>
                <w:webHidden/>
              </w:rPr>
              <w:fldChar w:fldCharType="end"/>
            </w:r>
          </w:hyperlink>
        </w:p>
        <w:p w14:paraId="651E9436" w14:textId="49824F5A" w:rsidR="008947F9" w:rsidRDefault="008947F9" w:rsidP="008947F9">
          <w:pPr>
            <w:pStyle w:val="TOC1"/>
            <w:spacing w:line="240" w:lineRule="auto"/>
            <w:rPr>
              <w:rFonts w:asciiTheme="minorHAnsi" w:hAnsiTheme="minorHAnsi" w:cstheme="minorBidi" w:hint="eastAsia"/>
              <w:noProof/>
              <w:sz w:val="22"/>
            </w:rPr>
          </w:pPr>
          <w:hyperlink w:anchor="_Toc220556478" w:history="1">
            <w:r w:rsidRPr="0003532D">
              <w:rPr>
                <w:rStyle w:val="a6"/>
                <w:rFonts w:eastAsia="宋体" w:hint="eastAsia"/>
                <w:noProof/>
              </w:rPr>
              <w:t>Supplementary Fig. 25| Product distribution of the RuO</w:t>
            </w:r>
            <w:r w:rsidRPr="0003532D">
              <w:rPr>
                <w:rStyle w:val="a6"/>
                <w:rFonts w:eastAsia="宋体" w:hint="eastAsia"/>
                <w:noProof/>
                <w:vertAlign w:val="subscript"/>
              </w:rPr>
              <w:t>2</w:t>
            </w:r>
            <w:r w:rsidRPr="0003532D">
              <w:rPr>
                <w:rStyle w:val="a6"/>
                <w:rFonts w:eastAsia="宋体" w:hint="eastAsia"/>
                <w:noProof/>
              </w:rPr>
              <w:t>-based catalysts supported onto various supports for the photocatalytic acetylene hydrochlorination under batch-type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43</w:t>
            </w:r>
            <w:r>
              <w:rPr>
                <w:rFonts w:hint="eastAsia"/>
                <w:noProof/>
                <w:webHidden/>
              </w:rPr>
              <w:fldChar w:fldCharType="end"/>
            </w:r>
          </w:hyperlink>
        </w:p>
        <w:p w14:paraId="6128D021" w14:textId="37A9C600" w:rsidR="008947F9" w:rsidRDefault="008947F9" w:rsidP="008947F9">
          <w:pPr>
            <w:pStyle w:val="TOC1"/>
            <w:spacing w:line="240" w:lineRule="auto"/>
            <w:rPr>
              <w:rFonts w:asciiTheme="minorHAnsi" w:hAnsiTheme="minorHAnsi" w:cstheme="minorBidi" w:hint="eastAsia"/>
              <w:noProof/>
              <w:sz w:val="22"/>
            </w:rPr>
          </w:pPr>
          <w:hyperlink w:anchor="_Toc220556479" w:history="1">
            <w:r w:rsidRPr="0003532D">
              <w:rPr>
                <w:rStyle w:val="a6"/>
                <w:rFonts w:eastAsia="宋体" w:hint="eastAsia"/>
                <w:noProof/>
              </w:rPr>
              <w:t>Supplementary Fig. 26| Photocatalytic acetylene hydrochlorination performance with different light intensity and catalyst dosage under batch-type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_Toc220556479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44</w:t>
            </w:r>
            <w:r>
              <w:rPr>
                <w:rFonts w:hint="eastAsia"/>
                <w:noProof/>
                <w:webHidden/>
              </w:rPr>
              <w:fldChar w:fldCharType="end"/>
            </w:r>
          </w:hyperlink>
        </w:p>
        <w:p w14:paraId="75C56D22" w14:textId="19AB55C2" w:rsidR="008947F9" w:rsidRDefault="008947F9" w:rsidP="008947F9">
          <w:pPr>
            <w:pStyle w:val="TOC1"/>
            <w:spacing w:line="240" w:lineRule="auto"/>
            <w:rPr>
              <w:rFonts w:asciiTheme="minorHAnsi" w:hAnsiTheme="minorHAnsi" w:cstheme="minorBidi" w:hint="eastAsia"/>
              <w:noProof/>
              <w:sz w:val="22"/>
            </w:rPr>
          </w:pPr>
          <w:hyperlink w:anchor="_Toc220556480" w:history="1">
            <w:r w:rsidRPr="0003532D">
              <w:rPr>
                <w:rStyle w:val="a6"/>
                <w:rFonts w:eastAsia="宋体" w:hint="eastAsia"/>
                <w:noProof/>
              </w:rPr>
              <w:t>Supplementary Fig. 27 Comparison of thermo-catalysis and photocatalysis acetylene hydrochlorination in 20 mL screw-capped quartz glass headspace vial with or without light illumination.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45</w:t>
            </w:r>
            <w:r>
              <w:rPr>
                <w:rFonts w:hint="eastAsia"/>
                <w:noProof/>
                <w:webHidden/>
              </w:rPr>
              <w:fldChar w:fldCharType="end"/>
            </w:r>
          </w:hyperlink>
        </w:p>
        <w:p w14:paraId="31F8A7D0" w14:textId="3F133718" w:rsidR="008947F9" w:rsidRDefault="008947F9" w:rsidP="008947F9">
          <w:pPr>
            <w:pStyle w:val="TOC1"/>
            <w:spacing w:line="240" w:lineRule="auto"/>
            <w:rPr>
              <w:rFonts w:asciiTheme="minorHAnsi" w:hAnsiTheme="minorHAnsi" w:cstheme="minorBidi" w:hint="eastAsia"/>
              <w:noProof/>
              <w:sz w:val="22"/>
            </w:rPr>
          </w:pPr>
          <w:hyperlink w:anchor="_Toc220556481" w:history="1">
            <w:r w:rsidRPr="0003532D">
              <w:rPr>
                <w:rStyle w:val="a6"/>
                <w:rFonts w:eastAsia="宋体" w:hint="eastAsia"/>
                <w:noProof/>
              </w:rPr>
              <w:t>Supplementary Fig. 28| Outdoor photocatalytic acetylene hydrochlorination system.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46</w:t>
            </w:r>
            <w:r>
              <w:rPr>
                <w:rFonts w:hint="eastAsia"/>
                <w:noProof/>
                <w:webHidden/>
              </w:rPr>
              <w:fldChar w:fldCharType="end"/>
            </w:r>
          </w:hyperlink>
        </w:p>
        <w:p w14:paraId="2B4AB726" w14:textId="1FF535E8" w:rsidR="008947F9" w:rsidRDefault="008947F9" w:rsidP="008947F9">
          <w:pPr>
            <w:pStyle w:val="TOC1"/>
            <w:spacing w:line="240" w:lineRule="auto"/>
            <w:rPr>
              <w:rFonts w:asciiTheme="minorHAnsi" w:hAnsiTheme="minorHAnsi" w:cstheme="minorBidi" w:hint="eastAsia"/>
              <w:noProof/>
              <w:sz w:val="22"/>
            </w:rPr>
          </w:pPr>
          <w:hyperlink w:anchor="_Toc220556482" w:history="1">
            <w:r w:rsidRPr="0003532D">
              <w:rPr>
                <w:rStyle w:val="a6"/>
                <w:rFonts w:eastAsia="宋体" w:hint="eastAsia"/>
                <w:noProof/>
              </w:rPr>
              <w:t xml:space="preserve">Supplementary Fig. 29| Time of flight mass spectrometry (TOF-MS) and </w:t>
            </w:r>
            <w:r w:rsidRPr="0003532D">
              <w:rPr>
                <w:rStyle w:val="a6"/>
                <w:rFonts w:eastAsia="宋体" w:hint="eastAsia"/>
                <w:noProof/>
                <w:vertAlign w:val="superscript"/>
              </w:rPr>
              <w:t>1</w:t>
            </w:r>
            <w:r w:rsidRPr="0003532D">
              <w:rPr>
                <w:rStyle w:val="a6"/>
                <w:rFonts w:eastAsia="宋体" w:hint="eastAsia"/>
                <w:noProof/>
              </w:rPr>
              <w:t>H nuclear magnetic resonance (NMR) spectrum of photocatalytic acetylene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47</w:t>
            </w:r>
            <w:r>
              <w:rPr>
                <w:rFonts w:hint="eastAsia"/>
                <w:noProof/>
                <w:webHidden/>
              </w:rPr>
              <w:fldChar w:fldCharType="end"/>
            </w:r>
          </w:hyperlink>
        </w:p>
        <w:p w14:paraId="6C60E573" w14:textId="35EFABA7" w:rsidR="008947F9" w:rsidRDefault="008947F9" w:rsidP="008947F9">
          <w:pPr>
            <w:pStyle w:val="TOC1"/>
            <w:spacing w:line="240" w:lineRule="auto"/>
            <w:rPr>
              <w:rFonts w:asciiTheme="minorHAnsi" w:hAnsiTheme="minorHAnsi" w:cstheme="minorBidi" w:hint="eastAsia"/>
              <w:noProof/>
              <w:sz w:val="22"/>
            </w:rPr>
          </w:pPr>
          <w:hyperlink w:anchor="_Toc220556483" w:history="1">
            <w:r w:rsidRPr="0003532D">
              <w:rPr>
                <w:rStyle w:val="a6"/>
                <w:rFonts w:eastAsia="宋体" w:hint="eastAsia"/>
                <w:noProof/>
              </w:rPr>
              <w:t xml:space="preserve">Supplementary Fig. 30| TOF-MS and </w:t>
            </w:r>
            <w:r w:rsidRPr="0003532D">
              <w:rPr>
                <w:rStyle w:val="a6"/>
                <w:rFonts w:eastAsia="宋体" w:hint="eastAsia"/>
                <w:noProof/>
                <w:vertAlign w:val="superscript"/>
              </w:rPr>
              <w:t>1</w:t>
            </w:r>
            <w:r w:rsidRPr="0003532D">
              <w:rPr>
                <w:rStyle w:val="a6"/>
                <w:rFonts w:eastAsia="宋体" w:hint="eastAsia"/>
                <w:noProof/>
              </w:rPr>
              <w:t>H NMR spectrum of photocatalytic acetylene hydrobromination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48</w:t>
            </w:r>
            <w:r>
              <w:rPr>
                <w:rFonts w:hint="eastAsia"/>
                <w:noProof/>
                <w:webHidden/>
              </w:rPr>
              <w:fldChar w:fldCharType="end"/>
            </w:r>
          </w:hyperlink>
        </w:p>
        <w:p w14:paraId="5C4F52E7" w14:textId="74DCE36C" w:rsidR="008947F9" w:rsidRDefault="008947F9" w:rsidP="008947F9">
          <w:pPr>
            <w:pStyle w:val="TOC1"/>
            <w:spacing w:line="240" w:lineRule="auto"/>
            <w:rPr>
              <w:rFonts w:asciiTheme="minorHAnsi" w:hAnsiTheme="minorHAnsi" w:cstheme="minorBidi" w:hint="eastAsia"/>
              <w:noProof/>
              <w:sz w:val="22"/>
            </w:rPr>
          </w:pPr>
          <w:hyperlink w:anchor="_Toc220556484" w:history="1">
            <w:r w:rsidRPr="0003532D">
              <w:rPr>
                <w:rStyle w:val="a6"/>
                <w:rFonts w:eastAsia="宋体" w:hint="eastAsia"/>
                <w:noProof/>
              </w:rPr>
              <w:t xml:space="preserve">Supplementary Fig. 31| TOF-MS and </w:t>
            </w:r>
            <w:r w:rsidRPr="0003532D">
              <w:rPr>
                <w:rStyle w:val="a6"/>
                <w:rFonts w:eastAsia="宋体" w:hint="eastAsia"/>
                <w:noProof/>
                <w:vertAlign w:val="superscript"/>
              </w:rPr>
              <w:t>1</w:t>
            </w:r>
            <w:r w:rsidRPr="0003532D">
              <w:rPr>
                <w:rStyle w:val="a6"/>
                <w:rFonts w:eastAsia="宋体" w:hint="eastAsia"/>
                <w:noProof/>
              </w:rPr>
              <w:t>H NMR spectrum of photocatalytic acetylene hydroiodination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49</w:t>
            </w:r>
            <w:r>
              <w:rPr>
                <w:rFonts w:hint="eastAsia"/>
                <w:noProof/>
                <w:webHidden/>
              </w:rPr>
              <w:fldChar w:fldCharType="end"/>
            </w:r>
          </w:hyperlink>
        </w:p>
        <w:p w14:paraId="6A2C57EF" w14:textId="7CEA7AAB" w:rsidR="008947F9" w:rsidRDefault="008947F9" w:rsidP="008947F9">
          <w:pPr>
            <w:pStyle w:val="TOC1"/>
            <w:spacing w:line="240" w:lineRule="auto"/>
            <w:rPr>
              <w:rFonts w:asciiTheme="minorHAnsi" w:hAnsiTheme="minorHAnsi" w:cstheme="minorBidi" w:hint="eastAsia"/>
              <w:noProof/>
              <w:sz w:val="22"/>
            </w:rPr>
          </w:pPr>
          <w:hyperlink w:anchor="_Toc220556485" w:history="1">
            <w:r w:rsidRPr="0003532D">
              <w:rPr>
                <w:rStyle w:val="a6"/>
                <w:rFonts w:eastAsia="宋体" w:hint="eastAsia"/>
                <w:noProof/>
              </w:rPr>
              <w:t xml:space="preserve">Supplementary Fig. 32| TOF-MS and </w:t>
            </w:r>
            <w:r w:rsidRPr="0003532D">
              <w:rPr>
                <w:rStyle w:val="a6"/>
                <w:rFonts w:eastAsia="宋体" w:hint="eastAsia"/>
                <w:noProof/>
                <w:vertAlign w:val="superscript"/>
              </w:rPr>
              <w:t>1</w:t>
            </w:r>
            <w:r w:rsidRPr="0003532D">
              <w:rPr>
                <w:rStyle w:val="a6"/>
                <w:rFonts w:eastAsia="宋体" w:hint="eastAsia"/>
                <w:noProof/>
              </w:rPr>
              <w:t>H NMR spectrum of photocatalytic propiolic acid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50</w:t>
            </w:r>
            <w:r>
              <w:rPr>
                <w:rFonts w:hint="eastAsia"/>
                <w:noProof/>
                <w:webHidden/>
              </w:rPr>
              <w:fldChar w:fldCharType="end"/>
            </w:r>
          </w:hyperlink>
        </w:p>
        <w:p w14:paraId="42365ADE" w14:textId="693B556A" w:rsidR="008947F9" w:rsidRDefault="008947F9" w:rsidP="008947F9">
          <w:pPr>
            <w:pStyle w:val="TOC1"/>
            <w:spacing w:line="240" w:lineRule="auto"/>
            <w:rPr>
              <w:rFonts w:asciiTheme="minorHAnsi" w:hAnsiTheme="minorHAnsi" w:cstheme="minorBidi" w:hint="eastAsia"/>
              <w:noProof/>
              <w:sz w:val="22"/>
            </w:rPr>
          </w:pPr>
          <w:hyperlink w:anchor="_Toc220556486" w:history="1">
            <w:r w:rsidRPr="0003532D">
              <w:rPr>
                <w:rStyle w:val="a6"/>
                <w:rFonts w:eastAsia="宋体" w:hint="eastAsia"/>
                <w:noProof/>
              </w:rPr>
              <w:t xml:space="preserve">Supplementary Fig. 33| TOF-MS and </w:t>
            </w:r>
            <w:r w:rsidRPr="0003532D">
              <w:rPr>
                <w:rStyle w:val="a6"/>
                <w:rFonts w:eastAsia="宋体" w:hint="eastAsia"/>
                <w:noProof/>
                <w:vertAlign w:val="superscript"/>
              </w:rPr>
              <w:t>1</w:t>
            </w:r>
            <w:r w:rsidRPr="0003532D">
              <w:rPr>
                <w:rStyle w:val="a6"/>
                <w:rFonts w:eastAsia="宋体" w:hint="eastAsia"/>
                <w:noProof/>
              </w:rPr>
              <w:t>H NMR spectrum of photocatalytic propyne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51</w:t>
            </w:r>
            <w:r>
              <w:rPr>
                <w:rFonts w:hint="eastAsia"/>
                <w:noProof/>
                <w:webHidden/>
              </w:rPr>
              <w:fldChar w:fldCharType="end"/>
            </w:r>
          </w:hyperlink>
        </w:p>
        <w:p w14:paraId="3A48D7D5" w14:textId="11E5C434" w:rsidR="008947F9" w:rsidRDefault="008947F9" w:rsidP="008947F9">
          <w:pPr>
            <w:pStyle w:val="TOC1"/>
            <w:spacing w:line="240" w:lineRule="auto"/>
            <w:rPr>
              <w:rFonts w:asciiTheme="minorHAnsi" w:hAnsiTheme="minorHAnsi" w:cstheme="minorBidi" w:hint="eastAsia"/>
              <w:noProof/>
              <w:sz w:val="22"/>
            </w:rPr>
          </w:pPr>
          <w:hyperlink w:anchor="_Toc220556487" w:history="1">
            <w:r w:rsidRPr="0003532D">
              <w:rPr>
                <w:rStyle w:val="a6"/>
                <w:rFonts w:eastAsia="宋体" w:hint="eastAsia"/>
                <w:noProof/>
              </w:rPr>
              <w:t xml:space="preserve">Supplementary Fig. 34| TOF-MS and </w:t>
            </w:r>
            <w:r w:rsidRPr="0003532D">
              <w:rPr>
                <w:rStyle w:val="a6"/>
                <w:rFonts w:eastAsia="宋体" w:hint="eastAsia"/>
                <w:noProof/>
                <w:vertAlign w:val="superscript"/>
              </w:rPr>
              <w:t>1</w:t>
            </w:r>
            <w:r w:rsidRPr="0003532D">
              <w:rPr>
                <w:rStyle w:val="a6"/>
                <w:rFonts w:eastAsia="宋体" w:hint="eastAsia"/>
                <w:noProof/>
              </w:rPr>
              <w:t>H NMR spectrum of photocatalytic 3-ethynylthiophene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52</w:t>
            </w:r>
            <w:r>
              <w:rPr>
                <w:rFonts w:hint="eastAsia"/>
                <w:noProof/>
                <w:webHidden/>
              </w:rPr>
              <w:fldChar w:fldCharType="end"/>
            </w:r>
          </w:hyperlink>
        </w:p>
        <w:p w14:paraId="178CD069" w14:textId="6963DA69" w:rsidR="008947F9" w:rsidRDefault="008947F9" w:rsidP="008947F9">
          <w:pPr>
            <w:pStyle w:val="TOC1"/>
            <w:spacing w:line="240" w:lineRule="auto"/>
            <w:rPr>
              <w:rFonts w:asciiTheme="minorHAnsi" w:hAnsiTheme="minorHAnsi" w:cstheme="minorBidi" w:hint="eastAsia"/>
              <w:noProof/>
              <w:sz w:val="22"/>
            </w:rPr>
          </w:pPr>
          <w:hyperlink w:anchor="_Toc220556488" w:history="1">
            <w:r w:rsidRPr="0003532D">
              <w:rPr>
                <w:rStyle w:val="a6"/>
                <w:rFonts w:eastAsia="宋体" w:hint="eastAsia"/>
                <w:noProof/>
              </w:rPr>
              <w:t xml:space="preserve">Supplementary Fig. 35| TOF-MS and </w:t>
            </w:r>
            <w:r w:rsidRPr="0003532D">
              <w:rPr>
                <w:rStyle w:val="a6"/>
                <w:rFonts w:eastAsia="宋体" w:hint="eastAsia"/>
                <w:noProof/>
                <w:vertAlign w:val="superscript"/>
              </w:rPr>
              <w:t>1</w:t>
            </w:r>
            <w:r w:rsidRPr="0003532D">
              <w:rPr>
                <w:rStyle w:val="a6"/>
                <w:rFonts w:eastAsia="宋体" w:hint="eastAsia"/>
                <w:noProof/>
              </w:rPr>
              <w:t>H NMR spectrum of photocatalytic 5-ethynyltpyrimidine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53</w:t>
            </w:r>
            <w:r>
              <w:rPr>
                <w:rFonts w:hint="eastAsia"/>
                <w:noProof/>
                <w:webHidden/>
              </w:rPr>
              <w:fldChar w:fldCharType="end"/>
            </w:r>
          </w:hyperlink>
        </w:p>
        <w:p w14:paraId="1024114E" w14:textId="532CDC23" w:rsidR="008947F9" w:rsidRDefault="008947F9" w:rsidP="008947F9">
          <w:pPr>
            <w:pStyle w:val="TOC1"/>
            <w:spacing w:line="240" w:lineRule="auto"/>
            <w:rPr>
              <w:rFonts w:asciiTheme="minorHAnsi" w:hAnsiTheme="minorHAnsi" w:cstheme="minorBidi" w:hint="eastAsia"/>
              <w:noProof/>
              <w:sz w:val="22"/>
            </w:rPr>
          </w:pPr>
          <w:hyperlink w:anchor="_Toc220556489" w:history="1">
            <w:r w:rsidRPr="0003532D">
              <w:rPr>
                <w:rStyle w:val="a6"/>
                <w:rFonts w:eastAsia="宋体" w:hint="eastAsia"/>
                <w:noProof/>
              </w:rPr>
              <w:t xml:space="preserve">Supplementary Fig. 36| TOF-MS and </w:t>
            </w:r>
            <w:r w:rsidRPr="0003532D">
              <w:rPr>
                <w:rStyle w:val="a6"/>
                <w:rFonts w:eastAsia="宋体" w:hint="eastAsia"/>
                <w:noProof/>
                <w:vertAlign w:val="superscript"/>
              </w:rPr>
              <w:t>1</w:t>
            </w:r>
            <w:r w:rsidRPr="0003532D">
              <w:rPr>
                <w:rStyle w:val="a6"/>
                <w:rFonts w:eastAsia="宋体" w:hint="eastAsia"/>
                <w:noProof/>
              </w:rPr>
              <w:t>H NMR spectrum of photocatalytic 4-ethynyltpyridine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_Toc220556489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54</w:t>
            </w:r>
            <w:r>
              <w:rPr>
                <w:rFonts w:hint="eastAsia"/>
                <w:noProof/>
                <w:webHidden/>
              </w:rPr>
              <w:fldChar w:fldCharType="end"/>
            </w:r>
          </w:hyperlink>
        </w:p>
        <w:p w14:paraId="52B8A9E9" w14:textId="31036C18" w:rsidR="008947F9" w:rsidRDefault="008947F9" w:rsidP="008947F9">
          <w:pPr>
            <w:pStyle w:val="TOC1"/>
            <w:spacing w:line="240" w:lineRule="auto"/>
            <w:rPr>
              <w:rFonts w:asciiTheme="minorHAnsi" w:hAnsiTheme="minorHAnsi" w:cstheme="minorBidi" w:hint="eastAsia"/>
              <w:noProof/>
              <w:sz w:val="22"/>
            </w:rPr>
          </w:pPr>
          <w:hyperlink w:anchor="_Toc220556490" w:history="1">
            <w:r w:rsidRPr="0003532D">
              <w:rPr>
                <w:rStyle w:val="a6"/>
                <w:rFonts w:eastAsia="宋体" w:hint="eastAsia"/>
                <w:noProof/>
              </w:rPr>
              <w:t xml:space="preserve">Supplementary Fig. 37| TOF-MS and </w:t>
            </w:r>
            <w:r w:rsidRPr="0003532D">
              <w:rPr>
                <w:rStyle w:val="a6"/>
                <w:rFonts w:eastAsia="宋体" w:hint="eastAsia"/>
                <w:noProof/>
                <w:vertAlign w:val="superscript"/>
              </w:rPr>
              <w:t>1</w:t>
            </w:r>
            <w:r w:rsidRPr="0003532D">
              <w:rPr>
                <w:rStyle w:val="a6"/>
                <w:rFonts w:eastAsia="宋体" w:hint="eastAsia"/>
                <w:noProof/>
              </w:rPr>
              <w:t>H NMR spectrum of photocatalytic phenylethyne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55</w:t>
            </w:r>
            <w:r>
              <w:rPr>
                <w:rFonts w:hint="eastAsia"/>
                <w:noProof/>
                <w:webHidden/>
              </w:rPr>
              <w:fldChar w:fldCharType="end"/>
            </w:r>
          </w:hyperlink>
        </w:p>
        <w:p w14:paraId="115B41EA" w14:textId="7795F411" w:rsidR="008947F9" w:rsidRDefault="008947F9" w:rsidP="008947F9">
          <w:pPr>
            <w:pStyle w:val="TOC1"/>
            <w:spacing w:line="240" w:lineRule="auto"/>
            <w:rPr>
              <w:rFonts w:asciiTheme="minorHAnsi" w:hAnsiTheme="minorHAnsi" w:cstheme="minorBidi" w:hint="eastAsia"/>
              <w:noProof/>
              <w:sz w:val="22"/>
            </w:rPr>
          </w:pPr>
          <w:hyperlink w:anchor="_Toc220556491" w:history="1">
            <w:r w:rsidRPr="0003532D">
              <w:rPr>
                <w:rStyle w:val="a6"/>
                <w:rFonts w:eastAsia="宋体" w:hint="eastAsia"/>
                <w:noProof/>
              </w:rPr>
              <w:t xml:space="preserve">Supplementary Fig. 38| TOF-MS and </w:t>
            </w:r>
            <w:r w:rsidRPr="0003532D">
              <w:rPr>
                <w:rStyle w:val="a6"/>
                <w:rFonts w:eastAsia="宋体" w:hint="eastAsia"/>
                <w:noProof/>
                <w:vertAlign w:val="superscript"/>
              </w:rPr>
              <w:t>1</w:t>
            </w:r>
            <w:r w:rsidRPr="0003532D">
              <w:rPr>
                <w:rStyle w:val="a6"/>
                <w:rFonts w:eastAsia="宋体" w:hint="eastAsia"/>
                <w:noProof/>
              </w:rPr>
              <w:t>H NMR spectrum of photocatalytic propiolamide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56</w:t>
            </w:r>
            <w:r>
              <w:rPr>
                <w:rFonts w:hint="eastAsia"/>
                <w:noProof/>
                <w:webHidden/>
              </w:rPr>
              <w:fldChar w:fldCharType="end"/>
            </w:r>
          </w:hyperlink>
        </w:p>
        <w:p w14:paraId="74FC618E" w14:textId="62B4DEA4" w:rsidR="008947F9" w:rsidRDefault="008947F9" w:rsidP="008947F9">
          <w:pPr>
            <w:pStyle w:val="TOC1"/>
            <w:spacing w:line="240" w:lineRule="auto"/>
            <w:rPr>
              <w:rFonts w:asciiTheme="minorHAnsi" w:hAnsiTheme="minorHAnsi" w:cstheme="minorBidi" w:hint="eastAsia"/>
              <w:noProof/>
              <w:sz w:val="22"/>
            </w:rPr>
          </w:pPr>
          <w:hyperlink w:anchor="_Toc220556492" w:history="1">
            <w:r w:rsidRPr="0003532D">
              <w:rPr>
                <w:rStyle w:val="a6"/>
                <w:rFonts w:eastAsia="宋体" w:hint="eastAsia"/>
                <w:noProof/>
              </w:rPr>
              <w:t xml:space="preserve">Supplementary Fig. 39| TOF-MS and </w:t>
            </w:r>
            <w:r w:rsidRPr="0003532D">
              <w:rPr>
                <w:rStyle w:val="a6"/>
                <w:rFonts w:eastAsia="宋体" w:hint="eastAsia"/>
                <w:noProof/>
                <w:vertAlign w:val="superscript"/>
              </w:rPr>
              <w:t>1</w:t>
            </w:r>
            <w:r w:rsidRPr="0003532D">
              <w:rPr>
                <w:rStyle w:val="a6"/>
                <w:rFonts w:eastAsia="宋体" w:hint="eastAsia"/>
                <w:noProof/>
              </w:rPr>
              <w:t>H NMR spectrum of photocatalytic ethylene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57</w:t>
            </w:r>
            <w:r>
              <w:rPr>
                <w:rFonts w:hint="eastAsia"/>
                <w:noProof/>
                <w:webHidden/>
              </w:rPr>
              <w:fldChar w:fldCharType="end"/>
            </w:r>
          </w:hyperlink>
        </w:p>
        <w:p w14:paraId="11378398" w14:textId="32A8C091" w:rsidR="008947F9" w:rsidRDefault="008947F9" w:rsidP="008947F9">
          <w:pPr>
            <w:pStyle w:val="TOC1"/>
            <w:spacing w:line="240" w:lineRule="auto"/>
            <w:rPr>
              <w:rFonts w:asciiTheme="minorHAnsi" w:hAnsiTheme="minorHAnsi" w:cstheme="minorBidi" w:hint="eastAsia"/>
              <w:noProof/>
              <w:sz w:val="22"/>
            </w:rPr>
          </w:pPr>
          <w:hyperlink w:anchor="_Toc220556493" w:history="1">
            <w:r w:rsidRPr="0003532D">
              <w:rPr>
                <w:rStyle w:val="a6"/>
                <w:rFonts w:eastAsia="宋体" w:hint="eastAsia"/>
                <w:noProof/>
              </w:rPr>
              <w:t xml:space="preserve">Supplementary Fig. 40| TOF-MS and </w:t>
            </w:r>
            <w:r w:rsidRPr="0003532D">
              <w:rPr>
                <w:rStyle w:val="a6"/>
                <w:rFonts w:eastAsia="宋体" w:hint="eastAsia"/>
                <w:noProof/>
                <w:vertAlign w:val="superscript"/>
              </w:rPr>
              <w:t>1</w:t>
            </w:r>
            <w:r w:rsidRPr="0003532D">
              <w:rPr>
                <w:rStyle w:val="a6"/>
                <w:rFonts w:eastAsia="宋体" w:hint="eastAsia"/>
                <w:noProof/>
              </w:rPr>
              <w:t>H NMR spectrum of photocatalytic 2-propenamide hydrochlorination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58</w:t>
            </w:r>
            <w:r>
              <w:rPr>
                <w:rFonts w:hint="eastAsia"/>
                <w:noProof/>
                <w:webHidden/>
              </w:rPr>
              <w:fldChar w:fldCharType="end"/>
            </w:r>
          </w:hyperlink>
        </w:p>
        <w:p w14:paraId="19C00D34" w14:textId="32941866" w:rsidR="008947F9" w:rsidRDefault="008947F9" w:rsidP="008947F9">
          <w:pPr>
            <w:pStyle w:val="TOC1"/>
            <w:spacing w:line="240" w:lineRule="auto"/>
            <w:rPr>
              <w:rFonts w:asciiTheme="minorHAnsi" w:hAnsiTheme="minorHAnsi" w:cstheme="minorBidi" w:hint="eastAsia"/>
              <w:noProof/>
              <w:sz w:val="22"/>
            </w:rPr>
          </w:pPr>
          <w:hyperlink w:anchor="_Toc220556494" w:history="1">
            <w:r w:rsidRPr="0003532D">
              <w:rPr>
                <w:rStyle w:val="a6"/>
                <w:rFonts w:eastAsia="宋体" w:hint="eastAsia"/>
                <w:noProof/>
              </w:rPr>
              <w:t>Supplementary Fig. 41| Calibration curves and corresponding linear correlation coefficients (R</w:t>
            </w:r>
            <w:r w:rsidRPr="0003532D">
              <w:rPr>
                <w:rStyle w:val="a6"/>
                <w:rFonts w:eastAsia="宋体" w:hint="eastAsia"/>
                <w:noProof/>
                <w:vertAlign w:val="superscript"/>
              </w:rPr>
              <w:t>2</w:t>
            </w:r>
            <w:r w:rsidRPr="0003532D">
              <w:rPr>
                <w:rStyle w:val="a6"/>
                <w:rFonts w:eastAsia="宋体" w:hint="eastAsia"/>
                <w:noProof/>
              </w:rPr>
              <w:t>) for the quantification of acetylene and its photocatalytic conversion products under continuous-flow reaction conditions by gas chromatography.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59</w:t>
            </w:r>
            <w:r>
              <w:rPr>
                <w:rFonts w:hint="eastAsia"/>
                <w:noProof/>
                <w:webHidden/>
              </w:rPr>
              <w:fldChar w:fldCharType="end"/>
            </w:r>
          </w:hyperlink>
        </w:p>
        <w:p w14:paraId="77C73318" w14:textId="10FD2835" w:rsidR="008947F9" w:rsidRDefault="008947F9" w:rsidP="008947F9">
          <w:pPr>
            <w:pStyle w:val="TOC1"/>
            <w:spacing w:line="240" w:lineRule="auto"/>
            <w:rPr>
              <w:rFonts w:asciiTheme="minorHAnsi" w:hAnsiTheme="minorHAnsi" w:cstheme="minorBidi" w:hint="eastAsia"/>
              <w:noProof/>
              <w:sz w:val="22"/>
            </w:rPr>
          </w:pPr>
          <w:hyperlink w:anchor="_Toc220556495" w:history="1">
            <w:r w:rsidRPr="0003532D">
              <w:rPr>
                <w:rStyle w:val="a6"/>
                <w:rFonts w:eastAsia="宋体" w:hint="eastAsia"/>
                <w:noProof/>
              </w:rPr>
              <w:t>Supplementary Fig. 42| Time-dependent plots for photocatalytic acetylene hydrochlorination by continuous-flow of acetylene steam (1.0 vol.%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 balanced with Ar) in photocatalytic reactors of different volumes.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60</w:t>
            </w:r>
            <w:r>
              <w:rPr>
                <w:rFonts w:hint="eastAsia"/>
                <w:noProof/>
                <w:webHidden/>
              </w:rPr>
              <w:fldChar w:fldCharType="end"/>
            </w:r>
          </w:hyperlink>
        </w:p>
        <w:p w14:paraId="30000A31" w14:textId="1AF5E973" w:rsidR="008947F9" w:rsidRDefault="008947F9" w:rsidP="008947F9">
          <w:pPr>
            <w:pStyle w:val="TOC1"/>
            <w:spacing w:line="240" w:lineRule="auto"/>
            <w:rPr>
              <w:rFonts w:asciiTheme="minorHAnsi" w:hAnsiTheme="minorHAnsi" w:cstheme="minorBidi" w:hint="eastAsia"/>
              <w:noProof/>
              <w:sz w:val="22"/>
            </w:rPr>
          </w:pPr>
          <w:hyperlink w:anchor="_Toc220556496" w:history="1">
            <w:r w:rsidRPr="0003532D">
              <w:rPr>
                <w:rStyle w:val="a6"/>
                <w:rFonts w:eastAsia="宋体" w:hint="eastAsia"/>
                <w:noProof/>
              </w:rPr>
              <w:t>Supplementary Fig. 43| Time-dependent plot for photocatalytic acetylene hydrochlorination by continuous-flow of acetylene steam (35.0 vol.%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 balanced with Ar) in two tandem cells.</w:t>
            </w:r>
            <w:r>
              <w:rPr>
                <w:rFonts w:hint="eastAsia"/>
                <w:noProof/>
                <w:webHidden/>
              </w:rPr>
              <w:lastRenderedPageBreak/>
              <w:tab/>
            </w:r>
            <w:r>
              <w:rPr>
                <w:rFonts w:hint="eastAsia"/>
                <w:noProof/>
                <w:webHidden/>
              </w:rPr>
              <w:fldChar w:fldCharType="begin"/>
            </w:r>
            <w:r>
              <w:rPr>
                <w:rFonts w:hint="eastAsia"/>
                <w:noProof/>
                <w:webHidden/>
              </w:rPr>
              <w:instrText xml:space="preserve"> </w:instrText>
            </w:r>
            <w:r>
              <w:rPr>
                <w:noProof/>
                <w:webHidden/>
              </w:rPr>
              <w:instrText>PAGEREF _Toc220556496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61</w:t>
            </w:r>
            <w:r>
              <w:rPr>
                <w:rFonts w:hint="eastAsia"/>
                <w:noProof/>
                <w:webHidden/>
              </w:rPr>
              <w:fldChar w:fldCharType="end"/>
            </w:r>
          </w:hyperlink>
        </w:p>
        <w:p w14:paraId="0C93D7FD" w14:textId="755B555A" w:rsidR="008947F9" w:rsidRDefault="008947F9" w:rsidP="008947F9">
          <w:pPr>
            <w:pStyle w:val="TOC1"/>
            <w:spacing w:line="240" w:lineRule="auto"/>
            <w:rPr>
              <w:rFonts w:asciiTheme="minorHAnsi" w:hAnsiTheme="minorHAnsi" w:cstheme="minorBidi" w:hint="eastAsia"/>
              <w:noProof/>
              <w:sz w:val="22"/>
            </w:rPr>
          </w:pPr>
          <w:hyperlink w:anchor="_Toc220556497" w:history="1">
            <w:r w:rsidRPr="0003532D">
              <w:rPr>
                <w:rStyle w:val="a6"/>
                <w:rFonts w:eastAsia="宋体" w:hint="eastAsia"/>
                <w:noProof/>
              </w:rPr>
              <w:t>Supplementary Fig. 44| SEM images of RuO</w:t>
            </w:r>
            <w:r w:rsidRPr="0003532D">
              <w:rPr>
                <w:rStyle w:val="a6"/>
                <w:rFonts w:eastAsia="宋体" w:hint="eastAsia"/>
                <w:noProof/>
                <w:vertAlign w:val="subscript"/>
              </w:rPr>
              <w:t>2</w:t>
            </w:r>
            <w:r w:rsidRPr="0003532D">
              <w:rPr>
                <w:rStyle w:val="a6"/>
                <w:rFonts w:eastAsia="宋体" w:hint="eastAsia"/>
                <w:noProof/>
              </w:rPr>
              <w:t>/TNS catalyst before and after long-term stability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62</w:t>
            </w:r>
            <w:r>
              <w:rPr>
                <w:rFonts w:hint="eastAsia"/>
                <w:noProof/>
                <w:webHidden/>
              </w:rPr>
              <w:fldChar w:fldCharType="end"/>
            </w:r>
          </w:hyperlink>
        </w:p>
        <w:p w14:paraId="1ED1C4C0" w14:textId="5DFDE5B3" w:rsidR="008947F9" w:rsidRDefault="008947F9" w:rsidP="008947F9">
          <w:pPr>
            <w:pStyle w:val="TOC1"/>
            <w:spacing w:line="240" w:lineRule="auto"/>
            <w:rPr>
              <w:rFonts w:asciiTheme="minorHAnsi" w:hAnsiTheme="minorHAnsi" w:cstheme="minorBidi" w:hint="eastAsia"/>
              <w:noProof/>
              <w:sz w:val="22"/>
            </w:rPr>
          </w:pPr>
          <w:hyperlink w:anchor="_Toc220556498" w:history="1">
            <w:r w:rsidRPr="0003532D">
              <w:rPr>
                <w:rStyle w:val="a6"/>
                <w:rFonts w:eastAsia="宋体" w:hint="eastAsia"/>
                <w:noProof/>
              </w:rPr>
              <w:t>Supplementary Fig. 45| TEM images of RuO</w:t>
            </w:r>
            <w:r w:rsidRPr="0003532D">
              <w:rPr>
                <w:rStyle w:val="a6"/>
                <w:rFonts w:eastAsia="宋体" w:hint="eastAsia"/>
                <w:noProof/>
                <w:vertAlign w:val="subscript"/>
              </w:rPr>
              <w:t>2</w:t>
            </w:r>
            <w:r w:rsidRPr="0003532D">
              <w:rPr>
                <w:rStyle w:val="a6"/>
                <w:rFonts w:eastAsia="宋体" w:hint="eastAsia"/>
                <w:noProof/>
              </w:rPr>
              <w:t>/TNS catalyst before and after long-term stability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63</w:t>
            </w:r>
            <w:r>
              <w:rPr>
                <w:rFonts w:hint="eastAsia"/>
                <w:noProof/>
                <w:webHidden/>
              </w:rPr>
              <w:fldChar w:fldCharType="end"/>
            </w:r>
          </w:hyperlink>
        </w:p>
        <w:p w14:paraId="7075CA4C" w14:textId="772A2C91" w:rsidR="008947F9" w:rsidRDefault="008947F9" w:rsidP="008947F9">
          <w:pPr>
            <w:pStyle w:val="TOC1"/>
            <w:spacing w:line="240" w:lineRule="auto"/>
            <w:rPr>
              <w:rFonts w:asciiTheme="minorHAnsi" w:hAnsiTheme="minorHAnsi" w:cstheme="minorBidi" w:hint="eastAsia"/>
              <w:noProof/>
              <w:sz w:val="22"/>
            </w:rPr>
          </w:pPr>
          <w:hyperlink w:anchor="_Toc220556499" w:history="1">
            <w:r w:rsidRPr="0003532D">
              <w:rPr>
                <w:rStyle w:val="a6"/>
                <w:rFonts w:eastAsia="宋体" w:hint="eastAsia"/>
                <w:noProof/>
              </w:rPr>
              <w:t>Supplementary Fig. 46| XRD patterns of RuO</w:t>
            </w:r>
            <w:r w:rsidRPr="0003532D">
              <w:rPr>
                <w:rStyle w:val="a6"/>
                <w:rFonts w:eastAsia="宋体" w:hint="eastAsia"/>
                <w:noProof/>
                <w:vertAlign w:val="subscript"/>
              </w:rPr>
              <w:t>2</w:t>
            </w:r>
            <w:r w:rsidRPr="0003532D">
              <w:rPr>
                <w:rStyle w:val="a6"/>
                <w:rFonts w:eastAsia="宋体" w:hint="eastAsia"/>
                <w:noProof/>
              </w:rPr>
              <w:t>/TNS catalyst before and after long-term stability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_Toc220556499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64</w:t>
            </w:r>
            <w:r>
              <w:rPr>
                <w:rFonts w:hint="eastAsia"/>
                <w:noProof/>
                <w:webHidden/>
              </w:rPr>
              <w:fldChar w:fldCharType="end"/>
            </w:r>
          </w:hyperlink>
        </w:p>
        <w:p w14:paraId="71DEA990" w14:textId="21A24E49" w:rsidR="008947F9" w:rsidRDefault="008947F9" w:rsidP="008947F9">
          <w:pPr>
            <w:pStyle w:val="TOC1"/>
            <w:spacing w:line="240" w:lineRule="auto"/>
            <w:rPr>
              <w:rFonts w:asciiTheme="minorHAnsi" w:hAnsiTheme="minorHAnsi" w:cstheme="minorBidi" w:hint="eastAsia"/>
              <w:noProof/>
              <w:sz w:val="22"/>
            </w:rPr>
          </w:pPr>
          <w:hyperlink w:anchor="_Toc220556500" w:history="1">
            <w:r w:rsidRPr="0003532D">
              <w:rPr>
                <w:rStyle w:val="a6"/>
                <w:rFonts w:eastAsia="宋体" w:hint="eastAsia"/>
                <w:noProof/>
              </w:rPr>
              <w:t>Supplementary Fig. 47| XPS spectra of the RuO</w:t>
            </w:r>
            <w:r w:rsidRPr="0003532D">
              <w:rPr>
                <w:rStyle w:val="a6"/>
                <w:rFonts w:eastAsia="宋体" w:hint="eastAsia"/>
                <w:noProof/>
                <w:vertAlign w:val="subscript"/>
              </w:rPr>
              <w:t>2</w:t>
            </w:r>
            <w:r w:rsidRPr="0003532D">
              <w:rPr>
                <w:rStyle w:val="a6"/>
                <w:rFonts w:eastAsia="宋体" w:hint="eastAsia"/>
                <w:noProof/>
              </w:rPr>
              <w:t>/TNS catalyst before and after long-term stability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65</w:t>
            </w:r>
            <w:r>
              <w:rPr>
                <w:rFonts w:hint="eastAsia"/>
                <w:noProof/>
                <w:webHidden/>
              </w:rPr>
              <w:fldChar w:fldCharType="end"/>
            </w:r>
          </w:hyperlink>
        </w:p>
        <w:p w14:paraId="061BDF25" w14:textId="6548030E" w:rsidR="008947F9" w:rsidRDefault="008947F9" w:rsidP="008947F9">
          <w:pPr>
            <w:pStyle w:val="TOC1"/>
            <w:spacing w:line="240" w:lineRule="auto"/>
            <w:rPr>
              <w:rFonts w:asciiTheme="minorHAnsi" w:hAnsiTheme="minorHAnsi" w:cstheme="minorBidi" w:hint="eastAsia"/>
              <w:noProof/>
              <w:sz w:val="22"/>
            </w:rPr>
          </w:pPr>
          <w:hyperlink w:anchor="_Toc220556501" w:history="1">
            <w:r w:rsidRPr="0003532D">
              <w:rPr>
                <w:rStyle w:val="a6"/>
                <w:rFonts w:eastAsia="宋体" w:hint="eastAsia"/>
                <w:noProof/>
              </w:rPr>
              <w:t>Supplementary Fig. 48|</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66</w:t>
            </w:r>
            <w:r>
              <w:rPr>
                <w:rFonts w:hint="eastAsia"/>
                <w:noProof/>
                <w:webHidden/>
              </w:rPr>
              <w:fldChar w:fldCharType="end"/>
            </w:r>
          </w:hyperlink>
        </w:p>
        <w:p w14:paraId="764C3C38" w14:textId="1556EEBF" w:rsidR="008947F9" w:rsidRDefault="008947F9" w:rsidP="008947F9">
          <w:pPr>
            <w:pStyle w:val="TOC1"/>
            <w:spacing w:line="240" w:lineRule="auto"/>
            <w:rPr>
              <w:rFonts w:asciiTheme="minorHAnsi" w:hAnsiTheme="minorHAnsi" w:cstheme="minorBidi" w:hint="eastAsia"/>
              <w:noProof/>
              <w:sz w:val="22"/>
            </w:rPr>
          </w:pPr>
          <w:hyperlink w:anchor="_Toc220556502" w:history="1">
            <w:r w:rsidRPr="0003532D">
              <w:rPr>
                <w:rStyle w:val="a6"/>
                <w:rFonts w:eastAsia="宋体" w:hint="eastAsia"/>
                <w:noProof/>
              </w:rPr>
              <w:t>Supplementary Text 2| Techno-economic analysis (TEA)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67</w:t>
            </w:r>
            <w:r>
              <w:rPr>
                <w:rFonts w:hint="eastAsia"/>
                <w:noProof/>
                <w:webHidden/>
              </w:rPr>
              <w:fldChar w:fldCharType="end"/>
            </w:r>
          </w:hyperlink>
        </w:p>
        <w:p w14:paraId="65AF2FDF" w14:textId="1C50B817" w:rsidR="008947F9" w:rsidRDefault="008947F9" w:rsidP="008947F9">
          <w:pPr>
            <w:pStyle w:val="TOC1"/>
            <w:spacing w:line="240" w:lineRule="auto"/>
            <w:rPr>
              <w:rFonts w:asciiTheme="minorHAnsi" w:hAnsiTheme="minorHAnsi" w:cstheme="minorBidi" w:hint="eastAsia"/>
              <w:noProof/>
              <w:sz w:val="22"/>
            </w:rPr>
          </w:pPr>
          <w:hyperlink w:anchor="_Toc220556503" w:history="1">
            <w:r w:rsidRPr="0003532D">
              <w:rPr>
                <w:rStyle w:val="a6"/>
                <w:rFonts w:eastAsia="宋体" w:hint="eastAsia"/>
                <w:noProof/>
              </w:rPr>
              <w:t>Supplementary Fig. 49| Cross-section and top view of bag-type reactor.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68</w:t>
            </w:r>
            <w:r>
              <w:rPr>
                <w:rFonts w:hint="eastAsia"/>
                <w:noProof/>
                <w:webHidden/>
              </w:rPr>
              <w:fldChar w:fldCharType="end"/>
            </w:r>
          </w:hyperlink>
        </w:p>
        <w:p w14:paraId="0CCC5DD9" w14:textId="714D7FB6" w:rsidR="008947F9" w:rsidRDefault="008947F9" w:rsidP="008947F9">
          <w:pPr>
            <w:pStyle w:val="TOC1"/>
            <w:spacing w:line="240" w:lineRule="auto"/>
            <w:rPr>
              <w:rFonts w:asciiTheme="minorHAnsi" w:hAnsiTheme="minorHAnsi" w:cstheme="minorBidi" w:hint="eastAsia"/>
              <w:noProof/>
              <w:sz w:val="22"/>
            </w:rPr>
          </w:pPr>
          <w:hyperlink w:anchor="_Toc220556504" w:history="1">
            <w:r w:rsidRPr="0003532D">
              <w:rPr>
                <w:rStyle w:val="a6"/>
                <w:rFonts w:eastAsia="宋体" w:hint="eastAsia"/>
                <w:noProof/>
              </w:rPr>
              <w:t>Supplementary Fig. 50| Modelled techno-economic analysis of photocatalytic acetylene hydrochlorination to VCM.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68</w:t>
            </w:r>
            <w:r>
              <w:rPr>
                <w:rFonts w:hint="eastAsia"/>
                <w:noProof/>
                <w:webHidden/>
              </w:rPr>
              <w:fldChar w:fldCharType="end"/>
            </w:r>
          </w:hyperlink>
        </w:p>
        <w:p w14:paraId="17390D86" w14:textId="5F24F2D8" w:rsidR="008947F9" w:rsidRDefault="008947F9" w:rsidP="008947F9">
          <w:pPr>
            <w:pStyle w:val="TOC1"/>
            <w:spacing w:line="240" w:lineRule="auto"/>
            <w:rPr>
              <w:rFonts w:asciiTheme="minorHAnsi" w:hAnsiTheme="minorHAnsi" w:cstheme="minorBidi" w:hint="eastAsia"/>
              <w:noProof/>
              <w:sz w:val="22"/>
            </w:rPr>
          </w:pPr>
          <w:hyperlink w:anchor="_Toc220556505" w:history="1">
            <w:r w:rsidRPr="0003532D">
              <w:rPr>
                <w:rStyle w:val="a6"/>
                <w:rFonts w:eastAsia="宋体" w:hint="eastAsia"/>
                <w:noProof/>
              </w:rPr>
              <w:t>Supplementary Fig. 51| TEA of photocatalytic acetylene hydrochlorination process at different VCM production rates.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74</w:t>
            </w:r>
            <w:r>
              <w:rPr>
                <w:rFonts w:hint="eastAsia"/>
                <w:noProof/>
                <w:webHidden/>
              </w:rPr>
              <w:fldChar w:fldCharType="end"/>
            </w:r>
          </w:hyperlink>
        </w:p>
        <w:p w14:paraId="02C8904C" w14:textId="3C5F0165" w:rsidR="008947F9" w:rsidRDefault="008947F9" w:rsidP="008947F9">
          <w:pPr>
            <w:pStyle w:val="TOC1"/>
            <w:spacing w:line="240" w:lineRule="auto"/>
            <w:rPr>
              <w:rFonts w:asciiTheme="minorHAnsi" w:hAnsiTheme="minorHAnsi" w:cstheme="minorBidi" w:hint="eastAsia"/>
              <w:noProof/>
              <w:sz w:val="22"/>
            </w:rPr>
          </w:pPr>
          <w:hyperlink w:anchor="_Toc220556506" w:history="1">
            <w:r w:rsidRPr="0003532D">
              <w:rPr>
                <w:rStyle w:val="a6"/>
                <w:rFonts w:eastAsia="宋体" w:hint="eastAsia"/>
                <w:noProof/>
              </w:rPr>
              <w:t>Supplementary Fig. 52| Sensitivity analysis of the NPV and DCFROR for photocatalytic acetylene hydrochlorination process.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75</w:t>
            </w:r>
            <w:r>
              <w:rPr>
                <w:rFonts w:hint="eastAsia"/>
                <w:noProof/>
                <w:webHidden/>
              </w:rPr>
              <w:fldChar w:fldCharType="end"/>
            </w:r>
          </w:hyperlink>
        </w:p>
        <w:p w14:paraId="63545314" w14:textId="62B582D9" w:rsidR="008947F9" w:rsidRDefault="008947F9" w:rsidP="008947F9">
          <w:pPr>
            <w:pStyle w:val="TOC1"/>
            <w:spacing w:line="240" w:lineRule="auto"/>
            <w:rPr>
              <w:rFonts w:asciiTheme="minorHAnsi" w:hAnsiTheme="minorHAnsi" w:cstheme="minorBidi" w:hint="eastAsia"/>
              <w:noProof/>
              <w:sz w:val="22"/>
            </w:rPr>
          </w:pPr>
          <w:hyperlink w:anchor="_Toc220556507" w:history="1">
            <w:r w:rsidRPr="0003532D">
              <w:rPr>
                <w:rStyle w:val="a6"/>
                <w:rFonts w:eastAsia="宋体" w:hint="eastAsia"/>
                <w:noProof/>
              </w:rPr>
              <w:t>Supplementary Fig. 53| Time-dependent plot for photocatalytic acetylene hydrochlorination with a continuous-flow of acetylene steam (1.0 vol.%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 xml:space="preserve"> balanced with Ar) in a 40 mL photocatalytic reactor with the addition of different quenching agents.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76</w:t>
            </w:r>
            <w:r>
              <w:rPr>
                <w:rFonts w:hint="eastAsia"/>
                <w:noProof/>
                <w:webHidden/>
              </w:rPr>
              <w:fldChar w:fldCharType="end"/>
            </w:r>
          </w:hyperlink>
        </w:p>
        <w:p w14:paraId="35040B33" w14:textId="375D6149" w:rsidR="008947F9" w:rsidRDefault="008947F9" w:rsidP="008947F9">
          <w:pPr>
            <w:pStyle w:val="TOC1"/>
            <w:spacing w:line="240" w:lineRule="auto"/>
            <w:rPr>
              <w:rFonts w:asciiTheme="minorHAnsi" w:hAnsiTheme="minorHAnsi" w:cstheme="minorBidi" w:hint="eastAsia"/>
              <w:noProof/>
              <w:sz w:val="22"/>
            </w:rPr>
          </w:pPr>
          <w:hyperlink w:anchor="_Toc220556508" w:history="1">
            <w:r w:rsidRPr="0003532D">
              <w:rPr>
                <w:rStyle w:val="a6"/>
                <w:rFonts w:eastAsia="宋体" w:hint="eastAsia"/>
                <w:noProof/>
              </w:rPr>
              <w:t>Supplementary Fig. 54| Performance of photocatalytic acetylene hydrochlorination in the presence of different chlorination reagents.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77</w:t>
            </w:r>
            <w:r>
              <w:rPr>
                <w:rFonts w:hint="eastAsia"/>
                <w:noProof/>
                <w:webHidden/>
              </w:rPr>
              <w:fldChar w:fldCharType="end"/>
            </w:r>
          </w:hyperlink>
        </w:p>
        <w:p w14:paraId="772E6157" w14:textId="408F9E47" w:rsidR="008947F9" w:rsidRDefault="008947F9" w:rsidP="008947F9">
          <w:pPr>
            <w:pStyle w:val="TOC1"/>
            <w:spacing w:line="240" w:lineRule="auto"/>
            <w:rPr>
              <w:rFonts w:asciiTheme="minorHAnsi" w:hAnsiTheme="minorHAnsi" w:cstheme="minorBidi" w:hint="eastAsia"/>
              <w:noProof/>
              <w:sz w:val="22"/>
            </w:rPr>
          </w:pPr>
          <w:hyperlink w:anchor="_Toc220556509" w:history="1">
            <w:r w:rsidRPr="0003532D">
              <w:rPr>
                <w:rStyle w:val="a6"/>
                <w:rFonts w:eastAsia="宋体" w:hint="eastAsia"/>
                <w:noProof/>
              </w:rPr>
              <w:t>Supplementary Fig. 55| Quasi-in-situ EPR spectra for the trapping of H* and Cl* on RuO</w:t>
            </w:r>
            <w:r w:rsidRPr="0003532D">
              <w:rPr>
                <w:rStyle w:val="a6"/>
                <w:rFonts w:eastAsia="宋体" w:hint="eastAsia"/>
                <w:noProof/>
                <w:vertAlign w:val="subscript"/>
              </w:rPr>
              <w:t>2</w:t>
            </w:r>
            <w:r w:rsidRPr="0003532D">
              <w:rPr>
                <w:rStyle w:val="a6"/>
                <w:rFonts w:eastAsia="宋体" w:hint="eastAsia"/>
                <w:noProof/>
              </w:rPr>
              <w:t>/TNS 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_Toc220556509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78</w:t>
            </w:r>
            <w:r>
              <w:rPr>
                <w:rFonts w:hint="eastAsia"/>
                <w:noProof/>
                <w:webHidden/>
              </w:rPr>
              <w:fldChar w:fldCharType="end"/>
            </w:r>
          </w:hyperlink>
        </w:p>
        <w:p w14:paraId="49594130" w14:textId="0A14AA7C" w:rsidR="008947F9" w:rsidRDefault="008947F9" w:rsidP="008947F9">
          <w:pPr>
            <w:pStyle w:val="TOC1"/>
            <w:spacing w:line="240" w:lineRule="auto"/>
            <w:rPr>
              <w:rFonts w:asciiTheme="minorHAnsi" w:hAnsiTheme="minorHAnsi" w:cstheme="minorBidi" w:hint="eastAsia"/>
              <w:noProof/>
              <w:sz w:val="22"/>
            </w:rPr>
          </w:pPr>
          <w:hyperlink w:anchor="_Toc220556510" w:history="1">
            <w:r w:rsidRPr="0003532D">
              <w:rPr>
                <w:rStyle w:val="a6"/>
                <w:rFonts w:eastAsia="宋体" w:hint="eastAsia"/>
                <w:noProof/>
              </w:rPr>
              <w:t>Supplementary Fig. 56| Detection of Cl</w:t>
            </w:r>
            <w:r w:rsidRPr="0003532D">
              <w:rPr>
                <w:rStyle w:val="a6"/>
                <w:rFonts w:eastAsia="宋体" w:hint="eastAsia"/>
                <w:noProof/>
                <w:vertAlign w:val="subscript"/>
              </w:rPr>
              <w:t>2</w:t>
            </w:r>
            <w:r w:rsidRPr="0003532D">
              <w:rPr>
                <w:rStyle w:val="a6"/>
                <w:rFonts w:eastAsia="宋体" w:hint="eastAsia"/>
                <w:noProof/>
              </w:rPr>
              <w:t xml:space="preserve"> and H</w:t>
            </w:r>
            <w:r w:rsidRPr="0003532D">
              <w:rPr>
                <w:rStyle w:val="a6"/>
                <w:rFonts w:eastAsia="宋体" w:hint="eastAsia"/>
                <w:noProof/>
                <w:vertAlign w:val="subscript"/>
              </w:rPr>
              <w:t>2</w:t>
            </w:r>
            <w:r w:rsidRPr="0003532D">
              <w:rPr>
                <w:rStyle w:val="a6"/>
                <w:rFonts w:eastAsia="宋体" w:hint="eastAsia"/>
                <w:noProof/>
              </w:rPr>
              <w:t xml:space="preserve"> formations during photocatalytic acetylene hydrochlorination process under batch-type or continuous-flow conditions.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79</w:t>
            </w:r>
            <w:r>
              <w:rPr>
                <w:rFonts w:hint="eastAsia"/>
                <w:noProof/>
                <w:webHidden/>
              </w:rPr>
              <w:fldChar w:fldCharType="end"/>
            </w:r>
          </w:hyperlink>
        </w:p>
        <w:p w14:paraId="0026AE93" w14:textId="1AC175AD" w:rsidR="008947F9" w:rsidRDefault="008947F9" w:rsidP="008947F9">
          <w:pPr>
            <w:pStyle w:val="TOC1"/>
            <w:spacing w:line="240" w:lineRule="auto"/>
            <w:rPr>
              <w:rFonts w:asciiTheme="minorHAnsi" w:hAnsiTheme="minorHAnsi" w:cstheme="minorBidi" w:hint="eastAsia"/>
              <w:noProof/>
              <w:sz w:val="22"/>
            </w:rPr>
          </w:pPr>
          <w:hyperlink w:anchor="_Toc220556511" w:history="1">
            <w:r w:rsidRPr="0003532D">
              <w:rPr>
                <w:rStyle w:val="a6"/>
                <w:rFonts w:eastAsia="宋体" w:hint="eastAsia"/>
                <w:noProof/>
              </w:rPr>
              <w:t>Supplementary Fig. 57| Adsorption free energy diagrams for H* and Cl* on different photocatalysts.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80</w:t>
            </w:r>
            <w:r>
              <w:rPr>
                <w:rFonts w:hint="eastAsia"/>
                <w:noProof/>
                <w:webHidden/>
              </w:rPr>
              <w:fldChar w:fldCharType="end"/>
            </w:r>
          </w:hyperlink>
        </w:p>
        <w:p w14:paraId="6703F299" w14:textId="5474DB55" w:rsidR="008947F9" w:rsidRDefault="008947F9" w:rsidP="008947F9">
          <w:pPr>
            <w:pStyle w:val="TOC1"/>
            <w:spacing w:line="240" w:lineRule="auto"/>
            <w:rPr>
              <w:rFonts w:asciiTheme="minorHAnsi" w:hAnsiTheme="minorHAnsi" w:cstheme="minorBidi" w:hint="eastAsia"/>
              <w:noProof/>
              <w:sz w:val="22"/>
            </w:rPr>
          </w:pPr>
          <w:hyperlink w:anchor="_Toc220556512" w:history="1">
            <w:r w:rsidRPr="0003532D">
              <w:rPr>
                <w:rStyle w:val="a6"/>
                <w:rFonts w:eastAsia="宋体" w:hint="eastAsia"/>
                <w:noProof/>
              </w:rPr>
              <w:t>Supplementary Fig. 58| Adsorption energy of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 xml:space="preserve"> on different photocatalysts.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81</w:t>
            </w:r>
            <w:r>
              <w:rPr>
                <w:rFonts w:hint="eastAsia"/>
                <w:noProof/>
                <w:webHidden/>
              </w:rPr>
              <w:fldChar w:fldCharType="end"/>
            </w:r>
          </w:hyperlink>
        </w:p>
        <w:p w14:paraId="1D7ED671" w14:textId="3AA82FB2" w:rsidR="008947F9" w:rsidRDefault="008947F9" w:rsidP="008947F9">
          <w:pPr>
            <w:pStyle w:val="TOC1"/>
            <w:spacing w:line="240" w:lineRule="auto"/>
            <w:rPr>
              <w:rFonts w:asciiTheme="minorHAnsi" w:hAnsiTheme="minorHAnsi" w:cstheme="minorBidi" w:hint="eastAsia"/>
              <w:noProof/>
              <w:sz w:val="22"/>
            </w:rPr>
          </w:pPr>
          <w:hyperlink w:anchor="_Toc220556513" w:history="1">
            <w:r w:rsidRPr="0003532D">
              <w:rPr>
                <w:rStyle w:val="a6"/>
                <w:rFonts w:eastAsia="宋体" w:hint="eastAsia"/>
                <w:noProof/>
              </w:rPr>
              <w:t>Supplementary Fig. 59| Cyclic voltammetry of RuO</w:t>
            </w:r>
            <w:r w:rsidRPr="0003532D">
              <w:rPr>
                <w:rStyle w:val="a6"/>
                <w:rFonts w:eastAsia="宋体" w:hint="eastAsia"/>
                <w:noProof/>
                <w:vertAlign w:val="subscript"/>
              </w:rPr>
              <w:t>2</w:t>
            </w:r>
            <w:r w:rsidRPr="0003532D">
              <w:rPr>
                <w:rStyle w:val="a6"/>
                <w:rFonts w:eastAsia="宋体" w:hint="eastAsia"/>
                <w:noProof/>
              </w:rPr>
              <w:t>/TNS</w:t>
            </w:r>
            <w:r w:rsidRPr="0003532D">
              <w:rPr>
                <w:rStyle w:val="a6"/>
                <w:rFonts w:hint="eastAsia"/>
                <w:noProof/>
              </w:rPr>
              <w:t xml:space="preserve"> </w:t>
            </w:r>
            <w:r w:rsidRPr="0003532D">
              <w:rPr>
                <w:rStyle w:val="a6"/>
                <w:rFonts w:eastAsia="宋体" w:hint="eastAsia"/>
                <w:noProof/>
              </w:rPr>
              <w:t>with different amounts of HCl.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82</w:t>
            </w:r>
            <w:r>
              <w:rPr>
                <w:rFonts w:hint="eastAsia"/>
                <w:noProof/>
                <w:webHidden/>
              </w:rPr>
              <w:fldChar w:fldCharType="end"/>
            </w:r>
          </w:hyperlink>
        </w:p>
        <w:p w14:paraId="25F55C68" w14:textId="2102D152" w:rsidR="008947F9" w:rsidRDefault="008947F9" w:rsidP="008947F9">
          <w:pPr>
            <w:pStyle w:val="TOC1"/>
            <w:spacing w:line="240" w:lineRule="auto"/>
            <w:rPr>
              <w:rFonts w:asciiTheme="minorHAnsi" w:hAnsiTheme="minorHAnsi" w:cstheme="minorBidi" w:hint="eastAsia"/>
              <w:noProof/>
              <w:sz w:val="22"/>
            </w:rPr>
          </w:pPr>
          <w:hyperlink w:anchor="_Toc220556514" w:history="1">
            <w:r w:rsidRPr="0003532D">
              <w:rPr>
                <w:rStyle w:val="a6"/>
                <w:rFonts w:eastAsia="宋体" w:hint="eastAsia"/>
                <w:noProof/>
              </w:rPr>
              <w:t>Supplementary Fig. 60| Cyclic voltammetry of RuO</w:t>
            </w:r>
            <w:r w:rsidRPr="0003532D">
              <w:rPr>
                <w:rStyle w:val="a6"/>
                <w:rFonts w:eastAsia="宋体" w:hint="eastAsia"/>
                <w:noProof/>
                <w:vertAlign w:val="subscript"/>
              </w:rPr>
              <w:t>2</w:t>
            </w:r>
            <w:r w:rsidRPr="0003532D">
              <w:rPr>
                <w:rStyle w:val="a6"/>
                <w:rFonts w:eastAsia="宋体" w:hint="eastAsia"/>
                <w:noProof/>
              </w:rPr>
              <w:t>/TNS in the presence of 0.6 mM HCl and different amounts of anhydrous LiCl.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83</w:t>
            </w:r>
            <w:r>
              <w:rPr>
                <w:rFonts w:hint="eastAsia"/>
                <w:noProof/>
                <w:webHidden/>
              </w:rPr>
              <w:fldChar w:fldCharType="end"/>
            </w:r>
          </w:hyperlink>
        </w:p>
        <w:p w14:paraId="50E6D3D4" w14:textId="1A1EC324" w:rsidR="008947F9" w:rsidRDefault="008947F9" w:rsidP="008947F9">
          <w:pPr>
            <w:pStyle w:val="TOC1"/>
            <w:spacing w:line="240" w:lineRule="auto"/>
            <w:rPr>
              <w:rFonts w:asciiTheme="minorHAnsi" w:hAnsiTheme="minorHAnsi" w:cstheme="minorBidi" w:hint="eastAsia"/>
              <w:noProof/>
              <w:sz w:val="22"/>
            </w:rPr>
          </w:pPr>
          <w:hyperlink w:anchor="_Toc220556515" w:history="1">
            <w:r w:rsidRPr="0003532D">
              <w:rPr>
                <w:rStyle w:val="a6"/>
                <w:rFonts w:eastAsia="宋体" w:hint="eastAsia"/>
                <w:noProof/>
              </w:rPr>
              <w:t xml:space="preserve">Supplementary Fig. 61| Isosurface graphs of condensed Fukui function (CFF), condensed dual descriptor (CDD, </w:t>
            </w:r>
            <w:r w:rsidRPr="0003532D">
              <w:rPr>
                <w:rStyle w:val="a6"/>
                <w:rFonts w:eastAsia="宋体" w:hint="eastAsia"/>
                <w:i/>
                <w:iCs/>
                <w:noProof/>
              </w:rPr>
              <w:t>Δ</w:t>
            </w:r>
            <w:r w:rsidRPr="0003532D">
              <w:rPr>
                <w:rStyle w:val="a6"/>
                <w:rFonts w:eastAsia="宋体" w:hint="eastAsia"/>
                <w:i/>
                <w:iCs/>
                <w:noProof/>
              </w:rPr>
              <w:t>f</w:t>
            </w:r>
            <w:r w:rsidRPr="0003532D">
              <w:rPr>
                <w:rStyle w:val="a6"/>
                <w:rFonts w:eastAsia="宋体" w:hint="eastAsia"/>
                <w:noProof/>
              </w:rPr>
              <w:t>) and frontier molecular orbital and electrostatic potential (ESP) mapping of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84</w:t>
            </w:r>
            <w:r>
              <w:rPr>
                <w:rFonts w:hint="eastAsia"/>
                <w:noProof/>
                <w:webHidden/>
              </w:rPr>
              <w:fldChar w:fldCharType="end"/>
            </w:r>
          </w:hyperlink>
        </w:p>
        <w:p w14:paraId="425941E2" w14:textId="5793730A" w:rsidR="008947F9" w:rsidRDefault="008947F9" w:rsidP="008947F9">
          <w:pPr>
            <w:pStyle w:val="TOC1"/>
            <w:spacing w:line="240" w:lineRule="auto"/>
            <w:rPr>
              <w:rFonts w:asciiTheme="minorHAnsi" w:hAnsiTheme="minorHAnsi" w:cstheme="minorBidi" w:hint="eastAsia"/>
              <w:noProof/>
              <w:sz w:val="22"/>
            </w:rPr>
          </w:pPr>
          <w:hyperlink w:anchor="_Toc220556516" w:history="1">
            <w:r w:rsidRPr="0003532D">
              <w:rPr>
                <w:rStyle w:val="a6"/>
                <w:rFonts w:eastAsia="宋体" w:hint="eastAsia"/>
                <w:noProof/>
              </w:rPr>
              <w:t>Supplementary Fig. 62| Orbital interaction diagram for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3</w:t>
            </w:r>
            <w:r w:rsidRPr="0003532D">
              <w:rPr>
                <w:rStyle w:val="a6"/>
                <w:rFonts w:eastAsia="宋体" w:hint="eastAsia"/>
                <w:noProof/>
              </w:rPr>
              <w:t>* and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Cl*.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85</w:t>
            </w:r>
            <w:r>
              <w:rPr>
                <w:rFonts w:hint="eastAsia"/>
                <w:noProof/>
                <w:webHidden/>
              </w:rPr>
              <w:fldChar w:fldCharType="end"/>
            </w:r>
          </w:hyperlink>
        </w:p>
        <w:p w14:paraId="75415B15" w14:textId="7C73F0E9" w:rsidR="008947F9" w:rsidRDefault="008947F9" w:rsidP="008947F9">
          <w:pPr>
            <w:pStyle w:val="TOC1"/>
            <w:spacing w:line="240" w:lineRule="auto"/>
            <w:rPr>
              <w:rFonts w:asciiTheme="minorHAnsi" w:hAnsiTheme="minorHAnsi" w:cstheme="minorBidi" w:hint="eastAsia"/>
              <w:noProof/>
              <w:sz w:val="22"/>
            </w:rPr>
          </w:pPr>
          <w:hyperlink w:anchor="_Toc220556517" w:history="1">
            <w:r w:rsidRPr="0003532D">
              <w:rPr>
                <w:rStyle w:val="a6"/>
                <w:rFonts w:eastAsia="宋体" w:hint="eastAsia"/>
                <w:noProof/>
              </w:rPr>
              <w:t>Supplementary Fig. 63| Time of flight mass spectrometry (TOF-MS) of photocatalytic acetylene hydro(deuteron)-chlorination over the RuO</w:t>
            </w:r>
            <w:r w:rsidRPr="0003532D">
              <w:rPr>
                <w:rStyle w:val="a6"/>
                <w:rFonts w:eastAsia="宋体" w:hint="eastAsia"/>
                <w:noProof/>
                <w:vertAlign w:val="subscript"/>
              </w:rPr>
              <w:t>2</w:t>
            </w:r>
            <w:r w:rsidRPr="0003532D">
              <w:rPr>
                <w:rStyle w:val="a6"/>
                <w:rFonts w:eastAsia="宋体" w:hint="eastAsia"/>
                <w:noProof/>
              </w:rPr>
              <w:t>/TNS photocatalyst.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86</w:t>
            </w:r>
            <w:r>
              <w:rPr>
                <w:rFonts w:hint="eastAsia"/>
                <w:noProof/>
                <w:webHidden/>
              </w:rPr>
              <w:fldChar w:fldCharType="end"/>
            </w:r>
          </w:hyperlink>
        </w:p>
        <w:p w14:paraId="6750289E" w14:textId="75FEFA5E" w:rsidR="008947F9" w:rsidRDefault="008947F9" w:rsidP="008947F9">
          <w:pPr>
            <w:pStyle w:val="TOC1"/>
            <w:spacing w:line="240" w:lineRule="auto"/>
            <w:rPr>
              <w:rFonts w:asciiTheme="minorHAnsi" w:hAnsiTheme="minorHAnsi" w:cstheme="minorBidi" w:hint="eastAsia"/>
              <w:noProof/>
              <w:sz w:val="22"/>
            </w:rPr>
          </w:pPr>
          <w:hyperlink w:anchor="_Toc220556518" w:history="1">
            <w:r w:rsidRPr="0003532D">
              <w:rPr>
                <w:rStyle w:val="a6"/>
                <w:rFonts w:eastAsia="宋体" w:hint="eastAsia"/>
                <w:noProof/>
              </w:rPr>
              <w:t>Supplementary Fig. 64| Kinetic isotope effect (KIE) and photocatalytic acetylene hydrochlorination and deuteron-chlorination ratio with HCl or DCl.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87</w:t>
            </w:r>
            <w:r>
              <w:rPr>
                <w:rFonts w:hint="eastAsia"/>
                <w:noProof/>
                <w:webHidden/>
              </w:rPr>
              <w:fldChar w:fldCharType="end"/>
            </w:r>
          </w:hyperlink>
        </w:p>
        <w:p w14:paraId="09331622" w14:textId="635E31FD" w:rsidR="008947F9" w:rsidRDefault="008947F9" w:rsidP="008947F9">
          <w:pPr>
            <w:pStyle w:val="TOC1"/>
            <w:spacing w:line="240" w:lineRule="auto"/>
            <w:rPr>
              <w:rFonts w:asciiTheme="minorHAnsi" w:hAnsiTheme="minorHAnsi" w:cstheme="minorBidi" w:hint="eastAsia"/>
              <w:noProof/>
              <w:sz w:val="22"/>
            </w:rPr>
          </w:pPr>
          <w:hyperlink w:anchor="_Toc220556519" w:history="1">
            <w:r w:rsidRPr="0003532D">
              <w:rPr>
                <w:rStyle w:val="a6"/>
                <w:rFonts w:eastAsia="宋体" w:hint="eastAsia"/>
                <w:noProof/>
              </w:rPr>
              <w:t>Supplementary Fig. 65| Progressive reaction of acetylene on the RuO</w:t>
            </w:r>
            <w:r w:rsidRPr="0003532D">
              <w:rPr>
                <w:rStyle w:val="a6"/>
                <w:rFonts w:eastAsia="宋体" w:hint="eastAsia"/>
                <w:noProof/>
                <w:vertAlign w:val="subscript"/>
              </w:rPr>
              <w:t>2</w:t>
            </w:r>
            <w:r w:rsidRPr="0003532D">
              <w:rPr>
                <w:rStyle w:val="a6"/>
                <w:rFonts w:eastAsia="宋体" w:hint="eastAsia"/>
                <w:noProof/>
              </w:rPr>
              <w:t>/TNS surface determined by photochemical in-situ FTIR.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_Toc220556519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88</w:t>
            </w:r>
            <w:r>
              <w:rPr>
                <w:rFonts w:hint="eastAsia"/>
                <w:noProof/>
                <w:webHidden/>
              </w:rPr>
              <w:fldChar w:fldCharType="end"/>
            </w:r>
          </w:hyperlink>
        </w:p>
        <w:p w14:paraId="07E4DCF0" w14:textId="2714E03D" w:rsidR="008947F9" w:rsidRDefault="008947F9" w:rsidP="008947F9">
          <w:pPr>
            <w:pStyle w:val="TOC1"/>
            <w:spacing w:line="240" w:lineRule="auto"/>
            <w:rPr>
              <w:rFonts w:asciiTheme="minorHAnsi" w:hAnsiTheme="minorHAnsi" w:cstheme="minorBidi" w:hint="eastAsia"/>
              <w:noProof/>
              <w:sz w:val="22"/>
            </w:rPr>
          </w:pPr>
          <w:hyperlink w:anchor="_Toc220556520" w:history="1">
            <w:r w:rsidRPr="0003532D">
              <w:rPr>
                <w:rStyle w:val="a6"/>
                <w:rFonts w:eastAsia="宋体" w:hint="eastAsia"/>
                <w:noProof/>
              </w:rPr>
              <w:t xml:space="preserve">Supplementary Fig. 66| Calculated free energy diagram for photocatalytic acetylene </w:t>
            </w:r>
            <w:r w:rsidRPr="0003532D">
              <w:rPr>
                <w:rStyle w:val="a6"/>
                <w:rFonts w:eastAsia="宋体" w:hint="eastAsia"/>
                <w:noProof/>
              </w:rPr>
              <w:lastRenderedPageBreak/>
              <w:t>hydrochlorination on TiO</w:t>
            </w:r>
            <w:r w:rsidRPr="0003532D">
              <w:rPr>
                <w:rStyle w:val="a6"/>
                <w:rFonts w:eastAsia="宋体" w:hint="eastAsia"/>
                <w:noProof/>
                <w:vertAlign w:val="subscript"/>
              </w:rPr>
              <w:t>2</w:t>
            </w:r>
            <w:r w:rsidRPr="0003532D">
              <w:rPr>
                <w:rStyle w:val="a6"/>
                <w:rFonts w:eastAsia="宋体" w:hint="eastAsia"/>
                <w:noProof/>
              </w:rPr>
              <w:t>{001}.</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_Toc220556520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89</w:t>
            </w:r>
            <w:r>
              <w:rPr>
                <w:rFonts w:hint="eastAsia"/>
                <w:noProof/>
                <w:webHidden/>
              </w:rPr>
              <w:fldChar w:fldCharType="end"/>
            </w:r>
          </w:hyperlink>
        </w:p>
        <w:p w14:paraId="71FC9AB5" w14:textId="6B48FCC9" w:rsidR="008947F9" w:rsidRDefault="008947F9" w:rsidP="008947F9">
          <w:pPr>
            <w:pStyle w:val="TOC1"/>
            <w:spacing w:line="240" w:lineRule="auto"/>
            <w:rPr>
              <w:rFonts w:asciiTheme="minorHAnsi" w:hAnsiTheme="minorHAnsi" w:cstheme="minorBidi" w:hint="eastAsia"/>
              <w:noProof/>
              <w:sz w:val="22"/>
            </w:rPr>
          </w:pPr>
          <w:hyperlink w:anchor="_Toc220556521" w:history="1">
            <w:r w:rsidRPr="0003532D">
              <w:rPr>
                <w:rStyle w:val="a6"/>
                <w:rFonts w:eastAsia="宋体" w:hint="eastAsia"/>
                <w:noProof/>
              </w:rPr>
              <w:t>Supplementary Table 1| Parameters in the calculation of the energy band diagrams and electron and hole densities for the TNS particulate system.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_Toc220556521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90</w:t>
            </w:r>
            <w:r>
              <w:rPr>
                <w:rFonts w:hint="eastAsia"/>
                <w:noProof/>
                <w:webHidden/>
              </w:rPr>
              <w:fldChar w:fldCharType="end"/>
            </w:r>
          </w:hyperlink>
        </w:p>
        <w:p w14:paraId="02C80273" w14:textId="01A8278F" w:rsidR="008947F9" w:rsidRDefault="008947F9" w:rsidP="008947F9">
          <w:pPr>
            <w:pStyle w:val="TOC1"/>
            <w:spacing w:line="240" w:lineRule="auto"/>
            <w:rPr>
              <w:rFonts w:asciiTheme="minorHAnsi" w:hAnsiTheme="minorHAnsi" w:cstheme="minorBidi" w:hint="eastAsia"/>
              <w:noProof/>
              <w:sz w:val="22"/>
            </w:rPr>
          </w:pPr>
          <w:hyperlink w:anchor="_Toc220556522" w:history="1">
            <w:r w:rsidRPr="0003532D">
              <w:rPr>
                <w:rStyle w:val="a6"/>
                <w:rFonts w:eastAsia="宋体" w:hint="eastAsia"/>
                <w:noProof/>
              </w:rPr>
              <w:t>Supplementary Table 2| Quantitative determination of the loading amount of Ru by ICP-MS.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_Toc220556522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91</w:t>
            </w:r>
            <w:r>
              <w:rPr>
                <w:rFonts w:hint="eastAsia"/>
                <w:noProof/>
                <w:webHidden/>
              </w:rPr>
              <w:fldChar w:fldCharType="end"/>
            </w:r>
          </w:hyperlink>
        </w:p>
        <w:p w14:paraId="4E12B072" w14:textId="1431CCA4" w:rsidR="008947F9" w:rsidRDefault="008947F9" w:rsidP="008947F9">
          <w:pPr>
            <w:pStyle w:val="TOC1"/>
            <w:spacing w:line="240" w:lineRule="auto"/>
            <w:rPr>
              <w:rFonts w:asciiTheme="minorHAnsi" w:hAnsiTheme="minorHAnsi" w:cstheme="minorBidi" w:hint="eastAsia"/>
              <w:noProof/>
              <w:sz w:val="22"/>
            </w:rPr>
          </w:pPr>
          <w:hyperlink w:anchor="_Toc220556523" w:history="1">
            <w:r w:rsidRPr="0003532D">
              <w:rPr>
                <w:rStyle w:val="a6"/>
                <w:rFonts w:eastAsia="宋体" w:hint="eastAsia"/>
                <w:noProof/>
              </w:rPr>
              <w:t>Supplementary Table 3| Performance comparisons for the hydrohalogenation of alkyne</w:t>
            </w:r>
            <w:r w:rsidRPr="0003532D">
              <w:rPr>
                <w:rStyle w:val="a6"/>
                <w:rFonts w:hint="eastAsia"/>
                <w:noProof/>
                <w:lang w:val="en-SG"/>
              </w:rPr>
              <w:t>s and alkenes</w:t>
            </w:r>
            <w:r w:rsidRPr="0003532D">
              <w:rPr>
                <w:rStyle w:val="a6"/>
                <w:rFonts w:eastAsia="宋体" w:hint="eastAsia"/>
                <w:noProof/>
              </w:rPr>
              <w:t xml:space="preserve"> by photocatalytic and electrocatalytic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_Toc220556523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92</w:t>
            </w:r>
            <w:r>
              <w:rPr>
                <w:rFonts w:hint="eastAsia"/>
                <w:noProof/>
                <w:webHidden/>
              </w:rPr>
              <w:fldChar w:fldCharType="end"/>
            </w:r>
          </w:hyperlink>
        </w:p>
        <w:p w14:paraId="3E07E7DF" w14:textId="55A8F15C" w:rsidR="008947F9" w:rsidRDefault="008947F9" w:rsidP="008947F9">
          <w:pPr>
            <w:pStyle w:val="TOC1"/>
            <w:spacing w:line="240" w:lineRule="auto"/>
            <w:rPr>
              <w:rFonts w:asciiTheme="minorHAnsi" w:hAnsiTheme="minorHAnsi" w:cstheme="minorBidi" w:hint="eastAsia"/>
              <w:noProof/>
              <w:sz w:val="22"/>
            </w:rPr>
          </w:pPr>
          <w:hyperlink w:anchor="_Toc220556524" w:history="1">
            <w:r w:rsidRPr="0003532D">
              <w:rPr>
                <w:rStyle w:val="a6"/>
                <w:rFonts w:eastAsia="宋体" w:hint="eastAsia"/>
                <w:noProof/>
              </w:rPr>
              <w:t>Supplementary Table 4| Performance comparisons for the hydrochlorination of acetylene to VCM by photocatalytic and thermo-catalytic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_Toc220556524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93</w:t>
            </w:r>
            <w:r>
              <w:rPr>
                <w:rFonts w:hint="eastAsia"/>
                <w:noProof/>
                <w:webHidden/>
              </w:rPr>
              <w:fldChar w:fldCharType="end"/>
            </w:r>
          </w:hyperlink>
        </w:p>
        <w:p w14:paraId="50573A6A" w14:textId="35DE059A" w:rsidR="008947F9" w:rsidRDefault="008947F9" w:rsidP="008947F9">
          <w:pPr>
            <w:pStyle w:val="TOC1"/>
            <w:spacing w:line="240" w:lineRule="auto"/>
            <w:rPr>
              <w:rFonts w:asciiTheme="minorHAnsi" w:hAnsiTheme="minorHAnsi" w:cstheme="minorBidi" w:hint="eastAsia"/>
              <w:noProof/>
              <w:sz w:val="22"/>
            </w:rPr>
          </w:pPr>
          <w:hyperlink w:anchor="_Toc220556525" w:history="1">
            <w:r w:rsidRPr="0003532D">
              <w:rPr>
                <w:rStyle w:val="a6"/>
                <w:rFonts w:eastAsia="宋体" w:hint="eastAsia"/>
                <w:noProof/>
              </w:rPr>
              <w:t>Supplementary Table 5| Lower bound (LB) and upper bound (UB) values for the most relevant parameter settings in the TEA.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_Toc220556525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94</w:t>
            </w:r>
            <w:r>
              <w:rPr>
                <w:rFonts w:hint="eastAsia"/>
                <w:noProof/>
                <w:webHidden/>
              </w:rPr>
              <w:fldChar w:fldCharType="end"/>
            </w:r>
          </w:hyperlink>
        </w:p>
        <w:p w14:paraId="3D68DDA2" w14:textId="3CE49122" w:rsidR="008947F9" w:rsidRDefault="008947F9" w:rsidP="008947F9">
          <w:pPr>
            <w:pStyle w:val="TOC1"/>
            <w:spacing w:line="240" w:lineRule="auto"/>
            <w:rPr>
              <w:rFonts w:asciiTheme="minorHAnsi" w:hAnsiTheme="minorHAnsi" w:cstheme="minorBidi" w:hint="eastAsia"/>
              <w:noProof/>
              <w:sz w:val="22"/>
            </w:rPr>
          </w:pPr>
          <w:hyperlink w:anchor="_Toc220556526" w:history="1">
            <w:r w:rsidRPr="0003532D">
              <w:rPr>
                <w:rStyle w:val="a6"/>
                <w:rFonts w:eastAsia="宋体" w:hint="eastAsia"/>
                <w:noProof/>
              </w:rPr>
              <w:t>Supplementary Table 6| Hirshfeld charges, CFF and CDD values of C</w:t>
            </w:r>
            <w:r w:rsidRPr="0003532D">
              <w:rPr>
                <w:rStyle w:val="a6"/>
                <w:rFonts w:eastAsia="宋体" w:hint="eastAsia"/>
                <w:noProof/>
                <w:vertAlign w:val="subscript"/>
              </w:rPr>
              <w:t>2</w:t>
            </w:r>
            <w:r w:rsidRPr="0003532D">
              <w:rPr>
                <w:rStyle w:val="a6"/>
                <w:rFonts w:eastAsia="宋体" w:hint="eastAsia"/>
                <w:noProof/>
              </w:rPr>
              <w:t>H</w:t>
            </w:r>
            <w:r w:rsidRPr="0003532D">
              <w:rPr>
                <w:rStyle w:val="a6"/>
                <w:rFonts w:eastAsia="宋体" w:hint="eastAsia"/>
                <w:noProof/>
                <w:vertAlign w:val="subscript"/>
              </w:rPr>
              <w:t>2</w:t>
            </w:r>
            <w:r w:rsidRPr="0003532D">
              <w:rPr>
                <w:rStyle w:val="a6"/>
                <w:rFonts w:eastAsia="宋体" w:hint="eastAsia"/>
                <w:noProof/>
              </w:rPr>
              <w: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_Toc220556526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95</w:t>
            </w:r>
            <w:r>
              <w:rPr>
                <w:rFonts w:hint="eastAsia"/>
                <w:noProof/>
                <w:webHidden/>
              </w:rPr>
              <w:fldChar w:fldCharType="end"/>
            </w:r>
          </w:hyperlink>
        </w:p>
        <w:p w14:paraId="7B0B639E" w14:textId="5467763E" w:rsidR="008947F9" w:rsidRDefault="008947F9" w:rsidP="008947F9">
          <w:pPr>
            <w:pStyle w:val="TOC1"/>
            <w:spacing w:line="240" w:lineRule="auto"/>
            <w:rPr>
              <w:rFonts w:asciiTheme="minorHAnsi" w:hAnsiTheme="minorHAnsi" w:cstheme="minorBidi" w:hint="eastAsia"/>
              <w:noProof/>
              <w:sz w:val="22"/>
            </w:rPr>
          </w:pPr>
          <w:hyperlink w:anchor="_Toc220556527" w:history="1">
            <w:r w:rsidRPr="0003532D">
              <w:rPr>
                <w:rStyle w:val="a6"/>
                <w:rFonts w:eastAsia="宋体" w:hint="eastAsia"/>
                <w:noProof/>
              </w:rPr>
              <w:t>References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_Toc220556527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96</w:t>
            </w:r>
            <w:r>
              <w:rPr>
                <w:rFonts w:hint="eastAsia"/>
                <w:noProof/>
                <w:webHidden/>
              </w:rPr>
              <w:fldChar w:fldCharType="end"/>
            </w:r>
          </w:hyperlink>
        </w:p>
        <w:p w14:paraId="7EF9A772" w14:textId="70C86E10" w:rsidR="008947F9" w:rsidRDefault="008947F9" w:rsidP="008947F9">
          <w:pPr>
            <w:pStyle w:val="TOC1"/>
            <w:spacing w:line="240" w:lineRule="auto"/>
            <w:rPr>
              <w:rFonts w:asciiTheme="minorHAnsi" w:hAnsiTheme="minorHAnsi" w:cstheme="minorBidi" w:hint="eastAsia"/>
              <w:noProof/>
              <w:sz w:val="22"/>
            </w:rPr>
          </w:pPr>
          <w:hyperlink w:anchor="_Toc220556528" w:history="1">
            <w:r w:rsidRPr="0003532D">
              <w:rPr>
                <w:rStyle w:val="a6"/>
                <w:rFonts w:hint="eastAsia"/>
                <w:noProof/>
              </w:rPr>
              <w:t>Data 1| The spreadsheet for techno-economic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_Toc220556528 \h</w:instrText>
            </w:r>
            <w:r>
              <w:rPr>
                <w:rFonts w:hint="eastAsia"/>
                <w:noProof/>
                <w:webHidden/>
              </w:rPr>
              <w:instrText xml:space="preserve"> </w:instrText>
            </w:r>
            <w:r>
              <w:rPr>
                <w:rFonts w:hint="eastAsia"/>
                <w:noProof/>
                <w:webHidden/>
              </w:rPr>
            </w:r>
            <w:r>
              <w:rPr>
                <w:rFonts w:hint="eastAsia"/>
                <w:noProof/>
                <w:webHidden/>
              </w:rPr>
              <w:fldChar w:fldCharType="separate"/>
            </w:r>
            <w:r w:rsidR="007A7B4B">
              <w:rPr>
                <w:noProof/>
                <w:webHidden/>
              </w:rPr>
              <w:t>98</w:t>
            </w:r>
            <w:r>
              <w:rPr>
                <w:rFonts w:hint="eastAsia"/>
                <w:noProof/>
                <w:webHidden/>
              </w:rPr>
              <w:fldChar w:fldCharType="end"/>
            </w:r>
          </w:hyperlink>
        </w:p>
        <w:p w14:paraId="06349B6C" w14:textId="77777777" w:rsidR="008947F9" w:rsidRDefault="0013748B" w:rsidP="008947F9">
          <w:pPr>
            <w:pStyle w:val="TOC1"/>
            <w:spacing w:line="240" w:lineRule="auto"/>
            <w:rPr>
              <w:lang w:val="zh-CN"/>
            </w:rPr>
          </w:pPr>
          <w:r w:rsidRPr="00C402B0">
            <w:rPr>
              <w:b/>
              <w:bCs/>
              <w:lang w:val="zh-CN"/>
            </w:rPr>
            <w:fldChar w:fldCharType="end"/>
          </w:r>
        </w:p>
      </w:sdtContent>
    </w:sdt>
    <w:p w14:paraId="5BD189E3" w14:textId="0DC97FB3" w:rsidR="0013748B" w:rsidRPr="008871F9" w:rsidRDefault="00FB5566" w:rsidP="00FB5566">
      <w:pPr>
        <w:widowControl/>
        <w:jc w:val="left"/>
        <w:rPr>
          <w:rFonts w:ascii="Times New Roman" w:hAnsi="Times New Roman" w:cs="Times New Roman"/>
          <w:b/>
          <w:bCs/>
          <w:kern w:val="0"/>
          <w:sz w:val="28"/>
          <w:szCs w:val="28"/>
        </w:rPr>
      </w:pPr>
      <w:r>
        <w:rPr>
          <w:rFonts w:ascii="Times New Roman" w:hAnsi="Times New Roman" w:cs="Times New Roman"/>
          <w:b/>
          <w:bCs/>
          <w:kern w:val="0"/>
          <w:sz w:val="28"/>
          <w:szCs w:val="28"/>
        </w:rPr>
        <w:br w:type="page"/>
      </w:r>
    </w:p>
    <w:p w14:paraId="4B3071F2" w14:textId="2F10DFD9" w:rsidR="00445638" w:rsidRPr="00815CE6" w:rsidRDefault="00445638" w:rsidP="0013748B">
      <w:pPr>
        <w:pStyle w:val="1"/>
        <w:rPr>
          <w:rFonts w:eastAsia="宋体"/>
        </w:rPr>
      </w:pPr>
      <w:bookmarkStart w:id="5" w:name="_Toc220556449"/>
      <w:bookmarkEnd w:id="0"/>
      <w:bookmarkEnd w:id="1"/>
      <w:r w:rsidRPr="00815CE6">
        <w:rPr>
          <w:rFonts w:eastAsia="宋体" w:hint="eastAsia"/>
        </w:rPr>
        <w:lastRenderedPageBreak/>
        <w:t>Material</w:t>
      </w:r>
      <w:r w:rsidR="00793782">
        <w:rPr>
          <w:rFonts w:eastAsia="宋体" w:hint="eastAsia"/>
        </w:rPr>
        <w:t>s</w:t>
      </w:r>
      <w:bookmarkEnd w:id="5"/>
    </w:p>
    <w:p w14:paraId="6BE114BD" w14:textId="1D18CE0B" w:rsidR="00EA7CAB" w:rsidRDefault="00445638" w:rsidP="00E20FE0">
      <w:pPr>
        <w:spacing w:line="480" w:lineRule="auto"/>
        <w:ind w:firstLineChars="100" w:firstLine="240"/>
        <w:rPr>
          <w:rFonts w:ascii="Times New Roman" w:eastAsia="宋体" w:hAnsi="Times New Roman" w:cs="Times New Roman"/>
          <w:sz w:val="24"/>
          <w:szCs w:val="24"/>
          <w:lang w:val="en-GB"/>
        </w:rPr>
      </w:pPr>
      <w:r w:rsidRPr="00445638">
        <w:rPr>
          <w:rFonts w:ascii="Times New Roman" w:eastAsia="宋体" w:hAnsi="Times New Roman" w:cs="Times New Roman"/>
          <w:sz w:val="24"/>
          <w:szCs w:val="24"/>
          <w:lang w:val="en-GB"/>
        </w:rPr>
        <w:t xml:space="preserve">All </w:t>
      </w:r>
      <w:r w:rsidR="00600CCD">
        <w:rPr>
          <w:rFonts w:ascii="Times New Roman" w:eastAsia="宋体" w:hAnsi="Times New Roman" w:cs="Times New Roman" w:hint="eastAsia"/>
          <w:sz w:val="24"/>
          <w:szCs w:val="24"/>
          <w:lang w:val="en-GB"/>
        </w:rPr>
        <w:t>reagents</w:t>
      </w:r>
      <w:r w:rsidRPr="00445638">
        <w:rPr>
          <w:rFonts w:ascii="Times New Roman" w:eastAsia="宋体" w:hAnsi="Times New Roman" w:cs="Times New Roman"/>
          <w:sz w:val="24"/>
          <w:szCs w:val="24"/>
          <w:lang w:val="en-GB"/>
        </w:rPr>
        <w:t xml:space="preserve"> were purchased from commercial suppliers and used as received unless otherwise stated. Colloidal silica aqueous solution (LUDOX</w:t>
      </w:r>
      <w:r w:rsidRPr="00445638">
        <w:rPr>
          <w:rFonts w:ascii="Times New Roman" w:eastAsia="宋体" w:hAnsi="Times New Roman" w:cs="Times New Roman"/>
          <w:sz w:val="24"/>
          <w:szCs w:val="24"/>
          <w:vertAlign w:val="superscript"/>
          <w:lang w:val="en-GB"/>
        </w:rPr>
        <w:t>®</w:t>
      </w:r>
      <w:r w:rsidRPr="00445638">
        <w:rPr>
          <w:rFonts w:ascii="Times New Roman" w:eastAsia="宋体" w:hAnsi="Times New Roman" w:cs="Times New Roman"/>
          <w:sz w:val="24"/>
          <w:szCs w:val="24"/>
          <w:lang w:val="en-GB"/>
        </w:rPr>
        <w:t xml:space="preserve"> HS-40, 40 wt.% suspension in H</w:t>
      </w:r>
      <w:r w:rsidRPr="00445638">
        <w:rPr>
          <w:rFonts w:ascii="Times New Roman" w:eastAsia="宋体" w:hAnsi="Times New Roman" w:cs="Times New Roman"/>
          <w:sz w:val="24"/>
          <w:szCs w:val="24"/>
          <w:vertAlign w:val="subscript"/>
          <w:lang w:val="en-GB"/>
        </w:rPr>
        <w:t>2</w:t>
      </w:r>
      <w:r w:rsidRPr="00445638">
        <w:rPr>
          <w:rFonts w:ascii="Times New Roman" w:eastAsia="宋体" w:hAnsi="Times New Roman" w:cs="Times New Roman"/>
          <w:sz w:val="24"/>
          <w:szCs w:val="24"/>
          <w:lang w:val="en-GB"/>
        </w:rPr>
        <w:t>O) was obtained</w:t>
      </w:r>
      <w:r w:rsidRPr="00445638">
        <w:rPr>
          <w:rFonts w:ascii="Times New Roman" w:eastAsia="宋体" w:hAnsi="Times New Roman" w:cs="Times New Roman"/>
          <w:sz w:val="24"/>
          <w:szCs w:val="24"/>
          <w:lang w:val="de-DE"/>
        </w:rPr>
        <w:t xml:space="preserve"> from </w:t>
      </w:r>
      <w:r w:rsidRPr="00445638">
        <w:rPr>
          <w:rFonts w:ascii="Times New Roman" w:eastAsia="宋体" w:hAnsi="Times New Roman" w:cs="Times New Roman"/>
          <w:sz w:val="24"/>
          <w:szCs w:val="24"/>
          <w:lang w:val="en-GB"/>
        </w:rPr>
        <w:t>Sigma-Aldrich (Shang</w:t>
      </w:r>
      <w:r>
        <w:rPr>
          <w:rFonts w:ascii="Times New Roman" w:eastAsia="宋体" w:hAnsi="Times New Roman" w:cs="Times New Roman" w:hint="eastAsia"/>
          <w:sz w:val="24"/>
          <w:szCs w:val="24"/>
          <w:lang w:val="en-GB"/>
        </w:rPr>
        <w:t>h</w:t>
      </w:r>
      <w:r w:rsidRPr="00445638">
        <w:rPr>
          <w:rFonts w:ascii="Times New Roman" w:eastAsia="宋体" w:hAnsi="Times New Roman" w:cs="Times New Roman"/>
          <w:sz w:val="24"/>
          <w:szCs w:val="24"/>
          <w:lang w:val="en-GB"/>
        </w:rPr>
        <w:t>ai) Trading Co., Ltd.</w:t>
      </w:r>
      <w:r w:rsidR="00261B21">
        <w:rPr>
          <w:rFonts w:ascii="Times New Roman" w:eastAsia="宋体" w:hAnsi="Times New Roman" w:cs="Times New Roman" w:hint="eastAsia"/>
          <w:sz w:val="24"/>
          <w:szCs w:val="24"/>
          <w:lang w:val="en-GB"/>
        </w:rPr>
        <w:t xml:space="preserve"> S</w:t>
      </w:r>
      <w:r w:rsidR="00261B21" w:rsidRPr="00261B21">
        <w:rPr>
          <w:rFonts w:ascii="Times New Roman" w:eastAsia="宋体" w:hAnsi="Times New Roman" w:cs="Times New Roman"/>
          <w:sz w:val="24"/>
          <w:szCs w:val="24"/>
          <w:lang w:val="en-GB"/>
        </w:rPr>
        <w:t xml:space="preserve">odium hydroxide (NaOH, </w:t>
      </w:r>
      <w:r w:rsidR="00D82173">
        <w:rPr>
          <w:rFonts w:ascii="Times New Roman" w:eastAsia="宋体" w:hAnsi="Times New Roman" w:cs="Times New Roman" w:hint="eastAsia"/>
          <w:sz w:val="24"/>
          <w:szCs w:val="24"/>
          <w:lang w:val="en-GB"/>
        </w:rPr>
        <w:t>a</w:t>
      </w:r>
      <w:r w:rsidR="00261B21" w:rsidRPr="00261B21">
        <w:rPr>
          <w:rFonts w:ascii="Times New Roman" w:eastAsia="宋体" w:hAnsi="Times New Roman" w:cs="Times New Roman"/>
          <w:sz w:val="24"/>
          <w:szCs w:val="24"/>
          <w:lang w:val="en-GB"/>
        </w:rPr>
        <w:t xml:space="preserve">nalytical </w:t>
      </w:r>
      <w:r w:rsidR="00D82173">
        <w:rPr>
          <w:rFonts w:ascii="Times New Roman" w:eastAsia="宋体" w:hAnsi="Times New Roman" w:cs="Times New Roman" w:hint="eastAsia"/>
          <w:sz w:val="24"/>
          <w:szCs w:val="24"/>
          <w:lang w:val="en-GB"/>
        </w:rPr>
        <w:t>r</w:t>
      </w:r>
      <w:r w:rsidR="00261B21" w:rsidRPr="00261B21">
        <w:rPr>
          <w:rFonts w:ascii="Times New Roman" w:eastAsia="宋体" w:hAnsi="Times New Roman" w:cs="Times New Roman"/>
          <w:sz w:val="24"/>
          <w:szCs w:val="24"/>
          <w:lang w:val="en-GB"/>
        </w:rPr>
        <w:t xml:space="preserve">eagent (AR)), </w:t>
      </w:r>
      <w:r w:rsidR="00BD74B9">
        <w:rPr>
          <w:rFonts w:ascii="Times New Roman" w:eastAsia="宋体" w:hAnsi="Times New Roman" w:cs="Times New Roman" w:hint="eastAsia"/>
          <w:sz w:val="24"/>
          <w:szCs w:val="24"/>
          <w:lang w:val="en-GB"/>
        </w:rPr>
        <w:t>b</w:t>
      </w:r>
      <w:r w:rsidR="00BD74B9" w:rsidRPr="00BD74B9">
        <w:rPr>
          <w:rFonts w:ascii="Times New Roman" w:eastAsia="宋体" w:hAnsi="Times New Roman" w:cs="Times New Roman" w:hint="eastAsia"/>
          <w:sz w:val="24"/>
          <w:szCs w:val="24"/>
          <w:lang w:val="en-GB"/>
        </w:rPr>
        <w:t>ismuth</w:t>
      </w:r>
      <w:r w:rsidR="00BD74B9" w:rsidRPr="00BD74B9">
        <w:rPr>
          <w:rFonts w:ascii="Times New Roman" w:eastAsia="宋体" w:hAnsi="Times New Roman" w:cs="Times New Roman"/>
          <w:sz w:val="24"/>
          <w:szCs w:val="24"/>
          <w:lang w:val="en-GB"/>
        </w:rPr>
        <w:t xml:space="preserve">(Ⅲ) </w:t>
      </w:r>
      <w:r w:rsidR="00BD74B9" w:rsidRPr="00BD74B9">
        <w:rPr>
          <w:rFonts w:ascii="Times New Roman" w:eastAsia="宋体" w:hAnsi="Times New Roman" w:cs="Times New Roman" w:hint="eastAsia"/>
          <w:sz w:val="24"/>
          <w:szCs w:val="24"/>
          <w:lang w:val="en-GB"/>
        </w:rPr>
        <w:t>nitrate pentahydrate</w:t>
      </w:r>
      <w:r w:rsidR="00BD74B9">
        <w:rPr>
          <w:rFonts w:ascii="Times New Roman" w:eastAsia="宋体" w:hAnsi="Times New Roman" w:cs="Times New Roman" w:hint="eastAsia"/>
          <w:sz w:val="24"/>
          <w:szCs w:val="24"/>
          <w:lang w:val="en-GB"/>
        </w:rPr>
        <w:t xml:space="preserve"> </w:t>
      </w:r>
      <w:r w:rsidR="00BD74B9" w:rsidRPr="00261B21">
        <w:rPr>
          <w:rFonts w:ascii="Times New Roman" w:eastAsia="宋体" w:hAnsi="Times New Roman" w:cs="Times New Roman"/>
          <w:sz w:val="24"/>
          <w:szCs w:val="24"/>
          <w:lang w:val="en-GB"/>
        </w:rPr>
        <w:t>(</w:t>
      </w:r>
      <w:r w:rsidR="00BD74B9" w:rsidRPr="001B2FA4">
        <w:rPr>
          <w:rFonts w:ascii="Times New Roman" w:eastAsia="宋体" w:hAnsi="Times New Roman" w:cs="Times New Roman" w:hint="eastAsia"/>
          <w:sz w:val="24"/>
          <w:szCs w:val="24"/>
        </w:rPr>
        <w:t>Bi</w:t>
      </w:r>
      <w:r w:rsidR="00BD74B9">
        <w:rPr>
          <w:rFonts w:ascii="Times New Roman" w:eastAsia="宋体" w:hAnsi="Times New Roman" w:cs="Times New Roman" w:hint="eastAsia"/>
          <w:sz w:val="24"/>
          <w:szCs w:val="24"/>
        </w:rPr>
        <w:t>(</w:t>
      </w:r>
      <w:r w:rsidR="00BD74B9" w:rsidRPr="001B2FA4">
        <w:rPr>
          <w:rFonts w:ascii="Times New Roman" w:eastAsia="宋体" w:hAnsi="Times New Roman" w:cs="Times New Roman" w:hint="eastAsia"/>
          <w:sz w:val="24"/>
          <w:szCs w:val="24"/>
        </w:rPr>
        <w:t>NO</w:t>
      </w:r>
      <w:r w:rsidR="00BD74B9" w:rsidRPr="00A93CB7">
        <w:rPr>
          <w:rFonts w:ascii="Times New Roman" w:eastAsia="宋体" w:hAnsi="Times New Roman" w:cs="Times New Roman" w:hint="eastAsia"/>
          <w:sz w:val="24"/>
          <w:szCs w:val="24"/>
          <w:vertAlign w:val="subscript"/>
        </w:rPr>
        <w:t>3</w:t>
      </w:r>
      <w:r w:rsidR="00BD74B9" w:rsidRPr="001B2FA4">
        <w:rPr>
          <w:rFonts w:ascii="Times New Roman" w:eastAsia="宋体" w:hAnsi="Times New Roman" w:cs="Times New Roman" w:hint="eastAsia"/>
          <w:sz w:val="24"/>
          <w:szCs w:val="24"/>
        </w:rPr>
        <w:t>)</w:t>
      </w:r>
      <w:r w:rsidR="00BD74B9" w:rsidRPr="001B2FA4">
        <w:rPr>
          <w:rFonts w:ascii="Times New Roman" w:eastAsia="宋体" w:hAnsi="Times New Roman" w:cs="Times New Roman" w:hint="eastAsia"/>
          <w:sz w:val="24"/>
          <w:szCs w:val="24"/>
          <w:vertAlign w:val="subscript"/>
        </w:rPr>
        <w:t>3</w:t>
      </w:r>
      <w:r w:rsidR="00BD74B9" w:rsidRPr="008871F9">
        <w:rPr>
          <w:rFonts w:ascii="Times New Roman" w:hAnsi="Times New Roman"/>
          <w:sz w:val="24"/>
          <w:szCs w:val="24"/>
        </w:rPr>
        <w:t>·</w:t>
      </w:r>
      <w:r w:rsidR="00BD74B9" w:rsidRPr="001B2FA4">
        <w:rPr>
          <w:rFonts w:ascii="Times New Roman" w:eastAsia="宋体" w:hAnsi="Times New Roman" w:cs="Times New Roman" w:hint="eastAsia"/>
          <w:sz w:val="24"/>
          <w:szCs w:val="24"/>
        </w:rPr>
        <w:t>5H</w:t>
      </w:r>
      <w:r w:rsidR="00BD74B9" w:rsidRPr="001B2FA4">
        <w:rPr>
          <w:rFonts w:ascii="Times New Roman" w:eastAsia="宋体" w:hAnsi="Times New Roman" w:cs="Times New Roman" w:hint="eastAsia"/>
          <w:sz w:val="24"/>
          <w:szCs w:val="24"/>
          <w:vertAlign w:val="subscript"/>
        </w:rPr>
        <w:t>2</w:t>
      </w:r>
      <w:r w:rsidR="00BD74B9" w:rsidRPr="001B2FA4">
        <w:rPr>
          <w:rFonts w:ascii="Times New Roman" w:eastAsia="宋体" w:hAnsi="Times New Roman" w:cs="Times New Roman" w:hint="eastAsia"/>
          <w:sz w:val="24"/>
          <w:szCs w:val="24"/>
        </w:rPr>
        <w:t>O</w:t>
      </w:r>
      <w:r w:rsidR="00BD74B9" w:rsidRPr="00261B21">
        <w:rPr>
          <w:rFonts w:ascii="Times New Roman" w:eastAsia="宋体" w:hAnsi="Times New Roman" w:cs="Times New Roman"/>
          <w:sz w:val="24"/>
          <w:szCs w:val="24"/>
          <w:lang w:val="en-GB"/>
        </w:rPr>
        <w:t>, AR)</w:t>
      </w:r>
      <w:r w:rsidR="00261B21" w:rsidRPr="00261B21">
        <w:rPr>
          <w:rFonts w:ascii="Times New Roman" w:eastAsia="宋体" w:hAnsi="Times New Roman" w:cs="Times New Roman"/>
          <w:sz w:val="24"/>
          <w:szCs w:val="24"/>
          <w:lang w:val="en-GB"/>
        </w:rPr>
        <w:t xml:space="preserve">, </w:t>
      </w:r>
      <w:r w:rsidR="00BD74B9">
        <w:rPr>
          <w:rFonts w:ascii="Times New Roman" w:eastAsia="宋体" w:hAnsi="Times New Roman" w:cs="Times New Roman" w:hint="eastAsia"/>
          <w:sz w:val="24"/>
          <w:szCs w:val="24"/>
          <w:lang w:val="en-GB"/>
        </w:rPr>
        <w:t>a</w:t>
      </w:r>
      <w:r w:rsidR="00BD74B9" w:rsidRPr="00BD74B9">
        <w:rPr>
          <w:rFonts w:ascii="Times New Roman" w:eastAsia="宋体" w:hAnsi="Times New Roman" w:cs="Times New Roman" w:hint="eastAsia"/>
          <w:sz w:val="24"/>
          <w:szCs w:val="24"/>
          <w:lang w:val="en-GB"/>
        </w:rPr>
        <w:t>mmonium metavanadate</w:t>
      </w:r>
      <w:r w:rsidR="00BD74B9">
        <w:rPr>
          <w:rFonts w:ascii="Times New Roman" w:eastAsia="宋体" w:hAnsi="Times New Roman" w:cs="Times New Roman" w:hint="eastAsia"/>
          <w:sz w:val="24"/>
          <w:szCs w:val="24"/>
          <w:lang w:val="en-GB"/>
        </w:rPr>
        <w:t xml:space="preserve">  </w:t>
      </w:r>
      <w:r w:rsidR="00BD74B9" w:rsidRPr="00261B21">
        <w:rPr>
          <w:rFonts w:ascii="Times New Roman" w:eastAsia="宋体" w:hAnsi="Times New Roman" w:cs="Times New Roman"/>
          <w:sz w:val="24"/>
          <w:szCs w:val="24"/>
          <w:lang w:val="en-GB"/>
        </w:rPr>
        <w:t>(</w:t>
      </w:r>
      <w:r w:rsidR="00BD74B9" w:rsidRPr="001B2FA4">
        <w:rPr>
          <w:rFonts w:ascii="Times New Roman" w:eastAsia="宋体" w:hAnsi="Times New Roman" w:cs="Times New Roman" w:hint="eastAsia"/>
          <w:sz w:val="24"/>
          <w:szCs w:val="24"/>
        </w:rPr>
        <w:t>NH</w:t>
      </w:r>
      <w:r w:rsidR="00BD74B9" w:rsidRPr="001B2FA4">
        <w:rPr>
          <w:rFonts w:ascii="Times New Roman" w:eastAsia="宋体" w:hAnsi="Times New Roman" w:cs="Times New Roman" w:hint="eastAsia"/>
          <w:sz w:val="24"/>
          <w:szCs w:val="24"/>
          <w:vertAlign w:val="subscript"/>
        </w:rPr>
        <w:t>4</w:t>
      </w:r>
      <w:r w:rsidR="00BD74B9" w:rsidRPr="001B2FA4">
        <w:rPr>
          <w:rFonts w:ascii="Times New Roman" w:eastAsia="宋体" w:hAnsi="Times New Roman" w:cs="Times New Roman" w:hint="eastAsia"/>
          <w:sz w:val="24"/>
          <w:szCs w:val="24"/>
        </w:rPr>
        <w:t>VO</w:t>
      </w:r>
      <w:r w:rsidR="00BD74B9" w:rsidRPr="001B2FA4">
        <w:rPr>
          <w:rFonts w:ascii="Times New Roman" w:eastAsia="宋体" w:hAnsi="Times New Roman" w:cs="Times New Roman" w:hint="eastAsia"/>
          <w:sz w:val="24"/>
          <w:szCs w:val="24"/>
          <w:vertAlign w:val="subscript"/>
        </w:rPr>
        <w:t>3</w:t>
      </w:r>
      <w:r w:rsidR="00BD74B9" w:rsidRPr="00261B21">
        <w:rPr>
          <w:rFonts w:ascii="Times New Roman" w:eastAsia="宋体" w:hAnsi="Times New Roman" w:cs="Times New Roman"/>
          <w:sz w:val="24"/>
          <w:szCs w:val="24"/>
          <w:lang w:val="en-GB"/>
        </w:rPr>
        <w:t>, AR),</w:t>
      </w:r>
      <w:r w:rsidR="00BD74B9">
        <w:rPr>
          <w:rFonts w:ascii="Times New Roman" w:eastAsia="宋体" w:hAnsi="Times New Roman" w:cs="Times New Roman" w:hint="eastAsia"/>
          <w:sz w:val="24"/>
          <w:szCs w:val="24"/>
          <w:lang w:val="en-GB"/>
        </w:rPr>
        <w:t xml:space="preserve"> n</w:t>
      </w:r>
      <w:r w:rsidR="00BD74B9" w:rsidRPr="00BD74B9">
        <w:rPr>
          <w:rFonts w:ascii="Times New Roman" w:eastAsia="宋体" w:hAnsi="Times New Roman" w:cs="Times New Roman" w:hint="eastAsia"/>
          <w:sz w:val="24"/>
          <w:szCs w:val="24"/>
          <w:lang w:val="en-GB"/>
        </w:rPr>
        <w:t>itric acid</w:t>
      </w:r>
      <w:r w:rsidR="00BD74B9">
        <w:rPr>
          <w:rFonts w:ascii="Times New Roman" w:eastAsia="宋体" w:hAnsi="Times New Roman" w:cs="Times New Roman" w:hint="eastAsia"/>
          <w:sz w:val="24"/>
          <w:szCs w:val="24"/>
          <w:lang w:val="en-GB"/>
        </w:rPr>
        <w:t xml:space="preserve"> </w:t>
      </w:r>
      <w:r w:rsidR="00BD74B9" w:rsidRPr="00261B21">
        <w:rPr>
          <w:rFonts w:ascii="Times New Roman" w:eastAsia="宋体" w:hAnsi="Times New Roman" w:cs="Times New Roman"/>
          <w:sz w:val="24"/>
          <w:szCs w:val="24"/>
          <w:lang w:val="en-GB"/>
        </w:rPr>
        <w:t>(</w:t>
      </w:r>
      <w:r w:rsidR="00BD74B9" w:rsidRPr="001B2FA4">
        <w:rPr>
          <w:rFonts w:ascii="Times New Roman" w:eastAsia="宋体" w:hAnsi="Times New Roman" w:cs="Times New Roman" w:hint="eastAsia"/>
          <w:sz w:val="24"/>
          <w:szCs w:val="24"/>
        </w:rPr>
        <w:t>H</w:t>
      </w:r>
      <w:r w:rsidR="00BD74B9">
        <w:rPr>
          <w:rFonts w:ascii="Times New Roman" w:eastAsia="宋体" w:hAnsi="Times New Roman" w:cs="Times New Roman" w:hint="eastAsia"/>
          <w:sz w:val="24"/>
          <w:szCs w:val="24"/>
        </w:rPr>
        <w:t>N</w:t>
      </w:r>
      <w:r w:rsidR="00BD74B9" w:rsidRPr="001B2FA4">
        <w:rPr>
          <w:rFonts w:ascii="Times New Roman" w:eastAsia="宋体" w:hAnsi="Times New Roman" w:cs="Times New Roman" w:hint="eastAsia"/>
          <w:sz w:val="24"/>
          <w:szCs w:val="24"/>
        </w:rPr>
        <w:t>O</w:t>
      </w:r>
      <w:r w:rsidR="00BD74B9" w:rsidRPr="001B2FA4">
        <w:rPr>
          <w:rFonts w:ascii="Times New Roman" w:eastAsia="宋体" w:hAnsi="Times New Roman" w:cs="Times New Roman" w:hint="eastAsia"/>
          <w:sz w:val="24"/>
          <w:szCs w:val="24"/>
          <w:vertAlign w:val="subscript"/>
        </w:rPr>
        <w:t>3</w:t>
      </w:r>
      <w:r w:rsidR="00BD74B9" w:rsidRPr="00261B21">
        <w:rPr>
          <w:rFonts w:ascii="Times New Roman" w:eastAsia="宋体" w:hAnsi="Times New Roman" w:cs="Times New Roman"/>
          <w:sz w:val="24"/>
          <w:szCs w:val="24"/>
          <w:lang w:val="en-GB"/>
        </w:rPr>
        <w:t>, AR),</w:t>
      </w:r>
      <w:r w:rsidR="00A03A93">
        <w:rPr>
          <w:rFonts w:ascii="Times New Roman" w:eastAsia="宋体" w:hAnsi="Times New Roman" w:cs="Times New Roman" w:hint="eastAsia"/>
          <w:sz w:val="24"/>
          <w:szCs w:val="24"/>
          <w:lang w:val="en-GB"/>
        </w:rPr>
        <w:t xml:space="preserve"> a</w:t>
      </w:r>
      <w:r w:rsidR="00A03A93" w:rsidRPr="00A03A93">
        <w:rPr>
          <w:rFonts w:ascii="Times New Roman" w:eastAsia="宋体" w:hAnsi="Times New Roman" w:cs="Times New Roman" w:hint="eastAsia"/>
          <w:sz w:val="24"/>
          <w:szCs w:val="24"/>
          <w:lang w:val="en-GB"/>
        </w:rPr>
        <w:t>mmonia aqueous</w:t>
      </w:r>
      <w:r w:rsidR="00A03A93">
        <w:rPr>
          <w:rFonts w:ascii="Times New Roman" w:eastAsia="宋体" w:hAnsi="Times New Roman" w:cs="Times New Roman" w:hint="eastAsia"/>
          <w:sz w:val="24"/>
          <w:szCs w:val="24"/>
          <w:lang w:val="en-GB"/>
        </w:rPr>
        <w:t xml:space="preserve"> </w:t>
      </w:r>
      <w:r w:rsidR="00A03A93" w:rsidRPr="00261B21">
        <w:rPr>
          <w:rFonts w:ascii="Times New Roman" w:eastAsia="宋体" w:hAnsi="Times New Roman" w:cs="Times New Roman"/>
          <w:sz w:val="24"/>
          <w:szCs w:val="24"/>
          <w:lang w:val="en-GB"/>
        </w:rPr>
        <w:t>(</w:t>
      </w:r>
      <w:r w:rsidR="00A03A93">
        <w:rPr>
          <w:rFonts w:ascii="Times New Roman" w:eastAsia="宋体" w:hAnsi="Times New Roman" w:cs="Times New Roman" w:hint="eastAsia"/>
          <w:sz w:val="24"/>
          <w:szCs w:val="24"/>
        </w:rPr>
        <w:t>NH</w:t>
      </w:r>
      <w:r w:rsidR="00A03A93" w:rsidRPr="00A03A93">
        <w:rPr>
          <w:rFonts w:ascii="Times New Roman" w:eastAsia="宋体" w:hAnsi="Times New Roman" w:cs="Times New Roman" w:hint="eastAsia"/>
          <w:sz w:val="24"/>
          <w:szCs w:val="24"/>
          <w:vertAlign w:val="subscript"/>
        </w:rPr>
        <w:t>4</w:t>
      </w:r>
      <w:r w:rsidR="00A03A93">
        <w:rPr>
          <w:rFonts w:ascii="Times New Roman" w:eastAsia="宋体" w:hAnsi="Times New Roman" w:cs="Times New Roman" w:hint="eastAsia"/>
          <w:sz w:val="24"/>
          <w:szCs w:val="24"/>
        </w:rPr>
        <w:t>OH</w:t>
      </w:r>
      <w:r w:rsidR="00A03A93" w:rsidRPr="00261B21">
        <w:rPr>
          <w:rFonts w:ascii="Times New Roman" w:eastAsia="宋体" w:hAnsi="Times New Roman" w:cs="Times New Roman"/>
          <w:sz w:val="24"/>
          <w:szCs w:val="24"/>
          <w:lang w:val="en-GB"/>
        </w:rPr>
        <w:t>, AR),</w:t>
      </w:r>
      <w:r w:rsidR="004F4D69">
        <w:rPr>
          <w:rFonts w:ascii="Times New Roman" w:eastAsia="宋体" w:hAnsi="Times New Roman" w:cs="Times New Roman" w:hint="eastAsia"/>
          <w:sz w:val="24"/>
          <w:szCs w:val="24"/>
          <w:lang w:val="en-GB"/>
        </w:rPr>
        <w:t xml:space="preserve"> </w:t>
      </w:r>
      <w:proofErr w:type="spellStart"/>
      <w:r w:rsidR="004F4D69">
        <w:rPr>
          <w:rFonts w:ascii="Times New Roman" w:eastAsia="宋体" w:hAnsi="Times New Roman" w:cs="Times New Roman" w:hint="eastAsia"/>
          <w:sz w:val="24"/>
          <w:szCs w:val="24"/>
          <w:lang w:val="en-GB"/>
        </w:rPr>
        <w:t>t</w:t>
      </w:r>
      <w:r w:rsidR="004F4D69" w:rsidRPr="004F4D69">
        <w:rPr>
          <w:rFonts w:ascii="Times New Roman" w:eastAsia="宋体" w:hAnsi="Times New Roman" w:cs="Times New Roman" w:hint="eastAsia"/>
          <w:sz w:val="24"/>
          <w:szCs w:val="24"/>
          <w:lang w:val="en-GB"/>
        </w:rPr>
        <w:t>etrabutyl</w:t>
      </w:r>
      <w:proofErr w:type="spellEnd"/>
      <w:r w:rsidR="004F4D69" w:rsidRPr="004F4D69">
        <w:rPr>
          <w:rFonts w:ascii="Times New Roman" w:eastAsia="宋体" w:hAnsi="Times New Roman" w:cs="Times New Roman" w:hint="eastAsia"/>
          <w:sz w:val="24"/>
          <w:szCs w:val="24"/>
          <w:lang w:val="en-GB"/>
        </w:rPr>
        <w:t xml:space="preserve"> titanate</w:t>
      </w:r>
      <w:r w:rsidR="00261B21" w:rsidRPr="00261B21">
        <w:rPr>
          <w:rFonts w:ascii="Times New Roman" w:eastAsia="宋体" w:hAnsi="Times New Roman" w:cs="Times New Roman"/>
          <w:sz w:val="24"/>
          <w:szCs w:val="24"/>
          <w:lang w:val="en-GB"/>
        </w:rPr>
        <w:t xml:space="preserve"> (Ti(OC</w:t>
      </w:r>
      <w:r w:rsidR="00261B21" w:rsidRPr="00261B21">
        <w:rPr>
          <w:rFonts w:ascii="Times New Roman" w:eastAsia="宋体" w:hAnsi="Times New Roman" w:cs="Times New Roman"/>
          <w:sz w:val="24"/>
          <w:szCs w:val="24"/>
          <w:vertAlign w:val="subscript"/>
          <w:lang w:val="en-GB"/>
        </w:rPr>
        <w:t>4</w:t>
      </w:r>
      <w:r w:rsidR="00261B21" w:rsidRPr="00261B21">
        <w:rPr>
          <w:rFonts w:ascii="Times New Roman" w:eastAsia="宋体" w:hAnsi="Times New Roman" w:cs="Times New Roman"/>
          <w:sz w:val="24"/>
          <w:szCs w:val="24"/>
          <w:lang w:val="en-GB"/>
        </w:rPr>
        <w:t>H</w:t>
      </w:r>
      <w:r w:rsidR="00261B21" w:rsidRPr="00261B21">
        <w:rPr>
          <w:rFonts w:ascii="Times New Roman" w:eastAsia="宋体" w:hAnsi="Times New Roman" w:cs="Times New Roman"/>
          <w:sz w:val="24"/>
          <w:szCs w:val="24"/>
          <w:vertAlign w:val="subscript"/>
          <w:lang w:val="en-GB"/>
        </w:rPr>
        <w:t>9</w:t>
      </w:r>
      <w:r w:rsidR="00261B21" w:rsidRPr="00261B21">
        <w:rPr>
          <w:rFonts w:ascii="Times New Roman" w:eastAsia="宋体" w:hAnsi="Times New Roman" w:cs="Times New Roman"/>
          <w:sz w:val="24"/>
          <w:szCs w:val="24"/>
          <w:lang w:val="en-GB"/>
        </w:rPr>
        <w:t>)</w:t>
      </w:r>
      <w:r w:rsidR="00261B21" w:rsidRPr="00261B21">
        <w:rPr>
          <w:rFonts w:ascii="Times New Roman" w:eastAsia="宋体" w:hAnsi="Times New Roman" w:cs="Times New Roman"/>
          <w:sz w:val="24"/>
          <w:szCs w:val="24"/>
          <w:vertAlign w:val="subscript"/>
          <w:lang w:val="en-GB"/>
        </w:rPr>
        <w:t>4</w:t>
      </w:r>
      <w:r w:rsidR="00261B21" w:rsidRPr="00261B21">
        <w:rPr>
          <w:rFonts w:ascii="Times New Roman" w:eastAsia="宋体" w:hAnsi="Times New Roman" w:cs="Times New Roman"/>
          <w:sz w:val="24"/>
          <w:szCs w:val="24"/>
          <w:lang w:val="en-GB"/>
        </w:rPr>
        <w:t xml:space="preserve">, </w:t>
      </w:r>
      <w:r w:rsidR="004F4D69">
        <w:rPr>
          <w:rFonts w:ascii="Times New Roman" w:eastAsia="宋体" w:hAnsi="Times New Roman" w:cs="Times New Roman" w:hint="eastAsia"/>
          <w:sz w:val="24"/>
          <w:szCs w:val="24"/>
          <w:lang w:val="en-GB"/>
        </w:rPr>
        <w:t>98%</w:t>
      </w:r>
      <w:r w:rsidR="00261B21" w:rsidRPr="00261B21">
        <w:rPr>
          <w:rFonts w:ascii="Times New Roman" w:eastAsia="宋体" w:hAnsi="Times New Roman" w:cs="Times New Roman"/>
          <w:sz w:val="24"/>
          <w:szCs w:val="24"/>
          <w:lang w:val="en-GB"/>
        </w:rPr>
        <w:t xml:space="preserve">), </w:t>
      </w:r>
      <w:r w:rsidR="00EA7CAB">
        <w:rPr>
          <w:rFonts w:ascii="Times New Roman" w:eastAsia="宋体" w:hAnsi="Times New Roman" w:cs="Times New Roman" w:hint="eastAsia"/>
          <w:sz w:val="24"/>
          <w:szCs w:val="24"/>
          <w:lang w:val="en-GB"/>
        </w:rPr>
        <w:t>h</w:t>
      </w:r>
      <w:r w:rsidR="00EA7CAB" w:rsidRPr="00EA7CAB">
        <w:rPr>
          <w:rFonts w:ascii="Times New Roman" w:eastAsia="宋体" w:hAnsi="Times New Roman" w:cs="Times New Roman" w:hint="eastAsia"/>
          <w:sz w:val="24"/>
          <w:szCs w:val="24"/>
          <w:lang w:val="en-GB"/>
        </w:rPr>
        <w:t>ydrofluoric acid</w:t>
      </w:r>
      <w:r w:rsidR="00EA7CAB">
        <w:rPr>
          <w:rFonts w:ascii="Times New Roman" w:eastAsia="宋体" w:hAnsi="Times New Roman" w:cs="Times New Roman" w:hint="eastAsia"/>
          <w:sz w:val="24"/>
          <w:szCs w:val="24"/>
          <w:lang w:val="en-GB"/>
        </w:rPr>
        <w:t xml:space="preserve"> </w:t>
      </w:r>
      <w:r w:rsidR="00EA7CAB" w:rsidRPr="00261B21">
        <w:rPr>
          <w:rFonts w:ascii="Times New Roman" w:eastAsia="宋体" w:hAnsi="Times New Roman" w:cs="Times New Roman"/>
          <w:sz w:val="24"/>
          <w:szCs w:val="24"/>
          <w:lang w:val="en-GB"/>
        </w:rPr>
        <w:t>(</w:t>
      </w:r>
      <w:r w:rsidR="00EA7CAB" w:rsidRPr="001B2FA4">
        <w:rPr>
          <w:rFonts w:ascii="Times New Roman" w:eastAsia="宋体" w:hAnsi="Times New Roman" w:cs="Times New Roman" w:hint="eastAsia"/>
          <w:sz w:val="24"/>
          <w:szCs w:val="24"/>
        </w:rPr>
        <w:t>H</w:t>
      </w:r>
      <w:r w:rsidR="00EA7CAB">
        <w:rPr>
          <w:rFonts w:ascii="Times New Roman" w:eastAsia="宋体" w:hAnsi="Times New Roman" w:cs="Times New Roman" w:hint="eastAsia"/>
          <w:sz w:val="24"/>
          <w:szCs w:val="24"/>
        </w:rPr>
        <w:t>F</w:t>
      </w:r>
      <w:r w:rsidR="00EA7CAB" w:rsidRPr="00261B21">
        <w:rPr>
          <w:rFonts w:ascii="Times New Roman" w:eastAsia="宋体" w:hAnsi="Times New Roman" w:cs="Times New Roman"/>
          <w:sz w:val="24"/>
          <w:szCs w:val="24"/>
          <w:lang w:val="en-GB"/>
        </w:rPr>
        <w:t>, AR),</w:t>
      </w:r>
      <w:r w:rsidR="00EA7CAB">
        <w:rPr>
          <w:rFonts w:ascii="Times New Roman" w:eastAsia="宋体" w:hAnsi="Times New Roman" w:cs="Times New Roman" w:hint="eastAsia"/>
          <w:sz w:val="24"/>
          <w:szCs w:val="24"/>
          <w:lang w:val="en-GB"/>
        </w:rPr>
        <w:t xml:space="preserve"> </w:t>
      </w:r>
      <w:r w:rsidR="00013D32">
        <w:rPr>
          <w:rFonts w:ascii="Times New Roman" w:eastAsia="宋体" w:hAnsi="Times New Roman" w:cs="Times New Roman" w:hint="eastAsia"/>
          <w:sz w:val="24"/>
          <w:szCs w:val="24"/>
          <w:lang w:val="en-GB"/>
        </w:rPr>
        <w:t>h</w:t>
      </w:r>
      <w:r w:rsidR="00013D32" w:rsidRPr="00013D32">
        <w:rPr>
          <w:rFonts w:ascii="Times New Roman" w:eastAsia="宋体" w:hAnsi="Times New Roman" w:cs="Times New Roman" w:hint="eastAsia"/>
          <w:sz w:val="24"/>
          <w:szCs w:val="24"/>
          <w:lang w:val="en-GB"/>
        </w:rPr>
        <w:t xml:space="preserve">ydroiodic acid </w:t>
      </w:r>
      <w:r w:rsidR="00013D32">
        <w:rPr>
          <w:rFonts w:ascii="Times New Roman" w:eastAsia="宋体" w:hAnsi="Times New Roman" w:cs="Times New Roman" w:hint="eastAsia"/>
          <w:sz w:val="24"/>
          <w:szCs w:val="24"/>
          <w:lang w:val="en-GB"/>
        </w:rPr>
        <w:t xml:space="preserve">(HI, </w:t>
      </w:r>
      <w:r w:rsidR="00013D32" w:rsidRPr="00013D32">
        <w:rPr>
          <w:rFonts w:ascii="Times New Roman" w:eastAsia="宋体" w:hAnsi="Times New Roman" w:cs="Times New Roman"/>
          <w:sz w:val="24"/>
          <w:szCs w:val="24"/>
          <w:lang w:val="en-GB"/>
        </w:rPr>
        <w:t xml:space="preserve">≥ </w:t>
      </w:r>
      <w:r w:rsidR="00013D32">
        <w:rPr>
          <w:rFonts w:ascii="Times New Roman" w:eastAsia="宋体" w:hAnsi="Times New Roman" w:cs="Times New Roman" w:hint="eastAsia"/>
          <w:sz w:val="24"/>
          <w:szCs w:val="24"/>
          <w:lang w:val="en-GB"/>
        </w:rPr>
        <w:t>45</w:t>
      </w:r>
      <w:r w:rsidR="00013D32" w:rsidRPr="00013D32">
        <w:rPr>
          <w:rFonts w:ascii="Times New Roman" w:eastAsia="宋体" w:hAnsi="Times New Roman" w:cs="Times New Roman"/>
          <w:sz w:val="24"/>
          <w:szCs w:val="24"/>
          <w:lang w:val="en-GB"/>
        </w:rPr>
        <w:t>.0%, AR</w:t>
      </w:r>
      <w:r w:rsidR="00013D32">
        <w:rPr>
          <w:rFonts w:ascii="Times New Roman" w:eastAsia="宋体" w:hAnsi="Times New Roman" w:cs="Times New Roman" w:hint="eastAsia"/>
          <w:sz w:val="24"/>
          <w:szCs w:val="24"/>
          <w:lang w:val="en-GB"/>
        </w:rPr>
        <w:t xml:space="preserve">), </w:t>
      </w:r>
      <w:r w:rsidR="00EA7CAB">
        <w:rPr>
          <w:rFonts w:ascii="Times New Roman" w:eastAsia="宋体" w:hAnsi="Times New Roman" w:cs="Times New Roman" w:hint="eastAsia"/>
          <w:sz w:val="24"/>
          <w:szCs w:val="24"/>
          <w:lang w:val="en-GB"/>
        </w:rPr>
        <w:t>e</w:t>
      </w:r>
      <w:r w:rsidR="00EA7CAB" w:rsidRPr="00EA7CAB">
        <w:rPr>
          <w:rFonts w:ascii="Times New Roman" w:eastAsia="宋体" w:hAnsi="Times New Roman" w:cs="Times New Roman" w:hint="eastAsia"/>
          <w:sz w:val="24"/>
          <w:szCs w:val="24"/>
          <w:lang w:val="en-GB"/>
        </w:rPr>
        <w:t>thanol absolute</w:t>
      </w:r>
      <w:r w:rsidR="00EA7CAB" w:rsidRPr="00261B21">
        <w:rPr>
          <w:rFonts w:ascii="Times New Roman" w:eastAsia="宋体" w:hAnsi="Times New Roman" w:cs="Times New Roman" w:hint="eastAsia"/>
          <w:sz w:val="24"/>
          <w:szCs w:val="24"/>
          <w:lang w:val="en-GB"/>
        </w:rPr>
        <w:t xml:space="preserve"> (CH</w:t>
      </w:r>
      <w:r w:rsidR="00EA7CAB" w:rsidRPr="00261B21">
        <w:rPr>
          <w:rFonts w:ascii="Times New Roman" w:eastAsia="宋体" w:hAnsi="Times New Roman" w:cs="Times New Roman" w:hint="eastAsia"/>
          <w:sz w:val="24"/>
          <w:szCs w:val="24"/>
          <w:vertAlign w:val="subscript"/>
          <w:lang w:val="en-GB"/>
        </w:rPr>
        <w:t>3</w:t>
      </w:r>
      <w:r w:rsidR="00EA7CAB" w:rsidRPr="00261B21">
        <w:rPr>
          <w:rFonts w:ascii="Times New Roman" w:eastAsia="宋体" w:hAnsi="Times New Roman" w:cs="Times New Roman" w:hint="eastAsia"/>
          <w:sz w:val="24"/>
          <w:szCs w:val="24"/>
          <w:lang w:val="en-GB"/>
        </w:rPr>
        <w:t>CH</w:t>
      </w:r>
      <w:r w:rsidR="00EA7CAB" w:rsidRPr="00261B21">
        <w:rPr>
          <w:rFonts w:ascii="Times New Roman" w:eastAsia="宋体" w:hAnsi="Times New Roman" w:cs="Times New Roman" w:hint="eastAsia"/>
          <w:sz w:val="24"/>
          <w:szCs w:val="24"/>
          <w:vertAlign w:val="subscript"/>
          <w:lang w:val="en-GB"/>
        </w:rPr>
        <w:t>2</w:t>
      </w:r>
      <w:r w:rsidR="00EA7CAB" w:rsidRPr="00261B21">
        <w:rPr>
          <w:rFonts w:ascii="Times New Roman" w:eastAsia="宋体" w:hAnsi="Times New Roman" w:cs="Times New Roman" w:hint="eastAsia"/>
          <w:sz w:val="24"/>
          <w:szCs w:val="24"/>
          <w:lang w:val="en-GB"/>
        </w:rPr>
        <w:t>OH, AR),</w:t>
      </w:r>
      <w:r w:rsidR="00EA7CAB">
        <w:rPr>
          <w:rFonts w:ascii="Times New Roman" w:eastAsia="宋体" w:hAnsi="Times New Roman" w:cs="Times New Roman" w:hint="eastAsia"/>
          <w:sz w:val="24"/>
          <w:szCs w:val="24"/>
          <w:lang w:val="en-GB"/>
        </w:rPr>
        <w:t xml:space="preserve"> s</w:t>
      </w:r>
      <w:r w:rsidR="00EA7CAB" w:rsidRPr="00EA7CAB">
        <w:rPr>
          <w:rFonts w:ascii="Times New Roman" w:eastAsia="宋体" w:hAnsi="Times New Roman" w:cs="Times New Roman" w:hint="eastAsia"/>
          <w:sz w:val="24"/>
          <w:szCs w:val="24"/>
          <w:lang w:val="en-GB"/>
        </w:rPr>
        <w:t>od</w:t>
      </w:r>
      <w:r w:rsidR="00EA7CAB" w:rsidRPr="00D82173">
        <w:rPr>
          <w:rFonts w:ascii="Times New Roman" w:eastAsia="宋体" w:hAnsi="Times New Roman" w:cs="Times New Roman" w:hint="eastAsia"/>
          <w:color w:val="000000" w:themeColor="text1"/>
          <w:sz w:val="24"/>
          <w:szCs w:val="24"/>
          <w:lang w:val="en-GB"/>
        </w:rPr>
        <w:t>ium iodate (NaIO</w:t>
      </w:r>
      <w:r w:rsidR="00EA7CAB" w:rsidRPr="00D82173">
        <w:rPr>
          <w:rFonts w:ascii="Times New Roman" w:eastAsia="宋体" w:hAnsi="Times New Roman" w:cs="Times New Roman" w:hint="eastAsia"/>
          <w:color w:val="000000" w:themeColor="text1"/>
          <w:sz w:val="24"/>
          <w:szCs w:val="24"/>
          <w:vertAlign w:val="subscript"/>
          <w:lang w:val="en-GB"/>
        </w:rPr>
        <w:t>3</w:t>
      </w:r>
      <w:r w:rsidR="00EA7CAB" w:rsidRPr="00D82173">
        <w:rPr>
          <w:rFonts w:ascii="Times New Roman" w:eastAsia="宋体" w:hAnsi="Times New Roman" w:cs="Times New Roman" w:hint="eastAsia"/>
          <w:color w:val="000000" w:themeColor="text1"/>
          <w:sz w:val="24"/>
          <w:szCs w:val="24"/>
          <w:lang w:val="en-GB"/>
        </w:rPr>
        <w:t xml:space="preserve">, AR), </w:t>
      </w:r>
      <w:r w:rsidR="00DD66C2" w:rsidRPr="00D82173">
        <w:rPr>
          <w:rFonts w:ascii="Times New Roman" w:eastAsia="宋体" w:hAnsi="Times New Roman" w:cs="Times New Roman"/>
          <w:color w:val="000000" w:themeColor="text1"/>
          <w:sz w:val="24"/>
          <w:szCs w:val="24"/>
          <w:lang w:val="en-GB"/>
        </w:rPr>
        <w:t>palladium(Ⅱ) chloride (PdCl</w:t>
      </w:r>
      <w:r w:rsidR="00DD66C2" w:rsidRPr="00D82173">
        <w:rPr>
          <w:rFonts w:ascii="Times New Roman" w:eastAsia="宋体" w:hAnsi="Times New Roman" w:cs="Times New Roman"/>
          <w:color w:val="000000" w:themeColor="text1"/>
          <w:sz w:val="24"/>
          <w:szCs w:val="24"/>
          <w:vertAlign w:val="subscript"/>
          <w:lang w:val="en-GB"/>
        </w:rPr>
        <w:t>2</w:t>
      </w:r>
      <w:r w:rsidR="00DD66C2" w:rsidRPr="00D82173">
        <w:rPr>
          <w:rFonts w:ascii="Times New Roman" w:eastAsia="宋体" w:hAnsi="Times New Roman" w:cs="Times New Roman"/>
          <w:color w:val="000000" w:themeColor="text1"/>
          <w:sz w:val="24"/>
          <w:szCs w:val="24"/>
          <w:lang w:val="en-GB"/>
        </w:rPr>
        <w:t>, content (by Pd), ≥ 59.0%, AR)</w:t>
      </w:r>
      <w:r w:rsidR="00EA7CAB" w:rsidRPr="00D82173">
        <w:rPr>
          <w:rFonts w:ascii="Times New Roman" w:eastAsia="宋体" w:hAnsi="Times New Roman" w:cs="Times New Roman" w:hint="eastAsia"/>
          <w:color w:val="000000" w:themeColor="text1"/>
          <w:sz w:val="24"/>
          <w:szCs w:val="24"/>
          <w:lang w:val="en-GB"/>
        </w:rPr>
        <w:t xml:space="preserve">, </w:t>
      </w:r>
      <w:r w:rsidR="0026353B" w:rsidRPr="00D82173">
        <w:rPr>
          <w:rFonts w:ascii="Times New Roman" w:eastAsia="宋体" w:hAnsi="Times New Roman" w:cs="Times New Roman"/>
          <w:color w:val="000000" w:themeColor="text1"/>
          <w:sz w:val="24"/>
          <w:szCs w:val="24"/>
          <w:lang w:val="en-GB"/>
        </w:rPr>
        <w:t>sodium chloride (NaCl, AR),</w:t>
      </w:r>
      <w:r w:rsidR="0026353B" w:rsidRPr="00D82173">
        <w:rPr>
          <w:rFonts w:ascii="Times New Roman" w:eastAsia="宋体" w:hAnsi="Times New Roman" w:cs="Times New Roman" w:hint="eastAsia"/>
          <w:color w:val="000000" w:themeColor="text1"/>
          <w:sz w:val="24"/>
          <w:szCs w:val="24"/>
          <w:lang w:val="en-GB"/>
        </w:rPr>
        <w:t xml:space="preserve"> </w:t>
      </w:r>
      <w:r w:rsidR="00533F45" w:rsidRPr="00D82173">
        <w:rPr>
          <w:rFonts w:ascii="Times New Roman" w:eastAsia="宋体" w:hAnsi="Times New Roman" w:cs="Times New Roman"/>
          <w:color w:val="000000" w:themeColor="text1"/>
          <w:sz w:val="24"/>
          <w:szCs w:val="24"/>
          <w:lang w:val="en-GB"/>
        </w:rPr>
        <w:t>silver nitrate (AgNO</w:t>
      </w:r>
      <w:r w:rsidR="00533F45" w:rsidRPr="00D82173">
        <w:rPr>
          <w:rFonts w:ascii="Times New Roman" w:eastAsia="宋体" w:hAnsi="Times New Roman" w:cs="Times New Roman"/>
          <w:color w:val="000000" w:themeColor="text1"/>
          <w:sz w:val="24"/>
          <w:szCs w:val="24"/>
          <w:vertAlign w:val="subscript"/>
          <w:lang w:val="en-GB"/>
        </w:rPr>
        <w:t>3</w:t>
      </w:r>
      <w:r w:rsidR="00533F45" w:rsidRPr="00D82173">
        <w:rPr>
          <w:rFonts w:ascii="Times New Roman" w:eastAsia="宋体" w:hAnsi="Times New Roman" w:cs="Times New Roman"/>
          <w:color w:val="000000" w:themeColor="text1"/>
          <w:sz w:val="24"/>
          <w:szCs w:val="24"/>
          <w:lang w:val="en-GB"/>
        </w:rPr>
        <w:t>, AR),</w:t>
      </w:r>
      <w:r w:rsidR="00533F45" w:rsidRPr="00D82173">
        <w:rPr>
          <w:rFonts w:ascii="Times New Roman" w:eastAsia="宋体" w:hAnsi="Times New Roman" w:cs="Times New Roman" w:hint="eastAsia"/>
          <w:color w:val="000000" w:themeColor="text1"/>
          <w:sz w:val="24"/>
          <w:szCs w:val="24"/>
          <w:lang w:val="en-GB"/>
        </w:rPr>
        <w:t xml:space="preserve"> </w:t>
      </w:r>
      <w:bookmarkStart w:id="6" w:name="_Hlk180694362"/>
      <w:r w:rsidR="00011C34" w:rsidRPr="00D82173">
        <w:rPr>
          <w:rFonts w:ascii="Times New Roman" w:eastAsia="宋体" w:hAnsi="Times New Roman" w:cs="Times New Roman" w:hint="eastAsia"/>
          <w:color w:val="000000" w:themeColor="text1"/>
          <w:sz w:val="24"/>
          <w:szCs w:val="24"/>
          <w:lang w:val="en-GB"/>
        </w:rPr>
        <w:t>tert-butanol</w:t>
      </w:r>
      <w:bookmarkEnd w:id="6"/>
      <w:r w:rsidR="00011C34" w:rsidRPr="00D82173">
        <w:rPr>
          <w:rFonts w:ascii="Times New Roman" w:eastAsia="宋体" w:hAnsi="Times New Roman" w:cs="Times New Roman"/>
          <w:color w:val="000000" w:themeColor="text1"/>
          <w:sz w:val="24"/>
          <w:szCs w:val="24"/>
          <w:lang w:val="en-GB"/>
        </w:rPr>
        <w:t xml:space="preserve"> (</w:t>
      </w:r>
      <w:r w:rsidR="00011C34" w:rsidRPr="00D82173">
        <w:rPr>
          <w:rFonts w:ascii="Times New Roman" w:eastAsia="宋体" w:hAnsi="Times New Roman" w:cs="Times New Roman" w:hint="eastAsia"/>
          <w:color w:val="000000" w:themeColor="text1"/>
          <w:sz w:val="24"/>
          <w:szCs w:val="24"/>
          <w:lang w:val="en-GB"/>
        </w:rPr>
        <w:t xml:space="preserve">TBA, </w:t>
      </w:r>
      <w:r w:rsidR="00011C34" w:rsidRPr="00D82173">
        <w:rPr>
          <w:rFonts w:ascii="Times New Roman" w:eastAsia="宋体" w:hAnsi="Times New Roman" w:cs="Times New Roman"/>
          <w:color w:val="000000" w:themeColor="text1"/>
          <w:sz w:val="24"/>
          <w:szCs w:val="24"/>
          <w:lang w:val="en-GB"/>
        </w:rPr>
        <w:t>C</w:t>
      </w:r>
      <w:r w:rsidR="00011C34" w:rsidRPr="00D82173">
        <w:rPr>
          <w:rFonts w:ascii="Times New Roman" w:eastAsia="宋体" w:hAnsi="Times New Roman" w:cs="Times New Roman" w:hint="eastAsia"/>
          <w:color w:val="000000" w:themeColor="text1"/>
          <w:sz w:val="24"/>
          <w:szCs w:val="24"/>
          <w:vertAlign w:val="subscript"/>
          <w:lang w:val="en-GB"/>
        </w:rPr>
        <w:t>4</w:t>
      </w:r>
      <w:r w:rsidR="00011C34" w:rsidRPr="00D82173">
        <w:rPr>
          <w:rFonts w:ascii="Times New Roman" w:eastAsia="宋体" w:hAnsi="Times New Roman" w:cs="Times New Roman"/>
          <w:color w:val="000000" w:themeColor="text1"/>
          <w:sz w:val="24"/>
          <w:szCs w:val="24"/>
          <w:lang w:val="en-GB"/>
        </w:rPr>
        <w:t>H</w:t>
      </w:r>
      <w:r w:rsidR="00011C34" w:rsidRPr="00D82173">
        <w:rPr>
          <w:rFonts w:ascii="Times New Roman" w:eastAsia="宋体" w:hAnsi="Times New Roman" w:cs="Times New Roman" w:hint="eastAsia"/>
          <w:color w:val="000000" w:themeColor="text1"/>
          <w:sz w:val="24"/>
          <w:szCs w:val="24"/>
          <w:vertAlign w:val="subscript"/>
          <w:lang w:val="en-GB"/>
        </w:rPr>
        <w:t>10</w:t>
      </w:r>
      <w:r w:rsidR="00011C34" w:rsidRPr="00D82173">
        <w:rPr>
          <w:rFonts w:ascii="Times New Roman" w:eastAsia="宋体" w:hAnsi="Times New Roman" w:cs="Times New Roman" w:hint="eastAsia"/>
          <w:color w:val="000000" w:themeColor="text1"/>
          <w:sz w:val="24"/>
          <w:szCs w:val="24"/>
          <w:lang w:val="en-GB"/>
        </w:rPr>
        <w:t>O</w:t>
      </w:r>
      <w:r w:rsidR="00011C34" w:rsidRPr="00D82173">
        <w:rPr>
          <w:rFonts w:ascii="Times New Roman" w:eastAsia="宋体" w:hAnsi="Times New Roman" w:cs="Times New Roman"/>
          <w:color w:val="000000" w:themeColor="text1"/>
          <w:sz w:val="24"/>
          <w:szCs w:val="24"/>
          <w:lang w:val="en-GB"/>
        </w:rPr>
        <w:t xml:space="preserve">, </w:t>
      </w:r>
      <w:r w:rsidR="00011C34" w:rsidRPr="00D82173">
        <w:rPr>
          <w:rFonts w:ascii="Times New Roman" w:eastAsia="宋体" w:hAnsi="Times New Roman" w:cs="Times New Roman" w:hint="eastAsia"/>
          <w:color w:val="000000" w:themeColor="text1"/>
          <w:sz w:val="24"/>
          <w:szCs w:val="24"/>
          <w:lang w:val="en-GB"/>
        </w:rPr>
        <w:t>AR</w:t>
      </w:r>
      <w:r w:rsidR="00011C34" w:rsidRPr="00D82173">
        <w:rPr>
          <w:rFonts w:ascii="Times New Roman" w:eastAsia="宋体" w:hAnsi="Times New Roman" w:cs="Times New Roman"/>
          <w:color w:val="000000" w:themeColor="text1"/>
          <w:sz w:val="24"/>
          <w:szCs w:val="24"/>
          <w:lang w:val="en-GB"/>
        </w:rPr>
        <w:t>)</w:t>
      </w:r>
      <w:r w:rsidR="00011C34" w:rsidRPr="00D82173">
        <w:rPr>
          <w:rFonts w:ascii="Times New Roman" w:eastAsia="宋体" w:hAnsi="Times New Roman" w:cs="Times New Roman" w:hint="eastAsia"/>
          <w:color w:val="000000" w:themeColor="text1"/>
          <w:sz w:val="24"/>
          <w:szCs w:val="24"/>
          <w:lang w:val="en-GB"/>
        </w:rPr>
        <w:t xml:space="preserve">, ethylenediamine </w:t>
      </w:r>
      <w:proofErr w:type="spellStart"/>
      <w:r w:rsidR="00011C34" w:rsidRPr="00D82173">
        <w:rPr>
          <w:rFonts w:ascii="Times New Roman" w:eastAsia="宋体" w:hAnsi="Times New Roman" w:cs="Times New Roman" w:hint="eastAsia"/>
          <w:color w:val="000000" w:themeColor="text1"/>
          <w:sz w:val="24"/>
          <w:szCs w:val="24"/>
          <w:lang w:val="en-GB"/>
        </w:rPr>
        <w:t>tetraacetic</w:t>
      </w:r>
      <w:proofErr w:type="spellEnd"/>
      <w:r w:rsidR="00011C34" w:rsidRPr="00D82173">
        <w:rPr>
          <w:rFonts w:ascii="Times New Roman" w:eastAsia="宋体" w:hAnsi="Times New Roman" w:cs="Times New Roman" w:hint="eastAsia"/>
          <w:color w:val="000000" w:themeColor="text1"/>
          <w:sz w:val="24"/>
          <w:szCs w:val="24"/>
          <w:lang w:val="en-GB"/>
        </w:rPr>
        <w:t xml:space="preserve"> acid disodium salt dihydrate (EDTA-2Na, C</w:t>
      </w:r>
      <w:r w:rsidR="00011C34" w:rsidRPr="00D82173">
        <w:rPr>
          <w:rFonts w:ascii="Times New Roman" w:eastAsia="宋体" w:hAnsi="Times New Roman" w:cs="Times New Roman" w:hint="eastAsia"/>
          <w:color w:val="000000" w:themeColor="text1"/>
          <w:sz w:val="24"/>
          <w:szCs w:val="24"/>
          <w:vertAlign w:val="subscript"/>
          <w:lang w:val="en-GB"/>
        </w:rPr>
        <w:t>10</w:t>
      </w:r>
      <w:r w:rsidR="00011C34" w:rsidRPr="00D82173">
        <w:rPr>
          <w:rFonts w:ascii="Times New Roman" w:eastAsia="宋体" w:hAnsi="Times New Roman" w:cs="Times New Roman" w:hint="eastAsia"/>
          <w:color w:val="000000" w:themeColor="text1"/>
          <w:sz w:val="24"/>
          <w:szCs w:val="24"/>
          <w:lang w:val="en-GB"/>
        </w:rPr>
        <w:t>H</w:t>
      </w:r>
      <w:r w:rsidR="00011C34" w:rsidRPr="00D82173">
        <w:rPr>
          <w:rFonts w:ascii="Times New Roman" w:eastAsia="宋体" w:hAnsi="Times New Roman" w:cs="Times New Roman" w:hint="eastAsia"/>
          <w:color w:val="000000" w:themeColor="text1"/>
          <w:sz w:val="24"/>
          <w:szCs w:val="24"/>
          <w:vertAlign w:val="subscript"/>
          <w:lang w:val="en-GB"/>
        </w:rPr>
        <w:t>14</w:t>
      </w:r>
      <w:r w:rsidR="00011C34" w:rsidRPr="00D82173">
        <w:rPr>
          <w:rFonts w:ascii="Times New Roman" w:eastAsia="宋体" w:hAnsi="Times New Roman" w:cs="Times New Roman" w:hint="eastAsia"/>
          <w:color w:val="000000" w:themeColor="text1"/>
          <w:sz w:val="24"/>
          <w:szCs w:val="24"/>
          <w:lang w:val="en-GB"/>
        </w:rPr>
        <w:t>N</w:t>
      </w:r>
      <w:r w:rsidR="00011C34" w:rsidRPr="00D82173">
        <w:rPr>
          <w:rFonts w:ascii="Times New Roman" w:eastAsia="宋体" w:hAnsi="Times New Roman" w:cs="Times New Roman" w:hint="eastAsia"/>
          <w:color w:val="000000" w:themeColor="text1"/>
          <w:sz w:val="24"/>
          <w:szCs w:val="24"/>
          <w:vertAlign w:val="subscript"/>
          <w:lang w:val="en-GB"/>
        </w:rPr>
        <w:t>2</w:t>
      </w:r>
      <w:r w:rsidR="00011C34" w:rsidRPr="00D82173">
        <w:rPr>
          <w:rFonts w:ascii="Times New Roman" w:eastAsia="宋体" w:hAnsi="Times New Roman" w:cs="Times New Roman" w:hint="eastAsia"/>
          <w:color w:val="000000" w:themeColor="text1"/>
          <w:sz w:val="24"/>
          <w:szCs w:val="24"/>
          <w:lang w:val="en-GB"/>
        </w:rPr>
        <w:t>Na</w:t>
      </w:r>
      <w:r w:rsidR="00011C34" w:rsidRPr="00D82173">
        <w:rPr>
          <w:rFonts w:ascii="Times New Roman" w:eastAsia="宋体" w:hAnsi="Times New Roman" w:cs="Times New Roman" w:hint="eastAsia"/>
          <w:color w:val="000000" w:themeColor="text1"/>
          <w:sz w:val="24"/>
          <w:szCs w:val="24"/>
          <w:vertAlign w:val="subscript"/>
          <w:lang w:val="en-GB"/>
        </w:rPr>
        <w:t>2</w:t>
      </w:r>
      <w:r w:rsidR="00011C34" w:rsidRPr="00D82173">
        <w:rPr>
          <w:rFonts w:ascii="Times New Roman" w:eastAsia="宋体" w:hAnsi="Times New Roman" w:cs="Times New Roman" w:hint="eastAsia"/>
          <w:color w:val="000000" w:themeColor="text1"/>
          <w:sz w:val="24"/>
          <w:szCs w:val="24"/>
          <w:lang w:val="en-GB"/>
        </w:rPr>
        <w:t>O</w:t>
      </w:r>
      <w:r w:rsidR="00011C34" w:rsidRPr="00D82173">
        <w:rPr>
          <w:rFonts w:ascii="Times New Roman" w:eastAsia="宋体" w:hAnsi="Times New Roman" w:cs="Times New Roman" w:hint="eastAsia"/>
          <w:color w:val="000000" w:themeColor="text1"/>
          <w:sz w:val="24"/>
          <w:szCs w:val="24"/>
          <w:vertAlign w:val="subscript"/>
          <w:lang w:val="en-GB"/>
        </w:rPr>
        <w:t>8</w:t>
      </w:r>
      <w:r w:rsidR="00011C34" w:rsidRPr="00D82173">
        <w:rPr>
          <w:rFonts w:ascii="Times New Roman" w:eastAsia="宋体" w:hAnsi="Times New Roman" w:cs="Times New Roman"/>
          <w:color w:val="000000" w:themeColor="text1"/>
          <w:sz w:val="24"/>
          <w:szCs w:val="24"/>
          <w:lang w:val="en-GB"/>
        </w:rPr>
        <w:t>·</w:t>
      </w:r>
      <w:r w:rsidR="00011C34" w:rsidRPr="00D82173">
        <w:rPr>
          <w:rFonts w:ascii="Times New Roman" w:eastAsia="宋体" w:hAnsi="Times New Roman" w:cs="Times New Roman" w:hint="eastAsia"/>
          <w:color w:val="000000" w:themeColor="text1"/>
          <w:sz w:val="24"/>
          <w:szCs w:val="24"/>
          <w:lang w:val="en-GB"/>
        </w:rPr>
        <w:t>2H</w:t>
      </w:r>
      <w:r w:rsidR="00011C34" w:rsidRPr="00D82173">
        <w:rPr>
          <w:rFonts w:ascii="Times New Roman" w:eastAsia="宋体" w:hAnsi="Times New Roman" w:cs="Times New Roman" w:hint="eastAsia"/>
          <w:color w:val="000000" w:themeColor="text1"/>
          <w:sz w:val="24"/>
          <w:szCs w:val="24"/>
          <w:vertAlign w:val="subscript"/>
          <w:lang w:val="en-GB"/>
        </w:rPr>
        <w:t>2</w:t>
      </w:r>
      <w:r w:rsidR="00011C34" w:rsidRPr="00D82173">
        <w:rPr>
          <w:rFonts w:ascii="Times New Roman" w:eastAsia="宋体" w:hAnsi="Times New Roman" w:cs="Times New Roman" w:hint="eastAsia"/>
          <w:color w:val="000000" w:themeColor="text1"/>
          <w:sz w:val="24"/>
          <w:szCs w:val="24"/>
          <w:lang w:val="en-GB"/>
        </w:rPr>
        <w:t>O, AR),</w:t>
      </w:r>
      <w:r w:rsidR="00011C34" w:rsidRPr="00D82173">
        <w:rPr>
          <w:rFonts w:ascii="Times New Roman" w:eastAsia="宋体" w:hAnsi="Times New Roman" w:cs="Times New Roman"/>
          <w:color w:val="000000" w:themeColor="text1"/>
          <w:sz w:val="24"/>
          <w:szCs w:val="24"/>
          <w:lang w:val="en-GB"/>
        </w:rPr>
        <w:t xml:space="preserve"> </w:t>
      </w:r>
      <w:r w:rsidR="00011C34" w:rsidRPr="00D82173">
        <w:rPr>
          <w:rFonts w:ascii="Times New Roman" w:eastAsia="宋体" w:hAnsi="Times New Roman" w:cs="Times New Roman" w:hint="eastAsia"/>
          <w:color w:val="000000" w:themeColor="text1"/>
          <w:sz w:val="24"/>
          <w:szCs w:val="24"/>
          <w:lang w:val="en-GB"/>
        </w:rPr>
        <w:t>methyl orange</w:t>
      </w:r>
      <w:r w:rsidR="006C349F" w:rsidRPr="00D82173">
        <w:rPr>
          <w:rFonts w:ascii="Times New Roman" w:eastAsia="宋体" w:hAnsi="Times New Roman" w:cs="Times New Roman" w:hint="eastAsia"/>
          <w:color w:val="000000" w:themeColor="text1"/>
          <w:sz w:val="24"/>
          <w:szCs w:val="24"/>
          <w:lang w:val="en-GB"/>
        </w:rPr>
        <w:t xml:space="preserve"> (C</w:t>
      </w:r>
      <w:r w:rsidR="006C349F" w:rsidRPr="00D82173">
        <w:rPr>
          <w:rFonts w:ascii="Times New Roman" w:eastAsia="宋体" w:hAnsi="Times New Roman" w:cs="Times New Roman" w:hint="eastAsia"/>
          <w:color w:val="000000" w:themeColor="text1"/>
          <w:sz w:val="24"/>
          <w:szCs w:val="24"/>
          <w:vertAlign w:val="subscript"/>
          <w:lang w:val="en-GB"/>
        </w:rPr>
        <w:t>14</w:t>
      </w:r>
      <w:r w:rsidR="006C349F" w:rsidRPr="00D82173">
        <w:rPr>
          <w:rFonts w:ascii="Times New Roman" w:eastAsia="宋体" w:hAnsi="Times New Roman" w:cs="Times New Roman" w:hint="eastAsia"/>
          <w:color w:val="000000" w:themeColor="text1"/>
          <w:sz w:val="24"/>
          <w:szCs w:val="24"/>
          <w:lang w:val="en-GB"/>
        </w:rPr>
        <w:t>H</w:t>
      </w:r>
      <w:r w:rsidR="006C349F" w:rsidRPr="00D82173">
        <w:rPr>
          <w:rFonts w:ascii="Times New Roman" w:eastAsia="宋体" w:hAnsi="Times New Roman" w:cs="Times New Roman" w:hint="eastAsia"/>
          <w:color w:val="000000" w:themeColor="text1"/>
          <w:sz w:val="24"/>
          <w:szCs w:val="24"/>
          <w:vertAlign w:val="subscript"/>
          <w:lang w:val="en-GB"/>
        </w:rPr>
        <w:t>14</w:t>
      </w:r>
      <w:r w:rsidR="006C349F" w:rsidRPr="00D82173">
        <w:rPr>
          <w:rFonts w:ascii="Times New Roman" w:eastAsia="宋体" w:hAnsi="Times New Roman" w:cs="Times New Roman" w:hint="eastAsia"/>
          <w:color w:val="000000" w:themeColor="text1"/>
          <w:sz w:val="24"/>
          <w:szCs w:val="24"/>
          <w:lang w:val="en-GB"/>
        </w:rPr>
        <w:t>N</w:t>
      </w:r>
      <w:r w:rsidR="006C349F" w:rsidRPr="00D82173">
        <w:rPr>
          <w:rFonts w:ascii="Times New Roman" w:eastAsia="宋体" w:hAnsi="Times New Roman" w:cs="Times New Roman" w:hint="eastAsia"/>
          <w:color w:val="000000" w:themeColor="text1"/>
          <w:sz w:val="24"/>
          <w:szCs w:val="24"/>
          <w:vertAlign w:val="subscript"/>
          <w:lang w:val="en-GB"/>
        </w:rPr>
        <w:t>3</w:t>
      </w:r>
      <w:r w:rsidR="006C349F" w:rsidRPr="00D82173">
        <w:rPr>
          <w:rFonts w:ascii="Times New Roman" w:eastAsia="宋体" w:hAnsi="Times New Roman" w:cs="Times New Roman" w:hint="eastAsia"/>
          <w:color w:val="000000" w:themeColor="text1"/>
          <w:sz w:val="24"/>
          <w:szCs w:val="24"/>
          <w:lang w:val="en-GB"/>
        </w:rPr>
        <w:t>NaO</w:t>
      </w:r>
      <w:r w:rsidR="006C349F" w:rsidRPr="00D82173">
        <w:rPr>
          <w:rFonts w:ascii="Times New Roman" w:eastAsia="宋体" w:hAnsi="Times New Roman" w:cs="Times New Roman" w:hint="eastAsia"/>
          <w:color w:val="000000" w:themeColor="text1"/>
          <w:sz w:val="24"/>
          <w:szCs w:val="24"/>
          <w:vertAlign w:val="subscript"/>
          <w:lang w:val="en-GB"/>
        </w:rPr>
        <w:t>3</w:t>
      </w:r>
      <w:r w:rsidR="006C349F" w:rsidRPr="00D82173">
        <w:rPr>
          <w:rFonts w:ascii="Times New Roman" w:eastAsia="宋体" w:hAnsi="Times New Roman" w:cs="Times New Roman" w:hint="eastAsia"/>
          <w:color w:val="000000" w:themeColor="text1"/>
          <w:sz w:val="24"/>
          <w:szCs w:val="24"/>
          <w:lang w:val="en-GB"/>
        </w:rPr>
        <w:t>S, Indicator)</w:t>
      </w:r>
      <w:r w:rsidR="00011C34" w:rsidRPr="00D82173">
        <w:rPr>
          <w:rFonts w:ascii="Times New Roman" w:eastAsia="宋体" w:hAnsi="Times New Roman" w:cs="Times New Roman" w:hint="eastAsia"/>
          <w:color w:val="000000" w:themeColor="text1"/>
          <w:sz w:val="24"/>
          <w:szCs w:val="24"/>
          <w:lang w:val="en-GB"/>
        </w:rPr>
        <w:t>,</w:t>
      </w:r>
      <w:r w:rsidR="00011C34" w:rsidRPr="00D82173">
        <w:rPr>
          <w:rFonts w:ascii="Times New Roman" w:eastAsia="宋体" w:hAnsi="Times New Roman" w:cs="Times New Roman"/>
          <w:color w:val="000000" w:themeColor="text1"/>
          <w:sz w:val="24"/>
          <w:szCs w:val="24"/>
          <w:lang w:val="en-GB"/>
        </w:rPr>
        <w:t xml:space="preserve"> </w:t>
      </w:r>
      <w:r w:rsidR="006C349F" w:rsidRPr="00D82173">
        <w:rPr>
          <w:rFonts w:ascii="Times New Roman" w:eastAsia="宋体" w:hAnsi="Times New Roman" w:cs="Times New Roman" w:hint="eastAsia"/>
          <w:color w:val="000000" w:themeColor="text1"/>
          <w:sz w:val="24"/>
          <w:szCs w:val="24"/>
          <w:lang w:val="en-GB"/>
        </w:rPr>
        <w:t>potassium bromide (KBr, spectrum pure), potassium bromate (KBrO</w:t>
      </w:r>
      <w:r w:rsidR="006C349F" w:rsidRPr="00D82173">
        <w:rPr>
          <w:rFonts w:ascii="Times New Roman" w:eastAsia="宋体" w:hAnsi="Times New Roman" w:cs="Times New Roman" w:hint="eastAsia"/>
          <w:color w:val="000000" w:themeColor="text1"/>
          <w:sz w:val="24"/>
          <w:szCs w:val="24"/>
          <w:vertAlign w:val="subscript"/>
          <w:lang w:val="en-GB"/>
        </w:rPr>
        <w:t>3</w:t>
      </w:r>
      <w:r w:rsidR="006C349F" w:rsidRPr="00D82173">
        <w:rPr>
          <w:rFonts w:ascii="Times New Roman" w:eastAsia="宋体" w:hAnsi="Times New Roman" w:cs="Times New Roman" w:hint="eastAsia"/>
          <w:color w:val="000000" w:themeColor="text1"/>
          <w:sz w:val="24"/>
          <w:szCs w:val="24"/>
          <w:lang w:val="en-GB"/>
        </w:rPr>
        <w:t xml:space="preserve">, </w:t>
      </w:r>
      <w:r w:rsidR="00B43171" w:rsidRPr="00D82173">
        <w:rPr>
          <w:rFonts w:ascii="Times New Roman" w:eastAsia="宋体" w:hAnsi="Times New Roman" w:cs="Times New Roman" w:hint="eastAsia"/>
          <w:color w:val="000000" w:themeColor="text1"/>
          <w:sz w:val="24"/>
          <w:szCs w:val="24"/>
          <w:lang w:val="en-GB"/>
        </w:rPr>
        <w:t>primary reagent</w:t>
      </w:r>
      <w:r w:rsidR="006C349F" w:rsidRPr="00D82173">
        <w:rPr>
          <w:rFonts w:ascii="Times New Roman" w:eastAsia="宋体" w:hAnsi="Times New Roman" w:cs="Times New Roman" w:hint="eastAsia"/>
          <w:color w:val="000000" w:themeColor="text1"/>
          <w:sz w:val="24"/>
          <w:szCs w:val="24"/>
          <w:lang w:val="en-GB"/>
        </w:rPr>
        <w:t>)</w:t>
      </w:r>
      <w:r w:rsidR="00B43171" w:rsidRPr="00D82173">
        <w:rPr>
          <w:rFonts w:ascii="Times New Roman" w:eastAsia="宋体" w:hAnsi="Times New Roman" w:cs="Times New Roman" w:hint="eastAsia"/>
          <w:color w:val="000000" w:themeColor="text1"/>
          <w:sz w:val="24"/>
          <w:szCs w:val="24"/>
        </w:rPr>
        <w:t xml:space="preserve">, </w:t>
      </w:r>
      <w:r w:rsidR="00533F45" w:rsidRPr="00D82173">
        <w:rPr>
          <w:rFonts w:ascii="Times New Roman" w:eastAsia="宋体" w:hAnsi="Times New Roman" w:cs="Times New Roman"/>
          <w:color w:val="000000" w:themeColor="text1"/>
          <w:sz w:val="24"/>
          <w:szCs w:val="24"/>
          <w:lang w:val="en-GB"/>
        </w:rPr>
        <w:t>acetonitrile</w:t>
      </w:r>
      <w:bookmarkStart w:id="7" w:name="OLE_LINK19"/>
      <w:r w:rsidR="00533F45" w:rsidRPr="00D82173">
        <w:rPr>
          <w:rFonts w:ascii="Times New Roman" w:eastAsia="宋体" w:hAnsi="Times New Roman" w:cs="Times New Roman"/>
          <w:color w:val="000000" w:themeColor="text1"/>
          <w:sz w:val="24"/>
          <w:szCs w:val="24"/>
          <w:lang w:val="en-GB"/>
        </w:rPr>
        <w:t xml:space="preserve"> (C</w:t>
      </w:r>
      <w:r w:rsidR="00533F45" w:rsidRPr="00D82173">
        <w:rPr>
          <w:rFonts w:ascii="Times New Roman" w:eastAsia="宋体" w:hAnsi="Times New Roman" w:cs="Times New Roman"/>
          <w:color w:val="000000" w:themeColor="text1"/>
          <w:sz w:val="24"/>
          <w:szCs w:val="24"/>
          <w:vertAlign w:val="subscript"/>
          <w:lang w:val="en-GB"/>
        </w:rPr>
        <w:t>2</w:t>
      </w:r>
      <w:r w:rsidR="00533F45" w:rsidRPr="00D82173">
        <w:rPr>
          <w:rFonts w:ascii="Times New Roman" w:eastAsia="宋体" w:hAnsi="Times New Roman" w:cs="Times New Roman"/>
          <w:color w:val="000000" w:themeColor="text1"/>
          <w:sz w:val="24"/>
          <w:szCs w:val="24"/>
          <w:lang w:val="en-GB"/>
        </w:rPr>
        <w:t>H</w:t>
      </w:r>
      <w:r w:rsidR="00533F45" w:rsidRPr="00D82173">
        <w:rPr>
          <w:rFonts w:ascii="Times New Roman" w:eastAsia="宋体" w:hAnsi="Times New Roman" w:cs="Times New Roman"/>
          <w:color w:val="000000" w:themeColor="text1"/>
          <w:sz w:val="24"/>
          <w:szCs w:val="24"/>
          <w:vertAlign w:val="subscript"/>
          <w:lang w:val="en-GB"/>
        </w:rPr>
        <w:t>3</w:t>
      </w:r>
      <w:r w:rsidR="00533F45" w:rsidRPr="00D82173">
        <w:rPr>
          <w:rFonts w:ascii="Times New Roman" w:eastAsia="宋体" w:hAnsi="Times New Roman" w:cs="Times New Roman"/>
          <w:color w:val="000000" w:themeColor="text1"/>
          <w:sz w:val="24"/>
          <w:szCs w:val="24"/>
          <w:lang w:val="en-GB"/>
        </w:rPr>
        <w:t>N, HPLC)</w:t>
      </w:r>
      <w:bookmarkEnd w:id="7"/>
      <w:r w:rsidR="00533F45" w:rsidRPr="00D82173">
        <w:rPr>
          <w:rFonts w:ascii="Times New Roman" w:eastAsia="宋体" w:hAnsi="Times New Roman" w:cs="Times New Roman"/>
          <w:color w:val="000000" w:themeColor="text1"/>
          <w:sz w:val="24"/>
          <w:szCs w:val="24"/>
          <w:lang w:val="en-GB"/>
        </w:rPr>
        <w:t>, acetone (C</w:t>
      </w:r>
      <w:r w:rsidR="00533F45" w:rsidRPr="00D82173">
        <w:rPr>
          <w:rFonts w:ascii="Times New Roman" w:eastAsia="宋体" w:hAnsi="Times New Roman" w:cs="Times New Roman"/>
          <w:color w:val="000000" w:themeColor="text1"/>
          <w:sz w:val="24"/>
          <w:szCs w:val="24"/>
          <w:vertAlign w:val="subscript"/>
          <w:lang w:val="en-GB"/>
        </w:rPr>
        <w:t>3</w:t>
      </w:r>
      <w:r w:rsidR="00533F45" w:rsidRPr="00D82173">
        <w:rPr>
          <w:rFonts w:ascii="Times New Roman" w:eastAsia="宋体" w:hAnsi="Times New Roman" w:cs="Times New Roman"/>
          <w:color w:val="000000" w:themeColor="text1"/>
          <w:sz w:val="24"/>
          <w:szCs w:val="24"/>
          <w:lang w:val="en-GB"/>
        </w:rPr>
        <w:t>H</w:t>
      </w:r>
      <w:r w:rsidR="00533F45" w:rsidRPr="00D82173">
        <w:rPr>
          <w:rFonts w:ascii="Times New Roman" w:eastAsia="宋体" w:hAnsi="Times New Roman" w:cs="Times New Roman"/>
          <w:color w:val="000000" w:themeColor="text1"/>
          <w:sz w:val="24"/>
          <w:szCs w:val="24"/>
          <w:vertAlign w:val="subscript"/>
          <w:lang w:val="en-GB"/>
        </w:rPr>
        <w:t>6</w:t>
      </w:r>
      <w:r w:rsidR="00533F45" w:rsidRPr="00D82173">
        <w:rPr>
          <w:rFonts w:ascii="Times New Roman" w:eastAsia="宋体" w:hAnsi="Times New Roman" w:cs="Times New Roman"/>
          <w:color w:val="000000" w:themeColor="text1"/>
          <w:sz w:val="24"/>
          <w:szCs w:val="24"/>
          <w:lang w:val="en-GB"/>
        </w:rPr>
        <w:t>O, AR), N-methyl-2-pyrrolidone (NMP, C</w:t>
      </w:r>
      <w:r w:rsidR="00533F45" w:rsidRPr="00D82173">
        <w:rPr>
          <w:rFonts w:ascii="Times New Roman" w:eastAsia="宋体" w:hAnsi="Times New Roman" w:cs="Times New Roman"/>
          <w:color w:val="000000" w:themeColor="text1"/>
          <w:sz w:val="24"/>
          <w:szCs w:val="24"/>
          <w:vertAlign w:val="subscript"/>
          <w:lang w:val="en-GB"/>
        </w:rPr>
        <w:t>5</w:t>
      </w:r>
      <w:r w:rsidR="00533F45" w:rsidRPr="00D82173">
        <w:rPr>
          <w:rFonts w:ascii="Times New Roman" w:eastAsia="宋体" w:hAnsi="Times New Roman" w:cs="Times New Roman"/>
          <w:color w:val="000000" w:themeColor="text1"/>
          <w:sz w:val="24"/>
          <w:szCs w:val="24"/>
          <w:lang w:val="en-GB"/>
        </w:rPr>
        <w:t>H</w:t>
      </w:r>
      <w:r w:rsidR="00533F45" w:rsidRPr="00D82173">
        <w:rPr>
          <w:rFonts w:ascii="Times New Roman" w:eastAsia="宋体" w:hAnsi="Times New Roman" w:cs="Times New Roman"/>
          <w:color w:val="000000" w:themeColor="text1"/>
          <w:sz w:val="24"/>
          <w:szCs w:val="24"/>
          <w:vertAlign w:val="subscript"/>
          <w:lang w:val="en-GB"/>
        </w:rPr>
        <w:t>9</w:t>
      </w:r>
      <w:r w:rsidR="00533F45" w:rsidRPr="00D82173">
        <w:rPr>
          <w:rFonts w:ascii="Times New Roman" w:eastAsia="宋体" w:hAnsi="Times New Roman" w:cs="Times New Roman"/>
          <w:color w:val="000000" w:themeColor="text1"/>
          <w:sz w:val="24"/>
          <w:szCs w:val="24"/>
          <w:lang w:val="en-GB"/>
        </w:rPr>
        <w:t xml:space="preserve">NO, AR), </w:t>
      </w:r>
      <w:r w:rsidR="006A5D47" w:rsidRPr="00D82173">
        <w:rPr>
          <w:rFonts w:ascii="Times New Roman" w:eastAsia="宋体" w:hAnsi="Times New Roman" w:cs="Times New Roman" w:hint="eastAsia"/>
          <w:color w:val="000000" w:themeColor="text1"/>
          <w:sz w:val="24"/>
          <w:szCs w:val="24"/>
          <w:lang w:val="en-GB"/>
        </w:rPr>
        <w:t>dimethyl sulfoxide</w:t>
      </w:r>
      <w:r w:rsidR="006A5D47" w:rsidRPr="00D82173">
        <w:rPr>
          <w:rFonts w:ascii="Times New Roman" w:eastAsia="宋体" w:hAnsi="Times New Roman" w:cs="Times New Roman"/>
          <w:color w:val="000000" w:themeColor="text1"/>
          <w:sz w:val="24"/>
          <w:szCs w:val="24"/>
          <w:lang w:val="en-GB"/>
        </w:rPr>
        <w:t xml:space="preserve"> (</w:t>
      </w:r>
      <w:r w:rsidR="00F67C3E" w:rsidRPr="00D82173">
        <w:rPr>
          <w:rFonts w:ascii="Times New Roman" w:eastAsia="宋体" w:hAnsi="Times New Roman" w:cs="Times New Roman" w:hint="eastAsia"/>
          <w:color w:val="000000" w:themeColor="text1"/>
          <w:sz w:val="24"/>
          <w:szCs w:val="24"/>
          <w:lang w:val="en-GB"/>
        </w:rPr>
        <w:t>C</w:t>
      </w:r>
      <w:r w:rsidR="00F67C3E" w:rsidRPr="00D82173">
        <w:rPr>
          <w:rFonts w:ascii="Times New Roman" w:eastAsia="宋体" w:hAnsi="Times New Roman" w:cs="Times New Roman" w:hint="eastAsia"/>
          <w:color w:val="000000" w:themeColor="text1"/>
          <w:sz w:val="24"/>
          <w:szCs w:val="24"/>
          <w:vertAlign w:val="subscript"/>
          <w:lang w:val="en-GB"/>
        </w:rPr>
        <w:t>2</w:t>
      </w:r>
      <w:r w:rsidR="00F67C3E" w:rsidRPr="00D82173">
        <w:rPr>
          <w:rFonts w:ascii="Times New Roman" w:eastAsia="宋体" w:hAnsi="Times New Roman" w:cs="Times New Roman" w:hint="eastAsia"/>
          <w:color w:val="000000" w:themeColor="text1"/>
          <w:sz w:val="24"/>
          <w:szCs w:val="24"/>
          <w:lang w:val="en-GB"/>
        </w:rPr>
        <w:t>H</w:t>
      </w:r>
      <w:r w:rsidR="00F67C3E" w:rsidRPr="00D82173">
        <w:rPr>
          <w:rFonts w:ascii="Times New Roman" w:eastAsia="宋体" w:hAnsi="Times New Roman" w:cs="Times New Roman" w:hint="eastAsia"/>
          <w:color w:val="000000" w:themeColor="text1"/>
          <w:sz w:val="24"/>
          <w:szCs w:val="24"/>
          <w:vertAlign w:val="subscript"/>
          <w:lang w:val="en-GB"/>
        </w:rPr>
        <w:t>6</w:t>
      </w:r>
      <w:r w:rsidR="00F67C3E" w:rsidRPr="00D82173">
        <w:rPr>
          <w:rFonts w:ascii="Times New Roman" w:eastAsia="宋体" w:hAnsi="Times New Roman" w:cs="Times New Roman" w:hint="eastAsia"/>
          <w:color w:val="000000" w:themeColor="text1"/>
          <w:sz w:val="24"/>
          <w:szCs w:val="24"/>
          <w:lang w:val="en-GB"/>
        </w:rPr>
        <w:t>OS</w:t>
      </w:r>
      <w:r w:rsidR="006A5D47" w:rsidRPr="00D82173">
        <w:rPr>
          <w:rFonts w:ascii="Times New Roman" w:eastAsia="宋体" w:hAnsi="Times New Roman" w:cs="Times New Roman"/>
          <w:color w:val="000000" w:themeColor="text1"/>
          <w:sz w:val="24"/>
          <w:szCs w:val="24"/>
          <w:lang w:val="en-GB"/>
        </w:rPr>
        <w:t xml:space="preserve">, </w:t>
      </w:r>
      <w:r w:rsidR="006A5D47" w:rsidRPr="00D82173">
        <w:rPr>
          <w:rFonts w:ascii="Times New Roman" w:eastAsia="宋体" w:hAnsi="Times New Roman" w:cs="Times New Roman" w:hint="eastAsia"/>
          <w:color w:val="000000" w:themeColor="text1"/>
          <w:sz w:val="24"/>
          <w:szCs w:val="24"/>
          <w:lang w:val="en-GB"/>
        </w:rPr>
        <w:t>AR</w:t>
      </w:r>
      <w:r w:rsidR="006A5D47" w:rsidRPr="00D82173">
        <w:rPr>
          <w:rFonts w:ascii="Times New Roman" w:eastAsia="宋体" w:hAnsi="Times New Roman" w:cs="Times New Roman"/>
          <w:color w:val="000000" w:themeColor="text1"/>
          <w:sz w:val="24"/>
          <w:szCs w:val="24"/>
          <w:lang w:val="en-GB"/>
        </w:rPr>
        <w:t>)</w:t>
      </w:r>
      <w:r w:rsidR="006A5D47" w:rsidRPr="00D82173">
        <w:rPr>
          <w:rFonts w:ascii="Times New Roman" w:eastAsia="宋体" w:hAnsi="Times New Roman" w:cs="Times New Roman" w:hint="eastAsia"/>
          <w:color w:val="000000" w:themeColor="text1"/>
          <w:sz w:val="24"/>
          <w:szCs w:val="24"/>
          <w:lang w:val="en-GB"/>
        </w:rPr>
        <w:t xml:space="preserve">, </w:t>
      </w:r>
      <w:r w:rsidR="00F67C3E" w:rsidRPr="00D82173">
        <w:rPr>
          <w:rFonts w:ascii="Times New Roman" w:eastAsia="宋体" w:hAnsi="Times New Roman" w:cs="Times New Roman" w:hint="eastAsia"/>
          <w:color w:val="000000" w:themeColor="text1"/>
          <w:sz w:val="24"/>
          <w:szCs w:val="24"/>
          <w:lang w:val="en-GB"/>
        </w:rPr>
        <w:t>acetyl chloride</w:t>
      </w:r>
      <w:r w:rsidR="00F67C3E" w:rsidRPr="00D82173">
        <w:rPr>
          <w:rFonts w:ascii="Times New Roman" w:eastAsia="宋体" w:hAnsi="Times New Roman" w:cs="Times New Roman"/>
          <w:color w:val="000000" w:themeColor="text1"/>
          <w:sz w:val="24"/>
          <w:szCs w:val="24"/>
          <w:lang w:val="en-GB"/>
        </w:rPr>
        <w:t xml:space="preserve"> (</w:t>
      </w:r>
      <w:r w:rsidR="00F67C3E" w:rsidRPr="00D82173">
        <w:rPr>
          <w:rFonts w:ascii="Times New Roman" w:eastAsia="宋体" w:hAnsi="Times New Roman" w:cs="Times New Roman" w:hint="eastAsia"/>
          <w:color w:val="000000" w:themeColor="text1"/>
          <w:sz w:val="24"/>
          <w:szCs w:val="24"/>
          <w:lang w:val="en-GB"/>
        </w:rPr>
        <w:t>C</w:t>
      </w:r>
      <w:r w:rsidR="00F67C3E" w:rsidRPr="00D82173">
        <w:rPr>
          <w:rFonts w:ascii="Times New Roman" w:eastAsia="宋体" w:hAnsi="Times New Roman" w:cs="Times New Roman" w:hint="eastAsia"/>
          <w:color w:val="000000" w:themeColor="text1"/>
          <w:sz w:val="24"/>
          <w:szCs w:val="24"/>
          <w:vertAlign w:val="subscript"/>
          <w:lang w:val="en-GB"/>
        </w:rPr>
        <w:t>2</w:t>
      </w:r>
      <w:r w:rsidR="00F67C3E" w:rsidRPr="00D82173">
        <w:rPr>
          <w:rFonts w:ascii="Times New Roman" w:eastAsia="宋体" w:hAnsi="Times New Roman" w:cs="Times New Roman" w:hint="eastAsia"/>
          <w:color w:val="000000" w:themeColor="text1"/>
          <w:sz w:val="24"/>
          <w:szCs w:val="24"/>
          <w:lang w:val="en-GB"/>
        </w:rPr>
        <w:t>H</w:t>
      </w:r>
      <w:r w:rsidR="00F67C3E" w:rsidRPr="00D82173">
        <w:rPr>
          <w:rFonts w:ascii="Times New Roman" w:eastAsia="宋体" w:hAnsi="Times New Roman" w:cs="Times New Roman" w:hint="eastAsia"/>
          <w:color w:val="000000" w:themeColor="text1"/>
          <w:sz w:val="24"/>
          <w:szCs w:val="24"/>
          <w:vertAlign w:val="subscript"/>
          <w:lang w:val="en-GB"/>
        </w:rPr>
        <w:t>3</w:t>
      </w:r>
      <w:r w:rsidR="00F67C3E" w:rsidRPr="00D82173">
        <w:rPr>
          <w:rFonts w:ascii="Times New Roman" w:eastAsia="宋体" w:hAnsi="Times New Roman" w:cs="Times New Roman" w:hint="eastAsia"/>
          <w:color w:val="000000" w:themeColor="text1"/>
          <w:sz w:val="24"/>
          <w:szCs w:val="24"/>
          <w:lang w:val="en-GB"/>
        </w:rPr>
        <w:t>ClO</w:t>
      </w:r>
      <w:r w:rsidR="00F67C3E" w:rsidRPr="00D82173">
        <w:rPr>
          <w:rFonts w:ascii="Times New Roman" w:eastAsia="宋体" w:hAnsi="Times New Roman" w:cs="Times New Roman"/>
          <w:color w:val="000000" w:themeColor="text1"/>
          <w:sz w:val="24"/>
          <w:szCs w:val="24"/>
          <w:lang w:val="en-GB"/>
        </w:rPr>
        <w:t>, AR),</w:t>
      </w:r>
      <w:r w:rsidR="00F67C3E" w:rsidRPr="00D82173">
        <w:rPr>
          <w:rFonts w:ascii="Times New Roman" w:eastAsia="宋体" w:hAnsi="Times New Roman" w:cs="Times New Roman" w:hint="eastAsia"/>
          <w:color w:val="000000" w:themeColor="text1"/>
          <w:sz w:val="24"/>
          <w:szCs w:val="24"/>
          <w:lang w:val="en-GB"/>
        </w:rPr>
        <w:t xml:space="preserve"> </w:t>
      </w:r>
      <w:r w:rsidR="00EA7CAB" w:rsidRPr="00D82173">
        <w:rPr>
          <w:rFonts w:ascii="Times New Roman" w:eastAsia="宋体" w:hAnsi="Times New Roman" w:cs="Times New Roman" w:hint="eastAsia"/>
          <w:color w:val="000000" w:themeColor="text1"/>
          <w:sz w:val="24"/>
          <w:szCs w:val="24"/>
          <w:lang w:val="en-GB"/>
        </w:rPr>
        <w:t xml:space="preserve">and </w:t>
      </w:r>
      <w:bookmarkStart w:id="8" w:name="OLE_LINK12"/>
      <w:r w:rsidR="00EA7CAB" w:rsidRPr="00D82173">
        <w:rPr>
          <w:rFonts w:ascii="Times New Roman" w:eastAsia="宋体" w:hAnsi="Times New Roman" w:cs="Times New Roman" w:hint="eastAsia"/>
          <w:color w:val="000000" w:themeColor="text1"/>
          <w:sz w:val="24"/>
          <w:szCs w:val="24"/>
          <w:lang w:val="en-GB"/>
        </w:rPr>
        <w:t xml:space="preserve">hydrochloric acid  (HCl, AR, 36.0~38.0%) </w:t>
      </w:r>
      <w:bookmarkEnd w:id="8"/>
      <w:r w:rsidR="00261B21" w:rsidRPr="00D82173">
        <w:rPr>
          <w:rFonts w:ascii="Times New Roman" w:eastAsia="宋体" w:hAnsi="Times New Roman" w:cs="Times New Roman"/>
          <w:color w:val="000000" w:themeColor="text1"/>
          <w:sz w:val="24"/>
          <w:szCs w:val="24"/>
          <w:lang w:val="en-GB"/>
        </w:rPr>
        <w:t>were purchased from Sinopharm Chemical Reagent Co., Ltd.</w:t>
      </w:r>
      <w:bookmarkStart w:id="9" w:name="OLE_LINK18"/>
      <w:r w:rsidR="00600CCD" w:rsidRPr="00D82173">
        <w:rPr>
          <w:rFonts w:ascii="Times New Roman" w:eastAsia="宋体" w:hAnsi="Times New Roman" w:cs="Times New Roman" w:hint="eastAsia"/>
          <w:color w:val="000000" w:themeColor="text1"/>
          <w:sz w:val="24"/>
          <w:szCs w:val="24"/>
          <w:lang w:val="en-GB"/>
        </w:rPr>
        <w:t xml:space="preserve"> </w:t>
      </w:r>
      <w:r w:rsidR="00EA7CAB" w:rsidRPr="00D82173">
        <w:rPr>
          <w:rFonts w:ascii="Times New Roman" w:eastAsia="宋体" w:hAnsi="Times New Roman" w:cs="Times New Roman"/>
          <w:color w:val="000000" w:themeColor="text1"/>
          <w:sz w:val="24"/>
          <w:szCs w:val="24"/>
          <w:lang w:val="en-GB"/>
        </w:rPr>
        <w:t>Cyanamide</w:t>
      </w:r>
      <w:bookmarkEnd w:id="9"/>
      <w:r w:rsidR="00EA7CAB" w:rsidRPr="00D82173">
        <w:rPr>
          <w:rFonts w:ascii="Times New Roman" w:eastAsia="宋体" w:hAnsi="Times New Roman" w:cs="Times New Roman"/>
          <w:color w:val="000000" w:themeColor="text1"/>
          <w:sz w:val="24"/>
          <w:szCs w:val="24"/>
          <w:lang w:val="en-GB"/>
        </w:rPr>
        <w:t xml:space="preserve"> (CH</w:t>
      </w:r>
      <w:r w:rsidR="00EA7CAB" w:rsidRPr="00D82173">
        <w:rPr>
          <w:rFonts w:ascii="Times New Roman" w:eastAsia="宋体" w:hAnsi="Times New Roman" w:cs="Times New Roman"/>
          <w:color w:val="000000" w:themeColor="text1"/>
          <w:sz w:val="24"/>
          <w:szCs w:val="24"/>
          <w:vertAlign w:val="subscript"/>
          <w:lang w:val="en-GB"/>
        </w:rPr>
        <w:t>2</w:t>
      </w:r>
      <w:r w:rsidR="00EA7CAB" w:rsidRPr="00D82173">
        <w:rPr>
          <w:rFonts w:ascii="Times New Roman" w:eastAsia="宋体" w:hAnsi="Times New Roman" w:cs="Times New Roman"/>
          <w:color w:val="000000" w:themeColor="text1"/>
          <w:sz w:val="24"/>
          <w:szCs w:val="24"/>
          <w:lang w:val="en-GB"/>
        </w:rPr>
        <w:t>N</w:t>
      </w:r>
      <w:r w:rsidR="00EA7CAB" w:rsidRPr="00D82173">
        <w:rPr>
          <w:rFonts w:ascii="Times New Roman" w:eastAsia="宋体" w:hAnsi="Times New Roman" w:cs="Times New Roman"/>
          <w:color w:val="000000" w:themeColor="text1"/>
          <w:sz w:val="24"/>
          <w:szCs w:val="24"/>
          <w:vertAlign w:val="subscript"/>
          <w:lang w:val="en-GB"/>
        </w:rPr>
        <w:t>2</w:t>
      </w:r>
      <w:r w:rsidR="00EA7CAB" w:rsidRPr="00D82173">
        <w:rPr>
          <w:rFonts w:ascii="Times New Roman" w:eastAsia="宋体" w:hAnsi="Times New Roman" w:cs="Times New Roman"/>
          <w:color w:val="000000" w:themeColor="text1"/>
          <w:sz w:val="24"/>
          <w:szCs w:val="24"/>
          <w:lang w:val="en-GB"/>
        </w:rPr>
        <w:t>, 95%),</w:t>
      </w:r>
      <w:r w:rsidR="00EA7CAB" w:rsidRPr="00D82173">
        <w:rPr>
          <w:rFonts w:ascii="Times New Roman" w:eastAsia="宋体" w:hAnsi="Times New Roman" w:cs="Times New Roman"/>
          <w:i/>
          <w:iCs/>
          <w:color w:val="000000" w:themeColor="text1"/>
          <w:sz w:val="24"/>
          <w:szCs w:val="24"/>
          <w:lang w:val="en-GB"/>
        </w:rPr>
        <w:t xml:space="preserve"> N,N</w:t>
      </w:r>
      <w:r w:rsidR="00EA7CAB" w:rsidRPr="00D82173">
        <w:rPr>
          <w:rFonts w:ascii="Times New Roman" w:eastAsia="宋体" w:hAnsi="Times New Roman" w:cs="Times New Roman"/>
          <w:color w:val="000000" w:themeColor="text1"/>
          <w:sz w:val="24"/>
          <w:szCs w:val="24"/>
          <w:lang w:val="en-GB"/>
        </w:rPr>
        <w:t>-dimethylformamide (DMF, C</w:t>
      </w:r>
      <w:r w:rsidR="00EA7CAB" w:rsidRPr="00D82173">
        <w:rPr>
          <w:rFonts w:ascii="Times New Roman" w:eastAsia="宋体" w:hAnsi="Times New Roman" w:cs="Times New Roman"/>
          <w:color w:val="000000" w:themeColor="text1"/>
          <w:sz w:val="24"/>
          <w:szCs w:val="24"/>
          <w:vertAlign w:val="subscript"/>
          <w:lang w:val="en-GB"/>
        </w:rPr>
        <w:t>3</w:t>
      </w:r>
      <w:r w:rsidR="00EA7CAB" w:rsidRPr="00D82173">
        <w:rPr>
          <w:rFonts w:ascii="Times New Roman" w:eastAsia="宋体" w:hAnsi="Times New Roman" w:cs="Times New Roman"/>
          <w:color w:val="000000" w:themeColor="text1"/>
          <w:sz w:val="24"/>
          <w:szCs w:val="24"/>
          <w:lang w:val="en-GB"/>
        </w:rPr>
        <w:t>H</w:t>
      </w:r>
      <w:r w:rsidR="00EA7CAB" w:rsidRPr="00D82173">
        <w:rPr>
          <w:rFonts w:ascii="Times New Roman" w:eastAsia="宋体" w:hAnsi="Times New Roman" w:cs="Times New Roman"/>
          <w:color w:val="000000" w:themeColor="text1"/>
          <w:sz w:val="24"/>
          <w:szCs w:val="24"/>
          <w:vertAlign w:val="subscript"/>
          <w:lang w:val="en-GB"/>
        </w:rPr>
        <w:t>7</w:t>
      </w:r>
      <w:r w:rsidR="00EA7CAB" w:rsidRPr="00D82173">
        <w:rPr>
          <w:rFonts w:ascii="Times New Roman" w:eastAsia="宋体" w:hAnsi="Times New Roman" w:cs="Times New Roman"/>
          <w:color w:val="000000" w:themeColor="text1"/>
          <w:sz w:val="24"/>
          <w:szCs w:val="24"/>
          <w:lang w:val="en-GB"/>
        </w:rPr>
        <w:t>NO, GC),</w:t>
      </w:r>
      <w:r w:rsidR="00AD3603" w:rsidRPr="00D82173">
        <w:rPr>
          <w:rFonts w:ascii="Times New Roman" w:eastAsia="宋体" w:hAnsi="Times New Roman" w:cs="Times New Roman" w:hint="eastAsia"/>
          <w:color w:val="000000" w:themeColor="text1"/>
          <w:sz w:val="24"/>
          <w:szCs w:val="24"/>
          <w:lang w:val="en-GB"/>
        </w:rPr>
        <w:t xml:space="preserve"> </w:t>
      </w:r>
      <w:r w:rsidR="007659D7" w:rsidRPr="00D82173">
        <w:rPr>
          <w:rFonts w:ascii="Times New Roman" w:eastAsia="宋体" w:hAnsi="Times New Roman" w:cs="Times New Roman" w:hint="eastAsia"/>
          <w:color w:val="000000" w:themeColor="text1"/>
          <w:sz w:val="24"/>
          <w:szCs w:val="24"/>
          <w:lang w:val="en-GB"/>
        </w:rPr>
        <w:t>5,5-dimethyl-1-pyrroline</w:t>
      </w:r>
      <w:r w:rsidR="000569EA" w:rsidRPr="00D82173">
        <w:rPr>
          <w:rFonts w:ascii="Times New Roman" w:eastAsia="宋体" w:hAnsi="Times New Roman" w:cs="Times New Roman" w:hint="eastAsia"/>
          <w:color w:val="000000" w:themeColor="text1"/>
          <w:sz w:val="24"/>
          <w:szCs w:val="24"/>
          <w:lang w:val="en-GB"/>
        </w:rPr>
        <w:t>-</w:t>
      </w:r>
      <w:r w:rsidR="007659D7" w:rsidRPr="00D82173">
        <w:rPr>
          <w:rFonts w:ascii="Times New Roman" w:eastAsia="宋体" w:hAnsi="Times New Roman" w:cs="Times New Roman" w:hint="eastAsia"/>
          <w:color w:val="000000" w:themeColor="text1"/>
          <w:sz w:val="24"/>
          <w:szCs w:val="24"/>
          <w:lang w:val="en-GB"/>
        </w:rPr>
        <w:t>N-oxide</w:t>
      </w:r>
      <w:r w:rsidR="007659D7" w:rsidRPr="00D82173">
        <w:rPr>
          <w:rFonts w:ascii="Times New Roman" w:eastAsia="宋体" w:hAnsi="Times New Roman" w:cs="Times New Roman"/>
          <w:color w:val="000000" w:themeColor="text1"/>
          <w:sz w:val="24"/>
          <w:szCs w:val="24"/>
          <w:lang w:val="en-GB"/>
        </w:rPr>
        <w:t xml:space="preserve"> (</w:t>
      </w:r>
      <w:r w:rsidR="007659D7" w:rsidRPr="00D82173">
        <w:rPr>
          <w:rFonts w:ascii="Times New Roman" w:eastAsia="宋体" w:hAnsi="Times New Roman" w:cs="Times New Roman" w:hint="eastAsia"/>
          <w:color w:val="000000" w:themeColor="text1"/>
          <w:sz w:val="24"/>
          <w:szCs w:val="24"/>
          <w:lang w:val="en-GB"/>
        </w:rPr>
        <w:t>DMPO, C</w:t>
      </w:r>
      <w:r w:rsidR="007659D7" w:rsidRPr="00D82173">
        <w:rPr>
          <w:rFonts w:ascii="Times New Roman" w:eastAsia="宋体" w:hAnsi="Times New Roman" w:cs="Times New Roman" w:hint="eastAsia"/>
          <w:color w:val="000000" w:themeColor="text1"/>
          <w:sz w:val="24"/>
          <w:szCs w:val="24"/>
          <w:vertAlign w:val="subscript"/>
          <w:lang w:val="en-GB"/>
        </w:rPr>
        <w:t>6</w:t>
      </w:r>
      <w:r w:rsidR="007659D7" w:rsidRPr="00D82173">
        <w:rPr>
          <w:rFonts w:ascii="Times New Roman" w:eastAsia="宋体" w:hAnsi="Times New Roman" w:cs="Times New Roman" w:hint="eastAsia"/>
          <w:color w:val="000000" w:themeColor="text1"/>
          <w:sz w:val="24"/>
          <w:szCs w:val="24"/>
          <w:lang w:val="en-GB"/>
        </w:rPr>
        <w:t>H</w:t>
      </w:r>
      <w:r w:rsidR="007659D7" w:rsidRPr="00D82173">
        <w:rPr>
          <w:rFonts w:ascii="Times New Roman" w:eastAsia="宋体" w:hAnsi="Times New Roman" w:cs="Times New Roman" w:hint="eastAsia"/>
          <w:color w:val="000000" w:themeColor="text1"/>
          <w:sz w:val="24"/>
          <w:szCs w:val="24"/>
          <w:vertAlign w:val="subscript"/>
          <w:lang w:val="en-GB"/>
        </w:rPr>
        <w:t>11</w:t>
      </w:r>
      <w:r w:rsidR="007659D7" w:rsidRPr="00D82173">
        <w:rPr>
          <w:rFonts w:ascii="Times New Roman" w:eastAsia="宋体" w:hAnsi="Times New Roman" w:cs="Times New Roman" w:hint="eastAsia"/>
          <w:color w:val="000000" w:themeColor="text1"/>
          <w:sz w:val="24"/>
          <w:szCs w:val="24"/>
          <w:lang w:val="en-GB"/>
        </w:rPr>
        <w:t>NO</w:t>
      </w:r>
      <w:r w:rsidR="007659D7" w:rsidRPr="00D82173">
        <w:rPr>
          <w:rFonts w:ascii="Times New Roman" w:eastAsia="宋体" w:hAnsi="Times New Roman" w:cs="Times New Roman"/>
          <w:color w:val="000000" w:themeColor="text1"/>
          <w:sz w:val="24"/>
          <w:szCs w:val="24"/>
          <w:lang w:val="en-GB"/>
        </w:rPr>
        <w:t>, 9</w:t>
      </w:r>
      <w:r w:rsidR="007659D7" w:rsidRPr="00D82173">
        <w:rPr>
          <w:rFonts w:ascii="Times New Roman" w:eastAsia="宋体" w:hAnsi="Times New Roman" w:cs="Times New Roman" w:hint="eastAsia"/>
          <w:color w:val="000000" w:themeColor="text1"/>
          <w:sz w:val="24"/>
          <w:szCs w:val="24"/>
          <w:lang w:val="en-GB"/>
        </w:rPr>
        <w:t>7</w:t>
      </w:r>
      <w:r w:rsidR="007659D7" w:rsidRPr="00D82173">
        <w:rPr>
          <w:rFonts w:ascii="Times New Roman" w:eastAsia="宋体" w:hAnsi="Times New Roman" w:cs="Times New Roman"/>
          <w:color w:val="000000" w:themeColor="text1"/>
          <w:sz w:val="24"/>
          <w:szCs w:val="24"/>
          <w:lang w:val="en-GB"/>
        </w:rPr>
        <w:t>%)</w:t>
      </w:r>
      <w:r w:rsidR="007659D7" w:rsidRPr="00D82173">
        <w:rPr>
          <w:rFonts w:ascii="Times New Roman" w:eastAsia="宋体" w:hAnsi="Times New Roman" w:cs="Times New Roman" w:hint="eastAsia"/>
          <w:color w:val="000000" w:themeColor="text1"/>
          <w:sz w:val="24"/>
          <w:szCs w:val="24"/>
          <w:lang w:val="en-GB"/>
        </w:rPr>
        <w:t xml:space="preserve">, </w:t>
      </w:r>
      <w:r w:rsidR="00937A10">
        <w:rPr>
          <w:rFonts w:ascii="Times New Roman" w:eastAsia="宋体" w:hAnsi="Times New Roman" w:cs="Times New Roman" w:hint="eastAsia"/>
          <w:color w:val="000000" w:themeColor="text1"/>
          <w:sz w:val="24"/>
          <w:szCs w:val="24"/>
          <w:lang w:val="en-GB"/>
        </w:rPr>
        <w:t>d</w:t>
      </w:r>
      <w:r w:rsidR="00937A10" w:rsidRPr="00937A10">
        <w:rPr>
          <w:rFonts w:ascii="Times New Roman" w:eastAsia="宋体" w:hAnsi="Times New Roman" w:cs="Times New Roman" w:hint="eastAsia"/>
          <w:color w:val="000000" w:themeColor="text1"/>
          <w:sz w:val="24"/>
          <w:szCs w:val="24"/>
          <w:lang w:val="en-GB"/>
        </w:rPr>
        <w:t>imethyl sulfoxide-d</w:t>
      </w:r>
      <w:r w:rsidR="00937A10" w:rsidRPr="00937A10">
        <w:rPr>
          <w:rFonts w:ascii="Times New Roman" w:eastAsia="宋体" w:hAnsi="Times New Roman" w:cs="Times New Roman" w:hint="eastAsia"/>
          <w:color w:val="000000" w:themeColor="text1"/>
          <w:sz w:val="24"/>
          <w:szCs w:val="24"/>
          <w:vertAlign w:val="subscript"/>
          <w:lang w:val="en-GB"/>
        </w:rPr>
        <w:t>6</w:t>
      </w:r>
      <w:r w:rsidR="00937A10">
        <w:rPr>
          <w:rFonts w:ascii="Times New Roman" w:eastAsia="宋体" w:hAnsi="Times New Roman" w:cs="Times New Roman" w:hint="eastAsia"/>
          <w:color w:val="000000" w:themeColor="text1"/>
          <w:sz w:val="24"/>
          <w:szCs w:val="24"/>
          <w:lang w:val="en-GB"/>
        </w:rPr>
        <w:t xml:space="preserve"> (DMSO-d</w:t>
      </w:r>
      <w:r w:rsidR="00937A10" w:rsidRPr="00937A10">
        <w:rPr>
          <w:rFonts w:ascii="Times New Roman" w:eastAsia="宋体" w:hAnsi="Times New Roman" w:cs="Times New Roman" w:hint="eastAsia"/>
          <w:color w:val="000000" w:themeColor="text1"/>
          <w:sz w:val="24"/>
          <w:szCs w:val="24"/>
          <w:vertAlign w:val="subscript"/>
          <w:lang w:val="en-GB"/>
        </w:rPr>
        <w:t>6</w:t>
      </w:r>
      <w:r w:rsidR="00937A10">
        <w:rPr>
          <w:rFonts w:ascii="Times New Roman" w:eastAsia="宋体" w:hAnsi="Times New Roman" w:cs="Times New Roman" w:hint="eastAsia"/>
          <w:color w:val="000000" w:themeColor="text1"/>
          <w:sz w:val="24"/>
          <w:szCs w:val="24"/>
          <w:lang w:val="en-GB"/>
        </w:rPr>
        <w:t xml:space="preserve">, </w:t>
      </w:r>
      <w:r w:rsidR="00937A10" w:rsidRPr="00937A10">
        <w:rPr>
          <w:rFonts w:ascii="Times New Roman" w:eastAsia="宋体" w:hAnsi="Times New Roman" w:cs="Times New Roman" w:hint="eastAsia"/>
          <w:color w:val="000000" w:themeColor="text1"/>
          <w:sz w:val="24"/>
          <w:szCs w:val="24"/>
          <w:lang w:val="en-GB"/>
        </w:rPr>
        <w:t>C</w:t>
      </w:r>
      <w:r w:rsidR="00937A10" w:rsidRPr="00937A10">
        <w:rPr>
          <w:rFonts w:ascii="Times New Roman" w:eastAsia="宋体" w:hAnsi="Times New Roman" w:cs="Times New Roman" w:hint="eastAsia"/>
          <w:color w:val="000000" w:themeColor="text1"/>
          <w:sz w:val="24"/>
          <w:szCs w:val="24"/>
          <w:vertAlign w:val="subscript"/>
          <w:lang w:val="en-GB"/>
        </w:rPr>
        <w:t>2</w:t>
      </w:r>
      <w:r w:rsidR="00937A10" w:rsidRPr="00937A10">
        <w:rPr>
          <w:rFonts w:ascii="Times New Roman" w:eastAsia="宋体" w:hAnsi="Times New Roman" w:cs="Times New Roman" w:hint="eastAsia"/>
          <w:color w:val="000000" w:themeColor="text1"/>
          <w:sz w:val="24"/>
          <w:szCs w:val="24"/>
          <w:lang w:val="en-GB"/>
        </w:rPr>
        <w:t>D</w:t>
      </w:r>
      <w:r w:rsidR="00937A10" w:rsidRPr="00937A10">
        <w:rPr>
          <w:rFonts w:ascii="Times New Roman" w:eastAsia="宋体" w:hAnsi="Times New Roman" w:cs="Times New Roman" w:hint="eastAsia"/>
          <w:color w:val="000000" w:themeColor="text1"/>
          <w:sz w:val="24"/>
          <w:szCs w:val="24"/>
          <w:vertAlign w:val="subscript"/>
          <w:lang w:val="en-GB"/>
        </w:rPr>
        <w:t>6</w:t>
      </w:r>
      <w:r w:rsidR="00937A10" w:rsidRPr="00937A10">
        <w:rPr>
          <w:rFonts w:ascii="Times New Roman" w:eastAsia="宋体" w:hAnsi="Times New Roman" w:cs="Times New Roman" w:hint="eastAsia"/>
          <w:color w:val="000000" w:themeColor="text1"/>
          <w:sz w:val="24"/>
          <w:szCs w:val="24"/>
          <w:lang w:val="en-GB"/>
        </w:rPr>
        <w:t>SO</w:t>
      </w:r>
      <w:r w:rsidR="00937A10">
        <w:rPr>
          <w:rFonts w:ascii="Times New Roman" w:eastAsia="宋体" w:hAnsi="Times New Roman" w:cs="Times New Roman" w:hint="eastAsia"/>
          <w:color w:val="000000" w:themeColor="text1"/>
          <w:sz w:val="24"/>
          <w:szCs w:val="24"/>
          <w:lang w:val="en-GB"/>
        </w:rPr>
        <w:t xml:space="preserve">, </w:t>
      </w:r>
      <w:r w:rsidR="00937A10" w:rsidRPr="00D82173">
        <w:rPr>
          <w:rFonts w:ascii="Times New Roman" w:eastAsia="宋体" w:hAnsi="Times New Roman" w:cs="Times New Roman"/>
          <w:color w:val="000000" w:themeColor="text1"/>
          <w:sz w:val="24"/>
          <w:szCs w:val="24"/>
          <w:lang w:val="en-GB"/>
        </w:rPr>
        <w:t xml:space="preserve">≥ </w:t>
      </w:r>
      <w:r w:rsidR="00937A10" w:rsidRPr="00937A10">
        <w:rPr>
          <w:rFonts w:ascii="Times New Roman" w:eastAsia="宋体" w:hAnsi="Times New Roman" w:cs="Times New Roman" w:hint="eastAsia"/>
          <w:color w:val="000000" w:themeColor="text1"/>
          <w:sz w:val="24"/>
          <w:szCs w:val="24"/>
          <w:lang w:val="en-GB"/>
        </w:rPr>
        <w:t>99.9 atom% D</w:t>
      </w:r>
      <w:r w:rsidR="00937A10">
        <w:rPr>
          <w:rFonts w:ascii="Times New Roman" w:eastAsia="宋体" w:hAnsi="Times New Roman" w:cs="Times New Roman" w:hint="eastAsia"/>
          <w:color w:val="000000" w:themeColor="text1"/>
          <w:sz w:val="24"/>
          <w:szCs w:val="24"/>
          <w:lang w:val="en-GB"/>
        </w:rPr>
        <w:t>),</w:t>
      </w:r>
      <w:r w:rsidR="00937A10" w:rsidRPr="00937A10">
        <w:rPr>
          <w:rFonts w:ascii="Times New Roman" w:eastAsia="宋体" w:hAnsi="Times New Roman" w:cs="Times New Roman" w:hint="eastAsia"/>
          <w:color w:val="000000" w:themeColor="text1"/>
          <w:sz w:val="24"/>
          <w:szCs w:val="24"/>
          <w:lang w:val="en-GB"/>
        </w:rPr>
        <w:t xml:space="preserve"> </w:t>
      </w:r>
      <w:r w:rsidR="0072320F" w:rsidRPr="00D82173">
        <w:rPr>
          <w:rFonts w:ascii="Times New Roman" w:eastAsia="宋体" w:hAnsi="Times New Roman" w:cs="Times New Roman" w:hint="eastAsia"/>
          <w:color w:val="000000" w:themeColor="text1"/>
          <w:sz w:val="24"/>
          <w:szCs w:val="24"/>
          <w:lang w:val="en-GB"/>
        </w:rPr>
        <w:t>vinyl chloride</w:t>
      </w:r>
      <w:r w:rsidR="0072320F" w:rsidRPr="00D82173">
        <w:rPr>
          <w:rFonts w:ascii="Times New Roman" w:eastAsia="宋体" w:hAnsi="Times New Roman" w:cs="Times New Roman"/>
          <w:color w:val="000000" w:themeColor="text1"/>
          <w:sz w:val="24"/>
          <w:szCs w:val="24"/>
          <w:lang w:val="en-GB"/>
        </w:rPr>
        <w:t xml:space="preserve"> </w:t>
      </w:r>
      <w:r w:rsidR="0072320F" w:rsidRPr="00D82173">
        <w:rPr>
          <w:rFonts w:ascii="Times New Roman" w:eastAsia="宋体" w:hAnsi="Times New Roman" w:cs="Times New Roman" w:hint="eastAsia"/>
          <w:color w:val="000000" w:themeColor="text1"/>
          <w:sz w:val="24"/>
          <w:szCs w:val="24"/>
          <w:lang w:val="en-GB"/>
        </w:rPr>
        <w:t>standard solution</w:t>
      </w:r>
      <w:r w:rsidR="0072320F" w:rsidRPr="00D82173">
        <w:rPr>
          <w:rFonts w:ascii="Times New Roman" w:eastAsia="宋体" w:hAnsi="Times New Roman" w:cs="Times New Roman"/>
          <w:color w:val="000000" w:themeColor="text1"/>
          <w:sz w:val="24"/>
          <w:szCs w:val="24"/>
          <w:lang w:val="en-GB"/>
        </w:rPr>
        <w:t xml:space="preserve"> (</w:t>
      </w:r>
      <w:r w:rsidR="0072320F" w:rsidRPr="00D82173">
        <w:rPr>
          <w:rFonts w:ascii="Times New Roman" w:eastAsia="宋体" w:hAnsi="Times New Roman" w:cs="Times New Roman" w:hint="eastAsia"/>
          <w:color w:val="000000" w:themeColor="text1"/>
          <w:sz w:val="24"/>
          <w:szCs w:val="24"/>
          <w:lang w:val="en-GB"/>
        </w:rPr>
        <w:t xml:space="preserve">1000 </w:t>
      </w:r>
      <w:proofErr w:type="spellStart"/>
      <w:r w:rsidR="0072320F" w:rsidRPr="00D82173">
        <w:rPr>
          <w:rFonts w:ascii="Times New Roman" w:eastAsia="宋体" w:hAnsi="Times New Roman" w:cs="Times New Roman"/>
          <w:color w:val="000000" w:themeColor="text1"/>
          <w:sz w:val="24"/>
          <w:szCs w:val="24"/>
          <w:lang w:val="en-GB"/>
        </w:rPr>
        <w:t>μ</w:t>
      </w:r>
      <w:r w:rsidR="0072320F" w:rsidRPr="00D82173">
        <w:rPr>
          <w:rFonts w:ascii="Times New Roman" w:eastAsia="宋体" w:hAnsi="Times New Roman" w:cs="Times New Roman" w:hint="eastAsia"/>
          <w:color w:val="000000" w:themeColor="text1"/>
          <w:sz w:val="24"/>
          <w:szCs w:val="24"/>
          <w:lang w:val="en-GB"/>
        </w:rPr>
        <w:t>g</w:t>
      </w:r>
      <w:proofErr w:type="spellEnd"/>
      <w:r w:rsidR="00600CCD" w:rsidRPr="00D82173">
        <w:rPr>
          <w:rFonts w:ascii="Times New Roman" w:eastAsia="宋体" w:hAnsi="Times New Roman" w:cs="Times New Roman" w:hint="eastAsia"/>
          <w:color w:val="000000" w:themeColor="text1"/>
          <w:sz w:val="24"/>
          <w:szCs w:val="24"/>
          <w:lang w:val="en-GB"/>
        </w:rPr>
        <w:t xml:space="preserve"> </w:t>
      </w:r>
      <w:r w:rsidR="0072320F" w:rsidRPr="00D82173">
        <w:rPr>
          <w:rFonts w:ascii="Times New Roman" w:eastAsia="宋体" w:hAnsi="Times New Roman" w:cs="Times New Roman" w:hint="eastAsia"/>
          <w:color w:val="000000" w:themeColor="text1"/>
          <w:sz w:val="24"/>
          <w:szCs w:val="24"/>
          <w:lang w:val="en-GB"/>
        </w:rPr>
        <w:t>mL</w:t>
      </w:r>
      <w:r w:rsidR="00600CCD" w:rsidRPr="00D82173">
        <w:rPr>
          <w:rFonts w:ascii="Times New Roman" w:eastAsia="宋体" w:hAnsi="Times New Roman" w:cs="Times New Roman" w:hint="eastAsia"/>
          <w:color w:val="000000" w:themeColor="text1"/>
          <w:sz w:val="24"/>
          <w:szCs w:val="24"/>
          <w:vertAlign w:val="superscript"/>
          <w:lang w:val="en-GB"/>
        </w:rPr>
        <w:t>-1</w:t>
      </w:r>
      <w:r w:rsidR="0072320F" w:rsidRPr="00D82173">
        <w:rPr>
          <w:rFonts w:ascii="Times New Roman" w:eastAsia="宋体" w:hAnsi="Times New Roman" w:cs="Times New Roman" w:hint="eastAsia"/>
          <w:color w:val="000000" w:themeColor="text1"/>
          <w:sz w:val="24"/>
          <w:szCs w:val="24"/>
          <w:lang w:val="en-GB"/>
        </w:rPr>
        <w:t xml:space="preserve">, in </w:t>
      </w:r>
      <w:r w:rsidR="00600CCD" w:rsidRPr="00D82173">
        <w:rPr>
          <w:rFonts w:ascii="Times New Roman" w:eastAsia="宋体" w:hAnsi="Times New Roman" w:cs="Times New Roman" w:hint="eastAsia"/>
          <w:color w:val="000000" w:themeColor="text1"/>
          <w:sz w:val="24"/>
          <w:szCs w:val="24"/>
          <w:lang w:val="en-GB"/>
        </w:rPr>
        <w:t>m</w:t>
      </w:r>
      <w:r w:rsidR="0072320F" w:rsidRPr="00D82173">
        <w:rPr>
          <w:rFonts w:ascii="Times New Roman" w:eastAsia="宋体" w:hAnsi="Times New Roman" w:cs="Times New Roman" w:hint="eastAsia"/>
          <w:color w:val="000000" w:themeColor="text1"/>
          <w:sz w:val="24"/>
          <w:szCs w:val="24"/>
          <w:lang w:val="en-GB"/>
        </w:rPr>
        <w:t>ethanol</w:t>
      </w:r>
      <w:r w:rsidR="0072320F" w:rsidRPr="00D82173">
        <w:rPr>
          <w:rFonts w:ascii="Times New Roman" w:eastAsia="宋体" w:hAnsi="Times New Roman" w:cs="Times New Roman"/>
          <w:color w:val="000000" w:themeColor="text1"/>
          <w:sz w:val="24"/>
          <w:szCs w:val="24"/>
          <w:lang w:val="en-GB"/>
        </w:rPr>
        <w:t>)</w:t>
      </w:r>
      <w:r w:rsidR="0072320F" w:rsidRPr="00D82173">
        <w:rPr>
          <w:rFonts w:ascii="Times New Roman" w:eastAsia="宋体" w:hAnsi="Times New Roman" w:cs="Times New Roman" w:hint="eastAsia"/>
          <w:color w:val="000000" w:themeColor="text1"/>
          <w:sz w:val="24"/>
          <w:szCs w:val="24"/>
          <w:lang w:val="en-GB"/>
        </w:rPr>
        <w:t xml:space="preserve">, </w:t>
      </w:r>
      <w:r w:rsidR="00EA7CAB" w:rsidRPr="00D82173">
        <w:rPr>
          <w:rFonts w:ascii="Times New Roman" w:eastAsia="宋体" w:hAnsi="Times New Roman" w:cs="Times New Roman"/>
          <w:color w:val="000000" w:themeColor="text1"/>
          <w:sz w:val="24"/>
          <w:szCs w:val="24"/>
          <w:lang w:val="en-GB"/>
        </w:rPr>
        <w:t>and tetrabutylammonium perchlorate (C</w:t>
      </w:r>
      <w:r w:rsidR="00EA7CAB" w:rsidRPr="00D82173">
        <w:rPr>
          <w:rFonts w:ascii="Times New Roman" w:eastAsia="宋体" w:hAnsi="Times New Roman" w:cs="Times New Roman"/>
          <w:color w:val="000000" w:themeColor="text1"/>
          <w:sz w:val="24"/>
          <w:szCs w:val="24"/>
          <w:vertAlign w:val="subscript"/>
          <w:lang w:val="en-GB"/>
        </w:rPr>
        <w:t>16</w:t>
      </w:r>
      <w:r w:rsidR="00EA7CAB" w:rsidRPr="00D82173">
        <w:rPr>
          <w:rFonts w:ascii="Times New Roman" w:eastAsia="宋体" w:hAnsi="Times New Roman" w:cs="Times New Roman"/>
          <w:color w:val="000000" w:themeColor="text1"/>
          <w:sz w:val="24"/>
          <w:szCs w:val="24"/>
          <w:lang w:val="en-GB"/>
        </w:rPr>
        <w:t>H</w:t>
      </w:r>
      <w:r w:rsidR="00EA7CAB" w:rsidRPr="00D82173">
        <w:rPr>
          <w:rFonts w:ascii="Times New Roman" w:eastAsia="宋体" w:hAnsi="Times New Roman" w:cs="Times New Roman"/>
          <w:color w:val="000000" w:themeColor="text1"/>
          <w:sz w:val="24"/>
          <w:szCs w:val="24"/>
          <w:vertAlign w:val="subscript"/>
          <w:lang w:val="en-GB"/>
        </w:rPr>
        <w:t>36</w:t>
      </w:r>
      <w:r w:rsidR="00EA7CAB" w:rsidRPr="00D82173">
        <w:rPr>
          <w:rFonts w:ascii="Times New Roman" w:eastAsia="宋体" w:hAnsi="Times New Roman" w:cs="Times New Roman"/>
          <w:color w:val="000000" w:themeColor="text1"/>
          <w:sz w:val="24"/>
          <w:szCs w:val="24"/>
          <w:lang w:val="en-GB"/>
        </w:rPr>
        <w:t>ClNO</w:t>
      </w:r>
      <w:r w:rsidR="00EA7CAB" w:rsidRPr="00D82173">
        <w:rPr>
          <w:rFonts w:ascii="Times New Roman" w:eastAsia="宋体" w:hAnsi="Times New Roman" w:cs="Times New Roman"/>
          <w:color w:val="000000" w:themeColor="text1"/>
          <w:sz w:val="24"/>
          <w:szCs w:val="24"/>
          <w:vertAlign w:val="subscript"/>
          <w:lang w:val="en-GB"/>
        </w:rPr>
        <w:t>4</w:t>
      </w:r>
      <w:r w:rsidR="00EA7CAB" w:rsidRPr="00D82173">
        <w:rPr>
          <w:rFonts w:ascii="Times New Roman" w:eastAsia="宋体" w:hAnsi="Times New Roman" w:cs="Times New Roman"/>
          <w:color w:val="000000" w:themeColor="text1"/>
          <w:sz w:val="24"/>
          <w:szCs w:val="24"/>
          <w:lang w:val="en-GB"/>
        </w:rPr>
        <w:t>, electrochemical grade) were obtained</w:t>
      </w:r>
      <w:r w:rsidR="00EA7CAB" w:rsidRPr="00D82173">
        <w:rPr>
          <w:rFonts w:ascii="Times New Roman" w:eastAsia="宋体" w:hAnsi="Times New Roman" w:cs="Times New Roman"/>
          <w:color w:val="000000" w:themeColor="text1"/>
          <w:sz w:val="24"/>
          <w:szCs w:val="24"/>
          <w:lang w:val="de-DE"/>
        </w:rPr>
        <w:t xml:space="preserve"> from Shanghai Aladdin Bio-Chem Technology Co., L</w:t>
      </w:r>
      <w:r w:rsidR="00E20FE0" w:rsidRPr="00D82173">
        <w:rPr>
          <w:rFonts w:ascii="Times New Roman" w:eastAsia="宋体" w:hAnsi="Times New Roman" w:cs="Times New Roman" w:hint="eastAsia"/>
          <w:color w:val="000000" w:themeColor="text1"/>
          <w:sz w:val="24"/>
          <w:szCs w:val="24"/>
          <w:lang w:val="de-DE"/>
        </w:rPr>
        <w:t>td</w:t>
      </w:r>
      <w:r w:rsidR="00EA7CAB" w:rsidRPr="00D82173">
        <w:rPr>
          <w:rFonts w:ascii="Times New Roman" w:eastAsia="宋体" w:hAnsi="Times New Roman" w:cs="Times New Roman"/>
          <w:color w:val="000000" w:themeColor="text1"/>
          <w:sz w:val="24"/>
          <w:szCs w:val="24"/>
          <w:lang w:val="de-DE"/>
        </w:rPr>
        <w:t>.</w:t>
      </w:r>
      <w:r w:rsidR="007D6A2B" w:rsidRPr="00D82173">
        <w:rPr>
          <w:rFonts w:ascii="Times New Roman" w:eastAsia="宋体" w:hAnsi="Times New Roman" w:cs="Times New Roman" w:hint="eastAsia"/>
          <w:color w:val="000000" w:themeColor="text1"/>
          <w:sz w:val="24"/>
          <w:szCs w:val="24"/>
          <w:lang w:val="de-DE"/>
        </w:rPr>
        <w:t xml:space="preserve"> </w:t>
      </w:r>
      <w:r w:rsidR="00DD66C2" w:rsidRPr="00D82173">
        <w:rPr>
          <w:rFonts w:ascii="Times New Roman" w:eastAsia="宋体" w:hAnsi="Times New Roman" w:cs="Times New Roman"/>
          <w:color w:val="000000" w:themeColor="text1"/>
          <w:sz w:val="24"/>
          <w:szCs w:val="24"/>
        </w:rPr>
        <w:t>Ruthenium(III) chloride trihydrate</w:t>
      </w:r>
      <w:r w:rsidR="00DD66C2" w:rsidRPr="00D82173">
        <w:rPr>
          <w:rFonts w:ascii="Times New Roman" w:eastAsia="宋体" w:hAnsi="Times New Roman" w:cs="Times New Roman" w:hint="eastAsia"/>
          <w:color w:val="000000" w:themeColor="text1"/>
          <w:sz w:val="24"/>
          <w:szCs w:val="24"/>
        </w:rPr>
        <w:t xml:space="preserve"> (RuCl</w:t>
      </w:r>
      <w:r w:rsidR="00DD66C2" w:rsidRPr="00D82173">
        <w:rPr>
          <w:rFonts w:ascii="Times New Roman" w:eastAsia="宋体" w:hAnsi="Times New Roman" w:cs="Times New Roman" w:hint="eastAsia"/>
          <w:color w:val="000000" w:themeColor="text1"/>
          <w:sz w:val="24"/>
          <w:szCs w:val="24"/>
          <w:vertAlign w:val="subscript"/>
        </w:rPr>
        <w:t>3</w:t>
      </w:r>
      <w:r w:rsidR="00DD66C2" w:rsidRPr="00D82173">
        <w:rPr>
          <w:rFonts w:ascii="Times New Roman" w:eastAsia="宋体" w:hAnsi="Times New Roman" w:cs="Times New Roman"/>
          <w:color w:val="000000" w:themeColor="text1"/>
          <w:sz w:val="24"/>
          <w:szCs w:val="24"/>
        </w:rPr>
        <w:t>·</w:t>
      </w:r>
      <w:r w:rsidR="00DD66C2" w:rsidRPr="00D82173">
        <w:rPr>
          <w:rFonts w:ascii="Times New Roman" w:eastAsia="宋体" w:hAnsi="Times New Roman" w:cs="Times New Roman" w:hint="eastAsia"/>
          <w:color w:val="000000" w:themeColor="text1"/>
          <w:sz w:val="24"/>
          <w:szCs w:val="24"/>
        </w:rPr>
        <w:t>3H</w:t>
      </w:r>
      <w:r w:rsidR="00DD66C2" w:rsidRPr="00D82173">
        <w:rPr>
          <w:rFonts w:ascii="Times New Roman" w:eastAsia="宋体" w:hAnsi="Times New Roman" w:cs="Times New Roman" w:hint="eastAsia"/>
          <w:color w:val="000000" w:themeColor="text1"/>
          <w:sz w:val="24"/>
          <w:szCs w:val="24"/>
          <w:vertAlign w:val="subscript"/>
        </w:rPr>
        <w:t>2</w:t>
      </w:r>
      <w:r w:rsidR="00DD66C2" w:rsidRPr="00D82173">
        <w:rPr>
          <w:rFonts w:ascii="Times New Roman" w:eastAsia="宋体" w:hAnsi="Times New Roman" w:cs="Times New Roman" w:hint="eastAsia"/>
          <w:color w:val="000000" w:themeColor="text1"/>
          <w:sz w:val="24"/>
          <w:szCs w:val="24"/>
        </w:rPr>
        <w:t>O, 98%),</w:t>
      </w:r>
      <w:r w:rsidR="00DD66C2" w:rsidRPr="00D82173">
        <w:rPr>
          <w:rFonts w:ascii="Times New Roman" w:eastAsia="宋体" w:hAnsi="Times New Roman" w:cs="Times New Roman" w:hint="eastAsia"/>
          <w:color w:val="000000" w:themeColor="text1"/>
          <w:sz w:val="24"/>
          <w:szCs w:val="24"/>
          <w:lang w:val="de-DE"/>
        </w:rPr>
        <w:t xml:space="preserve"> t</w:t>
      </w:r>
      <w:r w:rsidR="00770BEF" w:rsidRPr="00D82173">
        <w:rPr>
          <w:rFonts w:ascii="Times New Roman" w:eastAsia="宋体" w:hAnsi="Times New Roman" w:cs="Times New Roman" w:hint="eastAsia"/>
          <w:color w:val="000000" w:themeColor="text1"/>
          <w:sz w:val="24"/>
          <w:szCs w:val="24"/>
          <w:lang w:val="de-DE"/>
        </w:rPr>
        <w:t>ungsten trioxide</w:t>
      </w:r>
      <w:r w:rsidR="00EA7CAB" w:rsidRPr="00D82173">
        <w:rPr>
          <w:rFonts w:ascii="Times New Roman" w:eastAsia="宋体" w:hAnsi="Times New Roman" w:cs="Times New Roman"/>
          <w:color w:val="000000" w:themeColor="text1"/>
          <w:sz w:val="24"/>
          <w:szCs w:val="24"/>
          <w:lang w:val="de-DE"/>
        </w:rPr>
        <w:t xml:space="preserve"> (</w:t>
      </w:r>
      <w:r w:rsidR="00770BEF" w:rsidRPr="00D82173">
        <w:rPr>
          <w:rFonts w:ascii="Times New Roman" w:eastAsia="宋体" w:hAnsi="Times New Roman" w:cs="Times New Roman" w:hint="eastAsia"/>
          <w:color w:val="000000" w:themeColor="text1"/>
          <w:sz w:val="24"/>
          <w:szCs w:val="24"/>
          <w:lang w:val="de-DE"/>
        </w:rPr>
        <w:t>W</w:t>
      </w:r>
      <w:r w:rsidR="00EA7CAB" w:rsidRPr="00D82173">
        <w:rPr>
          <w:rFonts w:ascii="Times New Roman" w:eastAsia="宋体" w:hAnsi="Times New Roman" w:cs="Times New Roman"/>
          <w:color w:val="000000" w:themeColor="text1"/>
          <w:sz w:val="24"/>
          <w:szCs w:val="24"/>
          <w:lang w:val="de-DE"/>
        </w:rPr>
        <w:t>O</w:t>
      </w:r>
      <w:r w:rsidR="00770BEF" w:rsidRPr="00D82173">
        <w:rPr>
          <w:rFonts w:ascii="Times New Roman" w:eastAsia="宋体" w:hAnsi="Times New Roman" w:cs="Times New Roman" w:hint="eastAsia"/>
          <w:color w:val="000000" w:themeColor="text1"/>
          <w:sz w:val="24"/>
          <w:szCs w:val="24"/>
          <w:vertAlign w:val="subscript"/>
          <w:lang w:val="de-DE"/>
        </w:rPr>
        <w:t>3</w:t>
      </w:r>
      <w:r w:rsidR="00EA7CAB" w:rsidRPr="00D82173">
        <w:rPr>
          <w:rFonts w:ascii="Times New Roman" w:eastAsia="宋体" w:hAnsi="Times New Roman" w:cs="Times New Roman"/>
          <w:color w:val="000000" w:themeColor="text1"/>
          <w:sz w:val="24"/>
          <w:szCs w:val="24"/>
          <w:lang w:val="de-DE"/>
        </w:rPr>
        <w:t>, 99.</w:t>
      </w:r>
      <w:r w:rsidR="00770BEF" w:rsidRPr="00D82173">
        <w:rPr>
          <w:rFonts w:ascii="Times New Roman" w:eastAsia="宋体" w:hAnsi="Times New Roman" w:cs="Times New Roman" w:hint="eastAsia"/>
          <w:color w:val="000000" w:themeColor="text1"/>
          <w:sz w:val="24"/>
          <w:szCs w:val="24"/>
          <w:lang w:val="de-DE"/>
        </w:rPr>
        <w:t>9</w:t>
      </w:r>
      <w:r w:rsidR="00EA7CAB" w:rsidRPr="00D82173">
        <w:rPr>
          <w:rFonts w:ascii="Times New Roman" w:eastAsia="宋体" w:hAnsi="Times New Roman" w:cs="Times New Roman"/>
          <w:color w:val="000000" w:themeColor="text1"/>
          <w:sz w:val="24"/>
          <w:szCs w:val="24"/>
          <w:lang w:val="de-DE"/>
        </w:rPr>
        <w:t>%</w:t>
      </w:r>
      <w:r w:rsidR="00770BEF" w:rsidRPr="00D82173">
        <w:rPr>
          <w:rFonts w:ascii="Times New Roman" w:eastAsia="宋体" w:hAnsi="Times New Roman" w:cs="Times New Roman" w:hint="eastAsia"/>
          <w:color w:val="000000" w:themeColor="text1"/>
          <w:sz w:val="24"/>
          <w:szCs w:val="24"/>
          <w:lang w:val="de-DE"/>
        </w:rPr>
        <w:t xml:space="preserve"> metals basis</w:t>
      </w:r>
      <w:r w:rsidR="00EA7CAB" w:rsidRPr="00D82173">
        <w:rPr>
          <w:rFonts w:ascii="Times New Roman" w:eastAsia="宋体" w:hAnsi="Times New Roman" w:cs="Times New Roman"/>
          <w:color w:val="000000" w:themeColor="text1"/>
          <w:sz w:val="24"/>
          <w:szCs w:val="24"/>
          <w:lang w:val="de-DE"/>
        </w:rPr>
        <w:t xml:space="preserve">, </w:t>
      </w:r>
      <w:r w:rsidR="00770BEF" w:rsidRPr="00D82173">
        <w:rPr>
          <w:rFonts w:ascii="Times New Roman" w:eastAsia="宋体" w:hAnsi="Times New Roman" w:cs="Times New Roman"/>
          <w:color w:val="000000" w:themeColor="text1"/>
          <w:sz w:val="24"/>
          <w:szCs w:val="24"/>
          <w:lang w:val="de-DE"/>
        </w:rPr>
        <w:t>&lt;</w:t>
      </w:r>
      <w:r w:rsidR="00770BEF" w:rsidRPr="00D82173">
        <w:rPr>
          <w:rFonts w:ascii="Times New Roman" w:eastAsia="宋体" w:hAnsi="Times New Roman" w:cs="Times New Roman" w:hint="eastAsia"/>
          <w:color w:val="000000" w:themeColor="text1"/>
          <w:sz w:val="24"/>
          <w:szCs w:val="24"/>
          <w:lang w:val="de-DE"/>
        </w:rPr>
        <w:t>10</w:t>
      </w:r>
      <w:r w:rsidR="00EA7CAB" w:rsidRPr="00D82173">
        <w:rPr>
          <w:rFonts w:ascii="Times New Roman" w:eastAsia="宋体" w:hAnsi="Times New Roman" w:cs="Times New Roman"/>
          <w:color w:val="000000" w:themeColor="text1"/>
          <w:sz w:val="24"/>
          <w:szCs w:val="24"/>
          <w:lang w:val="de-DE"/>
        </w:rPr>
        <w:t xml:space="preserve">0 nm), </w:t>
      </w:r>
      <w:r w:rsidR="00770BEF" w:rsidRPr="00D82173">
        <w:rPr>
          <w:rFonts w:ascii="Times New Roman" w:eastAsia="宋体" w:hAnsi="Times New Roman" w:cs="Times New Roman" w:hint="eastAsia"/>
          <w:color w:val="000000" w:themeColor="text1"/>
          <w:sz w:val="24"/>
          <w:szCs w:val="24"/>
          <w:lang w:val="de-DE"/>
        </w:rPr>
        <w:t>tantalum(V) oxide</w:t>
      </w:r>
      <w:r w:rsidR="00770BEF" w:rsidRPr="00D82173">
        <w:rPr>
          <w:rFonts w:ascii="Times New Roman" w:eastAsia="宋体" w:hAnsi="Times New Roman" w:cs="Times New Roman"/>
          <w:color w:val="000000" w:themeColor="text1"/>
          <w:sz w:val="24"/>
          <w:szCs w:val="24"/>
          <w:lang w:val="de-DE"/>
        </w:rPr>
        <w:t xml:space="preserve"> </w:t>
      </w:r>
      <w:r w:rsidR="00EA7CAB" w:rsidRPr="00D82173">
        <w:rPr>
          <w:rFonts w:ascii="Times New Roman" w:eastAsia="宋体" w:hAnsi="Times New Roman" w:cs="Times New Roman"/>
          <w:color w:val="000000" w:themeColor="text1"/>
          <w:sz w:val="24"/>
          <w:szCs w:val="24"/>
          <w:lang w:val="de-DE"/>
        </w:rPr>
        <w:t>(</w:t>
      </w:r>
      <w:r w:rsidR="00770BEF" w:rsidRPr="00D82173">
        <w:rPr>
          <w:rFonts w:ascii="Times New Roman" w:eastAsia="宋体" w:hAnsi="Times New Roman" w:cs="Times New Roman" w:hint="eastAsia"/>
          <w:color w:val="000000" w:themeColor="text1"/>
          <w:sz w:val="24"/>
          <w:szCs w:val="24"/>
          <w:lang w:val="de-DE"/>
        </w:rPr>
        <w:t>Ta</w:t>
      </w:r>
      <w:r w:rsidR="00770BEF" w:rsidRPr="00D82173">
        <w:rPr>
          <w:rFonts w:ascii="Times New Roman" w:eastAsia="宋体" w:hAnsi="Times New Roman" w:cs="Times New Roman" w:hint="eastAsia"/>
          <w:color w:val="000000" w:themeColor="text1"/>
          <w:sz w:val="24"/>
          <w:szCs w:val="24"/>
          <w:vertAlign w:val="subscript"/>
          <w:lang w:val="de-DE"/>
        </w:rPr>
        <w:t>2</w:t>
      </w:r>
      <w:r w:rsidR="00770BEF" w:rsidRPr="00D82173">
        <w:rPr>
          <w:rFonts w:ascii="Times New Roman" w:eastAsia="宋体" w:hAnsi="Times New Roman" w:cs="Times New Roman" w:hint="eastAsia"/>
          <w:color w:val="000000" w:themeColor="text1"/>
          <w:sz w:val="24"/>
          <w:szCs w:val="24"/>
          <w:lang w:val="de-DE"/>
        </w:rPr>
        <w:t>O</w:t>
      </w:r>
      <w:r w:rsidR="00770BEF" w:rsidRPr="00D82173">
        <w:rPr>
          <w:rFonts w:ascii="Times New Roman" w:eastAsia="宋体" w:hAnsi="Times New Roman" w:cs="Times New Roman" w:hint="eastAsia"/>
          <w:color w:val="000000" w:themeColor="text1"/>
          <w:sz w:val="24"/>
          <w:szCs w:val="24"/>
          <w:vertAlign w:val="subscript"/>
          <w:lang w:val="de-DE"/>
        </w:rPr>
        <w:t>5</w:t>
      </w:r>
      <w:r w:rsidR="00EA7CAB" w:rsidRPr="00D82173">
        <w:rPr>
          <w:rFonts w:ascii="Times New Roman" w:eastAsia="宋体" w:hAnsi="Times New Roman" w:cs="Times New Roman"/>
          <w:color w:val="000000" w:themeColor="text1"/>
          <w:sz w:val="24"/>
          <w:szCs w:val="24"/>
          <w:lang w:val="de-DE"/>
        </w:rPr>
        <w:t>, 99.9</w:t>
      </w:r>
      <w:r w:rsidR="00770BEF" w:rsidRPr="00D82173">
        <w:rPr>
          <w:rFonts w:ascii="Times New Roman" w:eastAsia="宋体" w:hAnsi="Times New Roman" w:cs="Times New Roman" w:hint="eastAsia"/>
          <w:color w:val="000000" w:themeColor="text1"/>
          <w:sz w:val="24"/>
          <w:szCs w:val="24"/>
          <w:lang w:val="de-DE"/>
        </w:rPr>
        <w:t>9</w:t>
      </w:r>
      <w:r w:rsidR="00EA7CAB" w:rsidRPr="00D82173">
        <w:rPr>
          <w:rFonts w:ascii="Times New Roman" w:eastAsia="宋体" w:hAnsi="Times New Roman" w:cs="Times New Roman"/>
          <w:color w:val="000000" w:themeColor="text1"/>
          <w:sz w:val="24"/>
          <w:szCs w:val="24"/>
          <w:lang w:val="de-DE"/>
        </w:rPr>
        <w:t>%</w:t>
      </w:r>
      <w:r w:rsidR="00770BEF" w:rsidRPr="00D82173">
        <w:rPr>
          <w:rFonts w:ascii="Times New Roman" w:eastAsia="宋体" w:hAnsi="Times New Roman" w:cs="Times New Roman" w:hint="eastAsia"/>
          <w:color w:val="000000" w:themeColor="text1"/>
          <w:sz w:val="24"/>
          <w:szCs w:val="24"/>
          <w:lang w:val="de-DE"/>
        </w:rPr>
        <w:t xml:space="preserve"> metals ba</w:t>
      </w:r>
      <w:r w:rsidR="00770BEF" w:rsidRPr="00770BEF">
        <w:rPr>
          <w:rFonts w:ascii="Times New Roman" w:eastAsia="宋体" w:hAnsi="Times New Roman" w:cs="Times New Roman" w:hint="eastAsia"/>
          <w:sz w:val="24"/>
          <w:szCs w:val="24"/>
          <w:lang w:val="de-DE"/>
        </w:rPr>
        <w:t>sis</w:t>
      </w:r>
      <w:r w:rsidR="00EA7CAB" w:rsidRPr="00EA7CAB">
        <w:rPr>
          <w:rFonts w:ascii="Times New Roman" w:eastAsia="宋体" w:hAnsi="Times New Roman" w:cs="Times New Roman"/>
          <w:sz w:val="24"/>
          <w:szCs w:val="24"/>
          <w:lang w:val="de-DE"/>
        </w:rPr>
        <w:t xml:space="preserve">), </w:t>
      </w:r>
      <w:r w:rsidR="00BA58AA">
        <w:rPr>
          <w:rFonts w:ascii="Times New Roman" w:eastAsia="宋体" w:hAnsi="Times New Roman" w:cs="Times New Roman" w:hint="eastAsia"/>
          <w:sz w:val="24"/>
          <w:szCs w:val="24"/>
          <w:lang w:val="de-DE"/>
        </w:rPr>
        <w:t>n</w:t>
      </w:r>
      <w:r w:rsidR="00BA58AA" w:rsidRPr="00BA58AA">
        <w:rPr>
          <w:rFonts w:ascii="Times New Roman" w:eastAsia="宋体" w:hAnsi="Times New Roman" w:cs="Times New Roman" w:hint="eastAsia"/>
          <w:sz w:val="24"/>
          <w:szCs w:val="24"/>
          <w:lang w:val="de-DE"/>
        </w:rPr>
        <w:t>iobium pentaoxide</w:t>
      </w:r>
      <w:r w:rsidR="00EA7CAB" w:rsidRPr="00EA7CAB">
        <w:rPr>
          <w:rFonts w:ascii="Times New Roman" w:eastAsia="宋体" w:hAnsi="Times New Roman" w:cs="Times New Roman"/>
          <w:sz w:val="24"/>
          <w:szCs w:val="24"/>
          <w:lang w:val="de-DE"/>
        </w:rPr>
        <w:t xml:space="preserve"> (</w:t>
      </w:r>
      <w:r w:rsidR="00BA58AA">
        <w:rPr>
          <w:rFonts w:ascii="Times New Roman" w:eastAsia="宋体" w:hAnsi="Times New Roman" w:cs="Times New Roman" w:hint="eastAsia"/>
          <w:sz w:val="24"/>
          <w:szCs w:val="24"/>
          <w:lang w:val="de-DE"/>
        </w:rPr>
        <w:t>Nb</w:t>
      </w:r>
      <w:r w:rsidR="00BA58AA" w:rsidRPr="00770BEF">
        <w:rPr>
          <w:rFonts w:ascii="Times New Roman" w:eastAsia="宋体" w:hAnsi="Times New Roman" w:cs="Times New Roman" w:hint="eastAsia"/>
          <w:sz w:val="24"/>
          <w:szCs w:val="24"/>
          <w:vertAlign w:val="subscript"/>
          <w:lang w:val="de-DE"/>
        </w:rPr>
        <w:t>2</w:t>
      </w:r>
      <w:r w:rsidR="00BA58AA">
        <w:rPr>
          <w:rFonts w:ascii="Times New Roman" w:eastAsia="宋体" w:hAnsi="Times New Roman" w:cs="Times New Roman" w:hint="eastAsia"/>
          <w:sz w:val="24"/>
          <w:szCs w:val="24"/>
          <w:lang w:val="de-DE"/>
        </w:rPr>
        <w:t>O</w:t>
      </w:r>
      <w:r w:rsidR="00BA58AA" w:rsidRPr="00770BEF">
        <w:rPr>
          <w:rFonts w:ascii="Times New Roman" w:eastAsia="宋体" w:hAnsi="Times New Roman" w:cs="Times New Roman" w:hint="eastAsia"/>
          <w:sz w:val="24"/>
          <w:szCs w:val="24"/>
          <w:vertAlign w:val="subscript"/>
          <w:lang w:val="de-DE"/>
        </w:rPr>
        <w:t>5</w:t>
      </w:r>
      <w:r w:rsidR="00EA7CAB" w:rsidRPr="00EA7CAB">
        <w:rPr>
          <w:rFonts w:ascii="Times New Roman" w:eastAsia="宋体" w:hAnsi="Times New Roman" w:cs="Times New Roman"/>
          <w:sz w:val="24"/>
          <w:szCs w:val="24"/>
          <w:lang w:val="de-DE"/>
        </w:rPr>
        <w:t>, 99.9</w:t>
      </w:r>
      <w:r w:rsidR="00AD3603">
        <w:rPr>
          <w:rFonts w:ascii="Times New Roman" w:eastAsia="宋体" w:hAnsi="Times New Roman" w:cs="Times New Roman" w:hint="eastAsia"/>
          <w:sz w:val="24"/>
          <w:szCs w:val="24"/>
          <w:lang w:val="de-DE"/>
        </w:rPr>
        <w:t>%</w:t>
      </w:r>
      <w:r w:rsidR="00EA7CAB" w:rsidRPr="00EA7CAB">
        <w:rPr>
          <w:rFonts w:ascii="Times New Roman" w:eastAsia="宋体" w:hAnsi="Times New Roman" w:cs="Times New Roman"/>
          <w:sz w:val="24"/>
          <w:szCs w:val="24"/>
          <w:lang w:val="de-DE"/>
        </w:rPr>
        <w:t>),</w:t>
      </w:r>
      <w:r w:rsidR="00BA58AA">
        <w:rPr>
          <w:rFonts w:ascii="Times New Roman" w:eastAsia="宋体" w:hAnsi="Times New Roman" w:cs="Times New Roman" w:hint="eastAsia"/>
          <w:sz w:val="24"/>
          <w:szCs w:val="24"/>
          <w:lang w:val="de-DE"/>
        </w:rPr>
        <w:t xml:space="preserve"> </w:t>
      </w:r>
      <w:r w:rsidR="00AD3603" w:rsidRPr="00AD3603">
        <w:rPr>
          <w:rFonts w:ascii="Times New Roman" w:eastAsia="宋体" w:hAnsi="Times New Roman" w:cs="Times New Roman" w:hint="eastAsia"/>
          <w:sz w:val="24"/>
          <w:szCs w:val="24"/>
          <w:lang w:val="de-DE"/>
        </w:rPr>
        <w:t>N-</w:t>
      </w:r>
      <w:r w:rsidR="00AD3603">
        <w:rPr>
          <w:rFonts w:ascii="Times New Roman" w:eastAsia="宋体" w:hAnsi="Times New Roman" w:cs="Times New Roman" w:hint="eastAsia"/>
          <w:sz w:val="24"/>
          <w:szCs w:val="24"/>
          <w:lang w:val="de-DE"/>
        </w:rPr>
        <w:lastRenderedPageBreak/>
        <w:t>c</w:t>
      </w:r>
      <w:r w:rsidR="00AD3603" w:rsidRPr="00AD3603">
        <w:rPr>
          <w:rFonts w:ascii="Times New Roman" w:eastAsia="宋体" w:hAnsi="Times New Roman" w:cs="Times New Roman" w:hint="eastAsia"/>
          <w:sz w:val="24"/>
          <w:szCs w:val="24"/>
          <w:lang w:val="de-DE"/>
        </w:rPr>
        <w:t>hlorosuccinimide</w:t>
      </w:r>
      <w:r w:rsidR="00AD3603" w:rsidRPr="00EA7CAB">
        <w:rPr>
          <w:rFonts w:ascii="Times New Roman" w:eastAsia="宋体" w:hAnsi="Times New Roman" w:cs="Times New Roman"/>
          <w:sz w:val="24"/>
          <w:szCs w:val="24"/>
          <w:lang w:val="de-DE"/>
        </w:rPr>
        <w:t xml:space="preserve"> (</w:t>
      </w:r>
      <w:r w:rsidR="00AD3603" w:rsidRPr="00AD3603">
        <w:rPr>
          <w:rFonts w:ascii="Times New Roman" w:eastAsia="宋体" w:hAnsi="Times New Roman" w:cs="Times New Roman" w:hint="eastAsia"/>
          <w:sz w:val="24"/>
          <w:szCs w:val="24"/>
          <w:lang w:val="de-DE"/>
        </w:rPr>
        <w:t>C</w:t>
      </w:r>
      <w:r w:rsidR="00AD3603" w:rsidRPr="00AD3603">
        <w:rPr>
          <w:rFonts w:ascii="Times New Roman" w:eastAsia="宋体" w:hAnsi="Times New Roman" w:cs="Times New Roman" w:hint="eastAsia"/>
          <w:sz w:val="24"/>
          <w:szCs w:val="24"/>
          <w:vertAlign w:val="subscript"/>
          <w:lang w:val="de-DE"/>
        </w:rPr>
        <w:t>4</w:t>
      </w:r>
      <w:r w:rsidR="00AD3603" w:rsidRPr="00AD3603">
        <w:rPr>
          <w:rFonts w:ascii="Times New Roman" w:eastAsia="宋体" w:hAnsi="Times New Roman" w:cs="Times New Roman" w:hint="eastAsia"/>
          <w:sz w:val="24"/>
          <w:szCs w:val="24"/>
          <w:lang w:val="de-DE"/>
        </w:rPr>
        <w:t>H</w:t>
      </w:r>
      <w:r w:rsidR="00AD3603" w:rsidRPr="00AD3603">
        <w:rPr>
          <w:rFonts w:ascii="Times New Roman" w:eastAsia="宋体" w:hAnsi="Times New Roman" w:cs="Times New Roman" w:hint="eastAsia"/>
          <w:sz w:val="24"/>
          <w:szCs w:val="24"/>
          <w:vertAlign w:val="subscript"/>
          <w:lang w:val="de-DE"/>
        </w:rPr>
        <w:t>4</w:t>
      </w:r>
      <w:r w:rsidR="00AD3603" w:rsidRPr="00AD3603">
        <w:rPr>
          <w:rFonts w:ascii="Times New Roman" w:eastAsia="宋体" w:hAnsi="Times New Roman" w:cs="Times New Roman" w:hint="eastAsia"/>
          <w:sz w:val="24"/>
          <w:szCs w:val="24"/>
          <w:lang w:val="de-DE"/>
        </w:rPr>
        <w:t>ClN</w:t>
      </w:r>
      <w:r w:rsidR="00AD3603">
        <w:rPr>
          <w:rFonts w:ascii="Times New Roman" w:eastAsia="宋体" w:hAnsi="Times New Roman" w:cs="Times New Roman" w:hint="eastAsia"/>
          <w:sz w:val="24"/>
          <w:szCs w:val="24"/>
          <w:lang w:val="de-DE"/>
        </w:rPr>
        <w:t>O</w:t>
      </w:r>
      <w:r w:rsidR="00AD3603">
        <w:rPr>
          <w:rFonts w:ascii="Times New Roman" w:eastAsia="宋体" w:hAnsi="Times New Roman" w:cs="Times New Roman" w:hint="eastAsia"/>
          <w:sz w:val="24"/>
          <w:szCs w:val="24"/>
          <w:vertAlign w:val="subscript"/>
          <w:lang w:val="de-DE"/>
        </w:rPr>
        <w:t>2</w:t>
      </w:r>
      <w:r w:rsidR="00AD3603" w:rsidRPr="00EA7CAB">
        <w:rPr>
          <w:rFonts w:ascii="Times New Roman" w:eastAsia="宋体" w:hAnsi="Times New Roman" w:cs="Times New Roman"/>
          <w:sz w:val="24"/>
          <w:szCs w:val="24"/>
          <w:lang w:val="de-DE"/>
        </w:rPr>
        <w:t>, 9</w:t>
      </w:r>
      <w:r w:rsidR="00AD3603">
        <w:rPr>
          <w:rFonts w:ascii="Times New Roman" w:eastAsia="宋体" w:hAnsi="Times New Roman" w:cs="Times New Roman" w:hint="eastAsia"/>
          <w:sz w:val="24"/>
          <w:szCs w:val="24"/>
          <w:lang w:val="de-DE"/>
        </w:rPr>
        <w:t>8%</w:t>
      </w:r>
      <w:r w:rsidR="00AD3603" w:rsidRPr="00EA7CAB">
        <w:rPr>
          <w:rFonts w:ascii="Times New Roman" w:eastAsia="宋体" w:hAnsi="Times New Roman" w:cs="Times New Roman"/>
          <w:sz w:val="24"/>
          <w:szCs w:val="24"/>
          <w:lang w:val="de-DE"/>
        </w:rPr>
        <w:t>),</w:t>
      </w:r>
      <w:r w:rsidR="00AD3603">
        <w:rPr>
          <w:rFonts w:ascii="Times New Roman" w:eastAsia="宋体" w:hAnsi="Times New Roman" w:cs="Times New Roman" w:hint="eastAsia"/>
          <w:sz w:val="24"/>
          <w:szCs w:val="24"/>
          <w:lang w:val="de-DE"/>
        </w:rPr>
        <w:t xml:space="preserve"> t</w:t>
      </w:r>
      <w:r w:rsidR="00AD3603" w:rsidRPr="00AD3603">
        <w:rPr>
          <w:rFonts w:ascii="Times New Roman" w:eastAsia="宋体" w:hAnsi="Times New Roman" w:cs="Times New Roman" w:hint="eastAsia"/>
          <w:sz w:val="24"/>
          <w:szCs w:val="24"/>
          <w:lang w:val="de-DE"/>
        </w:rPr>
        <w:t>richloroisocyanuric acid</w:t>
      </w:r>
      <w:r w:rsidR="00AD3603">
        <w:rPr>
          <w:rFonts w:ascii="Times New Roman" w:eastAsia="宋体" w:hAnsi="Times New Roman" w:cs="Times New Roman" w:hint="eastAsia"/>
          <w:sz w:val="24"/>
          <w:szCs w:val="24"/>
          <w:lang w:val="de-DE"/>
        </w:rPr>
        <w:t xml:space="preserve"> </w:t>
      </w:r>
      <w:r w:rsidR="00AD3603" w:rsidRPr="00EA7CAB">
        <w:rPr>
          <w:rFonts w:ascii="Times New Roman" w:eastAsia="宋体" w:hAnsi="Times New Roman" w:cs="Times New Roman"/>
          <w:sz w:val="24"/>
          <w:szCs w:val="24"/>
          <w:lang w:val="de-DE"/>
        </w:rPr>
        <w:t>(</w:t>
      </w:r>
      <w:r w:rsidR="00AD3603" w:rsidRPr="00AD3603">
        <w:rPr>
          <w:rFonts w:ascii="Times New Roman" w:eastAsia="宋体" w:hAnsi="Times New Roman" w:cs="Times New Roman" w:hint="eastAsia"/>
          <w:sz w:val="24"/>
          <w:szCs w:val="24"/>
          <w:lang w:val="de-DE"/>
        </w:rPr>
        <w:t>C</w:t>
      </w:r>
      <w:r w:rsidR="00AD3603">
        <w:rPr>
          <w:rFonts w:ascii="Times New Roman" w:eastAsia="宋体" w:hAnsi="Times New Roman" w:cs="Times New Roman" w:hint="eastAsia"/>
          <w:sz w:val="24"/>
          <w:szCs w:val="24"/>
          <w:vertAlign w:val="subscript"/>
          <w:lang w:val="de-DE"/>
        </w:rPr>
        <w:t>3</w:t>
      </w:r>
      <w:r w:rsidR="00AD3603">
        <w:rPr>
          <w:rFonts w:ascii="Times New Roman" w:eastAsia="宋体" w:hAnsi="Times New Roman" w:cs="Times New Roman" w:hint="eastAsia"/>
          <w:sz w:val="24"/>
          <w:szCs w:val="24"/>
          <w:lang w:val="de-DE"/>
        </w:rPr>
        <w:t>Cl</w:t>
      </w:r>
      <w:r w:rsidR="00AD3603">
        <w:rPr>
          <w:rFonts w:ascii="Times New Roman" w:eastAsia="宋体" w:hAnsi="Times New Roman" w:cs="Times New Roman" w:hint="eastAsia"/>
          <w:sz w:val="24"/>
          <w:szCs w:val="24"/>
          <w:vertAlign w:val="subscript"/>
          <w:lang w:val="de-DE"/>
        </w:rPr>
        <w:t>3</w:t>
      </w:r>
      <w:r w:rsidR="00AD3603" w:rsidRPr="00AD3603">
        <w:rPr>
          <w:rFonts w:ascii="Times New Roman" w:eastAsia="宋体" w:hAnsi="Times New Roman" w:cs="Times New Roman" w:hint="eastAsia"/>
          <w:sz w:val="24"/>
          <w:szCs w:val="24"/>
          <w:lang w:val="de-DE"/>
        </w:rPr>
        <w:t>N</w:t>
      </w:r>
      <w:r w:rsidR="00AD3603" w:rsidRPr="00AD3603">
        <w:rPr>
          <w:rFonts w:ascii="Times New Roman" w:eastAsia="宋体" w:hAnsi="Times New Roman" w:cs="Times New Roman" w:hint="eastAsia"/>
          <w:sz w:val="24"/>
          <w:szCs w:val="24"/>
          <w:vertAlign w:val="subscript"/>
          <w:lang w:val="de-DE"/>
        </w:rPr>
        <w:t>3</w:t>
      </w:r>
      <w:r w:rsidR="00AD3603">
        <w:rPr>
          <w:rFonts w:ascii="Times New Roman" w:eastAsia="宋体" w:hAnsi="Times New Roman" w:cs="Times New Roman" w:hint="eastAsia"/>
          <w:sz w:val="24"/>
          <w:szCs w:val="24"/>
          <w:lang w:val="de-DE"/>
        </w:rPr>
        <w:t>O</w:t>
      </w:r>
      <w:r w:rsidR="00AD3603">
        <w:rPr>
          <w:rFonts w:ascii="Times New Roman" w:eastAsia="宋体" w:hAnsi="Times New Roman" w:cs="Times New Roman" w:hint="eastAsia"/>
          <w:sz w:val="24"/>
          <w:szCs w:val="24"/>
          <w:vertAlign w:val="subscript"/>
          <w:lang w:val="de-DE"/>
        </w:rPr>
        <w:t>3</w:t>
      </w:r>
      <w:r w:rsidR="00AD3603" w:rsidRPr="00EA7CAB">
        <w:rPr>
          <w:rFonts w:ascii="Times New Roman" w:eastAsia="宋体" w:hAnsi="Times New Roman" w:cs="Times New Roman"/>
          <w:sz w:val="24"/>
          <w:szCs w:val="24"/>
          <w:lang w:val="de-DE"/>
        </w:rPr>
        <w:t>, 9</w:t>
      </w:r>
      <w:r w:rsidR="00AD3603">
        <w:rPr>
          <w:rFonts w:ascii="Times New Roman" w:eastAsia="宋体" w:hAnsi="Times New Roman" w:cs="Times New Roman" w:hint="eastAsia"/>
          <w:sz w:val="24"/>
          <w:szCs w:val="24"/>
          <w:lang w:val="de-DE"/>
        </w:rPr>
        <w:t>7%</w:t>
      </w:r>
      <w:r w:rsidR="00AD3603" w:rsidRPr="00EA7CAB">
        <w:rPr>
          <w:rFonts w:ascii="Times New Roman" w:eastAsia="宋体" w:hAnsi="Times New Roman" w:cs="Times New Roman"/>
          <w:sz w:val="24"/>
          <w:szCs w:val="24"/>
          <w:lang w:val="de-DE"/>
        </w:rPr>
        <w:t>)</w:t>
      </w:r>
      <w:r w:rsidR="00AD3603">
        <w:rPr>
          <w:rFonts w:ascii="Times New Roman" w:eastAsia="宋体" w:hAnsi="Times New Roman" w:cs="Times New Roman" w:hint="eastAsia"/>
          <w:sz w:val="24"/>
          <w:szCs w:val="24"/>
          <w:lang w:val="de-DE"/>
        </w:rPr>
        <w:t xml:space="preserve">, </w:t>
      </w:r>
      <w:r w:rsidR="00013D32" w:rsidRPr="00D82173">
        <w:rPr>
          <w:rFonts w:ascii="Times New Roman" w:eastAsia="宋体" w:hAnsi="Times New Roman" w:cs="Times New Roman" w:hint="eastAsia"/>
          <w:sz w:val="24"/>
          <w:szCs w:val="24"/>
          <w:lang w:val="de-DE"/>
        </w:rPr>
        <w:t>hydrobromic acid (HBr, 48%, A</w:t>
      </w:r>
      <w:r w:rsidR="000E7016" w:rsidRPr="00D82173">
        <w:rPr>
          <w:rFonts w:ascii="Times New Roman" w:eastAsia="宋体" w:hAnsi="Times New Roman" w:cs="Times New Roman" w:hint="eastAsia"/>
          <w:sz w:val="24"/>
          <w:szCs w:val="24"/>
          <w:lang w:val="de-DE"/>
        </w:rPr>
        <w:t>CS</w:t>
      </w:r>
      <w:r w:rsidR="00013D32" w:rsidRPr="00D82173">
        <w:rPr>
          <w:rFonts w:ascii="Times New Roman" w:eastAsia="宋体" w:hAnsi="Times New Roman" w:cs="Times New Roman" w:hint="eastAsia"/>
          <w:sz w:val="24"/>
          <w:szCs w:val="24"/>
          <w:lang w:val="de-DE"/>
        </w:rPr>
        <w:t>),</w:t>
      </w:r>
      <w:r w:rsidR="007B56A2" w:rsidRPr="00D82173">
        <w:rPr>
          <w:rFonts w:ascii="Times New Roman" w:eastAsia="宋体" w:hAnsi="Times New Roman" w:cs="Times New Roman" w:hint="eastAsia"/>
          <w:sz w:val="24"/>
          <w:szCs w:val="24"/>
          <w:lang w:val="de-DE"/>
        </w:rPr>
        <w:t xml:space="preserve"> </w:t>
      </w:r>
      <w:r w:rsidR="000E7016" w:rsidRPr="00D82173">
        <w:rPr>
          <w:rFonts w:ascii="Times New Roman" w:eastAsia="宋体" w:hAnsi="Times New Roman" w:cs="Times New Roman" w:hint="eastAsia"/>
          <w:sz w:val="24"/>
          <w:szCs w:val="24"/>
          <w:lang w:val="de-DE"/>
        </w:rPr>
        <w:t>phenylacetylene (C</w:t>
      </w:r>
      <w:r w:rsidR="000E7016" w:rsidRPr="00D82173">
        <w:rPr>
          <w:rFonts w:ascii="Times New Roman" w:eastAsia="宋体" w:hAnsi="Times New Roman" w:cs="Times New Roman" w:hint="eastAsia"/>
          <w:sz w:val="24"/>
          <w:szCs w:val="24"/>
          <w:vertAlign w:val="subscript"/>
          <w:lang w:val="de-DE"/>
        </w:rPr>
        <w:t>8</w:t>
      </w:r>
      <w:r w:rsidR="000E7016" w:rsidRPr="00D82173">
        <w:rPr>
          <w:rFonts w:ascii="Times New Roman" w:eastAsia="宋体" w:hAnsi="Times New Roman" w:cs="Times New Roman" w:hint="eastAsia"/>
          <w:sz w:val="24"/>
          <w:szCs w:val="24"/>
          <w:lang w:val="de-DE"/>
        </w:rPr>
        <w:t>H</w:t>
      </w:r>
      <w:r w:rsidR="000E7016" w:rsidRPr="00D82173">
        <w:rPr>
          <w:rFonts w:ascii="Times New Roman" w:eastAsia="宋体" w:hAnsi="Times New Roman" w:cs="Times New Roman" w:hint="eastAsia"/>
          <w:sz w:val="24"/>
          <w:szCs w:val="24"/>
          <w:vertAlign w:val="subscript"/>
          <w:lang w:val="de-DE"/>
        </w:rPr>
        <w:t>6</w:t>
      </w:r>
      <w:r w:rsidR="000E7016" w:rsidRPr="00D82173">
        <w:rPr>
          <w:rFonts w:ascii="Times New Roman" w:eastAsia="宋体" w:hAnsi="Times New Roman" w:cs="Times New Roman" w:hint="eastAsia"/>
          <w:sz w:val="24"/>
          <w:szCs w:val="24"/>
          <w:lang w:val="de-DE"/>
        </w:rPr>
        <w:t>, 99%), propyne (C</w:t>
      </w:r>
      <w:r w:rsidR="000E7016" w:rsidRPr="00D82173">
        <w:rPr>
          <w:rFonts w:ascii="Times New Roman" w:eastAsia="宋体" w:hAnsi="Times New Roman" w:cs="Times New Roman" w:hint="eastAsia"/>
          <w:sz w:val="24"/>
          <w:szCs w:val="24"/>
          <w:vertAlign w:val="subscript"/>
          <w:lang w:val="de-DE"/>
        </w:rPr>
        <w:t>3</w:t>
      </w:r>
      <w:r w:rsidR="000E7016" w:rsidRPr="00D82173">
        <w:rPr>
          <w:rFonts w:ascii="Times New Roman" w:eastAsia="宋体" w:hAnsi="Times New Roman" w:cs="Times New Roman" w:hint="eastAsia"/>
          <w:sz w:val="24"/>
          <w:szCs w:val="24"/>
          <w:lang w:val="de-DE"/>
        </w:rPr>
        <w:t>H</w:t>
      </w:r>
      <w:r w:rsidR="000E7016" w:rsidRPr="00D82173">
        <w:rPr>
          <w:rFonts w:ascii="Times New Roman" w:eastAsia="宋体" w:hAnsi="Times New Roman" w:cs="Times New Roman" w:hint="eastAsia"/>
          <w:sz w:val="24"/>
          <w:szCs w:val="24"/>
          <w:vertAlign w:val="subscript"/>
          <w:lang w:val="de-DE"/>
        </w:rPr>
        <w:t>4</w:t>
      </w:r>
      <w:r w:rsidR="000E7016" w:rsidRPr="00D82173">
        <w:rPr>
          <w:rFonts w:ascii="Times New Roman" w:eastAsia="宋体" w:hAnsi="Times New Roman" w:cs="Times New Roman" w:hint="eastAsia"/>
          <w:sz w:val="24"/>
          <w:szCs w:val="24"/>
          <w:lang w:val="de-DE"/>
        </w:rPr>
        <w:t>, approximately 4% in n-heptane, approximately 1 mol/L, MKSeal), propiolic acid (C</w:t>
      </w:r>
      <w:r w:rsidR="000E7016" w:rsidRPr="00D82173">
        <w:rPr>
          <w:rFonts w:ascii="Times New Roman" w:eastAsia="宋体" w:hAnsi="Times New Roman" w:cs="Times New Roman" w:hint="eastAsia"/>
          <w:sz w:val="24"/>
          <w:szCs w:val="24"/>
          <w:vertAlign w:val="subscript"/>
          <w:lang w:val="de-DE"/>
        </w:rPr>
        <w:t>3</w:t>
      </w:r>
      <w:r w:rsidR="000E7016" w:rsidRPr="00D82173">
        <w:rPr>
          <w:rFonts w:ascii="Times New Roman" w:eastAsia="宋体" w:hAnsi="Times New Roman" w:cs="Times New Roman" w:hint="eastAsia"/>
          <w:sz w:val="24"/>
          <w:szCs w:val="24"/>
          <w:lang w:val="de-DE"/>
        </w:rPr>
        <w:t>H</w:t>
      </w:r>
      <w:r w:rsidR="000E7016" w:rsidRPr="00D82173">
        <w:rPr>
          <w:rFonts w:ascii="Times New Roman" w:eastAsia="宋体" w:hAnsi="Times New Roman" w:cs="Times New Roman" w:hint="eastAsia"/>
          <w:sz w:val="24"/>
          <w:szCs w:val="24"/>
          <w:vertAlign w:val="subscript"/>
          <w:lang w:val="de-DE"/>
        </w:rPr>
        <w:t>2</w:t>
      </w:r>
      <w:r w:rsidR="000E7016" w:rsidRPr="00D82173">
        <w:rPr>
          <w:rFonts w:ascii="Times New Roman" w:eastAsia="宋体" w:hAnsi="Times New Roman" w:cs="Times New Roman" w:hint="eastAsia"/>
          <w:sz w:val="24"/>
          <w:szCs w:val="24"/>
          <w:lang w:val="de-DE"/>
        </w:rPr>
        <w:t>O</w:t>
      </w:r>
      <w:r w:rsidR="000E7016" w:rsidRPr="00D82173">
        <w:rPr>
          <w:rFonts w:ascii="Times New Roman" w:eastAsia="宋体" w:hAnsi="Times New Roman" w:cs="Times New Roman" w:hint="eastAsia"/>
          <w:sz w:val="24"/>
          <w:szCs w:val="24"/>
          <w:vertAlign w:val="subscript"/>
          <w:lang w:val="de-DE"/>
        </w:rPr>
        <w:t>2</w:t>
      </w:r>
      <w:r w:rsidR="000E7016" w:rsidRPr="00D82173">
        <w:rPr>
          <w:rFonts w:ascii="Times New Roman" w:eastAsia="宋体" w:hAnsi="Times New Roman" w:cs="Times New Roman" w:hint="eastAsia"/>
          <w:sz w:val="24"/>
          <w:szCs w:val="24"/>
          <w:lang w:val="de-DE"/>
        </w:rPr>
        <w:t xml:space="preserve">, </w:t>
      </w:r>
      <w:r w:rsidR="000E7016" w:rsidRPr="00D82173">
        <w:rPr>
          <w:rFonts w:ascii="Times New Roman" w:eastAsia="宋体" w:hAnsi="Times New Roman" w:cs="Times New Roman" w:hint="eastAsia"/>
          <w:sz w:val="24"/>
          <w:szCs w:val="24"/>
          <w:lang w:val="de-DE"/>
        </w:rPr>
        <w:t>≥</w:t>
      </w:r>
      <w:r w:rsidR="000E7016" w:rsidRPr="00D82173">
        <w:rPr>
          <w:rFonts w:ascii="Times New Roman" w:eastAsia="宋体" w:hAnsi="Times New Roman" w:cs="Times New Roman" w:hint="eastAsia"/>
          <w:sz w:val="24"/>
          <w:szCs w:val="24"/>
          <w:lang w:val="de-DE"/>
        </w:rPr>
        <w:t xml:space="preserve"> 95%), 4-</w:t>
      </w:r>
      <w:r w:rsidR="0056088A" w:rsidRPr="00D82173">
        <w:rPr>
          <w:rFonts w:ascii="Times New Roman" w:eastAsia="宋体" w:hAnsi="Times New Roman" w:cs="Times New Roman" w:hint="eastAsia"/>
          <w:sz w:val="24"/>
          <w:szCs w:val="24"/>
          <w:lang w:val="de-DE"/>
        </w:rPr>
        <w:t>e</w:t>
      </w:r>
      <w:r w:rsidR="000E7016" w:rsidRPr="00D82173">
        <w:rPr>
          <w:rFonts w:ascii="Times New Roman" w:eastAsia="宋体" w:hAnsi="Times New Roman" w:cs="Times New Roman" w:hint="eastAsia"/>
          <w:sz w:val="24"/>
          <w:szCs w:val="24"/>
          <w:lang w:val="de-DE"/>
        </w:rPr>
        <w:t>thynylpyridine (</w:t>
      </w:r>
      <w:r w:rsidR="00C81A59" w:rsidRPr="00D82173">
        <w:rPr>
          <w:rFonts w:ascii="Times New Roman" w:eastAsia="宋体" w:hAnsi="Times New Roman" w:cs="Times New Roman" w:hint="eastAsia"/>
          <w:sz w:val="24"/>
          <w:szCs w:val="24"/>
          <w:lang w:val="de-DE"/>
        </w:rPr>
        <w:t>C</w:t>
      </w:r>
      <w:r w:rsidR="00C81A59" w:rsidRPr="00D82173">
        <w:rPr>
          <w:rFonts w:ascii="Times New Roman" w:eastAsia="宋体" w:hAnsi="Times New Roman" w:cs="Times New Roman" w:hint="eastAsia"/>
          <w:sz w:val="24"/>
          <w:szCs w:val="24"/>
          <w:vertAlign w:val="subscript"/>
          <w:lang w:val="de-DE"/>
        </w:rPr>
        <w:t>7</w:t>
      </w:r>
      <w:r w:rsidR="00C81A59" w:rsidRPr="00D82173">
        <w:rPr>
          <w:rFonts w:ascii="Times New Roman" w:eastAsia="宋体" w:hAnsi="Times New Roman" w:cs="Times New Roman" w:hint="eastAsia"/>
          <w:sz w:val="24"/>
          <w:szCs w:val="24"/>
          <w:lang w:val="de-DE"/>
        </w:rPr>
        <w:t>H</w:t>
      </w:r>
      <w:r w:rsidR="00C81A59" w:rsidRPr="00D82173">
        <w:rPr>
          <w:rFonts w:ascii="Times New Roman" w:eastAsia="宋体" w:hAnsi="Times New Roman" w:cs="Times New Roman" w:hint="eastAsia"/>
          <w:sz w:val="24"/>
          <w:szCs w:val="24"/>
          <w:vertAlign w:val="subscript"/>
          <w:lang w:val="de-DE"/>
        </w:rPr>
        <w:t>5</w:t>
      </w:r>
      <w:r w:rsidR="00C81A59" w:rsidRPr="00D82173">
        <w:rPr>
          <w:rFonts w:ascii="Times New Roman" w:eastAsia="宋体" w:hAnsi="Times New Roman" w:cs="Times New Roman" w:hint="eastAsia"/>
          <w:sz w:val="24"/>
          <w:szCs w:val="24"/>
          <w:lang w:val="de-DE"/>
        </w:rPr>
        <w:t>N, 95%</w:t>
      </w:r>
      <w:r w:rsidR="000E7016" w:rsidRPr="00D82173">
        <w:rPr>
          <w:rFonts w:ascii="Times New Roman" w:eastAsia="宋体" w:hAnsi="Times New Roman" w:cs="Times New Roman" w:hint="eastAsia"/>
          <w:sz w:val="24"/>
          <w:szCs w:val="24"/>
          <w:lang w:val="de-DE"/>
        </w:rPr>
        <w:t xml:space="preserve">), </w:t>
      </w:r>
      <w:r w:rsidR="0056088A" w:rsidRPr="00D82173">
        <w:rPr>
          <w:rFonts w:ascii="Times New Roman" w:eastAsia="宋体" w:hAnsi="Times New Roman" w:cs="Times New Roman" w:hint="eastAsia"/>
          <w:sz w:val="24"/>
          <w:szCs w:val="24"/>
          <w:lang w:val="de-DE"/>
        </w:rPr>
        <w:t>3-ethynylthiophene (C</w:t>
      </w:r>
      <w:r w:rsidR="0056088A" w:rsidRPr="00D82173">
        <w:rPr>
          <w:rFonts w:ascii="Times New Roman" w:eastAsia="宋体" w:hAnsi="Times New Roman" w:cs="Times New Roman" w:hint="eastAsia"/>
          <w:sz w:val="24"/>
          <w:szCs w:val="24"/>
          <w:vertAlign w:val="subscript"/>
          <w:lang w:val="de-DE"/>
        </w:rPr>
        <w:t>6</w:t>
      </w:r>
      <w:r w:rsidR="0056088A" w:rsidRPr="00D82173">
        <w:rPr>
          <w:rFonts w:ascii="Times New Roman" w:eastAsia="宋体" w:hAnsi="Times New Roman" w:cs="Times New Roman" w:hint="eastAsia"/>
          <w:sz w:val="24"/>
          <w:szCs w:val="24"/>
          <w:lang w:val="de-DE"/>
        </w:rPr>
        <w:t>H</w:t>
      </w:r>
      <w:r w:rsidR="0056088A" w:rsidRPr="00D82173">
        <w:rPr>
          <w:rFonts w:ascii="Times New Roman" w:eastAsia="宋体" w:hAnsi="Times New Roman" w:cs="Times New Roman" w:hint="eastAsia"/>
          <w:sz w:val="24"/>
          <w:szCs w:val="24"/>
          <w:vertAlign w:val="subscript"/>
          <w:lang w:val="de-DE"/>
        </w:rPr>
        <w:t>4</w:t>
      </w:r>
      <w:r w:rsidR="0056088A" w:rsidRPr="00D82173">
        <w:rPr>
          <w:rFonts w:ascii="Times New Roman" w:eastAsia="宋体" w:hAnsi="Times New Roman" w:cs="Times New Roman" w:hint="eastAsia"/>
          <w:sz w:val="24"/>
          <w:szCs w:val="24"/>
          <w:lang w:val="de-DE"/>
        </w:rPr>
        <w:t>S, 97%), 5-ethynylpyrimidine (C</w:t>
      </w:r>
      <w:r w:rsidR="0056088A" w:rsidRPr="00D82173">
        <w:rPr>
          <w:rFonts w:ascii="Times New Roman" w:eastAsia="宋体" w:hAnsi="Times New Roman" w:cs="Times New Roman" w:hint="eastAsia"/>
          <w:sz w:val="24"/>
          <w:szCs w:val="24"/>
          <w:vertAlign w:val="subscript"/>
          <w:lang w:val="de-DE"/>
        </w:rPr>
        <w:t>6</w:t>
      </w:r>
      <w:r w:rsidR="0056088A" w:rsidRPr="00D82173">
        <w:rPr>
          <w:rFonts w:ascii="Times New Roman" w:eastAsia="宋体" w:hAnsi="Times New Roman" w:cs="Times New Roman" w:hint="eastAsia"/>
          <w:sz w:val="24"/>
          <w:szCs w:val="24"/>
          <w:lang w:val="de-DE"/>
        </w:rPr>
        <w:t>H</w:t>
      </w:r>
      <w:r w:rsidR="0056088A" w:rsidRPr="00D82173">
        <w:rPr>
          <w:rFonts w:ascii="Times New Roman" w:eastAsia="宋体" w:hAnsi="Times New Roman" w:cs="Times New Roman" w:hint="eastAsia"/>
          <w:sz w:val="24"/>
          <w:szCs w:val="24"/>
          <w:vertAlign w:val="subscript"/>
          <w:lang w:val="de-DE"/>
        </w:rPr>
        <w:t>4</w:t>
      </w:r>
      <w:r w:rsidR="0056088A" w:rsidRPr="00D82173">
        <w:rPr>
          <w:rFonts w:ascii="Times New Roman" w:eastAsia="宋体" w:hAnsi="Times New Roman" w:cs="Times New Roman" w:hint="eastAsia"/>
          <w:sz w:val="24"/>
          <w:szCs w:val="24"/>
          <w:lang w:val="de-DE"/>
        </w:rPr>
        <w:t>N</w:t>
      </w:r>
      <w:r w:rsidR="0056088A" w:rsidRPr="00D82173">
        <w:rPr>
          <w:rFonts w:ascii="Times New Roman" w:eastAsia="宋体" w:hAnsi="Times New Roman" w:cs="Times New Roman" w:hint="eastAsia"/>
          <w:sz w:val="24"/>
          <w:szCs w:val="24"/>
          <w:vertAlign w:val="subscript"/>
          <w:lang w:val="de-DE"/>
        </w:rPr>
        <w:t>2</w:t>
      </w:r>
      <w:r w:rsidR="0056088A" w:rsidRPr="00D82173">
        <w:rPr>
          <w:rFonts w:ascii="Times New Roman" w:eastAsia="宋体" w:hAnsi="Times New Roman" w:cs="Times New Roman" w:hint="eastAsia"/>
          <w:sz w:val="24"/>
          <w:szCs w:val="24"/>
          <w:lang w:val="de-DE"/>
        </w:rPr>
        <w:t>, 98%), propiolamide (C</w:t>
      </w:r>
      <w:r w:rsidR="0056088A" w:rsidRPr="00D82173">
        <w:rPr>
          <w:rFonts w:ascii="Times New Roman" w:eastAsia="宋体" w:hAnsi="Times New Roman" w:cs="Times New Roman" w:hint="eastAsia"/>
          <w:sz w:val="24"/>
          <w:szCs w:val="24"/>
          <w:vertAlign w:val="subscript"/>
          <w:lang w:val="de-DE"/>
        </w:rPr>
        <w:t>3</w:t>
      </w:r>
      <w:r w:rsidR="0056088A" w:rsidRPr="00D82173">
        <w:rPr>
          <w:rFonts w:ascii="Times New Roman" w:eastAsia="宋体" w:hAnsi="Times New Roman" w:cs="Times New Roman" w:hint="eastAsia"/>
          <w:sz w:val="24"/>
          <w:szCs w:val="24"/>
          <w:lang w:val="de-DE"/>
        </w:rPr>
        <w:t>H</w:t>
      </w:r>
      <w:r w:rsidR="0056088A" w:rsidRPr="00D82173">
        <w:rPr>
          <w:rFonts w:ascii="Times New Roman" w:eastAsia="宋体" w:hAnsi="Times New Roman" w:cs="Times New Roman" w:hint="eastAsia"/>
          <w:sz w:val="24"/>
          <w:szCs w:val="24"/>
          <w:vertAlign w:val="subscript"/>
          <w:lang w:val="de-DE"/>
        </w:rPr>
        <w:t>3</w:t>
      </w:r>
      <w:r w:rsidR="0056088A" w:rsidRPr="00D82173">
        <w:rPr>
          <w:rFonts w:ascii="Times New Roman" w:eastAsia="宋体" w:hAnsi="Times New Roman" w:cs="Times New Roman" w:hint="eastAsia"/>
          <w:sz w:val="24"/>
          <w:szCs w:val="24"/>
          <w:lang w:val="de-DE"/>
        </w:rPr>
        <w:t>NO, 98%), 2-propenamide (C</w:t>
      </w:r>
      <w:r w:rsidR="0056088A" w:rsidRPr="00D82173">
        <w:rPr>
          <w:rFonts w:ascii="Times New Roman" w:eastAsia="宋体" w:hAnsi="Times New Roman" w:cs="Times New Roman" w:hint="eastAsia"/>
          <w:sz w:val="24"/>
          <w:szCs w:val="24"/>
          <w:vertAlign w:val="subscript"/>
          <w:lang w:val="de-DE"/>
        </w:rPr>
        <w:t>3</w:t>
      </w:r>
      <w:r w:rsidR="0056088A" w:rsidRPr="00D82173">
        <w:rPr>
          <w:rFonts w:ascii="Times New Roman" w:eastAsia="宋体" w:hAnsi="Times New Roman" w:cs="Times New Roman" w:hint="eastAsia"/>
          <w:sz w:val="24"/>
          <w:szCs w:val="24"/>
          <w:lang w:val="de-DE"/>
        </w:rPr>
        <w:t>H</w:t>
      </w:r>
      <w:r w:rsidR="0056088A" w:rsidRPr="00D82173">
        <w:rPr>
          <w:rFonts w:ascii="Times New Roman" w:eastAsia="宋体" w:hAnsi="Times New Roman" w:cs="Times New Roman" w:hint="eastAsia"/>
          <w:sz w:val="24"/>
          <w:szCs w:val="24"/>
          <w:vertAlign w:val="subscript"/>
          <w:lang w:val="de-DE"/>
        </w:rPr>
        <w:t>5</w:t>
      </w:r>
      <w:r w:rsidR="0056088A" w:rsidRPr="00D82173">
        <w:rPr>
          <w:rFonts w:ascii="Times New Roman" w:eastAsia="宋体" w:hAnsi="Times New Roman" w:cs="Times New Roman" w:hint="eastAsia"/>
          <w:sz w:val="24"/>
          <w:szCs w:val="24"/>
          <w:lang w:val="de-DE"/>
        </w:rPr>
        <w:t>NO, Standard for GC,</w:t>
      </w:r>
      <w:r w:rsidR="00D82173" w:rsidRPr="00D82173">
        <w:rPr>
          <w:rFonts w:ascii="Times New Roman" w:eastAsia="宋体" w:hAnsi="Times New Roman" w:cs="Times New Roman" w:hint="eastAsia"/>
          <w:sz w:val="24"/>
          <w:szCs w:val="24"/>
          <w:lang w:val="de-DE"/>
        </w:rPr>
        <w:t xml:space="preserve"> </w:t>
      </w:r>
      <w:r w:rsidR="0056088A" w:rsidRPr="00D82173">
        <w:rPr>
          <w:rFonts w:ascii="Times New Roman" w:eastAsia="宋体" w:hAnsi="Times New Roman" w:cs="Times New Roman" w:hint="eastAsia"/>
          <w:sz w:val="24"/>
          <w:szCs w:val="24"/>
          <w:lang w:val="de-DE"/>
        </w:rPr>
        <w:t>&gt;99.8%</w:t>
      </w:r>
      <w:r w:rsidR="00D82173" w:rsidRPr="00D82173">
        <w:rPr>
          <w:rFonts w:ascii="Times New Roman" w:eastAsia="宋体" w:hAnsi="Times New Roman" w:cs="Times New Roman" w:hint="eastAsia"/>
          <w:sz w:val="24"/>
          <w:szCs w:val="24"/>
          <w:lang w:val="de-DE"/>
        </w:rPr>
        <w:t xml:space="preserve"> </w:t>
      </w:r>
      <w:r w:rsidR="0056088A" w:rsidRPr="00D82173">
        <w:rPr>
          <w:rFonts w:ascii="Times New Roman" w:eastAsia="宋体" w:hAnsi="Times New Roman" w:cs="Times New Roman" w:hint="eastAsia"/>
          <w:sz w:val="24"/>
          <w:szCs w:val="24"/>
          <w:lang w:val="de-DE"/>
        </w:rPr>
        <w:t>(GC)),</w:t>
      </w:r>
      <w:r w:rsidR="00D82173" w:rsidRPr="00D82173">
        <w:rPr>
          <w:rFonts w:ascii="Times New Roman" w:eastAsia="宋体" w:hAnsi="Times New Roman" w:cs="Times New Roman" w:hint="eastAsia"/>
          <w:sz w:val="24"/>
          <w:szCs w:val="24"/>
          <w:lang w:val="de-DE"/>
        </w:rPr>
        <w:t xml:space="preserve"> anhydrou</w:t>
      </w:r>
      <w:r w:rsidR="00D82173" w:rsidRPr="007B56A2">
        <w:rPr>
          <w:rFonts w:ascii="Times New Roman" w:eastAsia="宋体" w:hAnsi="Times New Roman" w:cs="Times New Roman" w:hint="eastAsia"/>
          <w:sz w:val="24"/>
          <w:szCs w:val="24"/>
          <w:lang w:val="de-DE"/>
        </w:rPr>
        <w:t>s</w:t>
      </w:r>
      <w:r w:rsidR="0056088A">
        <w:rPr>
          <w:rFonts w:ascii="Times New Roman" w:eastAsia="宋体" w:hAnsi="Times New Roman" w:cs="Times New Roman" w:hint="eastAsia"/>
          <w:sz w:val="24"/>
          <w:szCs w:val="24"/>
          <w:lang w:val="de-DE"/>
        </w:rPr>
        <w:t xml:space="preserve"> </w:t>
      </w:r>
      <w:r w:rsidR="007B56A2">
        <w:rPr>
          <w:rFonts w:ascii="Times New Roman" w:eastAsia="宋体" w:hAnsi="Times New Roman" w:cs="Times New Roman" w:hint="eastAsia"/>
          <w:sz w:val="24"/>
          <w:szCs w:val="24"/>
          <w:lang w:val="de-DE"/>
        </w:rPr>
        <w:t>l</w:t>
      </w:r>
      <w:r w:rsidR="007B56A2" w:rsidRPr="007B56A2">
        <w:rPr>
          <w:rFonts w:ascii="Times New Roman" w:eastAsia="宋体" w:hAnsi="Times New Roman" w:cs="Times New Roman" w:hint="eastAsia"/>
          <w:sz w:val="24"/>
          <w:szCs w:val="24"/>
          <w:lang w:val="de-DE"/>
        </w:rPr>
        <w:t xml:space="preserve">ithium chloride </w:t>
      </w:r>
      <w:r w:rsidR="007B56A2" w:rsidRPr="00EA7CAB">
        <w:rPr>
          <w:rFonts w:ascii="Times New Roman" w:eastAsia="宋体" w:hAnsi="Times New Roman" w:cs="Times New Roman"/>
          <w:sz w:val="24"/>
          <w:szCs w:val="24"/>
          <w:lang w:val="de-DE"/>
        </w:rPr>
        <w:t>(</w:t>
      </w:r>
      <w:r w:rsidR="007B56A2">
        <w:rPr>
          <w:rFonts w:ascii="Times New Roman" w:eastAsia="宋体" w:hAnsi="Times New Roman" w:cs="Times New Roman" w:hint="eastAsia"/>
          <w:sz w:val="24"/>
          <w:szCs w:val="24"/>
          <w:lang w:val="de-DE"/>
        </w:rPr>
        <w:t>LiCl</w:t>
      </w:r>
      <w:r w:rsidR="007B56A2" w:rsidRPr="00EA7CAB">
        <w:rPr>
          <w:rFonts w:ascii="Times New Roman" w:eastAsia="宋体" w:hAnsi="Times New Roman" w:cs="Times New Roman"/>
          <w:sz w:val="24"/>
          <w:szCs w:val="24"/>
          <w:lang w:val="de-DE"/>
        </w:rPr>
        <w:t>, 9</w:t>
      </w:r>
      <w:r w:rsidR="007B56A2">
        <w:rPr>
          <w:rFonts w:ascii="Times New Roman" w:eastAsia="宋体" w:hAnsi="Times New Roman" w:cs="Times New Roman" w:hint="eastAsia"/>
          <w:sz w:val="24"/>
          <w:szCs w:val="24"/>
          <w:lang w:val="de-DE"/>
        </w:rPr>
        <w:t>9.0%</w:t>
      </w:r>
      <w:r w:rsidR="007B56A2" w:rsidRPr="00EA7CAB">
        <w:rPr>
          <w:rFonts w:ascii="Times New Roman" w:eastAsia="宋体" w:hAnsi="Times New Roman" w:cs="Times New Roman"/>
          <w:sz w:val="24"/>
          <w:szCs w:val="24"/>
          <w:lang w:val="de-DE"/>
        </w:rPr>
        <w:t>)</w:t>
      </w:r>
      <w:r w:rsidR="007B56A2">
        <w:rPr>
          <w:rFonts w:ascii="Times New Roman" w:eastAsia="宋体" w:hAnsi="Times New Roman" w:cs="Times New Roman" w:hint="eastAsia"/>
          <w:sz w:val="24"/>
          <w:szCs w:val="24"/>
          <w:lang w:val="de-DE"/>
        </w:rPr>
        <w:t xml:space="preserve">, </w:t>
      </w:r>
      <w:r w:rsidR="006265E1" w:rsidRPr="006265E1">
        <w:rPr>
          <w:rFonts w:ascii="Times New Roman" w:eastAsia="宋体" w:hAnsi="Times New Roman" w:cs="Times New Roman" w:hint="eastAsia"/>
          <w:sz w:val="24"/>
          <w:szCs w:val="24"/>
          <w:lang w:val="de-DE"/>
        </w:rPr>
        <w:t>deuterium chloride (DCl, (D, 99%) DCl 36.5% in D</w:t>
      </w:r>
      <w:r w:rsidR="006265E1" w:rsidRPr="006265E1">
        <w:rPr>
          <w:rFonts w:ascii="Times New Roman" w:eastAsia="宋体" w:hAnsi="Times New Roman" w:cs="Times New Roman" w:hint="eastAsia"/>
          <w:sz w:val="24"/>
          <w:szCs w:val="24"/>
          <w:vertAlign w:val="subscript"/>
          <w:lang w:val="de-DE"/>
        </w:rPr>
        <w:t>2</w:t>
      </w:r>
      <w:r w:rsidR="006265E1" w:rsidRPr="006265E1">
        <w:rPr>
          <w:rFonts w:ascii="Times New Roman" w:eastAsia="宋体" w:hAnsi="Times New Roman" w:cs="Times New Roman" w:hint="eastAsia"/>
          <w:sz w:val="24"/>
          <w:szCs w:val="24"/>
          <w:lang w:val="de-DE"/>
        </w:rPr>
        <w:t>O),</w:t>
      </w:r>
      <w:r w:rsidR="006265E1">
        <w:rPr>
          <w:rFonts w:ascii="Times New Roman" w:eastAsia="宋体" w:hAnsi="Times New Roman" w:cs="Times New Roman" w:hint="eastAsia"/>
          <w:sz w:val="24"/>
          <w:szCs w:val="24"/>
          <w:lang w:val="de-DE"/>
        </w:rPr>
        <w:t xml:space="preserve"> </w:t>
      </w:r>
      <w:bookmarkStart w:id="10" w:name="OLE_LINK20"/>
      <w:r w:rsidR="00392309" w:rsidRPr="00392309">
        <w:rPr>
          <w:rFonts w:ascii="Times New Roman" w:eastAsia="宋体" w:hAnsi="Times New Roman" w:cs="Times New Roman" w:hint="eastAsia"/>
          <w:sz w:val="24"/>
          <w:szCs w:val="24"/>
          <w:lang w:val="de-DE"/>
        </w:rPr>
        <w:t>N-tert-butyl-</w:t>
      </w:r>
      <w:r w:rsidR="00392309" w:rsidRPr="00392309">
        <w:rPr>
          <w:rFonts w:ascii="Times New Roman" w:eastAsia="宋体" w:hAnsi="Times New Roman" w:cs="Times New Roman"/>
          <w:sz w:val="24"/>
          <w:szCs w:val="24"/>
          <w:lang w:val="de-DE"/>
        </w:rPr>
        <w:t>α</w:t>
      </w:r>
      <w:r w:rsidR="00392309" w:rsidRPr="00392309">
        <w:rPr>
          <w:rFonts w:ascii="Times New Roman" w:eastAsia="宋体" w:hAnsi="Times New Roman" w:cs="Times New Roman" w:hint="eastAsia"/>
          <w:sz w:val="24"/>
          <w:szCs w:val="24"/>
          <w:lang w:val="de-DE"/>
        </w:rPr>
        <w:t>-phenylnitrone</w:t>
      </w:r>
      <w:r w:rsidR="00392309">
        <w:rPr>
          <w:rFonts w:ascii="Times New Roman" w:eastAsia="宋体" w:hAnsi="Times New Roman" w:cs="Times New Roman" w:hint="eastAsia"/>
          <w:sz w:val="24"/>
          <w:szCs w:val="24"/>
          <w:lang w:val="de-DE"/>
        </w:rPr>
        <w:t xml:space="preserve"> </w:t>
      </w:r>
      <w:bookmarkEnd w:id="10"/>
      <w:r w:rsidR="00392309" w:rsidRPr="00EA7CAB">
        <w:rPr>
          <w:rFonts w:ascii="Times New Roman" w:eastAsia="宋体" w:hAnsi="Times New Roman" w:cs="Times New Roman"/>
          <w:sz w:val="24"/>
          <w:szCs w:val="24"/>
          <w:lang w:val="de-DE"/>
        </w:rPr>
        <w:t>(</w:t>
      </w:r>
      <w:r w:rsidR="00392309">
        <w:rPr>
          <w:rFonts w:ascii="Times New Roman" w:eastAsia="宋体" w:hAnsi="Times New Roman" w:cs="Times New Roman" w:hint="eastAsia"/>
          <w:sz w:val="24"/>
          <w:szCs w:val="24"/>
          <w:lang w:val="de-DE"/>
        </w:rPr>
        <w:t xml:space="preserve">PBN, </w:t>
      </w:r>
      <w:r w:rsidR="00392309" w:rsidRPr="00AD3603">
        <w:rPr>
          <w:rFonts w:ascii="Times New Roman" w:eastAsia="宋体" w:hAnsi="Times New Roman" w:cs="Times New Roman" w:hint="eastAsia"/>
          <w:sz w:val="24"/>
          <w:szCs w:val="24"/>
          <w:lang w:val="de-DE"/>
        </w:rPr>
        <w:t>C</w:t>
      </w:r>
      <w:r w:rsidR="00392309">
        <w:rPr>
          <w:rFonts w:ascii="Times New Roman" w:eastAsia="宋体" w:hAnsi="Times New Roman" w:cs="Times New Roman" w:hint="eastAsia"/>
          <w:sz w:val="24"/>
          <w:szCs w:val="24"/>
          <w:vertAlign w:val="subscript"/>
          <w:lang w:val="de-DE"/>
        </w:rPr>
        <w:t>11</w:t>
      </w:r>
      <w:r w:rsidR="00392309">
        <w:rPr>
          <w:rFonts w:ascii="Times New Roman" w:eastAsia="宋体" w:hAnsi="Times New Roman" w:cs="Times New Roman" w:hint="eastAsia"/>
          <w:sz w:val="24"/>
          <w:szCs w:val="24"/>
          <w:lang w:val="de-DE"/>
        </w:rPr>
        <w:t>H</w:t>
      </w:r>
      <w:r w:rsidR="00392309">
        <w:rPr>
          <w:rFonts w:ascii="Times New Roman" w:eastAsia="宋体" w:hAnsi="Times New Roman" w:cs="Times New Roman" w:hint="eastAsia"/>
          <w:sz w:val="24"/>
          <w:szCs w:val="24"/>
          <w:vertAlign w:val="subscript"/>
          <w:lang w:val="de-DE"/>
        </w:rPr>
        <w:t>15</w:t>
      </w:r>
      <w:r w:rsidR="00392309" w:rsidRPr="00AD3603">
        <w:rPr>
          <w:rFonts w:ascii="Times New Roman" w:eastAsia="宋体" w:hAnsi="Times New Roman" w:cs="Times New Roman" w:hint="eastAsia"/>
          <w:sz w:val="24"/>
          <w:szCs w:val="24"/>
          <w:lang w:val="de-DE"/>
        </w:rPr>
        <w:t>N</w:t>
      </w:r>
      <w:r w:rsidR="00392309">
        <w:rPr>
          <w:rFonts w:ascii="Times New Roman" w:eastAsia="宋体" w:hAnsi="Times New Roman" w:cs="Times New Roman" w:hint="eastAsia"/>
          <w:sz w:val="24"/>
          <w:szCs w:val="24"/>
          <w:lang w:val="de-DE"/>
        </w:rPr>
        <w:t>O</w:t>
      </w:r>
      <w:r w:rsidR="00392309" w:rsidRPr="00EA7CAB">
        <w:rPr>
          <w:rFonts w:ascii="Times New Roman" w:eastAsia="宋体" w:hAnsi="Times New Roman" w:cs="Times New Roman"/>
          <w:sz w:val="24"/>
          <w:szCs w:val="24"/>
          <w:lang w:val="de-DE"/>
        </w:rPr>
        <w:t>, 9</w:t>
      </w:r>
      <w:r w:rsidR="00392309">
        <w:rPr>
          <w:rFonts w:ascii="Times New Roman" w:eastAsia="宋体" w:hAnsi="Times New Roman" w:cs="Times New Roman" w:hint="eastAsia"/>
          <w:sz w:val="24"/>
          <w:szCs w:val="24"/>
          <w:lang w:val="de-DE"/>
        </w:rPr>
        <w:t>8%</w:t>
      </w:r>
      <w:r w:rsidR="00392309" w:rsidRPr="00EA7CAB">
        <w:rPr>
          <w:rFonts w:ascii="Times New Roman" w:eastAsia="宋体" w:hAnsi="Times New Roman" w:cs="Times New Roman"/>
          <w:sz w:val="24"/>
          <w:szCs w:val="24"/>
          <w:lang w:val="de-DE"/>
        </w:rPr>
        <w:t>)</w:t>
      </w:r>
      <w:r w:rsidR="00392309">
        <w:rPr>
          <w:rFonts w:ascii="Times New Roman" w:eastAsia="宋体" w:hAnsi="Times New Roman" w:cs="Times New Roman" w:hint="eastAsia"/>
          <w:sz w:val="24"/>
          <w:szCs w:val="24"/>
          <w:lang w:val="de-DE"/>
        </w:rPr>
        <w:t>,</w:t>
      </w:r>
      <w:r w:rsidR="00392309" w:rsidRPr="00BC01F9">
        <w:rPr>
          <w:rFonts w:ascii="Times New Roman" w:eastAsia="宋体" w:hAnsi="Times New Roman" w:cs="Times New Roman"/>
          <w:sz w:val="24"/>
          <w:szCs w:val="24"/>
          <w:lang w:val="de-DE"/>
        </w:rPr>
        <w:t xml:space="preserve"> </w:t>
      </w:r>
      <w:r w:rsidR="00EA7CAB" w:rsidRPr="00EA7CAB">
        <w:rPr>
          <w:rFonts w:ascii="Times New Roman" w:eastAsia="宋体" w:hAnsi="Times New Roman" w:cs="Times New Roman" w:hint="eastAsia"/>
          <w:sz w:val="24"/>
          <w:szCs w:val="24"/>
          <w:lang w:val="de-DE"/>
        </w:rPr>
        <w:t>ammonium hydrogen fluoride</w:t>
      </w:r>
      <w:r w:rsidR="00EA7CAB" w:rsidRPr="00EA7CAB">
        <w:rPr>
          <w:rFonts w:ascii="Times New Roman" w:eastAsia="宋体" w:hAnsi="Times New Roman" w:cs="Times New Roman"/>
          <w:sz w:val="24"/>
          <w:szCs w:val="24"/>
          <w:lang w:val="de-DE"/>
        </w:rPr>
        <w:t xml:space="preserve"> (</w:t>
      </w:r>
      <w:r w:rsidR="00EA7CAB" w:rsidRPr="00EA7CAB">
        <w:rPr>
          <w:rFonts w:ascii="Times New Roman" w:eastAsia="宋体" w:hAnsi="Times New Roman" w:cs="Times New Roman"/>
          <w:sz w:val="24"/>
          <w:szCs w:val="24"/>
          <w:lang w:val="en-GB"/>
        </w:rPr>
        <w:t>H</w:t>
      </w:r>
      <w:r w:rsidR="00EA7CAB" w:rsidRPr="00EA7CAB">
        <w:rPr>
          <w:rFonts w:ascii="Times New Roman" w:eastAsia="宋体" w:hAnsi="Times New Roman" w:cs="Times New Roman"/>
          <w:sz w:val="24"/>
          <w:szCs w:val="24"/>
          <w:vertAlign w:val="subscript"/>
          <w:lang w:val="en-GB"/>
        </w:rPr>
        <w:t>5</w:t>
      </w:r>
      <w:r w:rsidR="00EA7CAB" w:rsidRPr="00EA7CAB">
        <w:rPr>
          <w:rFonts w:ascii="Times New Roman" w:eastAsia="宋体" w:hAnsi="Times New Roman" w:cs="Times New Roman"/>
          <w:sz w:val="24"/>
          <w:szCs w:val="24"/>
          <w:lang w:val="en-GB"/>
        </w:rPr>
        <w:t>F</w:t>
      </w:r>
      <w:r w:rsidR="00EA7CAB" w:rsidRPr="00EA7CAB">
        <w:rPr>
          <w:rFonts w:ascii="Times New Roman" w:eastAsia="宋体" w:hAnsi="Times New Roman" w:cs="Times New Roman"/>
          <w:sz w:val="24"/>
          <w:szCs w:val="24"/>
          <w:vertAlign w:val="subscript"/>
          <w:lang w:val="en-GB"/>
        </w:rPr>
        <w:t>2</w:t>
      </w:r>
      <w:r w:rsidR="00EA7CAB" w:rsidRPr="00EA7CAB">
        <w:rPr>
          <w:rFonts w:ascii="Times New Roman" w:eastAsia="宋体" w:hAnsi="Times New Roman" w:cs="Times New Roman"/>
          <w:sz w:val="24"/>
          <w:szCs w:val="24"/>
          <w:lang w:val="en-GB"/>
        </w:rPr>
        <w:t>N, 98.5%</w:t>
      </w:r>
      <w:r w:rsidR="00EA7CAB" w:rsidRPr="00EA7CAB">
        <w:rPr>
          <w:rFonts w:ascii="Times New Roman" w:eastAsia="宋体" w:hAnsi="Times New Roman" w:cs="Times New Roman"/>
          <w:sz w:val="24"/>
          <w:szCs w:val="24"/>
          <w:lang w:val="de-DE"/>
        </w:rPr>
        <w:t>)</w:t>
      </w:r>
      <w:r w:rsidR="00013D32">
        <w:rPr>
          <w:rFonts w:ascii="Times New Roman" w:eastAsia="宋体" w:hAnsi="Times New Roman" w:cs="Times New Roman" w:hint="eastAsia"/>
          <w:sz w:val="24"/>
          <w:szCs w:val="24"/>
          <w:lang w:val="de-DE"/>
        </w:rPr>
        <w:t>,</w:t>
      </w:r>
      <w:r w:rsidR="00013D32" w:rsidRPr="00BC01F9">
        <w:rPr>
          <w:rFonts w:ascii="Times New Roman" w:eastAsia="宋体" w:hAnsi="Times New Roman" w:cs="Times New Roman"/>
          <w:sz w:val="24"/>
          <w:szCs w:val="24"/>
          <w:lang w:val="de-DE"/>
        </w:rPr>
        <w:t xml:space="preserve"> </w:t>
      </w:r>
      <w:r w:rsidR="00013D32" w:rsidRPr="00EA7CAB">
        <w:rPr>
          <w:rFonts w:ascii="Times New Roman" w:eastAsia="宋体" w:hAnsi="Times New Roman" w:cs="Times New Roman"/>
          <w:sz w:val="24"/>
          <w:szCs w:val="24"/>
          <w:lang w:val="de-DE"/>
        </w:rPr>
        <w:t>and</w:t>
      </w:r>
      <w:r w:rsidR="00EA7CAB" w:rsidRPr="00EA7CAB">
        <w:rPr>
          <w:rFonts w:ascii="Times New Roman" w:eastAsia="宋体" w:hAnsi="Times New Roman" w:cs="Times New Roman"/>
          <w:sz w:val="24"/>
          <w:szCs w:val="24"/>
          <w:lang w:val="de-DE"/>
        </w:rPr>
        <w:t xml:space="preserve"> </w:t>
      </w:r>
      <w:r w:rsidR="00EA7CAB" w:rsidRPr="00EA7CAB">
        <w:rPr>
          <w:rFonts w:ascii="Times New Roman" w:eastAsia="宋体" w:hAnsi="Times New Roman" w:cs="Times New Roman"/>
          <w:sz w:val="24"/>
          <w:szCs w:val="24"/>
          <w:lang w:val="en-GB"/>
        </w:rPr>
        <w:t>were purchased from Shanghai Macklin Biochemical Technology Co., Ltd.</w:t>
      </w:r>
    </w:p>
    <w:p w14:paraId="41A0A38A" w14:textId="4B0FAF35" w:rsidR="0072320F" w:rsidRPr="0072320F" w:rsidRDefault="0072320F" w:rsidP="005D3F61">
      <w:pPr>
        <w:spacing w:line="480" w:lineRule="auto"/>
        <w:ind w:firstLineChars="100" w:firstLine="240"/>
        <w:rPr>
          <w:rFonts w:ascii="Times New Roman" w:eastAsia="宋体" w:hAnsi="Times New Roman" w:cs="Times New Roman"/>
          <w:sz w:val="24"/>
          <w:szCs w:val="24"/>
        </w:rPr>
      </w:pPr>
      <w:bookmarkStart w:id="11" w:name="OLE_LINK14"/>
      <w:r w:rsidRPr="0072320F">
        <w:rPr>
          <w:rFonts w:ascii="Times New Roman" w:eastAsia="宋体" w:hAnsi="Times New Roman" w:cs="Times New Roman"/>
          <w:sz w:val="24"/>
          <w:szCs w:val="24"/>
        </w:rPr>
        <w:t>Acet</w:t>
      </w:r>
      <w:r w:rsidRPr="00D6403D">
        <w:rPr>
          <w:rFonts w:ascii="Times New Roman" w:eastAsia="宋体" w:hAnsi="Times New Roman" w:cs="Times New Roman"/>
          <w:color w:val="000000" w:themeColor="text1"/>
          <w:sz w:val="24"/>
          <w:szCs w:val="24"/>
        </w:rPr>
        <w:t>ylene standard gas (</w:t>
      </w:r>
      <w:r w:rsidR="00B02267" w:rsidRPr="00D6403D">
        <w:rPr>
          <w:rFonts w:ascii="Times New Roman" w:eastAsia="宋体" w:hAnsi="Times New Roman" w:cs="Times New Roman" w:hint="eastAsia"/>
          <w:color w:val="000000" w:themeColor="text1"/>
          <w:sz w:val="24"/>
          <w:szCs w:val="24"/>
        </w:rPr>
        <w:t xml:space="preserve">1.0 or </w:t>
      </w:r>
      <w:r w:rsidRPr="00D6403D">
        <w:rPr>
          <w:rFonts w:ascii="Times New Roman" w:eastAsia="宋体" w:hAnsi="Times New Roman" w:cs="Times New Roman"/>
          <w:color w:val="000000" w:themeColor="text1"/>
          <w:sz w:val="24"/>
          <w:szCs w:val="24"/>
        </w:rPr>
        <w:t>35.0</w:t>
      </w:r>
      <w:r w:rsidR="008F0919"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C</w:t>
      </w:r>
      <w:r w:rsidRPr="00D6403D">
        <w:rPr>
          <w:rFonts w:ascii="Times New Roman" w:eastAsia="宋体" w:hAnsi="Times New Roman" w:cs="Times New Roman"/>
          <w:color w:val="000000" w:themeColor="text1"/>
          <w:sz w:val="24"/>
          <w:szCs w:val="24"/>
          <w:vertAlign w:val="subscript"/>
        </w:rPr>
        <w:t>2</w:t>
      </w:r>
      <w:r w:rsidRPr="00D6403D">
        <w:rPr>
          <w:rFonts w:ascii="Times New Roman" w:eastAsia="宋体" w:hAnsi="Times New Roman" w:cs="Times New Roman"/>
          <w:color w:val="000000" w:themeColor="text1"/>
          <w:sz w:val="24"/>
          <w:szCs w:val="24"/>
        </w:rPr>
        <w:t>H</w:t>
      </w:r>
      <w:r w:rsidRPr="00D6403D">
        <w:rPr>
          <w:rFonts w:ascii="Times New Roman" w:eastAsia="宋体" w:hAnsi="Times New Roman" w:cs="Times New Roman"/>
          <w:color w:val="000000" w:themeColor="text1"/>
          <w:sz w:val="24"/>
          <w:szCs w:val="24"/>
          <w:vertAlign w:val="subscript"/>
        </w:rPr>
        <w:t>2</w:t>
      </w:r>
      <w:r w:rsidRPr="00D6403D">
        <w:rPr>
          <w:rFonts w:ascii="Times New Roman" w:eastAsia="宋体" w:hAnsi="Times New Roman" w:cs="Times New Roman"/>
          <w:color w:val="000000" w:themeColor="text1"/>
          <w:sz w:val="24"/>
          <w:szCs w:val="24"/>
        </w:rPr>
        <w:t xml:space="preserve">, </w:t>
      </w:r>
      <w:bookmarkStart w:id="12" w:name="_Hlk137637178"/>
      <w:r w:rsidRPr="00D6403D">
        <w:rPr>
          <w:rFonts w:ascii="Times New Roman" w:eastAsia="宋体" w:hAnsi="Times New Roman" w:cs="Times New Roman"/>
          <w:color w:val="000000" w:themeColor="text1"/>
          <w:sz w:val="24"/>
          <w:szCs w:val="24"/>
        </w:rPr>
        <w:t xml:space="preserve">balanced with </w:t>
      </w:r>
      <w:proofErr w:type="spellStart"/>
      <w:r w:rsidRPr="00D6403D">
        <w:rPr>
          <w:rFonts w:ascii="Times New Roman" w:eastAsia="宋体" w:hAnsi="Times New Roman" w:cs="Times New Roman"/>
          <w:color w:val="000000" w:themeColor="text1"/>
          <w:sz w:val="24"/>
          <w:szCs w:val="24"/>
        </w:rPr>
        <w:t>Ar</w:t>
      </w:r>
      <w:bookmarkEnd w:id="12"/>
      <w:proofErr w:type="spellEnd"/>
      <w:r w:rsidRPr="00D6403D">
        <w:rPr>
          <w:rFonts w:ascii="Times New Roman" w:eastAsia="宋体" w:hAnsi="Times New Roman" w:cs="Times New Roman"/>
          <w:color w:val="000000" w:themeColor="text1"/>
          <w:sz w:val="24"/>
          <w:szCs w:val="24"/>
        </w:rPr>
        <w:t>),</w:t>
      </w:r>
      <w:bookmarkEnd w:id="11"/>
      <w:r w:rsidRPr="00D6403D">
        <w:rPr>
          <w:rFonts w:ascii="Times New Roman" w:eastAsia="宋体" w:hAnsi="Times New Roman" w:cs="Times New Roman"/>
          <w:color w:val="000000" w:themeColor="text1"/>
          <w:sz w:val="24"/>
          <w:szCs w:val="24"/>
        </w:rPr>
        <w:t xml:space="preserve"> ethylene standard gas (35.0</w:t>
      </w:r>
      <w:r w:rsidR="008F0919"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C</w:t>
      </w:r>
      <w:r w:rsidRPr="00D6403D">
        <w:rPr>
          <w:rFonts w:ascii="Times New Roman" w:eastAsia="宋体" w:hAnsi="Times New Roman" w:cs="Times New Roman"/>
          <w:color w:val="000000" w:themeColor="text1"/>
          <w:sz w:val="24"/>
          <w:szCs w:val="24"/>
          <w:vertAlign w:val="subscript"/>
        </w:rPr>
        <w:t>2</w:t>
      </w:r>
      <w:r w:rsidRPr="00D6403D">
        <w:rPr>
          <w:rFonts w:ascii="Times New Roman" w:eastAsia="宋体" w:hAnsi="Times New Roman" w:cs="Times New Roman"/>
          <w:color w:val="000000" w:themeColor="text1"/>
          <w:sz w:val="24"/>
          <w:szCs w:val="24"/>
        </w:rPr>
        <w:t>H</w:t>
      </w:r>
      <w:r w:rsidRPr="00D6403D">
        <w:rPr>
          <w:rFonts w:ascii="Times New Roman" w:eastAsia="宋体" w:hAnsi="Times New Roman" w:cs="Times New Roman"/>
          <w:color w:val="000000" w:themeColor="text1"/>
          <w:sz w:val="24"/>
          <w:szCs w:val="24"/>
          <w:vertAlign w:val="subscript"/>
        </w:rPr>
        <w:t>4</w:t>
      </w:r>
      <w:r w:rsidRPr="00D6403D">
        <w:rPr>
          <w:rFonts w:ascii="Times New Roman" w:eastAsia="宋体" w:hAnsi="Times New Roman" w:cs="Times New Roman"/>
          <w:color w:val="000000" w:themeColor="text1"/>
          <w:sz w:val="24"/>
          <w:szCs w:val="24"/>
        </w:rPr>
        <w:t xml:space="preserve">, balanced with </w:t>
      </w:r>
      <w:proofErr w:type="spellStart"/>
      <w:r w:rsidRPr="00D6403D">
        <w:rPr>
          <w:rFonts w:ascii="Times New Roman" w:eastAsia="宋体" w:hAnsi="Times New Roman" w:cs="Times New Roman"/>
          <w:color w:val="000000" w:themeColor="text1"/>
          <w:sz w:val="24"/>
          <w:szCs w:val="24"/>
        </w:rPr>
        <w:t>Ar</w:t>
      </w:r>
      <w:proofErr w:type="spellEnd"/>
      <w:r w:rsidRPr="00D6403D">
        <w:rPr>
          <w:rFonts w:ascii="Times New Roman" w:eastAsia="宋体" w:hAnsi="Times New Roman" w:cs="Times New Roman"/>
          <w:color w:val="000000" w:themeColor="text1"/>
          <w:sz w:val="24"/>
          <w:szCs w:val="24"/>
        </w:rPr>
        <w:t>), hydrogen standard gas (0.5</w:t>
      </w:r>
      <w:r w:rsidR="008F0919"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H</w:t>
      </w:r>
      <w:r w:rsidRPr="00D6403D">
        <w:rPr>
          <w:rFonts w:ascii="Times New Roman" w:eastAsia="宋体" w:hAnsi="Times New Roman" w:cs="Times New Roman"/>
          <w:color w:val="000000" w:themeColor="text1"/>
          <w:sz w:val="24"/>
          <w:szCs w:val="24"/>
          <w:vertAlign w:val="subscript"/>
        </w:rPr>
        <w:t>2</w:t>
      </w:r>
      <w:r w:rsidRPr="00D6403D">
        <w:rPr>
          <w:rFonts w:ascii="Times New Roman" w:eastAsia="宋体" w:hAnsi="Times New Roman" w:cs="Times New Roman"/>
          <w:color w:val="000000" w:themeColor="text1"/>
          <w:sz w:val="24"/>
          <w:szCs w:val="24"/>
        </w:rPr>
        <w:t xml:space="preserve">, balanced with </w:t>
      </w:r>
      <w:proofErr w:type="spellStart"/>
      <w:r w:rsidRPr="00D6403D">
        <w:rPr>
          <w:rFonts w:ascii="Times New Roman" w:eastAsia="宋体" w:hAnsi="Times New Roman" w:cs="Times New Roman"/>
          <w:color w:val="000000" w:themeColor="text1"/>
          <w:sz w:val="24"/>
          <w:szCs w:val="24"/>
        </w:rPr>
        <w:t>Ar</w:t>
      </w:r>
      <w:proofErr w:type="spellEnd"/>
      <w:r w:rsidRPr="00D6403D">
        <w:rPr>
          <w:rFonts w:ascii="Times New Roman" w:eastAsia="宋体" w:hAnsi="Times New Roman" w:cs="Times New Roman"/>
          <w:color w:val="000000" w:themeColor="text1"/>
          <w:sz w:val="24"/>
          <w:szCs w:val="24"/>
        </w:rPr>
        <w:t xml:space="preserve">), </w:t>
      </w:r>
      <w:bookmarkStart w:id="13" w:name="_Hlk178493319"/>
      <w:r w:rsidR="00670412" w:rsidRPr="00D6403D">
        <w:rPr>
          <w:rFonts w:ascii="Times New Roman" w:eastAsia="宋体" w:hAnsi="Times New Roman" w:cs="Times New Roman" w:hint="eastAsia"/>
          <w:color w:val="000000" w:themeColor="text1"/>
          <w:sz w:val="24"/>
          <w:szCs w:val="24"/>
        </w:rPr>
        <w:t>oxy</w:t>
      </w:r>
      <w:r w:rsidR="00670412" w:rsidRPr="00D6403D">
        <w:rPr>
          <w:rFonts w:ascii="Times New Roman" w:eastAsia="宋体" w:hAnsi="Times New Roman" w:cs="Times New Roman"/>
          <w:color w:val="000000" w:themeColor="text1"/>
          <w:sz w:val="24"/>
          <w:szCs w:val="24"/>
        </w:rPr>
        <w:t>gen standard gas (</w:t>
      </w:r>
      <w:r w:rsidR="002F4976" w:rsidRPr="00D6403D">
        <w:rPr>
          <w:rFonts w:ascii="Times New Roman" w:eastAsia="宋体" w:hAnsi="Times New Roman" w:cs="Times New Roman" w:hint="eastAsia"/>
          <w:color w:val="000000" w:themeColor="text1"/>
          <w:sz w:val="24"/>
          <w:szCs w:val="24"/>
        </w:rPr>
        <w:t>&gt;</w:t>
      </w:r>
      <w:r w:rsidR="00670412" w:rsidRPr="00D6403D">
        <w:rPr>
          <w:rFonts w:ascii="Times New Roman" w:eastAsia="宋体" w:hAnsi="Times New Roman" w:cs="Times New Roman" w:hint="eastAsia"/>
          <w:color w:val="000000" w:themeColor="text1"/>
          <w:sz w:val="24"/>
          <w:szCs w:val="24"/>
        </w:rPr>
        <w:t>99.9</w:t>
      </w:r>
      <w:r w:rsidR="00B02267" w:rsidRPr="00D6403D">
        <w:rPr>
          <w:rFonts w:ascii="Times New Roman" w:eastAsia="宋体" w:hAnsi="Times New Roman" w:cs="Times New Roman" w:hint="eastAsia"/>
          <w:color w:val="000000" w:themeColor="text1"/>
          <w:sz w:val="24"/>
          <w:szCs w:val="24"/>
        </w:rPr>
        <w:t xml:space="preserve"> vol.</w:t>
      </w:r>
      <w:r w:rsidR="00670412" w:rsidRPr="00D6403D">
        <w:rPr>
          <w:rFonts w:ascii="Times New Roman" w:eastAsia="宋体" w:hAnsi="Times New Roman" w:cs="Times New Roman"/>
          <w:color w:val="000000" w:themeColor="text1"/>
          <w:sz w:val="24"/>
          <w:szCs w:val="24"/>
        </w:rPr>
        <w:t>%),</w:t>
      </w:r>
      <w:bookmarkEnd w:id="13"/>
      <w:r w:rsidR="00670412" w:rsidRPr="00D6403D">
        <w:rPr>
          <w:rFonts w:ascii="Times New Roman" w:eastAsia="宋体" w:hAnsi="Times New Roman" w:cs="Times New Roman" w:hint="eastAsia"/>
          <w:color w:val="000000" w:themeColor="text1"/>
          <w:sz w:val="24"/>
          <w:szCs w:val="24"/>
        </w:rPr>
        <w:t xml:space="preserve"> </w:t>
      </w:r>
      <w:r w:rsidRPr="00D6403D">
        <w:rPr>
          <w:rFonts w:ascii="Times New Roman" w:eastAsia="宋体" w:hAnsi="Times New Roman" w:cs="Times New Roman" w:hint="eastAsia"/>
          <w:color w:val="000000" w:themeColor="text1"/>
          <w:sz w:val="24"/>
          <w:szCs w:val="24"/>
        </w:rPr>
        <w:t xml:space="preserve">and </w:t>
      </w:r>
      <w:r w:rsidRPr="00D6403D">
        <w:rPr>
          <w:rFonts w:ascii="Times New Roman" w:eastAsia="宋体" w:hAnsi="Times New Roman" w:cs="Times New Roman"/>
          <w:color w:val="000000" w:themeColor="text1"/>
          <w:sz w:val="24"/>
          <w:szCs w:val="24"/>
        </w:rPr>
        <w:t>mixed standard gas (30.0</w:t>
      </w:r>
      <w:r w:rsidR="008F0919"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ethane, 10.0</w:t>
      </w:r>
      <w:r w:rsidR="008F0919"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1-butylene, 5.0</w:t>
      </w:r>
      <w:r w:rsidR="00B02267"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n-butane, and 20.0</w:t>
      </w:r>
      <w:r w:rsidR="00B02267" w:rsidRPr="00D6403D">
        <w:rPr>
          <w:rFonts w:ascii="Times New Roman" w:eastAsia="宋体" w:hAnsi="Times New Roman" w:cs="Times New Roman" w:hint="eastAsia"/>
          <w:color w:val="000000" w:themeColor="text1"/>
          <w:sz w:val="24"/>
          <w:szCs w:val="24"/>
        </w:rPr>
        <w:t xml:space="preserve"> vol.</w:t>
      </w:r>
      <w:r w:rsidRPr="00D6403D">
        <w:rPr>
          <w:rFonts w:ascii="Times New Roman" w:eastAsia="宋体" w:hAnsi="Times New Roman" w:cs="Times New Roman"/>
          <w:color w:val="000000" w:themeColor="text1"/>
          <w:sz w:val="24"/>
          <w:szCs w:val="24"/>
        </w:rPr>
        <w:t xml:space="preserve">% 1,3-butadiene, balanced with </w:t>
      </w:r>
      <w:proofErr w:type="spellStart"/>
      <w:r w:rsidRPr="00D6403D">
        <w:rPr>
          <w:rFonts w:ascii="Times New Roman" w:eastAsia="宋体" w:hAnsi="Times New Roman" w:cs="Times New Roman"/>
          <w:color w:val="000000" w:themeColor="text1"/>
          <w:sz w:val="24"/>
          <w:szCs w:val="24"/>
        </w:rPr>
        <w:t>Ar</w:t>
      </w:r>
      <w:proofErr w:type="spellEnd"/>
      <w:r w:rsidRPr="00D6403D">
        <w:rPr>
          <w:rFonts w:ascii="Times New Roman" w:eastAsia="宋体" w:hAnsi="Times New Roman" w:cs="Times New Roman"/>
          <w:color w:val="000000" w:themeColor="text1"/>
          <w:sz w:val="24"/>
          <w:szCs w:val="24"/>
        </w:rPr>
        <w:t xml:space="preserve">) were supplied by Dalian </w:t>
      </w:r>
      <w:proofErr w:type="spellStart"/>
      <w:r w:rsidRPr="00D6403D">
        <w:rPr>
          <w:rFonts w:ascii="Times New Roman" w:eastAsia="宋体" w:hAnsi="Times New Roman" w:cs="Times New Roman"/>
          <w:color w:val="000000" w:themeColor="text1"/>
          <w:sz w:val="24"/>
          <w:szCs w:val="24"/>
        </w:rPr>
        <w:t>Airichem</w:t>
      </w:r>
      <w:proofErr w:type="spellEnd"/>
      <w:r w:rsidRPr="00D6403D">
        <w:rPr>
          <w:rFonts w:ascii="Times New Roman" w:eastAsia="宋体" w:hAnsi="Times New Roman" w:cs="Times New Roman"/>
          <w:color w:val="000000" w:themeColor="text1"/>
          <w:sz w:val="24"/>
          <w:szCs w:val="24"/>
        </w:rPr>
        <w:t xml:space="preserve"> Specialty Gas &amp; Chemical Co., Ltd.</w:t>
      </w:r>
    </w:p>
    <w:p w14:paraId="185FB50C" w14:textId="4A866190" w:rsidR="007106CB" w:rsidRPr="007D6A2B" w:rsidRDefault="00467CCB" w:rsidP="0013748B">
      <w:pPr>
        <w:pStyle w:val="1"/>
        <w:rPr>
          <w:rFonts w:eastAsia="宋体"/>
        </w:rPr>
      </w:pPr>
      <w:bookmarkStart w:id="14" w:name="_Toc220556450"/>
      <w:r w:rsidRPr="007D6A2B">
        <w:rPr>
          <w:rFonts w:eastAsia="宋体" w:hint="eastAsia"/>
        </w:rPr>
        <w:t>Catalyst preparation</w:t>
      </w:r>
      <w:bookmarkEnd w:id="14"/>
    </w:p>
    <w:p w14:paraId="33A6B592" w14:textId="5AB24392" w:rsidR="00467CCB" w:rsidRDefault="00467CCB" w:rsidP="00467CCB">
      <w:pPr>
        <w:spacing w:line="480" w:lineRule="auto"/>
        <w:ind w:firstLineChars="100" w:firstLine="240"/>
        <w:rPr>
          <w:rFonts w:ascii="Times New Roman" w:eastAsia="宋体" w:hAnsi="Times New Roman" w:cs="Times New Roman"/>
          <w:sz w:val="24"/>
          <w:szCs w:val="24"/>
        </w:rPr>
      </w:pPr>
      <w:r w:rsidRPr="00467CCB">
        <w:rPr>
          <w:rFonts w:ascii="Times New Roman" w:eastAsia="宋体" w:hAnsi="Times New Roman" w:cs="Times New Roman"/>
          <w:i/>
          <w:iCs/>
          <w:sz w:val="24"/>
          <w:szCs w:val="24"/>
        </w:rPr>
        <w:t>Synthesis of mpg-C</w:t>
      </w:r>
      <w:r w:rsidRPr="00467CCB">
        <w:rPr>
          <w:rFonts w:ascii="Times New Roman" w:eastAsia="宋体" w:hAnsi="Times New Roman" w:cs="Times New Roman"/>
          <w:i/>
          <w:iCs/>
          <w:sz w:val="24"/>
          <w:szCs w:val="24"/>
          <w:vertAlign w:val="subscript"/>
        </w:rPr>
        <w:t>3</w:t>
      </w:r>
      <w:r w:rsidRPr="00467CCB">
        <w:rPr>
          <w:rFonts w:ascii="Times New Roman" w:eastAsia="宋体" w:hAnsi="Times New Roman" w:cs="Times New Roman"/>
          <w:i/>
          <w:iCs/>
          <w:sz w:val="24"/>
          <w:szCs w:val="24"/>
        </w:rPr>
        <w:t>N</w:t>
      </w:r>
      <w:r w:rsidRPr="00467CCB">
        <w:rPr>
          <w:rFonts w:ascii="Times New Roman" w:eastAsia="宋体" w:hAnsi="Times New Roman" w:cs="Times New Roman"/>
          <w:i/>
          <w:iCs/>
          <w:sz w:val="24"/>
          <w:szCs w:val="24"/>
          <w:vertAlign w:val="subscript"/>
        </w:rPr>
        <w:t>4</w:t>
      </w:r>
      <w:r w:rsidRPr="00467CCB">
        <w:rPr>
          <w:rFonts w:ascii="Times New Roman" w:eastAsia="宋体" w:hAnsi="Times New Roman" w:cs="Times New Roman"/>
          <w:sz w:val="24"/>
          <w:szCs w:val="24"/>
        </w:rPr>
        <w:t xml:space="preserve">. </w:t>
      </w:r>
      <w:r w:rsidRPr="0090011E">
        <w:rPr>
          <w:rFonts w:ascii="Times New Roman" w:eastAsia="宋体" w:hAnsi="Times New Roman" w:cs="Times New Roman"/>
          <w:sz w:val="24"/>
          <w:szCs w:val="24"/>
        </w:rPr>
        <w:t xml:space="preserve">Cyanamide </w:t>
      </w:r>
      <w:r w:rsidRPr="00467CCB">
        <w:rPr>
          <w:rFonts w:ascii="Times New Roman" w:eastAsia="宋体" w:hAnsi="Times New Roman" w:cs="Times New Roman"/>
          <w:sz w:val="24"/>
          <w:szCs w:val="24"/>
        </w:rPr>
        <w:t>(3.00 g) and colloidal silica aqueous solution (</w:t>
      </w:r>
      <w:proofErr w:type="spellStart"/>
      <w:r w:rsidRPr="00467CCB">
        <w:rPr>
          <w:rFonts w:ascii="Times New Roman" w:eastAsia="宋体" w:hAnsi="Times New Roman" w:cs="Times New Roman"/>
          <w:sz w:val="24"/>
          <w:szCs w:val="24"/>
        </w:rPr>
        <w:t>Ludox</w:t>
      </w:r>
      <w:proofErr w:type="spellEnd"/>
      <w:r w:rsidRPr="00467CCB">
        <w:rPr>
          <w:rFonts w:ascii="Times New Roman" w:eastAsia="宋体" w:hAnsi="Times New Roman" w:cs="Times New Roman"/>
          <w:sz w:val="24"/>
          <w:szCs w:val="24"/>
        </w:rPr>
        <w:t xml:space="preserve"> HS-40, 40 wt.%, 7.50 g) were mixed and stirred at room temperature for about 15 min until </w:t>
      </w:r>
      <w:r w:rsidR="00EE4FBC">
        <w:rPr>
          <w:rFonts w:ascii="Times New Roman" w:eastAsia="宋体" w:hAnsi="Times New Roman" w:cs="Times New Roman"/>
          <w:sz w:val="24"/>
          <w:szCs w:val="24"/>
        </w:rPr>
        <w:t xml:space="preserve">the </w:t>
      </w:r>
      <w:r w:rsidRPr="00467CCB">
        <w:rPr>
          <w:rFonts w:ascii="Times New Roman" w:eastAsia="宋体" w:hAnsi="Times New Roman" w:cs="Times New Roman"/>
          <w:sz w:val="24"/>
          <w:szCs w:val="24"/>
        </w:rPr>
        <w:t>cyanamide was completely dissolved. The mixture was stirred at 60 °C until the water was completely evaporated. Then the white solid was transferred to a crucible and calcined in a muffle furnace with a heating rate of 2.3 °C min</w:t>
      </w:r>
      <w:r w:rsidR="000E3FAE" w:rsidRPr="000E3FAE">
        <w:rPr>
          <w:rFonts w:ascii="Times New Roman" w:eastAsia="宋体" w:hAnsi="Times New Roman" w:cs="Times New Roman"/>
          <w:sz w:val="24"/>
          <w:vertAlign w:val="superscript"/>
        </w:rPr>
        <w:t>−</w:t>
      </w:r>
      <w:r w:rsidRPr="00467CCB">
        <w:rPr>
          <w:rFonts w:ascii="Times New Roman" w:eastAsia="宋体" w:hAnsi="Times New Roman" w:cs="Times New Roman"/>
          <w:sz w:val="24"/>
          <w:szCs w:val="24"/>
          <w:vertAlign w:val="superscript"/>
        </w:rPr>
        <w:t>1</w:t>
      </w:r>
      <w:r w:rsidRPr="00467CCB">
        <w:rPr>
          <w:rFonts w:ascii="Times New Roman" w:eastAsia="宋体" w:hAnsi="Times New Roman" w:cs="Times New Roman"/>
          <w:sz w:val="24"/>
          <w:szCs w:val="24"/>
        </w:rPr>
        <w:t xml:space="preserve"> to 550 °C that was subsequently maintained for about 4 h. After cooling to room temperature, the calcined material in the crucible was transferred to a polypropylene beaker containing</w:t>
      </w:r>
      <w:r w:rsidR="00A93CB7">
        <w:rPr>
          <w:rFonts w:ascii="Times New Roman" w:eastAsia="宋体" w:hAnsi="Times New Roman" w:cs="Times New Roman" w:hint="eastAsia"/>
          <w:sz w:val="24"/>
          <w:szCs w:val="24"/>
        </w:rPr>
        <w:t xml:space="preserve"> </w:t>
      </w:r>
      <w:r w:rsidRPr="00467CCB">
        <w:rPr>
          <w:rFonts w:ascii="Times New Roman" w:eastAsia="宋体" w:hAnsi="Times New Roman" w:cs="Times New Roman"/>
          <w:sz w:val="24"/>
          <w:szCs w:val="24"/>
        </w:rPr>
        <w:t>100 mL</w:t>
      </w:r>
      <w:r w:rsidRPr="0090011E">
        <w:rPr>
          <w:rFonts w:ascii="Times New Roman" w:eastAsia="宋体" w:hAnsi="Times New Roman" w:cs="Times New Roman"/>
          <w:sz w:val="24"/>
          <w:szCs w:val="24"/>
        </w:rPr>
        <w:t xml:space="preserve"> ammonium hydrogen </w:t>
      </w:r>
      <w:bookmarkStart w:id="15" w:name="OLE_LINK15"/>
      <w:r w:rsidRPr="0090011E">
        <w:rPr>
          <w:rFonts w:ascii="Times New Roman" w:eastAsia="宋体" w:hAnsi="Times New Roman" w:cs="Times New Roman"/>
          <w:sz w:val="24"/>
          <w:szCs w:val="24"/>
        </w:rPr>
        <w:t>fluoride</w:t>
      </w:r>
      <w:bookmarkEnd w:id="15"/>
      <w:r w:rsidRPr="0090011E">
        <w:rPr>
          <w:rFonts w:ascii="Times New Roman" w:eastAsia="宋体" w:hAnsi="Times New Roman" w:cs="Times New Roman"/>
          <w:sz w:val="24"/>
          <w:szCs w:val="24"/>
        </w:rPr>
        <w:t xml:space="preserve"> </w:t>
      </w:r>
      <w:r w:rsidRPr="0090011E">
        <w:rPr>
          <w:rFonts w:ascii="Times New Roman" w:eastAsia="宋体" w:hAnsi="Times New Roman" w:cs="Times New Roman"/>
          <w:sz w:val="24"/>
          <w:szCs w:val="24"/>
        </w:rPr>
        <w:lastRenderedPageBreak/>
        <w:t>s</w:t>
      </w:r>
      <w:r w:rsidRPr="00467CCB">
        <w:rPr>
          <w:rFonts w:ascii="Times New Roman" w:eastAsia="宋体" w:hAnsi="Times New Roman" w:cs="Times New Roman"/>
          <w:sz w:val="24"/>
          <w:szCs w:val="24"/>
        </w:rPr>
        <w:t>olution at a concentration of 240 g L</w:t>
      </w:r>
      <w:r w:rsidR="000E3FAE" w:rsidRPr="000E3FAE">
        <w:rPr>
          <w:rFonts w:ascii="Times New Roman" w:eastAsia="宋体" w:hAnsi="Times New Roman" w:cs="Times New Roman"/>
          <w:sz w:val="24"/>
          <w:vertAlign w:val="superscript"/>
        </w:rPr>
        <w:t>−</w:t>
      </w:r>
      <w:r w:rsidRPr="00467CCB">
        <w:rPr>
          <w:rFonts w:ascii="Times New Roman" w:eastAsia="宋体" w:hAnsi="Times New Roman" w:cs="Times New Roman"/>
          <w:sz w:val="24"/>
          <w:szCs w:val="24"/>
          <w:vertAlign w:val="superscript"/>
        </w:rPr>
        <w:t>1</w:t>
      </w:r>
      <w:r w:rsidRPr="00467CCB">
        <w:rPr>
          <w:rFonts w:ascii="Times New Roman" w:eastAsia="宋体" w:hAnsi="Times New Roman" w:cs="Times New Roman"/>
          <w:sz w:val="24"/>
          <w:szCs w:val="24"/>
        </w:rPr>
        <w:t xml:space="preserve">. The mixture was then stirred at room temperature for 36 h. The solid was separated by filtration </w:t>
      </w:r>
      <w:r w:rsidRPr="00467CCB">
        <w:rPr>
          <w:rFonts w:ascii="Times New Roman" w:eastAsia="宋体" w:hAnsi="Times New Roman" w:cs="Times New Roman" w:hint="eastAsia"/>
          <w:sz w:val="24"/>
          <w:szCs w:val="24"/>
        </w:rPr>
        <w:t>after</w:t>
      </w:r>
      <w:r w:rsidRPr="00467CCB">
        <w:rPr>
          <w:rFonts w:ascii="Times New Roman" w:eastAsia="宋体" w:hAnsi="Times New Roman" w:cs="Times New Roman"/>
          <w:sz w:val="24"/>
          <w:szCs w:val="24"/>
        </w:rPr>
        <w:t xml:space="preserve"> thorough washing with water and ethanol, and dried overnight at 60 °C to </w:t>
      </w:r>
      <w:r w:rsidR="00921B3A">
        <w:rPr>
          <w:rFonts w:ascii="Times New Roman" w:eastAsia="宋体" w:hAnsi="Times New Roman" w:cs="Times New Roman"/>
          <w:sz w:val="24"/>
          <w:szCs w:val="24"/>
        </w:rPr>
        <w:t>obtain</w:t>
      </w:r>
      <w:r w:rsidR="00921B3A" w:rsidRPr="00467CCB">
        <w:rPr>
          <w:rFonts w:ascii="Times New Roman" w:eastAsia="宋体" w:hAnsi="Times New Roman" w:cs="Times New Roman"/>
          <w:sz w:val="24"/>
          <w:szCs w:val="24"/>
        </w:rPr>
        <w:t xml:space="preserve"> </w:t>
      </w:r>
      <w:r w:rsidRPr="00467CCB">
        <w:rPr>
          <w:rFonts w:ascii="Times New Roman" w:eastAsia="宋体" w:hAnsi="Times New Roman" w:cs="Times New Roman"/>
          <w:sz w:val="24"/>
          <w:szCs w:val="24"/>
        </w:rPr>
        <w:t xml:space="preserve">the product </w:t>
      </w:r>
      <w:r w:rsidR="00FF36BE">
        <w:rPr>
          <w:rFonts w:ascii="Times New Roman" w:eastAsia="宋体" w:hAnsi="Times New Roman" w:cs="Times New Roman"/>
          <w:sz w:val="24"/>
          <w:szCs w:val="24"/>
        </w:rPr>
        <w:t>(</w:t>
      </w:r>
      <w:r w:rsidRPr="00467CCB">
        <w:rPr>
          <w:rFonts w:ascii="Times New Roman" w:eastAsia="宋体" w:hAnsi="Times New Roman" w:cs="Times New Roman"/>
          <w:sz w:val="24"/>
          <w:szCs w:val="24"/>
        </w:rPr>
        <w:t>1.</w:t>
      </w:r>
      <w:r w:rsidRPr="00467CCB">
        <w:rPr>
          <w:rFonts w:ascii="Times New Roman" w:eastAsia="宋体" w:hAnsi="Times New Roman" w:cs="Times New Roman" w:hint="eastAsia"/>
          <w:sz w:val="24"/>
          <w:szCs w:val="24"/>
        </w:rPr>
        <w:t>0</w:t>
      </w:r>
      <w:r w:rsidRPr="00467CCB">
        <w:rPr>
          <w:rFonts w:ascii="Times New Roman" w:eastAsia="宋体" w:hAnsi="Times New Roman" w:cs="Times New Roman"/>
          <w:sz w:val="24"/>
          <w:szCs w:val="24"/>
        </w:rPr>
        <w:t xml:space="preserve"> g</w:t>
      </w:r>
      <w:r w:rsidR="0096411E">
        <w:rPr>
          <w:rFonts w:ascii="Times New Roman" w:eastAsia="宋体" w:hAnsi="Times New Roman" w:cs="Times New Roman"/>
          <w:sz w:val="24"/>
          <w:szCs w:val="24"/>
        </w:rPr>
        <w:t>)</w:t>
      </w:r>
      <w:r w:rsidR="00E01C32">
        <w:rPr>
          <w:rFonts w:ascii="Times New Roman" w:eastAsia="宋体" w:hAnsi="Times New Roman" w:cs="Times New Roman"/>
          <w:sz w:val="24"/>
          <w:szCs w:val="24"/>
        </w:rPr>
        <w:fldChar w:fldCharType="begin"/>
      </w:r>
      <w:r w:rsidR="00E01C32">
        <w:rPr>
          <w:rFonts w:ascii="Times New Roman" w:eastAsia="宋体" w:hAnsi="Times New Roman" w:cs="Times New Roman"/>
          <w:sz w:val="24"/>
          <w:szCs w:val="24"/>
        </w:rPr>
        <w:instrText xml:space="preserve"> ADDIN EN.CITE &lt;EndNote&gt;&lt;Cite&gt;&lt;Author&gt;Ghosh&lt;/Author&gt;&lt;Year&gt;2019&lt;/Year&gt;&lt;RecNum&gt;42&lt;/RecNum&gt;&lt;DisplayText&gt;&lt;style face="superscript"&gt;1&lt;/style&gt;&lt;/DisplayText&gt;&lt;record&gt;&lt;rec-number&gt;42&lt;/rec-number&gt;&lt;foreign-keys&gt;&lt;key app="EN" db-id="0avzzxzxeppfdwesvpap9dvqstfvpzs5fvdd" timestamp="1743485148"&gt;42&lt;/key&gt;&lt;/foreign-keys&gt;&lt;ref-type name="Journal Article"&gt;17&lt;/ref-type&gt;&lt;contributors&gt;&lt;authors&gt;&lt;author&gt;Ghosh, I.&lt;/author&gt;&lt;author&gt;Khamrai, J.&lt;/author&gt;&lt;author&gt;Savateev, A.&lt;/author&gt;&lt;author&gt;Shlapakov, N.&lt;/author&gt;&lt;author&gt;Antonietti, M.&lt;/author&gt;&lt;author&gt;König, B.&lt;/author&gt;&lt;/authors&gt;&lt;/contributors&gt;&lt;titles&gt;&lt;title&gt;Organic semiconductor photocatalyst can bifunctionalize arenes and heteroarenes&lt;/title&gt;&lt;secondary-title&gt;Science&lt;/secondary-title&gt;&lt;/titles&gt;&lt;periodical&gt;&lt;full-title&gt;Science&lt;/full-title&gt;&lt;/periodical&gt;&lt;pages&gt;360–366&lt;/pages&gt;&lt;volume&gt;365&lt;/volume&gt;&lt;number&gt;6451&lt;/number&gt;&lt;section&gt;360&lt;/section&gt;&lt;dates&gt;&lt;year&gt;2019&lt;/year&gt;&lt;/dates&gt;&lt;isbn&gt;0036-8075&lt;/isbn&gt;&lt;urls&gt;&lt;/urls&gt;&lt;/record&gt;&lt;/Cite&gt;&lt;/EndNote&gt;</w:instrText>
      </w:r>
      <w:r w:rsidR="00E01C32">
        <w:rPr>
          <w:rFonts w:ascii="Times New Roman" w:eastAsia="宋体" w:hAnsi="Times New Roman" w:cs="Times New Roman"/>
          <w:sz w:val="24"/>
          <w:szCs w:val="24"/>
        </w:rPr>
        <w:fldChar w:fldCharType="separate"/>
      </w:r>
      <w:r w:rsidR="00E01C32" w:rsidRPr="00E01C32">
        <w:rPr>
          <w:rFonts w:ascii="Times New Roman" w:eastAsia="宋体" w:hAnsi="Times New Roman" w:cs="Times New Roman"/>
          <w:noProof/>
          <w:sz w:val="24"/>
          <w:szCs w:val="24"/>
          <w:vertAlign w:val="superscript"/>
        </w:rPr>
        <w:t>1</w:t>
      </w:r>
      <w:r w:rsidR="00E01C32">
        <w:rPr>
          <w:rFonts w:ascii="Times New Roman" w:eastAsia="宋体" w:hAnsi="Times New Roman" w:cs="Times New Roman"/>
          <w:sz w:val="24"/>
          <w:szCs w:val="24"/>
        </w:rPr>
        <w:fldChar w:fldCharType="end"/>
      </w:r>
      <w:r w:rsidRPr="00467CCB">
        <w:rPr>
          <w:rFonts w:ascii="Times New Roman" w:eastAsia="宋体" w:hAnsi="Times New Roman" w:cs="Times New Roman"/>
          <w:sz w:val="24"/>
          <w:szCs w:val="24"/>
        </w:rPr>
        <w:t>.</w:t>
      </w:r>
    </w:p>
    <w:p w14:paraId="6AF3CA48" w14:textId="4B49B76C" w:rsidR="00D02B9A" w:rsidRDefault="00D02B9A" w:rsidP="00D02B9A">
      <w:pPr>
        <w:spacing w:line="480" w:lineRule="auto"/>
        <w:ind w:firstLineChars="100" w:firstLine="240"/>
        <w:rPr>
          <w:rFonts w:ascii="Times New Roman" w:eastAsia="宋体" w:hAnsi="Times New Roman" w:cs="Times New Roman"/>
          <w:sz w:val="24"/>
          <w:szCs w:val="24"/>
        </w:rPr>
      </w:pPr>
      <w:r w:rsidRPr="00467CCB">
        <w:rPr>
          <w:rFonts w:ascii="Times New Roman" w:eastAsia="宋体" w:hAnsi="Times New Roman" w:cs="Times New Roman"/>
          <w:i/>
          <w:iCs/>
          <w:sz w:val="24"/>
          <w:szCs w:val="24"/>
        </w:rPr>
        <w:t xml:space="preserve">Synthesis of </w:t>
      </w:r>
      <w:r>
        <w:rPr>
          <w:rFonts w:ascii="Times New Roman" w:eastAsia="宋体" w:hAnsi="Times New Roman" w:cs="Times New Roman" w:hint="eastAsia"/>
          <w:i/>
          <w:iCs/>
          <w:sz w:val="24"/>
          <w:szCs w:val="24"/>
        </w:rPr>
        <w:t>NaTaO</w:t>
      </w:r>
      <w:r>
        <w:rPr>
          <w:rFonts w:ascii="Times New Roman" w:eastAsia="宋体" w:hAnsi="Times New Roman" w:cs="Times New Roman" w:hint="eastAsia"/>
          <w:i/>
          <w:iCs/>
          <w:sz w:val="24"/>
          <w:szCs w:val="24"/>
          <w:vertAlign w:val="subscript"/>
        </w:rPr>
        <w:t>3</w:t>
      </w:r>
      <w:r w:rsidRPr="00467CCB">
        <w:rPr>
          <w:rFonts w:ascii="Times New Roman" w:eastAsia="宋体" w:hAnsi="Times New Roman" w:cs="Times New Roman"/>
          <w:sz w:val="24"/>
          <w:szCs w:val="24"/>
        </w:rPr>
        <w:t xml:space="preserve">. </w:t>
      </w:r>
      <w:r w:rsidRPr="0090011E">
        <w:rPr>
          <w:rFonts w:ascii="Times New Roman" w:eastAsia="宋体" w:hAnsi="Times New Roman" w:cs="Times New Roman" w:hint="eastAsia"/>
          <w:sz w:val="24"/>
          <w:szCs w:val="24"/>
        </w:rPr>
        <w:t>Ta</w:t>
      </w:r>
      <w:r w:rsidRPr="0090011E">
        <w:rPr>
          <w:rFonts w:ascii="Times New Roman" w:eastAsia="宋体" w:hAnsi="Times New Roman" w:cs="Times New Roman" w:hint="eastAsia"/>
          <w:sz w:val="24"/>
          <w:szCs w:val="24"/>
          <w:vertAlign w:val="subscript"/>
        </w:rPr>
        <w:t>2</w:t>
      </w:r>
      <w:r w:rsidRPr="0090011E">
        <w:rPr>
          <w:rFonts w:ascii="Times New Roman" w:eastAsia="宋体" w:hAnsi="Times New Roman" w:cs="Times New Roman" w:hint="eastAsia"/>
          <w:sz w:val="24"/>
          <w:szCs w:val="24"/>
        </w:rPr>
        <w:t>O</w:t>
      </w:r>
      <w:r w:rsidRPr="0090011E">
        <w:rPr>
          <w:rFonts w:ascii="Times New Roman" w:eastAsia="宋体" w:hAnsi="Times New Roman" w:cs="Times New Roman" w:hint="eastAsia"/>
          <w:sz w:val="24"/>
          <w:szCs w:val="24"/>
          <w:vertAlign w:val="subscript"/>
        </w:rPr>
        <w:t>5</w:t>
      </w:r>
      <w:r w:rsidRPr="0090011E">
        <w:rPr>
          <w:rFonts w:ascii="Times New Roman" w:eastAsia="宋体" w:hAnsi="Times New Roman" w:cs="Times New Roman" w:hint="eastAsia"/>
          <w:sz w:val="24"/>
          <w:szCs w:val="24"/>
        </w:rPr>
        <w:t xml:space="preserve"> </w:t>
      </w:r>
      <w:r w:rsidR="009B33F4">
        <w:rPr>
          <w:rFonts w:ascii="Times New Roman" w:eastAsia="宋体" w:hAnsi="Times New Roman" w:cs="Times New Roman"/>
          <w:sz w:val="24"/>
          <w:szCs w:val="24"/>
        </w:rPr>
        <w:t>(</w:t>
      </w:r>
      <w:r w:rsidR="009B33F4" w:rsidRPr="00D02B9A">
        <w:rPr>
          <w:rFonts w:ascii="Times New Roman" w:eastAsia="宋体" w:hAnsi="Times New Roman" w:cs="Times New Roman" w:hint="eastAsia"/>
          <w:sz w:val="24"/>
          <w:szCs w:val="24"/>
        </w:rPr>
        <w:t>0.442</w:t>
      </w:r>
      <w:r w:rsidR="009B33F4" w:rsidRPr="0090011E">
        <w:rPr>
          <w:rFonts w:ascii="Times New Roman" w:eastAsia="宋体" w:hAnsi="Times New Roman" w:cs="Times New Roman" w:hint="eastAsia"/>
          <w:sz w:val="24"/>
          <w:szCs w:val="24"/>
        </w:rPr>
        <w:t xml:space="preserve"> g</w:t>
      </w:r>
      <w:r w:rsidR="009B33F4">
        <w:rPr>
          <w:rFonts w:ascii="Times New Roman" w:eastAsia="宋体" w:hAnsi="Times New Roman" w:cs="Times New Roman"/>
          <w:sz w:val="24"/>
          <w:szCs w:val="24"/>
        </w:rPr>
        <w:t xml:space="preserve">) </w:t>
      </w:r>
      <w:r w:rsidRPr="00D02B9A">
        <w:rPr>
          <w:rFonts w:ascii="Times New Roman" w:eastAsia="宋体" w:hAnsi="Times New Roman" w:cs="Times New Roman" w:hint="eastAsia"/>
          <w:sz w:val="24"/>
          <w:szCs w:val="24"/>
        </w:rPr>
        <w:t xml:space="preserve">and NaOH </w:t>
      </w:r>
      <w:r w:rsidR="009B33F4">
        <w:rPr>
          <w:rFonts w:ascii="Times New Roman" w:eastAsia="宋体" w:hAnsi="Times New Roman" w:cs="Times New Roman"/>
          <w:sz w:val="24"/>
          <w:szCs w:val="24"/>
        </w:rPr>
        <w:t>(</w:t>
      </w:r>
      <w:r w:rsidR="009B33F4" w:rsidRPr="00D02B9A">
        <w:rPr>
          <w:rFonts w:ascii="Times New Roman" w:eastAsia="宋体" w:hAnsi="Times New Roman" w:cs="Times New Roman" w:hint="eastAsia"/>
          <w:sz w:val="24"/>
          <w:szCs w:val="24"/>
        </w:rPr>
        <w:t>1.2 g</w:t>
      </w:r>
      <w:r w:rsidR="009B33F4">
        <w:rPr>
          <w:rFonts w:ascii="Times New Roman" w:eastAsia="宋体" w:hAnsi="Times New Roman" w:cs="Times New Roman"/>
          <w:sz w:val="24"/>
          <w:szCs w:val="24"/>
        </w:rPr>
        <w:t xml:space="preserve">) </w:t>
      </w:r>
      <w:r w:rsidRPr="00D02B9A">
        <w:rPr>
          <w:rFonts w:ascii="Times New Roman" w:eastAsia="宋体" w:hAnsi="Times New Roman" w:cs="Times New Roman" w:hint="eastAsia"/>
          <w:sz w:val="24"/>
          <w:szCs w:val="24"/>
        </w:rPr>
        <w:t xml:space="preserve">were added to a 50 mL </w:t>
      </w:r>
      <w:r w:rsidR="00974510" w:rsidRPr="00974510">
        <w:rPr>
          <w:rFonts w:ascii="Times New Roman" w:eastAsia="宋体" w:hAnsi="Times New Roman" w:cs="Times New Roman" w:hint="eastAsia"/>
          <w:sz w:val="24"/>
          <w:szCs w:val="24"/>
        </w:rPr>
        <w:t xml:space="preserve">Teflon-lined </w:t>
      </w:r>
      <w:proofErr w:type="gramStart"/>
      <w:r w:rsidR="00974510" w:rsidRPr="00D02B9A">
        <w:rPr>
          <w:rFonts w:ascii="Times New Roman" w:eastAsia="宋体" w:hAnsi="Times New Roman" w:cs="Times New Roman" w:hint="eastAsia"/>
          <w:sz w:val="24"/>
          <w:szCs w:val="24"/>
        </w:rPr>
        <w:t>stainless steel</w:t>
      </w:r>
      <w:proofErr w:type="gramEnd"/>
      <w:r w:rsidR="00974510" w:rsidRPr="00D02B9A">
        <w:rPr>
          <w:rFonts w:ascii="Times New Roman" w:eastAsia="宋体" w:hAnsi="Times New Roman" w:cs="Times New Roman" w:hint="eastAsia"/>
          <w:sz w:val="24"/>
          <w:szCs w:val="24"/>
        </w:rPr>
        <w:t xml:space="preserve"> </w:t>
      </w:r>
      <w:r w:rsidR="00974510" w:rsidRPr="00974510">
        <w:rPr>
          <w:rFonts w:ascii="Times New Roman" w:eastAsia="宋体" w:hAnsi="Times New Roman" w:cs="Times New Roman" w:hint="eastAsia"/>
          <w:sz w:val="24"/>
          <w:szCs w:val="24"/>
        </w:rPr>
        <w:t>autoclave</w:t>
      </w:r>
      <w:r w:rsidRPr="00D02B9A">
        <w:rPr>
          <w:rFonts w:ascii="Times New Roman" w:eastAsia="宋体" w:hAnsi="Times New Roman" w:cs="Times New Roman" w:hint="eastAsia"/>
          <w:sz w:val="24"/>
          <w:szCs w:val="24"/>
        </w:rPr>
        <w:t xml:space="preserve"> to which ultrapure water </w:t>
      </w:r>
      <w:r w:rsidR="00D862E5">
        <w:rPr>
          <w:rFonts w:ascii="Times New Roman" w:eastAsia="宋体" w:hAnsi="Times New Roman" w:cs="Times New Roman"/>
          <w:sz w:val="24"/>
          <w:szCs w:val="24"/>
        </w:rPr>
        <w:t>(</w:t>
      </w:r>
      <w:r w:rsidR="00D862E5" w:rsidRPr="00D02B9A">
        <w:rPr>
          <w:rFonts w:ascii="Times New Roman" w:eastAsia="宋体" w:hAnsi="Times New Roman" w:cs="Times New Roman" w:hint="eastAsia"/>
          <w:sz w:val="24"/>
          <w:szCs w:val="24"/>
        </w:rPr>
        <w:t>40 mL</w:t>
      </w:r>
      <w:r w:rsidR="00D862E5">
        <w:rPr>
          <w:rFonts w:ascii="Times New Roman" w:eastAsia="宋体" w:hAnsi="Times New Roman" w:cs="Times New Roman"/>
          <w:sz w:val="24"/>
          <w:szCs w:val="24"/>
        </w:rPr>
        <w:t xml:space="preserve">) </w:t>
      </w:r>
      <w:r w:rsidRPr="00D02B9A">
        <w:rPr>
          <w:rFonts w:ascii="Times New Roman" w:eastAsia="宋体" w:hAnsi="Times New Roman" w:cs="Times New Roman" w:hint="eastAsia"/>
          <w:sz w:val="24"/>
          <w:szCs w:val="24"/>
        </w:rPr>
        <w:t xml:space="preserve">was added. The solution was stirred well and then placed in a muffle furnace for 12 h of hydrothermal treatment at 180 </w:t>
      </w:r>
      <w:r w:rsidRPr="00467CCB">
        <w:rPr>
          <w:rFonts w:ascii="Times New Roman" w:eastAsia="宋体" w:hAnsi="Times New Roman" w:cs="Times New Roman"/>
          <w:sz w:val="24"/>
          <w:szCs w:val="24"/>
        </w:rPr>
        <w:t>°C</w:t>
      </w:r>
      <w:r w:rsidRPr="00D02B9A">
        <w:rPr>
          <w:rFonts w:ascii="Times New Roman" w:eastAsia="宋体" w:hAnsi="Times New Roman" w:cs="Times New Roman" w:hint="eastAsia"/>
          <w:sz w:val="24"/>
          <w:szCs w:val="24"/>
        </w:rPr>
        <w:t xml:space="preserve">. After cooling to room temperature, the resulting precipitate was collected by centrifugation, washed three times with ultrapure water and dried at 60 </w:t>
      </w:r>
      <w:r w:rsidRPr="00467CCB">
        <w:rPr>
          <w:rFonts w:ascii="Times New Roman" w:eastAsia="宋体" w:hAnsi="Times New Roman" w:cs="Times New Roman"/>
          <w:sz w:val="24"/>
          <w:szCs w:val="24"/>
        </w:rPr>
        <w:t>°C</w:t>
      </w:r>
      <w:r w:rsidRPr="00D02B9A">
        <w:rPr>
          <w:rFonts w:ascii="Times New Roman" w:eastAsia="宋体" w:hAnsi="Times New Roman" w:cs="Times New Roman" w:hint="eastAsia"/>
          <w:sz w:val="24"/>
          <w:szCs w:val="24"/>
        </w:rPr>
        <w:t xml:space="preserve"> for 6 h. Finally, the powder was collected by grinding</w:t>
      </w:r>
      <w:r w:rsidR="00E01C32">
        <w:rPr>
          <w:rFonts w:ascii="Times New Roman" w:eastAsia="宋体" w:hAnsi="Times New Roman" w:cs="Times New Roman"/>
          <w:sz w:val="24"/>
          <w:szCs w:val="24"/>
        </w:rPr>
        <w:fldChar w:fldCharType="begin"/>
      </w:r>
      <w:r w:rsidR="001D228E">
        <w:rPr>
          <w:rFonts w:ascii="Times New Roman" w:eastAsia="宋体" w:hAnsi="Times New Roman" w:cs="Times New Roman"/>
          <w:sz w:val="24"/>
          <w:szCs w:val="24"/>
        </w:rPr>
        <w:instrText xml:space="preserve"> ADDIN EN.CITE &lt;EndNote&gt;&lt;Cite&gt;&lt;Author&gt;Li&lt;/Author&gt;&lt;Year&gt;2015&lt;/Year&gt;&lt;RecNum&gt;43&lt;/RecNum&gt;&lt;DisplayText&gt;&lt;style face="superscript"&gt;2&lt;/style&gt;&lt;/DisplayText&gt;&lt;record&gt;&lt;rec-number&gt;43&lt;/rec-number&gt;&lt;foreign-keys&gt;&lt;key app="EN" db-id="0avzzxzxeppfdwesvpap9dvqstfvpzs5fvdd" timestamp="1743485669"&gt;43&lt;/key&gt;&lt;/foreign-keys&gt;&lt;ref-type name="Journal Article"&gt;17&lt;/ref-type&gt;&lt;contributors&gt;&lt;authors&gt;&lt;author&gt;Li, Fang-Fei&lt;/author&gt;&lt;author&gt;Liu, Da-Rui&lt;/author&gt;&lt;author&gt;Gao, Gui-Mei&lt;/author&gt;&lt;author&gt;Xue, Bing&lt;/author&gt;&lt;author&gt;Jiang, Yin-Shan&lt;/author&gt;&lt;/authors&gt;&lt;/contributors&gt;&lt;titles&gt;&lt;title&gt;&lt;style face="normal" font="default" size="100%"&gt;Improved visible-light photocatalytic activity of NaTaO&lt;/style&gt;&lt;style face="subscript" font="default" size="100%"&gt;3&lt;/style&gt;&lt;style face="normal" font="default" size="100%"&gt; with perovskite-like structure via sulfur anion doping&lt;/style&gt;&lt;/title&gt;&lt;secondary-title&gt;Applied Catalysis B: Environmental&lt;/secondary-title&gt;&lt;/titles&gt;&lt;periodical&gt;&lt;full-title&gt;Applied Catalysis B: Environmental&lt;/full-title&gt;&lt;abbr-1&gt;Appl. Catal., B&lt;/abbr-1&gt;&lt;/periodical&gt;&lt;pages&gt;104-111&lt;/pages&gt;&lt;volume&gt;166-167&lt;/volume&gt;&lt;section&gt;104&lt;/section&gt;&lt;dates&gt;&lt;year&gt;2015&lt;/year&gt;&lt;/dates&gt;&lt;isbn&gt;09263373&lt;/isbn&gt;&lt;urls&gt;&lt;/urls&gt;&lt;electronic-resource-num&gt;10.1016/j.apcatb.2014.10.049&lt;/electronic-resource-num&gt;&lt;/record&gt;&lt;/Cite&gt;&lt;/EndNote&gt;</w:instrText>
      </w:r>
      <w:r w:rsidR="00E01C32">
        <w:rPr>
          <w:rFonts w:ascii="Times New Roman" w:eastAsia="宋体" w:hAnsi="Times New Roman" w:cs="Times New Roman"/>
          <w:sz w:val="24"/>
          <w:szCs w:val="24"/>
        </w:rPr>
        <w:fldChar w:fldCharType="separate"/>
      </w:r>
      <w:r w:rsidR="00E01C32" w:rsidRPr="00E01C32">
        <w:rPr>
          <w:rFonts w:ascii="Times New Roman" w:eastAsia="宋体" w:hAnsi="Times New Roman" w:cs="Times New Roman"/>
          <w:noProof/>
          <w:sz w:val="24"/>
          <w:szCs w:val="24"/>
          <w:vertAlign w:val="superscript"/>
        </w:rPr>
        <w:t>2</w:t>
      </w:r>
      <w:r w:rsidR="00E01C32">
        <w:rPr>
          <w:rFonts w:ascii="Times New Roman" w:eastAsia="宋体" w:hAnsi="Times New Roman" w:cs="Times New Roman"/>
          <w:sz w:val="24"/>
          <w:szCs w:val="24"/>
        </w:rPr>
        <w:fldChar w:fldCharType="end"/>
      </w:r>
      <w:r w:rsidRPr="00D02B9A">
        <w:rPr>
          <w:rFonts w:ascii="Times New Roman" w:eastAsia="宋体" w:hAnsi="Times New Roman" w:cs="Times New Roman" w:hint="eastAsia"/>
          <w:sz w:val="24"/>
          <w:szCs w:val="24"/>
        </w:rPr>
        <w:t>.</w:t>
      </w:r>
    </w:p>
    <w:p w14:paraId="59C10A45" w14:textId="375828C4" w:rsidR="001B2FA4" w:rsidRPr="001B2FA4" w:rsidRDefault="00D02B9A" w:rsidP="001B2FA4">
      <w:pPr>
        <w:spacing w:line="480" w:lineRule="auto"/>
        <w:ind w:firstLineChars="100" w:firstLine="240"/>
        <w:rPr>
          <w:rFonts w:ascii="Times New Roman" w:eastAsia="宋体" w:hAnsi="Times New Roman" w:cs="Times New Roman"/>
          <w:sz w:val="24"/>
          <w:szCs w:val="24"/>
        </w:rPr>
      </w:pPr>
      <w:r w:rsidRPr="00467CCB">
        <w:rPr>
          <w:rFonts w:ascii="Times New Roman" w:eastAsia="宋体" w:hAnsi="Times New Roman" w:cs="Times New Roman"/>
          <w:i/>
          <w:iCs/>
          <w:sz w:val="24"/>
          <w:szCs w:val="24"/>
        </w:rPr>
        <w:t xml:space="preserve">Synthesis of </w:t>
      </w:r>
      <w:r>
        <w:rPr>
          <w:rFonts w:ascii="Times New Roman" w:eastAsia="宋体" w:hAnsi="Times New Roman" w:cs="Times New Roman" w:hint="eastAsia"/>
          <w:i/>
          <w:iCs/>
          <w:sz w:val="24"/>
          <w:szCs w:val="24"/>
        </w:rPr>
        <w:t>BiVO</w:t>
      </w:r>
      <w:r>
        <w:rPr>
          <w:rFonts w:ascii="Times New Roman" w:eastAsia="宋体" w:hAnsi="Times New Roman" w:cs="Times New Roman" w:hint="eastAsia"/>
          <w:i/>
          <w:iCs/>
          <w:sz w:val="24"/>
          <w:szCs w:val="24"/>
          <w:vertAlign w:val="subscript"/>
        </w:rPr>
        <w:t>4</w:t>
      </w:r>
      <w:r w:rsidRPr="00467CCB">
        <w:rPr>
          <w:rFonts w:ascii="Times New Roman" w:eastAsia="宋体" w:hAnsi="Times New Roman" w:cs="Times New Roman"/>
          <w:sz w:val="24"/>
          <w:szCs w:val="24"/>
        </w:rPr>
        <w:t xml:space="preserve">. </w:t>
      </w:r>
      <w:r w:rsidR="001B2FA4" w:rsidRPr="001B2FA4">
        <w:rPr>
          <w:rFonts w:ascii="Times New Roman" w:eastAsia="宋体" w:hAnsi="Times New Roman" w:cs="Times New Roman" w:hint="eastAsia"/>
          <w:sz w:val="24"/>
          <w:szCs w:val="24"/>
        </w:rPr>
        <w:t xml:space="preserve"> </w:t>
      </w:r>
      <w:proofErr w:type="gramStart"/>
      <w:r w:rsidR="001B2FA4" w:rsidRPr="001B2FA4">
        <w:rPr>
          <w:rFonts w:ascii="Times New Roman" w:eastAsia="宋体" w:hAnsi="Times New Roman" w:cs="Times New Roman" w:hint="eastAsia"/>
          <w:sz w:val="24"/>
          <w:szCs w:val="24"/>
        </w:rPr>
        <w:t>Bi</w:t>
      </w:r>
      <w:r w:rsidR="00A93CB7">
        <w:rPr>
          <w:rFonts w:ascii="Times New Roman" w:eastAsia="宋体" w:hAnsi="Times New Roman" w:cs="Times New Roman" w:hint="eastAsia"/>
          <w:sz w:val="24"/>
          <w:szCs w:val="24"/>
        </w:rPr>
        <w:t>(</w:t>
      </w:r>
      <w:proofErr w:type="gramEnd"/>
      <w:r w:rsidR="001B2FA4" w:rsidRPr="001B2FA4">
        <w:rPr>
          <w:rFonts w:ascii="Times New Roman" w:eastAsia="宋体" w:hAnsi="Times New Roman" w:cs="Times New Roman" w:hint="eastAsia"/>
          <w:sz w:val="24"/>
          <w:szCs w:val="24"/>
        </w:rPr>
        <w:t>NO</w:t>
      </w:r>
      <w:r w:rsidR="001B2FA4" w:rsidRPr="00A93CB7">
        <w:rPr>
          <w:rFonts w:ascii="Times New Roman" w:eastAsia="宋体" w:hAnsi="Times New Roman" w:cs="Times New Roman" w:hint="eastAsia"/>
          <w:sz w:val="24"/>
          <w:szCs w:val="24"/>
          <w:vertAlign w:val="subscript"/>
        </w:rPr>
        <w:t>3</w:t>
      </w:r>
      <w:r w:rsidR="001B2FA4" w:rsidRPr="001B2FA4">
        <w:rPr>
          <w:rFonts w:ascii="Times New Roman" w:eastAsia="宋体" w:hAnsi="Times New Roman" w:cs="Times New Roman" w:hint="eastAsia"/>
          <w:sz w:val="24"/>
          <w:szCs w:val="24"/>
        </w:rPr>
        <w:t>)</w:t>
      </w:r>
      <w:r w:rsidR="001B2FA4" w:rsidRPr="001B2FA4">
        <w:rPr>
          <w:rFonts w:ascii="Times New Roman" w:eastAsia="宋体" w:hAnsi="Times New Roman" w:cs="Times New Roman" w:hint="eastAsia"/>
          <w:sz w:val="24"/>
          <w:szCs w:val="24"/>
          <w:vertAlign w:val="subscript"/>
        </w:rPr>
        <w:t>3</w:t>
      </w:r>
      <w:r w:rsidR="001B2FA4" w:rsidRPr="008871F9">
        <w:rPr>
          <w:rFonts w:ascii="Times New Roman" w:hAnsi="Times New Roman"/>
          <w:sz w:val="24"/>
          <w:szCs w:val="24"/>
        </w:rPr>
        <w:t>·</w:t>
      </w:r>
      <w:r w:rsidR="001B2FA4" w:rsidRPr="001B2FA4">
        <w:rPr>
          <w:rFonts w:ascii="Times New Roman" w:eastAsia="宋体" w:hAnsi="Times New Roman" w:cs="Times New Roman" w:hint="eastAsia"/>
          <w:sz w:val="24"/>
          <w:szCs w:val="24"/>
        </w:rPr>
        <w:t>5H</w:t>
      </w:r>
      <w:r w:rsidR="001B2FA4" w:rsidRPr="001B2FA4">
        <w:rPr>
          <w:rFonts w:ascii="Times New Roman" w:eastAsia="宋体" w:hAnsi="Times New Roman" w:cs="Times New Roman" w:hint="eastAsia"/>
          <w:sz w:val="24"/>
          <w:szCs w:val="24"/>
          <w:vertAlign w:val="subscript"/>
        </w:rPr>
        <w:t>2</w:t>
      </w:r>
      <w:r w:rsidR="001B2FA4" w:rsidRPr="001B2FA4">
        <w:rPr>
          <w:rFonts w:ascii="Times New Roman" w:eastAsia="宋体" w:hAnsi="Times New Roman" w:cs="Times New Roman" w:hint="eastAsia"/>
          <w:sz w:val="24"/>
          <w:szCs w:val="24"/>
        </w:rPr>
        <w:t xml:space="preserve">O </w:t>
      </w:r>
      <w:r w:rsidR="008334C8">
        <w:rPr>
          <w:rFonts w:ascii="Times New Roman" w:eastAsia="宋体" w:hAnsi="Times New Roman" w:cs="Times New Roman"/>
          <w:sz w:val="24"/>
          <w:szCs w:val="24"/>
        </w:rPr>
        <w:t>(</w:t>
      </w:r>
      <w:r w:rsidR="008334C8" w:rsidRPr="001B2FA4">
        <w:rPr>
          <w:rFonts w:ascii="Times New Roman" w:eastAsia="宋体" w:hAnsi="Times New Roman" w:cs="Times New Roman" w:hint="eastAsia"/>
          <w:sz w:val="24"/>
          <w:szCs w:val="24"/>
        </w:rPr>
        <w:t>6 mmol</w:t>
      </w:r>
      <w:r w:rsidR="008334C8">
        <w:rPr>
          <w:rFonts w:ascii="Times New Roman" w:eastAsia="宋体" w:hAnsi="Times New Roman" w:cs="Times New Roman"/>
          <w:sz w:val="24"/>
          <w:szCs w:val="24"/>
        </w:rPr>
        <w:t xml:space="preserve">) </w:t>
      </w:r>
      <w:r w:rsidR="001B2FA4" w:rsidRPr="001B2FA4">
        <w:rPr>
          <w:rFonts w:ascii="Times New Roman" w:eastAsia="宋体" w:hAnsi="Times New Roman" w:cs="Times New Roman" w:hint="eastAsia"/>
          <w:sz w:val="24"/>
          <w:szCs w:val="24"/>
        </w:rPr>
        <w:t>and NH</w:t>
      </w:r>
      <w:r w:rsidR="001B2FA4" w:rsidRPr="001B2FA4">
        <w:rPr>
          <w:rFonts w:ascii="Times New Roman" w:eastAsia="宋体" w:hAnsi="Times New Roman" w:cs="Times New Roman" w:hint="eastAsia"/>
          <w:sz w:val="24"/>
          <w:szCs w:val="24"/>
          <w:vertAlign w:val="subscript"/>
        </w:rPr>
        <w:t>4</w:t>
      </w:r>
      <w:r w:rsidR="001B2FA4" w:rsidRPr="001B2FA4">
        <w:rPr>
          <w:rFonts w:ascii="Times New Roman" w:eastAsia="宋体" w:hAnsi="Times New Roman" w:cs="Times New Roman" w:hint="eastAsia"/>
          <w:sz w:val="24"/>
          <w:szCs w:val="24"/>
        </w:rPr>
        <w:t>VO</w:t>
      </w:r>
      <w:r w:rsidR="001B2FA4" w:rsidRPr="001B2FA4">
        <w:rPr>
          <w:rFonts w:ascii="Times New Roman" w:eastAsia="宋体" w:hAnsi="Times New Roman" w:cs="Times New Roman" w:hint="eastAsia"/>
          <w:sz w:val="24"/>
          <w:szCs w:val="24"/>
          <w:vertAlign w:val="subscript"/>
        </w:rPr>
        <w:t>3</w:t>
      </w:r>
      <w:r w:rsidR="001B2FA4" w:rsidRPr="001B2FA4">
        <w:rPr>
          <w:rFonts w:ascii="Times New Roman" w:eastAsia="宋体" w:hAnsi="Times New Roman" w:cs="Times New Roman" w:hint="eastAsia"/>
          <w:sz w:val="24"/>
          <w:szCs w:val="24"/>
        </w:rPr>
        <w:t xml:space="preserve"> </w:t>
      </w:r>
      <w:r w:rsidR="008334C8">
        <w:rPr>
          <w:rFonts w:ascii="Times New Roman" w:eastAsia="宋体" w:hAnsi="Times New Roman" w:cs="Times New Roman"/>
          <w:sz w:val="24"/>
          <w:szCs w:val="24"/>
        </w:rPr>
        <w:t>(</w:t>
      </w:r>
      <w:r w:rsidR="008334C8" w:rsidRPr="001B2FA4">
        <w:rPr>
          <w:rFonts w:ascii="Times New Roman" w:eastAsia="宋体" w:hAnsi="Times New Roman" w:cs="Times New Roman" w:hint="eastAsia"/>
          <w:sz w:val="24"/>
          <w:szCs w:val="24"/>
        </w:rPr>
        <w:t>6 mmol</w:t>
      </w:r>
      <w:r w:rsidR="008334C8">
        <w:rPr>
          <w:rFonts w:ascii="Times New Roman" w:eastAsia="宋体" w:hAnsi="Times New Roman" w:cs="Times New Roman"/>
          <w:sz w:val="24"/>
          <w:szCs w:val="24"/>
        </w:rPr>
        <w:t xml:space="preserve">) </w:t>
      </w:r>
      <w:r w:rsidR="001B2FA4" w:rsidRPr="001B2FA4">
        <w:rPr>
          <w:rFonts w:ascii="Times New Roman" w:eastAsia="宋体" w:hAnsi="Times New Roman" w:cs="Times New Roman" w:hint="eastAsia"/>
          <w:sz w:val="24"/>
          <w:szCs w:val="24"/>
        </w:rPr>
        <w:t>were slowly dissolved in of 2 M nitric acid solution</w:t>
      </w:r>
      <w:r w:rsidR="008334C8">
        <w:rPr>
          <w:rFonts w:ascii="Times New Roman" w:eastAsia="宋体" w:hAnsi="Times New Roman" w:cs="Times New Roman"/>
          <w:sz w:val="24"/>
          <w:szCs w:val="24"/>
        </w:rPr>
        <w:t xml:space="preserve"> (</w:t>
      </w:r>
      <w:r w:rsidR="008334C8" w:rsidRPr="001B2FA4">
        <w:rPr>
          <w:rFonts w:ascii="Times New Roman" w:eastAsia="宋体" w:hAnsi="Times New Roman" w:cs="Times New Roman" w:hint="eastAsia"/>
          <w:sz w:val="24"/>
          <w:szCs w:val="24"/>
        </w:rPr>
        <w:t>50 mL</w:t>
      </w:r>
      <w:r w:rsidR="008334C8">
        <w:rPr>
          <w:rFonts w:ascii="Times New Roman" w:eastAsia="宋体" w:hAnsi="Times New Roman" w:cs="Times New Roman"/>
          <w:sz w:val="24"/>
          <w:szCs w:val="24"/>
        </w:rPr>
        <w:t>)</w:t>
      </w:r>
      <w:r w:rsidR="001B2FA4" w:rsidRPr="001B2FA4">
        <w:rPr>
          <w:rFonts w:ascii="Times New Roman" w:eastAsia="宋体" w:hAnsi="Times New Roman" w:cs="Times New Roman" w:hint="eastAsia"/>
          <w:sz w:val="24"/>
          <w:szCs w:val="24"/>
        </w:rPr>
        <w:t xml:space="preserve">. After sufficient dissolution, 28% ammonia solution was added dropwise to the mixture with continuous stirring until the pH of the solution </w:t>
      </w:r>
      <w:r w:rsidR="008A33C5">
        <w:rPr>
          <w:rFonts w:ascii="Times New Roman" w:eastAsia="宋体" w:hAnsi="Times New Roman" w:cs="Times New Roman"/>
          <w:sz w:val="24"/>
          <w:szCs w:val="24"/>
        </w:rPr>
        <w:t>became</w:t>
      </w:r>
      <w:r w:rsidR="001B2FA4" w:rsidRPr="001B2FA4">
        <w:rPr>
          <w:rFonts w:ascii="Times New Roman" w:eastAsia="宋体" w:hAnsi="Times New Roman" w:cs="Times New Roman" w:hint="eastAsia"/>
          <w:sz w:val="24"/>
          <w:szCs w:val="24"/>
        </w:rPr>
        <w:t xml:space="preserve"> 2</w:t>
      </w:r>
      <w:r w:rsidR="00C74B35">
        <w:rPr>
          <w:rFonts w:ascii="Times New Roman" w:eastAsia="宋体" w:hAnsi="Times New Roman" w:cs="Times New Roman" w:hint="eastAsia"/>
          <w:sz w:val="24"/>
          <w:szCs w:val="24"/>
        </w:rPr>
        <w:t>.0</w:t>
      </w:r>
      <w:r w:rsidR="001B2FA4" w:rsidRPr="001B2FA4">
        <w:rPr>
          <w:rFonts w:ascii="Times New Roman" w:eastAsia="宋体" w:hAnsi="Times New Roman" w:cs="Times New Roman" w:hint="eastAsia"/>
          <w:sz w:val="24"/>
          <w:szCs w:val="24"/>
        </w:rPr>
        <w:t xml:space="preserve">. After stirring for half an hour, the yellow precipitate formed was aged at room temperature for 2 h. Subsequently, the obtained precipitate was transferred to a </w:t>
      </w:r>
      <w:r w:rsidR="00974510" w:rsidRPr="00974510">
        <w:rPr>
          <w:rFonts w:ascii="Times New Roman" w:eastAsia="宋体" w:hAnsi="Times New Roman" w:cs="Times New Roman" w:hint="eastAsia"/>
          <w:sz w:val="24"/>
          <w:szCs w:val="24"/>
        </w:rPr>
        <w:t xml:space="preserve">Teflon-lined </w:t>
      </w:r>
      <w:proofErr w:type="gramStart"/>
      <w:r w:rsidR="00974510" w:rsidRPr="00D02B9A">
        <w:rPr>
          <w:rFonts w:ascii="Times New Roman" w:eastAsia="宋体" w:hAnsi="Times New Roman" w:cs="Times New Roman" w:hint="eastAsia"/>
          <w:sz w:val="24"/>
          <w:szCs w:val="24"/>
        </w:rPr>
        <w:t>stainless</w:t>
      </w:r>
      <w:r w:rsidR="00974510">
        <w:rPr>
          <w:rFonts w:ascii="Times New Roman" w:eastAsia="宋体" w:hAnsi="Times New Roman" w:cs="Times New Roman" w:hint="eastAsia"/>
          <w:sz w:val="24"/>
          <w:szCs w:val="24"/>
        </w:rPr>
        <w:t xml:space="preserve"> </w:t>
      </w:r>
      <w:r w:rsidR="00974510" w:rsidRPr="00D02B9A">
        <w:rPr>
          <w:rFonts w:ascii="Times New Roman" w:eastAsia="宋体" w:hAnsi="Times New Roman" w:cs="Times New Roman" w:hint="eastAsia"/>
          <w:sz w:val="24"/>
          <w:szCs w:val="24"/>
        </w:rPr>
        <w:t>steel</w:t>
      </w:r>
      <w:proofErr w:type="gramEnd"/>
      <w:r w:rsidR="00974510" w:rsidRPr="00D02B9A">
        <w:rPr>
          <w:rFonts w:ascii="Times New Roman" w:eastAsia="宋体" w:hAnsi="Times New Roman" w:cs="Times New Roman" w:hint="eastAsia"/>
          <w:sz w:val="24"/>
          <w:szCs w:val="24"/>
        </w:rPr>
        <w:t xml:space="preserve"> </w:t>
      </w:r>
      <w:r w:rsidR="00974510" w:rsidRPr="00974510">
        <w:rPr>
          <w:rFonts w:ascii="Times New Roman" w:eastAsia="宋体" w:hAnsi="Times New Roman" w:cs="Times New Roman" w:hint="eastAsia"/>
          <w:sz w:val="24"/>
          <w:szCs w:val="24"/>
        </w:rPr>
        <w:t>autoclave</w:t>
      </w:r>
      <w:r w:rsidR="001B2FA4" w:rsidRPr="001B2FA4">
        <w:rPr>
          <w:rFonts w:ascii="Times New Roman" w:eastAsia="宋体" w:hAnsi="Times New Roman" w:cs="Times New Roman" w:hint="eastAsia"/>
          <w:sz w:val="24"/>
          <w:szCs w:val="24"/>
        </w:rPr>
        <w:t xml:space="preserve"> and kept at 180 </w:t>
      </w:r>
      <w:r w:rsidR="001B2FA4" w:rsidRPr="00467CCB">
        <w:rPr>
          <w:rFonts w:ascii="Times New Roman" w:eastAsia="宋体" w:hAnsi="Times New Roman" w:cs="Times New Roman"/>
          <w:sz w:val="24"/>
          <w:szCs w:val="24"/>
        </w:rPr>
        <w:t>°C</w:t>
      </w:r>
      <w:r w:rsidR="001B2FA4" w:rsidRPr="001B2FA4">
        <w:rPr>
          <w:rFonts w:ascii="Times New Roman" w:eastAsia="宋体" w:hAnsi="Times New Roman" w:cs="Times New Roman" w:hint="eastAsia"/>
          <w:sz w:val="24"/>
          <w:szCs w:val="24"/>
        </w:rPr>
        <w:t xml:space="preserve"> for 24 h. After cooling down to room temperature, the yellow powder was collected by filtration and washed three times with ultrapure water, then dried at 60 </w:t>
      </w:r>
      <w:r w:rsidR="001B2FA4" w:rsidRPr="00467CCB">
        <w:rPr>
          <w:rFonts w:ascii="Times New Roman" w:eastAsia="宋体" w:hAnsi="Times New Roman" w:cs="Times New Roman"/>
          <w:sz w:val="24"/>
          <w:szCs w:val="24"/>
        </w:rPr>
        <w:t>°C</w:t>
      </w:r>
      <w:r w:rsidR="001B2FA4" w:rsidRPr="001B2FA4">
        <w:rPr>
          <w:rFonts w:ascii="Times New Roman" w:eastAsia="宋体" w:hAnsi="Times New Roman" w:cs="Times New Roman" w:hint="eastAsia"/>
          <w:sz w:val="24"/>
          <w:szCs w:val="24"/>
        </w:rPr>
        <w:t xml:space="preserve"> for 12 h and collected by grinding</w:t>
      </w:r>
      <w:r w:rsidR="001D228E">
        <w:rPr>
          <w:rFonts w:ascii="Times New Roman" w:eastAsia="宋体" w:hAnsi="Times New Roman" w:cs="Times New Roman"/>
          <w:sz w:val="24"/>
          <w:szCs w:val="24"/>
        </w:rPr>
        <w:fldChar w:fldCharType="begin"/>
      </w:r>
      <w:r w:rsidR="001D228E">
        <w:rPr>
          <w:rFonts w:ascii="Times New Roman" w:eastAsia="宋体" w:hAnsi="Times New Roman" w:cs="Times New Roman"/>
          <w:sz w:val="24"/>
          <w:szCs w:val="24"/>
        </w:rPr>
        <w:instrText xml:space="preserve"> ADDIN EN.CITE &lt;EndNote&gt;&lt;Cite&gt;&lt;Author&gt;Sun&lt;/Author&gt;&lt;Year&gt;2022&lt;/Year&gt;&lt;RecNum&gt;44&lt;/RecNum&gt;&lt;DisplayText&gt;&lt;style face="superscript"&gt;3&lt;/style&gt;&lt;/DisplayText&gt;&lt;record&gt;&lt;rec-number&gt;44&lt;/rec-number&gt;&lt;foreign-keys&gt;&lt;key app="EN" db-id="0avzzxzxeppfdwesvpap9dvqstfvpzs5fvdd" timestamp="1743486456"&gt;44&lt;/key&gt;&lt;/foreign-keys&gt;&lt;ref-type name="Journal Article"&gt;17&lt;/ref-type&gt;&lt;contributors&gt;&lt;authors&gt;&lt;author&gt;Sun, Minghui&lt;/author&gt;&lt;author&gt;Wang, Xiaoguang&lt;/author&gt;&lt;author&gt;Li, Yi&lt;/author&gt;&lt;author&gt;Pan, Honghui&lt;/author&gt;&lt;author&gt;Murugananthan, Muthu&lt;/author&gt;&lt;author&gt;Han, Yidong&lt;/author&gt;&lt;author&gt;Wu, Jie&lt;/author&gt;&lt;author&gt;Zhang, Ming&lt;/author&gt;&lt;author&gt;Zhang, Yanrong&lt;/author&gt;&lt;author&gt;Kang, Zhenhui&lt;/author&gt;&lt;/authors&gt;&lt;/contributors&gt;&lt;titles&gt;&lt;title&gt;&lt;style face="normal" font="default" size="100%"&gt;Bifunctional Pd-O&lt;/style&gt;&lt;style face="subscript" font="default" size="100%"&gt;x&lt;/style&gt;&lt;style face="normal" font="default" size="100%"&gt; Center at the Liquid–Solid–Gas Triphase Interface for H&lt;/style&gt;&lt;style face="subscript" font="default" size="100%"&gt;2&lt;/style&gt;&lt;style face="normal" font="default" size="100%"&gt;O&lt;/style&gt;&lt;style face="subscript" font="default" size="100%"&gt;2&lt;/style&gt;&lt;style face="normal" font="default" size="100%"&gt; Photosynthesis&lt;/style&gt;&lt;/title&gt;&lt;secondary-title&gt;ACS Catalysis&lt;/secondary-title&gt;&lt;/titles&gt;&lt;periodical&gt;&lt;full-title&gt;ACS Catalysis&lt;/full-title&gt;&lt;abbr-1&gt;ACS Catal.&lt;/abbr-1&gt;&lt;/periodical&gt;&lt;pages&gt;2138-2149&lt;/pages&gt;&lt;volume&gt;12&lt;/volume&gt;&lt;number&gt;4&lt;/number&gt;&lt;section&gt;2138&lt;/section&gt;&lt;dates&gt;&lt;year&gt;2022&lt;/year&gt;&lt;/dates&gt;&lt;isbn&gt;2155-5435&amp;#xD;2155-5435&lt;/isbn&gt;&lt;urls&gt;&lt;/urls&gt;&lt;electronic-resource-num&gt;10.1021/acscatal.1c05324&lt;/electronic-resource-num&gt;&lt;/record&gt;&lt;/Cite&gt;&lt;/EndNote&gt;</w:instrText>
      </w:r>
      <w:r w:rsidR="001D228E">
        <w:rPr>
          <w:rFonts w:ascii="Times New Roman" w:eastAsia="宋体" w:hAnsi="Times New Roman" w:cs="Times New Roman"/>
          <w:sz w:val="24"/>
          <w:szCs w:val="24"/>
        </w:rPr>
        <w:fldChar w:fldCharType="separate"/>
      </w:r>
      <w:r w:rsidR="001D228E" w:rsidRPr="001D228E">
        <w:rPr>
          <w:rFonts w:ascii="Times New Roman" w:eastAsia="宋体" w:hAnsi="Times New Roman" w:cs="Times New Roman"/>
          <w:noProof/>
          <w:sz w:val="24"/>
          <w:szCs w:val="24"/>
          <w:vertAlign w:val="superscript"/>
        </w:rPr>
        <w:t>3</w:t>
      </w:r>
      <w:r w:rsidR="001D228E">
        <w:rPr>
          <w:rFonts w:ascii="Times New Roman" w:eastAsia="宋体" w:hAnsi="Times New Roman" w:cs="Times New Roman"/>
          <w:sz w:val="24"/>
          <w:szCs w:val="24"/>
        </w:rPr>
        <w:fldChar w:fldCharType="end"/>
      </w:r>
      <w:r w:rsidR="001B2FA4" w:rsidRPr="001B2FA4">
        <w:rPr>
          <w:rFonts w:ascii="Times New Roman" w:eastAsia="宋体" w:hAnsi="Times New Roman" w:cs="Times New Roman" w:hint="eastAsia"/>
          <w:sz w:val="24"/>
          <w:szCs w:val="24"/>
        </w:rPr>
        <w:t xml:space="preserve">. </w:t>
      </w:r>
    </w:p>
    <w:p w14:paraId="5A0436C6" w14:textId="0D9F20EE" w:rsidR="001B2FA4" w:rsidRPr="001B2FA4" w:rsidRDefault="001B2FA4" w:rsidP="001B2FA4">
      <w:pPr>
        <w:spacing w:line="480" w:lineRule="auto"/>
        <w:ind w:firstLineChars="100" w:firstLine="240"/>
        <w:rPr>
          <w:rFonts w:ascii="Times New Roman" w:eastAsia="宋体" w:hAnsi="Times New Roman" w:cs="Times New Roman"/>
          <w:sz w:val="24"/>
          <w:szCs w:val="24"/>
        </w:rPr>
      </w:pPr>
      <w:r w:rsidRPr="00467CCB">
        <w:rPr>
          <w:rFonts w:ascii="Times New Roman" w:eastAsia="宋体" w:hAnsi="Times New Roman" w:cs="Times New Roman"/>
          <w:i/>
          <w:iCs/>
          <w:sz w:val="24"/>
          <w:szCs w:val="24"/>
        </w:rPr>
        <w:t xml:space="preserve">Synthesis of </w:t>
      </w:r>
      <w:r w:rsidR="005A0C2F">
        <w:rPr>
          <w:rFonts w:ascii="Times New Roman" w:eastAsia="宋体" w:hAnsi="Times New Roman" w:cs="Times New Roman" w:hint="eastAsia"/>
          <w:i/>
          <w:iCs/>
          <w:sz w:val="24"/>
          <w:szCs w:val="24"/>
        </w:rPr>
        <w:t>TiO</w:t>
      </w:r>
      <w:r w:rsidR="005A0C2F" w:rsidRPr="005A0C2F">
        <w:rPr>
          <w:rFonts w:ascii="Times New Roman" w:eastAsia="宋体" w:hAnsi="Times New Roman" w:cs="Times New Roman" w:hint="eastAsia"/>
          <w:i/>
          <w:iCs/>
          <w:sz w:val="24"/>
          <w:szCs w:val="24"/>
          <w:vertAlign w:val="subscript"/>
        </w:rPr>
        <w:t>2</w:t>
      </w:r>
      <w:r w:rsidR="005A0C2F">
        <w:rPr>
          <w:rFonts w:ascii="Times New Roman" w:eastAsia="宋体" w:hAnsi="Times New Roman" w:cs="Times New Roman" w:hint="eastAsia"/>
          <w:i/>
          <w:iCs/>
          <w:sz w:val="24"/>
          <w:szCs w:val="24"/>
        </w:rPr>
        <w:t xml:space="preserve"> and </w:t>
      </w:r>
      <w:r w:rsidR="00D600F7">
        <w:rPr>
          <w:rFonts w:ascii="Times New Roman" w:eastAsia="宋体" w:hAnsi="Times New Roman" w:cs="Times New Roman" w:hint="eastAsia"/>
          <w:i/>
          <w:iCs/>
          <w:sz w:val="24"/>
          <w:szCs w:val="24"/>
        </w:rPr>
        <w:t>TNS</w:t>
      </w:r>
      <w:r w:rsidRPr="00467CCB">
        <w:rPr>
          <w:rFonts w:ascii="Times New Roman" w:eastAsia="宋体" w:hAnsi="Times New Roman" w:cs="Times New Roman"/>
          <w:sz w:val="24"/>
          <w:szCs w:val="24"/>
        </w:rPr>
        <w:t xml:space="preserve">. </w:t>
      </w:r>
      <w:proofErr w:type="spellStart"/>
      <w:r w:rsidR="00C74B35">
        <w:rPr>
          <w:rFonts w:ascii="Times New Roman" w:eastAsia="宋体" w:hAnsi="Times New Roman" w:cs="Times New Roman" w:hint="eastAsia"/>
          <w:sz w:val="24"/>
          <w:szCs w:val="24"/>
        </w:rPr>
        <w:t>T</w:t>
      </w:r>
      <w:r w:rsidR="00974510" w:rsidRPr="00974510">
        <w:rPr>
          <w:rFonts w:ascii="Times New Roman" w:eastAsia="宋体" w:hAnsi="Times New Roman" w:cs="Times New Roman" w:hint="eastAsia"/>
          <w:sz w:val="24"/>
          <w:szCs w:val="24"/>
        </w:rPr>
        <w:t>etrabutyl</w:t>
      </w:r>
      <w:proofErr w:type="spellEnd"/>
      <w:r w:rsidR="00974510" w:rsidRPr="00974510">
        <w:rPr>
          <w:rFonts w:ascii="Times New Roman" w:eastAsia="宋体" w:hAnsi="Times New Roman" w:cs="Times New Roman" w:hint="eastAsia"/>
          <w:sz w:val="24"/>
          <w:szCs w:val="24"/>
        </w:rPr>
        <w:t xml:space="preserve"> titanate</w:t>
      </w:r>
      <w:r w:rsidR="00974916">
        <w:rPr>
          <w:rFonts w:ascii="Times New Roman" w:eastAsia="宋体" w:hAnsi="Times New Roman" w:cs="Times New Roman"/>
          <w:sz w:val="24"/>
          <w:szCs w:val="24"/>
        </w:rPr>
        <w:t xml:space="preserve"> (</w:t>
      </w:r>
      <w:r w:rsidR="00974916" w:rsidRPr="00974510">
        <w:rPr>
          <w:rFonts w:ascii="Times New Roman" w:eastAsia="宋体" w:hAnsi="Times New Roman" w:cs="Times New Roman" w:hint="eastAsia"/>
          <w:sz w:val="24"/>
          <w:szCs w:val="24"/>
        </w:rPr>
        <w:t>25 mL</w:t>
      </w:r>
      <w:r w:rsidR="00974916">
        <w:rPr>
          <w:rFonts w:ascii="Times New Roman" w:eastAsia="宋体" w:hAnsi="Times New Roman" w:cs="Times New Roman"/>
          <w:sz w:val="24"/>
          <w:szCs w:val="24"/>
        </w:rPr>
        <w:t>)</w:t>
      </w:r>
      <w:r w:rsidR="00974510" w:rsidRPr="00974510">
        <w:rPr>
          <w:rFonts w:ascii="Times New Roman" w:eastAsia="宋体" w:hAnsi="Times New Roman" w:cs="Times New Roman" w:hint="eastAsia"/>
          <w:sz w:val="24"/>
          <w:szCs w:val="24"/>
        </w:rPr>
        <w:t xml:space="preserve"> was mixed with ultrapure water </w:t>
      </w:r>
      <w:r w:rsidR="00974916">
        <w:rPr>
          <w:rFonts w:ascii="Times New Roman" w:eastAsia="宋体" w:hAnsi="Times New Roman" w:cs="Times New Roman"/>
          <w:sz w:val="24"/>
          <w:szCs w:val="24"/>
        </w:rPr>
        <w:t xml:space="preserve">(3 mL) </w:t>
      </w:r>
      <w:r w:rsidR="001946B4">
        <w:rPr>
          <w:rFonts w:ascii="Times New Roman" w:eastAsia="宋体" w:hAnsi="Times New Roman" w:cs="Times New Roman" w:hint="eastAsia"/>
          <w:sz w:val="24"/>
          <w:szCs w:val="24"/>
        </w:rPr>
        <w:t>or</w:t>
      </w:r>
      <w:r w:rsidR="00974510" w:rsidRPr="00974510">
        <w:rPr>
          <w:rFonts w:ascii="Times New Roman" w:eastAsia="宋体" w:hAnsi="Times New Roman" w:cs="Times New Roman" w:hint="eastAsia"/>
          <w:sz w:val="24"/>
          <w:szCs w:val="24"/>
        </w:rPr>
        <w:t xml:space="preserve"> HF solution (</w:t>
      </w:r>
      <w:r w:rsidR="00766066">
        <w:rPr>
          <w:rFonts w:ascii="Times New Roman" w:eastAsia="宋体" w:hAnsi="Times New Roman" w:cs="Times New Roman"/>
          <w:sz w:val="24"/>
          <w:szCs w:val="24"/>
        </w:rPr>
        <w:t>5 mL) (</w:t>
      </w:r>
      <w:r w:rsidR="00974510" w:rsidRPr="00974510">
        <w:rPr>
          <w:rFonts w:ascii="Times New Roman" w:eastAsia="宋体" w:hAnsi="Times New Roman" w:cs="Times New Roman" w:hint="eastAsia"/>
          <w:sz w:val="24"/>
          <w:szCs w:val="24"/>
        </w:rPr>
        <w:t>40 wt</w:t>
      </w:r>
      <w:r w:rsidR="00F85E02">
        <w:rPr>
          <w:rFonts w:ascii="Times New Roman" w:eastAsia="宋体" w:hAnsi="Times New Roman" w:cs="Times New Roman" w:hint="eastAsia"/>
          <w:sz w:val="24"/>
          <w:szCs w:val="24"/>
        </w:rPr>
        <w:t>.</w:t>
      </w:r>
      <w:r w:rsidR="00974510" w:rsidRPr="00974510">
        <w:rPr>
          <w:rFonts w:ascii="Times New Roman" w:eastAsia="宋体" w:hAnsi="Times New Roman" w:cs="Times New Roman" w:hint="eastAsia"/>
          <w:sz w:val="24"/>
          <w:szCs w:val="24"/>
        </w:rPr>
        <w:t xml:space="preserve">% concentration), respectively, under stirring for 30 min and then the solution was transferred to a 50 mL Teflon-lined </w:t>
      </w:r>
      <w:proofErr w:type="gramStart"/>
      <w:r w:rsidR="00974510" w:rsidRPr="00D02B9A">
        <w:rPr>
          <w:rFonts w:ascii="Times New Roman" w:eastAsia="宋体" w:hAnsi="Times New Roman" w:cs="Times New Roman" w:hint="eastAsia"/>
          <w:sz w:val="24"/>
          <w:szCs w:val="24"/>
        </w:rPr>
        <w:t>stainless steel</w:t>
      </w:r>
      <w:proofErr w:type="gramEnd"/>
      <w:r w:rsidR="00974510" w:rsidRPr="00D02B9A">
        <w:rPr>
          <w:rFonts w:ascii="Times New Roman" w:eastAsia="宋体" w:hAnsi="Times New Roman" w:cs="Times New Roman" w:hint="eastAsia"/>
          <w:sz w:val="24"/>
          <w:szCs w:val="24"/>
        </w:rPr>
        <w:t xml:space="preserve"> </w:t>
      </w:r>
      <w:r w:rsidR="00974510" w:rsidRPr="00974510">
        <w:rPr>
          <w:rFonts w:ascii="Times New Roman" w:eastAsia="宋体" w:hAnsi="Times New Roman" w:cs="Times New Roman" w:hint="eastAsia"/>
          <w:sz w:val="24"/>
          <w:szCs w:val="24"/>
        </w:rPr>
        <w:t xml:space="preserve">autoclave and kept at 180 </w:t>
      </w:r>
      <w:r w:rsidR="00974510" w:rsidRPr="00467CCB">
        <w:rPr>
          <w:rFonts w:ascii="Times New Roman" w:eastAsia="宋体" w:hAnsi="Times New Roman" w:cs="Times New Roman"/>
          <w:sz w:val="24"/>
          <w:szCs w:val="24"/>
        </w:rPr>
        <w:t>°C</w:t>
      </w:r>
      <w:r w:rsidR="00974510" w:rsidRPr="00974510">
        <w:rPr>
          <w:rFonts w:ascii="Times New Roman" w:eastAsia="宋体" w:hAnsi="Times New Roman" w:cs="Times New Roman" w:hint="eastAsia"/>
          <w:sz w:val="24"/>
          <w:szCs w:val="24"/>
        </w:rPr>
        <w:t xml:space="preserve"> for 24 h. After cooling to room temperature, the white precipitate was separated and collected by high-speed centrifugation and washed at least 10 times with ultrapure water and </w:t>
      </w:r>
      <w:r w:rsidR="00974510" w:rsidRPr="00974510">
        <w:rPr>
          <w:rFonts w:ascii="Times New Roman" w:eastAsia="宋体" w:hAnsi="Times New Roman" w:cs="Times New Roman" w:hint="eastAsia"/>
          <w:sz w:val="24"/>
          <w:szCs w:val="24"/>
        </w:rPr>
        <w:lastRenderedPageBreak/>
        <w:t xml:space="preserve">ethanol, respectively, to remove the residual organics and fluoride ions. Finally, the samples were dried in an oven at 80 </w:t>
      </w:r>
      <w:r w:rsidR="00974510" w:rsidRPr="00467CCB">
        <w:rPr>
          <w:rFonts w:ascii="Times New Roman" w:eastAsia="宋体" w:hAnsi="Times New Roman" w:cs="Times New Roman"/>
          <w:sz w:val="24"/>
          <w:szCs w:val="24"/>
        </w:rPr>
        <w:t>°C</w:t>
      </w:r>
      <w:r w:rsidR="00974510" w:rsidRPr="00974510">
        <w:rPr>
          <w:rFonts w:ascii="Times New Roman" w:eastAsia="宋体" w:hAnsi="Times New Roman" w:cs="Times New Roman" w:hint="eastAsia"/>
          <w:sz w:val="24"/>
          <w:szCs w:val="24"/>
        </w:rPr>
        <w:t xml:space="preserve"> for 12 h and then ground to obtain TiO</w:t>
      </w:r>
      <w:r w:rsidR="00974510" w:rsidRPr="00974510">
        <w:rPr>
          <w:rFonts w:ascii="Times New Roman" w:eastAsia="宋体" w:hAnsi="Times New Roman" w:cs="Times New Roman" w:hint="eastAsia"/>
          <w:sz w:val="24"/>
          <w:szCs w:val="24"/>
          <w:vertAlign w:val="subscript"/>
        </w:rPr>
        <w:t>2</w:t>
      </w:r>
      <w:r w:rsidR="00974510" w:rsidRPr="00974510">
        <w:rPr>
          <w:rFonts w:ascii="Times New Roman" w:eastAsia="宋体" w:hAnsi="Times New Roman" w:cs="Times New Roman" w:hint="eastAsia"/>
          <w:sz w:val="24"/>
          <w:szCs w:val="24"/>
        </w:rPr>
        <w:t xml:space="preserve"> </w:t>
      </w:r>
      <w:r w:rsidR="001946B4">
        <w:rPr>
          <w:rFonts w:ascii="Times New Roman" w:eastAsia="宋体" w:hAnsi="Times New Roman" w:cs="Times New Roman" w:hint="eastAsia"/>
          <w:sz w:val="24"/>
          <w:szCs w:val="24"/>
        </w:rPr>
        <w:t>or</w:t>
      </w:r>
      <w:r w:rsidR="00974510" w:rsidRPr="00974510">
        <w:rPr>
          <w:rFonts w:ascii="Times New Roman" w:eastAsia="宋体" w:hAnsi="Times New Roman" w:cs="Times New Roman" w:hint="eastAsia"/>
          <w:sz w:val="24"/>
          <w:szCs w:val="24"/>
        </w:rPr>
        <w:t xml:space="preserve"> TiO</w:t>
      </w:r>
      <w:r w:rsidR="00974510" w:rsidRPr="00974510">
        <w:rPr>
          <w:rFonts w:ascii="Times New Roman" w:eastAsia="宋体" w:hAnsi="Times New Roman" w:cs="Times New Roman" w:hint="eastAsia"/>
          <w:sz w:val="24"/>
          <w:szCs w:val="24"/>
          <w:vertAlign w:val="subscript"/>
        </w:rPr>
        <w:t>2</w:t>
      </w:r>
      <w:r w:rsidR="00974510" w:rsidRPr="00974510">
        <w:rPr>
          <w:rFonts w:ascii="Times New Roman" w:eastAsia="宋体" w:hAnsi="Times New Roman" w:cs="Times New Roman" w:hint="eastAsia"/>
          <w:sz w:val="24"/>
          <w:szCs w:val="24"/>
        </w:rPr>
        <w:t xml:space="preserve"> </w:t>
      </w:r>
      <w:bookmarkStart w:id="16" w:name="_Hlk179839026"/>
      <w:r w:rsidR="00974510" w:rsidRPr="00974510">
        <w:rPr>
          <w:rFonts w:ascii="Times New Roman" w:eastAsia="宋体" w:hAnsi="Times New Roman" w:cs="Times New Roman" w:hint="eastAsia"/>
          <w:sz w:val="24"/>
          <w:szCs w:val="24"/>
        </w:rPr>
        <w:t>nano</w:t>
      </w:r>
      <w:bookmarkEnd w:id="16"/>
      <w:r w:rsidR="00974510" w:rsidRPr="00974510">
        <w:rPr>
          <w:rFonts w:ascii="Times New Roman" w:eastAsia="宋体" w:hAnsi="Times New Roman" w:cs="Times New Roman" w:hint="eastAsia"/>
          <w:sz w:val="24"/>
          <w:szCs w:val="24"/>
        </w:rPr>
        <w:t>sheet (TNS), respectively</w:t>
      </w:r>
      <w:r w:rsidR="00DD66C2">
        <w:rPr>
          <w:rFonts w:ascii="Times New Roman" w:eastAsia="宋体" w:hAnsi="Times New Roman" w:cs="Times New Roman"/>
          <w:sz w:val="24"/>
          <w:szCs w:val="24"/>
        </w:rPr>
        <w:fldChar w:fldCharType="begin"/>
      </w:r>
      <w:r w:rsidR="006225FB">
        <w:rPr>
          <w:rFonts w:ascii="Times New Roman" w:eastAsia="宋体" w:hAnsi="Times New Roman" w:cs="Times New Roman"/>
          <w:sz w:val="24"/>
          <w:szCs w:val="24"/>
        </w:rPr>
        <w:instrText xml:space="preserve"> ADDIN EN.CITE &lt;EndNote&gt;&lt;Cite&gt;&lt;Author&gt;Yu&lt;/Author&gt;&lt;Year&gt;2014&lt;/Year&gt;&lt;RecNum&gt;10&lt;/RecNum&gt;&lt;DisplayText&gt;&lt;style face="superscript"&gt;4&lt;/style&gt;&lt;/DisplayText&gt;&lt;record&gt;&lt;rec-number&gt;10&lt;/rec-number&gt;&lt;foreign-keys&gt;&lt;key app="EN" db-id="0avzzxzxeppfdwesvpap9dvqstfvpzs5fvdd" timestamp="1743346262"&gt;10&lt;/key&gt;&lt;/foreign-keys&gt;&lt;ref-type name="Journal Article"&gt;17&lt;/ref-type&gt;&lt;contributors&gt;&lt;authors&gt;&lt;author&gt;Yu, Jiaguo&lt;/author&gt;&lt;author&gt;Low, Jingxiang&lt;/author&gt;&lt;author&gt;Xiao, Wei&lt;/author&gt;&lt;author&gt;Zhou, Peng&lt;/author&gt;&lt;author&gt;Jaroniec, Mietek&lt;/author&gt;&lt;/authors&gt;&lt;/contributors&gt;&lt;titles&gt;&lt;title&gt;&lt;style face="normal" font="default" size="100%"&gt;Enhanced Photocatalytic CO&lt;/style&gt;&lt;style face="subscript" font="default" size="100%"&gt;2&lt;/style&gt;&lt;style face="normal" font="default" size="100%"&gt;-Reduction Activity of Anatase TiO&lt;/style&gt;&lt;style face="subscript" font="default" size="100%"&gt;2&lt;/style&gt;&lt;style face="normal" font="default" size="100%"&gt; by Coexposed {001} and {101} Facets&lt;/style&gt;&lt;/title&gt;&lt;secondary-title&gt;Journal of the American Chemical Society&lt;/secondary-title&gt;&lt;/titles&gt;&lt;periodical&gt;&lt;full-title&gt;Journal of the American Chemical Society&lt;/full-title&gt;&lt;abbr-1&gt;J. Am. Chem. Soc.&lt;/abbr-1&gt;&lt;/periodical&gt;&lt;pages&gt;8839-8842&lt;/pages&gt;&lt;volume&gt;136&lt;/volume&gt;&lt;number&gt;25&lt;/number&gt;&lt;section&gt;8839&lt;/section&gt;&lt;dates&gt;&lt;year&gt;2014&lt;/year&gt;&lt;/dates&gt;&lt;isbn&gt;0002-7863&amp;#xD;1520-5126&lt;/isbn&gt;&lt;urls&gt;&lt;/urls&gt;&lt;electronic-resource-num&gt;10.1021/ja5044787&lt;/electronic-resource-num&gt;&lt;/record&gt;&lt;/Cite&gt;&lt;/EndNote&gt;</w:instrText>
      </w:r>
      <w:r w:rsidR="00DD66C2">
        <w:rPr>
          <w:rFonts w:ascii="Times New Roman" w:eastAsia="宋体" w:hAnsi="Times New Roman" w:cs="Times New Roman"/>
          <w:sz w:val="24"/>
          <w:szCs w:val="24"/>
        </w:rPr>
        <w:fldChar w:fldCharType="separate"/>
      </w:r>
      <w:r w:rsidR="00DD66C2" w:rsidRPr="00DD66C2">
        <w:rPr>
          <w:rFonts w:ascii="Times New Roman" w:eastAsia="宋体" w:hAnsi="Times New Roman" w:cs="Times New Roman"/>
          <w:noProof/>
          <w:sz w:val="24"/>
          <w:szCs w:val="24"/>
          <w:vertAlign w:val="superscript"/>
        </w:rPr>
        <w:t>4</w:t>
      </w:r>
      <w:r w:rsidR="00DD66C2">
        <w:rPr>
          <w:rFonts w:ascii="Times New Roman" w:eastAsia="宋体" w:hAnsi="Times New Roman" w:cs="Times New Roman"/>
          <w:sz w:val="24"/>
          <w:szCs w:val="24"/>
        </w:rPr>
        <w:fldChar w:fldCharType="end"/>
      </w:r>
      <w:r w:rsidR="00974510" w:rsidRPr="00974510">
        <w:rPr>
          <w:rFonts w:ascii="Times New Roman" w:eastAsia="宋体" w:hAnsi="Times New Roman" w:cs="Times New Roman" w:hint="eastAsia"/>
          <w:sz w:val="24"/>
          <w:szCs w:val="24"/>
        </w:rPr>
        <w:t>.</w:t>
      </w:r>
    </w:p>
    <w:p w14:paraId="7BA1C099" w14:textId="7EF7327E" w:rsidR="000317AD" w:rsidRPr="001B2FA4" w:rsidRDefault="005A4F54" w:rsidP="000317AD">
      <w:pPr>
        <w:spacing w:line="480" w:lineRule="auto"/>
        <w:ind w:firstLineChars="100" w:firstLine="240"/>
        <w:rPr>
          <w:rFonts w:ascii="Times New Roman" w:eastAsia="宋体" w:hAnsi="Times New Roman" w:cs="Times New Roman"/>
          <w:sz w:val="24"/>
          <w:szCs w:val="24"/>
        </w:rPr>
      </w:pPr>
      <w:bookmarkStart w:id="17" w:name="_Hlk178414373"/>
      <w:r w:rsidRPr="00467CCB">
        <w:rPr>
          <w:rFonts w:ascii="Times New Roman" w:eastAsia="宋体" w:hAnsi="Times New Roman" w:cs="Times New Roman"/>
          <w:i/>
          <w:iCs/>
          <w:sz w:val="24"/>
          <w:szCs w:val="24"/>
        </w:rPr>
        <w:t xml:space="preserve">Synthesis of </w:t>
      </w:r>
      <w:r>
        <w:rPr>
          <w:rFonts w:ascii="Times New Roman" w:eastAsia="宋体" w:hAnsi="Times New Roman" w:cs="Times New Roman" w:hint="eastAsia"/>
          <w:i/>
          <w:iCs/>
          <w:sz w:val="24"/>
          <w:szCs w:val="24"/>
        </w:rPr>
        <w:t>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/mpg-C</w:t>
      </w:r>
      <w:r w:rsidRPr="000317AD">
        <w:rPr>
          <w:rFonts w:ascii="Times New Roman" w:eastAsia="宋体" w:hAnsi="Times New Roman" w:cs="Times New Roman" w:hint="eastAsia"/>
          <w:i/>
          <w:iCs/>
          <w:sz w:val="24"/>
          <w:szCs w:val="24"/>
          <w:vertAlign w:val="subscript"/>
        </w:rPr>
        <w:t>3</w:t>
      </w:r>
      <w:r>
        <w:rPr>
          <w:rFonts w:ascii="Times New Roman" w:eastAsia="宋体" w:hAnsi="Times New Roman" w:cs="Times New Roman" w:hint="eastAsia"/>
          <w:i/>
          <w:iCs/>
          <w:sz w:val="24"/>
          <w:szCs w:val="24"/>
        </w:rPr>
        <w:t>N</w:t>
      </w:r>
      <w:r w:rsidRPr="000317AD">
        <w:rPr>
          <w:rFonts w:ascii="Times New Roman" w:eastAsia="宋体" w:hAnsi="Times New Roman" w:cs="Times New Roman" w:hint="eastAsia"/>
          <w:i/>
          <w:iCs/>
          <w:sz w:val="24"/>
          <w:szCs w:val="24"/>
          <w:vertAlign w:val="subscript"/>
        </w:rPr>
        <w:t>4</w:t>
      </w:r>
      <w:r>
        <w:rPr>
          <w:rFonts w:ascii="Times New Roman" w:eastAsia="宋体" w:hAnsi="Times New Roman" w:cs="Times New Roman" w:hint="eastAsia"/>
          <w:i/>
          <w:iCs/>
          <w:sz w:val="24"/>
          <w:szCs w:val="24"/>
        </w:rPr>
        <w:t>, 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/NaTaO</w:t>
      </w:r>
      <w:r>
        <w:rPr>
          <w:rFonts w:ascii="Times New Roman" w:eastAsia="宋体" w:hAnsi="Times New Roman" w:cs="Times New Roman" w:hint="eastAsia"/>
          <w:i/>
          <w:iCs/>
          <w:sz w:val="24"/>
          <w:szCs w:val="24"/>
          <w:vertAlign w:val="subscript"/>
        </w:rPr>
        <w:t>3</w:t>
      </w:r>
      <w:r>
        <w:rPr>
          <w:rFonts w:ascii="Times New Roman" w:eastAsia="宋体" w:hAnsi="Times New Roman" w:cs="Times New Roman" w:hint="eastAsia"/>
          <w:i/>
          <w:iCs/>
          <w:sz w:val="24"/>
          <w:szCs w:val="24"/>
        </w:rPr>
        <w:t>,</w:t>
      </w:r>
      <w:r w:rsidRPr="000317AD">
        <w:rPr>
          <w:rFonts w:ascii="Times New Roman" w:eastAsia="宋体" w:hAnsi="Times New Roman" w:cs="Times New Roman" w:hint="eastAsia"/>
          <w:i/>
          <w:iCs/>
          <w:sz w:val="24"/>
          <w:szCs w:val="24"/>
        </w:rPr>
        <w:t xml:space="preserve"> </w:t>
      </w:r>
      <w:r>
        <w:rPr>
          <w:rFonts w:ascii="Times New Roman" w:eastAsia="宋体" w:hAnsi="Times New Roman" w:cs="Times New Roman" w:hint="eastAsia"/>
          <w:i/>
          <w:iCs/>
          <w:sz w:val="24"/>
          <w:szCs w:val="24"/>
        </w:rPr>
        <w:t>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/WO</w:t>
      </w:r>
      <w:r>
        <w:rPr>
          <w:rFonts w:ascii="Times New Roman" w:eastAsia="宋体" w:hAnsi="Times New Roman" w:cs="Times New Roman" w:hint="eastAsia"/>
          <w:i/>
          <w:iCs/>
          <w:sz w:val="24"/>
          <w:szCs w:val="24"/>
          <w:vertAlign w:val="subscript"/>
        </w:rPr>
        <w:t>3</w:t>
      </w:r>
      <w:r>
        <w:rPr>
          <w:rFonts w:ascii="Times New Roman" w:eastAsia="宋体" w:hAnsi="Times New Roman" w:cs="Times New Roman" w:hint="eastAsia"/>
          <w:i/>
          <w:iCs/>
          <w:sz w:val="24"/>
          <w:szCs w:val="24"/>
        </w:rPr>
        <w:t>, 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/Nb</w:t>
      </w:r>
      <w:r>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O</w:t>
      </w:r>
      <w:r>
        <w:rPr>
          <w:rFonts w:ascii="Times New Roman" w:eastAsia="宋体" w:hAnsi="Times New Roman" w:cs="Times New Roman" w:hint="eastAsia"/>
          <w:i/>
          <w:iCs/>
          <w:sz w:val="24"/>
          <w:szCs w:val="24"/>
          <w:vertAlign w:val="subscript"/>
        </w:rPr>
        <w:t>5</w:t>
      </w:r>
      <w:r>
        <w:rPr>
          <w:rFonts w:ascii="Times New Roman" w:eastAsia="宋体" w:hAnsi="Times New Roman" w:cs="Times New Roman" w:hint="eastAsia"/>
          <w:i/>
          <w:iCs/>
          <w:sz w:val="24"/>
          <w:szCs w:val="24"/>
        </w:rPr>
        <w:t>, 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/BiVO</w:t>
      </w:r>
      <w:r>
        <w:rPr>
          <w:rFonts w:ascii="Times New Roman" w:eastAsia="宋体" w:hAnsi="Times New Roman" w:cs="Times New Roman" w:hint="eastAsia"/>
          <w:i/>
          <w:iCs/>
          <w:sz w:val="24"/>
          <w:szCs w:val="24"/>
          <w:vertAlign w:val="subscript"/>
        </w:rPr>
        <w:t>4</w:t>
      </w:r>
      <w:r>
        <w:rPr>
          <w:rFonts w:ascii="Times New Roman" w:eastAsia="宋体" w:hAnsi="Times New Roman" w:cs="Times New Roman" w:hint="eastAsia"/>
          <w:i/>
          <w:iCs/>
          <w:sz w:val="24"/>
          <w:szCs w:val="24"/>
        </w:rPr>
        <w:t>, RuO</w:t>
      </w:r>
      <w:r w:rsidRPr="000317AD">
        <w:rPr>
          <w:rFonts w:ascii="Times New Roman" w:eastAsia="宋体" w:hAnsi="Times New Roman" w:cs="Times New Roman" w:hint="eastAsia"/>
          <w:i/>
          <w:iCs/>
          <w:sz w:val="24"/>
          <w:szCs w:val="24"/>
          <w:vertAlign w:val="subscript"/>
        </w:rPr>
        <w:t>2</w:t>
      </w:r>
      <w:r>
        <w:rPr>
          <w:rFonts w:ascii="Times New Roman" w:eastAsia="宋体" w:hAnsi="Times New Roman" w:cs="Times New Roman" w:hint="eastAsia"/>
          <w:i/>
          <w:iCs/>
          <w:sz w:val="24"/>
          <w:szCs w:val="24"/>
        </w:rPr>
        <w:t>/TiO</w:t>
      </w:r>
      <w:r>
        <w:rPr>
          <w:rFonts w:ascii="Times New Roman" w:eastAsia="宋体" w:hAnsi="Times New Roman" w:cs="Times New Roman" w:hint="eastAsia"/>
          <w:i/>
          <w:iCs/>
          <w:sz w:val="24"/>
          <w:szCs w:val="24"/>
          <w:vertAlign w:val="subscript"/>
        </w:rPr>
        <w:t>2</w:t>
      </w:r>
      <w:r w:rsidRPr="005A4F54">
        <w:rPr>
          <w:rFonts w:ascii="Times New Roman" w:eastAsia="宋体" w:hAnsi="Times New Roman" w:cs="Times New Roman" w:hint="eastAsia"/>
          <w:i/>
          <w:iCs/>
          <w:sz w:val="24"/>
          <w:szCs w:val="24"/>
        </w:rPr>
        <w:t xml:space="preserve">, and </w:t>
      </w:r>
      <w:bookmarkStart w:id="18" w:name="OLE_LINK10"/>
      <w:r w:rsidRPr="005A4F54">
        <w:rPr>
          <w:rFonts w:ascii="Times New Roman" w:eastAsia="宋体" w:hAnsi="Times New Roman" w:cs="Times New Roman" w:hint="eastAsia"/>
          <w:i/>
          <w:iCs/>
          <w:sz w:val="24"/>
          <w:szCs w:val="24"/>
        </w:rPr>
        <w:t>RuO</w:t>
      </w:r>
      <w:r w:rsidRPr="005A4F54">
        <w:rPr>
          <w:rFonts w:ascii="Times New Roman" w:eastAsia="宋体" w:hAnsi="Times New Roman" w:cs="Times New Roman" w:hint="eastAsia"/>
          <w:i/>
          <w:iCs/>
          <w:sz w:val="24"/>
          <w:szCs w:val="24"/>
          <w:vertAlign w:val="subscript"/>
        </w:rPr>
        <w:t>2</w:t>
      </w:r>
      <w:r w:rsidRPr="005A4F54">
        <w:rPr>
          <w:rFonts w:ascii="Times New Roman" w:eastAsia="宋体" w:hAnsi="Times New Roman" w:cs="Times New Roman" w:hint="eastAsia"/>
          <w:i/>
          <w:iCs/>
          <w:sz w:val="24"/>
          <w:szCs w:val="24"/>
        </w:rPr>
        <w:t>/TNS</w:t>
      </w:r>
      <w:r>
        <w:rPr>
          <w:rFonts w:ascii="Times New Roman" w:eastAsia="宋体" w:hAnsi="Times New Roman" w:cs="Times New Roman" w:hint="eastAsia"/>
          <w:sz w:val="24"/>
          <w:szCs w:val="24"/>
        </w:rPr>
        <w:t>.</w:t>
      </w:r>
      <w:r w:rsidR="000317AD" w:rsidRPr="00467CCB">
        <w:rPr>
          <w:rFonts w:ascii="Times New Roman" w:eastAsia="宋体" w:hAnsi="Times New Roman" w:cs="Times New Roman"/>
          <w:sz w:val="24"/>
          <w:szCs w:val="24"/>
        </w:rPr>
        <w:t xml:space="preserve"> </w:t>
      </w:r>
      <w:bookmarkEnd w:id="17"/>
      <w:r w:rsidRPr="005A4F54">
        <w:rPr>
          <w:rFonts w:ascii="Times New Roman" w:eastAsia="宋体" w:hAnsi="Times New Roman" w:cs="Times New Roman" w:hint="eastAsia"/>
          <w:sz w:val="24"/>
          <w:szCs w:val="24"/>
        </w:rPr>
        <w:t>mpg</w:t>
      </w:r>
      <w:bookmarkEnd w:id="18"/>
      <w:r w:rsidRPr="005A4F54">
        <w:rPr>
          <w:rFonts w:ascii="Times New Roman" w:eastAsia="宋体" w:hAnsi="Times New Roman" w:cs="Times New Roman" w:hint="eastAsia"/>
          <w:sz w:val="24"/>
          <w:szCs w:val="24"/>
        </w:rPr>
        <w:t>-C</w:t>
      </w:r>
      <w:r w:rsidRPr="005A4F54">
        <w:rPr>
          <w:rFonts w:ascii="Times New Roman" w:eastAsia="宋体" w:hAnsi="Times New Roman" w:cs="Times New Roman" w:hint="eastAsia"/>
          <w:sz w:val="24"/>
          <w:szCs w:val="24"/>
          <w:vertAlign w:val="subscript"/>
        </w:rPr>
        <w:t>3</w:t>
      </w:r>
      <w:r w:rsidRPr="005A4F54">
        <w:rPr>
          <w:rFonts w:ascii="Times New Roman" w:eastAsia="宋体" w:hAnsi="Times New Roman" w:cs="Times New Roman" w:hint="eastAsia"/>
          <w:sz w:val="24"/>
          <w:szCs w:val="24"/>
        </w:rPr>
        <w:t>N</w:t>
      </w:r>
      <w:r w:rsidRPr="005A4F54">
        <w:rPr>
          <w:rFonts w:ascii="Times New Roman" w:eastAsia="宋体" w:hAnsi="Times New Roman" w:cs="Times New Roman" w:hint="eastAsia"/>
          <w:sz w:val="24"/>
          <w:szCs w:val="24"/>
          <w:vertAlign w:val="subscript"/>
        </w:rPr>
        <w:t>4</w:t>
      </w:r>
      <w:r w:rsidR="00B564F1">
        <w:rPr>
          <w:rFonts w:ascii="Times New Roman" w:eastAsia="宋体" w:hAnsi="Times New Roman" w:cs="Times New Roman"/>
          <w:sz w:val="24"/>
          <w:szCs w:val="24"/>
          <w:vertAlign w:val="subscript"/>
        </w:rPr>
        <w:t xml:space="preserve"> </w:t>
      </w:r>
      <w:r w:rsidR="00B564F1">
        <w:rPr>
          <w:rFonts w:ascii="Times New Roman" w:eastAsia="宋体" w:hAnsi="Times New Roman" w:cs="Times New Roman"/>
          <w:sz w:val="24"/>
          <w:szCs w:val="24"/>
        </w:rPr>
        <w:t>(0.5 g)</w:t>
      </w:r>
      <w:r w:rsidRPr="005A4F54">
        <w:rPr>
          <w:rFonts w:ascii="Times New Roman" w:eastAsia="宋体" w:hAnsi="Times New Roman" w:cs="Times New Roman" w:hint="eastAsia"/>
          <w:sz w:val="24"/>
          <w:szCs w:val="24"/>
        </w:rPr>
        <w:t>, NaTaO</w:t>
      </w:r>
      <w:r w:rsidRPr="005A4F54">
        <w:rPr>
          <w:rFonts w:ascii="Times New Roman" w:eastAsia="宋体" w:hAnsi="Times New Roman" w:cs="Times New Roman" w:hint="eastAsia"/>
          <w:sz w:val="24"/>
          <w:szCs w:val="24"/>
          <w:vertAlign w:val="subscript"/>
        </w:rPr>
        <w:t>3</w:t>
      </w:r>
      <w:r w:rsidR="00B564F1">
        <w:rPr>
          <w:rFonts w:ascii="Times New Roman" w:eastAsia="宋体" w:hAnsi="Times New Roman" w:cs="Times New Roman"/>
          <w:sz w:val="24"/>
          <w:szCs w:val="24"/>
          <w:vertAlign w:val="subscript"/>
        </w:rPr>
        <w:t xml:space="preserve"> </w:t>
      </w:r>
      <w:r w:rsidR="00B564F1">
        <w:rPr>
          <w:rFonts w:ascii="Times New Roman" w:eastAsia="宋体" w:hAnsi="Times New Roman" w:cs="Times New Roman"/>
          <w:sz w:val="24"/>
          <w:szCs w:val="24"/>
        </w:rPr>
        <w:t>(0.5 g)</w:t>
      </w:r>
      <w:r w:rsidRPr="005A4F54">
        <w:rPr>
          <w:rFonts w:ascii="Times New Roman" w:eastAsia="宋体" w:hAnsi="Times New Roman" w:cs="Times New Roman" w:hint="eastAsia"/>
          <w:sz w:val="24"/>
          <w:szCs w:val="24"/>
        </w:rPr>
        <w:t>, WO</w:t>
      </w:r>
      <w:r w:rsidRPr="005A4F54">
        <w:rPr>
          <w:rFonts w:ascii="Times New Roman" w:eastAsia="宋体" w:hAnsi="Times New Roman" w:cs="Times New Roman" w:hint="eastAsia"/>
          <w:sz w:val="24"/>
          <w:szCs w:val="24"/>
          <w:vertAlign w:val="subscript"/>
        </w:rPr>
        <w:t>3</w:t>
      </w:r>
      <w:r w:rsidR="00B564F1">
        <w:rPr>
          <w:rFonts w:ascii="Times New Roman" w:eastAsia="宋体" w:hAnsi="Times New Roman" w:cs="Times New Roman"/>
          <w:sz w:val="24"/>
          <w:szCs w:val="24"/>
          <w:vertAlign w:val="subscript"/>
        </w:rPr>
        <w:t xml:space="preserve"> </w:t>
      </w:r>
      <w:r w:rsidR="00B564F1">
        <w:rPr>
          <w:rFonts w:ascii="Times New Roman" w:eastAsia="宋体" w:hAnsi="Times New Roman" w:cs="Times New Roman"/>
          <w:sz w:val="24"/>
          <w:szCs w:val="24"/>
        </w:rPr>
        <w:t>(0.5 g)</w:t>
      </w:r>
      <w:r w:rsidRPr="005A4F54">
        <w:rPr>
          <w:rFonts w:ascii="Times New Roman" w:eastAsia="宋体" w:hAnsi="Times New Roman" w:cs="Times New Roman" w:hint="eastAsia"/>
          <w:sz w:val="24"/>
          <w:szCs w:val="24"/>
        </w:rPr>
        <w:t>, Nb</w:t>
      </w:r>
      <w:r w:rsidRPr="005A4F54">
        <w:rPr>
          <w:rFonts w:ascii="Times New Roman" w:eastAsia="宋体" w:hAnsi="Times New Roman" w:cs="Times New Roman" w:hint="eastAsia"/>
          <w:sz w:val="24"/>
          <w:szCs w:val="24"/>
          <w:vertAlign w:val="subscript"/>
        </w:rPr>
        <w:t>2</w:t>
      </w:r>
      <w:r w:rsidRPr="005A4F54">
        <w:rPr>
          <w:rFonts w:ascii="Times New Roman" w:eastAsia="宋体" w:hAnsi="Times New Roman" w:cs="Times New Roman" w:hint="eastAsia"/>
          <w:sz w:val="24"/>
          <w:szCs w:val="24"/>
        </w:rPr>
        <w:t>O</w:t>
      </w:r>
      <w:r w:rsidRPr="005A4F54">
        <w:rPr>
          <w:rFonts w:ascii="Times New Roman" w:eastAsia="宋体" w:hAnsi="Times New Roman" w:cs="Times New Roman" w:hint="eastAsia"/>
          <w:sz w:val="24"/>
          <w:szCs w:val="24"/>
          <w:vertAlign w:val="subscript"/>
        </w:rPr>
        <w:t>5</w:t>
      </w:r>
      <w:r w:rsidR="00B564F1">
        <w:rPr>
          <w:rFonts w:ascii="Times New Roman" w:eastAsia="宋体" w:hAnsi="Times New Roman" w:cs="Times New Roman"/>
          <w:sz w:val="24"/>
          <w:szCs w:val="24"/>
          <w:vertAlign w:val="subscript"/>
        </w:rPr>
        <w:t xml:space="preserve"> </w:t>
      </w:r>
      <w:r w:rsidR="00B564F1">
        <w:rPr>
          <w:rFonts w:ascii="Times New Roman" w:eastAsia="宋体" w:hAnsi="Times New Roman" w:cs="Times New Roman"/>
          <w:sz w:val="24"/>
          <w:szCs w:val="24"/>
        </w:rPr>
        <w:t>(0.5 g)</w:t>
      </w:r>
      <w:r w:rsidRPr="005A4F54">
        <w:rPr>
          <w:rFonts w:ascii="Times New Roman" w:eastAsia="宋体" w:hAnsi="Times New Roman" w:cs="Times New Roman" w:hint="eastAsia"/>
          <w:sz w:val="24"/>
          <w:szCs w:val="24"/>
        </w:rPr>
        <w:t>, BiVO</w:t>
      </w:r>
      <w:r w:rsidRPr="005A4F54">
        <w:rPr>
          <w:rFonts w:ascii="Times New Roman" w:eastAsia="宋体" w:hAnsi="Times New Roman" w:cs="Times New Roman" w:hint="eastAsia"/>
          <w:sz w:val="24"/>
          <w:szCs w:val="24"/>
          <w:vertAlign w:val="subscript"/>
        </w:rPr>
        <w:t>4</w:t>
      </w:r>
      <w:r w:rsidR="00B564F1">
        <w:rPr>
          <w:rFonts w:ascii="Times New Roman" w:eastAsia="宋体" w:hAnsi="Times New Roman" w:cs="Times New Roman"/>
          <w:sz w:val="24"/>
          <w:szCs w:val="24"/>
          <w:vertAlign w:val="subscript"/>
        </w:rPr>
        <w:t xml:space="preserve"> </w:t>
      </w:r>
      <w:r w:rsidR="00B564F1">
        <w:rPr>
          <w:rFonts w:ascii="Times New Roman" w:eastAsia="宋体" w:hAnsi="Times New Roman" w:cs="Times New Roman"/>
          <w:sz w:val="24"/>
          <w:szCs w:val="24"/>
        </w:rPr>
        <w:t>(0.5 g)</w:t>
      </w:r>
      <w:r w:rsidRPr="005A4F54">
        <w:rPr>
          <w:rFonts w:ascii="Times New Roman" w:eastAsia="宋体" w:hAnsi="Times New Roman" w:cs="Times New Roman" w:hint="eastAsia"/>
          <w:sz w:val="24"/>
          <w:szCs w:val="24"/>
        </w:rPr>
        <w:t>, TiO</w:t>
      </w:r>
      <w:r w:rsidRPr="005A4F54">
        <w:rPr>
          <w:rFonts w:ascii="Times New Roman" w:eastAsia="宋体" w:hAnsi="Times New Roman" w:cs="Times New Roman" w:hint="eastAsia"/>
          <w:sz w:val="24"/>
          <w:szCs w:val="24"/>
          <w:vertAlign w:val="subscript"/>
        </w:rPr>
        <w:t>2</w:t>
      </w:r>
      <w:r w:rsidRPr="005A4F54">
        <w:rPr>
          <w:rFonts w:ascii="Times New Roman" w:eastAsia="宋体" w:hAnsi="Times New Roman" w:cs="Times New Roman" w:hint="eastAsia"/>
          <w:sz w:val="24"/>
          <w:szCs w:val="24"/>
        </w:rPr>
        <w:t xml:space="preserve"> </w:t>
      </w:r>
      <w:r w:rsidR="00B564F1">
        <w:rPr>
          <w:rFonts w:ascii="Times New Roman" w:eastAsia="宋体" w:hAnsi="Times New Roman" w:cs="Times New Roman"/>
          <w:sz w:val="24"/>
          <w:szCs w:val="24"/>
        </w:rPr>
        <w:t xml:space="preserve">(0.5 g) </w:t>
      </w:r>
      <w:r w:rsidRPr="005A4F54">
        <w:rPr>
          <w:rFonts w:ascii="Times New Roman" w:eastAsia="宋体" w:hAnsi="Times New Roman" w:cs="Times New Roman" w:hint="eastAsia"/>
          <w:sz w:val="24"/>
          <w:szCs w:val="24"/>
        </w:rPr>
        <w:t xml:space="preserve">or TNS </w:t>
      </w:r>
      <w:r w:rsidR="00B562B2">
        <w:rPr>
          <w:rFonts w:ascii="Times New Roman" w:eastAsia="宋体" w:hAnsi="Times New Roman" w:cs="Times New Roman"/>
          <w:sz w:val="24"/>
          <w:szCs w:val="24"/>
        </w:rPr>
        <w:t xml:space="preserve">(0.5 g) </w:t>
      </w:r>
      <w:r w:rsidRPr="005A4F54">
        <w:rPr>
          <w:rFonts w:ascii="Times New Roman" w:eastAsia="宋体" w:hAnsi="Times New Roman" w:cs="Times New Roman" w:hint="eastAsia"/>
          <w:sz w:val="24"/>
          <w:szCs w:val="24"/>
        </w:rPr>
        <w:t>powders were dispersed in 0.05 M NaIO</w:t>
      </w:r>
      <w:r w:rsidRPr="005A4F54">
        <w:rPr>
          <w:rFonts w:ascii="Times New Roman" w:eastAsia="宋体" w:hAnsi="Times New Roman" w:cs="Times New Roman" w:hint="eastAsia"/>
          <w:sz w:val="24"/>
          <w:szCs w:val="24"/>
          <w:vertAlign w:val="subscript"/>
        </w:rPr>
        <w:t>3</w:t>
      </w:r>
      <w:r w:rsidRPr="005A4F54">
        <w:rPr>
          <w:rFonts w:ascii="Times New Roman" w:eastAsia="宋体" w:hAnsi="Times New Roman" w:cs="Times New Roman" w:hint="eastAsia"/>
          <w:sz w:val="24"/>
          <w:szCs w:val="24"/>
        </w:rPr>
        <w:t xml:space="preserve"> solution</w:t>
      </w:r>
      <w:r w:rsidR="00B562B2">
        <w:rPr>
          <w:rFonts w:ascii="Times New Roman" w:eastAsia="宋体" w:hAnsi="Times New Roman" w:cs="Times New Roman"/>
          <w:sz w:val="24"/>
          <w:szCs w:val="24"/>
        </w:rPr>
        <w:t xml:space="preserve"> (50 mL)</w:t>
      </w:r>
      <w:r w:rsidRPr="005A4F54">
        <w:rPr>
          <w:rFonts w:ascii="Times New Roman" w:eastAsia="宋体" w:hAnsi="Times New Roman" w:cs="Times New Roman" w:hint="eastAsia"/>
          <w:sz w:val="24"/>
          <w:szCs w:val="24"/>
        </w:rPr>
        <w:t xml:space="preserve"> in a 100 mL beaker, and 0.01 M </w:t>
      </w:r>
      <w:r w:rsidRPr="007B0FBC">
        <w:rPr>
          <w:rFonts w:ascii="Times New Roman" w:eastAsia="宋体" w:hAnsi="Times New Roman" w:cs="Times New Roman" w:hint="eastAsia"/>
          <w:sz w:val="24"/>
          <w:szCs w:val="24"/>
        </w:rPr>
        <w:t>RuCl</w:t>
      </w:r>
      <w:r w:rsidRPr="007B0FBC">
        <w:rPr>
          <w:rFonts w:ascii="Times New Roman" w:eastAsia="宋体" w:hAnsi="Times New Roman" w:cs="Times New Roman" w:hint="eastAsia"/>
          <w:sz w:val="24"/>
          <w:szCs w:val="24"/>
          <w:vertAlign w:val="subscript"/>
        </w:rPr>
        <w:t>3</w:t>
      </w:r>
      <w:r w:rsidRPr="008871F9">
        <w:rPr>
          <w:rFonts w:ascii="Times New Roman" w:hAnsi="Times New Roman"/>
          <w:sz w:val="24"/>
          <w:szCs w:val="24"/>
        </w:rPr>
        <w:t>·</w:t>
      </w:r>
      <w:r w:rsidRPr="007B0FBC">
        <w:rPr>
          <w:rFonts w:ascii="Times New Roman" w:eastAsia="宋体" w:hAnsi="Times New Roman" w:cs="Times New Roman" w:hint="eastAsia"/>
          <w:sz w:val="24"/>
          <w:szCs w:val="24"/>
        </w:rPr>
        <w:t>3H</w:t>
      </w:r>
      <w:r w:rsidRPr="007B0FBC">
        <w:rPr>
          <w:rFonts w:ascii="Times New Roman" w:eastAsia="宋体" w:hAnsi="Times New Roman" w:cs="Times New Roman" w:hint="eastAsia"/>
          <w:sz w:val="24"/>
          <w:szCs w:val="24"/>
          <w:vertAlign w:val="subscript"/>
        </w:rPr>
        <w:t>2</w:t>
      </w:r>
      <w:r w:rsidRPr="007B0FBC">
        <w:rPr>
          <w:rFonts w:ascii="Times New Roman" w:eastAsia="宋体" w:hAnsi="Times New Roman" w:cs="Times New Roman" w:hint="eastAsia"/>
          <w:sz w:val="24"/>
          <w:szCs w:val="24"/>
        </w:rPr>
        <w:t>O</w:t>
      </w:r>
      <w:r w:rsidRPr="005A4F54">
        <w:rPr>
          <w:rFonts w:ascii="Times New Roman" w:eastAsia="宋体" w:hAnsi="Times New Roman" w:cs="Times New Roman" w:hint="eastAsia"/>
          <w:sz w:val="24"/>
          <w:szCs w:val="24"/>
        </w:rPr>
        <w:t xml:space="preserve"> solution</w:t>
      </w:r>
      <w:r w:rsidR="00B562B2">
        <w:rPr>
          <w:rFonts w:ascii="Times New Roman" w:eastAsia="宋体" w:hAnsi="Times New Roman" w:cs="Times New Roman"/>
          <w:sz w:val="24"/>
          <w:szCs w:val="24"/>
        </w:rPr>
        <w:t xml:space="preserve"> (1.88 mL)</w:t>
      </w:r>
      <w:r w:rsidRPr="005A4F54">
        <w:rPr>
          <w:rFonts w:ascii="Times New Roman" w:eastAsia="宋体" w:hAnsi="Times New Roman" w:cs="Times New Roman" w:hint="eastAsia"/>
          <w:sz w:val="24"/>
          <w:szCs w:val="24"/>
        </w:rPr>
        <w:t xml:space="preserve"> was added.</w:t>
      </w:r>
      <w:r w:rsidR="007B0FBC" w:rsidRPr="007B0FBC">
        <w:rPr>
          <w:rFonts w:ascii="Times New Roman" w:eastAsia="宋体" w:hAnsi="Times New Roman" w:cs="Times New Roman" w:hint="eastAsia"/>
          <w:sz w:val="24"/>
          <w:szCs w:val="24"/>
        </w:rPr>
        <w:t xml:space="preserve"> After sonication for 15 min, the solution was placed under a 300 W xenon lamp </w:t>
      </w:r>
      <w:r w:rsidR="007B0FBC" w:rsidRPr="008871F9">
        <w:rPr>
          <w:rFonts w:ascii="Times New Roman" w:hAnsi="Times New Roman"/>
          <w:sz w:val="24"/>
          <w:szCs w:val="24"/>
        </w:rPr>
        <w:t>(PLS-SXE300/300UV, 3</w:t>
      </w:r>
      <w:r w:rsidR="007B0FBC" w:rsidRPr="008871F9">
        <w:rPr>
          <w:rFonts w:ascii="Times New Roman" w:hAnsi="Times New Roman" w:hint="eastAsia"/>
          <w:sz w:val="24"/>
          <w:szCs w:val="24"/>
        </w:rPr>
        <w:t>0</w:t>
      </w:r>
      <w:r w:rsidR="007B0FBC" w:rsidRPr="008871F9">
        <w:rPr>
          <w:rFonts w:ascii="Times New Roman" w:hAnsi="Times New Roman"/>
          <w:sz w:val="24"/>
          <w:szCs w:val="24"/>
        </w:rPr>
        <w:t>0 &lt; λ &lt; 780 nm, Perfect Light Technology Co., Ltd., Beijing)</w:t>
      </w:r>
      <w:r w:rsidR="007B0FBC" w:rsidRPr="007B0FBC">
        <w:rPr>
          <w:rFonts w:ascii="Times New Roman" w:eastAsia="宋体" w:hAnsi="Times New Roman" w:cs="Times New Roman" w:hint="eastAsia"/>
          <w:sz w:val="24"/>
          <w:szCs w:val="24"/>
        </w:rPr>
        <w:t xml:space="preserve"> for light </w:t>
      </w:r>
      <w:r w:rsidR="000E7241">
        <w:rPr>
          <w:rFonts w:ascii="Times New Roman" w:eastAsia="宋体" w:hAnsi="Times New Roman" w:cs="Times New Roman"/>
          <w:sz w:val="24"/>
          <w:szCs w:val="24"/>
        </w:rPr>
        <w:t>irradiation</w:t>
      </w:r>
      <w:r w:rsidR="000E7241">
        <w:rPr>
          <w:rFonts w:ascii="Times New Roman" w:eastAsia="宋体" w:hAnsi="Times New Roman" w:cs="Times New Roman" w:hint="eastAsia"/>
          <w:sz w:val="24"/>
          <w:szCs w:val="24"/>
        </w:rPr>
        <w:t xml:space="preserve"> while </w:t>
      </w:r>
      <w:r w:rsidR="007B0FBC" w:rsidRPr="007B0FBC">
        <w:rPr>
          <w:rFonts w:ascii="Times New Roman" w:eastAsia="宋体" w:hAnsi="Times New Roman" w:cs="Times New Roman" w:hint="eastAsia"/>
          <w:sz w:val="24"/>
          <w:szCs w:val="24"/>
        </w:rPr>
        <w:t xml:space="preserve">stirring for 2 h. </w:t>
      </w:r>
      <w:r w:rsidR="00A03A93" w:rsidRPr="00A03A93">
        <w:rPr>
          <w:rFonts w:ascii="Times New Roman" w:eastAsia="宋体" w:hAnsi="Times New Roman" w:cs="Times New Roman" w:hint="eastAsia"/>
          <w:sz w:val="24"/>
          <w:szCs w:val="24"/>
        </w:rPr>
        <w:t xml:space="preserve">The powdered catalysts were </w:t>
      </w:r>
      <w:r w:rsidR="000E7241">
        <w:rPr>
          <w:rFonts w:ascii="Times New Roman" w:eastAsia="宋体" w:hAnsi="Times New Roman" w:cs="Times New Roman" w:hint="eastAsia"/>
          <w:sz w:val="24"/>
          <w:szCs w:val="24"/>
        </w:rPr>
        <w:t>washed</w:t>
      </w:r>
      <w:r w:rsidR="00A03A93" w:rsidRPr="00A03A93">
        <w:rPr>
          <w:rFonts w:ascii="Times New Roman" w:eastAsia="宋体" w:hAnsi="Times New Roman" w:cs="Times New Roman" w:hint="eastAsia"/>
          <w:sz w:val="24"/>
          <w:szCs w:val="24"/>
        </w:rPr>
        <w:t xml:space="preserve"> with ultrapure water </w:t>
      </w:r>
      <w:r w:rsidR="000E7241">
        <w:rPr>
          <w:rFonts w:ascii="Times New Roman" w:eastAsia="宋体" w:hAnsi="Times New Roman" w:cs="Times New Roman" w:hint="eastAsia"/>
          <w:sz w:val="24"/>
          <w:szCs w:val="24"/>
        </w:rPr>
        <w:t xml:space="preserve">and collected by filtration, </w:t>
      </w:r>
      <w:r w:rsidR="00A03A93" w:rsidRPr="00A03A93">
        <w:rPr>
          <w:rFonts w:ascii="Times New Roman" w:eastAsia="宋体" w:hAnsi="Times New Roman" w:cs="Times New Roman" w:hint="eastAsia"/>
          <w:sz w:val="24"/>
          <w:szCs w:val="24"/>
        </w:rPr>
        <w:t xml:space="preserve">and </w:t>
      </w:r>
      <w:r w:rsidR="000E7241">
        <w:rPr>
          <w:rFonts w:ascii="Times New Roman" w:eastAsia="宋体" w:hAnsi="Times New Roman" w:cs="Times New Roman" w:hint="eastAsia"/>
          <w:sz w:val="24"/>
          <w:szCs w:val="24"/>
        </w:rPr>
        <w:t>then</w:t>
      </w:r>
      <w:r w:rsidR="00A03A93" w:rsidRPr="00A03A93">
        <w:rPr>
          <w:rFonts w:ascii="Times New Roman" w:eastAsia="宋体" w:hAnsi="Times New Roman" w:cs="Times New Roman" w:hint="eastAsia"/>
          <w:sz w:val="24"/>
          <w:szCs w:val="24"/>
        </w:rPr>
        <w:t xml:space="preserve"> dried in a vacuum oven at 60 </w:t>
      </w:r>
      <w:r w:rsidR="00A03A93" w:rsidRPr="00467CCB">
        <w:rPr>
          <w:rFonts w:ascii="Times New Roman" w:eastAsia="宋体" w:hAnsi="Times New Roman" w:cs="Times New Roman"/>
          <w:sz w:val="24"/>
          <w:szCs w:val="24"/>
        </w:rPr>
        <w:t>°C</w:t>
      </w:r>
      <w:r w:rsidR="00A03A93" w:rsidRPr="00A03A93">
        <w:rPr>
          <w:rFonts w:ascii="Times New Roman" w:eastAsia="宋体" w:hAnsi="Times New Roman" w:cs="Times New Roman" w:hint="eastAsia"/>
          <w:sz w:val="24"/>
          <w:szCs w:val="24"/>
        </w:rPr>
        <w:t xml:space="preserve"> for 12 h</w:t>
      </w:r>
      <w:r w:rsidR="000E7241">
        <w:rPr>
          <w:rFonts w:ascii="Times New Roman" w:eastAsia="宋体" w:hAnsi="Times New Roman" w:cs="Times New Roman" w:hint="eastAsia"/>
          <w:sz w:val="24"/>
          <w:szCs w:val="24"/>
        </w:rPr>
        <w:t xml:space="preserve">. After that, </w:t>
      </w:r>
      <w:r w:rsidR="00DC651E">
        <w:rPr>
          <w:rFonts w:ascii="Times New Roman" w:eastAsia="宋体" w:hAnsi="Times New Roman" w:cs="Times New Roman" w:hint="eastAsia"/>
          <w:sz w:val="24"/>
          <w:szCs w:val="24"/>
        </w:rPr>
        <w:t xml:space="preserve">these particles were </w:t>
      </w:r>
      <w:r w:rsidR="00A03A93" w:rsidRPr="00A03A93">
        <w:rPr>
          <w:rFonts w:ascii="Times New Roman" w:eastAsia="宋体" w:hAnsi="Times New Roman" w:cs="Times New Roman" w:hint="eastAsia"/>
          <w:sz w:val="24"/>
          <w:szCs w:val="24"/>
        </w:rPr>
        <w:t>ground and collected.</w:t>
      </w:r>
      <w:r w:rsidR="007B0FBC" w:rsidRPr="007B0FBC">
        <w:rPr>
          <w:rFonts w:ascii="Times New Roman" w:eastAsia="宋体" w:hAnsi="Times New Roman" w:cs="Times New Roman" w:hint="eastAsia"/>
          <w:sz w:val="24"/>
          <w:szCs w:val="24"/>
        </w:rPr>
        <w:t xml:space="preserve"> The theoretical loading of RuO</w:t>
      </w:r>
      <w:r w:rsidR="007B0FBC" w:rsidRPr="007B0FBC">
        <w:rPr>
          <w:rFonts w:ascii="Times New Roman" w:eastAsia="宋体" w:hAnsi="Times New Roman" w:cs="Times New Roman" w:hint="eastAsia"/>
          <w:sz w:val="24"/>
          <w:szCs w:val="24"/>
          <w:vertAlign w:val="subscript"/>
        </w:rPr>
        <w:t>2</w:t>
      </w:r>
      <w:r w:rsidR="007B0FBC" w:rsidRPr="007B0FBC">
        <w:rPr>
          <w:rFonts w:ascii="Times New Roman" w:eastAsia="宋体" w:hAnsi="Times New Roman" w:cs="Times New Roman" w:hint="eastAsia"/>
          <w:sz w:val="24"/>
          <w:szCs w:val="24"/>
        </w:rPr>
        <w:t xml:space="preserve"> was 0.5 wt.%. For the 1.0 wt.%, 2.0 wt.%, 4.0 wt.% and 8.0 wt.% RuO</w:t>
      </w:r>
      <w:r w:rsidR="007B0FBC" w:rsidRPr="007B0FBC">
        <w:rPr>
          <w:rFonts w:ascii="Times New Roman" w:eastAsia="宋体" w:hAnsi="Times New Roman" w:cs="Times New Roman" w:hint="eastAsia"/>
          <w:sz w:val="24"/>
          <w:szCs w:val="24"/>
          <w:vertAlign w:val="subscript"/>
        </w:rPr>
        <w:t>2</w:t>
      </w:r>
      <w:r w:rsidR="007B0FBC" w:rsidRPr="007B0FBC">
        <w:rPr>
          <w:rFonts w:ascii="Times New Roman" w:eastAsia="宋体" w:hAnsi="Times New Roman" w:cs="Times New Roman" w:hint="eastAsia"/>
          <w:sz w:val="24"/>
          <w:szCs w:val="24"/>
        </w:rPr>
        <w:t xml:space="preserve"> catalyst loadings, the volume of the 0.01 M RuCl</w:t>
      </w:r>
      <w:r w:rsidR="007B0FBC" w:rsidRPr="007B0FBC">
        <w:rPr>
          <w:rFonts w:ascii="Times New Roman" w:eastAsia="宋体" w:hAnsi="Times New Roman" w:cs="Times New Roman" w:hint="eastAsia"/>
          <w:sz w:val="24"/>
          <w:szCs w:val="24"/>
          <w:vertAlign w:val="subscript"/>
        </w:rPr>
        <w:t>3</w:t>
      </w:r>
      <w:r w:rsidR="007B0FBC" w:rsidRPr="008871F9">
        <w:rPr>
          <w:rFonts w:ascii="Times New Roman" w:hAnsi="Times New Roman"/>
          <w:sz w:val="24"/>
          <w:szCs w:val="24"/>
        </w:rPr>
        <w:t>·</w:t>
      </w:r>
      <w:r w:rsidR="007B0FBC" w:rsidRPr="007B0FBC">
        <w:rPr>
          <w:rFonts w:ascii="Times New Roman" w:eastAsia="宋体" w:hAnsi="Times New Roman" w:cs="Times New Roman" w:hint="eastAsia"/>
          <w:sz w:val="24"/>
          <w:szCs w:val="24"/>
        </w:rPr>
        <w:t>3H</w:t>
      </w:r>
      <w:r w:rsidR="007B0FBC" w:rsidRPr="007B0FBC">
        <w:rPr>
          <w:rFonts w:ascii="Times New Roman" w:eastAsia="宋体" w:hAnsi="Times New Roman" w:cs="Times New Roman" w:hint="eastAsia"/>
          <w:sz w:val="24"/>
          <w:szCs w:val="24"/>
          <w:vertAlign w:val="subscript"/>
        </w:rPr>
        <w:t>2</w:t>
      </w:r>
      <w:r w:rsidR="007B0FBC" w:rsidRPr="007B0FBC">
        <w:rPr>
          <w:rFonts w:ascii="Times New Roman" w:eastAsia="宋体" w:hAnsi="Times New Roman" w:cs="Times New Roman" w:hint="eastAsia"/>
          <w:sz w:val="24"/>
          <w:szCs w:val="24"/>
        </w:rPr>
        <w:t xml:space="preserve">O solution was simply increased proportionally, and the other synthesis </w:t>
      </w:r>
      <w:r w:rsidR="00DC651E">
        <w:rPr>
          <w:rFonts w:ascii="Times New Roman" w:eastAsia="宋体" w:hAnsi="Times New Roman" w:cs="Times New Roman" w:hint="eastAsia"/>
          <w:sz w:val="24"/>
          <w:szCs w:val="24"/>
        </w:rPr>
        <w:t>procedures</w:t>
      </w:r>
      <w:r w:rsidR="007B0FBC" w:rsidRPr="007B0FBC">
        <w:rPr>
          <w:rFonts w:ascii="Times New Roman" w:eastAsia="宋体" w:hAnsi="Times New Roman" w:cs="Times New Roman" w:hint="eastAsia"/>
          <w:sz w:val="24"/>
          <w:szCs w:val="24"/>
        </w:rPr>
        <w:t xml:space="preserve"> were the same.</w:t>
      </w:r>
      <w:r w:rsidR="005A0C2F">
        <w:rPr>
          <w:rFonts w:ascii="Times New Roman" w:eastAsia="宋体" w:hAnsi="Times New Roman" w:cs="Times New Roman" w:hint="eastAsia"/>
          <w:sz w:val="24"/>
          <w:szCs w:val="24"/>
        </w:rPr>
        <w:t xml:space="preserve"> </w:t>
      </w:r>
      <w:r w:rsidR="005A0C2F" w:rsidRPr="005A0C2F">
        <w:rPr>
          <w:rFonts w:ascii="Times New Roman" w:eastAsia="宋体" w:hAnsi="Times New Roman" w:cs="Times New Roman" w:hint="eastAsia"/>
          <w:sz w:val="24"/>
          <w:szCs w:val="24"/>
        </w:rPr>
        <w:t xml:space="preserve">Unless otherwise stated, </w:t>
      </w:r>
      <w:r w:rsidR="00DC651E">
        <w:rPr>
          <w:rFonts w:ascii="Times New Roman" w:eastAsia="宋体" w:hAnsi="Times New Roman" w:cs="Times New Roman" w:hint="eastAsia"/>
          <w:sz w:val="24"/>
          <w:szCs w:val="24"/>
        </w:rPr>
        <w:t xml:space="preserve">the catalysts </w:t>
      </w:r>
      <w:r w:rsidR="005A0C2F" w:rsidRPr="005A0C2F">
        <w:rPr>
          <w:rFonts w:ascii="Times New Roman" w:eastAsia="宋体" w:hAnsi="Times New Roman" w:cs="Times New Roman" w:hint="eastAsia"/>
          <w:sz w:val="24"/>
          <w:szCs w:val="24"/>
        </w:rPr>
        <w:t>with a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 xml:space="preserve"> loading of 4.0 wt.% </w:t>
      </w:r>
      <w:r w:rsidR="00DC651E">
        <w:rPr>
          <w:rFonts w:ascii="Times New Roman" w:eastAsia="宋体" w:hAnsi="Times New Roman" w:cs="Times New Roman" w:hint="eastAsia"/>
          <w:sz w:val="24"/>
          <w:szCs w:val="24"/>
        </w:rPr>
        <w:t>were</w:t>
      </w:r>
      <w:r w:rsidR="005A0C2F" w:rsidRPr="005A0C2F">
        <w:rPr>
          <w:rFonts w:ascii="Times New Roman" w:eastAsia="宋体" w:hAnsi="Times New Roman" w:cs="Times New Roman" w:hint="eastAsia"/>
          <w:sz w:val="24"/>
          <w:szCs w:val="24"/>
        </w:rPr>
        <w:t xml:space="preserve"> generally used </w:t>
      </w:r>
      <w:r w:rsidR="00DC651E">
        <w:rPr>
          <w:rFonts w:ascii="Times New Roman" w:eastAsia="宋体" w:hAnsi="Times New Roman" w:cs="Times New Roman" w:hint="eastAsia"/>
          <w:sz w:val="24"/>
          <w:szCs w:val="24"/>
        </w:rPr>
        <w:t xml:space="preserve">in this study </w:t>
      </w:r>
      <w:r w:rsidR="005A0C2F" w:rsidRPr="005A0C2F">
        <w:rPr>
          <w:rFonts w:ascii="Times New Roman" w:eastAsia="宋体" w:hAnsi="Times New Roman" w:cs="Times New Roman" w:hint="eastAsia"/>
          <w:sz w:val="24"/>
          <w:szCs w:val="24"/>
        </w:rPr>
        <w:t>and named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/mpg-C</w:t>
      </w:r>
      <w:r w:rsidR="005A0C2F" w:rsidRPr="005A0C2F">
        <w:rPr>
          <w:rFonts w:ascii="Times New Roman" w:eastAsia="宋体" w:hAnsi="Times New Roman" w:cs="Times New Roman" w:hint="eastAsia"/>
          <w:sz w:val="24"/>
          <w:szCs w:val="24"/>
          <w:vertAlign w:val="subscript"/>
        </w:rPr>
        <w:t>3</w:t>
      </w:r>
      <w:r w:rsidR="005A0C2F" w:rsidRPr="005A0C2F">
        <w:rPr>
          <w:rFonts w:ascii="Times New Roman" w:eastAsia="宋体" w:hAnsi="Times New Roman" w:cs="Times New Roman" w:hint="eastAsia"/>
          <w:sz w:val="24"/>
          <w:szCs w:val="24"/>
        </w:rPr>
        <w:t>N</w:t>
      </w:r>
      <w:r w:rsidR="005A0C2F" w:rsidRPr="005A0C2F">
        <w:rPr>
          <w:rFonts w:ascii="Times New Roman" w:eastAsia="宋体" w:hAnsi="Times New Roman" w:cs="Times New Roman" w:hint="eastAsia"/>
          <w:sz w:val="24"/>
          <w:szCs w:val="24"/>
          <w:vertAlign w:val="subscript"/>
        </w:rPr>
        <w:t>4</w:t>
      </w:r>
      <w:r w:rsidR="005A0C2F" w:rsidRPr="005A0C2F">
        <w:rPr>
          <w:rFonts w:ascii="Times New Roman" w:eastAsia="宋体" w:hAnsi="Times New Roman" w:cs="Times New Roman" w:hint="eastAsia"/>
          <w:sz w:val="24"/>
          <w:szCs w:val="24"/>
        </w:rPr>
        <w:t>,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/NaTaO</w:t>
      </w:r>
      <w:r w:rsidR="005A0C2F" w:rsidRPr="005A0C2F">
        <w:rPr>
          <w:rFonts w:ascii="Times New Roman" w:eastAsia="宋体" w:hAnsi="Times New Roman" w:cs="Times New Roman" w:hint="eastAsia"/>
          <w:sz w:val="24"/>
          <w:szCs w:val="24"/>
          <w:vertAlign w:val="subscript"/>
        </w:rPr>
        <w:t>3</w:t>
      </w:r>
      <w:r w:rsidR="005A0C2F" w:rsidRPr="005A0C2F">
        <w:rPr>
          <w:rFonts w:ascii="Times New Roman" w:eastAsia="宋体" w:hAnsi="Times New Roman" w:cs="Times New Roman" w:hint="eastAsia"/>
          <w:sz w:val="24"/>
          <w:szCs w:val="24"/>
        </w:rPr>
        <w:t>,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/WO</w:t>
      </w:r>
      <w:r w:rsidR="005A0C2F" w:rsidRPr="005A0C2F">
        <w:rPr>
          <w:rFonts w:ascii="Times New Roman" w:eastAsia="宋体" w:hAnsi="Times New Roman" w:cs="Times New Roman" w:hint="eastAsia"/>
          <w:sz w:val="24"/>
          <w:szCs w:val="24"/>
          <w:vertAlign w:val="subscript"/>
        </w:rPr>
        <w:t>3</w:t>
      </w:r>
      <w:r w:rsidR="005A0C2F" w:rsidRPr="005A0C2F">
        <w:rPr>
          <w:rFonts w:ascii="Times New Roman" w:eastAsia="宋体" w:hAnsi="Times New Roman" w:cs="Times New Roman" w:hint="eastAsia"/>
          <w:sz w:val="24"/>
          <w:szCs w:val="24"/>
        </w:rPr>
        <w:t>,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/Nb</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O</w:t>
      </w:r>
      <w:r w:rsidR="005A0C2F" w:rsidRPr="005A0C2F">
        <w:rPr>
          <w:rFonts w:ascii="Times New Roman" w:eastAsia="宋体" w:hAnsi="Times New Roman" w:cs="Times New Roman" w:hint="eastAsia"/>
          <w:sz w:val="24"/>
          <w:szCs w:val="24"/>
          <w:vertAlign w:val="subscript"/>
        </w:rPr>
        <w:t>5</w:t>
      </w:r>
      <w:r w:rsidR="005A0C2F" w:rsidRPr="005A0C2F">
        <w:rPr>
          <w:rFonts w:ascii="Times New Roman" w:eastAsia="宋体" w:hAnsi="Times New Roman" w:cs="Times New Roman" w:hint="eastAsia"/>
          <w:sz w:val="24"/>
          <w:szCs w:val="24"/>
        </w:rPr>
        <w:t>,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/BiVO</w:t>
      </w:r>
      <w:r w:rsidR="005A0C2F" w:rsidRPr="005A0C2F">
        <w:rPr>
          <w:rFonts w:ascii="Times New Roman" w:eastAsia="宋体" w:hAnsi="Times New Roman" w:cs="Times New Roman" w:hint="eastAsia"/>
          <w:sz w:val="24"/>
          <w:szCs w:val="24"/>
          <w:vertAlign w:val="subscript"/>
        </w:rPr>
        <w:t>4</w:t>
      </w:r>
      <w:r w:rsidR="005A0C2F" w:rsidRPr="005A0C2F">
        <w:rPr>
          <w:rFonts w:ascii="Times New Roman" w:eastAsia="宋体" w:hAnsi="Times New Roman" w:cs="Times New Roman" w:hint="eastAsia"/>
          <w:sz w:val="24"/>
          <w:szCs w:val="24"/>
        </w:rPr>
        <w:t>,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/TiO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 xml:space="preserve"> or RuO</w:t>
      </w:r>
      <w:r w:rsidR="005A0C2F" w:rsidRPr="005A0C2F">
        <w:rPr>
          <w:rFonts w:ascii="Times New Roman" w:eastAsia="宋体" w:hAnsi="Times New Roman" w:cs="Times New Roman" w:hint="eastAsia"/>
          <w:sz w:val="24"/>
          <w:szCs w:val="24"/>
          <w:vertAlign w:val="subscript"/>
        </w:rPr>
        <w:t>2</w:t>
      </w:r>
      <w:r w:rsidR="005A0C2F" w:rsidRPr="005A0C2F">
        <w:rPr>
          <w:rFonts w:ascii="Times New Roman" w:eastAsia="宋体" w:hAnsi="Times New Roman" w:cs="Times New Roman" w:hint="eastAsia"/>
          <w:sz w:val="24"/>
          <w:szCs w:val="24"/>
        </w:rPr>
        <w:t>/TNS.</w:t>
      </w:r>
    </w:p>
    <w:p w14:paraId="0D36A922" w14:textId="69BF24CA" w:rsidR="00D02B9A" w:rsidRDefault="00F85E02" w:rsidP="00DC0C17">
      <w:pPr>
        <w:spacing w:line="480" w:lineRule="auto"/>
        <w:ind w:firstLineChars="100" w:firstLine="240"/>
        <w:rPr>
          <w:rFonts w:ascii="Times New Roman" w:eastAsia="宋体" w:hAnsi="Times New Roman" w:cs="Times New Roman"/>
          <w:sz w:val="24"/>
          <w:szCs w:val="24"/>
        </w:rPr>
      </w:pPr>
      <w:r w:rsidRPr="00467CCB">
        <w:rPr>
          <w:rFonts w:ascii="Times New Roman" w:eastAsia="宋体" w:hAnsi="Times New Roman" w:cs="Times New Roman"/>
          <w:i/>
          <w:iCs/>
          <w:sz w:val="24"/>
          <w:szCs w:val="24"/>
        </w:rPr>
        <w:t>Synthesis of</w:t>
      </w:r>
      <w:r w:rsidRPr="00467CCB">
        <w:rPr>
          <w:rFonts w:ascii="Times New Roman" w:eastAsia="宋体" w:hAnsi="Times New Roman" w:cs="Times New Roman"/>
          <w:sz w:val="24"/>
          <w:szCs w:val="24"/>
        </w:rPr>
        <w:t xml:space="preserve"> </w:t>
      </w:r>
      <w:r w:rsidR="004349EE" w:rsidRPr="004349EE">
        <w:rPr>
          <w:rFonts w:ascii="Times New Roman" w:eastAsia="宋体" w:hAnsi="Times New Roman" w:cs="Times New Roman" w:hint="eastAsia"/>
          <w:sz w:val="24"/>
          <w:szCs w:val="24"/>
        </w:rPr>
        <w:t>Pd/TNS, Pd/mpg-C</w:t>
      </w:r>
      <w:r w:rsidR="004349EE" w:rsidRPr="004349EE">
        <w:rPr>
          <w:rFonts w:ascii="Times New Roman" w:eastAsia="宋体" w:hAnsi="Times New Roman" w:cs="Times New Roman" w:hint="eastAsia"/>
          <w:sz w:val="24"/>
          <w:szCs w:val="24"/>
          <w:vertAlign w:val="subscript"/>
        </w:rPr>
        <w:t>3</w:t>
      </w:r>
      <w:r w:rsidR="004349EE" w:rsidRPr="004349EE">
        <w:rPr>
          <w:rFonts w:ascii="Times New Roman" w:eastAsia="宋体" w:hAnsi="Times New Roman" w:cs="Times New Roman" w:hint="eastAsia"/>
          <w:sz w:val="24"/>
          <w:szCs w:val="24"/>
        </w:rPr>
        <w:t>N</w:t>
      </w:r>
      <w:r w:rsidR="004349EE" w:rsidRPr="004349EE">
        <w:rPr>
          <w:rFonts w:ascii="Times New Roman" w:eastAsia="宋体" w:hAnsi="Times New Roman" w:cs="Times New Roman" w:hint="eastAsia"/>
          <w:sz w:val="24"/>
          <w:szCs w:val="24"/>
          <w:vertAlign w:val="subscript"/>
        </w:rPr>
        <w:t>4</w:t>
      </w:r>
      <w:r w:rsidR="004349EE" w:rsidRPr="004349EE">
        <w:rPr>
          <w:rFonts w:ascii="Times New Roman" w:eastAsia="宋体" w:hAnsi="Times New Roman" w:cs="Times New Roman" w:hint="eastAsia"/>
          <w:sz w:val="24"/>
          <w:szCs w:val="24"/>
        </w:rPr>
        <w:t>, Pd/Cu</w:t>
      </w:r>
      <w:r w:rsidR="004349EE" w:rsidRPr="004349EE">
        <w:rPr>
          <w:rFonts w:ascii="Times New Roman" w:eastAsia="宋体" w:hAnsi="Times New Roman" w:cs="Times New Roman" w:hint="eastAsia"/>
          <w:sz w:val="24"/>
          <w:szCs w:val="24"/>
          <w:vertAlign w:val="subscript"/>
        </w:rPr>
        <w:t>2</w:t>
      </w:r>
      <w:r w:rsidR="004349EE" w:rsidRPr="004349EE">
        <w:rPr>
          <w:rFonts w:ascii="Times New Roman" w:eastAsia="宋体" w:hAnsi="Times New Roman" w:cs="Times New Roman" w:hint="eastAsia"/>
          <w:sz w:val="24"/>
          <w:szCs w:val="24"/>
        </w:rPr>
        <w:t>O, Pd/Co</w:t>
      </w:r>
      <w:r w:rsidR="004349EE" w:rsidRPr="004349EE">
        <w:rPr>
          <w:rFonts w:ascii="Times New Roman" w:eastAsia="宋体" w:hAnsi="Times New Roman" w:cs="Times New Roman" w:hint="eastAsia"/>
          <w:sz w:val="24"/>
          <w:szCs w:val="24"/>
          <w:vertAlign w:val="subscript"/>
        </w:rPr>
        <w:t>3</w:t>
      </w:r>
      <w:r w:rsidR="004349EE" w:rsidRPr="004349EE">
        <w:rPr>
          <w:rFonts w:ascii="Times New Roman" w:eastAsia="宋体" w:hAnsi="Times New Roman" w:cs="Times New Roman" w:hint="eastAsia"/>
          <w:sz w:val="24"/>
          <w:szCs w:val="24"/>
        </w:rPr>
        <w:t>O</w:t>
      </w:r>
      <w:r w:rsidR="004349EE" w:rsidRPr="004349EE">
        <w:rPr>
          <w:rFonts w:ascii="Times New Roman" w:eastAsia="宋体" w:hAnsi="Times New Roman" w:cs="Times New Roman" w:hint="eastAsia"/>
          <w:sz w:val="24"/>
          <w:szCs w:val="24"/>
          <w:vertAlign w:val="subscript"/>
        </w:rPr>
        <w:t>4</w:t>
      </w:r>
      <w:r w:rsidR="004349EE" w:rsidRPr="004349EE">
        <w:rPr>
          <w:rFonts w:ascii="Times New Roman" w:eastAsia="宋体" w:hAnsi="Times New Roman" w:cs="Times New Roman" w:hint="eastAsia"/>
          <w:sz w:val="24"/>
          <w:szCs w:val="24"/>
        </w:rPr>
        <w:t>, Pd/MoS</w:t>
      </w:r>
      <w:r w:rsidR="004349EE" w:rsidRPr="004349EE">
        <w:rPr>
          <w:rFonts w:ascii="Times New Roman" w:eastAsia="宋体" w:hAnsi="Times New Roman" w:cs="Times New Roman" w:hint="eastAsia"/>
          <w:sz w:val="24"/>
          <w:szCs w:val="24"/>
          <w:vertAlign w:val="subscript"/>
        </w:rPr>
        <w:t>2</w:t>
      </w:r>
      <w:r w:rsidR="004349EE" w:rsidRPr="004349EE">
        <w:rPr>
          <w:rFonts w:ascii="Times New Roman" w:eastAsia="宋体" w:hAnsi="Times New Roman" w:cs="Times New Roman" w:hint="eastAsia"/>
          <w:sz w:val="24"/>
          <w:szCs w:val="24"/>
        </w:rPr>
        <w:t>, and Pd/</w:t>
      </w:r>
      <w:proofErr w:type="spellStart"/>
      <w:r w:rsidR="004349EE" w:rsidRPr="004349EE">
        <w:rPr>
          <w:rFonts w:ascii="Times New Roman" w:eastAsia="宋体" w:hAnsi="Times New Roman" w:cs="Times New Roman" w:hint="eastAsia"/>
          <w:sz w:val="24"/>
          <w:szCs w:val="24"/>
        </w:rPr>
        <w:t>ZnSe</w:t>
      </w:r>
      <w:proofErr w:type="spellEnd"/>
      <w:r w:rsidR="009E7FBB">
        <w:rPr>
          <w:rFonts w:ascii="Times New Roman" w:eastAsia="宋体" w:hAnsi="Times New Roman" w:cs="Times New Roman" w:hint="eastAsia"/>
          <w:sz w:val="24"/>
          <w:szCs w:val="24"/>
        </w:rPr>
        <w:t>.</w:t>
      </w:r>
      <w:r w:rsidR="004349EE" w:rsidRPr="004349EE">
        <w:rPr>
          <w:rFonts w:ascii="Times New Roman" w:eastAsia="宋体" w:hAnsi="Times New Roman" w:cs="Times New Roman" w:hint="eastAsia"/>
          <w:sz w:val="24"/>
          <w:szCs w:val="24"/>
        </w:rPr>
        <w:t xml:space="preserve"> </w:t>
      </w:r>
      <w:r w:rsidR="002C1D39" w:rsidRPr="002C1D39">
        <w:rPr>
          <w:rFonts w:ascii="Times New Roman" w:eastAsia="宋体" w:hAnsi="Times New Roman" w:cs="Times New Roman" w:hint="eastAsia"/>
          <w:sz w:val="24"/>
          <w:szCs w:val="24"/>
        </w:rPr>
        <w:t>A 100 mL beaker containing a mixture of anhydrous ethanol</w:t>
      </w:r>
      <w:r w:rsidR="00B25101">
        <w:rPr>
          <w:rFonts w:ascii="Times New Roman" w:eastAsia="宋体" w:hAnsi="Times New Roman" w:cs="Times New Roman"/>
          <w:sz w:val="24"/>
          <w:szCs w:val="24"/>
        </w:rPr>
        <w:t xml:space="preserve"> (40 mL)</w:t>
      </w:r>
      <w:r w:rsidR="002C1D39" w:rsidRPr="002C1D39">
        <w:rPr>
          <w:rFonts w:ascii="Times New Roman" w:eastAsia="宋体" w:hAnsi="Times New Roman" w:cs="Times New Roman" w:hint="eastAsia"/>
          <w:sz w:val="24"/>
          <w:szCs w:val="24"/>
        </w:rPr>
        <w:t xml:space="preserve"> and ultrapure water </w:t>
      </w:r>
      <w:r w:rsidR="00B25101">
        <w:rPr>
          <w:rFonts w:ascii="Times New Roman" w:eastAsia="宋体" w:hAnsi="Times New Roman" w:cs="Times New Roman"/>
          <w:sz w:val="24"/>
          <w:szCs w:val="24"/>
        </w:rPr>
        <w:t xml:space="preserve">(20 mL) </w:t>
      </w:r>
      <w:r w:rsidR="002C1D39" w:rsidRPr="002C1D39">
        <w:rPr>
          <w:rFonts w:ascii="Times New Roman" w:eastAsia="宋体" w:hAnsi="Times New Roman" w:cs="Times New Roman" w:hint="eastAsia"/>
          <w:sz w:val="24"/>
          <w:szCs w:val="24"/>
        </w:rPr>
        <w:t>was filled w</w:t>
      </w:r>
      <w:r w:rsidR="002C1D39" w:rsidRPr="006C475C">
        <w:rPr>
          <w:rFonts w:ascii="Times New Roman" w:eastAsia="宋体" w:hAnsi="Times New Roman" w:cs="Times New Roman" w:hint="eastAsia"/>
          <w:color w:val="000000" w:themeColor="text1"/>
          <w:sz w:val="24"/>
          <w:szCs w:val="24"/>
        </w:rPr>
        <w:t>ith TNS</w:t>
      </w:r>
      <w:r w:rsidR="009E7FBB" w:rsidRPr="006C475C">
        <w:rPr>
          <w:rFonts w:ascii="Times New Roman" w:eastAsia="宋体" w:hAnsi="Times New Roman" w:cs="Times New Roman" w:hint="eastAsia"/>
          <w:color w:val="000000" w:themeColor="text1"/>
          <w:sz w:val="24"/>
          <w:szCs w:val="24"/>
        </w:rPr>
        <w:t>,</w:t>
      </w:r>
      <w:r w:rsidR="002C1D39" w:rsidRPr="006C475C">
        <w:rPr>
          <w:rFonts w:ascii="Times New Roman" w:eastAsia="宋体" w:hAnsi="Times New Roman" w:cs="Times New Roman" w:hint="eastAsia"/>
          <w:color w:val="000000" w:themeColor="text1"/>
          <w:sz w:val="24"/>
          <w:szCs w:val="24"/>
        </w:rPr>
        <w:t xml:space="preserve"> </w:t>
      </w:r>
      <w:r w:rsidR="009E7FBB" w:rsidRPr="006C475C">
        <w:rPr>
          <w:rFonts w:ascii="Times New Roman" w:eastAsia="宋体" w:hAnsi="Times New Roman" w:cs="Times New Roman" w:hint="eastAsia"/>
          <w:color w:val="000000" w:themeColor="text1"/>
          <w:sz w:val="24"/>
          <w:szCs w:val="24"/>
        </w:rPr>
        <w:t>mpg-C</w:t>
      </w:r>
      <w:r w:rsidR="009E7FBB" w:rsidRPr="006C475C">
        <w:rPr>
          <w:rFonts w:ascii="Times New Roman" w:eastAsia="宋体" w:hAnsi="Times New Roman" w:cs="Times New Roman" w:hint="eastAsia"/>
          <w:color w:val="000000" w:themeColor="text1"/>
          <w:sz w:val="24"/>
          <w:szCs w:val="24"/>
          <w:vertAlign w:val="subscript"/>
        </w:rPr>
        <w:t>3</w:t>
      </w:r>
      <w:r w:rsidR="009E7FBB" w:rsidRPr="006C475C">
        <w:rPr>
          <w:rFonts w:ascii="Times New Roman" w:eastAsia="宋体" w:hAnsi="Times New Roman" w:cs="Times New Roman" w:hint="eastAsia"/>
          <w:color w:val="000000" w:themeColor="text1"/>
          <w:sz w:val="24"/>
          <w:szCs w:val="24"/>
        </w:rPr>
        <w:t>N</w:t>
      </w:r>
      <w:r w:rsidR="009E7FBB" w:rsidRPr="006C475C">
        <w:rPr>
          <w:rFonts w:ascii="Times New Roman" w:eastAsia="宋体" w:hAnsi="Times New Roman" w:cs="Times New Roman" w:hint="eastAsia"/>
          <w:color w:val="000000" w:themeColor="text1"/>
          <w:sz w:val="24"/>
          <w:szCs w:val="24"/>
          <w:vertAlign w:val="subscript"/>
        </w:rPr>
        <w:t>4</w:t>
      </w:r>
      <w:r w:rsidR="009E7FBB" w:rsidRPr="006C475C">
        <w:rPr>
          <w:rFonts w:ascii="Times New Roman" w:eastAsia="宋体" w:hAnsi="Times New Roman" w:cs="Times New Roman" w:hint="eastAsia"/>
          <w:color w:val="000000" w:themeColor="text1"/>
          <w:sz w:val="24"/>
          <w:szCs w:val="24"/>
        </w:rPr>
        <w:t>, Cu</w:t>
      </w:r>
      <w:r w:rsidR="009E7FBB" w:rsidRPr="006C475C">
        <w:rPr>
          <w:rFonts w:ascii="Times New Roman" w:eastAsia="宋体" w:hAnsi="Times New Roman" w:cs="Times New Roman" w:hint="eastAsia"/>
          <w:color w:val="000000" w:themeColor="text1"/>
          <w:sz w:val="24"/>
          <w:szCs w:val="24"/>
          <w:vertAlign w:val="subscript"/>
        </w:rPr>
        <w:t>2</w:t>
      </w:r>
      <w:r w:rsidR="009E7FBB" w:rsidRPr="006C475C">
        <w:rPr>
          <w:rFonts w:ascii="Times New Roman" w:eastAsia="宋体" w:hAnsi="Times New Roman" w:cs="Times New Roman" w:hint="eastAsia"/>
          <w:color w:val="000000" w:themeColor="text1"/>
          <w:sz w:val="24"/>
          <w:szCs w:val="24"/>
        </w:rPr>
        <w:t>O, Co</w:t>
      </w:r>
      <w:r w:rsidR="009E7FBB" w:rsidRPr="006C475C">
        <w:rPr>
          <w:rFonts w:ascii="Times New Roman" w:eastAsia="宋体" w:hAnsi="Times New Roman" w:cs="Times New Roman" w:hint="eastAsia"/>
          <w:color w:val="000000" w:themeColor="text1"/>
          <w:sz w:val="24"/>
          <w:szCs w:val="24"/>
          <w:vertAlign w:val="subscript"/>
        </w:rPr>
        <w:t>3</w:t>
      </w:r>
      <w:r w:rsidR="009E7FBB" w:rsidRPr="006C475C">
        <w:rPr>
          <w:rFonts w:ascii="Times New Roman" w:eastAsia="宋体" w:hAnsi="Times New Roman" w:cs="Times New Roman" w:hint="eastAsia"/>
          <w:color w:val="000000" w:themeColor="text1"/>
          <w:sz w:val="24"/>
          <w:szCs w:val="24"/>
        </w:rPr>
        <w:t>O</w:t>
      </w:r>
      <w:r w:rsidR="009E7FBB" w:rsidRPr="006C475C">
        <w:rPr>
          <w:rFonts w:ascii="Times New Roman" w:eastAsia="宋体" w:hAnsi="Times New Roman" w:cs="Times New Roman" w:hint="eastAsia"/>
          <w:color w:val="000000" w:themeColor="text1"/>
          <w:sz w:val="24"/>
          <w:szCs w:val="24"/>
          <w:vertAlign w:val="subscript"/>
        </w:rPr>
        <w:t>4</w:t>
      </w:r>
      <w:r w:rsidR="009E7FBB" w:rsidRPr="006C475C">
        <w:rPr>
          <w:rFonts w:ascii="Times New Roman" w:eastAsia="宋体" w:hAnsi="Times New Roman" w:cs="Times New Roman" w:hint="eastAsia"/>
          <w:color w:val="000000" w:themeColor="text1"/>
          <w:sz w:val="24"/>
          <w:szCs w:val="24"/>
        </w:rPr>
        <w:t>, MoS</w:t>
      </w:r>
      <w:r w:rsidR="009E7FBB" w:rsidRPr="006C475C">
        <w:rPr>
          <w:rFonts w:ascii="Times New Roman" w:eastAsia="宋体" w:hAnsi="Times New Roman" w:cs="Times New Roman" w:hint="eastAsia"/>
          <w:color w:val="000000" w:themeColor="text1"/>
          <w:sz w:val="24"/>
          <w:szCs w:val="24"/>
          <w:vertAlign w:val="subscript"/>
        </w:rPr>
        <w:t>2</w:t>
      </w:r>
      <w:r w:rsidR="009E7FBB" w:rsidRPr="006C475C">
        <w:rPr>
          <w:rFonts w:ascii="Times New Roman" w:eastAsia="宋体" w:hAnsi="Times New Roman" w:cs="Times New Roman" w:hint="eastAsia"/>
          <w:color w:val="000000" w:themeColor="text1"/>
          <w:sz w:val="24"/>
          <w:szCs w:val="24"/>
        </w:rPr>
        <w:t xml:space="preserve"> or </w:t>
      </w:r>
      <w:proofErr w:type="spellStart"/>
      <w:r w:rsidR="009E7FBB" w:rsidRPr="006C475C">
        <w:rPr>
          <w:rFonts w:ascii="Times New Roman" w:eastAsia="宋体" w:hAnsi="Times New Roman" w:cs="Times New Roman" w:hint="eastAsia"/>
          <w:color w:val="000000" w:themeColor="text1"/>
          <w:sz w:val="24"/>
          <w:szCs w:val="24"/>
        </w:rPr>
        <w:t>ZnSe</w:t>
      </w:r>
      <w:proofErr w:type="spellEnd"/>
      <w:r w:rsidR="00FE34AF" w:rsidRPr="006C475C">
        <w:rPr>
          <w:rFonts w:ascii="Times New Roman" w:eastAsia="宋体" w:hAnsi="Times New Roman" w:cs="Times New Roman" w:hint="eastAsia"/>
          <w:color w:val="000000" w:themeColor="text1"/>
          <w:sz w:val="24"/>
          <w:szCs w:val="24"/>
        </w:rPr>
        <w:t xml:space="preserve"> </w:t>
      </w:r>
      <w:r w:rsidR="002C1D39" w:rsidRPr="006C475C">
        <w:rPr>
          <w:rFonts w:ascii="Times New Roman" w:eastAsia="宋体" w:hAnsi="Times New Roman" w:cs="Times New Roman" w:hint="eastAsia"/>
          <w:color w:val="000000" w:themeColor="text1"/>
          <w:sz w:val="24"/>
          <w:szCs w:val="24"/>
        </w:rPr>
        <w:t>catalyst</w:t>
      </w:r>
      <w:r w:rsidR="00B25101" w:rsidRPr="006C475C">
        <w:rPr>
          <w:rFonts w:ascii="Times New Roman" w:eastAsia="宋体" w:hAnsi="Times New Roman" w:cs="Times New Roman"/>
          <w:color w:val="000000" w:themeColor="text1"/>
          <w:sz w:val="24"/>
          <w:szCs w:val="24"/>
        </w:rPr>
        <w:t xml:space="preserve"> (0.5 g)</w:t>
      </w:r>
      <w:r w:rsidR="002C1D39" w:rsidRPr="006C475C">
        <w:rPr>
          <w:rFonts w:ascii="Times New Roman" w:eastAsia="宋体" w:hAnsi="Times New Roman" w:cs="Times New Roman" w:hint="eastAsia"/>
          <w:color w:val="000000" w:themeColor="text1"/>
          <w:sz w:val="24"/>
          <w:szCs w:val="24"/>
        </w:rPr>
        <w:t xml:space="preserve">, followed by </w:t>
      </w:r>
      <w:r w:rsidR="0026353B" w:rsidRPr="006C475C">
        <w:rPr>
          <w:rFonts w:ascii="Times New Roman" w:eastAsia="宋体" w:hAnsi="Times New Roman" w:cs="Times New Roman"/>
          <w:color w:val="000000" w:themeColor="text1"/>
          <w:sz w:val="24"/>
          <w:szCs w:val="24"/>
        </w:rPr>
        <w:t>a mixture of PdCl</w:t>
      </w:r>
      <w:r w:rsidR="0026353B" w:rsidRPr="006C475C">
        <w:rPr>
          <w:rFonts w:ascii="Times New Roman" w:eastAsia="宋体" w:hAnsi="Times New Roman" w:cs="Times New Roman"/>
          <w:color w:val="000000" w:themeColor="text1"/>
          <w:sz w:val="24"/>
          <w:szCs w:val="24"/>
          <w:vertAlign w:val="subscript"/>
        </w:rPr>
        <w:t>2</w:t>
      </w:r>
      <w:r w:rsidR="0026353B" w:rsidRPr="006C475C">
        <w:rPr>
          <w:rFonts w:ascii="Times New Roman" w:eastAsia="宋体" w:hAnsi="Times New Roman" w:cs="Times New Roman"/>
          <w:color w:val="000000" w:themeColor="text1"/>
          <w:sz w:val="24"/>
          <w:szCs w:val="24"/>
        </w:rPr>
        <w:t xml:space="preserve"> (0.01 M) and NaCl (0.04 M)</w:t>
      </w:r>
      <w:r w:rsidR="002C1D39" w:rsidRPr="006C475C">
        <w:rPr>
          <w:rFonts w:ascii="Times New Roman" w:eastAsia="宋体" w:hAnsi="Times New Roman" w:cs="Times New Roman" w:hint="eastAsia"/>
          <w:color w:val="000000" w:themeColor="text1"/>
          <w:sz w:val="24"/>
          <w:szCs w:val="24"/>
        </w:rPr>
        <w:t xml:space="preserve"> solution</w:t>
      </w:r>
      <w:r w:rsidR="00961A64" w:rsidRPr="006C475C">
        <w:rPr>
          <w:rFonts w:ascii="Times New Roman" w:eastAsia="宋体" w:hAnsi="Times New Roman" w:cs="Times New Roman"/>
          <w:color w:val="000000" w:themeColor="text1"/>
          <w:sz w:val="24"/>
          <w:szCs w:val="24"/>
        </w:rPr>
        <w:t xml:space="preserve"> (2.36 mL</w:t>
      </w:r>
      <w:r w:rsidR="009E7FBB" w:rsidRPr="006C475C">
        <w:rPr>
          <w:rFonts w:ascii="Times New Roman" w:eastAsia="宋体" w:hAnsi="Times New Roman" w:cs="Times New Roman" w:hint="eastAsia"/>
          <w:color w:val="000000" w:themeColor="text1"/>
          <w:sz w:val="24"/>
          <w:szCs w:val="24"/>
        </w:rPr>
        <w:t xml:space="preserve"> for TNS and mpg-C</w:t>
      </w:r>
      <w:r w:rsidR="009E7FBB" w:rsidRPr="006C475C">
        <w:rPr>
          <w:rFonts w:ascii="Times New Roman" w:eastAsia="宋体" w:hAnsi="Times New Roman" w:cs="Times New Roman" w:hint="eastAsia"/>
          <w:color w:val="000000" w:themeColor="text1"/>
          <w:sz w:val="24"/>
          <w:szCs w:val="24"/>
          <w:vertAlign w:val="subscript"/>
        </w:rPr>
        <w:t>3</w:t>
      </w:r>
      <w:r w:rsidR="009E7FBB" w:rsidRPr="006C475C">
        <w:rPr>
          <w:rFonts w:ascii="Times New Roman" w:eastAsia="宋体" w:hAnsi="Times New Roman" w:cs="Times New Roman" w:hint="eastAsia"/>
          <w:color w:val="000000" w:themeColor="text1"/>
          <w:sz w:val="24"/>
          <w:szCs w:val="24"/>
        </w:rPr>
        <w:t>N</w:t>
      </w:r>
      <w:r w:rsidR="009E7FBB" w:rsidRPr="006C475C">
        <w:rPr>
          <w:rFonts w:ascii="Times New Roman" w:eastAsia="宋体" w:hAnsi="Times New Roman" w:cs="Times New Roman" w:hint="eastAsia"/>
          <w:color w:val="000000" w:themeColor="text1"/>
          <w:sz w:val="24"/>
          <w:szCs w:val="24"/>
          <w:vertAlign w:val="subscript"/>
        </w:rPr>
        <w:t>4</w:t>
      </w:r>
      <w:r w:rsidR="009E7FBB" w:rsidRPr="006C475C">
        <w:rPr>
          <w:rFonts w:ascii="Times New Roman" w:eastAsia="宋体" w:hAnsi="Times New Roman" w:cs="Times New Roman" w:hint="eastAsia"/>
          <w:color w:val="000000" w:themeColor="text1"/>
          <w:sz w:val="24"/>
          <w:szCs w:val="24"/>
        </w:rPr>
        <w:t xml:space="preserve"> catalyst; 18.88</w:t>
      </w:r>
      <w:r w:rsidR="009E7FBB" w:rsidRPr="006C475C">
        <w:rPr>
          <w:rFonts w:ascii="Times New Roman" w:eastAsia="宋体" w:hAnsi="Times New Roman" w:cs="Times New Roman"/>
          <w:color w:val="000000" w:themeColor="text1"/>
          <w:sz w:val="24"/>
          <w:szCs w:val="24"/>
        </w:rPr>
        <w:t xml:space="preserve"> mL</w:t>
      </w:r>
      <w:r w:rsidR="009E7FBB" w:rsidRPr="006C475C">
        <w:rPr>
          <w:rFonts w:ascii="Times New Roman" w:eastAsia="宋体" w:hAnsi="Times New Roman" w:cs="Times New Roman" w:hint="eastAsia"/>
          <w:color w:val="000000" w:themeColor="text1"/>
          <w:sz w:val="24"/>
          <w:szCs w:val="24"/>
        </w:rPr>
        <w:t xml:space="preserve"> for Cu</w:t>
      </w:r>
      <w:r w:rsidR="009E7FBB" w:rsidRPr="006C475C">
        <w:rPr>
          <w:rFonts w:ascii="Times New Roman" w:eastAsia="宋体" w:hAnsi="Times New Roman" w:cs="Times New Roman" w:hint="eastAsia"/>
          <w:color w:val="000000" w:themeColor="text1"/>
          <w:sz w:val="24"/>
          <w:szCs w:val="24"/>
          <w:vertAlign w:val="subscript"/>
        </w:rPr>
        <w:t>2</w:t>
      </w:r>
      <w:r w:rsidR="009E7FBB" w:rsidRPr="006C475C">
        <w:rPr>
          <w:rFonts w:ascii="Times New Roman" w:eastAsia="宋体" w:hAnsi="Times New Roman" w:cs="Times New Roman" w:hint="eastAsia"/>
          <w:color w:val="000000" w:themeColor="text1"/>
          <w:sz w:val="24"/>
          <w:szCs w:val="24"/>
        </w:rPr>
        <w:t>O, Co</w:t>
      </w:r>
      <w:r w:rsidR="009E7FBB" w:rsidRPr="006C475C">
        <w:rPr>
          <w:rFonts w:ascii="Times New Roman" w:eastAsia="宋体" w:hAnsi="Times New Roman" w:cs="Times New Roman" w:hint="eastAsia"/>
          <w:color w:val="000000" w:themeColor="text1"/>
          <w:sz w:val="24"/>
          <w:szCs w:val="24"/>
          <w:vertAlign w:val="subscript"/>
        </w:rPr>
        <w:t>3</w:t>
      </w:r>
      <w:r w:rsidR="009E7FBB" w:rsidRPr="006C475C">
        <w:rPr>
          <w:rFonts w:ascii="Times New Roman" w:eastAsia="宋体" w:hAnsi="Times New Roman" w:cs="Times New Roman" w:hint="eastAsia"/>
          <w:color w:val="000000" w:themeColor="text1"/>
          <w:sz w:val="24"/>
          <w:szCs w:val="24"/>
        </w:rPr>
        <w:t>O</w:t>
      </w:r>
      <w:r w:rsidR="009E7FBB" w:rsidRPr="006C475C">
        <w:rPr>
          <w:rFonts w:ascii="Times New Roman" w:eastAsia="宋体" w:hAnsi="Times New Roman" w:cs="Times New Roman" w:hint="eastAsia"/>
          <w:color w:val="000000" w:themeColor="text1"/>
          <w:sz w:val="24"/>
          <w:szCs w:val="24"/>
          <w:vertAlign w:val="subscript"/>
        </w:rPr>
        <w:t>4</w:t>
      </w:r>
      <w:r w:rsidR="009E7FBB" w:rsidRPr="006C475C">
        <w:rPr>
          <w:rFonts w:ascii="Times New Roman" w:eastAsia="宋体" w:hAnsi="Times New Roman" w:cs="Times New Roman" w:hint="eastAsia"/>
          <w:color w:val="000000" w:themeColor="text1"/>
          <w:sz w:val="24"/>
          <w:szCs w:val="24"/>
        </w:rPr>
        <w:t>, MoS</w:t>
      </w:r>
      <w:r w:rsidR="009E7FBB" w:rsidRPr="006C475C">
        <w:rPr>
          <w:rFonts w:ascii="Times New Roman" w:eastAsia="宋体" w:hAnsi="Times New Roman" w:cs="Times New Roman" w:hint="eastAsia"/>
          <w:color w:val="000000" w:themeColor="text1"/>
          <w:sz w:val="24"/>
          <w:szCs w:val="24"/>
          <w:vertAlign w:val="subscript"/>
        </w:rPr>
        <w:t>2</w:t>
      </w:r>
      <w:r w:rsidR="009E7FBB" w:rsidRPr="006C475C">
        <w:rPr>
          <w:rFonts w:ascii="Times New Roman" w:eastAsia="宋体" w:hAnsi="Times New Roman" w:cs="Times New Roman" w:hint="eastAsia"/>
          <w:color w:val="000000" w:themeColor="text1"/>
          <w:sz w:val="24"/>
          <w:szCs w:val="24"/>
        </w:rPr>
        <w:t xml:space="preserve"> and </w:t>
      </w:r>
      <w:proofErr w:type="spellStart"/>
      <w:r w:rsidR="009E7FBB" w:rsidRPr="006C475C">
        <w:rPr>
          <w:rFonts w:ascii="Times New Roman" w:eastAsia="宋体" w:hAnsi="Times New Roman" w:cs="Times New Roman" w:hint="eastAsia"/>
          <w:color w:val="000000" w:themeColor="text1"/>
          <w:sz w:val="24"/>
          <w:szCs w:val="24"/>
        </w:rPr>
        <w:t>ZnSe</w:t>
      </w:r>
      <w:proofErr w:type="spellEnd"/>
      <w:r w:rsidR="009E7FBB" w:rsidRPr="006C475C">
        <w:rPr>
          <w:rFonts w:ascii="Times New Roman" w:eastAsia="宋体" w:hAnsi="Times New Roman" w:cs="Times New Roman" w:hint="eastAsia"/>
          <w:color w:val="000000" w:themeColor="text1"/>
          <w:sz w:val="24"/>
          <w:szCs w:val="24"/>
        </w:rPr>
        <w:t xml:space="preserve"> catalyst</w:t>
      </w:r>
      <w:r w:rsidR="00961A64" w:rsidRPr="006C475C">
        <w:rPr>
          <w:rFonts w:ascii="Times New Roman" w:eastAsia="宋体" w:hAnsi="Times New Roman" w:cs="Times New Roman"/>
          <w:color w:val="000000" w:themeColor="text1"/>
          <w:sz w:val="24"/>
          <w:szCs w:val="24"/>
        </w:rPr>
        <w:t>)</w:t>
      </w:r>
      <w:r w:rsidR="002C1D39" w:rsidRPr="006C475C">
        <w:rPr>
          <w:rFonts w:ascii="Times New Roman" w:eastAsia="宋体" w:hAnsi="Times New Roman" w:cs="Times New Roman" w:hint="eastAsia"/>
          <w:color w:val="000000" w:themeColor="text1"/>
          <w:sz w:val="24"/>
          <w:szCs w:val="24"/>
        </w:rPr>
        <w:t>. It was placed un</w:t>
      </w:r>
      <w:r w:rsidR="002C1D39" w:rsidRPr="002C1D39">
        <w:rPr>
          <w:rFonts w:ascii="Times New Roman" w:eastAsia="宋体" w:hAnsi="Times New Roman" w:cs="Times New Roman" w:hint="eastAsia"/>
          <w:sz w:val="24"/>
          <w:szCs w:val="24"/>
        </w:rPr>
        <w:t>der a 300 W xenon lamp</w:t>
      </w:r>
      <w:r w:rsidR="002C1D39">
        <w:rPr>
          <w:rFonts w:ascii="Times New Roman" w:eastAsia="宋体" w:hAnsi="Times New Roman" w:cs="Times New Roman" w:hint="eastAsia"/>
          <w:sz w:val="24"/>
          <w:szCs w:val="24"/>
        </w:rPr>
        <w:t xml:space="preserve"> </w:t>
      </w:r>
      <w:r w:rsidR="002C1D39" w:rsidRPr="008871F9">
        <w:rPr>
          <w:rFonts w:ascii="Times New Roman" w:hAnsi="Times New Roman"/>
          <w:sz w:val="24"/>
          <w:szCs w:val="24"/>
        </w:rPr>
        <w:t>(PLS-</w:t>
      </w:r>
      <w:r w:rsidR="002C1D39" w:rsidRPr="008871F9">
        <w:rPr>
          <w:rFonts w:ascii="Times New Roman" w:hAnsi="Times New Roman"/>
          <w:sz w:val="24"/>
          <w:szCs w:val="24"/>
        </w:rPr>
        <w:lastRenderedPageBreak/>
        <w:t>SXE300/300UV, 3</w:t>
      </w:r>
      <w:r w:rsidR="002C1D39" w:rsidRPr="008871F9">
        <w:rPr>
          <w:rFonts w:ascii="Times New Roman" w:hAnsi="Times New Roman" w:hint="eastAsia"/>
          <w:sz w:val="24"/>
          <w:szCs w:val="24"/>
        </w:rPr>
        <w:t>0</w:t>
      </w:r>
      <w:r w:rsidR="002C1D39" w:rsidRPr="008871F9">
        <w:rPr>
          <w:rFonts w:ascii="Times New Roman" w:hAnsi="Times New Roman"/>
          <w:sz w:val="24"/>
          <w:szCs w:val="24"/>
        </w:rPr>
        <w:t>0 &lt; λ &lt; 780 nm)</w:t>
      </w:r>
      <w:r w:rsidR="002C1D39" w:rsidRPr="007B0FBC">
        <w:rPr>
          <w:rFonts w:ascii="Times New Roman" w:eastAsia="宋体" w:hAnsi="Times New Roman" w:cs="Times New Roman" w:hint="eastAsia"/>
          <w:sz w:val="24"/>
          <w:szCs w:val="24"/>
        </w:rPr>
        <w:t xml:space="preserve"> </w:t>
      </w:r>
      <w:r w:rsidR="002C1D39" w:rsidRPr="002C1D39">
        <w:rPr>
          <w:rFonts w:ascii="Times New Roman" w:eastAsia="宋体" w:hAnsi="Times New Roman" w:cs="Times New Roman" w:hint="eastAsia"/>
          <w:sz w:val="24"/>
          <w:szCs w:val="24"/>
        </w:rPr>
        <w:t xml:space="preserve">for 1 h of light </w:t>
      </w:r>
      <w:r w:rsidR="00DC0C17">
        <w:rPr>
          <w:rFonts w:ascii="Times New Roman" w:eastAsia="宋体" w:hAnsi="Times New Roman" w:cs="Times New Roman" w:hint="eastAsia"/>
          <w:sz w:val="24"/>
          <w:szCs w:val="24"/>
        </w:rPr>
        <w:t xml:space="preserve">irradiation while </w:t>
      </w:r>
      <w:r w:rsidR="002C1D39" w:rsidRPr="002C1D39">
        <w:rPr>
          <w:rFonts w:ascii="Times New Roman" w:eastAsia="宋体" w:hAnsi="Times New Roman" w:cs="Times New Roman" w:hint="eastAsia"/>
          <w:sz w:val="24"/>
          <w:szCs w:val="24"/>
        </w:rPr>
        <w:t xml:space="preserve">stirring. Finally, the solids were </w:t>
      </w:r>
      <w:r w:rsidR="00DC0C17">
        <w:rPr>
          <w:rFonts w:ascii="Times New Roman" w:eastAsia="宋体" w:hAnsi="Times New Roman" w:cs="Times New Roman" w:hint="eastAsia"/>
          <w:sz w:val="24"/>
          <w:szCs w:val="24"/>
        </w:rPr>
        <w:t xml:space="preserve">washed </w:t>
      </w:r>
      <w:r w:rsidR="002C1D39" w:rsidRPr="002C1D39">
        <w:rPr>
          <w:rFonts w:ascii="Times New Roman" w:eastAsia="宋体" w:hAnsi="Times New Roman" w:cs="Times New Roman" w:hint="eastAsia"/>
          <w:sz w:val="24"/>
          <w:szCs w:val="24"/>
        </w:rPr>
        <w:t>with ultrapure water</w:t>
      </w:r>
      <w:r w:rsidR="00DC0C17">
        <w:rPr>
          <w:rFonts w:ascii="Times New Roman" w:eastAsia="宋体" w:hAnsi="Times New Roman" w:cs="Times New Roman" w:hint="eastAsia"/>
          <w:sz w:val="24"/>
          <w:szCs w:val="24"/>
        </w:rPr>
        <w:t xml:space="preserve"> and collected by filtration</w:t>
      </w:r>
      <w:r w:rsidR="002C1D39" w:rsidRPr="002C1D39">
        <w:rPr>
          <w:rFonts w:ascii="Times New Roman" w:eastAsia="宋体" w:hAnsi="Times New Roman" w:cs="Times New Roman" w:hint="eastAsia"/>
          <w:sz w:val="24"/>
          <w:szCs w:val="24"/>
        </w:rPr>
        <w:t xml:space="preserve">, and </w:t>
      </w:r>
      <w:r w:rsidR="00DC0C17">
        <w:rPr>
          <w:rFonts w:ascii="Times New Roman" w:eastAsia="宋体" w:hAnsi="Times New Roman" w:cs="Times New Roman" w:hint="eastAsia"/>
          <w:sz w:val="24"/>
          <w:szCs w:val="24"/>
        </w:rPr>
        <w:t xml:space="preserve">then dried </w:t>
      </w:r>
      <w:r w:rsidR="002C1D39" w:rsidRPr="002C1D39">
        <w:rPr>
          <w:rFonts w:ascii="Times New Roman" w:eastAsia="宋体" w:hAnsi="Times New Roman" w:cs="Times New Roman" w:hint="eastAsia"/>
          <w:sz w:val="24"/>
          <w:szCs w:val="24"/>
        </w:rPr>
        <w:t xml:space="preserve">in a vacuum oven at 60 </w:t>
      </w:r>
      <w:r w:rsidR="002C1D39" w:rsidRPr="00467CCB">
        <w:rPr>
          <w:rFonts w:ascii="Times New Roman" w:eastAsia="宋体" w:hAnsi="Times New Roman" w:cs="Times New Roman"/>
          <w:sz w:val="24"/>
          <w:szCs w:val="24"/>
        </w:rPr>
        <w:t>°C</w:t>
      </w:r>
      <w:r w:rsidR="002C1D39" w:rsidRPr="002C1D39">
        <w:rPr>
          <w:rFonts w:ascii="Times New Roman" w:eastAsia="宋体" w:hAnsi="Times New Roman" w:cs="Times New Roman" w:hint="eastAsia"/>
          <w:sz w:val="24"/>
          <w:szCs w:val="24"/>
        </w:rPr>
        <w:t xml:space="preserve"> for 12 h.</w:t>
      </w:r>
      <w:r w:rsidR="00DC0C17">
        <w:rPr>
          <w:rFonts w:ascii="Times New Roman" w:eastAsia="宋体" w:hAnsi="Times New Roman" w:cs="Times New Roman" w:hint="eastAsia"/>
          <w:sz w:val="24"/>
          <w:szCs w:val="24"/>
        </w:rPr>
        <w:t xml:space="preserve"> </w:t>
      </w:r>
      <w:r w:rsidR="00DC0C17" w:rsidRPr="00D02B9A">
        <w:rPr>
          <w:rFonts w:ascii="Times New Roman" w:eastAsia="宋体" w:hAnsi="Times New Roman" w:cs="Times New Roman" w:hint="eastAsia"/>
          <w:sz w:val="24"/>
          <w:szCs w:val="24"/>
        </w:rPr>
        <w:t>Finally, the powder was collected by grinding</w:t>
      </w:r>
      <w:r w:rsidR="00DC0C17">
        <w:rPr>
          <w:rFonts w:ascii="Times New Roman" w:eastAsia="宋体" w:hAnsi="Times New Roman" w:cs="Times New Roman" w:hint="eastAsia"/>
          <w:sz w:val="24"/>
          <w:szCs w:val="24"/>
        </w:rPr>
        <w:t xml:space="preserve">. </w:t>
      </w:r>
    </w:p>
    <w:p w14:paraId="03BB06A3" w14:textId="3D01A6E3" w:rsidR="00445638" w:rsidRPr="00DC0C17" w:rsidRDefault="00445638" w:rsidP="0013748B">
      <w:pPr>
        <w:pStyle w:val="1"/>
        <w:rPr>
          <w:rFonts w:eastAsia="宋体"/>
        </w:rPr>
      </w:pPr>
      <w:bookmarkStart w:id="19" w:name="_Toc220556451"/>
      <w:r w:rsidRPr="00DC0C17">
        <w:rPr>
          <w:rFonts w:eastAsia="宋体" w:hint="eastAsia"/>
        </w:rPr>
        <w:t>Characterization</w:t>
      </w:r>
      <w:bookmarkEnd w:id="19"/>
    </w:p>
    <w:p w14:paraId="2C250500" w14:textId="35102B4A" w:rsidR="00F142B0" w:rsidRDefault="00F142B0" w:rsidP="00F142B0">
      <w:pPr>
        <w:spacing w:line="480" w:lineRule="auto"/>
        <w:ind w:firstLineChars="100" w:firstLine="240"/>
        <w:rPr>
          <w:rFonts w:ascii="Times New Roman" w:eastAsia="宋体" w:hAnsi="Times New Roman" w:cs="Times New Roman"/>
          <w:sz w:val="24"/>
          <w:szCs w:val="24"/>
        </w:rPr>
      </w:pPr>
      <w:bookmarkStart w:id="20" w:name="OLE_LINK11"/>
      <w:r w:rsidRPr="00F142B0">
        <w:rPr>
          <w:rFonts w:ascii="Times New Roman" w:eastAsia="宋体" w:hAnsi="Times New Roman" w:cs="Times New Roman"/>
          <w:i/>
          <w:iCs/>
          <w:sz w:val="24"/>
          <w:szCs w:val="24"/>
        </w:rPr>
        <w:t>X-ray diffraction</w:t>
      </w:r>
      <w:bookmarkEnd w:id="20"/>
      <w:r w:rsidRPr="00F142B0">
        <w:rPr>
          <w:rFonts w:ascii="Times New Roman" w:eastAsia="宋体" w:hAnsi="Times New Roman" w:cs="Times New Roman"/>
          <w:i/>
          <w:iCs/>
          <w:sz w:val="24"/>
          <w:szCs w:val="24"/>
        </w:rPr>
        <w:t xml:space="preserve"> (XRD)</w:t>
      </w:r>
      <w:r w:rsidRPr="00F142B0">
        <w:rPr>
          <w:rFonts w:ascii="Times New Roman" w:eastAsia="宋体" w:hAnsi="Times New Roman" w:cs="Times New Roman"/>
          <w:sz w:val="24"/>
          <w:szCs w:val="24"/>
        </w:rPr>
        <w:t xml:space="preserve">. XRD patterns of the powder catalysts were recorded with a Rigaku Smart Lab diffractometer in the 2θ range of </w:t>
      </w:r>
      <w:r>
        <w:rPr>
          <w:rFonts w:ascii="Times New Roman" w:eastAsia="宋体" w:hAnsi="Times New Roman" w:cs="Times New Roman" w:hint="eastAsia"/>
          <w:sz w:val="24"/>
          <w:szCs w:val="24"/>
        </w:rPr>
        <w:t>5</w:t>
      </w:r>
      <w:r w:rsidRPr="00F142B0">
        <w:rPr>
          <w:rFonts w:ascii="Times New Roman" w:eastAsia="宋体" w:hAnsi="Times New Roman" w:cs="Times New Roman"/>
          <w:sz w:val="24"/>
          <w:szCs w:val="24"/>
        </w:rPr>
        <w:t>°–</w:t>
      </w:r>
      <w:r>
        <w:rPr>
          <w:rFonts w:ascii="Times New Roman" w:eastAsia="宋体" w:hAnsi="Times New Roman" w:cs="Times New Roman" w:hint="eastAsia"/>
          <w:sz w:val="24"/>
          <w:szCs w:val="24"/>
        </w:rPr>
        <w:t>9</w:t>
      </w:r>
      <w:r w:rsidRPr="00F142B0">
        <w:rPr>
          <w:rFonts w:ascii="Times New Roman" w:eastAsia="宋体" w:hAnsi="Times New Roman" w:cs="Times New Roman"/>
          <w:sz w:val="24"/>
          <w:szCs w:val="24"/>
        </w:rPr>
        <w:t xml:space="preserve">0° at a scan rate of </w:t>
      </w:r>
      <w:r>
        <w:rPr>
          <w:rFonts w:ascii="Times New Roman" w:eastAsia="宋体" w:hAnsi="Times New Roman" w:cs="Times New Roman" w:hint="eastAsia"/>
          <w:sz w:val="24"/>
          <w:szCs w:val="24"/>
        </w:rPr>
        <w:t>5</w:t>
      </w:r>
      <w:r w:rsidRPr="00F142B0">
        <w:rPr>
          <w:rFonts w:ascii="Times New Roman" w:eastAsia="宋体" w:hAnsi="Times New Roman" w:cs="Times New Roman"/>
          <w:sz w:val="24"/>
          <w:szCs w:val="24"/>
        </w:rPr>
        <w:t xml:space="preserve"> ° min</w:t>
      </w:r>
      <w:r w:rsidR="000E3FAE" w:rsidRPr="000E3FAE">
        <w:rPr>
          <w:rFonts w:ascii="Times New Roman" w:eastAsia="宋体" w:hAnsi="Times New Roman" w:cs="Times New Roman"/>
          <w:sz w:val="24"/>
          <w:vertAlign w:val="superscript"/>
        </w:rPr>
        <w:t>−</w:t>
      </w:r>
      <w:r w:rsidRPr="00F142B0">
        <w:rPr>
          <w:rFonts w:ascii="Times New Roman" w:eastAsia="宋体" w:hAnsi="Times New Roman" w:cs="Times New Roman"/>
          <w:sz w:val="24"/>
          <w:szCs w:val="24"/>
          <w:vertAlign w:val="superscript"/>
        </w:rPr>
        <w:t>1</w:t>
      </w:r>
      <w:r w:rsidRPr="00F142B0">
        <w:rPr>
          <w:rFonts w:ascii="Times New Roman" w:eastAsia="宋体" w:hAnsi="Times New Roman" w:cs="Times New Roman"/>
          <w:sz w:val="24"/>
          <w:szCs w:val="24"/>
        </w:rPr>
        <w:t xml:space="preserve"> with </w:t>
      </w:r>
      <w:proofErr w:type="spellStart"/>
      <w:r w:rsidRPr="00F142B0">
        <w:rPr>
          <w:rFonts w:ascii="Times New Roman" w:eastAsia="宋体" w:hAnsi="Times New Roman" w:cs="Times New Roman"/>
          <w:sz w:val="24"/>
          <w:szCs w:val="24"/>
        </w:rPr>
        <w:t>CuK</w:t>
      </w:r>
      <w:proofErr w:type="spellEnd"/>
      <w:r w:rsidRPr="00F142B0">
        <w:rPr>
          <w:rFonts w:ascii="Times New Roman" w:eastAsia="宋体" w:hAnsi="Times New Roman" w:cs="Times New Roman"/>
          <w:sz w:val="24"/>
          <w:szCs w:val="24"/>
          <w:vertAlign w:val="subscript"/>
        </w:rPr>
        <w:t>α</w:t>
      </w:r>
      <w:r w:rsidRPr="00F142B0">
        <w:rPr>
          <w:rFonts w:ascii="Times New Roman" w:eastAsia="宋体" w:hAnsi="Times New Roman" w:cs="Times New Roman"/>
          <w:sz w:val="24"/>
          <w:szCs w:val="24"/>
        </w:rPr>
        <w:t xml:space="preserve"> radiation.</w:t>
      </w:r>
    </w:p>
    <w:p w14:paraId="5E6C512F" w14:textId="2F2DEB60" w:rsidR="00F142B0" w:rsidRPr="00F142B0" w:rsidRDefault="00F142B0" w:rsidP="00F142B0">
      <w:pPr>
        <w:spacing w:line="480" w:lineRule="auto"/>
        <w:ind w:firstLineChars="100" w:firstLine="240"/>
        <w:rPr>
          <w:rFonts w:ascii="Times New Roman" w:eastAsia="宋体" w:hAnsi="Times New Roman" w:cs="Times New Roman"/>
          <w:sz w:val="24"/>
          <w:szCs w:val="24"/>
        </w:rPr>
      </w:pPr>
      <w:r w:rsidRPr="00F142B0">
        <w:rPr>
          <w:rFonts w:ascii="Times New Roman" w:eastAsia="宋体" w:hAnsi="Times New Roman" w:cs="Times New Roman"/>
          <w:i/>
          <w:iCs/>
          <w:sz w:val="24"/>
          <w:szCs w:val="24"/>
        </w:rPr>
        <w:t>Inductively coupled plasma mass spectrometer (ICP-MS)</w:t>
      </w:r>
      <w:r w:rsidRPr="00F142B0">
        <w:rPr>
          <w:rFonts w:ascii="Times New Roman" w:eastAsia="宋体" w:hAnsi="Times New Roman" w:cs="Times New Roman"/>
          <w:sz w:val="24"/>
          <w:szCs w:val="24"/>
        </w:rPr>
        <w:t xml:space="preserve">. An Agilent 7900 ICP-MS was used to quantify the </w:t>
      </w:r>
      <w:r w:rsidR="00636DBF">
        <w:rPr>
          <w:rFonts w:ascii="Times New Roman" w:eastAsia="宋体" w:hAnsi="Times New Roman" w:cs="Times New Roman" w:hint="eastAsia"/>
          <w:sz w:val="24"/>
          <w:szCs w:val="24"/>
        </w:rPr>
        <w:t>amount</w:t>
      </w:r>
      <w:r w:rsidRPr="00F142B0">
        <w:rPr>
          <w:rFonts w:ascii="Times New Roman" w:eastAsia="宋体" w:hAnsi="Times New Roman" w:cs="Times New Roman"/>
          <w:sz w:val="24"/>
          <w:szCs w:val="24"/>
        </w:rPr>
        <w:t xml:space="preserve"> of </w:t>
      </w:r>
      <w:r>
        <w:rPr>
          <w:rFonts w:ascii="Times New Roman" w:eastAsia="宋体" w:hAnsi="Times New Roman" w:cs="Times New Roman" w:hint="eastAsia"/>
          <w:sz w:val="24"/>
          <w:szCs w:val="24"/>
        </w:rPr>
        <w:t>Ru</w:t>
      </w:r>
      <w:r w:rsidRPr="00F142B0">
        <w:rPr>
          <w:rFonts w:ascii="Times New Roman" w:eastAsia="宋体" w:hAnsi="Times New Roman" w:cs="Times New Roman"/>
          <w:sz w:val="24"/>
          <w:szCs w:val="24"/>
        </w:rPr>
        <w:t xml:space="preserve"> in the materials. A certified metal salt solution,</w:t>
      </w:r>
      <w:r w:rsidRPr="00F142B0">
        <w:rPr>
          <w:rFonts w:ascii="Times New Roman" w:eastAsia="宋体" w:hAnsi="Times New Roman" w:cs="Times New Roman"/>
          <w:color w:val="FF0000"/>
          <w:sz w:val="24"/>
          <w:szCs w:val="24"/>
        </w:rPr>
        <w:t xml:space="preserve"> </w:t>
      </w:r>
      <w:r w:rsidRPr="001217E9">
        <w:rPr>
          <w:rFonts w:ascii="Times New Roman" w:eastAsia="宋体" w:hAnsi="Times New Roman" w:cs="Times New Roman" w:hint="eastAsia"/>
          <w:color w:val="000000" w:themeColor="text1"/>
          <w:sz w:val="24"/>
          <w:szCs w:val="24"/>
        </w:rPr>
        <w:t>Ru</w:t>
      </w:r>
      <w:r w:rsidRPr="001217E9">
        <w:rPr>
          <w:rFonts w:ascii="Times New Roman" w:eastAsia="宋体" w:hAnsi="Times New Roman" w:cs="Times New Roman"/>
          <w:color w:val="000000" w:themeColor="text1"/>
          <w:sz w:val="24"/>
          <w:szCs w:val="24"/>
        </w:rPr>
        <w:t>Cl</w:t>
      </w:r>
      <w:r w:rsidRPr="001217E9">
        <w:rPr>
          <w:rFonts w:ascii="Times New Roman" w:eastAsia="宋体" w:hAnsi="Times New Roman" w:cs="Times New Roman" w:hint="eastAsia"/>
          <w:color w:val="000000" w:themeColor="text1"/>
          <w:sz w:val="24"/>
          <w:szCs w:val="24"/>
          <w:vertAlign w:val="subscript"/>
        </w:rPr>
        <w:t>3</w:t>
      </w:r>
      <w:r w:rsidRPr="001217E9">
        <w:rPr>
          <w:rFonts w:ascii="Times New Roman" w:eastAsia="宋体" w:hAnsi="Times New Roman" w:cs="Times New Roman"/>
          <w:color w:val="000000" w:themeColor="text1"/>
          <w:sz w:val="24"/>
          <w:szCs w:val="24"/>
        </w:rPr>
        <w:t xml:space="preserve"> (500 µg mL</w:t>
      </w:r>
      <w:r w:rsidR="000E3FAE" w:rsidRPr="001217E9">
        <w:rPr>
          <w:rFonts w:ascii="Times New Roman" w:eastAsia="宋体" w:hAnsi="Times New Roman" w:cs="Times New Roman"/>
          <w:color w:val="000000" w:themeColor="text1"/>
          <w:sz w:val="24"/>
          <w:vertAlign w:val="superscript"/>
        </w:rPr>
        <w:t>−</w:t>
      </w:r>
      <w:r w:rsidRPr="001217E9">
        <w:rPr>
          <w:rFonts w:ascii="Times New Roman" w:eastAsia="宋体" w:hAnsi="Times New Roman" w:cs="Times New Roman"/>
          <w:color w:val="000000" w:themeColor="text1"/>
          <w:sz w:val="24"/>
          <w:szCs w:val="24"/>
          <w:vertAlign w:val="superscript"/>
        </w:rPr>
        <w:t>1</w:t>
      </w:r>
      <w:r w:rsidRPr="001217E9">
        <w:rPr>
          <w:rFonts w:ascii="Times New Roman" w:eastAsia="宋体" w:hAnsi="Times New Roman" w:cs="Times New Roman"/>
          <w:color w:val="000000" w:themeColor="text1"/>
          <w:sz w:val="24"/>
          <w:szCs w:val="24"/>
        </w:rPr>
        <w:t xml:space="preserve">) was used to </w:t>
      </w:r>
      <w:r w:rsidRPr="00F142B0">
        <w:rPr>
          <w:rFonts w:ascii="Times New Roman" w:eastAsia="宋体" w:hAnsi="Times New Roman" w:cs="Times New Roman"/>
          <w:sz w:val="24"/>
          <w:szCs w:val="24"/>
        </w:rPr>
        <w:t xml:space="preserve">prepare external standard solutions for calibration measurement. The external standard solutions were 0, 10, 50, 100, and 500 </w:t>
      </w:r>
      <w:proofErr w:type="spellStart"/>
      <w:r w:rsidRPr="00F142B0">
        <w:rPr>
          <w:rFonts w:ascii="Times New Roman" w:eastAsia="宋体" w:hAnsi="Times New Roman" w:cs="Times New Roman"/>
          <w:sz w:val="24"/>
          <w:szCs w:val="24"/>
        </w:rPr>
        <w:t>μg</w:t>
      </w:r>
      <w:proofErr w:type="spellEnd"/>
      <w:r w:rsidRPr="00F142B0">
        <w:rPr>
          <w:rFonts w:ascii="Times New Roman" w:eastAsia="宋体" w:hAnsi="Times New Roman" w:cs="Times New Roman"/>
          <w:sz w:val="24"/>
          <w:szCs w:val="24"/>
        </w:rPr>
        <w:t xml:space="preserve"> L</w:t>
      </w:r>
      <w:r w:rsidR="000E3FAE" w:rsidRPr="000E3FAE">
        <w:rPr>
          <w:rFonts w:ascii="Times New Roman" w:eastAsia="宋体" w:hAnsi="Times New Roman" w:cs="Times New Roman"/>
          <w:sz w:val="24"/>
          <w:vertAlign w:val="superscript"/>
        </w:rPr>
        <w:t>−</w:t>
      </w:r>
      <w:r w:rsidR="000E3FAE" w:rsidRPr="00F142B0">
        <w:rPr>
          <w:rFonts w:ascii="Times New Roman" w:eastAsia="宋体" w:hAnsi="Times New Roman" w:cs="Times New Roman"/>
          <w:sz w:val="24"/>
          <w:szCs w:val="24"/>
          <w:vertAlign w:val="superscript"/>
        </w:rPr>
        <w:t>1</w:t>
      </w:r>
      <w:r w:rsidRPr="00F142B0">
        <w:rPr>
          <w:rFonts w:ascii="Times New Roman" w:eastAsia="宋体" w:hAnsi="Times New Roman" w:cs="Times New Roman"/>
          <w:color w:val="FF0000"/>
          <w:sz w:val="24"/>
          <w:szCs w:val="24"/>
        </w:rPr>
        <w:t xml:space="preserve">. </w:t>
      </w:r>
      <w:r w:rsidRPr="00F142B0">
        <w:rPr>
          <w:rFonts w:ascii="Times New Roman" w:eastAsia="宋体" w:hAnsi="Times New Roman" w:cs="Times New Roman"/>
          <w:sz w:val="24"/>
          <w:szCs w:val="24"/>
        </w:rPr>
        <w:t xml:space="preserve">After </w:t>
      </w:r>
      <w:r w:rsidR="00636DBF" w:rsidRPr="00636DBF">
        <w:rPr>
          <w:rFonts w:ascii="Times New Roman" w:eastAsia="宋体" w:hAnsi="Times New Roman" w:cs="Times New Roman"/>
          <w:sz w:val="24"/>
          <w:szCs w:val="24"/>
        </w:rPr>
        <w:t xml:space="preserve">digestion </w:t>
      </w:r>
      <w:r w:rsidR="00636DBF">
        <w:rPr>
          <w:rFonts w:ascii="Times New Roman" w:eastAsia="宋体" w:hAnsi="Times New Roman" w:cs="Times New Roman" w:hint="eastAsia"/>
          <w:sz w:val="24"/>
          <w:szCs w:val="24"/>
        </w:rPr>
        <w:t xml:space="preserve">of </w:t>
      </w:r>
      <w:r w:rsidRPr="00F142B0">
        <w:rPr>
          <w:rFonts w:ascii="Times New Roman" w:eastAsia="宋体" w:hAnsi="Times New Roman" w:cs="Times New Roman"/>
          <w:sz w:val="24"/>
          <w:szCs w:val="24"/>
        </w:rPr>
        <w:t>5 mg catalysts in pure nitric acid</w:t>
      </w:r>
      <w:r w:rsidR="00423949">
        <w:rPr>
          <w:rFonts w:ascii="Times New Roman" w:eastAsia="宋体" w:hAnsi="Times New Roman" w:cs="Times New Roman"/>
          <w:sz w:val="24"/>
          <w:szCs w:val="24"/>
        </w:rPr>
        <w:t xml:space="preserve"> (20 mL)</w:t>
      </w:r>
      <w:r w:rsidRPr="00F142B0">
        <w:rPr>
          <w:rFonts w:ascii="Times New Roman" w:eastAsia="宋体" w:hAnsi="Times New Roman" w:cs="Times New Roman"/>
          <w:sz w:val="24"/>
          <w:szCs w:val="24"/>
        </w:rPr>
        <w:t xml:space="preserve"> at 180 °C for 12 h, the solution was calibrated to 50 mL with water. The solution was filtered through a 0.45 </w:t>
      </w:r>
      <w:proofErr w:type="spellStart"/>
      <w:r w:rsidRPr="00F142B0">
        <w:rPr>
          <w:rFonts w:ascii="Times New Roman" w:eastAsia="宋体" w:hAnsi="Times New Roman" w:cs="Times New Roman"/>
          <w:sz w:val="24"/>
          <w:szCs w:val="24"/>
        </w:rPr>
        <w:t>μm</w:t>
      </w:r>
      <w:proofErr w:type="spellEnd"/>
      <w:r w:rsidRPr="00F142B0">
        <w:rPr>
          <w:rFonts w:ascii="Times New Roman" w:eastAsia="宋体" w:hAnsi="Times New Roman" w:cs="Times New Roman"/>
          <w:sz w:val="24"/>
          <w:szCs w:val="24"/>
        </w:rPr>
        <w:t xml:space="preserve"> filter and withdraw 0.4 mL to calibrate to 8 mL for determination.</w:t>
      </w:r>
    </w:p>
    <w:p w14:paraId="1AD00699" w14:textId="37953CC7" w:rsidR="00F142B0" w:rsidRDefault="00F142B0" w:rsidP="00F142B0">
      <w:pPr>
        <w:spacing w:line="480" w:lineRule="auto"/>
        <w:ind w:firstLineChars="100" w:firstLine="240"/>
        <w:rPr>
          <w:rFonts w:ascii="Times New Roman" w:eastAsia="宋体" w:hAnsi="Times New Roman" w:cs="Times New Roman"/>
          <w:sz w:val="24"/>
          <w:szCs w:val="24"/>
        </w:rPr>
      </w:pPr>
      <w:r w:rsidRPr="00F142B0">
        <w:rPr>
          <w:rFonts w:ascii="Times New Roman" w:eastAsia="宋体" w:hAnsi="Times New Roman" w:cs="Times New Roman"/>
          <w:i/>
          <w:iCs/>
          <w:sz w:val="24"/>
          <w:szCs w:val="24"/>
        </w:rPr>
        <w:t>High-angle annular dark-field scanning transmission electron microscope (HAADF-STEM)</w:t>
      </w:r>
      <w:r w:rsidRPr="00F142B0">
        <w:rPr>
          <w:rFonts w:ascii="Times New Roman" w:eastAsia="宋体" w:hAnsi="Times New Roman" w:cs="Times New Roman"/>
          <w:sz w:val="24"/>
          <w:szCs w:val="24"/>
        </w:rPr>
        <w:t xml:space="preserve">. The surface morphology and structure of catalysts were characterized with a </w:t>
      </w:r>
      <w:proofErr w:type="spellStart"/>
      <w:r w:rsidRPr="00F142B0">
        <w:rPr>
          <w:rFonts w:ascii="Times New Roman" w:eastAsia="宋体" w:hAnsi="Times New Roman" w:cs="Times New Roman"/>
          <w:sz w:val="24"/>
          <w:szCs w:val="24"/>
        </w:rPr>
        <w:t>Thermo</w:t>
      </w:r>
      <w:proofErr w:type="spellEnd"/>
      <w:r w:rsidRPr="00F142B0">
        <w:rPr>
          <w:rFonts w:ascii="Times New Roman" w:eastAsia="宋体" w:hAnsi="Times New Roman" w:cs="Times New Roman"/>
          <w:sz w:val="24"/>
          <w:szCs w:val="24"/>
        </w:rPr>
        <w:t xml:space="preserve"> Scientific Themis Z field emission scanning transmission electron microscope equipped with a double spherical aberration corrector. </w:t>
      </w:r>
      <w:bookmarkStart w:id="21" w:name="OLE_LINK13"/>
      <w:r w:rsidRPr="00F142B0">
        <w:rPr>
          <w:rFonts w:ascii="Times New Roman" w:eastAsia="宋体" w:hAnsi="Times New Roman" w:cs="Times New Roman"/>
          <w:sz w:val="24"/>
          <w:szCs w:val="24"/>
        </w:rPr>
        <w:t>Energy-dispersive x-ray</w:t>
      </w:r>
      <w:bookmarkEnd w:id="21"/>
      <w:r w:rsidRPr="00F142B0">
        <w:rPr>
          <w:rFonts w:ascii="Times New Roman" w:eastAsia="宋体" w:hAnsi="Times New Roman" w:cs="Times New Roman"/>
          <w:sz w:val="24"/>
          <w:szCs w:val="24"/>
        </w:rPr>
        <w:t xml:space="preserve"> spectroscopy (EDS) of these materials was also performed by using this instrument. Prior to characterization, the samples were ultrasonically dispersed in ethanol and then drop-casted onto a TEM grid.</w:t>
      </w:r>
    </w:p>
    <w:p w14:paraId="092E50E9" w14:textId="44B9A1D2" w:rsidR="00F142B0" w:rsidRDefault="00DC4C36" w:rsidP="00F142B0">
      <w:pPr>
        <w:spacing w:line="480" w:lineRule="auto"/>
        <w:ind w:firstLineChars="100" w:firstLine="240"/>
        <w:rPr>
          <w:rFonts w:ascii="Times New Roman" w:eastAsia="宋体" w:hAnsi="Times New Roman" w:cs="Times New Roman"/>
          <w:sz w:val="24"/>
          <w:szCs w:val="24"/>
        </w:rPr>
      </w:pPr>
      <w:r w:rsidRPr="00DC4C36">
        <w:rPr>
          <w:rFonts w:ascii="Times New Roman" w:eastAsia="宋体" w:hAnsi="Times New Roman" w:cs="Times New Roman" w:hint="eastAsia"/>
          <w:i/>
          <w:iCs/>
          <w:sz w:val="24"/>
          <w:szCs w:val="24"/>
        </w:rPr>
        <w:t>Transmission electron microscop</w:t>
      </w:r>
      <w:r>
        <w:rPr>
          <w:rFonts w:ascii="Times New Roman" w:eastAsia="宋体" w:hAnsi="Times New Roman" w:cs="Times New Roman" w:hint="eastAsia"/>
          <w:i/>
          <w:iCs/>
          <w:sz w:val="24"/>
          <w:szCs w:val="24"/>
        </w:rPr>
        <w:t>e</w:t>
      </w:r>
      <w:r w:rsidRPr="00DC4C36">
        <w:rPr>
          <w:rFonts w:ascii="Times New Roman" w:eastAsia="宋体" w:hAnsi="Times New Roman" w:cs="Times New Roman" w:hint="eastAsia"/>
          <w:i/>
          <w:iCs/>
          <w:sz w:val="24"/>
          <w:szCs w:val="24"/>
        </w:rPr>
        <w:t xml:space="preserve"> (TEM)</w:t>
      </w:r>
      <w:r w:rsidRPr="00DC4C36">
        <w:rPr>
          <w:rFonts w:ascii="Times New Roman" w:eastAsia="宋体" w:hAnsi="Times New Roman" w:cs="Times New Roman" w:hint="eastAsia"/>
          <w:sz w:val="24"/>
          <w:szCs w:val="24"/>
        </w:rPr>
        <w:t>. T</w:t>
      </w:r>
      <w:r>
        <w:rPr>
          <w:rFonts w:ascii="Times New Roman" w:eastAsia="宋体" w:hAnsi="Times New Roman" w:cs="Times New Roman" w:hint="eastAsia"/>
          <w:sz w:val="24"/>
          <w:szCs w:val="24"/>
        </w:rPr>
        <w:t>EM</w:t>
      </w:r>
      <w:r w:rsidRPr="00DC4C36">
        <w:rPr>
          <w:rFonts w:ascii="Times New Roman" w:eastAsia="宋体" w:hAnsi="Times New Roman" w:cs="Times New Roman" w:hint="eastAsia"/>
          <w:sz w:val="24"/>
          <w:szCs w:val="24"/>
        </w:rPr>
        <w:t xml:space="preserve"> images of the catalysts were obtained on a high-resolution transmission electron microscope (JEOL </w:t>
      </w:r>
      <w:r>
        <w:rPr>
          <w:rFonts w:ascii="Times New Roman" w:eastAsia="宋体" w:hAnsi="Times New Roman" w:cs="Times New Roman" w:hint="eastAsia"/>
          <w:sz w:val="24"/>
          <w:szCs w:val="24"/>
        </w:rPr>
        <w:t>JEM</w:t>
      </w:r>
      <w:r w:rsidRPr="00DC4C36">
        <w:rPr>
          <w:rFonts w:ascii="Times New Roman" w:eastAsia="宋体" w:hAnsi="Times New Roman" w:cs="Times New Roman" w:hint="eastAsia"/>
          <w:sz w:val="24"/>
          <w:szCs w:val="24"/>
        </w:rPr>
        <w:t>-2100plus, Japan).</w:t>
      </w:r>
      <w:r>
        <w:rPr>
          <w:rFonts w:ascii="Times New Roman" w:eastAsia="宋体" w:hAnsi="Times New Roman" w:cs="Times New Roman" w:hint="eastAsia"/>
          <w:sz w:val="24"/>
          <w:szCs w:val="24"/>
        </w:rPr>
        <w:t xml:space="preserve"> </w:t>
      </w:r>
      <w:r w:rsidRPr="00DC4C36">
        <w:rPr>
          <w:rFonts w:ascii="Times New Roman" w:eastAsia="宋体" w:hAnsi="Times New Roman" w:cs="Times New Roman" w:hint="eastAsia"/>
          <w:sz w:val="24"/>
          <w:szCs w:val="24"/>
        </w:rPr>
        <w:t xml:space="preserve">Prior to </w:t>
      </w:r>
      <w:r w:rsidRPr="00DC4C36">
        <w:rPr>
          <w:rFonts w:ascii="Times New Roman" w:eastAsia="宋体" w:hAnsi="Times New Roman" w:cs="Times New Roman" w:hint="eastAsia"/>
          <w:sz w:val="24"/>
          <w:szCs w:val="24"/>
        </w:rPr>
        <w:lastRenderedPageBreak/>
        <w:t>characterization, the samples were ultrasonically dispersed in ethanol and then drop-casted onto a TEM grid.</w:t>
      </w:r>
    </w:p>
    <w:p w14:paraId="3B273365" w14:textId="1B25E14F" w:rsidR="0001684D" w:rsidRPr="003927E4" w:rsidRDefault="00F142B0" w:rsidP="003927E4">
      <w:pPr>
        <w:spacing w:line="480" w:lineRule="auto"/>
        <w:ind w:firstLineChars="100" w:firstLine="240"/>
        <w:rPr>
          <w:rFonts w:ascii="Times New Roman" w:eastAsia="宋体" w:hAnsi="Times New Roman" w:cs="Times New Roman"/>
          <w:sz w:val="24"/>
          <w:szCs w:val="24"/>
        </w:rPr>
      </w:pPr>
      <w:r w:rsidRPr="00F142B0">
        <w:rPr>
          <w:rFonts w:ascii="Times New Roman" w:eastAsia="宋体" w:hAnsi="Times New Roman" w:cs="Times New Roman"/>
          <w:i/>
          <w:iCs/>
          <w:sz w:val="24"/>
          <w:szCs w:val="24"/>
        </w:rPr>
        <w:t>Scanning electron microscope (SEM)</w:t>
      </w:r>
      <w:r w:rsidRPr="00F142B0">
        <w:rPr>
          <w:rFonts w:ascii="Times New Roman" w:eastAsia="宋体" w:hAnsi="Times New Roman" w:cs="Times New Roman"/>
          <w:sz w:val="24"/>
          <w:szCs w:val="24"/>
        </w:rPr>
        <w:t xml:space="preserve">. </w:t>
      </w:r>
      <w:r w:rsidRPr="00F142B0">
        <w:rPr>
          <w:rFonts w:ascii="Times New Roman" w:eastAsia="宋体" w:hAnsi="Times New Roman" w:cs="Times New Roman" w:hint="eastAsia"/>
          <w:sz w:val="24"/>
          <w:szCs w:val="24"/>
        </w:rPr>
        <w:t>SEM images of the catalyst</w:t>
      </w:r>
      <w:r w:rsidRPr="00F142B0">
        <w:rPr>
          <w:rFonts w:ascii="Times New Roman" w:eastAsia="宋体" w:hAnsi="Times New Roman" w:cs="Times New Roman"/>
          <w:sz w:val="24"/>
          <w:szCs w:val="24"/>
        </w:rPr>
        <w:t>s</w:t>
      </w:r>
      <w:r w:rsidRPr="00F142B0">
        <w:rPr>
          <w:rFonts w:ascii="Times New Roman" w:eastAsia="宋体" w:hAnsi="Times New Roman" w:cs="Times New Roman" w:hint="eastAsia"/>
          <w:sz w:val="24"/>
          <w:szCs w:val="24"/>
        </w:rPr>
        <w:t xml:space="preserve"> were </w:t>
      </w:r>
      <w:r w:rsidRPr="00F142B0">
        <w:rPr>
          <w:rFonts w:ascii="Times New Roman" w:eastAsia="宋体" w:hAnsi="Times New Roman" w:cs="Times New Roman"/>
          <w:sz w:val="24"/>
          <w:szCs w:val="24"/>
        </w:rPr>
        <w:t>obtained</w:t>
      </w:r>
      <w:r w:rsidRPr="00F142B0">
        <w:rPr>
          <w:rFonts w:ascii="Times New Roman" w:eastAsia="宋体" w:hAnsi="Times New Roman" w:cs="Times New Roman" w:hint="eastAsia"/>
          <w:sz w:val="24"/>
          <w:szCs w:val="24"/>
        </w:rPr>
        <w:t xml:space="preserve"> on a </w:t>
      </w:r>
      <w:r w:rsidRPr="00F142B0">
        <w:rPr>
          <w:rFonts w:ascii="Times New Roman" w:eastAsia="宋体" w:hAnsi="Times New Roman" w:cs="Times New Roman"/>
          <w:sz w:val="24"/>
          <w:szCs w:val="24"/>
        </w:rPr>
        <w:t>high-resolution</w:t>
      </w:r>
      <w:r w:rsidRPr="00F142B0">
        <w:rPr>
          <w:rFonts w:ascii="Times New Roman" w:eastAsia="宋体" w:hAnsi="Times New Roman" w:cs="Times New Roman" w:hint="eastAsia"/>
          <w:sz w:val="24"/>
          <w:szCs w:val="24"/>
        </w:rPr>
        <w:t xml:space="preserve"> field emission scanning electron microscope </w:t>
      </w:r>
      <w:bookmarkStart w:id="22" w:name="_Hlk144913068"/>
      <w:r w:rsidRPr="00F142B0">
        <w:rPr>
          <w:rFonts w:ascii="Times New Roman" w:eastAsia="宋体" w:hAnsi="Times New Roman" w:cs="Times New Roman" w:hint="eastAsia"/>
          <w:sz w:val="24"/>
          <w:szCs w:val="24"/>
        </w:rPr>
        <w:t xml:space="preserve">(Zeiss </w:t>
      </w:r>
      <w:r w:rsidRPr="00F142B0">
        <w:rPr>
          <w:rFonts w:ascii="Times New Roman" w:eastAsia="宋体" w:hAnsi="Times New Roman" w:cs="Times New Roman"/>
          <w:sz w:val="24"/>
          <w:szCs w:val="24"/>
        </w:rPr>
        <w:t>∑</w:t>
      </w:r>
      <w:r w:rsidRPr="00F142B0">
        <w:rPr>
          <w:rFonts w:ascii="Times New Roman" w:eastAsia="宋体" w:hAnsi="Times New Roman" w:cs="Times New Roman" w:hint="eastAsia"/>
          <w:sz w:val="24"/>
          <w:szCs w:val="24"/>
        </w:rPr>
        <w:t>IGMA HD</w:t>
      </w:r>
      <w:r w:rsidRPr="00F142B0">
        <w:rPr>
          <w:rFonts w:ascii="Times New Roman" w:eastAsia="宋体" w:hAnsi="Times New Roman" w:cs="Times New Roman"/>
          <w:sz w:val="24"/>
          <w:szCs w:val="24"/>
        </w:rPr>
        <w:t>, Germany</w:t>
      </w:r>
      <w:r w:rsidRPr="00F142B0">
        <w:rPr>
          <w:rFonts w:ascii="Times New Roman" w:eastAsia="宋体" w:hAnsi="Times New Roman" w:cs="Times New Roman" w:hint="eastAsia"/>
          <w:sz w:val="24"/>
          <w:szCs w:val="24"/>
        </w:rPr>
        <w:t>)</w:t>
      </w:r>
      <w:bookmarkEnd w:id="22"/>
      <w:r w:rsidRPr="00F142B0">
        <w:rPr>
          <w:rFonts w:ascii="Times New Roman" w:eastAsia="宋体" w:hAnsi="Times New Roman" w:cs="Times New Roman" w:hint="eastAsia"/>
          <w:sz w:val="24"/>
          <w:szCs w:val="24"/>
        </w:rPr>
        <w:t>. Prior to the measurement, samples were deposited on silicon wafers after ultrasonic dispersion in ethanol.</w:t>
      </w:r>
    </w:p>
    <w:p w14:paraId="02F1A059" w14:textId="58024B09" w:rsidR="00636DBF" w:rsidRPr="001217E9" w:rsidRDefault="00666498" w:rsidP="003927E4">
      <w:pPr>
        <w:spacing w:line="480" w:lineRule="auto"/>
        <w:ind w:firstLineChars="100" w:firstLine="240"/>
        <w:rPr>
          <w:rFonts w:ascii="Times New Roman" w:eastAsia="宋体" w:hAnsi="Times New Roman" w:cs="Times New Roman"/>
          <w:color w:val="000000" w:themeColor="text1"/>
          <w:sz w:val="24"/>
          <w:szCs w:val="24"/>
        </w:rPr>
      </w:pPr>
      <w:r w:rsidRPr="001217E9">
        <w:rPr>
          <w:rFonts w:ascii="Times New Roman" w:eastAsia="宋体" w:hAnsi="Times New Roman" w:cs="Times New Roman"/>
          <w:i/>
          <w:iCs/>
          <w:color w:val="000000" w:themeColor="text1"/>
          <w:sz w:val="24"/>
          <w:szCs w:val="24"/>
        </w:rPr>
        <w:t>X-ray photoelectron spectroscopy (XPS)</w:t>
      </w:r>
      <w:r w:rsidRPr="001217E9">
        <w:rPr>
          <w:rFonts w:ascii="Times New Roman" w:eastAsia="宋体" w:hAnsi="Times New Roman" w:cs="Times New Roman"/>
          <w:color w:val="000000" w:themeColor="text1"/>
          <w:sz w:val="24"/>
          <w:szCs w:val="24"/>
        </w:rPr>
        <w:t>. The XPS</w:t>
      </w:r>
      <w:r w:rsidR="00CB77ED" w:rsidRPr="001217E9">
        <w:rPr>
          <w:rFonts w:ascii="Times New Roman" w:eastAsia="宋体" w:hAnsi="Times New Roman" w:cs="Times New Roman" w:hint="eastAsia"/>
          <w:color w:val="000000" w:themeColor="text1"/>
          <w:sz w:val="24"/>
          <w:szCs w:val="24"/>
        </w:rPr>
        <w:t>,</w:t>
      </w:r>
      <w:r w:rsidRPr="001217E9">
        <w:rPr>
          <w:rFonts w:ascii="Times New Roman" w:eastAsia="宋体" w:hAnsi="Times New Roman" w:cs="Times New Roman"/>
          <w:color w:val="000000" w:themeColor="text1"/>
          <w:sz w:val="24"/>
          <w:szCs w:val="24"/>
        </w:rPr>
        <w:t xml:space="preserve"> VB-XPS</w:t>
      </w:r>
      <w:r w:rsidR="00CB77ED" w:rsidRPr="001217E9">
        <w:rPr>
          <w:rFonts w:ascii="Times New Roman" w:eastAsia="宋体" w:hAnsi="Times New Roman" w:cs="Times New Roman" w:hint="eastAsia"/>
          <w:color w:val="000000" w:themeColor="text1"/>
          <w:sz w:val="24"/>
          <w:szCs w:val="24"/>
        </w:rPr>
        <w:t xml:space="preserve"> and in-situ </w:t>
      </w:r>
      <w:r w:rsidR="00CB77ED" w:rsidRPr="001217E9">
        <w:rPr>
          <w:rFonts w:ascii="Times New Roman" w:eastAsia="宋体" w:hAnsi="Times New Roman" w:cs="Times New Roman"/>
          <w:color w:val="000000" w:themeColor="text1"/>
          <w:sz w:val="24"/>
          <w:szCs w:val="24"/>
        </w:rPr>
        <w:t xml:space="preserve">XPS </w:t>
      </w:r>
      <w:r w:rsidRPr="001217E9">
        <w:rPr>
          <w:rFonts w:ascii="Times New Roman" w:eastAsia="宋体" w:hAnsi="Times New Roman" w:cs="Times New Roman"/>
          <w:color w:val="000000" w:themeColor="text1"/>
          <w:sz w:val="24"/>
          <w:szCs w:val="24"/>
        </w:rPr>
        <w:t xml:space="preserve">of the catalysts were obtained on a </w:t>
      </w:r>
      <w:proofErr w:type="spellStart"/>
      <w:r w:rsidRPr="001217E9">
        <w:rPr>
          <w:rFonts w:ascii="Times New Roman" w:eastAsia="宋体" w:hAnsi="Times New Roman" w:cs="Times New Roman"/>
          <w:color w:val="000000" w:themeColor="text1"/>
          <w:sz w:val="24"/>
          <w:szCs w:val="24"/>
        </w:rPr>
        <w:t>Thermo</w:t>
      </w:r>
      <w:proofErr w:type="spellEnd"/>
      <w:r w:rsidRPr="001217E9">
        <w:rPr>
          <w:rFonts w:ascii="Times New Roman" w:eastAsia="宋体" w:hAnsi="Times New Roman" w:cs="Times New Roman"/>
          <w:color w:val="000000" w:themeColor="text1"/>
          <w:sz w:val="24"/>
          <w:szCs w:val="24"/>
        </w:rPr>
        <w:t xml:space="preserve"> Scientific ESCALAB </w:t>
      </w:r>
      <w:r w:rsidR="00C55389" w:rsidRPr="001217E9">
        <w:rPr>
          <w:rFonts w:ascii="Times New Roman" w:eastAsia="宋体" w:hAnsi="Times New Roman" w:cs="Times New Roman" w:hint="eastAsia"/>
          <w:color w:val="000000" w:themeColor="text1"/>
          <w:sz w:val="24"/>
          <w:szCs w:val="24"/>
        </w:rPr>
        <w:t>250</w:t>
      </w:r>
      <w:r w:rsidRPr="001217E9">
        <w:rPr>
          <w:rFonts w:ascii="Times New Roman" w:eastAsia="宋体" w:hAnsi="Times New Roman" w:cs="Times New Roman"/>
          <w:color w:val="000000" w:themeColor="text1"/>
          <w:sz w:val="24"/>
          <w:szCs w:val="24"/>
        </w:rPr>
        <w:t>Xi X-ray photoelectron spectrometer with an Al K</w:t>
      </w:r>
      <w:r w:rsidRPr="001217E9">
        <w:rPr>
          <w:rFonts w:ascii="Times New Roman" w:eastAsia="宋体" w:hAnsi="Times New Roman" w:cs="Times New Roman"/>
          <w:color w:val="000000" w:themeColor="text1"/>
          <w:sz w:val="24"/>
          <w:szCs w:val="24"/>
          <w:vertAlign w:val="subscript"/>
        </w:rPr>
        <w:t>α</w:t>
      </w:r>
      <w:r w:rsidRPr="001217E9">
        <w:rPr>
          <w:rFonts w:ascii="Times New Roman" w:eastAsia="宋体" w:hAnsi="Times New Roman" w:cs="Times New Roman"/>
          <w:color w:val="000000" w:themeColor="text1"/>
          <w:sz w:val="24"/>
          <w:szCs w:val="24"/>
        </w:rPr>
        <w:t xml:space="preserve"> X-ray radiation source (</w:t>
      </w:r>
      <w:r w:rsidR="00C55389" w:rsidRPr="001217E9">
        <w:rPr>
          <w:rFonts w:ascii="Times New Roman" w:eastAsia="宋体" w:hAnsi="Times New Roman" w:cs="Times New Roman" w:hint="eastAsia"/>
          <w:color w:val="000000" w:themeColor="text1"/>
          <w:sz w:val="24"/>
          <w:szCs w:val="24"/>
        </w:rPr>
        <w:t>E</w:t>
      </w:r>
      <w:r w:rsidRPr="001217E9">
        <w:rPr>
          <w:rFonts w:ascii="Times New Roman" w:eastAsia="宋体" w:hAnsi="Times New Roman" w:cs="Times New Roman"/>
          <w:color w:val="000000" w:themeColor="text1"/>
          <w:sz w:val="24"/>
          <w:szCs w:val="24"/>
        </w:rPr>
        <w:t xml:space="preserve"> = 148</w:t>
      </w:r>
      <w:r w:rsidR="00C55389" w:rsidRPr="001217E9">
        <w:rPr>
          <w:rFonts w:ascii="Times New Roman" w:eastAsia="宋体" w:hAnsi="Times New Roman" w:cs="Times New Roman" w:hint="eastAsia"/>
          <w:color w:val="000000" w:themeColor="text1"/>
          <w:sz w:val="24"/>
          <w:szCs w:val="24"/>
        </w:rPr>
        <w:t>7.20</w:t>
      </w:r>
      <w:r w:rsidRPr="001217E9">
        <w:rPr>
          <w:rFonts w:ascii="Times New Roman" w:eastAsia="宋体" w:hAnsi="Times New Roman" w:cs="Times New Roman"/>
          <w:color w:val="000000" w:themeColor="text1"/>
          <w:sz w:val="24"/>
          <w:szCs w:val="24"/>
        </w:rPr>
        <w:t xml:space="preserve"> eV). The binding energy was calibrated using the C 1s peak at 284.8 eV as a reference</w:t>
      </w:r>
      <w:r w:rsidR="001217E9" w:rsidRPr="001217E9">
        <w:rPr>
          <w:rFonts w:ascii="Times New Roman" w:eastAsia="宋体" w:hAnsi="Times New Roman" w:cs="Times New Roman" w:hint="eastAsia"/>
          <w:color w:val="000000" w:themeColor="text1"/>
          <w:sz w:val="24"/>
          <w:szCs w:val="24"/>
        </w:rPr>
        <w:t>, and</w:t>
      </w:r>
      <w:r w:rsidR="00636DBF" w:rsidRPr="001217E9">
        <w:rPr>
          <w:rFonts w:ascii="Times New Roman" w:eastAsia="宋体" w:hAnsi="Times New Roman" w:cs="Times New Roman" w:hint="eastAsia"/>
          <w:color w:val="000000" w:themeColor="text1"/>
          <w:sz w:val="24"/>
          <w:szCs w:val="24"/>
        </w:rPr>
        <w:t xml:space="preserve"> </w:t>
      </w:r>
      <w:r w:rsidR="00636DBF" w:rsidRPr="001217E9">
        <w:rPr>
          <w:rFonts w:ascii="Times New Roman" w:eastAsia="宋体" w:hAnsi="Times New Roman" w:cs="Times New Roman"/>
          <w:color w:val="000000" w:themeColor="text1"/>
          <w:sz w:val="24"/>
          <w:szCs w:val="24"/>
        </w:rPr>
        <w:t>the experimental error was within 0.2 eV.</w:t>
      </w:r>
    </w:p>
    <w:p w14:paraId="5B64927C" w14:textId="23CE22D9" w:rsidR="00065701" w:rsidRPr="00065701" w:rsidRDefault="00065701" w:rsidP="00065701">
      <w:pPr>
        <w:spacing w:line="480" w:lineRule="auto"/>
        <w:ind w:firstLineChars="100" w:firstLine="240"/>
        <w:rPr>
          <w:rFonts w:ascii="Times New Roman" w:eastAsia="宋体" w:hAnsi="Times New Roman" w:cs="Times New Roman"/>
          <w:sz w:val="24"/>
          <w:szCs w:val="24"/>
        </w:rPr>
      </w:pPr>
      <w:r w:rsidRPr="00065701">
        <w:rPr>
          <w:rFonts w:ascii="Times New Roman" w:eastAsia="宋体" w:hAnsi="Times New Roman" w:cs="Times New Roman"/>
          <w:i/>
          <w:iCs/>
          <w:sz w:val="24"/>
          <w:szCs w:val="24"/>
        </w:rPr>
        <w:t>In-situ Fourier transform infrared spectroscopy (In-situ FTIR)</w:t>
      </w:r>
      <w:r w:rsidRPr="00065701">
        <w:rPr>
          <w:rFonts w:ascii="Times New Roman" w:eastAsia="宋体" w:hAnsi="Times New Roman" w:cs="Times New Roman"/>
          <w:sz w:val="24"/>
          <w:szCs w:val="24"/>
        </w:rPr>
        <w:t xml:space="preserve">. The in-situ FTIR measurements were performed in an in-situ cuvette (Harrick DRK-4-NI8) on a </w:t>
      </w:r>
      <w:proofErr w:type="spellStart"/>
      <w:r w:rsidRPr="00065701">
        <w:rPr>
          <w:rFonts w:ascii="Times New Roman" w:eastAsia="宋体" w:hAnsi="Times New Roman" w:cs="Times New Roman"/>
          <w:sz w:val="24"/>
          <w:szCs w:val="24"/>
        </w:rPr>
        <w:t>Thermo</w:t>
      </w:r>
      <w:proofErr w:type="spellEnd"/>
      <w:r w:rsidRPr="00065701">
        <w:rPr>
          <w:rFonts w:ascii="Times New Roman" w:eastAsia="宋体" w:hAnsi="Times New Roman" w:cs="Times New Roman"/>
          <w:sz w:val="24"/>
          <w:szCs w:val="24"/>
        </w:rPr>
        <w:t xml:space="preserve"> Scientific Nicolet iS50 spectrometer. </w:t>
      </w:r>
      <w:r w:rsidR="001217E9">
        <w:rPr>
          <w:rFonts w:ascii="Times New Roman" w:eastAsia="宋体" w:hAnsi="Times New Roman" w:cs="Times New Roman" w:hint="eastAsia"/>
          <w:sz w:val="24"/>
          <w:szCs w:val="24"/>
        </w:rPr>
        <w:t>C</w:t>
      </w:r>
      <w:r w:rsidRPr="00065701">
        <w:rPr>
          <w:rFonts w:ascii="Times New Roman" w:eastAsia="宋体" w:hAnsi="Times New Roman" w:cs="Times New Roman"/>
          <w:sz w:val="24"/>
          <w:szCs w:val="24"/>
        </w:rPr>
        <w:t xml:space="preserve">atalyst powder </w:t>
      </w:r>
      <w:r w:rsidR="002865A1">
        <w:rPr>
          <w:rFonts w:ascii="Times New Roman" w:eastAsia="宋体" w:hAnsi="Times New Roman" w:cs="Times New Roman"/>
          <w:sz w:val="24"/>
          <w:szCs w:val="24"/>
        </w:rPr>
        <w:t xml:space="preserve">(8 mg) </w:t>
      </w:r>
      <w:r w:rsidRPr="00065701">
        <w:rPr>
          <w:rFonts w:ascii="Times New Roman" w:eastAsia="宋体" w:hAnsi="Times New Roman" w:cs="Times New Roman"/>
          <w:sz w:val="24"/>
          <w:szCs w:val="24"/>
        </w:rPr>
        <w:t xml:space="preserve">was placed in a cuvette containing DMF </w:t>
      </w:r>
      <w:r w:rsidR="002865A1">
        <w:rPr>
          <w:rFonts w:ascii="Times New Roman" w:eastAsia="宋体" w:hAnsi="Times New Roman" w:cs="Times New Roman"/>
          <w:sz w:val="24"/>
          <w:szCs w:val="24"/>
        </w:rPr>
        <w:t xml:space="preserve">(2 mL) </w:t>
      </w:r>
      <w:r w:rsidRPr="00065701">
        <w:rPr>
          <w:rFonts w:ascii="Times New Roman" w:eastAsia="宋体" w:hAnsi="Times New Roman" w:cs="Times New Roman"/>
          <w:sz w:val="24"/>
          <w:szCs w:val="24"/>
        </w:rPr>
        <w:t xml:space="preserve">and </w:t>
      </w:r>
      <w:r w:rsidR="005B429B" w:rsidRPr="005B429B">
        <w:rPr>
          <w:rFonts w:ascii="Times New Roman" w:eastAsia="宋体" w:hAnsi="Times New Roman" w:cs="Times New Roman" w:hint="eastAsia"/>
          <w:sz w:val="24"/>
          <w:szCs w:val="24"/>
        </w:rPr>
        <w:t>HC</w:t>
      </w:r>
      <w:r w:rsidR="001217E9">
        <w:rPr>
          <w:rFonts w:ascii="Times New Roman" w:eastAsia="宋体" w:hAnsi="Times New Roman" w:cs="Times New Roman" w:hint="eastAsia"/>
          <w:sz w:val="24"/>
          <w:szCs w:val="24"/>
        </w:rPr>
        <w:t>l</w:t>
      </w:r>
      <w:r w:rsidR="002865A1">
        <w:rPr>
          <w:rFonts w:ascii="Times New Roman" w:eastAsia="宋体" w:hAnsi="Times New Roman" w:cs="Times New Roman"/>
          <w:sz w:val="24"/>
          <w:szCs w:val="24"/>
        </w:rPr>
        <w:t xml:space="preserve"> (</w:t>
      </w:r>
      <w:r w:rsidR="00FA5ABD">
        <w:rPr>
          <w:rFonts w:ascii="Times New Roman" w:eastAsia="宋体" w:hAnsi="Times New Roman" w:cs="Times New Roman" w:hint="eastAsia"/>
          <w:sz w:val="24"/>
          <w:szCs w:val="24"/>
        </w:rPr>
        <w:t>0.24 mmol</w:t>
      </w:r>
      <w:r w:rsidR="002865A1">
        <w:rPr>
          <w:rFonts w:ascii="Times New Roman" w:eastAsia="宋体" w:hAnsi="Times New Roman" w:cs="Times New Roman"/>
          <w:sz w:val="24"/>
          <w:szCs w:val="24"/>
        </w:rPr>
        <w:t>)</w:t>
      </w:r>
      <w:r w:rsidRPr="00065701">
        <w:rPr>
          <w:rFonts w:ascii="Times New Roman" w:eastAsia="宋体" w:hAnsi="Times New Roman" w:cs="Times New Roman"/>
          <w:sz w:val="24"/>
          <w:szCs w:val="24"/>
        </w:rPr>
        <w:t>. The reaction was started by turning on a 300 W xenon lamp (PLS-SXE300/300UV, 3</w:t>
      </w:r>
      <w:r w:rsidRPr="00065701">
        <w:rPr>
          <w:rFonts w:ascii="Times New Roman" w:eastAsia="宋体" w:hAnsi="Times New Roman" w:cs="Times New Roman" w:hint="eastAsia"/>
          <w:sz w:val="24"/>
          <w:szCs w:val="24"/>
        </w:rPr>
        <w:t>0</w:t>
      </w:r>
      <w:r w:rsidRPr="00065701">
        <w:rPr>
          <w:rFonts w:ascii="Times New Roman" w:eastAsia="宋体" w:hAnsi="Times New Roman" w:cs="Times New Roman"/>
          <w:sz w:val="24"/>
          <w:szCs w:val="24"/>
        </w:rPr>
        <w:t>0 &lt; λ &lt; 780 nm) and the spectrum was recorded at room temperature with a resolution of 4 wavenumbers.</w:t>
      </w:r>
    </w:p>
    <w:p w14:paraId="122B7926" w14:textId="11D1CCBE" w:rsidR="00065701" w:rsidRPr="00065701" w:rsidRDefault="00065701" w:rsidP="00065701">
      <w:pPr>
        <w:spacing w:line="480" w:lineRule="auto"/>
        <w:ind w:firstLineChars="100" w:firstLine="240"/>
        <w:rPr>
          <w:rFonts w:ascii="Times New Roman" w:eastAsia="宋体" w:hAnsi="Times New Roman" w:cs="Times New Roman"/>
          <w:sz w:val="24"/>
          <w:szCs w:val="24"/>
        </w:rPr>
      </w:pPr>
      <w:bookmarkStart w:id="23" w:name="_Hlk180160318"/>
      <w:r w:rsidRPr="00065701">
        <w:rPr>
          <w:rFonts w:ascii="Times New Roman" w:eastAsia="宋体" w:hAnsi="Times New Roman" w:cs="Times New Roman"/>
          <w:i/>
          <w:iCs/>
          <w:sz w:val="24"/>
          <w:szCs w:val="24"/>
        </w:rPr>
        <w:t>Steady-state photoluminescence</w:t>
      </w:r>
      <w:bookmarkEnd w:id="23"/>
      <w:r w:rsidRPr="00065701">
        <w:rPr>
          <w:rFonts w:ascii="Times New Roman" w:eastAsia="宋体" w:hAnsi="Times New Roman" w:cs="Times New Roman"/>
          <w:i/>
          <w:iCs/>
          <w:sz w:val="24"/>
          <w:szCs w:val="24"/>
        </w:rPr>
        <w:t xml:space="preserve"> (PL)</w:t>
      </w:r>
      <w:r w:rsidRPr="00065701">
        <w:rPr>
          <w:rFonts w:ascii="Times New Roman" w:eastAsia="宋体" w:hAnsi="Times New Roman" w:cs="Times New Roman"/>
          <w:sz w:val="24"/>
          <w:szCs w:val="24"/>
        </w:rPr>
        <w:t xml:space="preserve">. The PL spectra were recorded by a HITACHI F-7000 using an Xe lamp as the excitation source with an excitation wavelength of </w:t>
      </w:r>
      <w:r w:rsidR="000E076F">
        <w:rPr>
          <w:rFonts w:ascii="Times New Roman" w:eastAsia="宋体" w:hAnsi="Times New Roman" w:cs="Times New Roman" w:hint="eastAsia"/>
          <w:sz w:val="24"/>
          <w:szCs w:val="24"/>
        </w:rPr>
        <w:t>290</w:t>
      </w:r>
      <w:r w:rsidRPr="00065701">
        <w:rPr>
          <w:rFonts w:ascii="Times New Roman" w:eastAsia="宋体" w:hAnsi="Times New Roman" w:cs="Times New Roman"/>
          <w:sz w:val="24"/>
          <w:szCs w:val="24"/>
        </w:rPr>
        <w:t xml:space="preserve"> nm.</w:t>
      </w:r>
    </w:p>
    <w:p w14:paraId="3FD74AE7" w14:textId="77777777" w:rsidR="006C475C" w:rsidRDefault="000E076F" w:rsidP="006C475C">
      <w:pPr>
        <w:spacing w:line="480" w:lineRule="auto"/>
        <w:ind w:firstLineChars="100" w:firstLine="240"/>
        <w:rPr>
          <w:rFonts w:ascii="Times New Roman" w:eastAsia="宋体" w:hAnsi="Times New Roman" w:cs="Times New Roman"/>
          <w:color w:val="000000" w:themeColor="text1"/>
          <w:sz w:val="24"/>
          <w:szCs w:val="24"/>
        </w:rPr>
      </w:pPr>
      <w:r w:rsidRPr="00762E40">
        <w:rPr>
          <w:rFonts w:ascii="Times New Roman" w:eastAsia="宋体" w:hAnsi="Times New Roman" w:cs="Times New Roman"/>
          <w:i/>
          <w:iCs/>
          <w:color w:val="000000" w:themeColor="text1"/>
          <w:sz w:val="24"/>
          <w:szCs w:val="24"/>
        </w:rPr>
        <w:t>Gas chromatography mass spectrometry (GC-MS)</w:t>
      </w:r>
      <w:r w:rsidRPr="00762E40">
        <w:rPr>
          <w:rFonts w:ascii="Times New Roman" w:eastAsia="宋体" w:hAnsi="Times New Roman" w:cs="Times New Roman" w:hint="eastAsia"/>
          <w:color w:val="000000" w:themeColor="text1"/>
          <w:sz w:val="24"/>
          <w:szCs w:val="24"/>
        </w:rPr>
        <w:t>.</w:t>
      </w:r>
      <w:r w:rsidRPr="00762E40">
        <w:rPr>
          <w:rFonts w:ascii="Times New Roman" w:eastAsia="宋体" w:hAnsi="Times New Roman" w:cs="Times New Roman"/>
          <w:color w:val="000000" w:themeColor="text1"/>
          <w:sz w:val="24"/>
          <w:szCs w:val="24"/>
        </w:rPr>
        <w:t xml:space="preserve"> The products of </w:t>
      </w:r>
      <w:r w:rsidR="001217E9" w:rsidRPr="00762E40">
        <w:rPr>
          <w:rFonts w:ascii="Times New Roman" w:eastAsia="宋体" w:hAnsi="Times New Roman" w:cs="Times New Roman"/>
          <w:color w:val="000000" w:themeColor="text1"/>
          <w:sz w:val="24"/>
          <w:szCs w:val="24"/>
        </w:rPr>
        <w:t>photocatalytic</w:t>
      </w:r>
      <w:r w:rsidR="001217E9" w:rsidRPr="00762E40">
        <w:rPr>
          <w:rFonts w:ascii="Times New Roman" w:eastAsia="宋体" w:hAnsi="Times New Roman" w:cs="Times New Roman" w:hint="eastAsia"/>
          <w:color w:val="000000" w:themeColor="text1"/>
          <w:sz w:val="24"/>
          <w:szCs w:val="24"/>
        </w:rPr>
        <w:t xml:space="preserve"> </w:t>
      </w:r>
      <w:r w:rsidRPr="00762E40">
        <w:rPr>
          <w:rFonts w:ascii="Times New Roman" w:eastAsia="宋体" w:hAnsi="Times New Roman" w:cs="Times New Roman"/>
          <w:color w:val="000000" w:themeColor="text1"/>
          <w:sz w:val="24"/>
          <w:szCs w:val="24"/>
        </w:rPr>
        <w:t>experiments were identified by GC-MS. A gas chromatograph Agilent 8890 equipped with a DB-5MS (</w:t>
      </w:r>
      <w:r w:rsidR="008A4453" w:rsidRPr="00762E40">
        <w:rPr>
          <w:rFonts w:ascii="Times New Roman" w:eastAsia="宋体" w:hAnsi="Times New Roman" w:cs="Times New Roman" w:hint="eastAsia"/>
          <w:color w:val="000000" w:themeColor="text1"/>
          <w:sz w:val="24"/>
          <w:szCs w:val="24"/>
        </w:rPr>
        <w:t>3</w:t>
      </w:r>
      <w:r w:rsidRPr="00762E40">
        <w:rPr>
          <w:rFonts w:ascii="Times New Roman" w:eastAsia="宋体" w:hAnsi="Times New Roman" w:cs="Times New Roman"/>
          <w:color w:val="000000" w:themeColor="text1"/>
          <w:sz w:val="24"/>
          <w:szCs w:val="24"/>
        </w:rPr>
        <w:t>0 m</w:t>
      </w:r>
      <w:r w:rsidRPr="00762E40">
        <w:rPr>
          <w:rFonts w:ascii="Times New Roman" w:eastAsia="宋体" w:hAnsi="Times New Roman" w:cs="Times New Roman" w:hint="eastAsia"/>
          <w:color w:val="000000" w:themeColor="text1"/>
          <w:sz w:val="24"/>
          <w:szCs w:val="24"/>
        </w:rPr>
        <w:t xml:space="preserve"> </w:t>
      </w:r>
      <m:oMath>
        <m:r>
          <w:rPr>
            <w:rFonts w:ascii="Cambria Math" w:eastAsia="宋体" w:hAnsi="Cambria Math" w:cs="Times New Roman"/>
            <w:color w:val="000000" w:themeColor="text1"/>
            <w:sz w:val="24"/>
            <w:szCs w:val="24"/>
          </w:rPr>
          <m:t>×</m:t>
        </m:r>
      </m:oMath>
      <w:r w:rsidRPr="00762E40">
        <w:rPr>
          <w:rFonts w:ascii="Times New Roman" w:eastAsia="宋体" w:hAnsi="Times New Roman" w:cs="Times New Roman" w:hint="eastAsia"/>
          <w:color w:val="000000" w:themeColor="text1"/>
          <w:sz w:val="24"/>
          <w:szCs w:val="24"/>
        </w:rPr>
        <w:t xml:space="preserve"> </w:t>
      </w:r>
      <w:r w:rsidRPr="00762E40">
        <w:rPr>
          <w:rFonts w:ascii="Times New Roman" w:eastAsia="宋体" w:hAnsi="Times New Roman" w:cs="Times New Roman"/>
          <w:color w:val="000000" w:themeColor="text1"/>
          <w:sz w:val="24"/>
          <w:szCs w:val="24"/>
        </w:rPr>
        <w:t>0.25 mm</w:t>
      </w:r>
      <w:r w:rsidRPr="00762E40">
        <w:rPr>
          <w:rFonts w:ascii="Times New Roman" w:eastAsia="宋体" w:hAnsi="Times New Roman" w:cs="Times New Roman" w:hint="eastAsia"/>
          <w:color w:val="000000" w:themeColor="text1"/>
          <w:sz w:val="24"/>
          <w:szCs w:val="24"/>
        </w:rPr>
        <w:t xml:space="preserve"> </w:t>
      </w:r>
      <m:oMath>
        <m:r>
          <w:rPr>
            <w:rFonts w:ascii="Cambria Math" w:eastAsia="宋体" w:hAnsi="Cambria Math" w:cs="Times New Roman"/>
            <w:color w:val="000000" w:themeColor="text1"/>
            <w:sz w:val="24"/>
            <w:szCs w:val="24"/>
          </w:rPr>
          <m:t>×</m:t>
        </m:r>
      </m:oMath>
      <w:r w:rsidRPr="00762E40">
        <w:rPr>
          <w:rFonts w:ascii="Times New Roman" w:eastAsia="宋体" w:hAnsi="Times New Roman" w:cs="Times New Roman" w:hint="eastAsia"/>
          <w:color w:val="000000" w:themeColor="text1"/>
          <w:sz w:val="24"/>
          <w:szCs w:val="24"/>
        </w:rPr>
        <w:t xml:space="preserve"> </w:t>
      </w:r>
      <w:r w:rsidRPr="00762E40">
        <w:rPr>
          <w:rFonts w:ascii="Times New Roman" w:eastAsia="宋体" w:hAnsi="Times New Roman" w:cs="Times New Roman"/>
          <w:color w:val="000000" w:themeColor="text1"/>
          <w:sz w:val="24"/>
          <w:szCs w:val="24"/>
        </w:rPr>
        <w:t xml:space="preserve">0.25 </w:t>
      </w:r>
      <w:proofErr w:type="spellStart"/>
      <w:r w:rsidRPr="00762E40">
        <w:rPr>
          <w:rFonts w:ascii="Times New Roman" w:eastAsia="宋体" w:hAnsi="Times New Roman" w:cs="Times New Roman"/>
          <w:color w:val="000000" w:themeColor="text1"/>
          <w:sz w:val="24"/>
          <w:szCs w:val="24"/>
        </w:rPr>
        <w:t>μm</w:t>
      </w:r>
      <w:proofErr w:type="spellEnd"/>
      <w:r w:rsidRPr="00762E40">
        <w:rPr>
          <w:rFonts w:ascii="Times New Roman" w:eastAsia="宋体" w:hAnsi="Times New Roman" w:cs="Times New Roman"/>
          <w:color w:val="000000" w:themeColor="text1"/>
          <w:sz w:val="24"/>
          <w:szCs w:val="24"/>
        </w:rPr>
        <w:t xml:space="preserve">) </w:t>
      </w:r>
      <w:r w:rsidR="007D4BEE" w:rsidRPr="00762E40">
        <w:rPr>
          <w:rFonts w:ascii="Times New Roman" w:eastAsia="宋体" w:hAnsi="Times New Roman" w:cs="Times New Roman" w:hint="eastAsia"/>
          <w:color w:val="000000" w:themeColor="text1"/>
          <w:sz w:val="24"/>
          <w:szCs w:val="24"/>
        </w:rPr>
        <w:t>and HP-</w:t>
      </w:r>
      <w:proofErr w:type="spellStart"/>
      <w:r w:rsidR="007D4BEE" w:rsidRPr="00762E40">
        <w:rPr>
          <w:rFonts w:ascii="Times New Roman" w:eastAsia="宋体" w:hAnsi="Times New Roman" w:cs="Times New Roman" w:hint="eastAsia"/>
          <w:color w:val="000000" w:themeColor="text1"/>
          <w:sz w:val="24"/>
          <w:szCs w:val="24"/>
        </w:rPr>
        <w:t>INNOWax</w:t>
      </w:r>
      <w:proofErr w:type="spellEnd"/>
      <w:r w:rsidR="007D4BEE" w:rsidRPr="00762E40">
        <w:rPr>
          <w:rFonts w:ascii="Times New Roman" w:eastAsia="宋体" w:hAnsi="Times New Roman" w:cs="Times New Roman"/>
          <w:color w:val="000000" w:themeColor="text1"/>
          <w:sz w:val="24"/>
          <w:szCs w:val="24"/>
        </w:rPr>
        <w:t xml:space="preserve"> (30 m</w:t>
      </w:r>
      <w:r w:rsidR="007D4BEE" w:rsidRPr="00762E40">
        <w:rPr>
          <w:rFonts w:ascii="Times New Roman" w:eastAsia="宋体" w:hAnsi="Times New Roman" w:cs="Times New Roman" w:hint="eastAsia"/>
          <w:color w:val="000000" w:themeColor="text1"/>
          <w:sz w:val="24"/>
          <w:szCs w:val="24"/>
        </w:rPr>
        <w:t xml:space="preserve"> </w:t>
      </w:r>
      <m:oMath>
        <m:r>
          <w:rPr>
            <w:rFonts w:ascii="Cambria Math" w:eastAsia="宋体" w:hAnsi="Cambria Math" w:cs="Times New Roman"/>
            <w:color w:val="000000" w:themeColor="text1"/>
            <w:sz w:val="24"/>
            <w:szCs w:val="24"/>
          </w:rPr>
          <m:t>×</m:t>
        </m:r>
      </m:oMath>
      <w:r w:rsidR="007D4BEE" w:rsidRPr="00762E40">
        <w:rPr>
          <w:rFonts w:ascii="Times New Roman" w:eastAsia="宋体" w:hAnsi="Times New Roman" w:cs="Times New Roman" w:hint="eastAsia"/>
          <w:color w:val="000000" w:themeColor="text1"/>
          <w:sz w:val="24"/>
          <w:szCs w:val="24"/>
        </w:rPr>
        <w:t xml:space="preserve"> </w:t>
      </w:r>
      <w:r w:rsidR="007D4BEE" w:rsidRPr="00762E40">
        <w:rPr>
          <w:rFonts w:ascii="Times New Roman" w:eastAsia="宋体" w:hAnsi="Times New Roman" w:cs="Times New Roman"/>
          <w:color w:val="000000" w:themeColor="text1"/>
          <w:sz w:val="24"/>
          <w:szCs w:val="24"/>
        </w:rPr>
        <w:t>0.</w:t>
      </w:r>
      <w:r w:rsidR="007D4BEE" w:rsidRPr="00762E40">
        <w:rPr>
          <w:rFonts w:ascii="Times New Roman" w:eastAsia="宋体" w:hAnsi="Times New Roman" w:cs="Times New Roman" w:hint="eastAsia"/>
          <w:color w:val="000000" w:themeColor="text1"/>
          <w:sz w:val="24"/>
          <w:szCs w:val="24"/>
        </w:rPr>
        <w:t>32</w:t>
      </w:r>
      <w:r w:rsidR="007D4BEE" w:rsidRPr="00762E40">
        <w:rPr>
          <w:rFonts w:ascii="Times New Roman" w:eastAsia="宋体" w:hAnsi="Times New Roman" w:cs="Times New Roman"/>
          <w:color w:val="000000" w:themeColor="text1"/>
          <w:sz w:val="24"/>
          <w:szCs w:val="24"/>
        </w:rPr>
        <w:t xml:space="preserve"> mm</w:t>
      </w:r>
      <w:r w:rsidR="007D4BEE" w:rsidRPr="00762E40">
        <w:rPr>
          <w:rFonts w:ascii="Times New Roman" w:eastAsia="宋体" w:hAnsi="Times New Roman" w:cs="Times New Roman" w:hint="eastAsia"/>
          <w:color w:val="000000" w:themeColor="text1"/>
          <w:sz w:val="24"/>
          <w:szCs w:val="24"/>
        </w:rPr>
        <w:t xml:space="preserve"> </w:t>
      </w:r>
      <m:oMath>
        <m:r>
          <w:rPr>
            <w:rFonts w:ascii="Cambria Math" w:eastAsia="宋体" w:hAnsi="Cambria Math" w:cs="Times New Roman"/>
            <w:color w:val="000000" w:themeColor="text1"/>
            <w:sz w:val="24"/>
            <w:szCs w:val="24"/>
          </w:rPr>
          <m:t>×</m:t>
        </m:r>
      </m:oMath>
      <w:r w:rsidR="007D4BEE" w:rsidRPr="00762E40">
        <w:rPr>
          <w:rFonts w:ascii="Times New Roman" w:eastAsia="宋体" w:hAnsi="Times New Roman" w:cs="Times New Roman" w:hint="eastAsia"/>
          <w:color w:val="000000" w:themeColor="text1"/>
          <w:sz w:val="24"/>
          <w:szCs w:val="24"/>
        </w:rPr>
        <w:t xml:space="preserve"> </w:t>
      </w:r>
      <w:r w:rsidR="007D4BEE" w:rsidRPr="00762E40">
        <w:rPr>
          <w:rFonts w:ascii="Times New Roman" w:eastAsia="宋体" w:hAnsi="Times New Roman" w:cs="Times New Roman"/>
          <w:color w:val="000000" w:themeColor="text1"/>
          <w:sz w:val="24"/>
          <w:szCs w:val="24"/>
        </w:rPr>
        <w:t xml:space="preserve">0.5 </w:t>
      </w:r>
      <w:proofErr w:type="spellStart"/>
      <w:r w:rsidR="007D4BEE" w:rsidRPr="00762E40">
        <w:rPr>
          <w:rFonts w:ascii="Times New Roman" w:eastAsia="宋体" w:hAnsi="Times New Roman" w:cs="Times New Roman"/>
          <w:color w:val="000000" w:themeColor="text1"/>
          <w:sz w:val="24"/>
          <w:szCs w:val="24"/>
        </w:rPr>
        <w:t>μm</w:t>
      </w:r>
      <w:proofErr w:type="spellEnd"/>
      <w:r w:rsidR="007D4BEE" w:rsidRPr="00762E40">
        <w:rPr>
          <w:rFonts w:ascii="Times New Roman" w:eastAsia="宋体" w:hAnsi="Times New Roman" w:cs="Times New Roman"/>
          <w:color w:val="000000" w:themeColor="text1"/>
          <w:sz w:val="24"/>
          <w:szCs w:val="24"/>
        </w:rPr>
        <w:t xml:space="preserve">) </w:t>
      </w:r>
      <w:r w:rsidRPr="00762E40">
        <w:rPr>
          <w:rFonts w:ascii="Times New Roman" w:eastAsia="宋体" w:hAnsi="Times New Roman" w:cs="Times New Roman"/>
          <w:color w:val="000000" w:themeColor="text1"/>
          <w:sz w:val="24"/>
          <w:szCs w:val="24"/>
        </w:rPr>
        <w:t>column and a mass spectrometer Agilent</w:t>
      </w:r>
      <w:r w:rsidR="00AF2DB4" w:rsidRPr="00762E40">
        <w:rPr>
          <w:rFonts w:ascii="Times New Roman" w:eastAsia="宋体" w:hAnsi="Times New Roman" w:cs="Times New Roman" w:hint="eastAsia"/>
          <w:color w:val="000000" w:themeColor="text1"/>
          <w:sz w:val="24"/>
          <w:szCs w:val="24"/>
        </w:rPr>
        <w:t xml:space="preserve"> </w:t>
      </w:r>
      <w:r w:rsidRPr="00762E40">
        <w:rPr>
          <w:rFonts w:ascii="Times New Roman" w:eastAsia="宋体" w:hAnsi="Times New Roman" w:cs="Times New Roman"/>
          <w:color w:val="000000" w:themeColor="text1"/>
          <w:sz w:val="24"/>
          <w:szCs w:val="24"/>
        </w:rPr>
        <w:t xml:space="preserve">7250A </w:t>
      </w:r>
      <w:r w:rsidRPr="00762E40">
        <w:rPr>
          <w:rFonts w:ascii="Times New Roman" w:eastAsia="宋体" w:hAnsi="Times New Roman" w:cs="Times New Roman" w:hint="eastAsia"/>
          <w:color w:val="000000" w:themeColor="text1"/>
          <w:sz w:val="24"/>
          <w:szCs w:val="24"/>
        </w:rPr>
        <w:t>Q</w:t>
      </w:r>
      <w:r w:rsidRPr="00762E40">
        <w:rPr>
          <w:rFonts w:ascii="Times New Roman" w:eastAsia="宋体" w:hAnsi="Times New Roman" w:cs="Times New Roman"/>
          <w:color w:val="000000" w:themeColor="text1"/>
          <w:sz w:val="24"/>
          <w:szCs w:val="24"/>
        </w:rPr>
        <w:t>-</w:t>
      </w:r>
      <w:r w:rsidR="007D4BEE" w:rsidRPr="00762E40">
        <w:rPr>
          <w:rFonts w:ascii="Times New Roman" w:eastAsia="宋体" w:hAnsi="Times New Roman" w:cs="Times New Roman" w:hint="eastAsia"/>
          <w:color w:val="000000" w:themeColor="text1"/>
          <w:sz w:val="24"/>
          <w:szCs w:val="24"/>
        </w:rPr>
        <w:t>time of flight (TOF)</w:t>
      </w:r>
      <w:r w:rsidRPr="00762E40">
        <w:rPr>
          <w:rFonts w:ascii="Times New Roman" w:eastAsia="宋体" w:hAnsi="Times New Roman" w:cs="Times New Roman"/>
          <w:color w:val="000000" w:themeColor="text1"/>
          <w:sz w:val="24"/>
          <w:szCs w:val="24"/>
        </w:rPr>
        <w:t xml:space="preserve"> equipped with a high </w:t>
      </w:r>
      <w:r w:rsidRPr="00762E40">
        <w:rPr>
          <w:rFonts w:ascii="Times New Roman" w:eastAsia="宋体" w:hAnsi="Times New Roman" w:cs="Times New Roman"/>
          <w:color w:val="000000" w:themeColor="text1"/>
          <w:sz w:val="24"/>
          <w:szCs w:val="24"/>
        </w:rPr>
        <w:lastRenderedPageBreak/>
        <w:t>energy ion source (HES) were used</w:t>
      </w:r>
      <w:r w:rsidR="00762E40" w:rsidRPr="00762E40">
        <w:rPr>
          <w:rFonts w:ascii="Times New Roman" w:eastAsia="宋体" w:hAnsi="Times New Roman" w:cs="Times New Roman" w:hint="eastAsia"/>
          <w:color w:val="000000" w:themeColor="text1"/>
          <w:sz w:val="24"/>
          <w:szCs w:val="24"/>
        </w:rPr>
        <w:t>.</w:t>
      </w:r>
      <w:r w:rsidR="00762E40">
        <w:rPr>
          <w:rFonts w:ascii="Times New Roman" w:eastAsia="宋体" w:hAnsi="Times New Roman" w:cs="Times New Roman" w:hint="eastAsia"/>
          <w:color w:val="00B050"/>
          <w:sz w:val="24"/>
          <w:szCs w:val="24"/>
        </w:rPr>
        <w:t xml:space="preserve"> </w:t>
      </w:r>
      <w:r w:rsidR="006C475C" w:rsidRPr="00E92A7F">
        <w:rPr>
          <w:rFonts w:ascii="Times New Roman" w:eastAsia="宋体" w:hAnsi="Times New Roman" w:cs="Times New Roman" w:hint="eastAsia"/>
          <w:color w:val="000000" w:themeColor="text1"/>
          <w:sz w:val="24"/>
          <w:szCs w:val="24"/>
        </w:rPr>
        <w:t>Detailed parameters are ion source temperature: 210</w:t>
      </w:r>
      <w:r w:rsidR="006C475C" w:rsidRPr="00E92A7F">
        <w:rPr>
          <w:rFonts w:ascii="Times New Roman" w:eastAsia="宋体" w:hAnsi="Times New Roman" w:cs="Times New Roman"/>
          <w:color w:val="000000" w:themeColor="text1"/>
          <w:sz w:val="24"/>
          <w:szCs w:val="24"/>
        </w:rPr>
        <w:t xml:space="preserve"> °C</w:t>
      </w:r>
      <w:r w:rsidR="006C475C" w:rsidRPr="00E92A7F">
        <w:rPr>
          <w:rFonts w:ascii="Times New Roman" w:eastAsia="宋体" w:hAnsi="Times New Roman" w:cs="Times New Roman" w:hint="eastAsia"/>
          <w:color w:val="000000" w:themeColor="text1"/>
          <w:sz w:val="24"/>
          <w:szCs w:val="24"/>
        </w:rPr>
        <w:t>; mass spectrometry transmission line temperature: 220</w:t>
      </w:r>
      <w:r w:rsidR="006C475C" w:rsidRPr="00E92A7F">
        <w:rPr>
          <w:rFonts w:ascii="Times New Roman" w:eastAsia="宋体" w:hAnsi="Times New Roman" w:cs="Times New Roman"/>
          <w:color w:val="000000" w:themeColor="text1"/>
          <w:sz w:val="24"/>
          <w:szCs w:val="24"/>
        </w:rPr>
        <w:t xml:space="preserve"> °C</w:t>
      </w:r>
      <w:r w:rsidR="006C475C" w:rsidRPr="00E92A7F">
        <w:rPr>
          <w:rFonts w:ascii="Times New Roman" w:eastAsia="宋体" w:hAnsi="Times New Roman" w:cs="Times New Roman" w:hint="eastAsia"/>
          <w:color w:val="000000" w:themeColor="text1"/>
          <w:sz w:val="24"/>
          <w:szCs w:val="24"/>
        </w:rPr>
        <w:t xml:space="preserve">; and ionization voltage: </w:t>
      </w:r>
      <w:r w:rsidR="006C475C" w:rsidRPr="00E92A7F">
        <w:rPr>
          <w:rFonts w:ascii="Times New Roman" w:eastAsia="宋体" w:hAnsi="Times New Roman" w:cs="Times New Roman"/>
          <w:color w:val="000000" w:themeColor="text1"/>
          <w:sz w:val="24"/>
          <w:szCs w:val="24"/>
        </w:rPr>
        <w:t>−</w:t>
      </w:r>
      <w:r w:rsidR="006C475C" w:rsidRPr="00E92A7F">
        <w:rPr>
          <w:rFonts w:ascii="Times New Roman" w:eastAsia="宋体" w:hAnsi="Times New Roman" w:cs="Times New Roman" w:hint="eastAsia"/>
          <w:color w:val="000000" w:themeColor="text1"/>
          <w:sz w:val="24"/>
          <w:szCs w:val="24"/>
        </w:rPr>
        <w:t>70 eV</w:t>
      </w:r>
      <w:r w:rsidR="006C475C" w:rsidRPr="00E92A7F">
        <w:rPr>
          <w:rFonts w:ascii="Times New Roman" w:eastAsia="宋体" w:hAnsi="Times New Roman" w:cs="Times New Roman"/>
          <w:color w:val="000000" w:themeColor="text1"/>
          <w:sz w:val="24"/>
          <w:szCs w:val="24"/>
        </w:rPr>
        <w:t>.</w:t>
      </w:r>
    </w:p>
    <w:p w14:paraId="5E53DE5C" w14:textId="25E3FA70" w:rsidR="004D13FC" w:rsidRPr="00E92A7F" w:rsidRDefault="004D13FC" w:rsidP="006C475C">
      <w:pPr>
        <w:spacing w:line="480" w:lineRule="auto"/>
        <w:ind w:firstLineChars="100" w:firstLine="240"/>
        <w:rPr>
          <w:rFonts w:ascii="Times New Roman" w:eastAsia="宋体" w:hAnsi="Times New Roman" w:cs="Times New Roman"/>
          <w:color w:val="000000" w:themeColor="text1"/>
          <w:sz w:val="24"/>
          <w:szCs w:val="24"/>
        </w:rPr>
      </w:pPr>
      <w:r>
        <w:rPr>
          <w:rFonts w:ascii="Times New Roman" w:eastAsia="宋体" w:hAnsi="Times New Roman" w:cs="Times New Roman" w:hint="eastAsia"/>
          <w:i/>
          <w:iCs/>
          <w:color w:val="000000" w:themeColor="text1"/>
          <w:sz w:val="24"/>
          <w:szCs w:val="24"/>
        </w:rPr>
        <w:t>N</w:t>
      </w:r>
      <w:r w:rsidRPr="004D13FC">
        <w:rPr>
          <w:rFonts w:ascii="Times New Roman" w:eastAsia="宋体" w:hAnsi="Times New Roman" w:cs="Times New Roman" w:hint="eastAsia"/>
          <w:i/>
          <w:iCs/>
          <w:color w:val="000000" w:themeColor="text1"/>
          <w:sz w:val="24"/>
          <w:szCs w:val="24"/>
        </w:rPr>
        <w:t>uclear magnetic resonance (NMR) spectrum</w:t>
      </w:r>
      <w:r w:rsidRPr="00762E40">
        <w:rPr>
          <w:rFonts w:ascii="Times New Roman" w:eastAsia="宋体" w:hAnsi="Times New Roman" w:cs="Times New Roman" w:hint="eastAsia"/>
          <w:color w:val="000000" w:themeColor="text1"/>
          <w:sz w:val="24"/>
          <w:szCs w:val="24"/>
        </w:rPr>
        <w:t>.</w:t>
      </w:r>
      <w:r w:rsidRPr="00762E40">
        <w:rPr>
          <w:rFonts w:ascii="Times New Roman" w:eastAsia="宋体" w:hAnsi="Times New Roman" w:cs="Times New Roman"/>
          <w:color w:val="000000" w:themeColor="text1"/>
          <w:sz w:val="24"/>
          <w:szCs w:val="24"/>
        </w:rPr>
        <w:t xml:space="preserve"> </w:t>
      </w:r>
      <w:r w:rsidRPr="004D13FC">
        <w:rPr>
          <w:rFonts w:ascii="Times New Roman" w:eastAsia="宋体" w:hAnsi="Times New Roman" w:cs="Times New Roman" w:hint="eastAsia"/>
          <w:color w:val="000000" w:themeColor="text1"/>
          <w:sz w:val="24"/>
          <w:szCs w:val="24"/>
          <w:vertAlign w:val="superscript"/>
        </w:rPr>
        <w:t>1</w:t>
      </w:r>
      <w:r>
        <w:rPr>
          <w:rFonts w:ascii="Times New Roman" w:eastAsia="宋体" w:hAnsi="Times New Roman" w:cs="Times New Roman" w:hint="eastAsia"/>
          <w:color w:val="000000" w:themeColor="text1"/>
          <w:sz w:val="24"/>
          <w:szCs w:val="24"/>
        </w:rPr>
        <w:t xml:space="preserve">H </w:t>
      </w:r>
      <w:r w:rsidRPr="004D13FC">
        <w:rPr>
          <w:rFonts w:ascii="Times New Roman" w:eastAsia="宋体" w:hAnsi="Times New Roman" w:cs="Times New Roman" w:hint="eastAsia"/>
          <w:color w:val="000000" w:themeColor="text1"/>
          <w:sz w:val="24"/>
          <w:szCs w:val="24"/>
        </w:rPr>
        <w:t>NMR spectr</w:t>
      </w:r>
      <w:r>
        <w:rPr>
          <w:rFonts w:ascii="Times New Roman" w:eastAsia="宋体" w:hAnsi="Times New Roman" w:cs="Times New Roman" w:hint="eastAsia"/>
          <w:color w:val="000000" w:themeColor="text1"/>
          <w:sz w:val="24"/>
          <w:szCs w:val="24"/>
        </w:rPr>
        <w:t>um</w:t>
      </w:r>
      <w:r w:rsidRPr="004D13FC">
        <w:rPr>
          <w:rFonts w:ascii="Times New Roman" w:eastAsia="宋体" w:hAnsi="Times New Roman" w:cs="Times New Roman" w:hint="eastAsia"/>
          <w:color w:val="000000" w:themeColor="text1"/>
          <w:sz w:val="24"/>
          <w:szCs w:val="24"/>
        </w:rPr>
        <w:t xml:space="preserve"> w</w:t>
      </w:r>
      <w:r>
        <w:rPr>
          <w:rFonts w:ascii="Times New Roman" w:eastAsia="宋体" w:hAnsi="Times New Roman" w:cs="Times New Roman" w:hint="eastAsia"/>
          <w:color w:val="000000" w:themeColor="text1"/>
          <w:sz w:val="24"/>
          <w:szCs w:val="24"/>
        </w:rPr>
        <w:t>as</w:t>
      </w:r>
      <w:r w:rsidRPr="004D13FC">
        <w:rPr>
          <w:rFonts w:ascii="Times New Roman" w:eastAsia="宋体" w:hAnsi="Times New Roman" w:cs="Times New Roman" w:hint="eastAsia"/>
          <w:color w:val="000000" w:themeColor="text1"/>
          <w:sz w:val="24"/>
          <w:szCs w:val="24"/>
        </w:rPr>
        <w:t xml:space="preserve"> measured on Bruker Avance III </w:t>
      </w:r>
      <w:r>
        <w:rPr>
          <w:rFonts w:ascii="Times New Roman" w:eastAsia="宋体" w:hAnsi="Times New Roman" w:cs="Times New Roman" w:hint="eastAsia"/>
          <w:color w:val="000000" w:themeColor="text1"/>
          <w:sz w:val="24"/>
          <w:szCs w:val="24"/>
        </w:rPr>
        <w:t>HD</w:t>
      </w:r>
      <w:r w:rsidRPr="004D13FC">
        <w:rPr>
          <w:rFonts w:ascii="Times New Roman" w:eastAsia="宋体" w:hAnsi="Times New Roman" w:cs="Times New Roman" w:hint="eastAsia"/>
          <w:color w:val="000000" w:themeColor="text1"/>
          <w:sz w:val="24"/>
          <w:szCs w:val="24"/>
        </w:rPr>
        <w:t xml:space="preserve"> </w:t>
      </w:r>
      <w:r>
        <w:rPr>
          <w:rFonts w:ascii="Times New Roman" w:eastAsia="宋体" w:hAnsi="Times New Roman" w:cs="Times New Roman" w:hint="eastAsia"/>
          <w:color w:val="000000" w:themeColor="text1"/>
          <w:sz w:val="24"/>
          <w:szCs w:val="24"/>
        </w:rPr>
        <w:t>4</w:t>
      </w:r>
      <w:r w:rsidRPr="004D13FC">
        <w:rPr>
          <w:rFonts w:ascii="Times New Roman" w:eastAsia="宋体" w:hAnsi="Times New Roman" w:cs="Times New Roman" w:hint="eastAsia"/>
          <w:color w:val="000000" w:themeColor="text1"/>
          <w:sz w:val="24"/>
          <w:szCs w:val="24"/>
        </w:rPr>
        <w:t>00 MHz spectrometers.</w:t>
      </w:r>
    </w:p>
    <w:p w14:paraId="122E6BC6" w14:textId="41614CB8" w:rsidR="000E076F" w:rsidRDefault="000E076F" w:rsidP="000E076F">
      <w:pPr>
        <w:spacing w:line="480" w:lineRule="auto"/>
        <w:ind w:firstLineChars="100" w:firstLine="240"/>
        <w:rPr>
          <w:rFonts w:ascii="Times New Roman" w:eastAsia="宋体" w:hAnsi="Times New Roman" w:cs="Times New Roman"/>
          <w:sz w:val="24"/>
          <w:szCs w:val="24"/>
        </w:rPr>
      </w:pPr>
      <w:r w:rsidRPr="000E076F">
        <w:rPr>
          <w:rFonts w:ascii="Times New Roman" w:eastAsia="宋体" w:hAnsi="Times New Roman" w:cs="Times New Roman"/>
          <w:i/>
          <w:iCs/>
          <w:sz w:val="24"/>
          <w:szCs w:val="24"/>
        </w:rPr>
        <w:t>Specific surface area measurement</w:t>
      </w:r>
      <w:r w:rsidRPr="000E076F">
        <w:rPr>
          <w:rFonts w:ascii="Times New Roman" w:eastAsia="宋体" w:hAnsi="Times New Roman" w:cs="Times New Roman" w:hint="eastAsia"/>
          <w:sz w:val="24"/>
          <w:szCs w:val="24"/>
        </w:rPr>
        <w:t>.</w:t>
      </w:r>
      <w:r w:rsidRPr="000E076F">
        <w:rPr>
          <w:rFonts w:ascii="Times New Roman" w:eastAsia="宋体" w:hAnsi="Times New Roman" w:cs="Times New Roman"/>
          <w:sz w:val="24"/>
          <w:szCs w:val="24"/>
        </w:rPr>
        <w:t xml:space="preserve"> The N</w:t>
      </w:r>
      <w:r w:rsidRPr="000E076F">
        <w:rPr>
          <w:rFonts w:ascii="Times New Roman" w:eastAsia="宋体" w:hAnsi="Times New Roman" w:cs="Times New Roman"/>
          <w:sz w:val="24"/>
          <w:szCs w:val="24"/>
          <w:vertAlign w:val="subscript"/>
        </w:rPr>
        <w:t>2</w:t>
      </w:r>
      <w:r w:rsidRPr="000E076F">
        <w:rPr>
          <w:rFonts w:ascii="Times New Roman" w:eastAsia="宋体" w:hAnsi="Times New Roman" w:cs="Times New Roman"/>
          <w:sz w:val="24"/>
          <w:szCs w:val="24"/>
        </w:rPr>
        <w:t xml:space="preserve"> adsorption-desorption isotherms of the catalysts were determined by static N</w:t>
      </w:r>
      <w:r w:rsidRPr="000E076F">
        <w:rPr>
          <w:rFonts w:ascii="Times New Roman" w:eastAsia="宋体" w:hAnsi="Times New Roman" w:cs="Times New Roman"/>
          <w:sz w:val="24"/>
          <w:szCs w:val="24"/>
          <w:vertAlign w:val="subscript"/>
        </w:rPr>
        <w:t>2</w:t>
      </w:r>
      <w:r w:rsidRPr="000E076F">
        <w:rPr>
          <w:rFonts w:ascii="Times New Roman" w:eastAsia="宋体" w:hAnsi="Times New Roman" w:cs="Times New Roman"/>
          <w:sz w:val="24"/>
          <w:szCs w:val="24"/>
        </w:rPr>
        <w:t xml:space="preserve"> physisorption at </w:t>
      </w:r>
      <w:r w:rsidR="00762E40">
        <w:rPr>
          <w:rFonts w:ascii="Times New Roman" w:eastAsia="宋体" w:hAnsi="Times New Roman" w:cs="Times New Roman"/>
          <w:sz w:val="24"/>
          <w:szCs w:val="24"/>
        </w:rPr>
        <w:t>−</w:t>
      </w:r>
      <w:r w:rsidRPr="000E076F">
        <w:rPr>
          <w:rFonts w:ascii="Times New Roman" w:eastAsia="宋体" w:hAnsi="Times New Roman" w:cs="Times New Roman"/>
          <w:sz w:val="24"/>
          <w:szCs w:val="24"/>
        </w:rPr>
        <w:t xml:space="preserve">196 °C using a Micromeritics ASAP 2020 PLUS fully automated specific surface area and pore analyzer. Prior to each measurement, all samples were degassed at 120 °C for 1 h and then evacuated at 300 °C for 3 h to remove </w:t>
      </w:r>
      <w:r w:rsidRPr="000E076F">
        <w:rPr>
          <w:rFonts w:ascii="Times New Roman" w:eastAsia="宋体" w:hAnsi="Times New Roman" w:cs="Times New Roman" w:hint="eastAsia"/>
          <w:sz w:val="24"/>
          <w:szCs w:val="24"/>
        </w:rPr>
        <w:t>ph</w:t>
      </w:r>
      <w:r w:rsidRPr="000E076F">
        <w:rPr>
          <w:rFonts w:ascii="Times New Roman" w:eastAsia="宋体" w:hAnsi="Times New Roman" w:cs="Times New Roman"/>
          <w:sz w:val="24"/>
          <w:szCs w:val="24"/>
        </w:rPr>
        <w:t xml:space="preserve">ysical adsorbed impurities. The specific surface area was calculated using the </w:t>
      </w:r>
      <w:proofErr w:type="spellStart"/>
      <w:r w:rsidRPr="000E076F">
        <w:rPr>
          <w:rFonts w:ascii="Times New Roman" w:eastAsia="宋体" w:hAnsi="Times New Roman" w:cs="Times New Roman"/>
          <w:sz w:val="24"/>
          <w:szCs w:val="24"/>
        </w:rPr>
        <w:t>Brunauer</w:t>
      </w:r>
      <w:proofErr w:type="spellEnd"/>
      <w:r w:rsidRPr="000E076F">
        <w:rPr>
          <w:rFonts w:ascii="Times New Roman" w:eastAsia="宋体" w:hAnsi="Times New Roman" w:cs="Times New Roman"/>
          <w:sz w:val="24"/>
          <w:szCs w:val="24"/>
        </w:rPr>
        <w:t>-Emmett-Teller (BET) method with a relative pressure (P/P</w:t>
      </w:r>
      <w:r w:rsidRPr="000E076F">
        <w:rPr>
          <w:rFonts w:ascii="Times New Roman" w:eastAsia="宋体" w:hAnsi="Times New Roman" w:cs="Times New Roman"/>
          <w:sz w:val="24"/>
          <w:szCs w:val="24"/>
          <w:vertAlign w:val="subscript"/>
        </w:rPr>
        <w:t>0</w:t>
      </w:r>
      <w:r w:rsidRPr="000E076F">
        <w:rPr>
          <w:rFonts w:ascii="Times New Roman" w:eastAsia="宋体" w:hAnsi="Times New Roman" w:cs="Times New Roman"/>
          <w:sz w:val="24"/>
          <w:szCs w:val="24"/>
        </w:rPr>
        <w:t>) range of 0.0 ~ 1.0. The mesopore size distribution was calculated from the desorption branch of the isotherm using the Barrett-Joyner-</w:t>
      </w:r>
      <w:proofErr w:type="spellStart"/>
      <w:r w:rsidRPr="000E076F">
        <w:rPr>
          <w:rFonts w:ascii="Times New Roman" w:eastAsia="宋体" w:hAnsi="Times New Roman" w:cs="Times New Roman"/>
          <w:sz w:val="24"/>
          <w:szCs w:val="24"/>
        </w:rPr>
        <w:t>Halenda</w:t>
      </w:r>
      <w:proofErr w:type="spellEnd"/>
      <w:r w:rsidRPr="000E076F">
        <w:rPr>
          <w:rFonts w:ascii="Times New Roman" w:eastAsia="宋体" w:hAnsi="Times New Roman" w:cs="Times New Roman"/>
          <w:sz w:val="24"/>
          <w:szCs w:val="24"/>
        </w:rPr>
        <w:t xml:space="preserve"> (BJH) method.</w:t>
      </w:r>
    </w:p>
    <w:p w14:paraId="737E51B9" w14:textId="1D7329E2" w:rsidR="000E076F" w:rsidRPr="000E076F" w:rsidRDefault="000E076F" w:rsidP="000E076F">
      <w:pPr>
        <w:spacing w:line="480" w:lineRule="auto"/>
        <w:ind w:firstLineChars="100" w:firstLine="240"/>
        <w:rPr>
          <w:rFonts w:ascii="Times New Roman" w:eastAsia="宋体" w:hAnsi="Times New Roman" w:cs="Times New Roman"/>
          <w:sz w:val="24"/>
          <w:szCs w:val="24"/>
        </w:rPr>
      </w:pPr>
      <w:r w:rsidRPr="000E076F">
        <w:rPr>
          <w:rFonts w:ascii="Times New Roman" w:eastAsia="宋体" w:hAnsi="Times New Roman" w:cs="Times New Roman"/>
          <w:i/>
          <w:iCs/>
          <w:sz w:val="24"/>
          <w:szCs w:val="24"/>
        </w:rPr>
        <w:t>UV-vis</w:t>
      </w:r>
      <w:r w:rsidR="00EE24BD">
        <w:rPr>
          <w:rFonts w:ascii="Times New Roman" w:eastAsia="宋体" w:hAnsi="Times New Roman" w:cs="Times New Roman" w:hint="eastAsia"/>
          <w:i/>
          <w:iCs/>
          <w:sz w:val="24"/>
          <w:szCs w:val="24"/>
        </w:rPr>
        <w:t>ible</w:t>
      </w:r>
      <w:r w:rsidRPr="000E076F">
        <w:rPr>
          <w:rFonts w:ascii="Times New Roman" w:eastAsia="宋体" w:hAnsi="Times New Roman" w:cs="Times New Roman"/>
          <w:i/>
          <w:iCs/>
          <w:sz w:val="24"/>
          <w:szCs w:val="24"/>
        </w:rPr>
        <w:t xml:space="preserve"> diffuse reflectance spectroscopy (UV-vis DRS)</w:t>
      </w:r>
      <w:r w:rsidRPr="000E076F">
        <w:rPr>
          <w:rFonts w:ascii="Times New Roman" w:eastAsia="宋体" w:hAnsi="Times New Roman" w:cs="Times New Roman"/>
          <w:sz w:val="24"/>
          <w:szCs w:val="24"/>
        </w:rPr>
        <w:t>. The UV-vis DRS (Shimadzu UV-3600 plus) was used to investigate the optical properties of various catalysts in the range of 200~800 nm using BaSO</w:t>
      </w:r>
      <w:r w:rsidRPr="000E076F">
        <w:rPr>
          <w:rFonts w:ascii="Times New Roman" w:eastAsia="宋体" w:hAnsi="Times New Roman" w:cs="Times New Roman"/>
          <w:sz w:val="24"/>
          <w:szCs w:val="24"/>
          <w:vertAlign w:val="subscript"/>
        </w:rPr>
        <w:t>4</w:t>
      </w:r>
      <w:r w:rsidRPr="000E076F">
        <w:rPr>
          <w:rFonts w:ascii="Times New Roman" w:eastAsia="宋体" w:hAnsi="Times New Roman" w:cs="Times New Roman"/>
          <w:sz w:val="24"/>
          <w:szCs w:val="24"/>
        </w:rPr>
        <w:t xml:space="preserve"> as a reference.</w:t>
      </w:r>
    </w:p>
    <w:p w14:paraId="4AD60FE7" w14:textId="6F876073" w:rsidR="00C36988" w:rsidRPr="00F0174F" w:rsidRDefault="005375CB" w:rsidP="00C36988">
      <w:pPr>
        <w:spacing w:line="480" w:lineRule="auto"/>
        <w:ind w:firstLineChars="100" w:firstLine="240"/>
        <w:rPr>
          <w:rFonts w:ascii="Times New Roman" w:hAnsi="Times New Roman" w:cs="Times New Roman"/>
          <w:kern w:val="0"/>
          <w:sz w:val="24"/>
          <w:szCs w:val="24"/>
        </w:rPr>
      </w:pPr>
      <w:r w:rsidRPr="005375CB">
        <w:rPr>
          <w:rFonts w:ascii="Times New Roman" w:eastAsia="宋体" w:hAnsi="Times New Roman" w:cs="Times New Roman" w:hint="eastAsia"/>
          <w:i/>
          <w:iCs/>
          <w:sz w:val="24"/>
          <w:szCs w:val="24"/>
        </w:rPr>
        <w:t>Ultraviolet-visible spectroscopy (UV-vis spectroscopy)</w:t>
      </w:r>
      <w:r w:rsidRPr="005375CB">
        <w:rPr>
          <w:rFonts w:ascii="Times New Roman" w:eastAsia="宋体" w:hAnsi="Times New Roman" w:cs="Times New Roman" w:hint="eastAsia"/>
          <w:sz w:val="24"/>
          <w:szCs w:val="24"/>
        </w:rPr>
        <w:t>. Cl</w:t>
      </w:r>
      <w:r w:rsidRPr="005375CB">
        <w:rPr>
          <w:rFonts w:ascii="Times New Roman" w:eastAsia="宋体" w:hAnsi="Times New Roman" w:cs="Times New Roman" w:hint="eastAsia"/>
          <w:sz w:val="24"/>
          <w:szCs w:val="24"/>
          <w:vertAlign w:val="subscript"/>
        </w:rPr>
        <w:t>2</w:t>
      </w:r>
      <w:r w:rsidRPr="005375CB">
        <w:rPr>
          <w:rFonts w:ascii="Times New Roman" w:eastAsia="宋体" w:hAnsi="Times New Roman" w:cs="Times New Roman" w:hint="eastAsia"/>
          <w:sz w:val="24"/>
          <w:szCs w:val="24"/>
        </w:rPr>
        <w:t xml:space="preserve"> was detected by the methyl orange spectrophotometric method (</w:t>
      </w:r>
      <w:proofErr w:type="spellStart"/>
      <w:r w:rsidRPr="005375CB">
        <w:rPr>
          <w:rFonts w:ascii="Times New Roman" w:eastAsia="宋体" w:hAnsi="Times New Roman" w:cs="Times New Roman" w:hint="eastAsia"/>
          <w:sz w:val="24"/>
          <w:szCs w:val="24"/>
        </w:rPr>
        <w:t>Analytik</w:t>
      </w:r>
      <w:proofErr w:type="spellEnd"/>
      <w:r w:rsidRPr="005375CB">
        <w:rPr>
          <w:rFonts w:ascii="Times New Roman" w:eastAsia="宋体" w:hAnsi="Times New Roman" w:cs="Times New Roman" w:hint="eastAsia"/>
          <w:sz w:val="24"/>
          <w:szCs w:val="24"/>
        </w:rPr>
        <w:t xml:space="preserve"> Jena SPECORD 50 Plus, Germany)</w:t>
      </w:r>
      <w:r w:rsidR="00EC25D2">
        <w:rPr>
          <w:rFonts w:ascii="Times New Roman" w:eastAsia="宋体" w:hAnsi="Times New Roman" w:cs="Times New Roman" w:hint="eastAsia"/>
          <w:sz w:val="24"/>
          <w:szCs w:val="24"/>
        </w:rPr>
        <w:t>.</w:t>
      </w:r>
      <w:r w:rsidR="00EC25D2" w:rsidRPr="00EC25D2">
        <w:rPr>
          <w:rFonts w:ascii="Times New Roman" w:hAnsi="Times New Roman" w:cs="Times New Roman" w:hint="eastAsia"/>
          <w:kern w:val="0"/>
          <w:sz w:val="24"/>
          <w:szCs w:val="24"/>
        </w:rPr>
        <w:t xml:space="preserve"> </w:t>
      </w:r>
      <w:r w:rsidR="00EC25D2" w:rsidRPr="00F0174F">
        <w:rPr>
          <w:rFonts w:ascii="Times New Roman" w:hAnsi="Times New Roman" w:cs="Times New Roman" w:hint="eastAsia"/>
          <w:kern w:val="0"/>
          <w:sz w:val="24"/>
          <w:szCs w:val="24"/>
        </w:rPr>
        <w:t>Specifically, Cl</w:t>
      </w:r>
      <w:r w:rsidR="00EC25D2" w:rsidRPr="00F0174F">
        <w:rPr>
          <w:rFonts w:ascii="Times New Roman" w:hAnsi="Times New Roman" w:cs="Times New Roman" w:hint="eastAsia"/>
          <w:kern w:val="0"/>
          <w:sz w:val="24"/>
          <w:szCs w:val="24"/>
          <w:vertAlign w:val="subscript"/>
        </w:rPr>
        <w:t>2</w:t>
      </w:r>
      <w:r w:rsidR="00EC25D2" w:rsidRPr="00F0174F">
        <w:rPr>
          <w:rFonts w:ascii="Times New Roman" w:hAnsi="Times New Roman" w:cs="Times New Roman" w:hint="eastAsia"/>
          <w:kern w:val="0"/>
          <w:sz w:val="24"/>
          <w:szCs w:val="24"/>
        </w:rPr>
        <w:t xml:space="preserve"> can oxidize bromide ions to bromine under acidic conditions, which results in the fading of the methyl orange solution. The absorbance of the methyl orange solution was 508 nm, as a result, the Cl</w:t>
      </w:r>
      <w:r w:rsidR="00EC25D2" w:rsidRPr="00F0174F">
        <w:rPr>
          <w:rFonts w:ascii="Times New Roman" w:hAnsi="Times New Roman" w:cs="Times New Roman" w:hint="eastAsia"/>
          <w:kern w:val="0"/>
          <w:sz w:val="24"/>
          <w:szCs w:val="24"/>
          <w:vertAlign w:val="subscript"/>
        </w:rPr>
        <w:t>2</w:t>
      </w:r>
      <w:r w:rsidR="00EC25D2" w:rsidRPr="00F0174F">
        <w:rPr>
          <w:rFonts w:ascii="Times New Roman" w:hAnsi="Times New Roman" w:cs="Times New Roman" w:hint="eastAsia"/>
          <w:kern w:val="0"/>
          <w:sz w:val="24"/>
          <w:szCs w:val="24"/>
        </w:rPr>
        <w:t xml:space="preserve"> content was determined by measuring the decreased absorbance of the solution.</w:t>
      </w:r>
      <w:r w:rsidRPr="005375CB">
        <w:rPr>
          <w:rFonts w:ascii="Times New Roman" w:eastAsia="宋体" w:hAnsi="Times New Roman" w:cs="Times New Roman" w:hint="eastAsia"/>
          <w:sz w:val="24"/>
          <w:szCs w:val="24"/>
        </w:rPr>
        <w:t xml:space="preserve"> </w:t>
      </w:r>
      <w:r w:rsidR="00C36988" w:rsidRPr="00F0174F">
        <w:rPr>
          <w:rFonts w:ascii="Times New Roman" w:hAnsi="Times New Roman" w:cs="Times New Roman" w:hint="eastAsia"/>
          <w:kern w:val="0"/>
          <w:sz w:val="24"/>
          <w:szCs w:val="24"/>
        </w:rPr>
        <w:t>The Cl</w:t>
      </w:r>
      <w:r w:rsidR="00C36988" w:rsidRPr="00F0174F">
        <w:rPr>
          <w:rFonts w:ascii="Times New Roman" w:hAnsi="Times New Roman" w:cs="Times New Roman" w:hint="eastAsia"/>
          <w:kern w:val="0"/>
          <w:sz w:val="24"/>
          <w:szCs w:val="24"/>
          <w:vertAlign w:val="subscript"/>
        </w:rPr>
        <w:t>2</w:t>
      </w:r>
      <w:r w:rsidR="00C36988" w:rsidRPr="00F0174F">
        <w:rPr>
          <w:rFonts w:ascii="Times New Roman" w:hAnsi="Times New Roman" w:cs="Times New Roman" w:hint="eastAsia"/>
          <w:kern w:val="0"/>
          <w:sz w:val="24"/>
          <w:szCs w:val="24"/>
        </w:rPr>
        <w:t xml:space="preserve"> calibration curve was established through oxidizing the potassium bromide solution (1.41 mmol L</w:t>
      </w:r>
      <w:r w:rsidR="00C36988" w:rsidRPr="00F0174F">
        <w:rPr>
          <w:rFonts w:ascii="Times New Roman" w:hAnsi="Times New Roman" w:cs="Times New Roman"/>
          <w:kern w:val="0"/>
          <w:sz w:val="24"/>
          <w:szCs w:val="24"/>
          <w:vertAlign w:val="superscript"/>
        </w:rPr>
        <w:t>–</w:t>
      </w:r>
      <w:r w:rsidR="00C36988" w:rsidRPr="00F0174F">
        <w:rPr>
          <w:rFonts w:ascii="Times New Roman" w:hAnsi="Times New Roman" w:cs="Times New Roman" w:hint="eastAsia"/>
          <w:kern w:val="0"/>
          <w:sz w:val="24"/>
          <w:szCs w:val="24"/>
          <w:vertAlign w:val="superscript"/>
        </w:rPr>
        <w:t>1</w:t>
      </w:r>
      <w:r w:rsidR="00C36988" w:rsidRPr="00F0174F">
        <w:rPr>
          <w:rFonts w:ascii="Times New Roman" w:hAnsi="Times New Roman" w:cs="Times New Roman" w:hint="eastAsia"/>
          <w:kern w:val="0"/>
          <w:sz w:val="24"/>
          <w:szCs w:val="24"/>
        </w:rPr>
        <w:t xml:space="preserve">; 0, 0.02, 0.04, 0.1, 0.2, 0.4, 1.0, and 2 mL) till fading by using potassium </w:t>
      </w:r>
      <w:r w:rsidR="00C36988" w:rsidRPr="00F0174F">
        <w:rPr>
          <w:rFonts w:ascii="Times New Roman" w:hAnsi="Times New Roman" w:cs="Times New Roman" w:hint="eastAsia"/>
          <w:kern w:val="0"/>
          <w:sz w:val="24"/>
          <w:szCs w:val="24"/>
        </w:rPr>
        <w:lastRenderedPageBreak/>
        <w:t>bromate instead of Cl</w:t>
      </w:r>
      <w:r w:rsidR="00C36988" w:rsidRPr="00F0174F">
        <w:rPr>
          <w:rFonts w:ascii="Times New Roman" w:hAnsi="Times New Roman" w:cs="Times New Roman" w:hint="eastAsia"/>
          <w:kern w:val="0"/>
          <w:sz w:val="24"/>
          <w:szCs w:val="24"/>
          <w:vertAlign w:val="subscript"/>
        </w:rPr>
        <w:t>2</w:t>
      </w:r>
      <w:r w:rsidR="00C36988" w:rsidRPr="00F0174F">
        <w:rPr>
          <w:rFonts w:ascii="Times New Roman" w:hAnsi="Times New Roman" w:cs="Times New Roman" w:hint="eastAsia"/>
          <w:kern w:val="0"/>
          <w:sz w:val="24"/>
          <w:szCs w:val="24"/>
        </w:rPr>
        <w:t>.</w:t>
      </w:r>
      <w:r w:rsidR="00C36988">
        <w:rPr>
          <w:rFonts w:ascii="Times New Roman" w:hAnsi="Times New Roman" w:cs="Times New Roman" w:hint="eastAsia"/>
          <w:kern w:val="0"/>
          <w:sz w:val="24"/>
          <w:szCs w:val="24"/>
        </w:rPr>
        <w:t xml:space="preserve"> </w:t>
      </w:r>
      <w:r w:rsidR="00C36988" w:rsidRPr="00F0174F">
        <w:rPr>
          <w:rFonts w:ascii="Times New Roman" w:hAnsi="Times New Roman" w:cs="Times New Roman" w:hint="eastAsia"/>
          <w:kern w:val="0"/>
          <w:sz w:val="24"/>
          <w:szCs w:val="24"/>
        </w:rPr>
        <w:t xml:space="preserve">For the batch experiments, at the end of the reaction, gas </w:t>
      </w:r>
      <w:r w:rsidR="000A2BF4">
        <w:rPr>
          <w:rFonts w:ascii="Times New Roman" w:hAnsi="Times New Roman" w:cs="Times New Roman"/>
          <w:kern w:val="0"/>
          <w:sz w:val="24"/>
          <w:szCs w:val="24"/>
        </w:rPr>
        <w:t xml:space="preserve">(30 mL) </w:t>
      </w:r>
      <w:r w:rsidR="00C36988" w:rsidRPr="00F0174F">
        <w:rPr>
          <w:rFonts w:ascii="Times New Roman" w:hAnsi="Times New Roman" w:cs="Times New Roman" w:hint="eastAsia"/>
          <w:kern w:val="0"/>
          <w:sz w:val="24"/>
          <w:szCs w:val="24"/>
        </w:rPr>
        <w:t>was withdrawn from the headspace of the photoreactor and injected into the methyl orange absorbent (10 mL, 25.0 mg L</w:t>
      </w:r>
      <w:r w:rsidR="00C36988" w:rsidRPr="00F0174F">
        <w:rPr>
          <w:rFonts w:ascii="Times New Roman" w:hAnsi="Times New Roman" w:cs="Times New Roman"/>
          <w:kern w:val="0"/>
          <w:sz w:val="24"/>
          <w:szCs w:val="24"/>
          <w:vertAlign w:val="superscript"/>
        </w:rPr>
        <w:t>–</w:t>
      </w:r>
      <w:r w:rsidR="00C36988" w:rsidRPr="00F0174F">
        <w:rPr>
          <w:rFonts w:ascii="Times New Roman" w:hAnsi="Times New Roman" w:cs="Times New Roman" w:hint="eastAsia"/>
          <w:kern w:val="0"/>
          <w:sz w:val="24"/>
          <w:szCs w:val="24"/>
          <w:vertAlign w:val="superscript"/>
        </w:rPr>
        <w:t xml:space="preserve">1 </w:t>
      </w:r>
      <w:r w:rsidR="00C36988" w:rsidRPr="00F0174F">
        <w:rPr>
          <w:rFonts w:ascii="Times New Roman" w:hAnsi="Times New Roman" w:cs="Times New Roman" w:hint="eastAsia"/>
          <w:kern w:val="0"/>
          <w:sz w:val="24"/>
          <w:szCs w:val="24"/>
        </w:rPr>
        <w:t>methyl orange + 5.0 g L</w:t>
      </w:r>
      <w:r w:rsidR="00C36988" w:rsidRPr="00F0174F">
        <w:rPr>
          <w:rFonts w:ascii="Times New Roman" w:hAnsi="Times New Roman"/>
          <w:sz w:val="24"/>
          <w:szCs w:val="24"/>
          <w:vertAlign w:val="superscript"/>
        </w:rPr>
        <w:t>−</w:t>
      </w:r>
      <w:r w:rsidR="00C36988" w:rsidRPr="00F0174F">
        <w:rPr>
          <w:rFonts w:ascii="Times New Roman" w:hAnsi="Times New Roman" w:cs="Times New Roman" w:hint="eastAsia"/>
          <w:kern w:val="0"/>
          <w:sz w:val="24"/>
          <w:szCs w:val="24"/>
          <w:vertAlign w:val="superscript"/>
        </w:rPr>
        <w:t>1</w:t>
      </w:r>
      <w:r w:rsidR="00C36988" w:rsidRPr="00F0174F">
        <w:rPr>
          <w:rFonts w:ascii="Times New Roman" w:hAnsi="Times New Roman" w:cs="Times New Roman" w:hint="eastAsia"/>
          <w:kern w:val="0"/>
          <w:sz w:val="24"/>
          <w:szCs w:val="24"/>
        </w:rPr>
        <w:t xml:space="preserve"> KBr + 1.3143 mol L</w:t>
      </w:r>
      <w:r w:rsidR="00C36988" w:rsidRPr="00F0174F">
        <w:rPr>
          <w:rFonts w:ascii="Times New Roman" w:hAnsi="Times New Roman"/>
          <w:sz w:val="24"/>
          <w:szCs w:val="24"/>
          <w:vertAlign w:val="superscript"/>
        </w:rPr>
        <w:t>−</w:t>
      </w:r>
      <w:r w:rsidR="00C36988" w:rsidRPr="00F0174F">
        <w:rPr>
          <w:rFonts w:ascii="Times New Roman" w:hAnsi="Times New Roman" w:cs="Times New Roman" w:hint="eastAsia"/>
          <w:kern w:val="0"/>
          <w:sz w:val="24"/>
          <w:szCs w:val="24"/>
          <w:vertAlign w:val="superscript"/>
        </w:rPr>
        <w:t>1</w:t>
      </w:r>
      <w:r w:rsidR="00C36988" w:rsidRPr="00F0174F">
        <w:rPr>
          <w:rFonts w:ascii="Times New Roman" w:hAnsi="Times New Roman" w:cs="Times New Roman" w:hint="eastAsia"/>
          <w:kern w:val="0"/>
          <w:sz w:val="24"/>
          <w:szCs w:val="24"/>
        </w:rPr>
        <w:t xml:space="preserve"> H</w:t>
      </w:r>
      <w:r w:rsidR="00C36988" w:rsidRPr="00F0174F">
        <w:rPr>
          <w:rFonts w:ascii="Times New Roman" w:hAnsi="Times New Roman" w:cs="Times New Roman" w:hint="eastAsia"/>
          <w:kern w:val="0"/>
          <w:sz w:val="24"/>
          <w:szCs w:val="24"/>
          <w:vertAlign w:val="subscript"/>
        </w:rPr>
        <w:t>2</w:t>
      </w:r>
      <w:r w:rsidR="00C36988" w:rsidRPr="00F0174F">
        <w:rPr>
          <w:rFonts w:ascii="Times New Roman" w:hAnsi="Times New Roman" w:cs="Times New Roman" w:hint="eastAsia"/>
          <w:kern w:val="0"/>
          <w:sz w:val="24"/>
          <w:szCs w:val="24"/>
        </w:rPr>
        <w:t>SO</w:t>
      </w:r>
      <w:r w:rsidR="00C36988" w:rsidRPr="00F0174F">
        <w:rPr>
          <w:rFonts w:ascii="Times New Roman" w:hAnsi="Times New Roman" w:cs="Times New Roman" w:hint="eastAsia"/>
          <w:kern w:val="0"/>
          <w:sz w:val="24"/>
          <w:szCs w:val="24"/>
          <w:vertAlign w:val="subscript"/>
        </w:rPr>
        <w:t>4</w:t>
      </w:r>
      <w:r w:rsidR="00C36988" w:rsidRPr="00F0174F">
        <w:rPr>
          <w:rFonts w:ascii="Times New Roman" w:hAnsi="Times New Roman" w:cs="Times New Roman" w:hint="eastAsia"/>
          <w:kern w:val="0"/>
          <w:sz w:val="24"/>
          <w:szCs w:val="24"/>
        </w:rPr>
        <w:t xml:space="preserve">), which was diluted to 50 mL and then subjected to a </w:t>
      </w:r>
      <w:proofErr w:type="spellStart"/>
      <w:r w:rsidR="00C36988" w:rsidRPr="00F0174F">
        <w:rPr>
          <w:rFonts w:ascii="Times New Roman" w:hAnsi="Times New Roman" w:cs="Times New Roman" w:hint="eastAsia"/>
          <w:kern w:val="0"/>
          <w:sz w:val="24"/>
          <w:szCs w:val="24"/>
        </w:rPr>
        <w:t>discolouration</w:t>
      </w:r>
      <w:proofErr w:type="spellEnd"/>
      <w:r w:rsidR="00C36988" w:rsidRPr="00F0174F">
        <w:rPr>
          <w:rFonts w:ascii="Times New Roman" w:hAnsi="Times New Roman" w:cs="Times New Roman" w:hint="eastAsia"/>
          <w:kern w:val="0"/>
          <w:sz w:val="24"/>
          <w:szCs w:val="24"/>
        </w:rPr>
        <w:t xml:space="preserve"> reaction for 40 min. After that, the absorbance was measured to quantify the content of Cl</w:t>
      </w:r>
      <w:r w:rsidR="00C36988" w:rsidRPr="00F0174F">
        <w:rPr>
          <w:rFonts w:ascii="Times New Roman" w:hAnsi="Times New Roman" w:cs="Times New Roman" w:hint="eastAsia"/>
          <w:kern w:val="0"/>
          <w:sz w:val="24"/>
          <w:szCs w:val="24"/>
          <w:vertAlign w:val="subscript"/>
        </w:rPr>
        <w:t>2</w:t>
      </w:r>
      <w:r w:rsidR="00C36988" w:rsidRPr="00F0174F">
        <w:rPr>
          <w:rFonts w:ascii="Times New Roman" w:hAnsi="Times New Roman" w:cs="Times New Roman" w:hint="eastAsia"/>
          <w:kern w:val="0"/>
          <w:sz w:val="24"/>
          <w:szCs w:val="24"/>
        </w:rPr>
        <w:t xml:space="preserve">. For the continuous-flow reaction conditions, the analysis procedures were the same as the batch experiment except for the different gas collection method. The outlet of the </w:t>
      </w:r>
      <w:r w:rsidR="00C36988" w:rsidRPr="00F0174F">
        <w:rPr>
          <w:rFonts w:ascii="Times New Roman" w:hAnsi="Times New Roman" w:cs="Times New Roman"/>
          <w:kern w:val="0"/>
          <w:sz w:val="24"/>
          <w:szCs w:val="24"/>
        </w:rPr>
        <w:t>photocatalytic</w:t>
      </w:r>
      <w:r w:rsidR="00C36988" w:rsidRPr="00F0174F">
        <w:rPr>
          <w:rFonts w:ascii="Times New Roman" w:hAnsi="Times New Roman" w:cs="Times New Roman" w:hint="eastAsia"/>
          <w:kern w:val="0"/>
          <w:sz w:val="24"/>
          <w:szCs w:val="24"/>
        </w:rPr>
        <w:t xml:space="preserve"> </w:t>
      </w:r>
      <w:r w:rsidR="00C36988" w:rsidRPr="00F0174F">
        <w:rPr>
          <w:rFonts w:ascii="Times New Roman" w:hAnsi="Times New Roman" w:cs="Times New Roman"/>
          <w:kern w:val="0"/>
          <w:sz w:val="24"/>
          <w:szCs w:val="24"/>
        </w:rPr>
        <w:t>reactor</w:t>
      </w:r>
      <w:r w:rsidR="00C36988" w:rsidRPr="00F0174F">
        <w:rPr>
          <w:rFonts w:ascii="Times New Roman" w:hAnsi="Times New Roman" w:cs="Times New Roman" w:hint="eastAsia"/>
          <w:kern w:val="0"/>
          <w:sz w:val="24"/>
          <w:szCs w:val="24"/>
        </w:rPr>
        <w:t xml:space="preserve"> was directly connected with the methyl orange absorbent during the photocatalytic acetylene hydrogenation process. After the continuous flow of acetylene </w:t>
      </w:r>
      <w:r w:rsidR="00C36988">
        <w:rPr>
          <w:rFonts w:ascii="Times New Roman" w:hAnsi="Times New Roman" w:cs="Times New Roman" w:hint="eastAsia"/>
          <w:kern w:val="0"/>
          <w:sz w:val="24"/>
          <w:szCs w:val="24"/>
        </w:rPr>
        <w:t xml:space="preserve">hydrochlorination </w:t>
      </w:r>
      <w:r w:rsidR="00C36988" w:rsidRPr="00F0174F">
        <w:rPr>
          <w:rFonts w:ascii="Times New Roman" w:hAnsi="Times New Roman" w:cs="Times New Roman" w:hint="eastAsia"/>
          <w:kern w:val="0"/>
          <w:sz w:val="24"/>
          <w:szCs w:val="24"/>
        </w:rPr>
        <w:t xml:space="preserve">reaction and another 40 min for the </w:t>
      </w:r>
      <w:proofErr w:type="spellStart"/>
      <w:r w:rsidR="00C36988" w:rsidRPr="00F0174F">
        <w:rPr>
          <w:rFonts w:ascii="Times New Roman" w:hAnsi="Times New Roman" w:cs="Times New Roman" w:hint="eastAsia"/>
          <w:kern w:val="0"/>
          <w:sz w:val="24"/>
          <w:szCs w:val="24"/>
        </w:rPr>
        <w:t>discolouration</w:t>
      </w:r>
      <w:proofErr w:type="spellEnd"/>
      <w:r w:rsidR="00C36988" w:rsidRPr="00F0174F">
        <w:rPr>
          <w:rFonts w:ascii="Times New Roman" w:hAnsi="Times New Roman" w:cs="Times New Roman" w:hint="eastAsia"/>
          <w:kern w:val="0"/>
          <w:sz w:val="24"/>
          <w:szCs w:val="24"/>
        </w:rPr>
        <w:t xml:space="preserve"> reaction, the absorbance was measured to quantify the content of Cl</w:t>
      </w:r>
      <w:r w:rsidR="00C36988" w:rsidRPr="00F0174F">
        <w:rPr>
          <w:rFonts w:ascii="Times New Roman" w:hAnsi="Times New Roman" w:cs="Times New Roman" w:hint="eastAsia"/>
          <w:kern w:val="0"/>
          <w:sz w:val="24"/>
          <w:szCs w:val="24"/>
          <w:vertAlign w:val="subscript"/>
        </w:rPr>
        <w:t>2</w:t>
      </w:r>
      <w:r w:rsidR="00C36988" w:rsidRPr="00F0174F">
        <w:rPr>
          <w:rFonts w:ascii="Times New Roman" w:hAnsi="Times New Roman" w:cs="Times New Roman" w:hint="eastAsia"/>
          <w:kern w:val="0"/>
          <w:sz w:val="24"/>
          <w:szCs w:val="24"/>
        </w:rPr>
        <w:t>.</w:t>
      </w:r>
    </w:p>
    <w:p w14:paraId="52183562" w14:textId="61C713CB" w:rsidR="00E6068A" w:rsidRDefault="005A3262" w:rsidP="00470F6E">
      <w:pPr>
        <w:spacing w:line="480" w:lineRule="auto"/>
        <w:ind w:firstLineChars="100" w:firstLine="240"/>
        <w:rPr>
          <w:rFonts w:ascii="Times New Roman" w:eastAsia="宋体" w:hAnsi="Times New Roman" w:cs="Times New Roman"/>
          <w:sz w:val="24"/>
          <w:szCs w:val="24"/>
        </w:rPr>
      </w:pPr>
      <w:r w:rsidRPr="00F0174F">
        <w:rPr>
          <w:rFonts w:ascii="Times New Roman" w:hAnsi="Times New Roman" w:cs="Times New Roman"/>
          <w:i/>
          <w:iCs/>
          <w:kern w:val="0"/>
          <w:sz w:val="24"/>
          <w:szCs w:val="24"/>
        </w:rPr>
        <w:t xml:space="preserve">Detection of hydrogen (H*) and </w:t>
      </w:r>
      <w:r>
        <w:rPr>
          <w:rFonts w:ascii="Times New Roman" w:hAnsi="Times New Roman" w:cs="Times New Roman" w:hint="eastAsia"/>
          <w:i/>
          <w:iCs/>
          <w:kern w:val="0"/>
          <w:sz w:val="24"/>
          <w:szCs w:val="24"/>
        </w:rPr>
        <w:t>chlorine</w:t>
      </w:r>
      <w:r w:rsidRPr="00F0174F">
        <w:rPr>
          <w:rFonts w:ascii="Times New Roman" w:hAnsi="Times New Roman" w:cs="Times New Roman"/>
          <w:i/>
          <w:iCs/>
          <w:kern w:val="0"/>
          <w:sz w:val="24"/>
          <w:szCs w:val="24"/>
        </w:rPr>
        <w:t xml:space="preserve"> </w:t>
      </w:r>
      <w:r>
        <w:rPr>
          <w:rFonts w:ascii="Times New Roman" w:hAnsi="Times New Roman" w:cs="Times New Roman" w:hint="eastAsia"/>
          <w:i/>
          <w:iCs/>
          <w:kern w:val="0"/>
          <w:sz w:val="24"/>
          <w:szCs w:val="24"/>
        </w:rPr>
        <w:t>(Cl*)</w:t>
      </w:r>
      <w:r w:rsidR="00B103F7" w:rsidRPr="00B103F7">
        <w:rPr>
          <w:rFonts w:ascii="Times New Roman" w:hAnsi="Times New Roman" w:cs="Times New Roman"/>
          <w:i/>
          <w:iCs/>
          <w:kern w:val="0"/>
          <w:sz w:val="24"/>
          <w:szCs w:val="24"/>
        </w:rPr>
        <w:t xml:space="preserve"> </w:t>
      </w:r>
      <w:r w:rsidR="00B103F7" w:rsidRPr="00F0174F">
        <w:rPr>
          <w:rFonts w:ascii="Times New Roman" w:hAnsi="Times New Roman" w:cs="Times New Roman"/>
          <w:i/>
          <w:iCs/>
          <w:kern w:val="0"/>
          <w:sz w:val="24"/>
          <w:szCs w:val="24"/>
        </w:rPr>
        <w:t>radical</w:t>
      </w:r>
      <w:r w:rsidR="00B103F7">
        <w:rPr>
          <w:rFonts w:ascii="Times New Roman" w:hAnsi="Times New Roman" w:cs="Times New Roman" w:hint="eastAsia"/>
          <w:i/>
          <w:iCs/>
          <w:kern w:val="0"/>
          <w:sz w:val="24"/>
          <w:szCs w:val="24"/>
        </w:rPr>
        <w:t>s</w:t>
      </w:r>
      <w:r w:rsidRPr="00F0174F">
        <w:rPr>
          <w:rFonts w:ascii="Times New Roman" w:hAnsi="Times New Roman" w:cs="Times New Roman" w:hint="eastAsia"/>
          <w:i/>
          <w:iCs/>
          <w:kern w:val="0"/>
          <w:sz w:val="24"/>
          <w:szCs w:val="24"/>
        </w:rPr>
        <w:t>.</w:t>
      </w:r>
      <w:r>
        <w:rPr>
          <w:rFonts w:ascii="Times New Roman" w:hAnsi="Times New Roman" w:cs="Times New Roman" w:hint="eastAsia"/>
          <w:i/>
          <w:iCs/>
          <w:kern w:val="0"/>
          <w:sz w:val="24"/>
          <w:szCs w:val="24"/>
        </w:rPr>
        <w:t xml:space="preserve"> </w:t>
      </w:r>
      <w:r w:rsidR="00470F6E" w:rsidRPr="00F0174F">
        <w:rPr>
          <w:rFonts w:ascii="Times New Roman" w:hAnsi="Times New Roman" w:cs="Times New Roman"/>
          <w:bCs/>
          <w:kern w:val="0"/>
          <w:sz w:val="24"/>
          <w:szCs w:val="24"/>
        </w:rPr>
        <w:t>A Bruker A300 wave spectrometer was used to record the quasi-in-situ electron paramagnetic resonance spectra (EPR) of capturing H*</w:t>
      </w:r>
      <w:r w:rsidR="00470F6E">
        <w:rPr>
          <w:rFonts w:ascii="Times New Roman" w:hAnsi="Times New Roman" w:cs="Times New Roman" w:hint="eastAsia"/>
          <w:bCs/>
          <w:kern w:val="0"/>
          <w:sz w:val="24"/>
          <w:szCs w:val="24"/>
        </w:rPr>
        <w:t xml:space="preserve"> and Cl* by </w:t>
      </w:r>
      <w:r w:rsidR="00470F6E" w:rsidRPr="00E6068A">
        <w:rPr>
          <w:rFonts w:ascii="Times New Roman" w:eastAsia="宋体" w:hAnsi="Times New Roman" w:cs="Times New Roman" w:hint="eastAsia"/>
          <w:sz w:val="24"/>
          <w:szCs w:val="24"/>
        </w:rPr>
        <w:t>DMPO and PBN, respectively, at different photocatalytic reaction time</w:t>
      </w:r>
      <w:r w:rsidR="00470F6E">
        <w:rPr>
          <w:rFonts w:ascii="Times New Roman" w:eastAsia="宋体" w:hAnsi="Times New Roman" w:cs="Times New Roman" w:hint="eastAsia"/>
          <w:sz w:val="24"/>
          <w:szCs w:val="24"/>
        </w:rPr>
        <w:t xml:space="preserve">. </w:t>
      </w:r>
      <w:r w:rsidR="00470F6E" w:rsidRPr="00F0174F">
        <w:rPr>
          <w:rFonts w:ascii="Times New Roman" w:hAnsi="Times New Roman" w:cs="Times New Roman"/>
          <w:bCs/>
          <w:kern w:val="0"/>
          <w:sz w:val="24"/>
          <w:szCs w:val="24"/>
        </w:rPr>
        <w:t>The measurement parameters of the EPR spectrometer were:</w:t>
      </w:r>
      <w:r w:rsidR="00E6068A" w:rsidRPr="00E6068A">
        <w:rPr>
          <w:rFonts w:ascii="Times New Roman" w:eastAsia="宋体" w:hAnsi="Times New Roman" w:cs="Times New Roman" w:hint="eastAsia"/>
          <w:sz w:val="24"/>
          <w:szCs w:val="24"/>
        </w:rPr>
        <w:t xml:space="preserve"> central field = 3510</w:t>
      </w:r>
      <w:r w:rsidR="00930F7C">
        <w:rPr>
          <w:rFonts w:ascii="Times New Roman" w:eastAsia="宋体" w:hAnsi="Times New Roman" w:cs="Times New Roman" w:hint="eastAsia"/>
          <w:sz w:val="24"/>
          <w:szCs w:val="24"/>
        </w:rPr>
        <w:t>.0</w:t>
      </w:r>
      <w:r w:rsidR="00E6068A" w:rsidRPr="00E6068A">
        <w:rPr>
          <w:rFonts w:ascii="Times New Roman" w:eastAsia="宋体" w:hAnsi="Times New Roman" w:cs="Times New Roman" w:hint="eastAsia"/>
          <w:sz w:val="24"/>
          <w:szCs w:val="24"/>
        </w:rPr>
        <w:t xml:space="preserve"> G; s</w:t>
      </w:r>
      <w:r w:rsidR="00E6068A">
        <w:rPr>
          <w:rFonts w:ascii="Times New Roman" w:eastAsia="宋体" w:hAnsi="Times New Roman" w:cs="Times New Roman" w:hint="eastAsia"/>
          <w:sz w:val="24"/>
          <w:szCs w:val="24"/>
        </w:rPr>
        <w:t>weep</w:t>
      </w:r>
      <w:r w:rsidR="00E6068A" w:rsidRPr="00E6068A">
        <w:rPr>
          <w:rFonts w:ascii="Times New Roman" w:eastAsia="宋体" w:hAnsi="Times New Roman" w:cs="Times New Roman" w:hint="eastAsia"/>
          <w:sz w:val="24"/>
          <w:szCs w:val="24"/>
        </w:rPr>
        <w:t xml:space="preserve"> width = 100</w:t>
      </w:r>
      <w:r w:rsidR="00930F7C">
        <w:rPr>
          <w:rFonts w:ascii="Times New Roman" w:eastAsia="宋体" w:hAnsi="Times New Roman" w:cs="Times New Roman" w:hint="eastAsia"/>
          <w:sz w:val="24"/>
          <w:szCs w:val="24"/>
        </w:rPr>
        <w:t>.0</w:t>
      </w:r>
      <w:r w:rsidR="00E6068A" w:rsidRPr="00E6068A">
        <w:rPr>
          <w:rFonts w:ascii="Times New Roman" w:eastAsia="宋体" w:hAnsi="Times New Roman" w:cs="Times New Roman" w:hint="eastAsia"/>
          <w:sz w:val="24"/>
          <w:szCs w:val="24"/>
        </w:rPr>
        <w:t xml:space="preserve"> G; microwave frequency = 9.84 GHz; </w:t>
      </w:r>
      <w:r w:rsidR="00E6068A">
        <w:rPr>
          <w:rFonts w:ascii="Times New Roman" w:eastAsia="宋体" w:hAnsi="Times New Roman" w:cs="Times New Roman" w:hint="eastAsia"/>
          <w:sz w:val="24"/>
          <w:szCs w:val="24"/>
        </w:rPr>
        <w:t>m</w:t>
      </w:r>
      <w:r w:rsidR="00E6068A" w:rsidRPr="00E6068A">
        <w:rPr>
          <w:rFonts w:ascii="Times New Roman" w:eastAsia="宋体" w:hAnsi="Times New Roman" w:cs="Times New Roman" w:hint="eastAsia"/>
          <w:sz w:val="24"/>
          <w:szCs w:val="24"/>
        </w:rPr>
        <w:t>icrowave attenuation = 10.0 dB; microwave power = 20</w:t>
      </w:r>
      <w:r w:rsidR="00930F7C">
        <w:rPr>
          <w:rFonts w:ascii="Times New Roman" w:eastAsia="宋体" w:hAnsi="Times New Roman" w:cs="Times New Roman" w:hint="eastAsia"/>
          <w:sz w:val="24"/>
          <w:szCs w:val="24"/>
        </w:rPr>
        <w:t>.0</w:t>
      </w:r>
      <w:r w:rsidR="00E6068A" w:rsidRPr="00E6068A">
        <w:rPr>
          <w:rFonts w:ascii="Times New Roman" w:eastAsia="宋体" w:hAnsi="Times New Roman" w:cs="Times New Roman" w:hint="eastAsia"/>
          <w:sz w:val="24"/>
          <w:szCs w:val="24"/>
        </w:rPr>
        <w:t xml:space="preserve"> </w:t>
      </w:r>
      <w:proofErr w:type="spellStart"/>
      <w:r w:rsidR="0063016E">
        <w:rPr>
          <w:rFonts w:ascii="Times New Roman" w:eastAsia="宋体" w:hAnsi="Times New Roman" w:cs="Times New Roman" w:hint="eastAsia"/>
          <w:sz w:val="24"/>
          <w:szCs w:val="24"/>
        </w:rPr>
        <w:t>mW</w:t>
      </w:r>
      <w:proofErr w:type="spellEnd"/>
      <w:r w:rsidR="00E6068A" w:rsidRPr="00E6068A">
        <w:rPr>
          <w:rFonts w:ascii="Times New Roman" w:eastAsia="宋体" w:hAnsi="Times New Roman" w:cs="Times New Roman" w:hint="eastAsia"/>
          <w:sz w:val="24"/>
          <w:szCs w:val="24"/>
        </w:rPr>
        <w:t>.</w:t>
      </w:r>
    </w:p>
    <w:p w14:paraId="6B9184BB" w14:textId="67DB3BD3" w:rsidR="001F2C1E" w:rsidRPr="00126BF3" w:rsidRDefault="000526DA" w:rsidP="00126BF3">
      <w:pPr>
        <w:spacing w:line="480" w:lineRule="auto"/>
        <w:ind w:firstLineChars="100" w:firstLine="240"/>
        <w:rPr>
          <w:rFonts w:ascii="Times New Roman" w:eastAsia="宋体" w:hAnsi="Times New Roman" w:cs="Times New Roman"/>
          <w:b/>
          <w:bCs/>
          <w:sz w:val="24"/>
          <w:szCs w:val="24"/>
        </w:rPr>
      </w:pPr>
      <w:r w:rsidRPr="00126BF3">
        <w:rPr>
          <w:rFonts w:ascii="Times New Roman" w:eastAsia="宋体" w:hAnsi="Times New Roman" w:cs="Times New Roman" w:hint="eastAsia"/>
          <w:i/>
          <w:iCs/>
          <w:sz w:val="24"/>
          <w:szCs w:val="24"/>
        </w:rPr>
        <w:t>(Photo)electrochemical property test</w:t>
      </w:r>
      <w:bookmarkStart w:id="24" w:name="OLE_LINK22"/>
      <w:r w:rsidR="00126BF3" w:rsidRPr="00126BF3">
        <w:rPr>
          <w:rFonts w:ascii="Times New Roman" w:eastAsia="宋体" w:hAnsi="Times New Roman" w:cs="Times New Roman" w:hint="eastAsia"/>
          <w:i/>
          <w:iCs/>
          <w:sz w:val="24"/>
          <w:szCs w:val="24"/>
        </w:rPr>
        <w:t>.</w:t>
      </w:r>
      <w:r w:rsidR="00126BF3" w:rsidRPr="00126BF3">
        <w:rPr>
          <w:rFonts w:ascii="Times New Roman" w:eastAsia="宋体" w:hAnsi="Times New Roman" w:cs="Times New Roman" w:hint="eastAsia"/>
          <w:sz w:val="24"/>
          <w:szCs w:val="24"/>
        </w:rPr>
        <w:t xml:space="preserve"> </w:t>
      </w:r>
      <w:r w:rsidRPr="000526DA">
        <w:rPr>
          <w:rFonts w:ascii="Times New Roman" w:eastAsia="宋体" w:hAnsi="Times New Roman" w:cs="Times New Roman"/>
          <w:sz w:val="24"/>
          <w:szCs w:val="24"/>
        </w:rPr>
        <w:t>The</w:t>
      </w:r>
      <w:bookmarkStart w:id="25" w:name="OLE_LINK24"/>
      <w:r w:rsidRPr="000526DA">
        <w:rPr>
          <w:rFonts w:ascii="Times New Roman" w:eastAsia="宋体" w:hAnsi="Times New Roman" w:cs="Times New Roman"/>
          <w:sz w:val="24"/>
          <w:szCs w:val="24"/>
        </w:rPr>
        <w:t xml:space="preserve"> </w:t>
      </w:r>
      <w:r w:rsidR="002C763F">
        <w:rPr>
          <w:rFonts w:ascii="Times New Roman" w:eastAsia="宋体" w:hAnsi="Times New Roman" w:cs="Times New Roman" w:hint="eastAsia"/>
          <w:sz w:val="24"/>
          <w:szCs w:val="24"/>
        </w:rPr>
        <w:t>c</w:t>
      </w:r>
      <w:r w:rsidR="002C763F" w:rsidRPr="002C763F">
        <w:rPr>
          <w:rFonts w:ascii="Times New Roman" w:eastAsia="宋体" w:hAnsi="Times New Roman" w:cs="Times New Roman" w:hint="eastAsia"/>
          <w:sz w:val="24"/>
          <w:szCs w:val="24"/>
        </w:rPr>
        <w:t>yclic voltammetry</w:t>
      </w:r>
      <w:r w:rsidR="002C763F">
        <w:rPr>
          <w:rFonts w:ascii="Times New Roman" w:eastAsia="宋体" w:hAnsi="Times New Roman" w:cs="Times New Roman" w:hint="eastAsia"/>
          <w:sz w:val="24"/>
          <w:szCs w:val="24"/>
        </w:rPr>
        <w:t xml:space="preserve"> (CV),</w:t>
      </w:r>
      <w:r w:rsidR="002C763F" w:rsidRPr="002C763F">
        <w:rPr>
          <w:rFonts w:ascii="Times New Roman" w:eastAsia="宋体" w:hAnsi="Times New Roman" w:cs="Times New Roman"/>
          <w:sz w:val="24"/>
          <w:szCs w:val="24"/>
        </w:rPr>
        <w:t xml:space="preserve"> </w:t>
      </w:r>
      <w:r w:rsidR="00E47EEC" w:rsidRPr="000526DA">
        <w:rPr>
          <w:rFonts w:ascii="Times New Roman" w:eastAsia="宋体" w:hAnsi="Times New Roman" w:cs="Times New Roman"/>
          <w:sz w:val="24"/>
          <w:szCs w:val="24"/>
        </w:rPr>
        <w:t>linear s</w:t>
      </w:r>
      <w:r w:rsidR="00E47EEC" w:rsidRPr="00E47EEC">
        <w:rPr>
          <w:rFonts w:ascii="Times New Roman" w:eastAsia="宋体" w:hAnsi="Times New Roman" w:cs="Times New Roman" w:hint="eastAsia"/>
          <w:sz w:val="24"/>
          <w:szCs w:val="24"/>
        </w:rPr>
        <w:t>weep</w:t>
      </w:r>
      <w:r w:rsidR="00E47EEC" w:rsidRPr="000526DA">
        <w:rPr>
          <w:rFonts w:ascii="Times New Roman" w:eastAsia="宋体" w:hAnsi="Times New Roman" w:cs="Times New Roman"/>
          <w:sz w:val="24"/>
          <w:szCs w:val="24"/>
        </w:rPr>
        <w:t xml:space="preserve"> voltammetry</w:t>
      </w:r>
      <w:r w:rsidR="00E47EEC" w:rsidRPr="00E47EEC">
        <w:rPr>
          <w:rFonts w:ascii="Times New Roman" w:eastAsia="宋体" w:hAnsi="Times New Roman" w:cs="Times New Roman"/>
          <w:sz w:val="24"/>
          <w:szCs w:val="24"/>
        </w:rPr>
        <w:t xml:space="preserve"> </w:t>
      </w:r>
      <w:r w:rsidR="00E47EEC" w:rsidRPr="000526DA">
        <w:rPr>
          <w:rFonts w:ascii="Times New Roman" w:eastAsia="宋体" w:hAnsi="Times New Roman" w:cs="Times New Roman"/>
          <w:sz w:val="24"/>
          <w:szCs w:val="24"/>
        </w:rPr>
        <w:t>(LSV)</w:t>
      </w:r>
      <w:bookmarkEnd w:id="25"/>
      <w:r w:rsidRPr="000526DA">
        <w:rPr>
          <w:rFonts w:ascii="Times New Roman" w:eastAsia="宋体" w:hAnsi="Times New Roman" w:cs="Times New Roman"/>
          <w:sz w:val="24"/>
          <w:szCs w:val="24"/>
        </w:rPr>
        <w:t xml:space="preserve">, electrochemical impedance </w:t>
      </w:r>
      <w:bookmarkStart w:id="26" w:name="_Hlk180147050"/>
      <w:r w:rsidRPr="000526DA">
        <w:rPr>
          <w:rFonts w:ascii="Times New Roman" w:eastAsia="宋体" w:hAnsi="Times New Roman" w:cs="Times New Roman"/>
          <w:sz w:val="24"/>
          <w:szCs w:val="24"/>
        </w:rPr>
        <w:t>spectroscopy</w:t>
      </w:r>
      <w:bookmarkEnd w:id="26"/>
      <w:r w:rsidRPr="000526DA">
        <w:rPr>
          <w:rFonts w:ascii="Times New Roman" w:eastAsia="宋体" w:hAnsi="Times New Roman" w:cs="Times New Roman"/>
          <w:sz w:val="24"/>
          <w:szCs w:val="24"/>
        </w:rPr>
        <w:t xml:space="preserve"> (EIS)</w:t>
      </w:r>
      <w:r w:rsidR="00DE5910">
        <w:rPr>
          <w:rFonts w:ascii="Times New Roman" w:eastAsia="宋体" w:hAnsi="Times New Roman" w:cs="Times New Roman" w:hint="eastAsia"/>
          <w:sz w:val="24"/>
          <w:szCs w:val="24"/>
        </w:rPr>
        <w:t>,</w:t>
      </w:r>
      <w:r w:rsidRPr="000526DA">
        <w:rPr>
          <w:rFonts w:ascii="Times New Roman" w:eastAsia="宋体" w:hAnsi="Times New Roman" w:cs="Times New Roman"/>
          <w:sz w:val="24"/>
          <w:szCs w:val="24"/>
        </w:rPr>
        <w:t xml:space="preserve"> and </w:t>
      </w:r>
      <w:r w:rsidR="00E47EEC" w:rsidRPr="000526DA">
        <w:rPr>
          <w:rFonts w:ascii="Times New Roman" w:eastAsia="宋体" w:hAnsi="Times New Roman" w:cs="Times New Roman"/>
          <w:sz w:val="24"/>
          <w:szCs w:val="24"/>
        </w:rPr>
        <w:t>chronoamperometry (</w:t>
      </w:r>
      <w:proofErr w:type="spellStart"/>
      <w:r w:rsidR="00E47EEC" w:rsidRPr="000526DA">
        <w:rPr>
          <w:rFonts w:ascii="Times New Roman" w:eastAsia="宋体" w:hAnsi="Times New Roman" w:cs="Times New Roman"/>
          <w:i/>
          <w:iCs/>
          <w:sz w:val="24"/>
          <w:szCs w:val="24"/>
        </w:rPr>
        <w:t>i</w:t>
      </w:r>
      <w:proofErr w:type="spellEnd"/>
      <w:r w:rsidR="00E47EEC" w:rsidRPr="000526DA">
        <w:rPr>
          <w:rFonts w:ascii="Times New Roman" w:eastAsia="宋体" w:hAnsi="Times New Roman" w:cs="Times New Roman"/>
          <w:sz w:val="24"/>
          <w:szCs w:val="24"/>
        </w:rPr>
        <w:t>-t)</w:t>
      </w:r>
      <w:r w:rsidR="00E47EEC">
        <w:rPr>
          <w:rFonts w:ascii="Times New Roman" w:eastAsia="宋体" w:hAnsi="Times New Roman" w:cs="Times New Roman" w:hint="eastAsia"/>
          <w:sz w:val="24"/>
          <w:szCs w:val="24"/>
        </w:rPr>
        <w:t xml:space="preserve"> </w:t>
      </w:r>
      <w:r w:rsidRPr="000526DA">
        <w:rPr>
          <w:rFonts w:ascii="Times New Roman" w:eastAsia="宋体" w:hAnsi="Times New Roman" w:cs="Times New Roman"/>
          <w:sz w:val="24"/>
          <w:szCs w:val="24"/>
        </w:rPr>
        <w:t xml:space="preserve">were performed on an electrochemical workstation (PGSTAT 302N, </w:t>
      </w:r>
      <w:proofErr w:type="spellStart"/>
      <w:r w:rsidRPr="000526DA">
        <w:rPr>
          <w:rFonts w:ascii="Times New Roman" w:eastAsia="宋体" w:hAnsi="Times New Roman" w:cs="Times New Roman"/>
          <w:sz w:val="24"/>
          <w:szCs w:val="24"/>
        </w:rPr>
        <w:t>Metrohm</w:t>
      </w:r>
      <w:proofErr w:type="spellEnd"/>
      <w:r w:rsidRPr="000526DA">
        <w:rPr>
          <w:rFonts w:ascii="Times New Roman" w:eastAsia="宋体" w:hAnsi="Times New Roman" w:cs="Times New Roman"/>
          <w:sz w:val="24"/>
          <w:szCs w:val="24"/>
        </w:rPr>
        <w:t xml:space="preserve"> </w:t>
      </w:r>
      <w:proofErr w:type="spellStart"/>
      <w:r w:rsidRPr="000526DA">
        <w:rPr>
          <w:rFonts w:ascii="Times New Roman" w:eastAsia="宋体" w:hAnsi="Times New Roman" w:cs="Times New Roman"/>
          <w:sz w:val="24"/>
          <w:szCs w:val="24"/>
        </w:rPr>
        <w:t>Autolab</w:t>
      </w:r>
      <w:proofErr w:type="spellEnd"/>
      <w:r w:rsidRPr="000526DA">
        <w:rPr>
          <w:rFonts w:ascii="Times New Roman" w:eastAsia="宋体" w:hAnsi="Times New Roman" w:cs="Times New Roman"/>
          <w:sz w:val="24"/>
          <w:szCs w:val="24"/>
        </w:rPr>
        <w:t xml:space="preserve"> B.V., Switzerland) by using a standard three-electrode system with </w:t>
      </w:r>
      <w:r w:rsidR="00470F6E" w:rsidRPr="00F0174F">
        <w:rPr>
          <w:rFonts w:ascii="Times New Roman" w:hAnsi="Times New Roman" w:cs="Times New Roman"/>
          <w:bCs/>
          <w:kern w:val="0"/>
          <w:sz w:val="24"/>
          <w:szCs w:val="24"/>
        </w:rPr>
        <w:t xml:space="preserve">a </w:t>
      </w:r>
      <w:r w:rsidR="00470F6E" w:rsidRPr="002C763F">
        <w:rPr>
          <w:rFonts w:ascii="Times New Roman" w:eastAsia="宋体" w:hAnsi="Times New Roman" w:cs="Times New Roman" w:hint="eastAsia"/>
          <w:sz w:val="24"/>
          <w:szCs w:val="24"/>
        </w:rPr>
        <w:t>glassy carbon</w:t>
      </w:r>
      <w:r w:rsidR="00470F6E" w:rsidRPr="00F0174F">
        <w:rPr>
          <w:rFonts w:ascii="Times New Roman" w:hAnsi="Times New Roman" w:cs="Times New Roman"/>
          <w:bCs/>
          <w:kern w:val="0"/>
          <w:sz w:val="24"/>
          <w:szCs w:val="24"/>
        </w:rPr>
        <w:t xml:space="preserve"> coated with photocatalyst</w:t>
      </w:r>
      <w:r w:rsidR="00470F6E">
        <w:rPr>
          <w:rFonts w:ascii="Times New Roman" w:hAnsi="Times New Roman" w:cs="Times New Roman" w:hint="eastAsia"/>
          <w:bCs/>
          <w:kern w:val="0"/>
          <w:sz w:val="24"/>
          <w:szCs w:val="24"/>
        </w:rPr>
        <w:t xml:space="preserve"> </w:t>
      </w:r>
      <w:r w:rsidR="002C763F" w:rsidRPr="002C763F">
        <w:rPr>
          <w:rFonts w:ascii="Times New Roman" w:eastAsia="宋体" w:hAnsi="Times New Roman" w:cs="Times New Roman" w:hint="eastAsia"/>
          <w:sz w:val="24"/>
          <w:szCs w:val="24"/>
        </w:rPr>
        <w:t xml:space="preserve">(GC, for CV test) or </w:t>
      </w:r>
      <w:r w:rsidR="00B3554F">
        <w:rPr>
          <w:rFonts w:ascii="Times New Roman" w:eastAsia="宋体" w:hAnsi="Times New Roman" w:cs="Times New Roman" w:hint="eastAsia"/>
          <w:sz w:val="24"/>
          <w:szCs w:val="24"/>
        </w:rPr>
        <w:t xml:space="preserve">with </w:t>
      </w:r>
      <w:r w:rsidR="002C763F" w:rsidRPr="002C763F">
        <w:rPr>
          <w:rFonts w:ascii="Times New Roman" w:eastAsia="宋体" w:hAnsi="Times New Roman" w:cs="Times New Roman" w:hint="eastAsia"/>
          <w:sz w:val="24"/>
          <w:szCs w:val="24"/>
        </w:rPr>
        <w:t xml:space="preserve">indium tin oxide conductive glass </w:t>
      </w:r>
      <w:r w:rsidR="00B3554F">
        <w:rPr>
          <w:rFonts w:ascii="Times New Roman" w:eastAsia="宋体" w:hAnsi="Times New Roman" w:cs="Times New Roman" w:hint="eastAsia"/>
          <w:sz w:val="24"/>
          <w:szCs w:val="24"/>
        </w:rPr>
        <w:t xml:space="preserve">coated with photocatalyst </w:t>
      </w:r>
      <w:r w:rsidR="002C763F" w:rsidRPr="002C763F">
        <w:rPr>
          <w:rFonts w:ascii="Times New Roman" w:eastAsia="宋体" w:hAnsi="Times New Roman" w:cs="Times New Roman" w:hint="eastAsia"/>
          <w:sz w:val="24"/>
          <w:szCs w:val="24"/>
        </w:rPr>
        <w:t>(ITO, for</w:t>
      </w:r>
      <w:r w:rsidR="00E47EEC" w:rsidRPr="00E47EEC">
        <w:rPr>
          <w:rFonts w:ascii="Times New Roman" w:eastAsia="宋体" w:hAnsi="Times New Roman" w:cs="Times New Roman" w:hint="eastAsia"/>
          <w:sz w:val="24"/>
          <w:szCs w:val="24"/>
        </w:rPr>
        <w:t xml:space="preserve"> </w:t>
      </w:r>
      <w:r w:rsidR="00E47EEC" w:rsidRPr="002C763F">
        <w:rPr>
          <w:rFonts w:ascii="Times New Roman" w:eastAsia="宋体" w:hAnsi="Times New Roman" w:cs="Times New Roman" w:hint="eastAsia"/>
          <w:sz w:val="24"/>
          <w:szCs w:val="24"/>
        </w:rPr>
        <w:t>LSV</w:t>
      </w:r>
      <w:r w:rsidR="00E47EEC">
        <w:rPr>
          <w:rFonts w:ascii="Times New Roman" w:eastAsia="宋体" w:hAnsi="Times New Roman" w:cs="Times New Roman" w:hint="eastAsia"/>
          <w:sz w:val="24"/>
          <w:szCs w:val="24"/>
        </w:rPr>
        <w:t>,</w:t>
      </w:r>
      <w:r w:rsidR="00E47EEC" w:rsidRPr="002C763F">
        <w:rPr>
          <w:rFonts w:ascii="Times New Roman" w:eastAsia="宋体" w:hAnsi="Times New Roman" w:cs="Times New Roman" w:hint="eastAsia"/>
          <w:sz w:val="24"/>
          <w:szCs w:val="24"/>
        </w:rPr>
        <w:t xml:space="preserve"> </w:t>
      </w:r>
      <w:r w:rsidR="002C763F" w:rsidRPr="002C763F">
        <w:rPr>
          <w:rFonts w:ascii="Times New Roman" w:eastAsia="宋体" w:hAnsi="Times New Roman" w:cs="Times New Roman" w:hint="eastAsia"/>
          <w:sz w:val="24"/>
          <w:szCs w:val="24"/>
        </w:rPr>
        <w:t xml:space="preserve">EIS, and </w:t>
      </w:r>
      <w:proofErr w:type="spellStart"/>
      <w:r w:rsidR="00E47EEC" w:rsidRPr="002C763F">
        <w:rPr>
          <w:rFonts w:ascii="Times New Roman" w:eastAsia="宋体" w:hAnsi="Times New Roman" w:cs="Times New Roman" w:hint="eastAsia"/>
          <w:i/>
          <w:iCs/>
          <w:sz w:val="24"/>
          <w:szCs w:val="24"/>
        </w:rPr>
        <w:t>i</w:t>
      </w:r>
      <w:proofErr w:type="spellEnd"/>
      <w:r w:rsidR="00E47EEC" w:rsidRPr="002C763F">
        <w:rPr>
          <w:rFonts w:ascii="Times New Roman" w:eastAsia="宋体" w:hAnsi="Times New Roman" w:cs="Times New Roman" w:hint="eastAsia"/>
          <w:sz w:val="24"/>
          <w:szCs w:val="24"/>
        </w:rPr>
        <w:t xml:space="preserve">-t </w:t>
      </w:r>
      <w:r w:rsidR="002C763F" w:rsidRPr="002C763F">
        <w:rPr>
          <w:rFonts w:ascii="Times New Roman" w:eastAsia="宋体" w:hAnsi="Times New Roman" w:cs="Times New Roman" w:hint="eastAsia"/>
          <w:sz w:val="24"/>
          <w:szCs w:val="24"/>
        </w:rPr>
        <w:t>tests)</w:t>
      </w:r>
      <w:r w:rsidR="002C763F">
        <w:rPr>
          <w:rFonts w:ascii="Times New Roman" w:eastAsia="宋体" w:hAnsi="Times New Roman" w:cs="Times New Roman" w:hint="eastAsia"/>
          <w:sz w:val="24"/>
          <w:szCs w:val="24"/>
        </w:rPr>
        <w:t xml:space="preserve"> </w:t>
      </w:r>
      <w:r w:rsidR="002C763F" w:rsidRPr="002C763F">
        <w:rPr>
          <w:rFonts w:ascii="Times New Roman" w:eastAsia="宋体" w:hAnsi="Times New Roman" w:cs="Times New Roman" w:hint="eastAsia"/>
          <w:sz w:val="24"/>
          <w:szCs w:val="24"/>
        </w:rPr>
        <w:t>as the working electrode</w:t>
      </w:r>
      <w:r w:rsidRPr="000526DA">
        <w:rPr>
          <w:rFonts w:ascii="Times New Roman" w:eastAsia="宋体" w:hAnsi="Times New Roman" w:cs="Times New Roman"/>
          <w:sz w:val="24"/>
          <w:szCs w:val="24"/>
        </w:rPr>
        <w:t xml:space="preserve">, a platinum sheet as </w:t>
      </w:r>
      <w:r w:rsidRPr="000526DA">
        <w:rPr>
          <w:rFonts w:ascii="Times New Roman" w:eastAsia="宋体" w:hAnsi="Times New Roman" w:cs="Times New Roman"/>
          <w:sz w:val="24"/>
          <w:szCs w:val="24"/>
        </w:rPr>
        <w:lastRenderedPageBreak/>
        <w:t>the counter electrode and Ag/Ag</w:t>
      </w:r>
      <w:r w:rsidRPr="000526DA">
        <w:rPr>
          <w:rFonts w:ascii="Times New Roman" w:eastAsia="宋体" w:hAnsi="Times New Roman" w:cs="Times New Roman"/>
          <w:sz w:val="24"/>
          <w:szCs w:val="24"/>
          <w:vertAlign w:val="superscript"/>
        </w:rPr>
        <w:t>+</w:t>
      </w:r>
      <w:r w:rsidRPr="000526DA">
        <w:rPr>
          <w:rFonts w:ascii="Times New Roman" w:eastAsia="宋体" w:hAnsi="Times New Roman" w:cs="Times New Roman"/>
          <w:sz w:val="24"/>
          <w:szCs w:val="24"/>
        </w:rPr>
        <w:t xml:space="preserve"> (0.01 M AgNO</w:t>
      </w:r>
      <w:r w:rsidRPr="000526DA">
        <w:rPr>
          <w:rFonts w:ascii="Times New Roman" w:eastAsia="宋体" w:hAnsi="Times New Roman" w:cs="Times New Roman"/>
          <w:sz w:val="24"/>
          <w:szCs w:val="24"/>
          <w:vertAlign w:val="subscript"/>
        </w:rPr>
        <w:t>3</w:t>
      </w:r>
      <w:r w:rsidRPr="000526DA">
        <w:rPr>
          <w:rFonts w:ascii="Times New Roman" w:eastAsia="宋体" w:hAnsi="Times New Roman" w:cs="Times New Roman"/>
          <w:sz w:val="24"/>
          <w:szCs w:val="24"/>
        </w:rPr>
        <w:t xml:space="preserve"> in 0.1 M tetrabutylammonium perchlorate (TBAP)/acetonitrile (ACN) solution) as the reference electrode, respectively. Specifically, 0.1 M TBAP in DMF</w:t>
      </w:r>
      <w:r w:rsidR="003D6E54">
        <w:rPr>
          <w:rFonts w:ascii="Times New Roman" w:eastAsia="宋体" w:hAnsi="Times New Roman" w:cs="Times New Roman" w:hint="eastAsia"/>
          <w:sz w:val="24"/>
          <w:szCs w:val="24"/>
        </w:rPr>
        <w:t xml:space="preserve"> (20 mL)</w:t>
      </w:r>
      <w:r w:rsidRPr="000526DA">
        <w:rPr>
          <w:rFonts w:ascii="Times New Roman" w:eastAsia="宋体" w:hAnsi="Times New Roman" w:cs="Times New Roman"/>
          <w:sz w:val="24"/>
          <w:szCs w:val="24"/>
        </w:rPr>
        <w:t xml:space="preserve"> was used as the electrolyte and a 300 W </w:t>
      </w:r>
      <w:r w:rsidR="00A611A1" w:rsidRPr="00A611A1">
        <w:rPr>
          <w:rFonts w:ascii="Times New Roman" w:eastAsia="宋体" w:hAnsi="Times New Roman" w:cs="Times New Roman" w:hint="eastAsia"/>
          <w:sz w:val="24"/>
          <w:szCs w:val="24"/>
        </w:rPr>
        <w:t>xenon</w:t>
      </w:r>
      <w:r w:rsidRPr="000526DA">
        <w:rPr>
          <w:rFonts w:ascii="Times New Roman" w:eastAsia="宋体" w:hAnsi="Times New Roman" w:cs="Times New Roman"/>
          <w:sz w:val="24"/>
          <w:szCs w:val="24"/>
        </w:rPr>
        <w:t xml:space="preserve"> lamp (PLS-SXE300/300UV</w:t>
      </w:r>
      <w:r w:rsidR="00A611A1" w:rsidRPr="00453AA5">
        <w:rPr>
          <w:rFonts w:ascii="Times New Roman" w:eastAsia="宋体" w:hAnsi="Times New Roman" w:cs="Times New Roman"/>
          <w:sz w:val="24"/>
          <w:szCs w:val="24"/>
        </w:rPr>
        <w:t>, 300 &lt; λ &lt; 780 nm</w:t>
      </w:r>
      <w:r w:rsidRPr="000526DA">
        <w:rPr>
          <w:rFonts w:ascii="Times New Roman" w:eastAsia="宋体" w:hAnsi="Times New Roman" w:cs="Times New Roman"/>
          <w:sz w:val="24"/>
          <w:szCs w:val="24"/>
        </w:rPr>
        <w:t xml:space="preserve">) was used as </w:t>
      </w:r>
      <w:r w:rsidRPr="000526DA">
        <w:rPr>
          <w:rFonts w:ascii="Times New Roman" w:eastAsia="宋体" w:hAnsi="Times New Roman" w:cs="Times New Roman" w:hint="eastAsia"/>
          <w:sz w:val="24"/>
          <w:szCs w:val="24"/>
        </w:rPr>
        <w:t xml:space="preserve">the </w:t>
      </w:r>
      <w:r w:rsidRPr="000526DA">
        <w:rPr>
          <w:rFonts w:ascii="Times New Roman" w:eastAsia="宋体" w:hAnsi="Times New Roman" w:cs="Times New Roman"/>
          <w:sz w:val="24"/>
          <w:szCs w:val="24"/>
        </w:rPr>
        <w:t xml:space="preserve">light source. To fabricate the </w:t>
      </w:r>
      <w:r w:rsidR="00DE5910">
        <w:rPr>
          <w:rFonts w:ascii="Times New Roman" w:eastAsia="宋体" w:hAnsi="Times New Roman" w:cs="Times New Roman" w:hint="eastAsia"/>
          <w:sz w:val="24"/>
          <w:szCs w:val="24"/>
        </w:rPr>
        <w:t xml:space="preserve">ITO </w:t>
      </w:r>
      <w:r w:rsidRPr="000526DA">
        <w:rPr>
          <w:rFonts w:ascii="Times New Roman" w:eastAsia="宋体" w:hAnsi="Times New Roman" w:cs="Times New Roman"/>
          <w:sz w:val="24"/>
          <w:szCs w:val="24"/>
        </w:rPr>
        <w:t>working electrode, the photocatalyst (10 mg) was first dispersed into a 0.05 wt.% polyethylene glycol solution by a 2 h ultrasonic treatment. A 1.0 cm × 1.0 cm of conductive glass was then coated with the slurry and further dried in a vacuum oven at 120 °C for 1 h.</w:t>
      </w:r>
      <w:r w:rsidR="00E36AFB">
        <w:rPr>
          <w:rFonts w:ascii="Times New Roman" w:eastAsia="宋体" w:hAnsi="Times New Roman" w:cs="Times New Roman" w:hint="eastAsia"/>
          <w:sz w:val="24"/>
          <w:szCs w:val="24"/>
        </w:rPr>
        <w:t xml:space="preserve"> </w:t>
      </w:r>
      <w:r w:rsidR="00E36AFB" w:rsidRPr="00E36AFB">
        <w:rPr>
          <w:rFonts w:ascii="Times New Roman" w:eastAsia="宋体" w:hAnsi="Times New Roman" w:cs="Times New Roman" w:hint="eastAsia"/>
          <w:sz w:val="24"/>
          <w:szCs w:val="24"/>
        </w:rPr>
        <w:t xml:space="preserve">To fabricate a GC working electrode, </w:t>
      </w:r>
      <w:r w:rsidR="009943A1" w:rsidRPr="009943A1">
        <w:rPr>
          <w:rFonts w:ascii="Times New Roman" w:eastAsia="宋体" w:hAnsi="Times New Roman" w:cs="Times New Roman" w:hint="eastAsia"/>
          <w:sz w:val="24"/>
          <w:szCs w:val="24"/>
        </w:rPr>
        <w:t>a droplet of the above photocatalyst ink was applied to a polished GC with a diameter of 2 mm and dried naturally</w:t>
      </w:r>
      <w:r w:rsidR="00E36AFB" w:rsidRPr="00E36AFB">
        <w:rPr>
          <w:rFonts w:ascii="Times New Roman" w:eastAsia="宋体" w:hAnsi="Times New Roman" w:cs="Times New Roman" w:hint="eastAsia"/>
          <w:sz w:val="24"/>
          <w:szCs w:val="24"/>
        </w:rPr>
        <w:t>.</w:t>
      </w:r>
      <w:r w:rsidR="00D27256">
        <w:rPr>
          <w:rFonts w:ascii="Times New Roman" w:eastAsia="宋体" w:hAnsi="Times New Roman" w:cs="Times New Roman" w:hint="eastAsia"/>
          <w:sz w:val="24"/>
          <w:szCs w:val="24"/>
        </w:rPr>
        <w:t xml:space="preserve"> C</w:t>
      </w:r>
      <w:r w:rsidR="00D27256" w:rsidRPr="00D27256">
        <w:rPr>
          <w:rFonts w:ascii="Times New Roman" w:eastAsia="宋体" w:hAnsi="Times New Roman" w:cs="Times New Roman" w:hint="eastAsia"/>
          <w:sz w:val="24"/>
          <w:szCs w:val="24"/>
        </w:rPr>
        <w:t xml:space="preserve">V and </w:t>
      </w:r>
      <w:r w:rsidR="00D27256">
        <w:rPr>
          <w:rFonts w:ascii="Times New Roman" w:eastAsia="宋体" w:hAnsi="Times New Roman" w:cs="Times New Roman" w:hint="eastAsia"/>
          <w:sz w:val="24"/>
          <w:szCs w:val="24"/>
        </w:rPr>
        <w:t>LSV</w:t>
      </w:r>
      <w:r w:rsidR="00D27256" w:rsidRPr="00D27256">
        <w:rPr>
          <w:rFonts w:ascii="Times New Roman" w:eastAsia="宋体" w:hAnsi="Times New Roman" w:cs="Times New Roman" w:hint="eastAsia"/>
          <w:sz w:val="24"/>
          <w:szCs w:val="24"/>
        </w:rPr>
        <w:t xml:space="preserve"> curves were performed at a scan rate of </w:t>
      </w:r>
      <w:r w:rsidR="00D27256">
        <w:rPr>
          <w:rFonts w:ascii="Times New Roman" w:eastAsia="宋体" w:hAnsi="Times New Roman" w:cs="Times New Roman" w:hint="eastAsia"/>
          <w:sz w:val="24"/>
          <w:szCs w:val="24"/>
        </w:rPr>
        <w:t>0.</w:t>
      </w:r>
      <w:r w:rsidR="009F1B82">
        <w:rPr>
          <w:rFonts w:ascii="Times New Roman" w:eastAsia="宋体" w:hAnsi="Times New Roman" w:cs="Times New Roman" w:hint="eastAsia"/>
          <w:sz w:val="24"/>
          <w:szCs w:val="24"/>
        </w:rPr>
        <w:t>03</w:t>
      </w:r>
      <w:r w:rsidR="00D27256" w:rsidRPr="00D27256">
        <w:rPr>
          <w:rFonts w:ascii="Times New Roman" w:eastAsia="宋体" w:hAnsi="Times New Roman" w:cs="Times New Roman" w:hint="eastAsia"/>
          <w:sz w:val="24"/>
          <w:szCs w:val="24"/>
        </w:rPr>
        <w:t xml:space="preserve"> V s</w:t>
      </w:r>
      <w:r w:rsidR="000E3FAE" w:rsidRPr="000E3FAE">
        <w:rPr>
          <w:rFonts w:ascii="Times New Roman" w:eastAsia="宋体" w:hAnsi="Times New Roman" w:cs="Times New Roman"/>
          <w:sz w:val="24"/>
          <w:vertAlign w:val="superscript"/>
        </w:rPr>
        <w:t>−</w:t>
      </w:r>
      <w:r w:rsidR="000E3FAE" w:rsidRPr="00F142B0">
        <w:rPr>
          <w:rFonts w:ascii="Times New Roman" w:eastAsia="宋体" w:hAnsi="Times New Roman" w:cs="Times New Roman"/>
          <w:sz w:val="24"/>
          <w:szCs w:val="24"/>
          <w:vertAlign w:val="superscript"/>
        </w:rPr>
        <w:t>1</w:t>
      </w:r>
      <w:r w:rsidR="00D27256" w:rsidRPr="00D27256">
        <w:rPr>
          <w:rFonts w:ascii="Times New Roman" w:eastAsia="宋体" w:hAnsi="Times New Roman" w:cs="Times New Roman" w:hint="eastAsia"/>
          <w:sz w:val="24"/>
          <w:szCs w:val="24"/>
        </w:rPr>
        <w:t>.</w:t>
      </w:r>
      <w:r w:rsidR="00D27256">
        <w:rPr>
          <w:rFonts w:ascii="Times New Roman" w:eastAsia="宋体" w:hAnsi="Times New Roman" w:cs="Times New Roman" w:hint="eastAsia"/>
          <w:sz w:val="24"/>
          <w:szCs w:val="24"/>
        </w:rPr>
        <w:t xml:space="preserve"> </w:t>
      </w:r>
      <w:r w:rsidR="00E47EEC" w:rsidRPr="00E47EEC">
        <w:rPr>
          <w:rFonts w:ascii="Times New Roman" w:eastAsia="宋体" w:hAnsi="Times New Roman" w:cs="Times New Roman" w:hint="eastAsia"/>
          <w:sz w:val="24"/>
          <w:szCs w:val="24"/>
        </w:rPr>
        <w:t>All potentials (versus to Ag/Ag</w:t>
      </w:r>
      <w:r w:rsidR="00E47EEC" w:rsidRPr="000C7210">
        <w:rPr>
          <w:rFonts w:ascii="Times New Roman" w:eastAsia="宋体" w:hAnsi="Times New Roman" w:cs="Times New Roman" w:hint="eastAsia"/>
          <w:sz w:val="24"/>
          <w:szCs w:val="24"/>
          <w:vertAlign w:val="superscript"/>
        </w:rPr>
        <w:t>+</w:t>
      </w:r>
      <w:r w:rsidR="00E47EEC" w:rsidRPr="00E47EEC">
        <w:rPr>
          <w:rFonts w:ascii="Times New Roman" w:eastAsia="宋体" w:hAnsi="Times New Roman" w:cs="Times New Roman" w:hint="eastAsia"/>
          <w:sz w:val="24"/>
          <w:szCs w:val="24"/>
        </w:rPr>
        <w:t>) of the GC and ITO working electrodes were calibrated versus Fc</w:t>
      </w:r>
      <w:r w:rsidR="00B3554F" w:rsidRPr="00E47EEC">
        <w:rPr>
          <w:rFonts w:ascii="Times New Roman" w:eastAsia="宋体" w:hAnsi="Times New Roman" w:cs="Times New Roman" w:hint="eastAsia"/>
          <w:sz w:val="24"/>
          <w:szCs w:val="24"/>
          <w:vertAlign w:val="superscript"/>
        </w:rPr>
        <w:t>+</w:t>
      </w:r>
      <w:r w:rsidR="00E47EEC" w:rsidRPr="00E47EEC">
        <w:rPr>
          <w:rFonts w:ascii="Times New Roman" w:eastAsia="宋体" w:hAnsi="Times New Roman" w:cs="Times New Roman" w:hint="eastAsia"/>
          <w:sz w:val="24"/>
          <w:szCs w:val="24"/>
        </w:rPr>
        <w:t>/Fc</w:t>
      </w:r>
      <w:r w:rsidR="00B3554F">
        <w:rPr>
          <w:rFonts w:ascii="Times New Roman" w:eastAsia="宋体" w:hAnsi="Times New Roman" w:cs="Times New Roman" w:hint="eastAsia"/>
          <w:sz w:val="24"/>
          <w:szCs w:val="24"/>
          <w:vertAlign w:val="superscript"/>
        </w:rPr>
        <w:t>0</w:t>
      </w:r>
      <w:r w:rsidR="00E47EEC" w:rsidRPr="00E47EEC">
        <w:rPr>
          <w:rFonts w:ascii="Times New Roman" w:eastAsia="宋体" w:hAnsi="Times New Roman" w:cs="Times New Roman" w:hint="eastAsia"/>
          <w:sz w:val="24"/>
          <w:szCs w:val="24"/>
        </w:rPr>
        <w:t xml:space="preserve"> and were </w:t>
      </w:r>
      <w:r w:rsidR="00944437">
        <w:rPr>
          <w:rFonts w:ascii="Times New Roman" w:eastAsia="宋体" w:hAnsi="Times New Roman" w:cs="Times New Roman" w:hint="eastAsia"/>
          <w:sz w:val="24"/>
          <w:szCs w:val="24"/>
        </w:rPr>
        <w:t>decreased</w:t>
      </w:r>
      <w:r w:rsidR="00E47EEC" w:rsidRPr="00E47EEC">
        <w:rPr>
          <w:rFonts w:ascii="Times New Roman" w:eastAsia="宋体" w:hAnsi="Times New Roman" w:cs="Times New Roman" w:hint="eastAsia"/>
          <w:sz w:val="24"/>
          <w:szCs w:val="24"/>
        </w:rPr>
        <w:t xml:space="preserve"> by 70.8 and 141.6 mV, respectively.</w:t>
      </w:r>
      <w:r w:rsidR="00E47EEC">
        <w:rPr>
          <w:rFonts w:ascii="Times New Roman" w:eastAsia="宋体" w:hAnsi="Times New Roman" w:cs="Times New Roman" w:hint="eastAsia"/>
          <w:sz w:val="24"/>
          <w:szCs w:val="24"/>
        </w:rPr>
        <w:t xml:space="preserve"> </w:t>
      </w:r>
      <w:r w:rsidR="0013427E" w:rsidRPr="0013427E">
        <w:rPr>
          <w:rFonts w:ascii="Times New Roman" w:eastAsia="宋体" w:hAnsi="Times New Roman" w:cs="Times New Roman" w:hint="eastAsia"/>
          <w:sz w:val="24"/>
          <w:szCs w:val="24"/>
        </w:rPr>
        <w:t xml:space="preserve">The impedance was measured at an open circuit </w:t>
      </w:r>
      <w:r w:rsidR="0013427E">
        <w:rPr>
          <w:rFonts w:ascii="Times New Roman" w:eastAsia="宋体" w:hAnsi="Times New Roman" w:cs="Times New Roman" w:hint="eastAsia"/>
          <w:sz w:val="24"/>
          <w:szCs w:val="24"/>
        </w:rPr>
        <w:t>potential</w:t>
      </w:r>
      <w:r w:rsidR="0013427E" w:rsidRPr="0013427E">
        <w:rPr>
          <w:rFonts w:ascii="Times New Roman" w:eastAsia="宋体" w:hAnsi="Times New Roman" w:cs="Times New Roman" w:hint="eastAsia"/>
          <w:sz w:val="24"/>
          <w:szCs w:val="24"/>
        </w:rPr>
        <w:t xml:space="preserve"> with an amplitude of 10 mV and a frequency </w:t>
      </w:r>
      <w:r w:rsidR="00A73AE3">
        <w:rPr>
          <w:rFonts w:ascii="Times New Roman" w:eastAsia="宋体" w:hAnsi="Times New Roman" w:cs="Times New Roman" w:hint="eastAsia"/>
          <w:sz w:val="24"/>
          <w:szCs w:val="24"/>
        </w:rPr>
        <w:t xml:space="preserve">range </w:t>
      </w:r>
      <w:r w:rsidR="0013427E" w:rsidRPr="0013427E">
        <w:rPr>
          <w:rFonts w:ascii="Times New Roman" w:eastAsia="宋体" w:hAnsi="Times New Roman" w:cs="Times New Roman" w:hint="eastAsia"/>
          <w:sz w:val="24"/>
          <w:szCs w:val="24"/>
        </w:rPr>
        <w:t>of 100,000 to 0.1 Hz.</w:t>
      </w:r>
      <w:r w:rsidR="0013427E">
        <w:rPr>
          <w:rFonts w:ascii="Times New Roman" w:eastAsia="宋体" w:hAnsi="Times New Roman" w:cs="Times New Roman" w:hint="eastAsia"/>
          <w:sz w:val="24"/>
          <w:szCs w:val="24"/>
        </w:rPr>
        <w:t xml:space="preserve"> </w:t>
      </w:r>
      <w:r w:rsidR="00DB2B70" w:rsidRPr="00DB2B70">
        <w:rPr>
          <w:rFonts w:ascii="Times New Roman" w:eastAsia="宋体" w:hAnsi="Times New Roman" w:cs="Times New Roman" w:hint="eastAsia"/>
          <w:sz w:val="24"/>
          <w:szCs w:val="24"/>
        </w:rPr>
        <w:t>The chronoamperometry was measured by switching the xenon lamp on and off at intervals of 20 s at the open circuit potential.</w:t>
      </w:r>
      <w:bookmarkEnd w:id="24"/>
    </w:p>
    <w:p w14:paraId="5F73F078" w14:textId="7037569E" w:rsidR="001F2C1E" w:rsidRPr="00470F6E" w:rsidRDefault="004D13FC" w:rsidP="0013748B">
      <w:pPr>
        <w:pStyle w:val="1"/>
        <w:rPr>
          <w:rFonts w:eastAsia="宋体"/>
        </w:rPr>
      </w:pPr>
      <w:bookmarkStart w:id="27" w:name="_Toc220556452"/>
      <w:r w:rsidRPr="004D13FC">
        <w:rPr>
          <w:rFonts w:eastAsia="宋体" w:hint="eastAsia"/>
        </w:rPr>
        <w:t>Product analysis</w:t>
      </w:r>
      <w:r w:rsidR="001F2C1E" w:rsidRPr="00762E40">
        <w:rPr>
          <w:rFonts w:eastAsia="宋体" w:hint="eastAsia"/>
        </w:rPr>
        <w:t xml:space="preserve"> method</w:t>
      </w:r>
      <w:bookmarkEnd w:id="27"/>
    </w:p>
    <w:p w14:paraId="74ACC116" w14:textId="77777777" w:rsidR="006C475C" w:rsidRPr="00E92A7F" w:rsidRDefault="006C475C" w:rsidP="006C475C">
      <w:pPr>
        <w:spacing w:line="480" w:lineRule="auto"/>
        <w:ind w:firstLineChars="100" w:firstLine="240"/>
        <w:rPr>
          <w:rFonts w:ascii="Times New Roman" w:eastAsia="宋体" w:hAnsi="Times New Roman" w:cs="Times New Roman"/>
          <w:color w:val="000000" w:themeColor="text1"/>
          <w:sz w:val="24"/>
          <w:szCs w:val="24"/>
        </w:rPr>
      </w:pPr>
      <w:r w:rsidRPr="00E92A7F">
        <w:rPr>
          <w:rFonts w:ascii="Times New Roman" w:eastAsia="宋体" w:hAnsi="Times New Roman" w:cs="Times New Roman"/>
          <w:color w:val="000000" w:themeColor="text1"/>
          <w:sz w:val="24"/>
          <w:szCs w:val="24"/>
        </w:rPr>
        <w:t>The gas chromatography (Shimadzu 2010</w:t>
      </w:r>
      <w:r w:rsidRPr="00E92A7F">
        <w:rPr>
          <w:rFonts w:ascii="Times New Roman" w:eastAsia="宋体" w:hAnsi="Times New Roman" w:cs="Times New Roman" w:hint="eastAsia"/>
          <w:color w:val="000000" w:themeColor="text1"/>
          <w:sz w:val="24"/>
          <w:szCs w:val="24"/>
        </w:rPr>
        <w:t xml:space="preserve"> </w:t>
      </w:r>
      <w:r w:rsidRPr="00E92A7F">
        <w:rPr>
          <w:rFonts w:ascii="Times New Roman" w:eastAsia="宋体" w:hAnsi="Times New Roman" w:cs="Times New Roman"/>
          <w:color w:val="000000" w:themeColor="text1"/>
          <w:sz w:val="24"/>
          <w:szCs w:val="24"/>
        </w:rPr>
        <w:t>plus</w:t>
      </w:r>
      <w:r w:rsidRPr="00E92A7F">
        <w:rPr>
          <w:rFonts w:ascii="Times New Roman" w:eastAsia="宋体" w:hAnsi="Times New Roman" w:cs="Times New Roman" w:hint="eastAsia"/>
          <w:color w:val="000000" w:themeColor="text1"/>
          <w:sz w:val="24"/>
          <w:szCs w:val="24"/>
        </w:rPr>
        <w:t xml:space="preserve"> or Agilent 7890B</w:t>
      </w:r>
      <w:r w:rsidRPr="00E92A7F">
        <w:rPr>
          <w:rFonts w:ascii="Times New Roman" w:eastAsia="宋体" w:hAnsi="Times New Roman" w:cs="Times New Roman"/>
          <w:color w:val="000000" w:themeColor="text1"/>
          <w:sz w:val="24"/>
          <w:szCs w:val="24"/>
        </w:rPr>
        <w:t xml:space="preserve">) was equipped with a thermal conductivity detector (TCD) and a flame ionization detector (FID), where a </w:t>
      </w:r>
      <w:bookmarkStart w:id="28" w:name="_Hlk178623831"/>
      <w:r w:rsidRPr="00E92A7F">
        <w:rPr>
          <w:rFonts w:ascii="Times New Roman" w:eastAsia="宋体" w:hAnsi="Times New Roman" w:cs="Times New Roman" w:hint="eastAsia"/>
          <w:color w:val="000000" w:themeColor="text1"/>
          <w:sz w:val="24"/>
          <w:szCs w:val="24"/>
        </w:rPr>
        <w:t>HP-AL/S,</w:t>
      </w:r>
      <w:bookmarkStart w:id="29" w:name="_Hlk210087206"/>
      <w:r w:rsidRPr="00E92A7F">
        <w:rPr>
          <w:rFonts w:ascii="Times New Roman" w:eastAsia="宋体" w:hAnsi="Times New Roman" w:cs="Times New Roman" w:hint="eastAsia"/>
          <w:color w:val="000000" w:themeColor="text1"/>
          <w:sz w:val="24"/>
          <w:szCs w:val="24"/>
        </w:rPr>
        <w:t xml:space="preserve"> HP-</w:t>
      </w:r>
      <w:proofErr w:type="spellStart"/>
      <w:r w:rsidRPr="00E92A7F">
        <w:rPr>
          <w:rFonts w:ascii="Times New Roman" w:eastAsia="宋体" w:hAnsi="Times New Roman" w:cs="Times New Roman" w:hint="eastAsia"/>
          <w:color w:val="000000" w:themeColor="text1"/>
          <w:sz w:val="24"/>
          <w:szCs w:val="24"/>
        </w:rPr>
        <w:t>INNOWax</w:t>
      </w:r>
      <w:bookmarkEnd w:id="29"/>
      <w:proofErr w:type="spellEnd"/>
      <w:r w:rsidRPr="00E92A7F">
        <w:rPr>
          <w:rFonts w:ascii="Times New Roman" w:eastAsia="宋体" w:hAnsi="Times New Roman" w:cs="Times New Roman" w:hint="eastAsia"/>
          <w:color w:val="000000" w:themeColor="text1"/>
          <w:sz w:val="24"/>
          <w:szCs w:val="24"/>
        </w:rPr>
        <w:t xml:space="preserve"> or </w:t>
      </w:r>
      <w:bookmarkEnd w:id="28"/>
      <w:proofErr w:type="spellStart"/>
      <w:r w:rsidRPr="00E92A7F">
        <w:rPr>
          <w:rFonts w:ascii="Times New Roman" w:eastAsia="宋体" w:hAnsi="Times New Roman" w:cs="Times New Roman"/>
          <w:color w:val="000000" w:themeColor="text1"/>
          <w:sz w:val="24"/>
          <w:szCs w:val="24"/>
        </w:rPr>
        <w:t>Porapak</w:t>
      </w:r>
      <w:proofErr w:type="spellEnd"/>
      <w:r w:rsidRPr="00E92A7F">
        <w:rPr>
          <w:rFonts w:ascii="Times New Roman" w:eastAsia="宋体" w:hAnsi="Times New Roman" w:cs="Times New Roman"/>
          <w:color w:val="000000" w:themeColor="text1"/>
          <w:sz w:val="24"/>
          <w:szCs w:val="24"/>
        </w:rPr>
        <w:t xml:space="preserve"> Q-filled column </w:t>
      </w:r>
      <w:r w:rsidRPr="00E92A7F">
        <w:rPr>
          <w:rFonts w:ascii="Times New Roman" w:eastAsia="宋体" w:hAnsi="Times New Roman" w:cs="Times New Roman" w:hint="eastAsia"/>
          <w:color w:val="000000" w:themeColor="text1"/>
          <w:sz w:val="24"/>
          <w:szCs w:val="24"/>
        </w:rPr>
        <w:t>was</w:t>
      </w:r>
      <w:r w:rsidRPr="00E92A7F">
        <w:rPr>
          <w:rFonts w:ascii="Times New Roman" w:eastAsia="宋体" w:hAnsi="Times New Roman" w:cs="Times New Roman"/>
          <w:color w:val="000000" w:themeColor="text1"/>
          <w:sz w:val="24"/>
          <w:szCs w:val="24"/>
        </w:rPr>
        <w:t xml:space="preserve"> used, and ultrapure nitrogen</w:t>
      </w:r>
      <w:r w:rsidRPr="00E92A7F">
        <w:rPr>
          <w:rFonts w:ascii="Times New Roman" w:eastAsia="宋体" w:hAnsi="Times New Roman" w:cs="Times New Roman" w:hint="eastAsia"/>
          <w:color w:val="000000" w:themeColor="text1"/>
          <w:sz w:val="24"/>
          <w:szCs w:val="24"/>
        </w:rPr>
        <w:t xml:space="preserve"> </w:t>
      </w:r>
      <w:r w:rsidRPr="00E92A7F">
        <w:rPr>
          <w:rFonts w:ascii="Times New Roman" w:eastAsia="宋体" w:hAnsi="Times New Roman" w:cs="Times New Roman"/>
          <w:color w:val="000000" w:themeColor="text1"/>
          <w:sz w:val="24"/>
          <w:szCs w:val="24"/>
        </w:rPr>
        <w:t>was used as the carrier gas.</w:t>
      </w:r>
      <w:r w:rsidRPr="00E92A7F">
        <w:rPr>
          <w:rFonts w:ascii="Times New Roman" w:eastAsia="宋体" w:hAnsi="Times New Roman" w:cs="Times New Roman" w:hint="eastAsia"/>
          <w:color w:val="000000" w:themeColor="text1"/>
          <w:sz w:val="24"/>
          <w:szCs w:val="24"/>
        </w:rPr>
        <w:t xml:space="preserve"> Hydrochlorination products of acetylene, ethylene, and propyne were identified using a Shimadzu 2010 plus gas chromatograph under the following conditions: ultrapure nitrogen as carrier gas; injection port temperature 250 </w:t>
      </w:r>
      <w:r w:rsidRPr="00E92A7F">
        <w:rPr>
          <w:rFonts w:ascii="Times New Roman" w:eastAsia="宋体" w:hAnsi="Times New Roman" w:cs="Times New Roman"/>
          <w:color w:val="000000" w:themeColor="text1"/>
          <w:sz w:val="24"/>
          <w:szCs w:val="24"/>
        </w:rPr>
        <w:t>°C</w:t>
      </w:r>
      <w:r w:rsidRPr="00E92A7F">
        <w:rPr>
          <w:rFonts w:ascii="Times New Roman" w:eastAsia="宋体" w:hAnsi="Times New Roman" w:cs="Times New Roman" w:hint="eastAsia"/>
          <w:color w:val="000000" w:themeColor="text1"/>
          <w:sz w:val="24"/>
          <w:szCs w:val="24"/>
        </w:rPr>
        <w:t>; HP-AL/S gas chromatography column; column oven temperature program: 50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xml:space="preserve"> held for 2 min, then heated at 5</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xml:space="preserve"> min</w:t>
      </w:r>
      <w:r w:rsidRPr="00E92A7F">
        <w:rPr>
          <w:rFonts w:ascii="Times New Roman" w:eastAsia="宋体" w:hAnsi="Times New Roman" w:cs="Times New Roman"/>
          <w:color w:val="000000" w:themeColor="text1"/>
          <w:sz w:val="24"/>
          <w:vertAlign w:val="superscript"/>
        </w:rPr>
        <w:t>−</w:t>
      </w:r>
      <w:r w:rsidRPr="00E92A7F">
        <w:rPr>
          <w:rFonts w:ascii="Times New Roman" w:eastAsia="宋体" w:hAnsi="Times New Roman" w:cs="Times New Roman"/>
          <w:color w:val="000000" w:themeColor="text1"/>
          <w:sz w:val="24"/>
          <w:szCs w:val="24"/>
          <w:vertAlign w:val="superscript"/>
        </w:rPr>
        <w:t>1</w:t>
      </w:r>
      <w:r w:rsidRPr="00E92A7F">
        <w:rPr>
          <w:rFonts w:ascii="Times New Roman" w:eastAsia="宋体" w:hAnsi="Times New Roman" w:cs="Times New Roman" w:hint="eastAsia"/>
          <w:color w:val="000000" w:themeColor="text1"/>
          <w:sz w:val="24"/>
          <w:szCs w:val="24"/>
        </w:rPr>
        <w:t xml:space="preserve"> to </w:t>
      </w:r>
      <w:r w:rsidRPr="00E92A7F">
        <w:rPr>
          <w:rFonts w:ascii="Times New Roman" w:eastAsia="宋体" w:hAnsi="Times New Roman" w:cs="Times New Roman" w:hint="eastAsia"/>
          <w:color w:val="000000" w:themeColor="text1"/>
          <w:sz w:val="24"/>
          <w:szCs w:val="24"/>
        </w:rPr>
        <w:lastRenderedPageBreak/>
        <w:t>110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FID detector temperature 250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xml:space="preserve">. Hydrochlorination products of propionic acid, 3-ethynylthiophene, 5-ethynyltpyrimidine, 4-ethynyltpyridine, </w:t>
      </w:r>
      <w:proofErr w:type="spellStart"/>
      <w:r w:rsidRPr="00E92A7F">
        <w:rPr>
          <w:rFonts w:ascii="Times New Roman" w:eastAsia="宋体" w:hAnsi="Times New Roman" w:cs="Times New Roman" w:hint="eastAsia"/>
          <w:color w:val="000000" w:themeColor="text1"/>
          <w:sz w:val="24"/>
          <w:szCs w:val="24"/>
        </w:rPr>
        <w:t>phenylethyne</w:t>
      </w:r>
      <w:proofErr w:type="spellEnd"/>
      <w:r w:rsidRPr="00E92A7F">
        <w:rPr>
          <w:rFonts w:ascii="Times New Roman" w:eastAsia="宋体" w:hAnsi="Times New Roman" w:cs="Times New Roman" w:hint="eastAsia"/>
          <w:color w:val="000000" w:themeColor="text1"/>
          <w:sz w:val="24"/>
          <w:szCs w:val="24"/>
        </w:rPr>
        <w:t xml:space="preserve">, </w:t>
      </w:r>
      <w:proofErr w:type="spellStart"/>
      <w:r w:rsidRPr="00E92A7F">
        <w:rPr>
          <w:rFonts w:ascii="Times New Roman" w:eastAsia="宋体" w:hAnsi="Times New Roman" w:cs="Times New Roman" w:hint="eastAsia"/>
          <w:color w:val="000000" w:themeColor="text1"/>
          <w:sz w:val="24"/>
          <w:szCs w:val="24"/>
        </w:rPr>
        <w:t>propiolamide</w:t>
      </w:r>
      <w:proofErr w:type="spellEnd"/>
      <w:r w:rsidRPr="00E92A7F">
        <w:rPr>
          <w:rFonts w:ascii="Times New Roman" w:eastAsia="宋体" w:hAnsi="Times New Roman" w:cs="Times New Roman" w:hint="eastAsia"/>
          <w:color w:val="000000" w:themeColor="text1"/>
          <w:sz w:val="24"/>
          <w:szCs w:val="24"/>
        </w:rPr>
        <w:t>, and 2-propenamide were identified using an Agilent 7890B gas chromatograph under the following conditions: ultrapure nitrogen as carrier gas; injection port temperature 220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HP-</w:t>
      </w:r>
      <w:proofErr w:type="spellStart"/>
      <w:r w:rsidRPr="00E92A7F">
        <w:rPr>
          <w:rFonts w:ascii="Times New Roman" w:eastAsia="宋体" w:hAnsi="Times New Roman" w:cs="Times New Roman" w:hint="eastAsia"/>
          <w:color w:val="000000" w:themeColor="text1"/>
          <w:sz w:val="24"/>
          <w:szCs w:val="24"/>
        </w:rPr>
        <w:t>INNOWax</w:t>
      </w:r>
      <w:proofErr w:type="spellEnd"/>
      <w:r w:rsidRPr="00E92A7F">
        <w:rPr>
          <w:rFonts w:ascii="Times New Roman" w:eastAsia="宋体" w:hAnsi="Times New Roman" w:cs="Times New Roman" w:hint="eastAsia"/>
          <w:color w:val="000000" w:themeColor="text1"/>
          <w:sz w:val="24"/>
          <w:szCs w:val="24"/>
        </w:rPr>
        <w:t xml:space="preserve"> column; column oven temperature program: initial temperature 50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xml:space="preserve">, then heated at 10 </w:t>
      </w:r>
      <w:r w:rsidRPr="00E92A7F">
        <w:rPr>
          <w:rFonts w:ascii="Times New Roman" w:eastAsia="宋体" w:hAnsi="Times New Roman" w:cs="Times New Roman"/>
          <w:color w:val="000000" w:themeColor="text1"/>
          <w:sz w:val="24"/>
          <w:szCs w:val="24"/>
        </w:rPr>
        <w:t>°C</w:t>
      </w:r>
      <w:r w:rsidRPr="00E92A7F">
        <w:rPr>
          <w:rFonts w:ascii="Times New Roman" w:eastAsia="宋体" w:hAnsi="Times New Roman" w:cs="Times New Roman" w:hint="eastAsia"/>
          <w:color w:val="000000" w:themeColor="text1"/>
          <w:sz w:val="24"/>
          <w:szCs w:val="24"/>
        </w:rPr>
        <w:t xml:space="preserve"> min</w:t>
      </w:r>
      <w:r w:rsidRPr="00E92A7F">
        <w:rPr>
          <w:rFonts w:ascii="Times New Roman" w:eastAsia="宋体" w:hAnsi="Times New Roman" w:cs="Times New Roman"/>
          <w:color w:val="000000" w:themeColor="text1"/>
          <w:sz w:val="24"/>
          <w:vertAlign w:val="superscript"/>
        </w:rPr>
        <w:t>−</w:t>
      </w:r>
      <w:r w:rsidRPr="00E92A7F">
        <w:rPr>
          <w:rFonts w:ascii="Times New Roman" w:eastAsia="宋体" w:hAnsi="Times New Roman" w:cs="Times New Roman"/>
          <w:color w:val="000000" w:themeColor="text1"/>
          <w:sz w:val="24"/>
          <w:szCs w:val="24"/>
          <w:vertAlign w:val="superscript"/>
        </w:rPr>
        <w:t>1</w:t>
      </w:r>
      <w:r w:rsidRPr="00E92A7F">
        <w:rPr>
          <w:rFonts w:ascii="Times New Roman" w:eastAsia="宋体" w:hAnsi="Times New Roman" w:cs="Times New Roman" w:hint="eastAsia"/>
          <w:color w:val="000000" w:themeColor="text1"/>
          <w:sz w:val="24"/>
          <w:szCs w:val="24"/>
        </w:rPr>
        <w:t xml:space="preserve"> to 250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xml:space="preserve"> and held for 10 min; FID detector temperature 220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 H</w:t>
      </w:r>
      <w:r w:rsidRPr="00E92A7F">
        <w:rPr>
          <w:rFonts w:ascii="Times New Roman" w:eastAsia="宋体" w:hAnsi="Times New Roman" w:cs="Times New Roman" w:hint="eastAsia"/>
          <w:color w:val="000000" w:themeColor="text1"/>
          <w:sz w:val="24"/>
          <w:szCs w:val="24"/>
          <w:vertAlign w:val="subscript"/>
        </w:rPr>
        <w:t>2</w:t>
      </w:r>
      <w:r w:rsidRPr="00E92A7F">
        <w:rPr>
          <w:rFonts w:ascii="Times New Roman" w:eastAsia="宋体" w:hAnsi="Times New Roman" w:cs="Times New Roman" w:hint="eastAsia"/>
          <w:color w:val="000000" w:themeColor="text1"/>
          <w:sz w:val="24"/>
          <w:szCs w:val="24"/>
        </w:rPr>
        <w:t xml:space="preserve"> was determined using a Shimadzu 2010 plus gas chromatograph under the following conditions: ultrapure nitrogen as carrier gas; injection port temperature 100 </w:t>
      </w:r>
      <w:r w:rsidRPr="00E92A7F">
        <w:rPr>
          <w:rFonts w:ascii="Times New Roman" w:eastAsia="宋体" w:hAnsi="Times New Roman" w:cs="Times New Roman"/>
          <w:color w:val="000000" w:themeColor="text1"/>
          <w:sz w:val="24"/>
          <w:szCs w:val="24"/>
        </w:rPr>
        <w:t>°C</w:t>
      </w:r>
      <w:r w:rsidRPr="00E92A7F">
        <w:rPr>
          <w:rFonts w:ascii="Times New Roman" w:eastAsia="宋体" w:hAnsi="Times New Roman" w:cs="Times New Roman" w:hint="eastAsia"/>
          <w:color w:val="000000" w:themeColor="text1"/>
          <w:sz w:val="24"/>
          <w:szCs w:val="24"/>
        </w:rPr>
        <w:t xml:space="preserve">; </w:t>
      </w:r>
      <w:proofErr w:type="spellStart"/>
      <w:r w:rsidRPr="00E92A7F">
        <w:rPr>
          <w:rFonts w:ascii="Times New Roman" w:eastAsia="宋体" w:hAnsi="Times New Roman" w:cs="Times New Roman" w:hint="eastAsia"/>
          <w:color w:val="000000" w:themeColor="text1"/>
          <w:sz w:val="24"/>
          <w:szCs w:val="24"/>
        </w:rPr>
        <w:t>Porapak</w:t>
      </w:r>
      <w:proofErr w:type="spellEnd"/>
      <w:r w:rsidRPr="00E92A7F">
        <w:rPr>
          <w:rFonts w:ascii="Times New Roman" w:eastAsia="宋体" w:hAnsi="Times New Roman" w:cs="Times New Roman" w:hint="eastAsia"/>
          <w:color w:val="000000" w:themeColor="text1"/>
          <w:sz w:val="24"/>
          <w:szCs w:val="24"/>
        </w:rPr>
        <w:t xml:space="preserve"> Q-filled column; column oven temperature program: constant temperature 50 </w:t>
      </w:r>
      <w:r w:rsidRPr="00E92A7F">
        <w:rPr>
          <w:rFonts w:ascii="Times New Roman" w:eastAsia="宋体" w:hAnsi="Times New Roman" w:cs="Times New Roman"/>
          <w:color w:val="000000" w:themeColor="text1"/>
          <w:sz w:val="24"/>
          <w:szCs w:val="24"/>
        </w:rPr>
        <w:t>°C</w:t>
      </w:r>
      <w:r w:rsidRPr="00E92A7F">
        <w:rPr>
          <w:rFonts w:ascii="Times New Roman" w:eastAsia="宋体" w:hAnsi="Times New Roman" w:cs="Times New Roman" w:hint="eastAsia"/>
          <w:color w:val="000000" w:themeColor="text1"/>
          <w:sz w:val="24"/>
          <w:szCs w:val="24"/>
        </w:rPr>
        <w:t>; TCD detector temperature 100</w:t>
      </w:r>
      <w:r w:rsidRPr="00E92A7F">
        <w:rPr>
          <w:rFonts w:ascii="Times New Roman" w:eastAsia="宋体" w:hAnsi="Times New Roman" w:cs="Times New Roman"/>
          <w:color w:val="000000" w:themeColor="text1"/>
          <w:sz w:val="24"/>
          <w:szCs w:val="24"/>
        </w:rPr>
        <w:t xml:space="preserve"> °C</w:t>
      </w:r>
      <w:r w:rsidRPr="00E92A7F">
        <w:rPr>
          <w:rFonts w:ascii="Times New Roman" w:eastAsia="宋体" w:hAnsi="Times New Roman" w:cs="Times New Roman" w:hint="eastAsia"/>
          <w:color w:val="000000" w:themeColor="text1"/>
          <w:sz w:val="24"/>
          <w:szCs w:val="24"/>
        </w:rPr>
        <w:t>.</w:t>
      </w:r>
    </w:p>
    <w:p w14:paraId="6CC666C6" w14:textId="72500694" w:rsidR="00BD7187" w:rsidRDefault="00BD7187">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46A87DA"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205BE3CA" wp14:editId="13C1D505">
            <wp:extent cx="5730896" cy="3416734"/>
            <wp:effectExtent l="0" t="0" r="3175" b="0"/>
            <wp:docPr id="6077995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7435" cy="3426594"/>
                    </a:xfrm>
                    <a:prstGeom prst="rect">
                      <a:avLst/>
                    </a:prstGeom>
                    <a:noFill/>
                    <a:ln>
                      <a:noFill/>
                    </a:ln>
                  </pic:spPr>
                </pic:pic>
              </a:graphicData>
            </a:graphic>
          </wp:inline>
        </w:drawing>
      </w:r>
    </w:p>
    <w:p w14:paraId="05EA76CA" w14:textId="79C9D5DD" w:rsidR="00CB6FAE" w:rsidRPr="005B323D" w:rsidRDefault="00CB6FAE" w:rsidP="00CB6FAE">
      <w:pPr>
        <w:spacing w:line="480" w:lineRule="auto"/>
        <w:rPr>
          <w:rFonts w:ascii="Times New Roman" w:eastAsia="宋体" w:hAnsi="Times New Roman" w:cs="Times New Roman"/>
          <w:sz w:val="24"/>
          <w:szCs w:val="24"/>
        </w:rPr>
      </w:pPr>
      <w:bookmarkStart w:id="30" w:name="_Toc220556453"/>
      <w:r w:rsidRPr="0013748B">
        <w:rPr>
          <w:rStyle w:val="10"/>
          <w:rFonts w:eastAsia="宋体"/>
        </w:rPr>
        <w:t xml:space="preserve">Supplementary Fig. </w:t>
      </w:r>
      <w:r>
        <w:rPr>
          <w:rStyle w:val="10"/>
          <w:rFonts w:eastAsia="宋体" w:hint="eastAsia"/>
        </w:rPr>
        <w:t>1</w:t>
      </w:r>
      <w:r w:rsidRPr="0013748B">
        <w:rPr>
          <w:rStyle w:val="10"/>
          <w:rFonts w:eastAsia="宋体"/>
        </w:rPr>
        <w:t>|</w:t>
      </w:r>
      <w:r w:rsidRPr="0013748B">
        <w:rPr>
          <w:rStyle w:val="10"/>
          <w:rFonts w:eastAsia="宋体" w:hint="eastAsia"/>
        </w:rPr>
        <w:t xml:space="preserve"> </w:t>
      </w:r>
      <w:bookmarkStart w:id="31" w:name="_Hlk198718865"/>
      <w:r w:rsidRPr="0013748B">
        <w:rPr>
          <w:rStyle w:val="10"/>
          <w:rFonts w:eastAsia="宋体" w:hint="eastAsia"/>
        </w:rPr>
        <w:t>XRD patterns of photocatalysts.</w:t>
      </w:r>
      <w:bookmarkEnd w:id="30"/>
      <w:r w:rsidRPr="00C57D39">
        <w:rPr>
          <w:rFonts w:ascii="Times New Roman" w:eastAsia="宋体" w:hAnsi="Times New Roman" w:cs="Times New Roman" w:hint="eastAsia"/>
          <w:sz w:val="24"/>
          <w:szCs w:val="24"/>
        </w:rPr>
        <w:t xml:space="preserve"> </w:t>
      </w:r>
      <w:r w:rsidRPr="00716283">
        <w:rPr>
          <w:rFonts w:ascii="Times New Roman" w:eastAsia="宋体" w:hAnsi="Times New Roman" w:cs="Times New Roman"/>
          <w:sz w:val="24"/>
          <w:szCs w:val="24"/>
        </w:rPr>
        <w:t>(</w:t>
      </w:r>
      <w:r w:rsidRPr="00716283">
        <w:rPr>
          <w:rFonts w:ascii="Times New Roman" w:eastAsia="宋体" w:hAnsi="Times New Roman" w:cs="Times New Roman" w:hint="eastAsia"/>
          <w:sz w:val="24"/>
          <w:szCs w:val="24"/>
        </w:rPr>
        <w:t>a</w:t>
      </w:r>
      <w:r w:rsidRPr="0071628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/mpg-C</w:t>
      </w:r>
      <w:r w:rsidRPr="005B323D">
        <w:rPr>
          <w:rFonts w:ascii="Times New Roman" w:eastAsia="宋体" w:hAnsi="Times New Roman" w:cs="Times New Roman" w:hint="eastAsia"/>
          <w:sz w:val="24"/>
          <w:szCs w:val="24"/>
          <w:vertAlign w:val="subscript"/>
        </w:rPr>
        <w:t>3</w:t>
      </w:r>
      <w:r>
        <w:rPr>
          <w:rFonts w:ascii="Times New Roman" w:eastAsia="宋体" w:hAnsi="Times New Roman" w:cs="Times New Roman" w:hint="eastAsia"/>
          <w:sz w:val="24"/>
          <w:szCs w:val="24"/>
        </w:rPr>
        <w:t>N</w:t>
      </w:r>
      <w:r w:rsidRPr="005B323D">
        <w:rPr>
          <w:rFonts w:ascii="Times New Roman" w:eastAsia="宋体" w:hAnsi="Times New Roman" w:cs="Times New Roman" w:hint="eastAsia"/>
          <w:sz w:val="24"/>
          <w:szCs w:val="24"/>
          <w:vertAlign w:val="subscript"/>
        </w:rPr>
        <w:t>4</w:t>
      </w:r>
      <w:r>
        <w:rPr>
          <w:rFonts w:ascii="Times New Roman" w:eastAsia="宋体" w:hAnsi="Times New Roman" w:cs="Times New Roman" w:hint="eastAsia"/>
          <w:sz w:val="24"/>
          <w:szCs w:val="24"/>
        </w:rPr>
        <w:t>. (b)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/NaTaO</w:t>
      </w:r>
      <w:r w:rsidRPr="005B323D">
        <w:rPr>
          <w:rFonts w:ascii="Times New Roman" w:eastAsia="宋体" w:hAnsi="Times New Roman" w:cs="Times New Roman" w:hint="eastAsia"/>
          <w:sz w:val="24"/>
          <w:szCs w:val="24"/>
          <w:vertAlign w:val="subscript"/>
        </w:rPr>
        <w:t>3</w:t>
      </w:r>
      <w:r>
        <w:rPr>
          <w:rFonts w:ascii="Times New Roman" w:eastAsia="宋体" w:hAnsi="Times New Roman" w:cs="Times New Roman" w:hint="eastAsia"/>
          <w:sz w:val="24"/>
          <w:szCs w:val="24"/>
        </w:rPr>
        <w:t>. (c)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/WO</w:t>
      </w:r>
      <w:r w:rsidRPr="005B323D">
        <w:rPr>
          <w:rFonts w:ascii="Times New Roman" w:eastAsia="宋体" w:hAnsi="Times New Roman" w:cs="Times New Roman" w:hint="eastAsia"/>
          <w:sz w:val="24"/>
          <w:szCs w:val="24"/>
          <w:vertAlign w:val="subscript"/>
        </w:rPr>
        <w:t>3</w:t>
      </w:r>
      <w:r>
        <w:rPr>
          <w:rFonts w:ascii="Times New Roman" w:eastAsia="宋体" w:hAnsi="Times New Roman" w:cs="Times New Roman" w:hint="eastAsia"/>
          <w:sz w:val="24"/>
          <w:szCs w:val="24"/>
        </w:rPr>
        <w:t>. (d)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/Nb</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O</w:t>
      </w:r>
      <w:r w:rsidRPr="005B323D">
        <w:rPr>
          <w:rFonts w:ascii="Times New Roman" w:eastAsia="宋体" w:hAnsi="Times New Roman" w:cs="Times New Roman" w:hint="eastAsia"/>
          <w:sz w:val="24"/>
          <w:szCs w:val="24"/>
          <w:vertAlign w:val="subscript"/>
        </w:rPr>
        <w:t>5</w:t>
      </w:r>
      <w:r>
        <w:rPr>
          <w:rFonts w:ascii="Times New Roman" w:eastAsia="宋体" w:hAnsi="Times New Roman" w:cs="Times New Roman" w:hint="eastAsia"/>
          <w:sz w:val="24"/>
          <w:szCs w:val="24"/>
        </w:rPr>
        <w:t>. (e)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/BiVO</w:t>
      </w:r>
      <w:r w:rsidRPr="005B323D">
        <w:rPr>
          <w:rFonts w:ascii="Times New Roman" w:eastAsia="宋体" w:hAnsi="Times New Roman" w:cs="Times New Roman" w:hint="eastAsia"/>
          <w:sz w:val="24"/>
          <w:szCs w:val="24"/>
          <w:vertAlign w:val="subscript"/>
        </w:rPr>
        <w:t>4</w:t>
      </w:r>
      <w:r w:rsidRPr="00716283">
        <w:rPr>
          <w:rFonts w:ascii="Times New Roman" w:eastAsia="宋体" w:hAnsi="Times New Roman" w:cs="Times New Roman"/>
          <w:sz w:val="24"/>
          <w:szCs w:val="24"/>
        </w:rPr>
        <w:t>. (</w:t>
      </w:r>
      <w:r>
        <w:rPr>
          <w:rFonts w:ascii="Times New Roman" w:eastAsia="宋体" w:hAnsi="Times New Roman" w:cs="Times New Roman" w:hint="eastAsia"/>
          <w:sz w:val="24"/>
          <w:szCs w:val="24"/>
        </w:rPr>
        <w:t>f)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 TNS, RuO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/TiO</w:t>
      </w:r>
      <w:r w:rsidRPr="005B323D">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 xml:space="preserve"> and TiO</w:t>
      </w:r>
      <w:r w:rsidRPr="005B323D">
        <w:rPr>
          <w:rFonts w:ascii="Times New Roman" w:eastAsia="宋体" w:hAnsi="Times New Roman" w:cs="Times New Roman" w:hint="eastAsia"/>
          <w:sz w:val="24"/>
          <w:szCs w:val="24"/>
          <w:vertAlign w:val="subscript"/>
        </w:rPr>
        <w:t>2</w:t>
      </w:r>
      <w:bookmarkStart w:id="32" w:name="_Hlk198718875"/>
      <w:bookmarkEnd w:id="31"/>
      <w:r>
        <w:rPr>
          <w:rFonts w:ascii="Times New Roman" w:eastAsia="宋体" w:hAnsi="Times New Roman" w:cs="Times New Roman" w:hint="eastAsia"/>
          <w:sz w:val="24"/>
          <w:szCs w:val="24"/>
        </w:rPr>
        <w:t>.</w:t>
      </w:r>
      <w:bookmarkEnd w:id="32"/>
    </w:p>
    <w:p w14:paraId="0EDBC687"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50E1636" w14:textId="77777777" w:rsidR="00CB6FAE" w:rsidRDefault="00CB6FAE" w:rsidP="00CB6FAE">
      <w:pPr>
        <w:widowControl/>
        <w:jc w:val="center"/>
        <w:rPr>
          <w:rFonts w:ascii="Times New Roman" w:eastAsia="宋体" w:hAnsi="Times New Roman" w:cs="Times New Roman"/>
          <w:sz w:val="24"/>
          <w:szCs w:val="24"/>
        </w:rPr>
      </w:pPr>
      <w:r>
        <w:rPr>
          <w:noProof/>
        </w:rPr>
        <w:lastRenderedPageBreak/>
        <w:drawing>
          <wp:inline distT="0" distB="0" distL="0" distR="0" wp14:anchorId="59DFE1EF" wp14:editId="62F03840">
            <wp:extent cx="5723187" cy="1958154"/>
            <wp:effectExtent l="0" t="0" r="0" b="4445"/>
            <wp:docPr id="6035923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608" cy="1968220"/>
                    </a:xfrm>
                    <a:prstGeom prst="rect">
                      <a:avLst/>
                    </a:prstGeom>
                    <a:noFill/>
                    <a:ln>
                      <a:noFill/>
                    </a:ln>
                  </pic:spPr>
                </pic:pic>
              </a:graphicData>
            </a:graphic>
          </wp:inline>
        </w:drawing>
      </w:r>
    </w:p>
    <w:p w14:paraId="1876EAF7" w14:textId="6B299453" w:rsidR="00CB6FAE" w:rsidRDefault="00CB6FAE" w:rsidP="00CB6FAE">
      <w:pPr>
        <w:widowControl/>
        <w:spacing w:line="480" w:lineRule="auto"/>
        <w:rPr>
          <w:rFonts w:ascii="Times New Roman" w:eastAsia="宋体" w:hAnsi="Times New Roman" w:cs="Times New Roman"/>
          <w:sz w:val="24"/>
          <w:szCs w:val="24"/>
        </w:rPr>
      </w:pPr>
      <w:bookmarkStart w:id="33" w:name="_Toc220556454"/>
      <w:r w:rsidRPr="000911A5">
        <w:rPr>
          <w:rStyle w:val="10"/>
          <w:rFonts w:eastAsia="宋体"/>
        </w:rPr>
        <w:t xml:space="preserve">Supplementary Fig. </w:t>
      </w:r>
      <w:r>
        <w:rPr>
          <w:rStyle w:val="10"/>
          <w:rFonts w:eastAsia="宋体" w:hint="eastAsia"/>
        </w:rPr>
        <w:t>2</w:t>
      </w:r>
      <w:r w:rsidRPr="000911A5">
        <w:rPr>
          <w:rStyle w:val="10"/>
          <w:rFonts w:eastAsia="宋体"/>
        </w:rPr>
        <w:t>|</w:t>
      </w:r>
      <w:r w:rsidRPr="000911A5">
        <w:rPr>
          <w:rStyle w:val="10"/>
          <w:rFonts w:eastAsia="宋体" w:hint="eastAsia"/>
        </w:rPr>
        <w:t xml:space="preserve"> </w:t>
      </w:r>
      <w:bookmarkStart w:id="34" w:name="_Hlk198731525"/>
      <w:r w:rsidRPr="000911A5">
        <w:rPr>
          <w:rStyle w:val="10"/>
          <w:rFonts w:eastAsia="宋体" w:hint="eastAsia"/>
        </w:rPr>
        <w:t>SEM images of photocatalysts.</w:t>
      </w:r>
      <w:bookmarkEnd w:id="33"/>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TNS</w:t>
      </w:r>
      <w:r w:rsidRPr="00BD7187">
        <w:rPr>
          <w:rFonts w:ascii="Times New Roman" w:eastAsia="宋体" w:hAnsi="Times New Roman" w:cs="Times New Roman"/>
          <w:sz w:val="24"/>
          <w:szCs w:val="24"/>
        </w:rPr>
        <w:t>. (</w:t>
      </w:r>
      <w:r>
        <w:rPr>
          <w:rFonts w:ascii="Times New Roman" w:eastAsia="宋体" w:hAnsi="Times New Roman" w:cs="Times New Roman" w:hint="eastAsia"/>
          <w:sz w:val="24"/>
          <w:szCs w:val="24"/>
        </w:rPr>
        <w:t>b</w:t>
      </w:r>
      <w:r w:rsidRPr="00BD7187">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RuO</w:t>
      </w:r>
      <w:r w:rsidRPr="00BD7187">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w:t>
      </w:r>
      <w:bookmarkEnd w:id="34"/>
    </w:p>
    <w:p w14:paraId="2520B4F0"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2CA1F4B" w14:textId="77777777" w:rsidR="00CB6FAE" w:rsidRDefault="00CB6FAE" w:rsidP="00CB6FA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6F6A659D" wp14:editId="73BB62EE">
            <wp:extent cx="5687123" cy="1895708"/>
            <wp:effectExtent l="0" t="0" r="0" b="9525"/>
            <wp:docPr id="13715383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140" cy="1904047"/>
                    </a:xfrm>
                    <a:prstGeom prst="rect">
                      <a:avLst/>
                    </a:prstGeom>
                    <a:noFill/>
                    <a:ln>
                      <a:noFill/>
                    </a:ln>
                  </pic:spPr>
                </pic:pic>
              </a:graphicData>
            </a:graphic>
          </wp:inline>
        </w:drawing>
      </w:r>
    </w:p>
    <w:p w14:paraId="4F1F84B8" w14:textId="352C291E" w:rsidR="00CB6FAE" w:rsidRDefault="00CB6FAE" w:rsidP="00CB6FAE">
      <w:pPr>
        <w:widowControl/>
        <w:spacing w:line="480" w:lineRule="auto"/>
        <w:rPr>
          <w:rFonts w:ascii="Times New Roman" w:eastAsia="宋体" w:hAnsi="Times New Roman" w:cs="Times New Roman"/>
          <w:sz w:val="24"/>
          <w:szCs w:val="24"/>
        </w:rPr>
      </w:pPr>
      <w:bookmarkStart w:id="35" w:name="_Toc220556455"/>
      <w:r w:rsidRPr="000911A5">
        <w:rPr>
          <w:rStyle w:val="10"/>
          <w:rFonts w:eastAsia="宋体"/>
        </w:rPr>
        <w:t xml:space="preserve">Supplementary Fig. </w:t>
      </w:r>
      <w:r w:rsidRPr="000911A5">
        <w:rPr>
          <w:rStyle w:val="10"/>
          <w:rFonts w:eastAsia="宋体" w:hint="eastAsia"/>
        </w:rPr>
        <w:t>3</w:t>
      </w:r>
      <w:r w:rsidRPr="000911A5">
        <w:rPr>
          <w:rStyle w:val="10"/>
          <w:rFonts w:eastAsia="宋体"/>
        </w:rPr>
        <w:t>|</w:t>
      </w:r>
      <w:r w:rsidRPr="000911A5">
        <w:rPr>
          <w:rStyle w:val="10"/>
          <w:rFonts w:eastAsia="宋体" w:hint="eastAsia"/>
        </w:rPr>
        <w:t xml:space="preserve"> </w:t>
      </w:r>
      <w:bookmarkStart w:id="36" w:name="_Hlk198731679"/>
      <w:r w:rsidRPr="000911A5">
        <w:rPr>
          <w:rStyle w:val="10"/>
          <w:rFonts w:eastAsia="宋体" w:hint="eastAsia"/>
        </w:rPr>
        <w:t>TEM images of photocatalysts.</w:t>
      </w:r>
      <w:bookmarkEnd w:id="35"/>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TNS</w:t>
      </w:r>
      <w:r w:rsidRPr="00BD7187">
        <w:rPr>
          <w:rFonts w:ascii="Times New Roman" w:eastAsia="宋体" w:hAnsi="Times New Roman" w:cs="Times New Roman"/>
          <w:sz w:val="24"/>
          <w:szCs w:val="24"/>
        </w:rPr>
        <w:t>. (</w:t>
      </w:r>
      <w:r>
        <w:rPr>
          <w:rFonts w:ascii="Times New Roman" w:eastAsia="宋体" w:hAnsi="Times New Roman" w:cs="Times New Roman" w:hint="eastAsia"/>
          <w:sz w:val="24"/>
          <w:szCs w:val="24"/>
        </w:rPr>
        <w:t>b</w:t>
      </w:r>
      <w:r w:rsidRPr="00BD7187">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RuO</w:t>
      </w:r>
      <w:r w:rsidRPr="00BD7187">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w:t>
      </w:r>
      <w:bookmarkEnd w:id="36"/>
    </w:p>
    <w:p w14:paraId="07336615"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585AA89" w14:textId="77777777" w:rsidR="001B678B" w:rsidRDefault="001B678B" w:rsidP="001B678B">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40EF96FF" wp14:editId="221BD626">
            <wp:extent cx="5725769" cy="2239165"/>
            <wp:effectExtent l="0" t="0" r="8890" b="8890"/>
            <wp:docPr id="17513472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072" cy="2254144"/>
                    </a:xfrm>
                    <a:prstGeom prst="rect">
                      <a:avLst/>
                    </a:prstGeom>
                    <a:noFill/>
                    <a:ln>
                      <a:noFill/>
                    </a:ln>
                  </pic:spPr>
                </pic:pic>
              </a:graphicData>
            </a:graphic>
          </wp:inline>
        </w:drawing>
      </w:r>
    </w:p>
    <w:p w14:paraId="53EC3E95" w14:textId="73576984" w:rsidR="001B678B" w:rsidRDefault="001B678B" w:rsidP="001B678B">
      <w:pPr>
        <w:spacing w:line="480" w:lineRule="auto"/>
        <w:rPr>
          <w:rFonts w:ascii="Times New Roman" w:eastAsia="宋体" w:hAnsi="Times New Roman" w:cs="Times New Roman"/>
          <w:sz w:val="24"/>
          <w:szCs w:val="24"/>
        </w:rPr>
      </w:pPr>
      <w:bookmarkStart w:id="37" w:name="_Toc220556456"/>
      <w:r w:rsidRPr="000911A5">
        <w:rPr>
          <w:rStyle w:val="10"/>
          <w:rFonts w:eastAsia="宋体"/>
        </w:rPr>
        <w:t xml:space="preserve">Supplementary Fig. </w:t>
      </w:r>
      <w:r>
        <w:rPr>
          <w:rStyle w:val="10"/>
          <w:rFonts w:eastAsia="宋体" w:hint="eastAsia"/>
        </w:rPr>
        <w:t>4</w:t>
      </w:r>
      <w:r w:rsidRPr="000911A5">
        <w:rPr>
          <w:rStyle w:val="10"/>
          <w:rFonts w:eastAsia="宋体"/>
        </w:rPr>
        <w:t>|</w:t>
      </w:r>
      <w:r w:rsidRPr="000911A5">
        <w:rPr>
          <w:rStyle w:val="10"/>
          <w:rFonts w:eastAsia="宋体" w:hint="eastAsia"/>
        </w:rPr>
        <w:t xml:space="preserve"> N</w:t>
      </w:r>
      <w:r w:rsidRPr="000911A5">
        <w:rPr>
          <w:rStyle w:val="10"/>
          <w:rFonts w:eastAsia="宋体" w:hint="eastAsia"/>
          <w:vertAlign w:val="subscript"/>
        </w:rPr>
        <w:t>2</w:t>
      </w:r>
      <w:r w:rsidRPr="000911A5">
        <w:rPr>
          <w:rStyle w:val="10"/>
          <w:rFonts w:eastAsia="宋体" w:hint="eastAsia"/>
        </w:rPr>
        <w:t xml:space="preserve"> adsorption/desorption isotherms and pore size distribution curves</w:t>
      </w:r>
      <w:r w:rsidRPr="000911A5">
        <w:rPr>
          <w:rStyle w:val="10"/>
          <w:rFonts w:eastAsia="宋体"/>
        </w:rPr>
        <w:t xml:space="preserve"> for different catalysts.</w:t>
      </w:r>
      <w:bookmarkEnd w:id="37"/>
      <w:r w:rsidRPr="00FA656C">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w:t>
      </w:r>
      <w:r w:rsidRPr="00FA656C">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TNS</w:t>
      </w:r>
      <w:r w:rsidRPr="00FA656C">
        <w:rPr>
          <w:rFonts w:ascii="Times New Roman" w:eastAsia="宋体" w:hAnsi="Times New Roman" w:cs="Times New Roman"/>
          <w:sz w:val="24"/>
          <w:szCs w:val="24"/>
        </w:rPr>
        <w:t>. (</w:t>
      </w:r>
      <w:r>
        <w:rPr>
          <w:rFonts w:ascii="Times New Roman" w:eastAsia="宋体" w:hAnsi="Times New Roman" w:cs="Times New Roman" w:hint="eastAsia"/>
          <w:sz w:val="24"/>
          <w:szCs w:val="24"/>
        </w:rPr>
        <w:t>b</w:t>
      </w:r>
      <w:r w:rsidRPr="00FA656C">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RuO</w:t>
      </w:r>
      <w:r>
        <w:rPr>
          <w:rFonts w:ascii="Times New Roman" w:eastAsia="宋体" w:hAnsi="Times New Roman" w:cs="Times New Roman" w:hint="eastAsia"/>
          <w:sz w:val="24"/>
          <w:szCs w:val="24"/>
          <w:vertAlign w:val="subscript"/>
        </w:rPr>
        <w:t>2</w:t>
      </w:r>
      <w:r w:rsidRPr="00FA656C">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TNS</w:t>
      </w:r>
      <w:r w:rsidRPr="00FA656C">
        <w:rPr>
          <w:rFonts w:ascii="Times New Roman" w:eastAsia="宋体" w:hAnsi="Times New Roman" w:cs="Times New Roman" w:hint="eastAsia"/>
          <w:sz w:val="24"/>
          <w:szCs w:val="24"/>
        </w:rPr>
        <w:t>.</w:t>
      </w:r>
    </w:p>
    <w:p w14:paraId="258EE34A" w14:textId="561A89BB" w:rsidR="00643283" w:rsidRPr="00643283" w:rsidRDefault="00643283" w:rsidP="00643283">
      <w:pPr>
        <w:spacing w:line="480" w:lineRule="auto"/>
        <w:ind w:firstLine="420"/>
        <w:rPr>
          <w:rFonts w:ascii="Times New Roman" w:eastAsia="宋体" w:hAnsi="Times New Roman" w:cs="Times New Roman"/>
          <w:color w:val="000000" w:themeColor="text1"/>
          <w:sz w:val="24"/>
          <w:szCs w:val="24"/>
        </w:rPr>
      </w:pPr>
      <w:r w:rsidRPr="00643283">
        <w:rPr>
          <w:rFonts w:ascii="Times New Roman" w:eastAsia="宋体" w:hAnsi="Times New Roman" w:cs="Times New Roman" w:hint="eastAsia"/>
          <w:color w:val="000000" w:themeColor="text1"/>
          <w:sz w:val="24"/>
        </w:rPr>
        <w:t xml:space="preserve">Note: The specific surface area of the </w:t>
      </w:r>
      <w:r w:rsidRPr="00643283">
        <w:rPr>
          <w:rFonts w:ascii="Times New Roman" w:eastAsia="宋体" w:hAnsi="Times New Roman" w:cs="Times New Roman"/>
          <w:color w:val="000000" w:themeColor="text1"/>
          <w:sz w:val="24"/>
        </w:rPr>
        <w:t xml:space="preserve">TNS </w:t>
      </w:r>
      <w:r w:rsidRPr="00643283">
        <w:rPr>
          <w:rFonts w:ascii="Times New Roman" w:eastAsia="宋体" w:hAnsi="Times New Roman" w:cs="Times New Roman" w:hint="eastAsia"/>
          <w:color w:val="000000" w:themeColor="text1"/>
          <w:sz w:val="24"/>
        </w:rPr>
        <w:t xml:space="preserve">was </w:t>
      </w:r>
      <w:r>
        <w:rPr>
          <w:rFonts w:ascii="Times New Roman" w:eastAsia="宋体" w:hAnsi="Times New Roman" w:cs="Times New Roman" w:hint="eastAsia"/>
          <w:color w:val="000000" w:themeColor="text1"/>
          <w:sz w:val="24"/>
        </w:rPr>
        <w:t>slightly</w:t>
      </w:r>
      <w:r w:rsidRPr="00643283">
        <w:rPr>
          <w:rFonts w:ascii="Times New Roman" w:eastAsia="宋体" w:hAnsi="Times New Roman" w:cs="Times New Roman" w:hint="eastAsia"/>
          <w:color w:val="000000" w:themeColor="text1"/>
          <w:sz w:val="24"/>
        </w:rPr>
        <w:t xml:space="preserve"> increased after the loading of RuO</w:t>
      </w:r>
      <w:r w:rsidRPr="00643283">
        <w:rPr>
          <w:rFonts w:ascii="Times New Roman" w:eastAsia="宋体" w:hAnsi="Times New Roman" w:cs="Times New Roman" w:hint="eastAsia"/>
          <w:color w:val="000000" w:themeColor="text1"/>
          <w:sz w:val="24"/>
          <w:vertAlign w:val="subscript"/>
        </w:rPr>
        <w:t>2</w:t>
      </w:r>
      <w:r w:rsidR="00F45E4B">
        <w:rPr>
          <w:rFonts w:ascii="Times New Roman" w:eastAsia="宋体" w:hAnsi="Times New Roman" w:cs="Times New Roman" w:hint="eastAsia"/>
          <w:color w:val="000000" w:themeColor="text1"/>
          <w:sz w:val="24"/>
        </w:rPr>
        <w:t>.</w:t>
      </w:r>
    </w:p>
    <w:p w14:paraId="7CE7D93B" w14:textId="5A2001E5" w:rsidR="001B678B" w:rsidRDefault="001B678B"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D02F1E7" w14:textId="77777777" w:rsidR="00CB6FAE" w:rsidRDefault="00CB6FAE" w:rsidP="00CB6FA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79362AF5" wp14:editId="2116421C">
            <wp:extent cx="5718796" cy="2529096"/>
            <wp:effectExtent l="0" t="0" r="0" b="5080"/>
            <wp:docPr id="3706217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0967" cy="2538901"/>
                    </a:xfrm>
                    <a:prstGeom prst="rect">
                      <a:avLst/>
                    </a:prstGeom>
                    <a:noFill/>
                    <a:ln>
                      <a:noFill/>
                    </a:ln>
                  </pic:spPr>
                </pic:pic>
              </a:graphicData>
            </a:graphic>
          </wp:inline>
        </w:drawing>
      </w:r>
    </w:p>
    <w:p w14:paraId="0506FBC5" w14:textId="555C70E0" w:rsidR="00CB6FAE" w:rsidRDefault="00CB6FAE" w:rsidP="00CB6FAE">
      <w:pPr>
        <w:widowControl/>
        <w:spacing w:line="480" w:lineRule="auto"/>
        <w:rPr>
          <w:rFonts w:ascii="Times New Roman" w:eastAsia="宋体" w:hAnsi="Times New Roman" w:cs="Times New Roman"/>
          <w:sz w:val="24"/>
          <w:szCs w:val="24"/>
        </w:rPr>
      </w:pPr>
      <w:bookmarkStart w:id="38" w:name="_Toc220556457"/>
      <w:r w:rsidRPr="000911A5">
        <w:rPr>
          <w:rStyle w:val="10"/>
          <w:rFonts w:eastAsia="宋体"/>
        </w:rPr>
        <w:t xml:space="preserve">Supplementary Fig. </w:t>
      </w:r>
      <w:r w:rsidR="001B678B">
        <w:rPr>
          <w:rStyle w:val="10"/>
          <w:rFonts w:eastAsia="宋体" w:hint="eastAsia"/>
        </w:rPr>
        <w:t>5</w:t>
      </w:r>
      <w:r w:rsidRPr="000911A5">
        <w:rPr>
          <w:rStyle w:val="10"/>
          <w:rFonts w:eastAsia="宋体"/>
        </w:rPr>
        <w:t>|</w:t>
      </w:r>
      <w:r w:rsidRPr="000911A5">
        <w:rPr>
          <w:rStyle w:val="10"/>
          <w:rFonts w:eastAsia="宋体" w:hint="eastAsia"/>
        </w:rPr>
        <w:t xml:space="preserve"> Characterization of RuO</w:t>
      </w:r>
      <w:r w:rsidRPr="000911A5">
        <w:rPr>
          <w:rStyle w:val="10"/>
          <w:rFonts w:eastAsia="宋体" w:hint="eastAsia"/>
          <w:vertAlign w:val="subscript"/>
        </w:rPr>
        <w:t>2</w:t>
      </w:r>
      <w:r w:rsidRPr="000911A5">
        <w:rPr>
          <w:rStyle w:val="10"/>
          <w:rFonts w:eastAsia="宋体" w:hint="eastAsia"/>
        </w:rPr>
        <w:t>/TNS by HAADF-STEM.</w:t>
      </w:r>
      <w:bookmarkEnd w:id="38"/>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sidRPr="00293D90">
        <w:rPr>
          <w:rFonts w:ascii="Times New Roman" w:eastAsia="宋体" w:hAnsi="Times New Roman" w:cs="Times New Roman" w:hint="eastAsia"/>
          <w:sz w:val="24"/>
          <w:szCs w:val="24"/>
        </w:rPr>
        <w:t>RuO</w:t>
      </w:r>
      <w:r w:rsidRPr="00293D90">
        <w:rPr>
          <w:rFonts w:ascii="Times New Roman" w:eastAsia="宋体" w:hAnsi="Times New Roman" w:cs="Times New Roman" w:hint="eastAsia"/>
          <w:sz w:val="24"/>
          <w:szCs w:val="24"/>
          <w:vertAlign w:val="subscript"/>
        </w:rPr>
        <w:t>2</w:t>
      </w:r>
      <w:r w:rsidRPr="00293D90">
        <w:rPr>
          <w:rFonts w:ascii="Times New Roman" w:eastAsia="宋体" w:hAnsi="Times New Roman" w:cs="Times New Roman" w:hint="eastAsia"/>
          <w:sz w:val="24"/>
          <w:szCs w:val="24"/>
        </w:rPr>
        <w:t>/TNS</w:t>
      </w:r>
      <w:r w:rsidRPr="00293D90">
        <w:rPr>
          <w:rFonts w:ascii="Times New Roman" w:eastAsia="宋体" w:hAnsi="Times New Roman" w:cs="Times New Roman"/>
          <w:sz w:val="24"/>
          <w:szCs w:val="24"/>
        </w:rPr>
        <w:t xml:space="preserve"> catalyst with a scale of 20 nm. (</w:t>
      </w:r>
      <w:r w:rsidRPr="00293D90">
        <w:rPr>
          <w:rFonts w:ascii="Times New Roman" w:eastAsia="宋体" w:hAnsi="Times New Roman" w:cs="Times New Roman" w:hint="eastAsia"/>
          <w:sz w:val="24"/>
          <w:szCs w:val="24"/>
        </w:rPr>
        <w:t>b)</w:t>
      </w:r>
      <w:r w:rsidRPr="00293D90">
        <w:rPr>
          <w:rFonts w:ascii="Times New Roman" w:eastAsia="宋体" w:hAnsi="Times New Roman" w:cs="Times New Roman"/>
          <w:sz w:val="24"/>
          <w:szCs w:val="24"/>
        </w:rPr>
        <w:t xml:space="preserve"> Particle size distribution of </w:t>
      </w:r>
      <w:r>
        <w:rPr>
          <w:rFonts w:ascii="Times New Roman" w:eastAsia="宋体" w:hAnsi="Times New Roman" w:cs="Times New Roman" w:hint="eastAsia"/>
          <w:sz w:val="24"/>
          <w:szCs w:val="24"/>
        </w:rPr>
        <w:t>RuO</w:t>
      </w:r>
      <w:r w:rsidRPr="00387CCE">
        <w:rPr>
          <w:rFonts w:ascii="Times New Roman" w:eastAsia="宋体" w:hAnsi="Times New Roman" w:cs="Times New Roman" w:hint="eastAsia"/>
          <w:sz w:val="24"/>
          <w:szCs w:val="24"/>
          <w:vertAlign w:val="subscript"/>
        </w:rPr>
        <w:t>2</w:t>
      </w:r>
      <w:r w:rsidRPr="00293D90">
        <w:rPr>
          <w:rFonts w:ascii="Times New Roman" w:eastAsia="宋体" w:hAnsi="Times New Roman" w:cs="Times New Roman"/>
          <w:sz w:val="24"/>
          <w:szCs w:val="24"/>
        </w:rPr>
        <w:t xml:space="preserve"> nanoparticles in the graph of </w:t>
      </w:r>
      <w:r>
        <w:rPr>
          <w:rFonts w:ascii="Times New Roman" w:eastAsia="宋体" w:hAnsi="Times New Roman" w:cs="Times New Roman" w:hint="eastAsia"/>
          <w:sz w:val="24"/>
          <w:szCs w:val="24"/>
        </w:rPr>
        <w:t>a.</w:t>
      </w:r>
    </w:p>
    <w:p w14:paraId="77F567AA"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C96E051" w14:textId="77777777" w:rsidR="00CB6FAE" w:rsidRDefault="00CB6FAE" w:rsidP="00CB6FA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5B391F0A" wp14:editId="7EA95416">
            <wp:extent cx="5635042" cy="2676293"/>
            <wp:effectExtent l="0" t="0" r="3810" b="0"/>
            <wp:docPr id="15346138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7533" cy="2686975"/>
                    </a:xfrm>
                    <a:prstGeom prst="rect">
                      <a:avLst/>
                    </a:prstGeom>
                    <a:noFill/>
                    <a:ln>
                      <a:noFill/>
                    </a:ln>
                  </pic:spPr>
                </pic:pic>
              </a:graphicData>
            </a:graphic>
          </wp:inline>
        </w:drawing>
      </w:r>
    </w:p>
    <w:p w14:paraId="63284B21" w14:textId="33D5961E" w:rsidR="00CB6FAE" w:rsidRPr="00C40F9B" w:rsidRDefault="00CB6FAE" w:rsidP="00CB6FAE">
      <w:pPr>
        <w:widowControl/>
        <w:spacing w:line="480" w:lineRule="auto"/>
        <w:rPr>
          <w:rFonts w:ascii="Times New Roman" w:eastAsia="宋体" w:hAnsi="Times New Roman" w:cs="Times New Roman"/>
          <w:sz w:val="24"/>
          <w:szCs w:val="24"/>
        </w:rPr>
      </w:pPr>
      <w:bookmarkStart w:id="39" w:name="_Toc220556458"/>
      <w:r w:rsidRPr="000911A5">
        <w:rPr>
          <w:rStyle w:val="10"/>
          <w:rFonts w:eastAsia="宋体"/>
        </w:rPr>
        <w:t xml:space="preserve">Supplementary Fig. </w:t>
      </w:r>
      <w:r w:rsidR="001B678B">
        <w:rPr>
          <w:rStyle w:val="10"/>
          <w:rFonts w:eastAsia="宋体" w:hint="eastAsia"/>
        </w:rPr>
        <w:t>6</w:t>
      </w:r>
      <w:r w:rsidRPr="000911A5">
        <w:rPr>
          <w:rStyle w:val="10"/>
          <w:rFonts w:eastAsia="宋体"/>
        </w:rPr>
        <w:t>|</w:t>
      </w:r>
      <w:r w:rsidRPr="000911A5">
        <w:rPr>
          <w:rStyle w:val="10"/>
          <w:rFonts w:eastAsia="宋体" w:hint="eastAsia"/>
        </w:rPr>
        <w:t xml:space="preserve"> </w:t>
      </w:r>
      <w:bookmarkStart w:id="40" w:name="_Hlk198733024"/>
      <w:r w:rsidRPr="000911A5">
        <w:rPr>
          <w:rStyle w:val="10"/>
          <w:rFonts w:eastAsia="宋体" w:hint="eastAsia"/>
        </w:rPr>
        <w:t>High-resolution transmission electron microscopy of RuO</w:t>
      </w:r>
      <w:r w:rsidRPr="000911A5">
        <w:rPr>
          <w:rStyle w:val="10"/>
          <w:rFonts w:eastAsia="宋体" w:hint="eastAsia"/>
          <w:vertAlign w:val="subscript"/>
        </w:rPr>
        <w:t>2</w:t>
      </w:r>
      <w:r w:rsidRPr="000911A5">
        <w:rPr>
          <w:rStyle w:val="10"/>
          <w:rFonts w:eastAsia="宋体" w:hint="eastAsia"/>
        </w:rPr>
        <w:t>/TNS under HAADF-STEM.</w:t>
      </w:r>
      <w:bookmarkEnd w:id="39"/>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sidRPr="006F190C">
        <w:rPr>
          <w:rFonts w:ascii="Times New Roman" w:eastAsia="宋体" w:hAnsi="Times New Roman" w:cs="Times New Roman" w:hint="eastAsia"/>
          <w:sz w:val="24"/>
          <w:szCs w:val="24"/>
        </w:rPr>
        <w:t>RuO</w:t>
      </w:r>
      <w:r w:rsidRPr="006F190C">
        <w:rPr>
          <w:rFonts w:ascii="Times New Roman" w:eastAsia="宋体" w:hAnsi="Times New Roman" w:cs="Times New Roman" w:hint="eastAsia"/>
          <w:sz w:val="24"/>
          <w:szCs w:val="24"/>
          <w:vertAlign w:val="subscript"/>
        </w:rPr>
        <w:t>2</w:t>
      </w:r>
      <w:r w:rsidRPr="006F190C">
        <w:rPr>
          <w:rFonts w:ascii="Times New Roman" w:eastAsia="宋体" w:hAnsi="Times New Roman" w:cs="Times New Roman" w:hint="eastAsia"/>
          <w:sz w:val="24"/>
          <w:szCs w:val="24"/>
        </w:rPr>
        <w:t xml:space="preserve">/TNS catalyst with a scale of </w:t>
      </w:r>
      <w:r>
        <w:rPr>
          <w:rFonts w:ascii="Times New Roman" w:eastAsia="宋体" w:hAnsi="Times New Roman" w:cs="Times New Roman" w:hint="eastAsia"/>
          <w:sz w:val="24"/>
          <w:szCs w:val="24"/>
        </w:rPr>
        <w:t>5</w:t>
      </w:r>
      <w:r w:rsidRPr="006F190C">
        <w:rPr>
          <w:rFonts w:ascii="Times New Roman" w:eastAsia="宋体" w:hAnsi="Times New Roman" w:cs="Times New Roman" w:hint="eastAsia"/>
          <w:sz w:val="24"/>
          <w:szCs w:val="24"/>
        </w:rPr>
        <w:t xml:space="preserve"> nm.</w:t>
      </w:r>
      <w:r>
        <w:rPr>
          <w:rFonts w:ascii="Times New Roman" w:eastAsia="宋体" w:hAnsi="Times New Roman" w:cs="Times New Roman" w:hint="eastAsia"/>
          <w:sz w:val="24"/>
          <w:szCs w:val="24"/>
        </w:rPr>
        <w:t xml:space="preserve"> (b) TNS </w:t>
      </w:r>
      <w:r w:rsidRPr="00C40F9B">
        <w:rPr>
          <w:rFonts w:ascii="Times New Roman" w:eastAsia="宋体" w:hAnsi="Times New Roman" w:cs="Times New Roman"/>
          <w:sz w:val="24"/>
          <w:szCs w:val="24"/>
        </w:rPr>
        <w:t xml:space="preserve">regular lattice </w:t>
      </w:r>
      <w:r>
        <w:rPr>
          <w:rFonts w:ascii="Times New Roman" w:eastAsia="宋体" w:hAnsi="Times New Roman" w:cs="Times New Roman" w:hint="eastAsia"/>
          <w:sz w:val="24"/>
          <w:szCs w:val="24"/>
        </w:rPr>
        <w:t>fringe</w:t>
      </w:r>
      <w:r w:rsidRPr="00C40F9B">
        <w:rPr>
          <w:rFonts w:ascii="Times New Roman" w:eastAsia="宋体" w:hAnsi="Times New Roman" w:cs="Times New Roman"/>
          <w:sz w:val="24"/>
          <w:szCs w:val="24"/>
        </w:rPr>
        <w:t>s with an interplanar distance of 0.</w:t>
      </w:r>
      <w:r>
        <w:rPr>
          <w:rFonts w:ascii="Times New Roman" w:eastAsia="宋体" w:hAnsi="Times New Roman" w:cs="Times New Roman" w:hint="eastAsia"/>
          <w:sz w:val="24"/>
          <w:szCs w:val="24"/>
        </w:rPr>
        <w:t>358</w:t>
      </w:r>
      <w:r w:rsidRPr="00C40F9B">
        <w:rPr>
          <w:rFonts w:ascii="Times New Roman" w:eastAsia="宋体" w:hAnsi="Times New Roman" w:cs="Times New Roman"/>
          <w:sz w:val="24"/>
          <w:szCs w:val="24"/>
        </w:rPr>
        <w:t xml:space="preserve"> nm </w:t>
      </w:r>
      <w:r>
        <w:rPr>
          <w:rFonts w:ascii="Times New Roman" w:eastAsia="宋体" w:hAnsi="Times New Roman" w:cs="Times New Roman" w:hint="eastAsia"/>
          <w:sz w:val="24"/>
          <w:szCs w:val="24"/>
        </w:rPr>
        <w:t>{</w:t>
      </w:r>
      <w:r w:rsidRPr="00C40F9B">
        <w:rPr>
          <w:rFonts w:ascii="Times New Roman" w:eastAsia="宋体" w:hAnsi="Times New Roman" w:cs="Times New Roman"/>
          <w:sz w:val="24"/>
          <w:szCs w:val="24"/>
        </w:rPr>
        <w:t>1</w:t>
      </w:r>
      <w:r>
        <w:rPr>
          <w:rFonts w:ascii="Times New Roman" w:eastAsia="宋体" w:hAnsi="Times New Roman" w:cs="Times New Roman" w:hint="eastAsia"/>
          <w:sz w:val="24"/>
          <w:szCs w:val="24"/>
        </w:rPr>
        <w:t>0</w:t>
      </w:r>
      <w:r w:rsidRPr="00C40F9B">
        <w:rPr>
          <w:rFonts w:ascii="Times New Roman" w:eastAsia="宋体" w:hAnsi="Times New Roman" w:cs="Times New Roman"/>
          <w:sz w:val="24"/>
          <w:szCs w:val="24"/>
        </w:rPr>
        <w:t>1</w:t>
      </w:r>
      <w:r>
        <w:rPr>
          <w:rFonts w:ascii="Times New Roman" w:eastAsia="宋体" w:hAnsi="Times New Roman" w:cs="Times New Roman" w:hint="eastAsia"/>
          <w:sz w:val="24"/>
          <w:szCs w:val="24"/>
        </w:rPr>
        <w:t>}</w:t>
      </w:r>
      <w:r w:rsidRPr="00C40F9B">
        <w:rPr>
          <w:rFonts w:ascii="Times New Roman" w:eastAsia="宋体" w:hAnsi="Times New Roman" w:cs="Times New Roman"/>
          <w:sz w:val="24"/>
          <w:szCs w:val="24"/>
        </w:rPr>
        <w:t>.</w:t>
      </w:r>
      <w:bookmarkEnd w:id="40"/>
    </w:p>
    <w:p w14:paraId="1BD72AAD"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88CE1BA" w14:textId="77777777" w:rsidR="00CB6FAE" w:rsidRDefault="00CB6FAE" w:rsidP="00CB6FA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7CAF467B" wp14:editId="56A8C1F4">
            <wp:extent cx="5731510" cy="1502410"/>
            <wp:effectExtent l="0" t="0" r="2540" b="2540"/>
            <wp:docPr id="3215198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8046" cy="1504123"/>
                    </a:xfrm>
                    <a:prstGeom prst="rect">
                      <a:avLst/>
                    </a:prstGeom>
                    <a:noFill/>
                    <a:ln>
                      <a:noFill/>
                    </a:ln>
                  </pic:spPr>
                </pic:pic>
              </a:graphicData>
            </a:graphic>
          </wp:inline>
        </w:drawing>
      </w:r>
    </w:p>
    <w:p w14:paraId="3FBC5CDC" w14:textId="4F61690E" w:rsidR="00CB6FAE" w:rsidRPr="007A64C3" w:rsidRDefault="00CB6FAE" w:rsidP="00CB6FAE">
      <w:pPr>
        <w:widowControl/>
        <w:spacing w:line="480" w:lineRule="auto"/>
        <w:rPr>
          <w:rFonts w:ascii="Times New Roman" w:eastAsia="宋体" w:hAnsi="Times New Roman" w:cs="Times New Roman"/>
          <w:sz w:val="24"/>
          <w:szCs w:val="24"/>
          <w:lang w:val="en-GB"/>
        </w:rPr>
      </w:pPr>
      <w:bookmarkStart w:id="41" w:name="_Toc220556459"/>
      <w:r w:rsidRPr="003B3F80">
        <w:rPr>
          <w:rStyle w:val="10"/>
          <w:rFonts w:eastAsia="宋体"/>
        </w:rPr>
        <w:t xml:space="preserve">Supplementary Fig. </w:t>
      </w:r>
      <w:r w:rsidR="001B678B">
        <w:rPr>
          <w:rStyle w:val="10"/>
          <w:rFonts w:eastAsia="宋体" w:hint="eastAsia"/>
        </w:rPr>
        <w:t>7</w:t>
      </w:r>
      <w:r w:rsidRPr="003B3F80">
        <w:rPr>
          <w:rStyle w:val="10"/>
          <w:rFonts w:eastAsia="宋体"/>
        </w:rPr>
        <w:t>|</w:t>
      </w:r>
      <w:r w:rsidRPr="003B3F80">
        <w:rPr>
          <w:rStyle w:val="10"/>
          <w:rFonts w:eastAsia="宋体" w:hint="eastAsia"/>
        </w:rPr>
        <w:t xml:space="preserve"> </w:t>
      </w:r>
      <w:bookmarkStart w:id="42" w:name="_Hlk183458520"/>
      <w:r w:rsidRPr="003B3F80">
        <w:rPr>
          <w:rStyle w:val="10"/>
          <w:rFonts w:eastAsia="宋体" w:hint="eastAsia"/>
        </w:rPr>
        <w:t>XPS spectra</w:t>
      </w:r>
      <w:r w:rsidRPr="003B3F80">
        <w:rPr>
          <w:rStyle w:val="10"/>
          <w:rFonts w:eastAsia="宋体"/>
        </w:rPr>
        <w:t xml:space="preserve"> of</w:t>
      </w:r>
      <w:r w:rsidRPr="003B3F80">
        <w:rPr>
          <w:rStyle w:val="10"/>
          <w:rFonts w:eastAsia="宋体" w:hint="eastAsia"/>
        </w:rPr>
        <w:t xml:space="preserve"> TNS and RuO</w:t>
      </w:r>
      <w:r w:rsidRPr="003B3F80">
        <w:rPr>
          <w:rStyle w:val="10"/>
          <w:rFonts w:eastAsia="宋体" w:hint="eastAsia"/>
          <w:vertAlign w:val="subscript"/>
        </w:rPr>
        <w:t>2</w:t>
      </w:r>
      <w:r w:rsidRPr="003B3F80">
        <w:rPr>
          <w:rStyle w:val="10"/>
          <w:rFonts w:eastAsia="宋体" w:hint="eastAsia"/>
        </w:rPr>
        <w:t>/TNS</w:t>
      </w:r>
      <w:r w:rsidRPr="003B3F80">
        <w:rPr>
          <w:rStyle w:val="10"/>
          <w:rFonts w:eastAsia="宋体"/>
        </w:rPr>
        <w:t>.</w:t>
      </w:r>
      <w:bookmarkEnd w:id="41"/>
      <w:r w:rsidRPr="007A64C3">
        <w:rPr>
          <w:rFonts w:ascii="Times New Roman" w:eastAsia="宋体" w:hAnsi="Times New Roman" w:cs="Times New Roman"/>
          <w:b/>
          <w:bCs/>
          <w:sz w:val="24"/>
          <w:szCs w:val="24"/>
        </w:rPr>
        <w:t xml:space="preserve"> </w:t>
      </w:r>
      <w:r w:rsidRPr="007A64C3">
        <w:rPr>
          <w:rFonts w:ascii="Times New Roman" w:eastAsia="宋体" w:hAnsi="Times New Roman" w:cs="Times New Roman"/>
          <w:sz w:val="24"/>
          <w:szCs w:val="24"/>
        </w:rPr>
        <w:t>(</w:t>
      </w:r>
      <w:r w:rsidRPr="007A64C3">
        <w:rPr>
          <w:rFonts w:ascii="Times New Roman" w:eastAsia="宋体" w:hAnsi="Times New Roman" w:cs="Times New Roman" w:hint="eastAsia"/>
          <w:sz w:val="24"/>
          <w:szCs w:val="24"/>
        </w:rPr>
        <w:t>a</w:t>
      </w:r>
      <w:r w:rsidRPr="007A64C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w:t>
      </w:r>
      <w:r w:rsidRPr="007A64C3">
        <w:rPr>
          <w:rFonts w:ascii="Times New Roman" w:eastAsia="宋体" w:hAnsi="Times New Roman" w:cs="Times New Roman"/>
          <w:sz w:val="24"/>
          <w:szCs w:val="24"/>
        </w:rPr>
        <w:t xml:space="preserve"> 1s. (</w:t>
      </w:r>
      <w:r w:rsidRPr="007A64C3">
        <w:rPr>
          <w:rFonts w:ascii="Times New Roman" w:eastAsia="宋体" w:hAnsi="Times New Roman" w:cs="Times New Roman" w:hint="eastAsia"/>
          <w:sz w:val="24"/>
          <w:szCs w:val="24"/>
        </w:rPr>
        <w:t>b</w:t>
      </w:r>
      <w:r w:rsidRPr="007A64C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Ti 2p</w:t>
      </w:r>
      <w:r w:rsidRPr="007A64C3">
        <w:rPr>
          <w:rFonts w:ascii="Times New Roman" w:eastAsia="宋体" w:hAnsi="Times New Roman" w:cs="Times New Roman"/>
          <w:sz w:val="24"/>
          <w:szCs w:val="24"/>
        </w:rPr>
        <w:t>. (</w:t>
      </w:r>
      <w:r w:rsidRPr="007A64C3">
        <w:rPr>
          <w:rFonts w:ascii="Times New Roman" w:eastAsia="宋体" w:hAnsi="Times New Roman" w:cs="Times New Roman" w:hint="eastAsia"/>
          <w:sz w:val="24"/>
          <w:szCs w:val="24"/>
        </w:rPr>
        <w:t>c</w:t>
      </w:r>
      <w:r w:rsidRPr="007A64C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Ru</w:t>
      </w:r>
      <w:r w:rsidRPr="007A64C3">
        <w:rPr>
          <w:rFonts w:ascii="Times New Roman" w:eastAsia="宋体" w:hAnsi="Times New Roman" w:cs="Times New Roman"/>
          <w:sz w:val="24"/>
          <w:szCs w:val="24"/>
        </w:rPr>
        <w:t xml:space="preserve"> 3d</w:t>
      </w:r>
      <w:r w:rsidRPr="007A64C3">
        <w:rPr>
          <w:rFonts w:ascii="Times New Roman" w:eastAsia="宋体" w:hAnsi="Times New Roman" w:cs="Times New Roman"/>
          <w:sz w:val="24"/>
          <w:szCs w:val="24"/>
          <w:lang w:val="en-GB"/>
        </w:rPr>
        <w:t>.</w:t>
      </w:r>
      <w:bookmarkEnd w:id="42"/>
    </w:p>
    <w:p w14:paraId="384337EB"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5C4FD9A"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24653738" wp14:editId="620948E0">
            <wp:extent cx="5676723" cy="4638908"/>
            <wp:effectExtent l="0" t="0" r="635" b="0"/>
            <wp:docPr id="178553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0338" cy="4650034"/>
                    </a:xfrm>
                    <a:prstGeom prst="rect">
                      <a:avLst/>
                    </a:prstGeom>
                    <a:noFill/>
                    <a:ln>
                      <a:noFill/>
                    </a:ln>
                  </pic:spPr>
                </pic:pic>
              </a:graphicData>
            </a:graphic>
          </wp:inline>
        </w:drawing>
      </w:r>
    </w:p>
    <w:p w14:paraId="7141BE81" w14:textId="3FD7CABF" w:rsidR="00CB6FAE" w:rsidRDefault="00CB6FAE" w:rsidP="00CB6FAE">
      <w:pPr>
        <w:spacing w:line="480" w:lineRule="auto"/>
        <w:rPr>
          <w:rFonts w:ascii="Times New Roman" w:eastAsia="宋体" w:hAnsi="Times New Roman" w:cs="Times New Roman"/>
          <w:sz w:val="24"/>
          <w:szCs w:val="24"/>
        </w:rPr>
      </w:pPr>
      <w:bookmarkStart w:id="43" w:name="_Toc220556460"/>
      <w:r w:rsidRPr="003B3F80">
        <w:rPr>
          <w:rStyle w:val="10"/>
          <w:rFonts w:eastAsia="宋体"/>
        </w:rPr>
        <w:t xml:space="preserve">Supplementary Fig. </w:t>
      </w:r>
      <w:r w:rsidR="001B678B">
        <w:rPr>
          <w:rStyle w:val="10"/>
          <w:rFonts w:eastAsia="宋体" w:hint="eastAsia"/>
        </w:rPr>
        <w:t>8</w:t>
      </w:r>
      <w:r w:rsidRPr="003B3F80">
        <w:rPr>
          <w:rStyle w:val="10"/>
          <w:rFonts w:eastAsia="宋体"/>
        </w:rPr>
        <w:t>|</w:t>
      </w:r>
      <w:r w:rsidRPr="003B3F80">
        <w:rPr>
          <w:rStyle w:val="10"/>
          <w:rFonts w:eastAsia="宋体" w:hint="eastAsia"/>
        </w:rPr>
        <w:t xml:space="preserve"> Photochemical property of RuO</w:t>
      </w:r>
      <w:r w:rsidRPr="003B3F80">
        <w:rPr>
          <w:rStyle w:val="10"/>
          <w:rFonts w:eastAsia="宋体" w:hint="eastAsia"/>
          <w:vertAlign w:val="subscript"/>
        </w:rPr>
        <w:t>2</w:t>
      </w:r>
      <w:r w:rsidRPr="003B3F80">
        <w:rPr>
          <w:rStyle w:val="10"/>
          <w:rFonts w:eastAsia="宋体" w:hint="eastAsia"/>
        </w:rPr>
        <w:t>/TNS catalyst.</w:t>
      </w:r>
      <w:bookmarkEnd w:id="43"/>
      <w:r>
        <w:rPr>
          <w:rFonts w:ascii="Times New Roman" w:eastAsia="宋体" w:hAnsi="Times New Roman" w:cs="Times New Roman" w:hint="eastAsia"/>
          <w:sz w:val="24"/>
          <w:szCs w:val="24"/>
        </w:rPr>
        <w:t xml:space="preserve"> </w:t>
      </w:r>
      <w:r w:rsidRPr="00AA28F8">
        <w:rPr>
          <w:rFonts w:ascii="Times New Roman" w:eastAsia="宋体" w:hAnsi="Times New Roman" w:cs="Times New Roman"/>
          <w:sz w:val="24"/>
          <w:szCs w:val="24"/>
        </w:rPr>
        <w:t>(</w:t>
      </w:r>
      <w:r w:rsidRPr="00AA28F8">
        <w:rPr>
          <w:rFonts w:ascii="Times New Roman" w:eastAsia="宋体" w:hAnsi="Times New Roman" w:cs="Times New Roman" w:hint="eastAsia"/>
          <w:sz w:val="24"/>
          <w:szCs w:val="24"/>
        </w:rPr>
        <w:t>a</w:t>
      </w:r>
      <w:r w:rsidRPr="00AA28F8">
        <w:rPr>
          <w:rFonts w:ascii="Times New Roman" w:eastAsia="宋体" w:hAnsi="Times New Roman" w:cs="Times New Roman"/>
          <w:sz w:val="24"/>
          <w:szCs w:val="24"/>
        </w:rPr>
        <w:t>) UV-</w:t>
      </w:r>
      <w:r>
        <w:rPr>
          <w:rFonts w:ascii="Times New Roman" w:eastAsia="宋体" w:hAnsi="Times New Roman" w:cs="Times New Roman"/>
          <w:sz w:val="24"/>
          <w:szCs w:val="24"/>
        </w:rPr>
        <w:t>v</w:t>
      </w:r>
      <w:r w:rsidRPr="00AA28F8">
        <w:rPr>
          <w:rFonts w:ascii="Times New Roman" w:eastAsia="宋体" w:hAnsi="Times New Roman" w:cs="Times New Roman"/>
          <w:sz w:val="24"/>
          <w:szCs w:val="24"/>
        </w:rPr>
        <w:t>is absorption spectra of photocatalysts</w:t>
      </w:r>
      <w:r>
        <w:rPr>
          <w:rFonts w:ascii="Times New Roman" w:eastAsia="宋体" w:hAnsi="Times New Roman" w:cs="Times New Roman" w:hint="eastAsia"/>
          <w:sz w:val="24"/>
          <w:szCs w:val="24"/>
        </w:rPr>
        <w:t xml:space="preserve"> (TNS and RuO</w:t>
      </w:r>
      <w:r w:rsidRPr="003B110F">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w:t>
      </w:r>
      <w:r w:rsidRPr="00AA28F8">
        <w:rPr>
          <w:rFonts w:ascii="Times New Roman" w:eastAsia="宋体" w:hAnsi="Times New Roman" w:cs="Times New Roman"/>
          <w:sz w:val="24"/>
          <w:szCs w:val="24"/>
        </w:rPr>
        <w:t>. (</w:t>
      </w:r>
      <w:r w:rsidRPr="00AA28F8">
        <w:rPr>
          <w:rFonts w:ascii="Times New Roman" w:eastAsia="宋体" w:hAnsi="Times New Roman" w:cs="Times New Roman" w:hint="eastAsia"/>
          <w:sz w:val="24"/>
          <w:szCs w:val="24"/>
        </w:rPr>
        <w:t>b</w:t>
      </w:r>
      <w:r w:rsidRPr="00AA28F8">
        <w:rPr>
          <w:rFonts w:ascii="Times New Roman" w:eastAsia="宋体" w:hAnsi="Times New Roman" w:cs="Times New Roman"/>
          <w:sz w:val="24"/>
          <w:szCs w:val="24"/>
        </w:rPr>
        <w:t>) Band gap values of photocatalysts obtained from the correlation curve of (αhv)</w:t>
      </w:r>
      <w:r w:rsidRPr="00AA28F8">
        <w:rPr>
          <w:rFonts w:ascii="Times New Roman" w:eastAsia="宋体" w:hAnsi="Times New Roman" w:cs="Times New Roman"/>
          <w:sz w:val="24"/>
          <w:szCs w:val="24"/>
          <w:vertAlign w:val="superscript"/>
        </w:rPr>
        <w:t>2</w:t>
      </w:r>
      <w:r w:rsidRPr="00AA28F8">
        <w:rPr>
          <w:rFonts w:ascii="Times New Roman" w:eastAsia="宋体" w:hAnsi="Times New Roman" w:cs="Times New Roman"/>
          <w:sz w:val="24"/>
          <w:szCs w:val="24"/>
        </w:rPr>
        <w:t xml:space="preserve"> versus photon energy. (</w:t>
      </w:r>
      <w:r w:rsidRPr="00AA28F8">
        <w:rPr>
          <w:rFonts w:ascii="Times New Roman" w:eastAsia="宋体" w:hAnsi="Times New Roman" w:cs="Times New Roman" w:hint="eastAsia"/>
          <w:sz w:val="24"/>
          <w:szCs w:val="24"/>
        </w:rPr>
        <w:t>c</w:t>
      </w:r>
      <w:r w:rsidRPr="00AA28F8">
        <w:rPr>
          <w:rFonts w:ascii="Times New Roman" w:eastAsia="宋体" w:hAnsi="Times New Roman" w:cs="Times New Roman"/>
          <w:sz w:val="24"/>
          <w:szCs w:val="24"/>
        </w:rPr>
        <w:t>) Valence band XPS (VB-XPS) spectra of photocatalysts.</w:t>
      </w:r>
      <w:r>
        <w:rPr>
          <w:rFonts w:ascii="Times New Roman" w:eastAsia="宋体" w:hAnsi="Times New Roman" w:cs="Times New Roman" w:hint="eastAsia"/>
          <w:sz w:val="24"/>
          <w:szCs w:val="24"/>
        </w:rPr>
        <w:t xml:space="preserve"> </w:t>
      </w:r>
      <w:r w:rsidRPr="00AA28F8">
        <w:rPr>
          <w:rFonts w:ascii="Times New Roman" w:eastAsia="宋体" w:hAnsi="Times New Roman" w:cs="Times New Roman"/>
          <w:sz w:val="24"/>
          <w:szCs w:val="24"/>
        </w:rPr>
        <w:t>(</w:t>
      </w:r>
      <w:r>
        <w:rPr>
          <w:rFonts w:ascii="Times New Roman" w:eastAsia="宋体" w:hAnsi="Times New Roman" w:cs="Times New Roman" w:hint="eastAsia"/>
          <w:sz w:val="24"/>
          <w:szCs w:val="24"/>
        </w:rPr>
        <w:t>d</w:t>
      </w:r>
      <w:r w:rsidRPr="00AA28F8">
        <w:rPr>
          <w:rFonts w:ascii="Times New Roman" w:eastAsia="宋体" w:hAnsi="Times New Roman" w:cs="Times New Roman"/>
          <w:sz w:val="24"/>
          <w:szCs w:val="24"/>
        </w:rPr>
        <w:t xml:space="preserve">) </w:t>
      </w:r>
      <w:r w:rsidRPr="00AA28F8">
        <w:rPr>
          <w:rFonts w:ascii="Times New Roman" w:eastAsia="宋体" w:hAnsi="Times New Roman" w:cs="Times New Roman" w:hint="eastAsia"/>
          <w:sz w:val="24"/>
          <w:szCs w:val="24"/>
        </w:rPr>
        <w:t>Steady-state photoluminescence</w:t>
      </w:r>
      <w:r w:rsidRPr="00AA28F8">
        <w:rPr>
          <w:rFonts w:ascii="Times New Roman" w:eastAsia="宋体" w:hAnsi="Times New Roman" w:cs="Times New Roman"/>
          <w:sz w:val="24"/>
          <w:szCs w:val="24"/>
        </w:rPr>
        <w:t xml:space="preserve"> spectra of photocatalysts.</w:t>
      </w:r>
    </w:p>
    <w:p w14:paraId="02365899" w14:textId="35095A99" w:rsidR="00CB6FAE" w:rsidRPr="001F5E0A" w:rsidRDefault="00CB6FAE" w:rsidP="00CB6FAE">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Note: </w:t>
      </w:r>
      <w:r w:rsidRPr="001F5E0A">
        <w:rPr>
          <w:rFonts w:ascii="Times New Roman" w:eastAsia="宋体" w:hAnsi="Times New Roman" w:cs="Times New Roman"/>
          <w:sz w:val="24"/>
          <w:szCs w:val="24"/>
        </w:rPr>
        <w:t xml:space="preserve">The </w:t>
      </w:r>
      <w:r w:rsidRPr="001F5E0A">
        <w:rPr>
          <w:rFonts w:ascii="Times New Roman" w:eastAsia="宋体" w:hAnsi="Times New Roman" w:cs="Times New Roman" w:hint="eastAsia"/>
          <w:sz w:val="24"/>
          <w:szCs w:val="24"/>
        </w:rPr>
        <w:t xml:space="preserve">valence band </w:t>
      </w:r>
      <w:r w:rsidRPr="001F5E0A">
        <w:rPr>
          <w:rFonts w:ascii="Times New Roman" w:eastAsia="宋体" w:hAnsi="Times New Roman" w:cs="Times New Roman"/>
          <w:sz w:val="24"/>
          <w:szCs w:val="24"/>
        </w:rPr>
        <w:t xml:space="preserve">(VB) potentials of </w:t>
      </w:r>
      <w:r>
        <w:rPr>
          <w:rFonts w:ascii="Times New Roman" w:eastAsia="宋体" w:hAnsi="Times New Roman" w:cs="Times New Roman" w:hint="eastAsia"/>
          <w:sz w:val="24"/>
          <w:szCs w:val="24"/>
        </w:rPr>
        <w:t>TNS</w:t>
      </w:r>
      <w:r w:rsidRPr="001F5E0A">
        <w:rPr>
          <w:rFonts w:ascii="Times New Roman" w:eastAsia="宋体" w:hAnsi="Times New Roman" w:cs="Times New Roman"/>
          <w:sz w:val="24"/>
          <w:szCs w:val="24"/>
        </w:rPr>
        <w:t xml:space="preserve"> w</w:t>
      </w:r>
      <w:r>
        <w:rPr>
          <w:rFonts w:ascii="Times New Roman" w:eastAsia="宋体" w:hAnsi="Times New Roman" w:cs="Times New Roman" w:hint="eastAsia"/>
          <w:sz w:val="24"/>
          <w:szCs w:val="24"/>
        </w:rPr>
        <w:t>as</w:t>
      </w:r>
      <w:r w:rsidRPr="001F5E0A">
        <w:rPr>
          <w:rFonts w:ascii="Times New Roman" w:eastAsia="宋体" w:hAnsi="Times New Roman" w:cs="Times New Roman"/>
          <w:sz w:val="24"/>
          <w:szCs w:val="24"/>
        </w:rPr>
        <w:t xml:space="preserve"> tested by VB-XPS, which </w:t>
      </w:r>
      <w:r w:rsidRPr="00E46BC8">
        <w:rPr>
          <w:rFonts w:ascii="Times New Roman" w:eastAsia="宋体" w:hAnsi="Times New Roman" w:cs="Times New Roman" w:hint="eastAsia"/>
          <w:sz w:val="24"/>
          <w:szCs w:val="24"/>
        </w:rPr>
        <w:t>was calculated as</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E</w:t>
      </w:r>
      <w:r>
        <w:rPr>
          <w:rFonts w:ascii="Times New Roman" w:eastAsia="宋体" w:hAnsi="Times New Roman" w:cs="Times New Roman" w:hint="eastAsia"/>
          <w:sz w:val="24"/>
          <w:szCs w:val="24"/>
          <w:vertAlign w:val="subscript"/>
        </w:rPr>
        <w:t>N</w:t>
      </w:r>
      <w:r w:rsidRPr="001F5E0A">
        <w:rPr>
          <w:rFonts w:ascii="Times New Roman" w:eastAsia="宋体" w:hAnsi="Times New Roman" w:cs="Times New Roman"/>
          <w:sz w:val="24"/>
          <w:szCs w:val="24"/>
          <w:vertAlign w:val="subscript"/>
        </w:rPr>
        <w:t>HE</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φ</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E</w:t>
      </w:r>
      <w:r w:rsidRPr="001F5E0A">
        <w:rPr>
          <w:rFonts w:ascii="Times New Roman" w:eastAsia="宋体" w:hAnsi="Times New Roman" w:cs="Times New Roman"/>
          <w:sz w:val="24"/>
          <w:szCs w:val="24"/>
          <w:vertAlign w:val="subscript"/>
        </w:rPr>
        <w:t>VB</w:t>
      </w:r>
      <w:r>
        <w:rPr>
          <w:rFonts w:ascii="Times New Roman" w:eastAsia="宋体" w:hAnsi="Times New Roman" w:cs="Times New Roman" w:hint="eastAsia"/>
          <w:sz w:val="24"/>
          <w:szCs w:val="24"/>
          <w:vertAlign w:val="subscript"/>
        </w:rPr>
        <w:t>-</w:t>
      </w:r>
      <w:r w:rsidRPr="001F5E0A">
        <w:rPr>
          <w:rFonts w:ascii="Times New Roman" w:eastAsia="宋体" w:hAnsi="Times New Roman" w:cs="Times New Roman"/>
          <w:sz w:val="24"/>
          <w:szCs w:val="24"/>
          <w:vertAlign w:val="subscript"/>
        </w:rPr>
        <w:t>XPS</w:t>
      </w:r>
      <w:r w:rsidRPr="00071F98">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4.44, where E</w:t>
      </w:r>
      <w:r>
        <w:rPr>
          <w:rFonts w:ascii="Times New Roman" w:eastAsia="宋体" w:hAnsi="Times New Roman" w:cs="Times New Roman" w:hint="eastAsia"/>
          <w:sz w:val="24"/>
          <w:szCs w:val="24"/>
          <w:vertAlign w:val="subscript"/>
        </w:rPr>
        <w:t>N</w:t>
      </w:r>
      <w:r w:rsidRPr="001F5E0A">
        <w:rPr>
          <w:rFonts w:ascii="Times New Roman" w:eastAsia="宋体" w:hAnsi="Times New Roman" w:cs="Times New Roman"/>
          <w:sz w:val="24"/>
          <w:szCs w:val="24"/>
          <w:vertAlign w:val="subscript"/>
        </w:rPr>
        <w:t>HE</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sz w:val="24"/>
          <w:szCs w:val="24"/>
        </w:rPr>
        <w:t xml:space="preserve">is the </w:t>
      </w:r>
      <w:r w:rsidRPr="00E46BC8">
        <w:rPr>
          <w:rFonts w:ascii="Times New Roman" w:eastAsia="宋体" w:hAnsi="Times New Roman" w:cs="Times New Roman" w:hint="eastAsia"/>
          <w:sz w:val="24"/>
          <w:szCs w:val="24"/>
        </w:rPr>
        <w:t xml:space="preserve">valence band </w:t>
      </w:r>
      <w:r>
        <w:rPr>
          <w:rFonts w:ascii="Times New Roman" w:eastAsia="宋体" w:hAnsi="Times New Roman" w:cs="Times New Roman" w:hint="eastAsia"/>
          <w:sz w:val="24"/>
          <w:szCs w:val="24"/>
        </w:rPr>
        <w:t>n</w:t>
      </w:r>
      <w:r w:rsidRPr="00224C3C">
        <w:rPr>
          <w:rFonts w:ascii="Times New Roman" w:eastAsia="宋体" w:hAnsi="Times New Roman" w:cs="Times New Roman" w:hint="eastAsia"/>
          <w:sz w:val="24"/>
          <w:szCs w:val="24"/>
        </w:rPr>
        <w:t>ormal</w:t>
      </w:r>
      <w:r w:rsidRPr="001F5E0A">
        <w:rPr>
          <w:rFonts w:ascii="Times New Roman" w:eastAsia="宋体" w:hAnsi="Times New Roman" w:cs="Times New Roman"/>
          <w:sz w:val="24"/>
          <w:szCs w:val="24"/>
        </w:rPr>
        <w:t xml:space="preserve"> hydrogen potential, E</w:t>
      </w:r>
      <w:r w:rsidRPr="001F5E0A">
        <w:rPr>
          <w:rFonts w:ascii="Times New Roman" w:eastAsia="宋体" w:hAnsi="Times New Roman" w:cs="Times New Roman"/>
          <w:sz w:val="24"/>
          <w:szCs w:val="24"/>
          <w:vertAlign w:val="subscript"/>
        </w:rPr>
        <w:t>VB</w:t>
      </w:r>
      <w:r>
        <w:rPr>
          <w:rFonts w:ascii="Times New Roman" w:eastAsia="宋体" w:hAnsi="Times New Roman" w:cs="Times New Roman" w:hint="eastAsia"/>
          <w:sz w:val="24"/>
          <w:szCs w:val="24"/>
          <w:vertAlign w:val="subscript"/>
        </w:rPr>
        <w:t>-</w:t>
      </w:r>
      <w:r w:rsidRPr="001F5E0A">
        <w:rPr>
          <w:rFonts w:ascii="Times New Roman" w:eastAsia="宋体" w:hAnsi="Times New Roman" w:cs="Times New Roman"/>
          <w:sz w:val="24"/>
          <w:szCs w:val="24"/>
          <w:vertAlign w:val="subscript"/>
        </w:rPr>
        <w:t>XPS</w:t>
      </w:r>
      <w:r w:rsidRPr="001F5E0A">
        <w:rPr>
          <w:rFonts w:ascii="Times New Roman" w:eastAsia="宋体" w:hAnsi="Times New Roman" w:cs="Times New Roman"/>
          <w:sz w:val="24"/>
          <w:szCs w:val="24"/>
        </w:rPr>
        <w:t xml:space="preserve"> is the VB value measured by VB-XPS</w:t>
      </w:r>
      <w:r>
        <w:rPr>
          <w:rFonts w:ascii="Times New Roman" w:eastAsia="宋体" w:hAnsi="Times New Roman" w:cs="Times New Roman" w:hint="eastAsia"/>
          <w:sz w:val="24"/>
          <w:szCs w:val="24"/>
        </w:rPr>
        <w:t>,</w:t>
      </w:r>
      <w:r w:rsidRPr="001F5E0A">
        <w:rPr>
          <w:rFonts w:ascii="Times New Roman" w:eastAsia="宋体" w:hAnsi="Times New Roman" w:cs="Times New Roman"/>
          <w:sz w:val="24"/>
          <w:szCs w:val="24"/>
        </w:rPr>
        <w:t xml:space="preserve"> and φ is the instrumental</w:t>
      </w:r>
      <w:r>
        <w:rPr>
          <w:rFonts w:ascii="Times New Roman" w:eastAsia="宋体" w:hAnsi="Times New Roman" w:cs="Times New Roman" w:hint="eastAsia"/>
          <w:sz w:val="24"/>
          <w:szCs w:val="24"/>
        </w:rPr>
        <w:t xml:space="preserve"> </w:t>
      </w:r>
      <w:r w:rsidRPr="001F5E0A">
        <w:rPr>
          <w:rFonts w:ascii="Times New Roman" w:eastAsia="宋体" w:hAnsi="Times New Roman" w:cs="Times New Roman" w:hint="eastAsia"/>
          <w:sz w:val="24"/>
          <w:szCs w:val="24"/>
        </w:rPr>
        <w:t xml:space="preserve">work </w:t>
      </w:r>
      <w:r w:rsidRPr="00935797">
        <w:rPr>
          <w:rFonts w:ascii="Times New Roman" w:eastAsia="宋体" w:hAnsi="Times New Roman" w:cs="Times New Roman" w:hint="eastAsia"/>
          <w:color w:val="000000" w:themeColor="text1"/>
          <w:sz w:val="24"/>
          <w:szCs w:val="24"/>
        </w:rPr>
        <w:t xml:space="preserve">function </w:t>
      </w:r>
      <w:r w:rsidRPr="00935797">
        <w:rPr>
          <w:rFonts w:ascii="Times New Roman" w:eastAsia="宋体" w:hAnsi="Times New Roman" w:cs="Times New Roman"/>
          <w:color w:val="000000" w:themeColor="text1"/>
          <w:sz w:val="24"/>
          <w:szCs w:val="24"/>
        </w:rPr>
        <w:t>(</w:t>
      </w:r>
      <w:r w:rsidRPr="00935797">
        <w:rPr>
          <w:rFonts w:ascii="Times New Roman" w:eastAsia="宋体" w:hAnsi="Times New Roman" w:cs="Times New Roman" w:hint="eastAsia"/>
          <w:color w:val="000000" w:themeColor="text1"/>
          <w:sz w:val="24"/>
          <w:szCs w:val="24"/>
        </w:rPr>
        <w:t>4.97</w:t>
      </w:r>
      <w:r w:rsidRPr="00935797">
        <w:rPr>
          <w:rFonts w:ascii="Times New Roman" w:eastAsia="宋体" w:hAnsi="Times New Roman" w:cs="Times New Roman"/>
          <w:color w:val="000000" w:themeColor="text1"/>
          <w:sz w:val="24"/>
          <w:szCs w:val="24"/>
        </w:rPr>
        <w:t xml:space="preserve"> eV)</w:t>
      </w:r>
      <w:r w:rsidRPr="00935797">
        <w:rPr>
          <w:rFonts w:ascii="Times New Roman" w:eastAsia="宋体" w:hAnsi="Times New Roman" w:cs="Times New Roman"/>
          <w:color w:val="000000" w:themeColor="text1"/>
          <w:sz w:val="24"/>
          <w:szCs w:val="24"/>
        </w:rPr>
        <w:fldChar w:fldCharType="begin"/>
      </w:r>
      <w:r>
        <w:rPr>
          <w:rFonts w:ascii="Times New Roman" w:eastAsia="宋体" w:hAnsi="Times New Roman" w:cs="Times New Roman"/>
          <w:color w:val="000000" w:themeColor="text1"/>
          <w:sz w:val="24"/>
          <w:szCs w:val="24"/>
        </w:rPr>
        <w:instrText xml:space="preserve"> ADDIN EN.CITE &lt;EndNote&gt;&lt;Cite&gt;&lt;Author&gt;Li&lt;/Author&gt;&lt;Year&gt;2022&lt;/Year&gt;&lt;RecNum&gt;45&lt;/RecNum&gt;&lt;DisplayText&gt;&lt;style face="superscript"&gt;5&lt;/style&gt;&lt;/DisplayText&gt;&lt;record&gt;&lt;rec-number&gt;45&lt;/rec-number&gt;&lt;foreign-keys&gt;&lt;key app="EN" db-id="0avzzxzxeppfdwesvpap9dvqstfvpzs5fvdd" timestamp="1743490005"&gt;45&lt;/key&gt;&lt;/foreign-keys&gt;&lt;ref-type name="Journal Article"&gt;17&lt;/ref-type&gt;&lt;contributors&gt;&lt;authors&gt;&lt;author&gt;Li, Xibao&lt;/author&gt;&lt;author&gt;Liu, Qiang&lt;/author&gt;&lt;author&gt;Deng, Fang&lt;/author&gt;&lt;author&gt;Huang, Juntong&lt;/author&gt;&lt;author&gt;Han, Lu&lt;/author&gt;&lt;author&gt;He, Chaozheng&lt;/author&gt;&lt;author&gt;Chen, Zhi&lt;/author&gt;&lt;author&gt;Luo, Yidan&lt;/author&gt;&lt;author&gt;Zhu, Yongfa&lt;/author&gt;&lt;/authors&gt;&lt;/contributors&gt;&lt;titles&gt;&lt;title&gt;&lt;style face="normal" font="default" size="100%"&gt;Double-defect-induced polarization enhanced OV-BiOBr/Cu&lt;/style&gt;&lt;style face="subscript" font="default" size="100%"&gt;2&lt;/style&gt;&lt;style face="subscript" font="default" charset="1" size="100%"&gt;−&lt;/style&gt;&lt;style face="subscript" font="default" size="100%"&gt;x&lt;/style&gt;&lt;style face="normal" font="default" size="100%"&gt;S high-low junction for boosted photoelectrochemical hydrogen evolution&lt;/style&gt;&lt;/title&gt;&lt;secondary-title&gt;Applied Catalysis B: Environmental&lt;/secondary-title&gt;&lt;/titles&gt;&lt;periodical&gt;&lt;full-title&gt;Applied Catalysis B: Environmental&lt;/full-title&gt;&lt;abbr-1&gt;Appl. Catal., B&lt;/abbr-1&gt;&lt;/periodical&gt;&lt;volume&gt;314&lt;/volume&gt;&lt;section&gt;121502&lt;/section&gt;&lt;dates&gt;&lt;year&gt;2022&lt;/year&gt;&lt;/dates&gt;&lt;isbn&gt;09263373&lt;/isbn&gt;&lt;urls&gt;&lt;/urls&gt;&lt;electronic-resource-num&gt;10.1016/j.apcatb.2022.121502&lt;/electronic-resource-num&gt;&lt;/record&gt;&lt;/Cite&gt;&lt;/EndNote&gt;</w:instrText>
      </w:r>
      <w:r w:rsidRPr="00935797">
        <w:rPr>
          <w:rFonts w:ascii="Times New Roman" w:eastAsia="宋体" w:hAnsi="Times New Roman" w:cs="Times New Roman"/>
          <w:color w:val="000000" w:themeColor="text1"/>
          <w:sz w:val="24"/>
          <w:szCs w:val="24"/>
        </w:rPr>
        <w:fldChar w:fldCharType="separate"/>
      </w:r>
      <w:r w:rsidRPr="00CB6FAE">
        <w:rPr>
          <w:rFonts w:ascii="Times New Roman" w:eastAsia="宋体" w:hAnsi="Times New Roman" w:cs="Times New Roman"/>
          <w:noProof/>
          <w:color w:val="000000" w:themeColor="text1"/>
          <w:sz w:val="24"/>
          <w:szCs w:val="24"/>
          <w:vertAlign w:val="superscript"/>
        </w:rPr>
        <w:t>5</w:t>
      </w:r>
      <w:r w:rsidRPr="00935797">
        <w:rPr>
          <w:rFonts w:ascii="Times New Roman" w:eastAsia="宋体" w:hAnsi="Times New Roman" w:cs="Times New Roman"/>
          <w:color w:val="000000" w:themeColor="text1"/>
          <w:sz w:val="24"/>
          <w:szCs w:val="24"/>
        </w:rPr>
        <w:fldChar w:fldCharType="end"/>
      </w:r>
      <w:r w:rsidRPr="00935797">
        <w:rPr>
          <w:rFonts w:ascii="Times New Roman" w:eastAsia="宋体" w:hAnsi="Times New Roman" w:cs="Times New Roman" w:hint="eastAsia"/>
          <w:color w:val="000000" w:themeColor="text1"/>
          <w:sz w:val="24"/>
          <w:szCs w:val="24"/>
        </w:rPr>
        <w:t>.</w:t>
      </w:r>
    </w:p>
    <w:p w14:paraId="79F19143"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35EB393"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6C32B2DA" wp14:editId="593E25B9">
            <wp:extent cx="5859026" cy="2297151"/>
            <wp:effectExtent l="0" t="0" r="8890" b="8255"/>
            <wp:docPr id="6635272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1214" cy="2305850"/>
                    </a:xfrm>
                    <a:prstGeom prst="rect">
                      <a:avLst/>
                    </a:prstGeom>
                    <a:noFill/>
                    <a:ln>
                      <a:noFill/>
                    </a:ln>
                  </pic:spPr>
                </pic:pic>
              </a:graphicData>
            </a:graphic>
          </wp:inline>
        </w:drawing>
      </w:r>
    </w:p>
    <w:p w14:paraId="231BDF1A" w14:textId="676B76D0" w:rsidR="00CB6FAE" w:rsidRDefault="00CB6FAE" w:rsidP="00CB6FAE">
      <w:pPr>
        <w:spacing w:line="480" w:lineRule="auto"/>
        <w:rPr>
          <w:rFonts w:ascii="Times New Roman" w:eastAsia="宋体" w:hAnsi="Times New Roman" w:cs="Times New Roman"/>
          <w:sz w:val="24"/>
          <w:szCs w:val="24"/>
        </w:rPr>
      </w:pPr>
      <w:bookmarkStart w:id="44" w:name="_Toc220556461"/>
      <w:r w:rsidRPr="003B3F80">
        <w:rPr>
          <w:rStyle w:val="10"/>
          <w:rFonts w:eastAsia="宋体"/>
        </w:rPr>
        <w:t xml:space="preserve">Supplementary Fig. </w:t>
      </w:r>
      <w:r w:rsidR="001B678B">
        <w:rPr>
          <w:rStyle w:val="10"/>
          <w:rFonts w:eastAsia="宋体" w:hint="eastAsia"/>
        </w:rPr>
        <w:t>9</w:t>
      </w:r>
      <w:r w:rsidRPr="003B3F80">
        <w:rPr>
          <w:rStyle w:val="10"/>
          <w:rFonts w:eastAsia="宋体"/>
        </w:rPr>
        <w:t>|</w:t>
      </w:r>
      <w:r w:rsidRPr="003B3F80">
        <w:rPr>
          <w:rStyle w:val="10"/>
          <w:rFonts w:eastAsia="宋体" w:hint="eastAsia"/>
        </w:rPr>
        <w:t xml:space="preserve"> Cyclic </w:t>
      </w:r>
      <w:r w:rsidRPr="003B3F80">
        <w:rPr>
          <w:rStyle w:val="10"/>
          <w:rFonts w:eastAsia="宋体"/>
        </w:rPr>
        <w:t>voltammetry</w:t>
      </w:r>
      <w:r w:rsidRPr="003B3F80">
        <w:rPr>
          <w:rStyle w:val="10"/>
          <w:rFonts w:eastAsia="宋体" w:hint="eastAsia"/>
        </w:rPr>
        <w:t xml:space="preserve"> of ferrocene in DMF containing tetrabutylammonium perchlorate (TBAP, 0.1 M).</w:t>
      </w:r>
      <w:bookmarkEnd w:id="44"/>
      <w:r>
        <w:rPr>
          <w:rFonts w:ascii="Times New Roman" w:eastAsia="宋体" w:hAnsi="Times New Roman" w:cs="Times New Roman" w:hint="eastAsia"/>
          <w:sz w:val="24"/>
          <w:szCs w:val="24"/>
        </w:rPr>
        <w:t xml:space="preserve"> </w:t>
      </w:r>
      <w:bookmarkStart w:id="45" w:name="OLE_LINK9"/>
      <w:r w:rsidRPr="001B0630">
        <w:rPr>
          <w:rFonts w:ascii="Times New Roman" w:eastAsia="宋体" w:hAnsi="Times New Roman" w:cs="Times New Roman" w:hint="eastAsia"/>
          <w:sz w:val="24"/>
          <w:szCs w:val="24"/>
        </w:rPr>
        <w:t>Glassy car</w:t>
      </w:r>
      <w:r w:rsidRPr="006C475C">
        <w:rPr>
          <w:rFonts w:ascii="Times New Roman" w:eastAsia="宋体" w:hAnsi="Times New Roman" w:cs="Times New Roman" w:hint="eastAsia"/>
          <w:color w:val="000000" w:themeColor="text1"/>
          <w:sz w:val="24"/>
          <w:szCs w:val="24"/>
        </w:rPr>
        <w:t xml:space="preserve">bon (GC, </w:t>
      </w:r>
      <w:r w:rsidRPr="006C475C">
        <w:rPr>
          <w:rFonts w:ascii="Times New Roman" w:eastAsia="宋体" w:hAnsi="Times New Roman" w:cs="Times New Roman"/>
          <w:color w:val="000000" w:themeColor="text1"/>
          <w:sz w:val="24"/>
          <w:szCs w:val="24"/>
        </w:rPr>
        <w:t xml:space="preserve">Supplementary </w:t>
      </w:r>
      <w:r w:rsidRPr="006C475C">
        <w:rPr>
          <w:rFonts w:ascii="Times New Roman" w:eastAsia="宋体" w:hAnsi="Times New Roman" w:cs="Times New Roman" w:hint="eastAsia"/>
          <w:color w:val="000000" w:themeColor="text1"/>
          <w:sz w:val="24"/>
          <w:szCs w:val="24"/>
        </w:rPr>
        <w:t xml:space="preserve">Fig. </w:t>
      </w:r>
      <w:r w:rsidR="001B678B" w:rsidRPr="006C475C">
        <w:rPr>
          <w:rFonts w:ascii="Times New Roman" w:eastAsia="宋体" w:hAnsi="Times New Roman" w:cs="Times New Roman" w:hint="eastAsia"/>
          <w:color w:val="000000" w:themeColor="text1"/>
          <w:sz w:val="24"/>
          <w:szCs w:val="24"/>
        </w:rPr>
        <w:t>9</w:t>
      </w:r>
      <w:r w:rsidRPr="006C475C">
        <w:rPr>
          <w:rFonts w:ascii="Times New Roman" w:eastAsia="宋体" w:hAnsi="Times New Roman" w:cs="Times New Roman" w:hint="eastAsia"/>
          <w:color w:val="000000" w:themeColor="text1"/>
          <w:sz w:val="24"/>
          <w:szCs w:val="24"/>
        </w:rPr>
        <w:t>a) or indium tin oxide conductive glass electrode</w:t>
      </w:r>
      <w:r w:rsidRPr="006C475C">
        <w:rPr>
          <w:rFonts w:ascii="Times New Roman" w:eastAsia="宋体" w:hAnsi="Times New Roman" w:cs="Times New Roman" w:hint="eastAsia"/>
          <w:b/>
          <w:bCs/>
          <w:color w:val="000000" w:themeColor="text1"/>
          <w:sz w:val="24"/>
          <w:szCs w:val="24"/>
        </w:rPr>
        <w:t xml:space="preserve"> </w:t>
      </w:r>
      <w:r w:rsidRPr="006C475C">
        <w:rPr>
          <w:rFonts w:ascii="Times New Roman" w:eastAsia="宋体" w:hAnsi="Times New Roman" w:cs="Times New Roman" w:hint="eastAsia"/>
          <w:color w:val="000000" w:themeColor="text1"/>
          <w:sz w:val="24"/>
          <w:szCs w:val="24"/>
        </w:rPr>
        <w:t xml:space="preserve">(ITO, </w:t>
      </w:r>
      <w:r w:rsidRPr="006C475C">
        <w:rPr>
          <w:rFonts w:ascii="Times New Roman" w:eastAsia="宋体" w:hAnsi="Times New Roman" w:cs="Times New Roman"/>
          <w:color w:val="000000" w:themeColor="text1"/>
          <w:sz w:val="24"/>
          <w:szCs w:val="24"/>
        </w:rPr>
        <w:t xml:space="preserve">Supplementary </w:t>
      </w:r>
      <w:r w:rsidRPr="006C475C">
        <w:rPr>
          <w:rFonts w:ascii="Times New Roman" w:eastAsia="宋体" w:hAnsi="Times New Roman" w:cs="Times New Roman" w:hint="eastAsia"/>
          <w:color w:val="000000" w:themeColor="text1"/>
          <w:sz w:val="24"/>
          <w:szCs w:val="24"/>
        </w:rPr>
        <w:t xml:space="preserve">Fig. </w:t>
      </w:r>
      <w:r w:rsidR="001B678B" w:rsidRPr="006C475C">
        <w:rPr>
          <w:rFonts w:ascii="Times New Roman" w:eastAsia="宋体" w:hAnsi="Times New Roman" w:cs="Times New Roman" w:hint="eastAsia"/>
          <w:color w:val="000000" w:themeColor="text1"/>
          <w:sz w:val="24"/>
          <w:szCs w:val="24"/>
        </w:rPr>
        <w:t>9</w:t>
      </w:r>
      <w:r w:rsidRPr="006C475C">
        <w:rPr>
          <w:rFonts w:ascii="Times New Roman" w:eastAsia="宋体" w:hAnsi="Times New Roman" w:cs="Times New Roman" w:hint="eastAsia"/>
          <w:color w:val="000000" w:themeColor="text1"/>
          <w:sz w:val="24"/>
          <w:szCs w:val="24"/>
        </w:rPr>
        <w:t>b)</w:t>
      </w:r>
      <w:r w:rsidRPr="006C475C">
        <w:rPr>
          <w:rFonts w:ascii="Times New Roman" w:eastAsia="宋体" w:hAnsi="Times New Roman" w:cs="Times New Roman" w:hint="eastAsia"/>
          <w:b/>
          <w:bCs/>
          <w:color w:val="000000" w:themeColor="text1"/>
          <w:sz w:val="24"/>
          <w:szCs w:val="24"/>
        </w:rPr>
        <w:t xml:space="preserve"> </w:t>
      </w:r>
      <w:r w:rsidRPr="006C475C">
        <w:rPr>
          <w:rFonts w:ascii="Times New Roman" w:eastAsia="宋体" w:hAnsi="Times New Roman" w:cs="Times New Roman"/>
          <w:color w:val="000000" w:themeColor="text1"/>
          <w:sz w:val="24"/>
          <w:szCs w:val="24"/>
        </w:rPr>
        <w:t>was</w:t>
      </w:r>
      <w:r w:rsidRPr="006C475C">
        <w:rPr>
          <w:rFonts w:ascii="Times New Roman" w:eastAsia="宋体" w:hAnsi="Times New Roman" w:cs="Times New Roman" w:hint="eastAsia"/>
          <w:color w:val="000000" w:themeColor="text1"/>
          <w:sz w:val="24"/>
          <w:szCs w:val="24"/>
        </w:rPr>
        <w:t xml:space="preserve"> </w:t>
      </w:r>
      <w:r w:rsidRPr="001B0630">
        <w:rPr>
          <w:rFonts w:ascii="Times New Roman" w:eastAsia="宋体" w:hAnsi="Times New Roman" w:cs="Times New Roman" w:hint="eastAsia"/>
          <w:sz w:val="24"/>
          <w:szCs w:val="24"/>
        </w:rPr>
        <w:t xml:space="preserve">used as </w:t>
      </w:r>
      <w:r>
        <w:rPr>
          <w:rFonts w:ascii="Times New Roman" w:eastAsia="宋体" w:hAnsi="Times New Roman" w:cs="Times New Roman" w:hint="eastAsia"/>
          <w:sz w:val="24"/>
          <w:szCs w:val="24"/>
        </w:rPr>
        <w:t xml:space="preserve">the </w:t>
      </w:r>
      <w:r w:rsidRPr="001B0630">
        <w:rPr>
          <w:rFonts w:ascii="Times New Roman" w:eastAsia="宋体" w:hAnsi="Times New Roman" w:cs="Times New Roman" w:hint="eastAsia"/>
          <w:sz w:val="24"/>
          <w:szCs w:val="24"/>
        </w:rPr>
        <w:t>working electrode with a</w:t>
      </w:r>
      <w:r>
        <w:rPr>
          <w:rFonts w:ascii="Times New Roman" w:eastAsia="宋体" w:hAnsi="Times New Roman" w:cs="Times New Roman" w:hint="eastAsia"/>
          <w:sz w:val="24"/>
          <w:szCs w:val="24"/>
        </w:rPr>
        <w:t xml:space="preserve">n </w:t>
      </w:r>
      <w:r w:rsidRPr="001B0630">
        <w:rPr>
          <w:rFonts w:ascii="Times New Roman" w:eastAsia="宋体" w:hAnsi="Times New Roman" w:cs="Times New Roman" w:hint="eastAsia"/>
          <w:sz w:val="24"/>
          <w:szCs w:val="24"/>
        </w:rPr>
        <w:t>Ag</w:t>
      </w:r>
      <w:r w:rsidRPr="00CB1C39">
        <w:rPr>
          <w:rFonts w:ascii="Times New Roman" w:eastAsia="宋体" w:hAnsi="Times New Roman" w:cs="Times New Roman" w:hint="eastAsia"/>
          <w:sz w:val="24"/>
          <w:szCs w:val="24"/>
          <w:vertAlign w:val="superscript"/>
        </w:rPr>
        <w:t>+</w:t>
      </w:r>
      <w:r w:rsidRPr="001B0630">
        <w:rPr>
          <w:rFonts w:ascii="Times New Roman" w:eastAsia="宋体" w:hAnsi="Times New Roman" w:cs="Times New Roman" w:hint="eastAsia"/>
          <w:sz w:val="24"/>
          <w:szCs w:val="24"/>
        </w:rPr>
        <w:t>/Ag</w:t>
      </w:r>
      <w:r>
        <w:rPr>
          <w:rFonts w:ascii="Times New Roman" w:eastAsia="宋体" w:hAnsi="Times New Roman" w:cs="Times New Roman" w:hint="eastAsia"/>
          <w:sz w:val="24"/>
          <w:szCs w:val="24"/>
          <w:vertAlign w:val="superscript"/>
        </w:rPr>
        <w:t>0</w:t>
      </w:r>
      <w:r>
        <w:rPr>
          <w:rFonts w:ascii="Times New Roman" w:eastAsia="宋体" w:hAnsi="Times New Roman" w:cs="Times New Roman" w:hint="eastAsia"/>
          <w:sz w:val="24"/>
          <w:szCs w:val="24"/>
        </w:rPr>
        <w:t xml:space="preserve"> </w:t>
      </w:r>
      <w:r w:rsidRPr="00A4739C">
        <w:rPr>
          <w:rFonts w:ascii="Times New Roman" w:eastAsia="宋体" w:hAnsi="Times New Roman" w:cs="Times New Roman"/>
          <w:sz w:val="24"/>
          <w:szCs w:val="24"/>
        </w:rPr>
        <w:t>(0.01 M AgNO</w:t>
      </w:r>
      <w:r w:rsidRPr="00A4739C">
        <w:rPr>
          <w:rFonts w:ascii="Times New Roman" w:eastAsia="宋体" w:hAnsi="Times New Roman" w:cs="Times New Roman"/>
          <w:sz w:val="24"/>
          <w:szCs w:val="24"/>
          <w:vertAlign w:val="subscript"/>
        </w:rPr>
        <w:t>3</w:t>
      </w:r>
      <w:r w:rsidRPr="00A4739C">
        <w:rPr>
          <w:rFonts w:ascii="Times New Roman" w:eastAsia="宋体" w:hAnsi="Times New Roman" w:cs="Times New Roman"/>
          <w:sz w:val="24"/>
          <w:szCs w:val="24"/>
        </w:rPr>
        <w:t xml:space="preserve"> in 0.1 M TBAP/acetonitrile (ACN) solution) </w:t>
      </w:r>
      <w:r>
        <w:rPr>
          <w:rFonts w:ascii="Times New Roman" w:eastAsia="宋体" w:hAnsi="Times New Roman" w:cs="Times New Roman" w:hint="eastAsia"/>
          <w:sz w:val="24"/>
          <w:szCs w:val="24"/>
        </w:rPr>
        <w:t xml:space="preserve">as </w:t>
      </w:r>
      <w:r w:rsidRPr="001B0630">
        <w:rPr>
          <w:rFonts w:ascii="Times New Roman" w:eastAsia="宋体" w:hAnsi="Times New Roman" w:cs="Times New Roman" w:hint="eastAsia"/>
          <w:sz w:val="24"/>
          <w:szCs w:val="24"/>
        </w:rPr>
        <w:t xml:space="preserve">reference electrode and a Pt </w:t>
      </w:r>
      <w:r>
        <w:rPr>
          <w:rFonts w:ascii="Times New Roman" w:eastAsia="宋体" w:hAnsi="Times New Roman" w:cs="Times New Roman" w:hint="eastAsia"/>
          <w:sz w:val="24"/>
          <w:szCs w:val="24"/>
        </w:rPr>
        <w:t xml:space="preserve">plate as </w:t>
      </w:r>
      <w:r w:rsidRPr="001B0630">
        <w:rPr>
          <w:rFonts w:ascii="Times New Roman" w:eastAsia="宋体" w:hAnsi="Times New Roman" w:cs="Times New Roman" w:hint="eastAsia"/>
          <w:sz w:val="24"/>
          <w:szCs w:val="24"/>
        </w:rPr>
        <w:t>counter electrode</w:t>
      </w:r>
      <w:r>
        <w:rPr>
          <w:rFonts w:ascii="Times New Roman" w:eastAsia="宋体" w:hAnsi="Times New Roman" w:cs="Times New Roman" w:hint="eastAsia"/>
          <w:sz w:val="24"/>
          <w:szCs w:val="24"/>
        </w:rPr>
        <w:t xml:space="preserve">; </w:t>
      </w:r>
      <w:r w:rsidRPr="00A4739C">
        <w:rPr>
          <w:rFonts w:ascii="Times New Roman" w:eastAsia="宋体" w:hAnsi="Times New Roman" w:cs="Times New Roman"/>
          <w:i/>
          <w:iCs/>
          <w:sz w:val="24"/>
          <w:szCs w:val="24"/>
        </w:rPr>
        <w:t>E</w:t>
      </w:r>
      <w:r w:rsidRPr="00A4739C">
        <w:rPr>
          <w:rFonts w:ascii="Times New Roman" w:eastAsia="宋体" w:hAnsi="Times New Roman" w:cs="Times New Roman"/>
          <w:sz w:val="24"/>
          <w:szCs w:val="24"/>
          <w:vertAlign w:val="subscript"/>
        </w:rPr>
        <w:t>1/2</w:t>
      </w:r>
      <w:r w:rsidRPr="00A4739C">
        <w:rPr>
          <w:rFonts w:ascii="Times New Roman" w:eastAsia="宋体" w:hAnsi="Times New Roman" w:cs="Times New Roman"/>
          <w:sz w:val="24"/>
          <w:szCs w:val="24"/>
        </w:rPr>
        <w:t>, half-wave potential</w:t>
      </w:r>
      <w:r>
        <w:rPr>
          <w:rFonts w:ascii="Times New Roman" w:eastAsia="宋体" w:hAnsi="Times New Roman" w:cs="Times New Roman" w:hint="eastAsia"/>
          <w:sz w:val="24"/>
          <w:szCs w:val="24"/>
        </w:rPr>
        <w:t>; s</w:t>
      </w:r>
      <w:r w:rsidRPr="00A4739C">
        <w:rPr>
          <w:rFonts w:ascii="Times New Roman" w:eastAsia="宋体" w:hAnsi="Times New Roman" w:cs="Times New Roman"/>
          <w:sz w:val="24"/>
          <w:szCs w:val="24"/>
        </w:rPr>
        <w:t xml:space="preserve">can rate: </w:t>
      </w:r>
      <w:r>
        <w:rPr>
          <w:rFonts w:ascii="Times New Roman" w:eastAsia="宋体" w:hAnsi="Times New Roman" w:cs="Times New Roman" w:hint="eastAsia"/>
          <w:sz w:val="24"/>
          <w:szCs w:val="24"/>
        </w:rPr>
        <w:t>0.03</w:t>
      </w:r>
      <w:r w:rsidRPr="00A4739C">
        <w:rPr>
          <w:rFonts w:ascii="Times New Roman" w:eastAsia="宋体" w:hAnsi="Times New Roman" w:cs="Times New Roman"/>
          <w:sz w:val="24"/>
          <w:szCs w:val="24"/>
        </w:rPr>
        <w:t xml:space="preserve"> V</w:t>
      </w:r>
      <w:r w:rsidRPr="00D27256">
        <w:rPr>
          <w:rFonts w:ascii="Times New Roman" w:eastAsia="宋体" w:hAnsi="Times New Roman" w:cs="Times New Roman" w:hint="eastAsia"/>
          <w:sz w:val="24"/>
          <w:szCs w:val="24"/>
        </w:rPr>
        <w:t xml:space="preserve"> s</w:t>
      </w:r>
      <w:r w:rsidRPr="000E3FAE">
        <w:rPr>
          <w:rFonts w:ascii="Times New Roman" w:eastAsia="宋体" w:hAnsi="Times New Roman" w:cs="Times New Roman"/>
          <w:sz w:val="24"/>
          <w:vertAlign w:val="superscript"/>
        </w:rPr>
        <w:t>−</w:t>
      </w:r>
      <w:r w:rsidRPr="00D27256">
        <w:rPr>
          <w:rFonts w:ascii="Times New Roman" w:eastAsia="宋体" w:hAnsi="Times New Roman" w:cs="Times New Roman" w:hint="eastAsia"/>
          <w:sz w:val="24"/>
          <w:szCs w:val="24"/>
          <w:vertAlign w:val="superscript"/>
        </w:rPr>
        <w:t>1</w:t>
      </w:r>
      <w:r>
        <w:rPr>
          <w:rFonts w:ascii="Times New Roman" w:eastAsia="宋体" w:hAnsi="Times New Roman" w:cs="Times New Roman" w:hint="eastAsia"/>
          <w:sz w:val="24"/>
          <w:szCs w:val="24"/>
        </w:rPr>
        <w:t>.</w:t>
      </w:r>
      <w:bookmarkEnd w:id="45"/>
    </w:p>
    <w:p w14:paraId="7F4AB3F8"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FE734E4"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6E5BDDAF" wp14:editId="1E20D174">
            <wp:extent cx="5737675" cy="4549698"/>
            <wp:effectExtent l="0" t="0" r="0" b="3810"/>
            <wp:docPr id="18251079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663" cy="4561582"/>
                    </a:xfrm>
                    <a:prstGeom prst="rect">
                      <a:avLst/>
                    </a:prstGeom>
                    <a:noFill/>
                    <a:ln>
                      <a:noFill/>
                    </a:ln>
                  </pic:spPr>
                </pic:pic>
              </a:graphicData>
            </a:graphic>
          </wp:inline>
        </w:drawing>
      </w:r>
    </w:p>
    <w:p w14:paraId="13E4FC27" w14:textId="6F20CB40" w:rsidR="00CB6FAE" w:rsidRDefault="00CB6FAE" w:rsidP="00CB6FAE">
      <w:pPr>
        <w:spacing w:line="480" w:lineRule="auto"/>
        <w:rPr>
          <w:rFonts w:ascii="Times New Roman" w:eastAsia="宋体" w:hAnsi="Times New Roman" w:cs="Times New Roman"/>
          <w:sz w:val="24"/>
          <w:szCs w:val="24"/>
        </w:rPr>
      </w:pPr>
      <w:bookmarkStart w:id="46" w:name="_Toc220556462"/>
      <w:r w:rsidRPr="003B3F80">
        <w:rPr>
          <w:rStyle w:val="10"/>
          <w:rFonts w:eastAsia="宋体"/>
        </w:rPr>
        <w:t xml:space="preserve">Supplementary Fig. </w:t>
      </w:r>
      <w:r w:rsidR="001B678B">
        <w:rPr>
          <w:rStyle w:val="10"/>
          <w:rFonts w:eastAsia="宋体" w:hint="eastAsia"/>
        </w:rPr>
        <w:t>10</w:t>
      </w:r>
      <w:r w:rsidRPr="003B3F80">
        <w:rPr>
          <w:rStyle w:val="10"/>
          <w:rFonts w:eastAsia="宋体"/>
        </w:rPr>
        <w:t>|</w:t>
      </w:r>
      <w:r w:rsidRPr="003B3F80">
        <w:rPr>
          <w:rStyle w:val="10"/>
          <w:rFonts w:eastAsia="宋体" w:hint="eastAsia"/>
        </w:rPr>
        <w:t xml:space="preserve"> Photoelectrochemical property of RuO</w:t>
      </w:r>
      <w:r w:rsidRPr="003B3F80">
        <w:rPr>
          <w:rStyle w:val="10"/>
          <w:rFonts w:eastAsia="宋体" w:hint="eastAsia"/>
          <w:vertAlign w:val="subscript"/>
        </w:rPr>
        <w:t>2</w:t>
      </w:r>
      <w:r w:rsidRPr="003B3F80">
        <w:rPr>
          <w:rStyle w:val="10"/>
          <w:rFonts w:eastAsia="宋体" w:hint="eastAsia"/>
        </w:rPr>
        <w:t>/TNS catalyst.</w:t>
      </w:r>
      <w:bookmarkEnd w:id="46"/>
      <w:r>
        <w:rPr>
          <w:rFonts w:ascii="Times New Roman" w:eastAsia="宋体" w:hAnsi="Times New Roman" w:cs="Times New Roman" w:hint="eastAsia"/>
          <w:sz w:val="24"/>
          <w:szCs w:val="24"/>
        </w:rPr>
        <w:t xml:space="preserve"> </w:t>
      </w:r>
      <w:r w:rsidRPr="00581F04">
        <w:rPr>
          <w:rFonts w:ascii="Times New Roman" w:eastAsia="宋体" w:hAnsi="Times New Roman" w:cs="Times New Roman" w:hint="eastAsia"/>
          <w:sz w:val="24"/>
          <w:szCs w:val="24"/>
        </w:rPr>
        <w:t>(a) Electrochemical impedance spectroscopy of</w:t>
      </w:r>
      <w:r>
        <w:rPr>
          <w:rFonts w:ascii="Times New Roman" w:eastAsia="宋体" w:hAnsi="Times New Roman" w:cs="Times New Roman" w:hint="eastAsia"/>
          <w:sz w:val="24"/>
          <w:szCs w:val="24"/>
        </w:rPr>
        <w:t xml:space="preserve"> TNS and RuO</w:t>
      </w:r>
      <w:r w:rsidRPr="003B110F">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 xml:space="preserve">/TNS </w:t>
      </w:r>
      <w:r w:rsidRPr="00581F04">
        <w:rPr>
          <w:rFonts w:ascii="Times New Roman" w:eastAsia="宋体" w:hAnsi="Times New Roman" w:cs="Times New Roman" w:hint="eastAsia"/>
          <w:sz w:val="24"/>
          <w:szCs w:val="24"/>
        </w:rPr>
        <w:t>under dark conditions. (b) Electrochemical impedance spectroscopy of these</w:t>
      </w:r>
      <w:r>
        <w:rPr>
          <w:rFonts w:ascii="Times New Roman" w:eastAsia="宋体" w:hAnsi="Times New Roman" w:cs="Times New Roman" w:hint="eastAsia"/>
          <w:sz w:val="24"/>
          <w:szCs w:val="24"/>
        </w:rPr>
        <w:t xml:space="preserve"> two </w:t>
      </w:r>
      <w:r w:rsidRPr="00581F04">
        <w:rPr>
          <w:rFonts w:ascii="Times New Roman" w:eastAsia="宋体" w:hAnsi="Times New Roman" w:cs="Times New Roman" w:hint="eastAsia"/>
          <w:sz w:val="24"/>
          <w:szCs w:val="24"/>
        </w:rPr>
        <w:t xml:space="preserve">catalysts under illumination with a 300 W xenon lamp (PLS-SXE300/300UV, 300 &lt; </w:t>
      </w:r>
      <w:r w:rsidRPr="000D6DAE">
        <w:rPr>
          <w:rFonts w:ascii="Times New Roman" w:eastAsia="宋体" w:hAnsi="Times New Roman" w:cs="Times New Roman"/>
          <w:sz w:val="24"/>
          <w:szCs w:val="24"/>
        </w:rPr>
        <w:t>λ</w:t>
      </w:r>
      <w:r w:rsidRPr="00581F04">
        <w:rPr>
          <w:rFonts w:ascii="Times New Roman" w:eastAsia="宋体" w:hAnsi="Times New Roman" w:cs="Times New Roman" w:hint="eastAsia"/>
          <w:sz w:val="24"/>
          <w:szCs w:val="24"/>
        </w:rPr>
        <w:t xml:space="preserve"> &lt; 780 nm). (c) </w:t>
      </w:r>
      <w:r>
        <w:rPr>
          <w:rFonts w:ascii="Times New Roman" w:eastAsia="宋体" w:hAnsi="Times New Roman" w:cs="Times New Roman" w:hint="eastAsia"/>
          <w:sz w:val="24"/>
          <w:szCs w:val="24"/>
        </w:rPr>
        <w:t>C</w:t>
      </w:r>
      <w:r w:rsidRPr="003B110F">
        <w:rPr>
          <w:rFonts w:ascii="Times New Roman" w:eastAsia="宋体" w:hAnsi="Times New Roman" w:cs="Times New Roman" w:hint="eastAsia"/>
          <w:sz w:val="24"/>
          <w:szCs w:val="24"/>
        </w:rPr>
        <w:t>hronoamperometry</w:t>
      </w:r>
      <w:r w:rsidRPr="00581F04">
        <w:rPr>
          <w:rFonts w:ascii="Times New Roman" w:eastAsia="宋体" w:hAnsi="Times New Roman" w:cs="Times New Roman" w:hint="eastAsia"/>
          <w:sz w:val="24"/>
          <w:szCs w:val="24"/>
        </w:rPr>
        <w:t xml:space="preserve"> curves</w:t>
      </w:r>
      <w:r>
        <w:rPr>
          <w:rFonts w:ascii="Times New Roman" w:eastAsia="宋体" w:hAnsi="Times New Roman" w:cs="Times New Roman" w:hint="eastAsia"/>
          <w:sz w:val="24"/>
          <w:szCs w:val="24"/>
        </w:rPr>
        <w:t xml:space="preserve"> </w:t>
      </w:r>
      <w:r w:rsidRPr="00581F04">
        <w:rPr>
          <w:rFonts w:ascii="Times New Roman" w:eastAsia="宋体" w:hAnsi="Times New Roman" w:cs="Times New Roman" w:hint="eastAsia"/>
          <w:sz w:val="24"/>
          <w:szCs w:val="24"/>
        </w:rPr>
        <w:t xml:space="preserve">of these </w:t>
      </w:r>
      <w:r>
        <w:rPr>
          <w:rFonts w:ascii="Times New Roman" w:eastAsia="宋体" w:hAnsi="Times New Roman" w:cs="Times New Roman" w:hint="eastAsia"/>
          <w:sz w:val="24"/>
          <w:szCs w:val="24"/>
        </w:rPr>
        <w:t xml:space="preserve">two </w:t>
      </w:r>
      <w:r w:rsidRPr="00581F04">
        <w:rPr>
          <w:rFonts w:ascii="Times New Roman" w:eastAsia="宋体" w:hAnsi="Times New Roman" w:cs="Times New Roman" w:hint="eastAsia"/>
          <w:sz w:val="24"/>
          <w:szCs w:val="24"/>
        </w:rPr>
        <w:t xml:space="preserve">catalysts under illumination with a 300 W xenon lamp (PLS-SXE300/300UV, 300 &lt; </w:t>
      </w:r>
      <w:r w:rsidRPr="000D6DAE">
        <w:rPr>
          <w:rFonts w:ascii="Times New Roman" w:eastAsia="宋体" w:hAnsi="Times New Roman" w:cs="Times New Roman"/>
          <w:sz w:val="24"/>
          <w:szCs w:val="24"/>
        </w:rPr>
        <w:t>λ</w:t>
      </w:r>
      <w:r w:rsidRPr="00581F04">
        <w:rPr>
          <w:rFonts w:ascii="Times New Roman" w:eastAsia="宋体" w:hAnsi="Times New Roman" w:cs="Times New Roman" w:hint="eastAsia"/>
          <w:sz w:val="24"/>
          <w:szCs w:val="24"/>
        </w:rPr>
        <w:t xml:space="preserve"> &lt; 780 nm). (d) Linear sweep voltammetry of </w:t>
      </w:r>
      <w:r>
        <w:rPr>
          <w:rFonts w:ascii="Times New Roman" w:eastAsia="宋体" w:hAnsi="Times New Roman" w:cs="Times New Roman" w:hint="eastAsia"/>
          <w:sz w:val="24"/>
          <w:szCs w:val="24"/>
        </w:rPr>
        <w:t>TNS and RuO</w:t>
      </w:r>
      <w:r w:rsidRPr="003B110F">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w:t>
      </w:r>
      <w:r w:rsidRPr="00581F04">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catalysts </w:t>
      </w:r>
      <w:r w:rsidRPr="00581F04">
        <w:rPr>
          <w:rFonts w:ascii="Times New Roman" w:eastAsia="宋体" w:hAnsi="Times New Roman" w:cs="Times New Roman" w:hint="eastAsia"/>
          <w:sz w:val="24"/>
          <w:szCs w:val="24"/>
        </w:rPr>
        <w:t xml:space="preserve">under illumination with a 300 W xenon lamp (PLS-SXE300/300UV, 300 &lt; </w:t>
      </w:r>
      <w:r w:rsidRPr="000D6DAE">
        <w:rPr>
          <w:rFonts w:ascii="Times New Roman" w:eastAsia="宋体" w:hAnsi="Times New Roman" w:cs="Times New Roman"/>
          <w:sz w:val="24"/>
          <w:szCs w:val="24"/>
        </w:rPr>
        <w:t>λ</w:t>
      </w:r>
      <w:r w:rsidRPr="00581F04">
        <w:rPr>
          <w:rFonts w:ascii="Times New Roman" w:eastAsia="宋体" w:hAnsi="Times New Roman" w:cs="Times New Roman" w:hint="eastAsia"/>
          <w:sz w:val="24"/>
          <w:szCs w:val="24"/>
        </w:rPr>
        <w:t xml:space="preserve"> &lt; 780 nm).</w:t>
      </w:r>
    </w:p>
    <w:p w14:paraId="52AA183E"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270E594"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223BCB4E" wp14:editId="4CF3642C">
            <wp:extent cx="5400000" cy="3842306"/>
            <wp:effectExtent l="0" t="0" r="0" b="6350"/>
            <wp:docPr id="138948397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842306"/>
                    </a:xfrm>
                    <a:prstGeom prst="rect">
                      <a:avLst/>
                    </a:prstGeom>
                    <a:noFill/>
                    <a:ln>
                      <a:noFill/>
                    </a:ln>
                  </pic:spPr>
                </pic:pic>
              </a:graphicData>
            </a:graphic>
          </wp:inline>
        </w:drawing>
      </w:r>
    </w:p>
    <w:p w14:paraId="20243D8D" w14:textId="37B1D972" w:rsidR="00CB6FAE" w:rsidRDefault="00CB6FAE" w:rsidP="00CB6FAE">
      <w:pPr>
        <w:pStyle w:val="1"/>
        <w:rPr>
          <w:rFonts w:eastAsia="宋体"/>
        </w:rPr>
      </w:pPr>
      <w:bookmarkStart w:id="47" w:name="_Toc220556463"/>
      <w:r w:rsidRPr="001E3BF3">
        <w:rPr>
          <w:rFonts w:eastAsia="宋体"/>
        </w:rPr>
        <w:t xml:space="preserve">Supplementary Fig. </w:t>
      </w:r>
      <w:r>
        <w:rPr>
          <w:rFonts w:eastAsia="宋体" w:hint="eastAsia"/>
        </w:rPr>
        <w:t>1</w:t>
      </w:r>
      <w:r w:rsidR="001B678B">
        <w:rPr>
          <w:rFonts w:eastAsia="宋体" w:hint="eastAsia"/>
        </w:rPr>
        <w:t>1</w:t>
      </w:r>
      <w:r w:rsidRPr="002658E3">
        <w:rPr>
          <w:rStyle w:val="10"/>
          <w:rFonts w:eastAsia="宋体"/>
        </w:rPr>
        <w:t>|</w:t>
      </w:r>
      <w:r>
        <w:rPr>
          <w:rStyle w:val="10"/>
          <w:rFonts w:eastAsia="宋体" w:hint="eastAsia"/>
        </w:rPr>
        <w:t xml:space="preserve"> </w:t>
      </w:r>
      <w:r w:rsidRPr="00D353D1">
        <w:rPr>
          <w:rFonts w:eastAsia="宋体" w:hint="eastAsia"/>
        </w:rPr>
        <w:t>Energy band diagram of TNS photocatalyst</w:t>
      </w:r>
      <w:r w:rsidRPr="0069156C">
        <w:rPr>
          <w:rFonts w:eastAsia="宋体" w:hint="eastAsia"/>
        </w:rPr>
        <w:t>.</w:t>
      </w:r>
      <w:bookmarkEnd w:id="47"/>
    </w:p>
    <w:p w14:paraId="295A1B72"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0DBBA5C" w14:textId="4AF5CAC6" w:rsidR="00CB6FAE" w:rsidRPr="00DE264A" w:rsidRDefault="00CB6FAE" w:rsidP="00CB6FAE">
      <w:pPr>
        <w:pStyle w:val="1"/>
        <w:rPr>
          <w:rFonts w:eastAsia="宋体"/>
        </w:rPr>
      </w:pPr>
      <w:bookmarkStart w:id="48" w:name="_Toc220556464"/>
      <w:r>
        <w:rPr>
          <w:rFonts w:eastAsia="宋体" w:hint="eastAsia"/>
        </w:rPr>
        <w:lastRenderedPageBreak/>
        <w:t>Supplementary Text 1</w:t>
      </w:r>
      <w:r w:rsidRPr="00C57D39">
        <w:rPr>
          <w:rFonts w:eastAsia="宋体"/>
        </w:rPr>
        <w:t>|</w:t>
      </w:r>
      <w:bookmarkStart w:id="49" w:name="_Hlk210087082"/>
      <w:r>
        <w:rPr>
          <w:rFonts w:eastAsia="宋体" w:hint="eastAsia"/>
        </w:rPr>
        <w:t xml:space="preserve"> The </w:t>
      </w:r>
      <w:r w:rsidRPr="00CE1F34">
        <w:rPr>
          <w:rFonts w:eastAsia="宋体" w:hint="eastAsia"/>
        </w:rPr>
        <w:t>surface heterojunction</w:t>
      </w:r>
      <w:r>
        <w:rPr>
          <w:rFonts w:eastAsia="宋体" w:hint="eastAsia"/>
        </w:rPr>
        <w:t xml:space="preserve"> of TiO</w:t>
      </w:r>
      <w:r w:rsidRPr="00CE1F34">
        <w:rPr>
          <w:rFonts w:eastAsia="宋体" w:hint="eastAsia"/>
          <w:vertAlign w:val="subscript"/>
        </w:rPr>
        <w:t>2</w:t>
      </w:r>
      <w:bookmarkEnd w:id="49"/>
      <w:r>
        <w:rPr>
          <w:rFonts w:eastAsia="宋体" w:hint="eastAsia"/>
        </w:rPr>
        <w:t>.</w:t>
      </w:r>
      <w:bookmarkEnd w:id="48"/>
    </w:p>
    <w:p w14:paraId="08891C04" w14:textId="77777777" w:rsidR="00CB6FAE" w:rsidRPr="006E7AC6" w:rsidRDefault="00CB6FAE" w:rsidP="00F45E4B">
      <w:pPr>
        <w:spacing w:line="480" w:lineRule="auto"/>
        <w:ind w:firstLineChars="100" w:firstLine="240"/>
        <w:rPr>
          <w:rFonts w:ascii="Times New Roman" w:eastAsia="宋体" w:hAnsi="Times New Roman" w:cs="Times New Roman"/>
          <w:sz w:val="24"/>
          <w:szCs w:val="24"/>
        </w:rPr>
      </w:pPr>
      <w:r w:rsidRPr="0053244A">
        <w:rPr>
          <w:rFonts w:ascii="Times New Roman" w:eastAsia="宋体" w:hAnsi="Times New Roman" w:cs="Times New Roman" w:hint="eastAsia"/>
          <w:sz w:val="24"/>
          <w:szCs w:val="24"/>
        </w:rPr>
        <w:t>When the {001} and {101}</w:t>
      </w:r>
      <w:bookmarkStart w:id="50" w:name="_Hlk184851225"/>
      <w:r w:rsidRPr="0053244A">
        <w:rPr>
          <w:rFonts w:ascii="Times New Roman" w:eastAsia="宋体" w:hAnsi="Times New Roman" w:cs="Times New Roman" w:hint="eastAsia"/>
          <w:sz w:val="24"/>
          <w:szCs w:val="24"/>
        </w:rPr>
        <w:t xml:space="preserve"> face</w:t>
      </w:r>
      <w:r>
        <w:rPr>
          <w:rFonts w:ascii="Times New Roman" w:eastAsia="宋体" w:hAnsi="Times New Roman" w:cs="Times New Roman" w:hint="eastAsia"/>
          <w:sz w:val="24"/>
          <w:szCs w:val="24"/>
        </w:rPr>
        <w:t>t</w:t>
      </w:r>
      <w:r w:rsidRPr="0053244A">
        <w:rPr>
          <w:rFonts w:ascii="Times New Roman" w:eastAsia="宋体" w:hAnsi="Times New Roman" w:cs="Times New Roman" w:hint="eastAsia"/>
          <w:sz w:val="24"/>
          <w:szCs w:val="24"/>
        </w:rPr>
        <w:t>s</w:t>
      </w:r>
      <w:bookmarkEnd w:id="50"/>
      <w:r w:rsidRPr="0053244A">
        <w:rPr>
          <w:rFonts w:ascii="Times New Roman" w:eastAsia="宋体" w:hAnsi="Times New Roman" w:cs="Times New Roman" w:hint="eastAsia"/>
          <w:sz w:val="24"/>
          <w:szCs w:val="24"/>
        </w:rPr>
        <w:t xml:space="preserve"> are in contact with each other due to the existence of an energy difference, it makes the electrons and holes transfer in the direction of their respective lower energies until the Fermi energy level </w:t>
      </w:r>
      <w:r>
        <w:rPr>
          <w:rFonts w:ascii="Times New Roman" w:eastAsia="宋体" w:hAnsi="Times New Roman" w:cs="Times New Roman" w:hint="eastAsia"/>
          <w:sz w:val="24"/>
          <w:szCs w:val="24"/>
        </w:rPr>
        <w:t xml:space="preserve">reaches </w:t>
      </w:r>
      <w:r w:rsidRPr="0053244A">
        <w:rPr>
          <w:rFonts w:ascii="Times New Roman" w:eastAsia="宋体" w:hAnsi="Times New Roman" w:cs="Times New Roman" w:hint="eastAsia"/>
          <w:sz w:val="24"/>
          <w:szCs w:val="24"/>
        </w:rPr>
        <w:t>equilibrium and the energy difference disappears. Therefore, the {001} and {101} face</w:t>
      </w:r>
      <w:r>
        <w:rPr>
          <w:rFonts w:ascii="Times New Roman" w:eastAsia="宋体" w:hAnsi="Times New Roman" w:cs="Times New Roman" w:hint="eastAsia"/>
          <w:sz w:val="24"/>
          <w:szCs w:val="24"/>
        </w:rPr>
        <w:t>t</w:t>
      </w:r>
      <w:r w:rsidRPr="0053244A">
        <w:rPr>
          <w:rFonts w:ascii="Times New Roman" w:eastAsia="宋体" w:hAnsi="Times New Roman" w:cs="Times New Roman" w:hint="eastAsia"/>
          <w:sz w:val="24"/>
          <w:szCs w:val="24"/>
        </w:rPr>
        <w:t xml:space="preserve">s can form a surface heterojunction, which is beneficial for the transfer and separation of photogenerated carriers. </w:t>
      </w:r>
      <w:r>
        <w:rPr>
          <w:rFonts w:ascii="Times New Roman" w:eastAsia="宋体" w:hAnsi="Times New Roman" w:cs="Times New Roman" w:hint="eastAsia"/>
          <w:sz w:val="24"/>
          <w:szCs w:val="24"/>
        </w:rPr>
        <w:t>As a result</w:t>
      </w:r>
      <w:r w:rsidRPr="0053244A">
        <w:rPr>
          <w:rFonts w:ascii="Times New Roman" w:eastAsia="宋体" w:hAnsi="Times New Roman" w:cs="Times New Roman" w:hint="eastAsia"/>
          <w:sz w:val="24"/>
          <w:szCs w:val="24"/>
        </w:rPr>
        <w:t>, the photogenerated holes and electrons migrate to the {001} and {101} facets, respectively, in the photocatalytic proces</w:t>
      </w:r>
      <w:r>
        <w:rPr>
          <w:rFonts w:ascii="Times New Roman" w:eastAsia="宋体" w:hAnsi="Times New Roman" w:cs="Times New Roman" w:hint="eastAsia"/>
          <w:sz w:val="24"/>
          <w:szCs w:val="24"/>
        </w:rPr>
        <w:t>s</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&lt;EndNote&gt;&lt;Cite&gt;&lt;Author&gt;Yu&lt;/Author&gt;&lt;Year&gt;2014&lt;/Year&gt;&lt;RecNum&gt;10&lt;/RecNum&gt;&lt;DisplayText&gt;&lt;style face="superscript"&gt;4&lt;/style&gt;&lt;/DisplayText&gt;&lt;record&gt;&lt;rec-number&gt;10&lt;/rec-number&gt;&lt;foreign-keys&gt;&lt;key app="EN" db-id="0avzzxzxeppfdwesvpap9dvqstfvpzs5fvdd" timestamp="1743346262"&gt;10&lt;/key&gt;&lt;/foreign-keys&gt;&lt;ref-type name="Journal Article"&gt;17&lt;/ref-type&gt;&lt;contributors&gt;&lt;authors&gt;&lt;author&gt;Yu, Jiaguo&lt;/author&gt;&lt;author&gt;Low, Jingxiang&lt;/author&gt;&lt;author&gt;Xiao, Wei&lt;/author&gt;&lt;author&gt;Zhou, Peng&lt;/author&gt;&lt;author&gt;Jaroniec, Mietek&lt;/author&gt;&lt;/authors&gt;&lt;/contributors&gt;&lt;titles&gt;&lt;title&gt;&lt;style face="normal" font="default" size="100%"&gt;Enhanced Photocatalytic CO&lt;/style&gt;&lt;style face="subscript" font="default" size="100%"&gt;2&lt;/style&gt;&lt;style face="normal" font="default" size="100%"&gt;-Reduction Activity of Anatase TiO&lt;/style&gt;&lt;style face="subscript" font="default" size="100%"&gt;2&lt;/style&gt;&lt;style face="normal" font="default" size="100%"&gt; by Coexposed {001} and {101} Facets&lt;/style&gt;&lt;/title&gt;&lt;secondary-title&gt;Journal of the American Chemical Society&lt;/secondary-title&gt;&lt;/titles&gt;&lt;periodical&gt;&lt;full-title&gt;Journal of the American Chemical Society&lt;/full-title&gt;&lt;abbr-1&gt;J. Am. Chem. Soc.&lt;/abbr-1&gt;&lt;/periodical&gt;&lt;pages&gt;8839-8842&lt;/pages&gt;&lt;volume&gt;136&lt;/volume&gt;&lt;number&gt;25&lt;/number&gt;&lt;section&gt;8839&lt;/section&gt;&lt;dates&gt;&lt;year&gt;2014&lt;/year&gt;&lt;/dates&gt;&lt;isbn&gt;0002-7863&amp;#xD;1520-5126&lt;/isbn&gt;&lt;urls&gt;&lt;/urls&gt;&lt;electronic-resource-num&gt;10.1021/ja5044787&lt;/electronic-resource-num&gt;&lt;/record&gt;&lt;/Cite&gt;&lt;/EndNote&gt;</w:instrText>
      </w:r>
      <w:r>
        <w:rPr>
          <w:rFonts w:ascii="Times New Roman" w:eastAsia="宋体" w:hAnsi="Times New Roman" w:cs="Times New Roman"/>
          <w:sz w:val="24"/>
          <w:szCs w:val="24"/>
        </w:rPr>
        <w:fldChar w:fldCharType="separate"/>
      </w:r>
      <w:r w:rsidRPr="00056B61">
        <w:rPr>
          <w:rFonts w:ascii="Times New Roman" w:eastAsia="宋体" w:hAnsi="Times New Roman" w:cs="Times New Roman"/>
          <w:noProof/>
          <w:sz w:val="24"/>
          <w:szCs w:val="24"/>
          <w:vertAlign w:val="superscript"/>
        </w:rPr>
        <w:t>4</w:t>
      </w:r>
      <w:r>
        <w:rPr>
          <w:rFonts w:ascii="Times New Roman" w:eastAsia="宋体" w:hAnsi="Times New Roman" w:cs="Times New Roman"/>
          <w:sz w:val="24"/>
          <w:szCs w:val="24"/>
        </w:rPr>
        <w:fldChar w:fldCharType="end"/>
      </w:r>
      <w:r w:rsidRPr="0053244A">
        <w:rPr>
          <w:rFonts w:ascii="Times New Roman" w:eastAsia="宋体" w:hAnsi="Times New Roman" w:cs="Times New Roman" w:hint="eastAsia"/>
          <w:sz w:val="24"/>
          <w:szCs w:val="24"/>
        </w:rPr>
        <w:t>.</w:t>
      </w:r>
    </w:p>
    <w:p w14:paraId="0F046899"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72D7BD4"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10F5046A" wp14:editId="7E4C2B2F">
            <wp:extent cx="5691492" cy="1190951"/>
            <wp:effectExtent l="0" t="0" r="5080" b="9525"/>
            <wp:docPr id="14549471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460" cy="1205801"/>
                    </a:xfrm>
                    <a:prstGeom prst="rect">
                      <a:avLst/>
                    </a:prstGeom>
                    <a:noFill/>
                    <a:ln>
                      <a:noFill/>
                    </a:ln>
                  </pic:spPr>
                </pic:pic>
              </a:graphicData>
            </a:graphic>
          </wp:inline>
        </w:drawing>
      </w:r>
    </w:p>
    <w:p w14:paraId="66F445B9" w14:textId="3D5F167B" w:rsidR="00CB6FAE" w:rsidRDefault="00CB6FAE" w:rsidP="00CB6FAE">
      <w:pPr>
        <w:pStyle w:val="1"/>
        <w:rPr>
          <w:rFonts w:eastAsia="宋体"/>
        </w:rPr>
      </w:pPr>
      <w:bookmarkStart w:id="51" w:name="_Toc220556465"/>
      <w:r w:rsidRPr="002658E3">
        <w:rPr>
          <w:rFonts w:eastAsia="宋体"/>
        </w:rPr>
        <w:t xml:space="preserve">Supplementary Fig. </w:t>
      </w:r>
      <w:bookmarkStart w:id="52" w:name="OLE_LINK23"/>
      <w:r w:rsidR="005F59E2">
        <w:rPr>
          <w:rFonts w:eastAsia="宋体" w:hint="eastAsia"/>
        </w:rPr>
        <w:t>1</w:t>
      </w:r>
      <w:r w:rsidR="001B678B">
        <w:rPr>
          <w:rFonts w:eastAsia="宋体" w:hint="eastAsia"/>
        </w:rPr>
        <w:t>2</w:t>
      </w:r>
      <w:r w:rsidRPr="002658E3">
        <w:rPr>
          <w:rStyle w:val="10"/>
          <w:rFonts w:eastAsia="宋体"/>
        </w:rPr>
        <w:t>|</w:t>
      </w:r>
      <w:bookmarkEnd w:id="52"/>
      <w:r>
        <w:rPr>
          <w:rStyle w:val="10"/>
          <w:rFonts w:eastAsia="宋体" w:hint="eastAsia"/>
        </w:rPr>
        <w:t xml:space="preserve"> </w:t>
      </w:r>
      <w:r w:rsidRPr="003A2AAB">
        <w:rPr>
          <w:rFonts w:eastAsia="宋体"/>
        </w:rPr>
        <w:t xml:space="preserve">Evaluation of the percentage of </w:t>
      </w:r>
      <w:r w:rsidRPr="003A2AAB">
        <w:rPr>
          <w:rFonts w:eastAsia="宋体" w:hint="eastAsia"/>
        </w:rPr>
        <w:t>{001</w:t>
      </w:r>
      <w:r w:rsidRPr="003A2AAB">
        <w:rPr>
          <w:rFonts w:eastAsia="宋体"/>
        </w:rPr>
        <w:t xml:space="preserve">} facet </w:t>
      </w:r>
      <w:r w:rsidR="006C475C">
        <w:rPr>
          <w:rFonts w:eastAsia="宋体" w:hint="eastAsia"/>
        </w:rPr>
        <w:t>on</w:t>
      </w:r>
      <w:r w:rsidRPr="003A2AAB">
        <w:rPr>
          <w:rFonts w:eastAsia="宋体"/>
        </w:rPr>
        <w:t xml:space="preserve"> </w:t>
      </w:r>
      <w:r w:rsidRPr="003A2AAB">
        <w:rPr>
          <w:rFonts w:eastAsia="宋体" w:hint="eastAsia"/>
        </w:rPr>
        <w:t>TNS</w:t>
      </w:r>
      <w:r w:rsidRPr="003A2AAB">
        <w:rPr>
          <w:rFonts w:eastAsia="宋体"/>
        </w:rPr>
        <w:t>.</w:t>
      </w:r>
      <w:bookmarkEnd w:id="51"/>
    </w:p>
    <w:p w14:paraId="4423BA4D" w14:textId="5322AEAA" w:rsidR="00CB6FAE" w:rsidRDefault="00CB6FAE" w:rsidP="00CB6FAE">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Note: </w:t>
      </w:r>
      <w:r w:rsidRPr="00384DC9">
        <w:rPr>
          <w:rFonts w:ascii="Times New Roman" w:eastAsia="宋体" w:hAnsi="Times New Roman" w:cs="Times New Roman" w:hint="eastAsia"/>
          <w:sz w:val="24"/>
          <w:szCs w:val="24"/>
        </w:rPr>
        <w:t>Crystal parameters were obtained from XRD, TEM and HADDF-STEM results, and the TNS</w:t>
      </w:r>
      <w:r>
        <w:rPr>
          <w:rFonts w:ascii="Times New Roman" w:eastAsia="宋体" w:hAnsi="Times New Roman" w:cs="Times New Roman" w:hint="eastAsia"/>
          <w:sz w:val="24"/>
          <w:szCs w:val="24"/>
        </w:rPr>
        <w:t xml:space="preserve"> </w:t>
      </w:r>
      <w:r w:rsidRPr="00384DC9">
        <w:rPr>
          <w:rFonts w:ascii="Times New Roman" w:eastAsia="宋体" w:hAnsi="Times New Roman" w:cs="Times New Roman" w:hint="eastAsia"/>
          <w:sz w:val="24"/>
          <w:szCs w:val="24"/>
        </w:rPr>
        <w:t xml:space="preserve">nanocrystal models were constructed using VESTA software via the Wulff construction rule, where </w:t>
      </w:r>
      <w:r w:rsidRPr="00384DC9">
        <w:rPr>
          <w:rFonts w:ascii="Times New Roman" w:eastAsia="宋体" w:hAnsi="Times New Roman" w:cs="Times New Roman"/>
          <w:sz w:val="24"/>
          <w:szCs w:val="24"/>
        </w:rPr>
        <w:t>θ</w:t>
      </w:r>
      <w:r w:rsidRPr="00384DC9">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is</w:t>
      </w:r>
      <w:r w:rsidRPr="00384DC9">
        <w:rPr>
          <w:rFonts w:ascii="Times New Roman" w:eastAsia="宋体" w:hAnsi="Times New Roman" w:cs="Times New Roman" w:hint="eastAsia"/>
          <w:sz w:val="24"/>
          <w:szCs w:val="24"/>
        </w:rPr>
        <w:t xml:space="preserve"> the theoretical value (68.3</w:t>
      </w:r>
      <w:r w:rsidRPr="00384DC9">
        <w:rPr>
          <w:rFonts w:ascii="Times New Roman" w:eastAsia="宋体" w:hAnsi="Times New Roman" w:cs="Times New Roman"/>
          <w:sz w:val="24"/>
          <w:szCs w:val="24"/>
        </w:rPr>
        <w:t>°</w:t>
      </w:r>
      <w:r w:rsidRPr="00384DC9">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384DC9">
        <w:rPr>
          <w:rFonts w:ascii="Times New Roman" w:eastAsia="宋体" w:hAnsi="Times New Roman" w:cs="Times New Roman" w:hint="eastAsia"/>
          <w:sz w:val="24"/>
          <w:szCs w:val="24"/>
        </w:rPr>
        <w:t xml:space="preserve">of the angle between the {001} </w:t>
      </w:r>
      <w:r>
        <w:rPr>
          <w:rFonts w:ascii="Times New Roman" w:eastAsia="宋体" w:hAnsi="Times New Roman" w:cs="Times New Roman" w:hint="eastAsia"/>
          <w:sz w:val="24"/>
          <w:szCs w:val="24"/>
        </w:rPr>
        <w:t xml:space="preserve">and </w:t>
      </w:r>
      <w:r w:rsidRPr="00384DC9">
        <w:rPr>
          <w:rFonts w:ascii="Times New Roman" w:eastAsia="宋体" w:hAnsi="Times New Roman" w:cs="Times New Roman" w:hint="eastAsia"/>
          <w:sz w:val="24"/>
          <w:szCs w:val="24"/>
        </w:rPr>
        <w:t xml:space="preserve">{101} facets of anatase </w:t>
      </w:r>
      <w:r>
        <w:rPr>
          <w:rFonts w:ascii="Times New Roman" w:eastAsia="宋体" w:hAnsi="Times New Roman" w:cs="Times New Roman" w:hint="eastAsia"/>
          <w:sz w:val="24"/>
          <w:szCs w:val="24"/>
        </w:rPr>
        <w:t>TiO</w:t>
      </w:r>
      <w:r w:rsidRPr="00384DC9">
        <w:rPr>
          <w:rFonts w:ascii="Times New Roman" w:eastAsia="宋体" w:hAnsi="Times New Roman" w:cs="Times New Roman" w:hint="eastAsia"/>
          <w:sz w:val="24"/>
          <w:szCs w:val="24"/>
          <w:vertAlign w:val="subscript"/>
        </w:rPr>
        <w:t>2</w:t>
      </w:r>
      <w:r w:rsidR="00F45E4B">
        <w:rPr>
          <w:rFonts w:ascii="Times New Roman" w:eastAsia="宋体" w:hAnsi="Times New Roman" w:cs="Times New Roman" w:hint="eastAsia"/>
          <w:sz w:val="24"/>
          <w:szCs w:val="24"/>
          <w:vertAlign w:val="subscript"/>
        </w:rPr>
        <w:t xml:space="preserve"> </w:t>
      </w:r>
      <w:r>
        <w:rPr>
          <w:rFonts w:ascii="Times New Roman" w:eastAsia="宋体" w:hAnsi="Times New Roman" w:cs="Times New Roman"/>
          <w:sz w:val="24"/>
          <w:szCs w:val="24"/>
          <w:vertAlign w:val="subscript"/>
        </w:rPr>
        <w:fldChar w:fldCharType="begin"/>
      </w:r>
      <w:r>
        <w:rPr>
          <w:rFonts w:ascii="Times New Roman" w:eastAsia="宋体" w:hAnsi="Times New Roman" w:cs="Times New Roman"/>
          <w:sz w:val="24"/>
          <w:szCs w:val="24"/>
          <w:vertAlign w:val="subscript"/>
        </w:rPr>
        <w:instrText xml:space="preserve"> ADDIN EN.CITE &lt;EndNote&gt;&lt;Cite&gt;&lt;Author&gt;Zhang&lt;/Author&gt;&lt;Year&gt;2024&lt;/Year&gt;&lt;RecNum&gt;46&lt;/RecNum&gt;&lt;DisplayText&gt;&lt;style face="superscript"&gt;6&lt;/style&gt;&lt;/DisplayText&gt;&lt;record&gt;&lt;rec-number&gt;46&lt;/rec-number&gt;&lt;foreign-keys&gt;&lt;key app="EN" db-id="0avzzxzxeppfdwesvpap9dvqstfvpzs5fvdd" timestamp="1743490661"&gt;46&lt;/key&gt;&lt;/foreign-keys&gt;&lt;ref-type name="Journal Article"&gt;17&lt;/ref-type&gt;&lt;contributors&gt;&lt;authors&gt;&lt;author&gt;Zhang, Huizhen&lt;/author&gt;&lt;author&gt;Sun, Pengfei&lt;/author&gt;&lt;author&gt;Fei, Xiaozhen&lt;/author&gt;&lt;author&gt;Wu, Xuejiao&lt;/author&gt;&lt;author&gt;Huang, Zongyi&lt;/author&gt;&lt;author&gt;Zhong, Wanfu&lt;/author&gt;&lt;author&gt;Gong, Qiaobin&lt;/author&gt;&lt;author&gt;Zheng, Yanping&lt;/author&gt;&lt;author&gt;Zhang, Qinghong&lt;/author&gt;&lt;author&gt;Xie, Shunji&lt;/author&gt;&lt;author&gt;Fu, Gang&lt;/author&gt;&lt;author&gt;Wang, Ye&lt;/author&gt;&lt;/authors&gt;&lt;/contributors&gt;&lt;titles&gt;&lt;title&gt;&lt;style face="normal" font="default" size="100%"&gt;Unusual facet and co-catalyst effects in TiO&lt;/style&gt;&lt;style face="subscript" font="default" size="100%"&gt;2&lt;/style&gt;&lt;style face="normal" font="default" size="100%"&gt;-based photocatalytic coupling of methane&lt;/style&gt;&lt;/title&gt;&lt;secondary-title&gt;Nature Communications&lt;/secondary-title&gt;&lt;/titles&gt;&lt;periodical&gt;&lt;full-title&gt;Nature Communications&lt;/full-title&gt;&lt;abbr-1&gt;Nat. Commun.&lt;/abbr-1&gt;&lt;/periodical&gt;&lt;volume&gt;15&lt;/volume&gt;&lt;number&gt;1&lt;/number&gt;&lt;dates&gt;&lt;year&gt;2024&lt;/year&gt;&lt;/dates&gt;&lt;isbn&gt;2041-1723&lt;/isbn&gt;&lt;urls&gt;&lt;/urls&gt;&lt;electronic-resource-num&gt;10.1038/s41467-024-48866-1&lt;/electronic-resource-num&gt;&lt;/record&gt;&lt;/Cite&gt;&lt;/EndNote&gt;</w:instrText>
      </w:r>
      <w:r>
        <w:rPr>
          <w:rFonts w:ascii="Times New Roman" w:eastAsia="宋体" w:hAnsi="Times New Roman" w:cs="Times New Roman"/>
          <w:sz w:val="24"/>
          <w:szCs w:val="24"/>
          <w:vertAlign w:val="subscript"/>
        </w:rPr>
        <w:fldChar w:fldCharType="separate"/>
      </w:r>
      <w:r w:rsidRPr="00CB6FAE">
        <w:rPr>
          <w:rFonts w:ascii="Times New Roman" w:eastAsia="宋体" w:hAnsi="Times New Roman" w:cs="Times New Roman"/>
          <w:noProof/>
          <w:sz w:val="24"/>
          <w:szCs w:val="24"/>
          <w:vertAlign w:val="superscript"/>
        </w:rPr>
        <w:t>6</w:t>
      </w:r>
      <w:r>
        <w:rPr>
          <w:rFonts w:ascii="Times New Roman" w:eastAsia="宋体" w:hAnsi="Times New Roman" w:cs="Times New Roman"/>
          <w:sz w:val="24"/>
          <w:szCs w:val="24"/>
          <w:vertAlign w:val="subscript"/>
        </w:rPr>
        <w:fldChar w:fldCharType="end"/>
      </w:r>
      <w:r w:rsidRPr="00384DC9">
        <w:rPr>
          <w:rFonts w:ascii="Times New Roman" w:eastAsia="宋体" w:hAnsi="Times New Roman" w:cs="Times New Roman" w:hint="eastAsia"/>
          <w:sz w:val="24"/>
          <w:szCs w:val="24"/>
        </w:rPr>
        <w:t>.</w:t>
      </w:r>
    </w:p>
    <w:p w14:paraId="29AEEBA0"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6920FD3" w14:textId="77777777" w:rsidR="00CB6FAE" w:rsidRDefault="00CB6FAE" w:rsidP="00CB6FAE">
      <w:pPr>
        <w:widowControl/>
        <w:jc w:val="center"/>
        <w:rPr>
          <w:rFonts w:ascii="Times New Roman" w:eastAsia="宋体" w:hAnsi="Times New Roman" w:cs="Times New Roman"/>
          <w:sz w:val="24"/>
          <w:szCs w:val="24"/>
        </w:rPr>
      </w:pPr>
      <w:r>
        <w:rPr>
          <w:noProof/>
        </w:rPr>
        <w:lastRenderedPageBreak/>
        <w:drawing>
          <wp:inline distT="0" distB="0" distL="0" distR="0" wp14:anchorId="61B96938" wp14:editId="00132999">
            <wp:extent cx="5712984" cy="4273148"/>
            <wp:effectExtent l="0" t="0" r="2540" b="0"/>
            <wp:docPr id="9281863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9703" cy="4285653"/>
                    </a:xfrm>
                    <a:prstGeom prst="rect">
                      <a:avLst/>
                    </a:prstGeom>
                    <a:noFill/>
                    <a:ln>
                      <a:noFill/>
                    </a:ln>
                  </pic:spPr>
                </pic:pic>
              </a:graphicData>
            </a:graphic>
          </wp:inline>
        </w:drawing>
      </w:r>
    </w:p>
    <w:p w14:paraId="350DF653" w14:textId="3120973C" w:rsidR="006C475C" w:rsidRPr="00E92A7F" w:rsidRDefault="00CB6FAE" w:rsidP="006C475C">
      <w:pPr>
        <w:spacing w:line="480" w:lineRule="auto"/>
        <w:rPr>
          <w:rFonts w:ascii="Times New Roman" w:eastAsia="宋体" w:hAnsi="Times New Roman" w:cs="Times New Roman"/>
          <w:color w:val="000000" w:themeColor="text1"/>
          <w:sz w:val="24"/>
          <w:szCs w:val="24"/>
        </w:rPr>
      </w:pPr>
      <w:bookmarkStart w:id="53" w:name="_Toc220556466"/>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3</w:t>
      </w:r>
      <w:r w:rsidRPr="003B3F80">
        <w:rPr>
          <w:rStyle w:val="10"/>
          <w:rFonts w:eastAsia="宋体"/>
        </w:rPr>
        <w:t>|</w:t>
      </w:r>
      <w:bookmarkStart w:id="54" w:name="OLE_LINK16"/>
      <w:r w:rsidR="006C475C" w:rsidRPr="006C475C">
        <w:rPr>
          <w:rStyle w:val="10"/>
          <w:rFonts w:eastAsia="宋体" w:hint="eastAsia"/>
          <w:color w:val="000000" w:themeColor="text1"/>
        </w:rPr>
        <w:t xml:space="preserve"> </w:t>
      </w:r>
      <w:r w:rsidR="006C475C" w:rsidRPr="00E92A7F">
        <w:rPr>
          <w:rStyle w:val="10"/>
          <w:rFonts w:eastAsia="宋体" w:hint="eastAsia"/>
          <w:color w:val="000000" w:themeColor="text1"/>
        </w:rPr>
        <w:t xml:space="preserve">Simulation of photocarrier distributions in </w:t>
      </w:r>
      <w:r w:rsidR="006C475C" w:rsidRPr="00E92A7F">
        <w:rPr>
          <w:rStyle w:val="10"/>
          <w:rFonts w:eastAsia="宋体"/>
          <w:color w:val="000000" w:themeColor="text1"/>
        </w:rPr>
        <w:t xml:space="preserve">the </w:t>
      </w:r>
      <w:r w:rsidR="006C475C" w:rsidRPr="00E92A7F">
        <w:rPr>
          <w:rStyle w:val="10"/>
          <w:rFonts w:eastAsia="宋体" w:hint="eastAsia"/>
          <w:color w:val="000000" w:themeColor="text1"/>
        </w:rPr>
        <w:t xml:space="preserve">TNS </w:t>
      </w:r>
      <w:bookmarkEnd w:id="54"/>
      <w:r w:rsidR="006C475C" w:rsidRPr="00E92A7F">
        <w:rPr>
          <w:rStyle w:val="10"/>
          <w:rFonts w:eastAsia="宋体" w:hint="eastAsia"/>
          <w:color w:val="000000" w:themeColor="text1"/>
        </w:rPr>
        <w:t>nanocrystal</w:t>
      </w:r>
      <w:r w:rsidR="006C475C" w:rsidRPr="00E92A7F">
        <w:rPr>
          <w:rStyle w:val="10"/>
          <w:rFonts w:eastAsia="宋体"/>
          <w:color w:val="000000" w:themeColor="text1"/>
        </w:rPr>
        <w:t>.</w:t>
      </w:r>
      <w:bookmarkEnd w:id="53"/>
      <w:r w:rsidR="006C475C" w:rsidRPr="00E92A7F">
        <w:rPr>
          <w:rFonts w:ascii="Times New Roman" w:eastAsia="宋体" w:hAnsi="Times New Roman" w:cs="Times New Roman"/>
          <w:color w:val="000000" w:themeColor="text1"/>
          <w:sz w:val="24"/>
          <w:szCs w:val="24"/>
        </w:rPr>
        <w:t xml:space="preserve"> (a) electron density (e</w:t>
      </w:r>
      <w:r w:rsidR="006C475C" w:rsidRPr="00E92A7F">
        <w:rPr>
          <w:rFonts w:ascii="Times New Roman" w:eastAsia="宋体" w:hAnsi="Times New Roman" w:cs="Times New Roman"/>
          <w:color w:val="000000" w:themeColor="text1"/>
          <w:sz w:val="24"/>
          <w:vertAlign w:val="superscript"/>
        </w:rPr>
        <w:t>−</w:t>
      </w:r>
      <w:r w:rsidR="006C475C" w:rsidRPr="00E92A7F">
        <w:rPr>
          <w:rFonts w:ascii="Times New Roman" w:eastAsia="宋体" w:hAnsi="Times New Roman" w:cs="Times New Roman"/>
          <w:color w:val="000000" w:themeColor="text1"/>
          <w:sz w:val="24"/>
          <w:szCs w:val="24"/>
        </w:rPr>
        <w:t>), (b) hole density (h</w:t>
      </w:r>
      <w:r w:rsidR="006C475C" w:rsidRPr="00E92A7F">
        <w:rPr>
          <w:rFonts w:ascii="Times New Roman" w:eastAsia="宋体" w:hAnsi="Times New Roman" w:cs="Times New Roman"/>
          <w:color w:val="000000" w:themeColor="text1"/>
          <w:sz w:val="24"/>
          <w:szCs w:val="24"/>
          <w:vertAlign w:val="superscript"/>
        </w:rPr>
        <w:t>+</w:t>
      </w:r>
      <w:r w:rsidR="006C475C" w:rsidRPr="00E92A7F">
        <w:rPr>
          <w:rFonts w:ascii="Times New Roman" w:eastAsia="宋体" w:hAnsi="Times New Roman" w:cs="Times New Roman"/>
          <w:color w:val="000000" w:themeColor="text1"/>
          <w:sz w:val="24"/>
          <w:szCs w:val="24"/>
        </w:rPr>
        <w:t>), and (c) simulated potential distribution on a TNS single crystal cross section</w:t>
      </w:r>
      <w:r w:rsidR="006C475C" w:rsidRPr="00E92A7F">
        <w:rPr>
          <w:rFonts w:ascii="Times New Roman" w:eastAsia="宋体" w:hAnsi="Times New Roman" w:cs="Times New Roman" w:hint="eastAsia"/>
          <w:color w:val="000000" w:themeColor="text1"/>
          <w:sz w:val="24"/>
          <w:szCs w:val="24"/>
        </w:rPr>
        <w:t>; (d and e) electron and hole densities of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/TNS and TNS.</w:t>
      </w:r>
    </w:p>
    <w:p w14:paraId="7087ED15" w14:textId="73AF8F7D" w:rsidR="00CB6FAE" w:rsidRDefault="006C475C" w:rsidP="00F45E4B">
      <w:pPr>
        <w:spacing w:line="480" w:lineRule="auto"/>
        <w:ind w:firstLineChars="100" w:firstLine="240"/>
        <w:rPr>
          <w:rFonts w:ascii="Times New Roman" w:eastAsia="宋体" w:hAnsi="Times New Roman" w:cs="Times New Roman"/>
          <w:sz w:val="24"/>
          <w:szCs w:val="24"/>
        </w:rPr>
      </w:pPr>
      <w:r w:rsidRPr="00E92A7F">
        <w:rPr>
          <w:rFonts w:ascii="Times New Roman" w:eastAsia="宋体" w:hAnsi="Times New Roman" w:cs="Times New Roman" w:hint="eastAsia"/>
          <w:color w:val="000000" w:themeColor="text1"/>
          <w:sz w:val="24"/>
          <w:szCs w:val="24"/>
        </w:rPr>
        <w:t>Note: When the {001} facet of TNS was loaded with RuO</w:t>
      </w:r>
      <w:r w:rsidRPr="00E92A7F">
        <w:rPr>
          <w:rFonts w:ascii="Times New Roman" w:eastAsia="宋体" w:hAnsi="Times New Roman" w:cs="Times New Roman" w:hint="eastAsia"/>
          <w:color w:val="000000" w:themeColor="text1"/>
          <w:sz w:val="24"/>
          <w:szCs w:val="24"/>
          <w:vertAlign w:val="subscript"/>
        </w:rPr>
        <w:t>2</w:t>
      </w:r>
      <w:r w:rsidRPr="00E92A7F">
        <w:rPr>
          <w:rFonts w:ascii="Times New Roman" w:eastAsia="宋体" w:hAnsi="Times New Roman" w:cs="Times New Roman" w:hint="eastAsia"/>
          <w:color w:val="000000" w:themeColor="text1"/>
          <w:sz w:val="24"/>
          <w:szCs w:val="24"/>
        </w:rPr>
        <w:t xml:space="preserve">, the hole concentration on it </w:t>
      </w:r>
      <w:r w:rsidRPr="00E92A7F">
        <w:rPr>
          <w:rFonts w:ascii="Times New Roman" w:eastAsia="宋体" w:hAnsi="Times New Roman" w:cs="Times New Roman"/>
          <w:color w:val="000000" w:themeColor="text1"/>
          <w:sz w:val="24"/>
          <w:szCs w:val="24"/>
        </w:rPr>
        <w:t>was</w:t>
      </w:r>
      <w:r w:rsidRPr="00E92A7F">
        <w:rPr>
          <w:rFonts w:ascii="Times New Roman" w:eastAsia="宋体" w:hAnsi="Times New Roman" w:cs="Times New Roman" w:hint="eastAsia"/>
          <w:color w:val="000000" w:themeColor="text1"/>
          <w:sz w:val="24"/>
          <w:szCs w:val="24"/>
        </w:rPr>
        <w:t xml:space="preserve"> increased, and the hole concentration at the contact between RuO</w:t>
      </w:r>
      <w:r w:rsidRPr="00E92A7F">
        <w:rPr>
          <w:rFonts w:ascii="Times New Roman" w:eastAsia="宋体" w:hAnsi="Times New Roman" w:cs="Times New Roman" w:hint="eastAsia"/>
          <w:color w:val="000000" w:themeColor="text1"/>
          <w:sz w:val="24"/>
          <w:szCs w:val="24"/>
          <w:vertAlign w:val="subscript"/>
        </w:rPr>
        <w:t>2</w:t>
      </w:r>
      <w:r w:rsidRPr="00E92A7F">
        <w:rPr>
          <w:rFonts w:ascii="Times New Roman" w:eastAsia="宋体" w:hAnsi="Times New Roman" w:cs="Times New Roman" w:hint="eastAsia"/>
          <w:color w:val="000000" w:themeColor="text1"/>
          <w:sz w:val="24"/>
          <w:szCs w:val="24"/>
        </w:rPr>
        <w:t xml:space="preserve"> and TNS </w:t>
      </w:r>
      <w:r w:rsidRPr="00E92A7F">
        <w:rPr>
          <w:rFonts w:ascii="Times New Roman" w:eastAsia="宋体" w:hAnsi="Times New Roman" w:cs="Times New Roman"/>
          <w:color w:val="000000" w:themeColor="text1"/>
          <w:sz w:val="24"/>
          <w:szCs w:val="24"/>
        </w:rPr>
        <w:t>was</w:t>
      </w:r>
      <w:r w:rsidRPr="00E92A7F">
        <w:rPr>
          <w:rFonts w:ascii="Times New Roman" w:eastAsia="宋体" w:hAnsi="Times New Roman" w:cs="Times New Roman" w:hint="eastAsia"/>
          <w:color w:val="000000" w:themeColor="text1"/>
          <w:sz w:val="24"/>
          <w:szCs w:val="24"/>
        </w:rPr>
        <w:t xml:space="preserve"> higher than that without RuO</w:t>
      </w:r>
      <w:r w:rsidRPr="00E92A7F">
        <w:rPr>
          <w:rFonts w:ascii="Times New Roman" w:eastAsia="宋体" w:hAnsi="Times New Roman" w:cs="Times New Roman" w:hint="eastAsia"/>
          <w:color w:val="000000" w:themeColor="text1"/>
          <w:sz w:val="24"/>
          <w:szCs w:val="24"/>
          <w:vertAlign w:val="subscript"/>
        </w:rPr>
        <w:t>2</w:t>
      </w:r>
      <w:r w:rsidRPr="00E92A7F">
        <w:rPr>
          <w:rFonts w:ascii="Times New Roman" w:eastAsia="宋体" w:hAnsi="Times New Roman" w:cs="Times New Roman" w:hint="eastAsia"/>
          <w:color w:val="000000" w:themeColor="text1"/>
          <w:sz w:val="24"/>
          <w:szCs w:val="24"/>
        </w:rPr>
        <w:t xml:space="preserve">. This was conducive to </w:t>
      </w:r>
      <w:r w:rsidRPr="00E92A7F">
        <w:rPr>
          <w:rFonts w:ascii="Times New Roman" w:eastAsia="宋体" w:hAnsi="Times New Roman" w:cs="Times New Roman"/>
          <w:color w:val="000000" w:themeColor="text1"/>
          <w:sz w:val="24"/>
          <w:szCs w:val="24"/>
        </w:rPr>
        <w:t xml:space="preserve">the </w:t>
      </w:r>
      <w:r w:rsidRPr="00E92A7F">
        <w:rPr>
          <w:rFonts w:ascii="Times New Roman" w:eastAsia="宋体" w:hAnsi="Times New Roman" w:cs="Times New Roman" w:hint="eastAsia"/>
          <w:color w:val="000000" w:themeColor="text1"/>
          <w:sz w:val="24"/>
          <w:szCs w:val="24"/>
        </w:rPr>
        <w:t>activation of Cl</w:t>
      </w:r>
      <w:r w:rsidRPr="00E92A7F">
        <w:rPr>
          <w:rFonts w:ascii="Times New Roman" w:eastAsia="宋体" w:hAnsi="Times New Roman" w:cs="Times New Roman"/>
          <w:color w:val="000000" w:themeColor="text1"/>
          <w:sz w:val="24"/>
          <w:vertAlign w:val="superscript"/>
        </w:rPr>
        <w:t>−</w:t>
      </w:r>
      <w:r w:rsidRPr="00E92A7F">
        <w:rPr>
          <w:rFonts w:ascii="Times New Roman" w:eastAsia="宋体" w:hAnsi="Times New Roman" w:cs="Times New Roman" w:hint="eastAsia"/>
          <w:color w:val="000000" w:themeColor="text1"/>
          <w:sz w:val="24"/>
          <w:szCs w:val="24"/>
        </w:rPr>
        <w:t>, and the surface with the loading of RuO</w:t>
      </w:r>
      <w:r w:rsidRPr="00E92A7F">
        <w:rPr>
          <w:rFonts w:ascii="Times New Roman" w:eastAsia="宋体" w:hAnsi="Times New Roman" w:cs="Times New Roman" w:hint="eastAsia"/>
          <w:color w:val="000000" w:themeColor="text1"/>
          <w:sz w:val="24"/>
          <w:szCs w:val="24"/>
          <w:vertAlign w:val="subscript"/>
        </w:rPr>
        <w:t>2</w:t>
      </w:r>
      <w:r w:rsidRPr="00E92A7F">
        <w:rPr>
          <w:rFonts w:ascii="Times New Roman" w:eastAsia="宋体" w:hAnsi="Times New Roman" w:cs="Times New Roman" w:hint="eastAsia"/>
          <w:color w:val="000000" w:themeColor="text1"/>
          <w:sz w:val="24"/>
          <w:szCs w:val="24"/>
        </w:rPr>
        <w:t xml:space="preserve"> was more </w:t>
      </w:r>
      <w:r w:rsidRPr="00E92A7F">
        <w:rPr>
          <w:rFonts w:ascii="Times New Roman" w:eastAsia="宋体" w:hAnsi="Times New Roman" w:cs="Times New Roman"/>
          <w:color w:val="000000" w:themeColor="text1"/>
          <w:sz w:val="24"/>
          <w:szCs w:val="24"/>
        </w:rPr>
        <w:t>favorable</w:t>
      </w:r>
      <w:r w:rsidRPr="00E92A7F">
        <w:rPr>
          <w:rFonts w:ascii="Times New Roman" w:eastAsia="宋体" w:hAnsi="Times New Roman" w:cs="Times New Roman" w:hint="eastAsia"/>
          <w:color w:val="000000" w:themeColor="text1"/>
          <w:sz w:val="24"/>
          <w:szCs w:val="24"/>
        </w:rPr>
        <w:t xml:space="preserve"> for photogenerated carrier separation.</w:t>
      </w:r>
      <w:r w:rsidR="00CB6FAE">
        <w:rPr>
          <w:rFonts w:ascii="Times New Roman" w:eastAsia="宋体" w:hAnsi="Times New Roman" w:cs="Times New Roman" w:hint="eastAsia"/>
          <w:sz w:val="24"/>
          <w:szCs w:val="24"/>
        </w:rPr>
        <w:t xml:space="preserve"> </w:t>
      </w:r>
      <w:r w:rsidR="00CB6FAE">
        <w:rPr>
          <w:rFonts w:ascii="Times New Roman" w:eastAsia="宋体" w:hAnsi="Times New Roman" w:cs="Times New Roman"/>
          <w:sz w:val="24"/>
          <w:szCs w:val="24"/>
        </w:rPr>
        <w:br w:type="page"/>
      </w:r>
    </w:p>
    <w:p w14:paraId="299F4354" w14:textId="77777777" w:rsidR="00CB6FAE" w:rsidRDefault="00CB6FAE" w:rsidP="00CB6FA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0FACF601" wp14:editId="2CA5A611">
            <wp:extent cx="5689869" cy="2042903"/>
            <wp:effectExtent l="0" t="0" r="6350" b="0"/>
            <wp:docPr id="153154468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01821" cy="2047194"/>
                    </a:xfrm>
                    <a:prstGeom prst="rect">
                      <a:avLst/>
                    </a:prstGeom>
                    <a:noFill/>
                    <a:ln>
                      <a:noFill/>
                    </a:ln>
                  </pic:spPr>
                </pic:pic>
              </a:graphicData>
            </a:graphic>
          </wp:inline>
        </w:drawing>
      </w:r>
    </w:p>
    <w:p w14:paraId="5DE6BB5D" w14:textId="2ED23676" w:rsidR="00CB6FAE" w:rsidRDefault="00CB6FAE" w:rsidP="00CB6FAE">
      <w:pPr>
        <w:widowControl/>
        <w:spacing w:line="480" w:lineRule="auto"/>
        <w:rPr>
          <w:rFonts w:ascii="Times New Roman" w:eastAsia="宋体" w:hAnsi="Times New Roman" w:cs="Times New Roman"/>
          <w:sz w:val="24"/>
          <w:szCs w:val="24"/>
        </w:rPr>
      </w:pPr>
      <w:bookmarkStart w:id="55" w:name="_Toc220556467"/>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4</w:t>
      </w:r>
      <w:r w:rsidRPr="003B3F80">
        <w:rPr>
          <w:rStyle w:val="10"/>
          <w:rFonts w:eastAsia="宋体"/>
        </w:rPr>
        <w:t>|</w:t>
      </w:r>
      <w:r w:rsidRPr="003B3F80">
        <w:rPr>
          <w:rStyle w:val="10"/>
          <w:rFonts w:eastAsia="宋体" w:hint="eastAsia"/>
        </w:rPr>
        <w:t xml:space="preserve"> </w:t>
      </w:r>
      <w:bookmarkStart w:id="56" w:name="_Hlk198738641"/>
      <w:r w:rsidRPr="003B3F80">
        <w:rPr>
          <w:rStyle w:val="10"/>
          <w:rFonts w:eastAsia="宋体" w:hint="eastAsia"/>
        </w:rPr>
        <w:t>In-situ XPS spectra</w:t>
      </w:r>
      <w:r w:rsidRPr="003B3F80">
        <w:rPr>
          <w:rStyle w:val="10"/>
          <w:rFonts w:eastAsia="宋体"/>
        </w:rPr>
        <w:t xml:space="preserve"> of </w:t>
      </w:r>
      <w:r w:rsidRPr="003B3F80">
        <w:rPr>
          <w:rStyle w:val="10"/>
          <w:rFonts w:eastAsia="宋体" w:hint="eastAsia"/>
        </w:rPr>
        <w:t>RuO</w:t>
      </w:r>
      <w:r w:rsidRPr="003B3F80">
        <w:rPr>
          <w:rStyle w:val="10"/>
          <w:rFonts w:eastAsia="宋体" w:hint="eastAsia"/>
          <w:vertAlign w:val="subscript"/>
        </w:rPr>
        <w:t>2</w:t>
      </w:r>
      <w:r w:rsidRPr="003B3F80">
        <w:rPr>
          <w:rStyle w:val="10"/>
          <w:rFonts w:eastAsia="宋体" w:hint="eastAsia"/>
        </w:rPr>
        <w:t>/TNS under dark and light illumination conditions</w:t>
      </w:r>
      <w:r w:rsidRPr="003B3F80">
        <w:rPr>
          <w:rStyle w:val="10"/>
          <w:rFonts w:eastAsia="宋体"/>
        </w:rPr>
        <w:t>.</w:t>
      </w:r>
      <w:bookmarkEnd w:id="55"/>
      <w:r w:rsidRPr="007A64C3">
        <w:rPr>
          <w:rFonts w:ascii="Times New Roman" w:eastAsia="宋体" w:hAnsi="Times New Roman" w:cs="Times New Roman"/>
          <w:b/>
          <w:bCs/>
          <w:sz w:val="24"/>
          <w:szCs w:val="24"/>
        </w:rPr>
        <w:t xml:space="preserve"> </w:t>
      </w:r>
      <w:r w:rsidRPr="007A64C3">
        <w:rPr>
          <w:rFonts w:ascii="Times New Roman" w:eastAsia="宋体" w:hAnsi="Times New Roman" w:cs="Times New Roman"/>
          <w:sz w:val="24"/>
          <w:szCs w:val="24"/>
        </w:rPr>
        <w:t>(</w:t>
      </w:r>
      <w:r w:rsidRPr="007A64C3">
        <w:rPr>
          <w:rFonts w:ascii="Times New Roman" w:eastAsia="宋体" w:hAnsi="Times New Roman" w:cs="Times New Roman" w:hint="eastAsia"/>
          <w:sz w:val="24"/>
          <w:szCs w:val="24"/>
        </w:rPr>
        <w:t>a</w:t>
      </w:r>
      <w:r w:rsidRPr="007A64C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O</w:t>
      </w:r>
      <w:r w:rsidRPr="007A64C3">
        <w:rPr>
          <w:rFonts w:ascii="Times New Roman" w:eastAsia="宋体" w:hAnsi="Times New Roman" w:cs="Times New Roman"/>
          <w:sz w:val="24"/>
          <w:szCs w:val="24"/>
        </w:rPr>
        <w:t xml:space="preserve"> 1s. (</w:t>
      </w:r>
      <w:r w:rsidRPr="007A64C3">
        <w:rPr>
          <w:rFonts w:ascii="Times New Roman" w:eastAsia="宋体" w:hAnsi="Times New Roman" w:cs="Times New Roman" w:hint="eastAsia"/>
          <w:sz w:val="24"/>
          <w:szCs w:val="24"/>
        </w:rPr>
        <w:t>b</w:t>
      </w:r>
      <w:r w:rsidRPr="007A64C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Ti 2p</w:t>
      </w:r>
      <w:r w:rsidRPr="007A64C3">
        <w:rPr>
          <w:rFonts w:ascii="Times New Roman" w:eastAsia="宋体" w:hAnsi="Times New Roman" w:cs="Times New Roman"/>
          <w:sz w:val="24"/>
          <w:szCs w:val="24"/>
          <w:lang w:val="en-GB"/>
        </w:rPr>
        <w:t>.</w:t>
      </w:r>
      <w:bookmarkEnd w:id="56"/>
    </w:p>
    <w:p w14:paraId="77AED46B" w14:textId="77777777" w:rsidR="00CB6FAE" w:rsidRDefault="00CB6FAE" w:rsidP="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91813D2" w14:textId="77777777" w:rsidR="00CB6FAE" w:rsidRPr="00A45951"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6316F227" wp14:editId="0254B018">
            <wp:extent cx="5040000" cy="5283930"/>
            <wp:effectExtent l="0" t="0" r="0" b="0"/>
            <wp:docPr id="21101208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0000" cy="5283930"/>
                    </a:xfrm>
                    <a:prstGeom prst="rect">
                      <a:avLst/>
                    </a:prstGeom>
                    <a:noFill/>
                    <a:ln>
                      <a:noFill/>
                    </a:ln>
                  </pic:spPr>
                </pic:pic>
              </a:graphicData>
            </a:graphic>
          </wp:inline>
        </w:drawing>
      </w:r>
    </w:p>
    <w:p w14:paraId="7BBD1802" w14:textId="388B4B45" w:rsidR="00CB6FAE" w:rsidRDefault="00CB6FAE" w:rsidP="00CB6FAE">
      <w:pPr>
        <w:spacing w:line="480" w:lineRule="auto"/>
        <w:rPr>
          <w:rFonts w:ascii="Times New Roman" w:eastAsia="宋体" w:hAnsi="Times New Roman" w:cs="Times New Roman"/>
          <w:sz w:val="24"/>
          <w:szCs w:val="24"/>
        </w:rPr>
      </w:pPr>
      <w:bookmarkStart w:id="57" w:name="_Toc220556468"/>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5</w:t>
      </w:r>
      <w:r w:rsidRPr="003B3F80">
        <w:rPr>
          <w:rStyle w:val="10"/>
          <w:rFonts w:eastAsia="宋体"/>
        </w:rPr>
        <w:t>|</w:t>
      </w:r>
      <w:r w:rsidRPr="003B3F80">
        <w:rPr>
          <w:rStyle w:val="10"/>
          <w:rFonts w:eastAsia="宋体" w:hint="eastAsia"/>
        </w:rPr>
        <w:t xml:space="preserve"> Investigation of the electron excitation property of TiO</w:t>
      </w:r>
      <w:r w:rsidRPr="003B3F80">
        <w:rPr>
          <w:rStyle w:val="10"/>
          <w:rFonts w:eastAsia="宋体" w:hint="eastAsia"/>
          <w:vertAlign w:val="subscript"/>
        </w:rPr>
        <w:t>2</w:t>
      </w:r>
      <w:r w:rsidRPr="003B3F80">
        <w:rPr>
          <w:rStyle w:val="10"/>
          <w:rFonts w:eastAsia="宋体" w:hint="eastAsia"/>
        </w:rPr>
        <w:t>{101} by hole - electron analysis</w:t>
      </w:r>
      <w:r w:rsidRPr="003B3F80">
        <w:rPr>
          <w:rStyle w:val="10"/>
          <w:rFonts w:eastAsia="宋体"/>
        </w:rPr>
        <w:t>.</w:t>
      </w:r>
      <w:bookmarkEnd w:id="57"/>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B106BD">
        <w:rPr>
          <w:rFonts w:ascii="Times New Roman" w:eastAsia="宋体" w:hAnsi="Times New Roman" w:cs="Times New Roman" w:hint="eastAsia"/>
          <w:sz w:val="24"/>
          <w:szCs w:val="24"/>
        </w:rPr>
        <w:t>Density of holes.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Density of electrons. (</w:t>
      </w:r>
      <w:r>
        <w:rPr>
          <w:rFonts w:ascii="Times New Roman" w:eastAsia="宋体" w:hAnsi="Times New Roman" w:cs="Times New Roman" w:hint="eastAsia"/>
          <w:sz w:val="24"/>
          <w:szCs w:val="24"/>
        </w:rPr>
        <w:t>c</w:t>
      </w:r>
      <w:r w:rsidRPr="00B106BD">
        <w:rPr>
          <w:rFonts w:ascii="Times New Roman" w:eastAsia="宋体" w:hAnsi="Times New Roman" w:cs="Times New Roman" w:hint="eastAsia"/>
          <w:sz w:val="24"/>
          <w:szCs w:val="24"/>
        </w:rPr>
        <w:t>) Charge density difference (CDD) between electron and hole, in which cyan and yellow represent electrons decrease and increase, respectively, on electron excitation</w:t>
      </w:r>
      <w:r>
        <w:rPr>
          <w:rFonts w:ascii="Times New Roman" w:eastAsia="宋体" w:hAnsi="Times New Roman" w:cs="Times New Roman" w:hint="eastAsia"/>
          <w:sz w:val="24"/>
          <w:szCs w:val="24"/>
        </w:rPr>
        <w:t xml:space="preserve">. (d) </w:t>
      </w:r>
      <w:r w:rsidRPr="00B106BD">
        <w:rPr>
          <w:rFonts w:ascii="Times New Roman" w:eastAsia="宋体" w:hAnsi="Times New Roman" w:cs="Times New Roman" w:hint="eastAsia"/>
          <w:sz w:val="24"/>
          <w:szCs w:val="24"/>
        </w:rPr>
        <w:t xml:space="preserve">Side-view </w:t>
      </w:r>
      <w:proofErr w:type="spellStart"/>
      <w:r w:rsidRPr="00B106BD">
        <w:rPr>
          <w:rFonts w:ascii="Times New Roman" w:eastAsia="宋体" w:hAnsi="Times New Roman" w:cs="Times New Roman" w:hint="eastAsia"/>
          <w:sz w:val="24"/>
          <w:szCs w:val="24"/>
        </w:rPr>
        <w:t>isosurface</w:t>
      </w:r>
      <w:proofErr w:type="spellEnd"/>
      <w:r w:rsidRPr="00B106BD">
        <w:rPr>
          <w:rFonts w:ascii="Times New Roman" w:eastAsia="宋体" w:hAnsi="Times New Roman" w:cs="Times New Roman" w:hint="eastAsia"/>
          <w:sz w:val="24"/>
          <w:szCs w:val="24"/>
        </w:rPr>
        <w:t xml:space="preserve"> plot of the CDD, with the CDD local integral curve</w:t>
      </w:r>
      <w:r>
        <w:rPr>
          <w:rFonts w:ascii="Times New Roman" w:eastAsia="宋体" w:hAnsi="Times New Roman" w:cs="Times New Roman" w:hint="eastAsia"/>
          <w:sz w:val="24"/>
          <w:szCs w:val="24"/>
        </w:rPr>
        <w:t xml:space="preserve"> and </w:t>
      </w:r>
      <w:r w:rsidRPr="00B106BD">
        <w:rPr>
          <w:rFonts w:ascii="Times New Roman" w:eastAsia="宋体" w:hAnsi="Times New Roman" w:cs="Times New Roman" w:hint="eastAsia"/>
          <w:sz w:val="24"/>
          <w:szCs w:val="24"/>
        </w:rPr>
        <w:t>the value of the oscillator strength (</w:t>
      </w:r>
      <w:r w:rsidRPr="00B106BD">
        <w:rPr>
          <w:rFonts w:ascii="Times New Roman" w:eastAsia="宋体" w:hAnsi="Times New Roman" w:cs="Times New Roman" w:hint="eastAsia"/>
          <w:i/>
          <w:iCs/>
          <w:sz w:val="24"/>
          <w:szCs w:val="24"/>
        </w:rPr>
        <w:t>f</w:t>
      </w:r>
      <w:r w:rsidRPr="00B106BD">
        <w:rPr>
          <w:rFonts w:ascii="Times New Roman" w:eastAsia="宋体" w:hAnsi="Times New Roman" w:cs="Times New Roman" w:hint="eastAsia"/>
          <w:sz w:val="24"/>
          <w:szCs w:val="24"/>
        </w:rPr>
        <w:t>) in the excited state</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w:t>
      </w:r>
      <w:r w:rsidRPr="00B106BD">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O</w:t>
      </w:r>
      <w:r w:rsidRPr="00A212E1">
        <w:rPr>
          <w:rFonts w:ascii="Times New Roman" w:eastAsia="宋体" w:hAnsi="Times New Roman" w:cs="Times New Roman" w:hint="eastAsia"/>
          <w:sz w:val="24"/>
          <w:szCs w:val="24"/>
        </w:rPr>
        <w:t>rdinal number of the individual atoms</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f</w:t>
      </w:r>
      <w:r w:rsidRPr="00B106BD">
        <w:rPr>
          <w:rFonts w:ascii="Times New Roman" w:eastAsia="宋体" w:hAnsi="Times New Roman" w:cs="Times New Roman" w:hint="eastAsia"/>
          <w:sz w:val="24"/>
          <w:szCs w:val="24"/>
        </w:rPr>
        <w:t>) Contribution of the individual atoms to the photogenerated holes and electrons.</w:t>
      </w:r>
      <w:r>
        <w:rPr>
          <w:rFonts w:ascii="Times New Roman" w:eastAsia="宋体" w:hAnsi="Times New Roman" w:cs="Times New Roman" w:hint="eastAsia"/>
          <w:sz w:val="24"/>
          <w:szCs w:val="24"/>
        </w:rPr>
        <w:t xml:space="preserve"> </w:t>
      </w:r>
      <w:r w:rsidRPr="008E2B1B">
        <w:rPr>
          <w:rFonts w:ascii="Times New Roman" w:eastAsia="宋体" w:hAnsi="Times New Roman" w:cs="Times New Roman" w:hint="eastAsia"/>
          <w:sz w:val="24"/>
          <w:szCs w:val="24"/>
        </w:rPr>
        <w:t xml:space="preserve">The </w:t>
      </w:r>
      <w:proofErr w:type="spellStart"/>
      <w:r w:rsidRPr="008E2B1B">
        <w:rPr>
          <w:rFonts w:ascii="Times New Roman" w:eastAsia="宋体" w:hAnsi="Times New Roman" w:cs="Times New Roman" w:hint="eastAsia"/>
          <w:sz w:val="24"/>
          <w:szCs w:val="24"/>
        </w:rPr>
        <w:t>isosurface</w:t>
      </w:r>
      <w:proofErr w:type="spellEnd"/>
      <w:r w:rsidRPr="008E2B1B">
        <w:rPr>
          <w:rFonts w:ascii="Times New Roman" w:eastAsia="宋体" w:hAnsi="Times New Roman" w:cs="Times New Roman" w:hint="eastAsia"/>
          <w:sz w:val="24"/>
          <w:szCs w:val="24"/>
        </w:rPr>
        <w:t xml:space="preserve"> value is 0.000</w:t>
      </w:r>
      <w:r>
        <w:rPr>
          <w:rFonts w:ascii="Times New Roman" w:eastAsia="宋体" w:hAnsi="Times New Roman" w:cs="Times New Roman" w:hint="eastAsia"/>
          <w:sz w:val="24"/>
          <w:szCs w:val="24"/>
        </w:rPr>
        <w:t>8</w:t>
      </w:r>
      <w:r w:rsidRPr="008E2B1B">
        <w:rPr>
          <w:rFonts w:ascii="Times New Roman" w:eastAsia="宋体" w:hAnsi="Times New Roman" w:cs="Times New Roman" w:hint="eastAsia"/>
          <w:sz w:val="24"/>
          <w:szCs w:val="24"/>
        </w:rPr>
        <w:t xml:space="preserve"> e Å</w:t>
      </w:r>
      <w:r w:rsidRPr="00EC598F">
        <w:rPr>
          <w:rFonts w:ascii="Times New Roman" w:eastAsia="宋体" w:hAnsi="Times New Roman" w:cs="Times New Roman"/>
          <w:sz w:val="24"/>
          <w:vertAlign w:val="superscript"/>
        </w:rPr>
        <w:t>−</w:t>
      </w:r>
      <w:r w:rsidRPr="008E2B1B">
        <w:rPr>
          <w:rFonts w:ascii="Times New Roman" w:eastAsia="宋体" w:hAnsi="Times New Roman" w:cs="Times New Roman" w:hint="eastAsia"/>
          <w:sz w:val="24"/>
          <w:szCs w:val="24"/>
          <w:vertAlign w:val="superscript"/>
        </w:rPr>
        <w:t>3</w:t>
      </w:r>
      <w:r w:rsidRPr="008E2B1B">
        <w:rPr>
          <w:rFonts w:ascii="Times New Roman" w:eastAsia="宋体" w:hAnsi="Times New Roman" w:cs="Times New Roman" w:hint="eastAsia"/>
          <w:sz w:val="24"/>
          <w:szCs w:val="24"/>
        </w:rPr>
        <w:t>.</w:t>
      </w:r>
      <w:r>
        <w:rPr>
          <w:rFonts w:ascii="Times New Roman" w:eastAsia="宋体" w:hAnsi="Times New Roman" w:cs="Times New Roman"/>
          <w:sz w:val="24"/>
          <w:szCs w:val="24"/>
        </w:rPr>
        <w:br w:type="page"/>
      </w:r>
    </w:p>
    <w:p w14:paraId="204EF1D3" w14:textId="77777777" w:rsidR="00CB6FAE" w:rsidRPr="00A45951"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05F427BE" wp14:editId="02A55F26">
            <wp:extent cx="5040000" cy="5292425"/>
            <wp:effectExtent l="0" t="0" r="0" b="0"/>
            <wp:docPr id="3293805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000" cy="5292425"/>
                    </a:xfrm>
                    <a:prstGeom prst="rect">
                      <a:avLst/>
                    </a:prstGeom>
                    <a:noFill/>
                    <a:ln>
                      <a:noFill/>
                    </a:ln>
                  </pic:spPr>
                </pic:pic>
              </a:graphicData>
            </a:graphic>
          </wp:inline>
        </w:drawing>
      </w:r>
    </w:p>
    <w:p w14:paraId="0F9FF11D" w14:textId="49018F78" w:rsidR="00CB6FAE" w:rsidRDefault="00CB6FAE" w:rsidP="00CB6FAE">
      <w:pPr>
        <w:spacing w:line="480" w:lineRule="auto"/>
        <w:rPr>
          <w:rFonts w:ascii="Times New Roman" w:eastAsia="宋体" w:hAnsi="Times New Roman" w:cs="Times New Roman"/>
          <w:sz w:val="24"/>
          <w:szCs w:val="24"/>
        </w:rPr>
      </w:pPr>
      <w:bookmarkStart w:id="58" w:name="_Toc220556469"/>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6</w:t>
      </w:r>
      <w:r w:rsidRPr="003B3F80">
        <w:rPr>
          <w:rStyle w:val="10"/>
          <w:rFonts w:eastAsia="宋体"/>
        </w:rPr>
        <w:t>|</w:t>
      </w:r>
      <w:r w:rsidRPr="003B3F80">
        <w:rPr>
          <w:rStyle w:val="10"/>
          <w:rFonts w:eastAsia="宋体" w:hint="eastAsia"/>
        </w:rPr>
        <w:t xml:space="preserve"> Investigation of the electron excitation property of TiO</w:t>
      </w:r>
      <w:r w:rsidRPr="003B3F80">
        <w:rPr>
          <w:rStyle w:val="10"/>
          <w:rFonts w:eastAsia="宋体" w:hint="eastAsia"/>
          <w:vertAlign w:val="subscript"/>
        </w:rPr>
        <w:t>2</w:t>
      </w:r>
      <w:r w:rsidRPr="003B3F80">
        <w:rPr>
          <w:rStyle w:val="10"/>
          <w:rFonts w:eastAsia="宋体" w:hint="eastAsia"/>
        </w:rPr>
        <w:t>{001}by hole - electron analysis</w:t>
      </w:r>
      <w:r w:rsidRPr="003B3F80">
        <w:rPr>
          <w:rStyle w:val="10"/>
          <w:rFonts w:eastAsia="宋体"/>
        </w:rPr>
        <w:t>.</w:t>
      </w:r>
      <w:bookmarkEnd w:id="58"/>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B106BD">
        <w:rPr>
          <w:rFonts w:ascii="Times New Roman" w:eastAsia="宋体" w:hAnsi="Times New Roman" w:cs="Times New Roman" w:hint="eastAsia"/>
          <w:sz w:val="24"/>
          <w:szCs w:val="24"/>
        </w:rPr>
        <w:t>Density of holes.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Density of electrons. (</w:t>
      </w:r>
      <w:r>
        <w:rPr>
          <w:rFonts w:ascii="Times New Roman" w:eastAsia="宋体" w:hAnsi="Times New Roman" w:cs="Times New Roman" w:hint="eastAsia"/>
          <w:sz w:val="24"/>
          <w:szCs w:val="24"/>
        </w:rPr>
        <w:t>c</w:t>
      </w:r>
      <w:r w:rsidRPr="00B106BD">
        <w:rPr>
          <w:rFonts w:ascii="Times New Roman" w:eastAsia="宋体" w:hAnsi="Times New Roman" w:cs="Times New Roman" w:hint="eastAsia"/>
          <w:sz w:val="24"/>
          <w:szCs w:val="24"/>
        </w:rPr>
        <w:t>) Charge density difference (CDD) between electron and hole, in which cyan and yellow represent electrons decrease and increase, respectively, on electron excitation</w:t>
      </w:r>
      <w:r>
        <w:rPr>
          <w:rFonts w:ascii="Times New Roman" w:eastAsia="宋体" w:hAnsi="Times New Roman" w:cs="Times New Roman" w:hint="eastAsia"/>
          <w:sz w:val="24"/>
          <w:szCs w:val="24"/>
        </w:rPr>
        <w:t xml:space="preserve">. (d) </w:t>
      </w:r>
      <w:r w:rsidRPr="00B106BD">
        <w:rPr>
          <w:rFonts w:ascii="Times New Roman" w:eastAsia="宋体" w:hAnsi="Times New Roman" w:cs="Times New Roman" w:hint="eastAsia"/>
          <w:sz w:val="24"/>
          <w:szCs w:val="24"/>
        </w:rPr>
        <w:t xml:space="preserve">Side-view </w:t>
      </w:r>
      <w:proofErr w:type="spellStart"/>
      <w:r w:rsidRPr="00B106BD">
        <w:rPr>
          <w:rFonts w:ascii="Times New Roman" w:eastAsia="宋体" w:hAnsi="Times New Roman" w:cs="Times New Roman" w:hint="eastAsia"/>
          <w:sz w:val="24"/>
          <w:szCs w:val="24"/>
        </w:rPr>
        <w:t>isosurface</w:t>
      </w:r>
      <w:proofErr w:type="spellEnd"/>
      <w:r w:rsidRPr="00B106BD">
        <w:rPr>
          <w:rFonts w:ascii="Times New Roman" w:eastAsia="宋体" w:hAnsi="Times New Roman" w:cs="Times New Roman" w:hint="eastAsia"/>
          <w:sz w:val="24"/>
          <w:szCs w:val="24"/>
        </w:rPr>
        <w:t xml:space="preserve"> plot of the CDD, with the CDD local integral curve</w:t>
      </w:r>
      <w:r>
        <w:rPr>
          <w:rFonts w:ascii="Times New Roman" w:eastAsia="宋体" w:hAnsi="Times New Roman" w:cs="Times New Roman" w:hint="eastAsia"/>
          <w:sz w:val="24"/>
          <w:szCs w:val="24"/>
        </w:rPr>
        <w:t xml:space="preserve"> and </w:t>
      </w:r>
      <w:r w:rsidRPr="00B106BD">
        <w:rPr>
          <w:rFonts w:ascii="Times New Roman" w:eastAsia="宋体" w:hAnsi="Times New Roman" w:cs="Times New Roman" w:hint="eastAsia"/>
          <w:sz w:val="24"/>
          <w:szCs w:val="24"/>
        </w:rPr>
        <w:t>the value of the oscillator strength (</w:t>
      </w:r>
      <w:r w:rsidRPr="00B106BD">
        <w:rPr>
          <w:rFonts w:ascii="Times New Roman" w:eastAsia="宋体" w:hAnsi="Times New Roman" w:cs="Times New Roman" w:hint="eastAsia"/>
          <w:i/>
          <w:iCs/>
          <w:sz w:val="24"/>
          <w:szCs w:val="24"/>
        </w:rPr>
        <w:t>f</w:t>
      </w:r>
      <w:r w:rsidRPr="00B106BD">
        <w:rPr>
          <w:rFonts w:ascii="Times New Roman" w:eastAsia="宋体" w:hAnsi="Times New Roman" w:cs="Times New Roman" w:hint="eastAsia"/>
          <w:sz w:val="24"/>
          <w:szCs w:val="24"/>
        </w:rPr>
        <w:t>) in the excited state</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w:t>
      </w:r>
      <w:r w:rsidRPr="00B106BD">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O</w:t>
      </w:r>
      <w:r w:rsidRPr="00A212E1">
        <w:rPr>
          <w:rFonts w:ascii="Times New Roman" w:eastAsia="宋体" w:hAnsi="Times New Roman" w:cs="Times New Roman" w:hint="eastAsia"/>
          <w:sz w:val="24"/>
          <w:szCs w:val="24"/>
        </w:rPr>
        <w:t>rdinal number of the individual atoms</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f</w:t>
      </w:r>
      <w:r w:rsidRPr="00B106BD">
        <w:rPr>
          <w:rFonts w:ascii="Times New Roman" w:eastAsia="宋体" w:hAnsi="Times New Roman" w:cs="Times New Roman" w:hint="eastAsia"/>
          <w:sz w:val="24"/>
          <w:szCs w:val="24"/>
        </w:rPr>
        <w:t>) Contribution of the individual atoms to the photogenerated holes and electrons.</w:t>
      </w:r>
      <w:r>
        <w:rPr>
          <w:rFonts w:ascii="Times New Roman" w:eastAsia="宋体" w:hAnsi="Times New Roman" w:cs="Times New Roman" w:hint="eastAsia"/>
          <w:sz w:val="24"/>
          <w:szCs w:val="24"/>
        </w:rPr>
        <w:t xml:space="preserve"> </w:t>
      </w:r>
      <w:r w:rsidRPr="008E2B1B">
        <w:rPr>
          <w:rFonts w:ascii="Times New Roman" w:eastAsia="宋体" w:hAnsi="Times New Roman" w:cs="Times New Roman" w:hint="eastAsia"/>
          <w:sz w:val="24"/>
          <w:szCs w:val="24"/>
        </w:rPr>
        <w:t xml:space="preserve">The </w:t>
      </w:r>
      <w:proofErr w:type="spellStart"/>
      <w:r w:rsidRPr="008E2B1B">
        <w:rPr>
          <w:rFonts w:ascii="Times New Roman" w:eastAsia="宋体" w:hAnsi="Times New Roman" w:cs="Times New Roman" w:hint="eastAsia"/>
          <w:sz w:val="24"/>
          <w:szCs w:val="24"/>
        </w:rPr>
        <w:t>isosurface</w:t>
      </w:r>
      <w:proofErr w:type="spellEnd"/>
      <w:r w:rsidRPr="008E2B1B">
        <w:rPr>
          <w:rFonts w:ascii="Times New Roman" w:eastAsia="宋体" w:hAnsi="Times New Roman" w:cs="Times New Roman" w:hint="eastAsia"/>
          <w:sz w:val="24"/>
          <w:szCs w:val="24"/>
        </w:rPr>
        <w:t xml:space="preserve"> value is 0.000</w:t>
      </w:r>
      <w:r>
        <w:rPr>
          <w:rFonts w:ascii="Times New Roman" w:eastAsia="宋体" w:hAnsi="Times New Roman" w:cs="Times New Roman" w:hint="eastAsia"/>
          <w:sz w:val="24"/>
          <w:szCs w:val="24"/>
        </w:rPr>
        <w:t>8</w:t>
      </w:r>
      <w:r w:rsidRPr="008E2B1B">
        <w:rPr>
          <w:rFonts w:ascii="Times New Roman" w:eastAsia="宋体" w:hAnsi="Times New Roman" w:cs="Times New Roman" w:hint="eastAsia"/>
          <w:sz w:val="24"/>
          <w:szCs w:val="24"/>
        </w:rPr>
        <w:t xml:space="preserve"> e Å</w:t>
      </w:r>
      <w:r w:rsidRPr="00EC598F">
        <w:rPr>
          <w:rFonts w:ascii="Times New Roman" w:eastAsia="宋体" w:hAnsi="Times New Roman" w:cs="Times New Roman"/>
          <w:sz w:val="24"/>
          <w:vertAlign w:val="superscript"/>
        </w:rPr>
        <w:t>−</w:t>
      </w:r>
      <w:r w:rsidRPr="008E2B1B">
        <w:rPr>
          <w:rFonts w:ascii="Times New Roman" w:eastAsia="宋体" w:hAnsi="Times New Roman" w:cs="Times New Roman" w:hint="eastAsia"/>
          <w:sz w:val="24"/>
          <w:szCs w:val="24"/>
          <w:vertAlign w:val="superscript"/>
        </w:rPr>
        <w:t>3</w:t>
      </w:r>
      <w:r w:rsidRPr="008E2B1B">
        <w:rPr>
          <w:rFonts w:ascii="Times New Roman" w:eastAsia="宋体" w:hAnsi="Times New Roman" w:cs="Times New Roman" w:hint="eastAsia"/>
          <w:sz w:val="24"/>
          <w:szCs w:val="24"/>
        </w:rPr>
        <w:t>.</w:t>
      </w:r>
      <w:r>
        <w:rPr>
          <w:rFonts w:ascii="Times New Roman" w:eastAsia="宋体" w:hAnsi="Times New Roman" w:cs="Times New Roman"/>
          <w:sz w:val="24"/>
          <w:szCs w:val="24"/>
        </w:rPr>
        <w:br w:type="page"/>
      </w:r>
    </w:p>
    <w:p w14:paraId="05F1A7A0" w14:textId="593DD1C8" w:rsidR="00CB6FAE" w:rsidRDefault="00D23E58"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10DDF1E0" wp14:editId="51207E4F">
            <wp:extent cx="5400000" cy="5662043"/>
            <wp:effectExtent l="0" t="0" r="0" b="0"/>
            <wp:docPr id="11135864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00" cy="5662043"/>
                    </a:xfrm>
                    <a:prstGeom prst="rect">
                      <a:avLst/>
                    </a:prstGeom>
                    <a:noFill/>
                    <a:ln>
                      <a:noFill/>
                    </a:ln>
                  </pic:spPr>
                </pic:pic>
              </a:graphicData>
            </a:graphic>
          </wp:inline>
        </w:drawing>
      </w:r>
    </w:p>
    <w:p w14:paraId="22B8608C" w14:textId="52081D49" w:rsidR="00CB6FAE" w:rsidRDefault="00CB6FAE" w:rsidP="00CB6FAE">
      <w:pPr>
        <w:spacing w:line="480" w:lineRule="auto"/>
        <w:rPr>
          <w:rFonts w:ascii="Times New Roman" w:eastAsia="宋体" w:hAnsi="Times New Roman" w:cs="Times New Roman"/>
          <w:sz w:val="24"/>
          <w:szCs w:val="24"/>
        </w:rPr>
      </w:pPr>
      <w:bookmarkStart w:id="59" w:name="_Toc220556470"/>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7</w:t>
      </w:r>
      <w:r w:rsidRPr="003B3F80">
        <w:rPr>
          <w:rStyle w:val="10"/>
          <w:rFonts w:eastAsia="宋体"/>
        </w:rPr>
        <w:t>|</w:t>
      </w:r>
      <w:r w:rsidRPr="003B3F80">
        <w:rPr>
          <w:rStyle w:val="10"/>
          <w:rFonts w:eastAsia="宋体" w:hint="eastAsia"/>
        </w:rPr>
        <w:t xml:space="preserve"> Investigation of the electron excitation property of RuO</w:t>
      </w:r>
      <w:r w:rsidRPr="003B3F80">
        <w:rPr>
          <w:rStyle w:val="10"/>
          <w:rFonts w:eastAsia="宋体" w:hint="eastAsia"/>
          <w:vertAlign w:val="subscript"/>
        </w:rPr>
        <w:t>2</w:t>
      </w:r>
      <w:r w:rsidRPr="003B3F80">
        <w:rPr>
          <w:rStyle w:val="10"/>
          <w:rFonts w:eastAsia="宋体" w:hint="eastAsia"/>
        </w:rPr>
        <w:t>/TiO</w:t>
      </w:r>
      <w:r w:rsidRPr="003B3F80">
        <w:rPr>
          <w:rStyle w:val="10"/>
          <w:rFonts w:eastAsia="宋体" w:hint="eastAsia"/>
          <w:vertAlign w:val="subscript"/>
        </w:rPr>
        <w:t>2</w:t>
      </w:r>
      <w:r w:rsidRPr="003B3F80">
        <w:rPr>
          <w:rStyle w:val="10"/>
          <w:rFonts w:eastAsia="宋体" w:hint="eastAsia"/>
        </w:rPr>
        <w:t>{001} by hole - electron analysis</w:t>
      </w:r>
      <w:r w:rsidRPr="003B3F80">
        <w:rPr>
          <w:rStyle w:val="10"/>
          <w:rFonts w:eastAsia="宋体"/>
        </w:rPr>
        <w:t>.</w:t>
      </w:r>
      <w:bookmarkEnd w:id="59"/>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B106BD">
        <w:rPr>
          <w:rFonts w:ascii="Times New Roman" w:eastAsia="宋体" w:hAnsi="Times New Roman" w:cs="Times New Roman" w:hint="eastAsia"/>
          <w:sz w:val="24"/>
          <w:szCs w:val="24"/>
        </w:rPr>
        <w:t>Density of holes.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Density of electrons. (</w:t>
      </w:r>
      <w:r>
        <w:rPr>
          <w:rFonts w:ascii="Times New Roman" w:eastAsia="宋体" w:hAnsi="Times New Roman" w:cs="Times New Roman" w:hint="eastAsia"/>
          <w:sz w:val="24"/>
          <w:szCs w:val="24"/>
        </w:rPr>
        <w:t>c</w:t>
      </w:r>
      <w:r w:rsidRPr="00B106BD">
        <w:rPr>
          <w:rFonts w:ascii="Times New Roman" w:eastAsia="宋体" w:hAnsi="Times New Roman" w:cs="Times New Roman" w:hint="eastAsia"/>
          <w:sz w:val="24"/>
          <w:szCs w:val="24"/>
        </w:rPr>
        <w:t>) Charge density difference (CDD) between electron and hole, in which cyan and yellow represent electrons decrease and increase, respectively, on electron excitation</w:t>
      </w:r>
      <w:r>
        <w:rPr>
          <w:rFonts w:ascii="Times New Roman" w:eastAsia="宋体" w:hAnsi="Times New Roman" w:cs="Times New Roman" w:hint="eastAsia"/>
          <w:sz w:val="24"/>
          <w:szCs w:val="24"/>
        </w:rPr>
        <w:t xml:space="preserve">. (d) </w:t>
      </w:r>
      <w:r w:rsidRPr="00B106BD">
        <w:rPr>
          <w:rFonts w:ascii="Times New Roman" w:eastAsia="宋体" w:hAnsi="Times New Roman" w:cs="Times New Roman" w:hint="eastAsia"/>
          <w:sz w:val="24"/>
          <w:szCs w:val="24"/>
        </w:rPr>
        <w:t xml:space="preserve">Side-view </w:t>
      </w:r>
      <w:proofErr w:type="spellStart"/>
      <w:r w:rsidRPr="00B106BD">
        <w:rPr>
          <w:rFonts w:ascii="Times New Roman" w:eastAsia="宋体" w:hAnsi="Times New Roman" w:cs="Times New Roman" w:hint="eastAsia"/>
          <w:sz w:val="24"/>
          <w:szCs w:val="24"/>
        </w:rPr>
        <w:t>isosurface</w:t>
      </w:r>
      <w:proofErr w:type="spellEnd"/>
      <w:r w:rsidRPr="00B106BD">
        <w:rPr>
          <w:rFonts w:ascii="Times New Roman" w:eastAsia="宋体" w:hAnsi="Times New Roman" w:cs="Times New Roman" w:hint="eastAsia"/>
          <w:sz w:val="24"/>
          <w:szCs w:val="24"/>
        </w:rPr>
        <w:t xml:space="preserve"> plot of the CDD, with the CDD local integral curve, the value of the oscillator strength (</w:t>
      </w:r>
      <w:r w:rsidRPr="00B106BD">
        <w:rPr>
          <w:rFonts w:ascii="Times New Roman" w:eastAsia="宋体" w:hAnsi="Times New Roman" w:cs="Times New Roman" w:hint="eastAsia"/>
          <w:i/>
          <w:iCs/>
          <w:sz w:val="24"/>
          <w:szCs w:val="24"/>
        </w:rPr>
        <w:t>f</w:t>
      </w:r>
      <w:r w:rsidRPr="00B106BD">
        <w:rPr>
          <w:rFonts w:ascii="Times New Roman" w:eastAsia="宋体" w:hAnsi="Times New Roman" w:cs="Times New Roman" w:hint="eastAsia"/>
          <w:sz w:val="24"/>
          <w:szCs w:val="24"/>
        </w:rPr>
        <w:t>) and the number of transferred electrons in the excited state</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w:t>
      </w:r>
      <w:r w:rsidRPr="00B106BD">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O</w:t>
      </w:r>
      <w:r w:rsidRPr="00A212E1">
        <w:rPr>
          <w:rFonts w:ascii="Times New Roman" w:eastAsia="宋体" w:hAnsi="Times New Roman" w:cs="Times New Roman" w:hint="eastAsia"/>
          <w:sz w:val="24"/>
          <w:szCs w:val="24"/>
        </w:rPr>
        <w:t>rdinal number of the individual atoms</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f</w:t>
      </w:r>
      <w:r w:rsidRPr="00B106BD">
        <w:rPr>
          <w:rFonts w:ascii="Times New Roman" w:eastAsia="宋体" w:hAnsi="Times New Roman" w:cs="Times New Roman" w:hint="eastAsia"/>
          <w:sz w:val="24"/>
          <w:szCs w:val="24"/>
        </w:rPr>
        <w:t>) Contribution of the individual atoms to the photogenerated holes and electrons.</w:t>
      </w:r>
      <w:r>
        <w:rPr>
          <w:rFonts w:ascii="Times New Roman" w:eastAsia="宋体" w:hAnsi="Times New Roman" w:cs="Times New Roman" w:hint="eastAsia"/>
          <w:sz w:val="24"/>
          <w:szCs w:val="24"/>
        </w:rPr>
        <w:t xml:space="preserve"> </w:t>
      </w:r>
      <w:r w:rsidRPr="008E2B1B">
        <w:rPr>
          <w:rFonts w:ascii="Times New Roman" w:eastAsia="宋体" w:hAnsi="Times New Roman" w:cs="Times New Roman" w:hint="eastAsia"/>
          <w:sz w:val="24"/>
          <w:szCs w:val="24"/>
        </w:rPr>
        <w:t xml:space="preserve">The </w:t>
      </w:r>
      <w:proofErr w:type="spellStart"/>
      <w:r w:rsidRPr="008E2B1B">
        <w:rPr>
          <w:rFonts w:ascii="Times New Roman" w:eastAsia="宋体" w:hAnsi="Times New Roman" w:cs="Times New Roman" w:hint="eastAsia"/>
          <w:sz w:val="24"/>
          <w:szCs w:val="24"/>
        </w:rPr>
        <w:t>isosurface</w:t>
      </w:r>
      <w:proofErr w:type="spellEnd"/>
      <w:r w:rsidRPr="008E2B1B">
        <w:rPr>
          <w:rFonts w:ascii="Times New Roman" w:eastAsia="宋体" w:hAnsi="Times New Roman" w:cs="Times New Roman" w:hint="eastAsia"/>
          <w:sz w:val="24"/>
          <w:szCs w:val="24"/>
        </w:rPr>
        <w:t xml:space="preserve"> value is 0.000</w:t>
      </w:r>
      <w:r>
        <w:rPr>
          <w:rFonts w:ascii="Times New Roman" w:eastAsia="宋体" w:hAnsi="Times New Roman" w:cs="Times New Roman" w:hint="eastAsia"/>
          <w:sz w:val="24"/>
          <w:szCs w:val="24"/>
        </w:rPr>
        <w:t>8</w:t>
      </w:r>
      <w:r w:rsidRPr="008E2B1B">
        <w:rPr>
          <w:rFonts w:ascii="Times New Roman" w:eastAsia="宋体" w:hAnsi="Times New Roman" w:cs="Times New Roman" w:hint="eastAsia"/>
          <w:sz w:val="24"/>
          <w:szCs w:val="24"/>
        </w:rPr>
        <w:t xml:space="preserve"> e Å</w:t>
      </w:r>
      <w:r w:rsidRPr="00EC598F">
        <w:rPr>
          <w:rFonts w:ascii="Times New Roman" w:eastAsia="宋体" w:hAnsi="Times New Roman" w:cs="Times New Roman"/>
          <w:sz w:val="24"/>
          <w:vertAlign w:val="superscript"/>
        </w:rPr>
        <w:t>−</w:t>
      </w:r>
      <w:r w:rsidRPr="008E2B1B">
        <w:rPr>
          <w:rFonts w:ascii="Times New Roman" w:eastAsia="宋体" w:hAnsi="Times New Roman" w:cs="Times New Roman" w:hint="eastAsia"/>
          <w:sz w:val="24"/>
          <w:szCs w:val="24"/>
          <w:vertAlign w:val="superscript"/>
        </w:rPr>
        <w:t>3</w:t>
      </w:r>
      <w:r w:rsidRPr="008E2B1B">
        <w:rPr>
          <w:rFonts w:ascii="Times New Roman" w:eastAsia="宋体" w:hAnsi="Times New Roman" w:cs="Times New Roman" w:hint="eastAsia"/>
          <w:sz w:val="24"/>
          <w:szCs w:val="24"/>
        </w:rPr>
        <w:t>.</w:t>
      </w:r>
      <w:r>
        <w:rPr>
          <w:rFonts w:ascii="Times New Roman" w:eastAsia="宋体" w:hAnsi="Times New Roman" w:cs="Times New Roman"/>
          <w:sz w:val="24"/>
          <w:szCs w:val="24"/>
        </w:rPr>
        <w:br w:type="page"/>
      </w:r>
    </w:p>
    <w:p w14:paraId="165C8FE9" w14:textId="77777777" w:rsidR="00CB6FAE" w:rsidRPr="00A45951"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2F542BFE" wp14:editId="4B288657">
            <wp:extent cx="5040000" cy="5290604"/>
            <wp:effectExtent l="0" t="0" r="0" b="0"/>
            <wp:docPr id="18560082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5290604"/>
                    </a:xfrm>
                    <a:prstGeom prst="rect">
                      <a:avLst/>
                    </a:prstGeom>
                    <a:noFill/>
                    <a:ln>
                      <a:noFill/>
                    </a:ln>
                  </pic:spPr>
                </pic:pic>
              </a:graphicData>
            </a:graphic>
          </wp:inline>
        </w:drawing>
      </w:r>
    </w:p>
    <w:p w14:paraId="7809A832" w14:textId="07233853" w:rsidR="00CB6FAE" w:rsidRDefault="00CB6FAE" w:rsidP="00CB6FAE">
      <w:pPr>
        <w:spacing w:line="480" w:lineRule="auto"/>
        <w:rPr>
          <w:rFonts w:ascii="Times New Roman" w:eastAsia="宋体" w:hAnsi="Times New Roman" w:cs="Times New Roman"/>
          <w:sz w:val="24"/>
          <w:szCs w:val="24"/>
        </w:rPr>
      </w:pPr>
      <w:bookmarkStart w:id="60" w:name="_Toc220556471"/>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8</w:t>
      </w:r>
      <w:r w:rsidRPr="003B3F80">
        <w:rPr>
          <w:rStyle w:val="10"/>
          <w:rFonts w:eastAsia="宋体"/>
        </w:rPr>
        <w:t>|</w:t>
      </w:r>
      <w:r w:rsidRPr="003B3F80">
        <w:rPr>
          <w:rStyle w:val="10"/>
          <w:rFonts w:eastAsia="宋体" w:hint="eastAsia"/>
        </w:rPr>
        <w:t xml:space="preserve"> Investigation of the electron excitation property of H-TiO</w:t>
      </w:r>
      <w:r w:rsidRPr="003B3F80">
        <w:rPr>
          <w:rStyle w:val="10"/>
          <w:rFonts w:eastAsia="宋体" w:hint="eastAsia"/>
          <w:vertAlign w:val="subscript"/>
        </w:rPr>
        <w:t>2</w:t>
      </w:r>
      <w:r w:rsidRPr="003B3F80">
        <w:rPr>
          <w:rStyle w:val="10"/>
          <w:rFonts w:eastAsia="宋体" w:hint="eastAsia"/>
        </w:rPr>
        <w:t>{101} by hole - electron analysis</w:t>
      </w:r>
      <w:r w:rsidRPr="003B3F80">
        <w:rPr>
          <w:rStyle w:val="10"/>
          <w:rFonts w:eastAsia="宋体"/>
        </w:rPr>
        <w:t>.</w:t>
      </w:r>
      <w:bookmarkEnd w:id="60"/>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B106BD">
        <w:rPr>
          <w:rFonts w:ascii="Times New Roman" w:eastAsia="宋体" w:hAnsi="Times New Roman" w:cs="Times New Roman" w:hint="eastAsia"/>
          <w:sz w:val="24"/>
          <w:szCs w:val="24"/>
        </w:rPr>
        <w:t>Density of holes.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Density of electrons. (</w:t>
      </w:r>
      <w:r>
        <w:rPr>
          <w:rFonts w:ascii="Times New Roman" w:eastAsia="宋体" w:hAnsi="Times New Roman" w:cs="Times New Roman" w:hint="eastAsia"/>
          <w:sz w:val="24"/>
          <w:szCs w:val="24"/>
        </w:rPr>
        <w:t>c</w:t>
      </w:r>
      <w:r w:rsidRPr="00B106BD">
        <w:rPr>
          <w:rFonts w:ascii="Times New Roman" w:eastAsia="宋体" w:hAnsi="Times New Roman" w:cs="Times New Roman" w:hint="eastAsia"/>
          <w:sz w:val="24"/>
          <w:szCs w:val="24"/>
        </w:rPr>
        <w:t>) Charge density difference (CDD) between electron and hole, in which cyan and yellow represent electrons decrease and increase, respectively, on electron excitation</w:t>
      </w:r>
      <w:r>
        <w:rPr>
          <w:rFonts w:ascii="Times New Roman" w:eastAsia="宋体" w:hAnsi="Times New Roman" w:cs="Times New Roman" w:hint="eastAsia"/>
          <w:sz w:val="24"/>
          <w:szCs w:val="24"/>
        </w:rPr>
        <w:t xml:space="preserve">. (d) </w:t>
      </w:r>
      <w:r w:rsidRPr="00B106BD">
        <w:rPr>
          <w:rFonts w:ascii="Times New Roman" w:eastAsia="宋体" w:hAnsi="Times New Roman" w:cs="Times New Roman" w:hint="eastAsia"/>
          <w:sz w:val="24"/>
          <w:szCs w:val="24"/>
        </w:rPr>
        <w:t xml:space="preserve">Side-view </w:t>
      </w:r>
      <w:proofErr w:type="spellStart"/>
      <w:r w:rsidRPr="00B106BD">
        <w:rPr>
          <w:rFonts w:ascii="Times New Roman" w:eastAsia="宋体" w:hAnsi="Times New Roman" w:cs="Times New Roman" w:hint="eastAsia"/>
          <w:sz w:val="24"/>
          <w:szCs w:val="24"/>
        </w:rPr>
        <w:t>isosurface</w:t>
      </w:r>
      <w:proofErr w:type="spellEnd"/>
      <w:r w:rsidRPr="00B106BD">
        <w:rPr>
          <w:rFonts w:ascii="Times New Roman" w:eastAsia="宋体" w:hAnsi="Times New Roman" w:cs="Times New Roman" w:hint="eastAsia"/>
          <w:sz w:val="24"/>
          <w:szCs w:val="24"/>
        </w:rPr>
        <w:t xml:space="preserve"> plot of the CDD, with the CDD local integral curve, the value of the oscillator strength (</w:t>
      </w:r>
      <w:r w:rsidRPr="00B106BD">
        <w:rPr>
          <w:rFonts w:ascii="Times New Roman" w:eastAsia="宋体" w:hAnsi="Times New Roman" w:cs="Times New Roman" w:hint="eastAsia"/>
          <w:i/>
          <w:iCs/>
          <w:sz w:val="24"/>
          <w:szCs w:val="24"/>
        </w:rPr>
        <w:t>f</w:t>
      </w:r>
      <w:r w:rsidRPr="00B106BD">
        <w:rPr>
          <w:rFonts w:ascii="Times New Roman" w:eastAsia="宋体" w:hAnsi="Times New Roman" w:cs="Times New Roman" w:hint="eastAsia"/>
          <w:sz w:val="24"/>
          <w:szCs w:val="24"/>
        </w:rPr>
        <w:t>) and the number of transferred electrons in the excited state</w:t>
      </w:r>
      <w:r>
        <w:rPr>
          <w:rFonts w:ascii="Times New Roman" w:eastAsia="宋体" w:hAnsi="Times New Roman" w:cs="Times New Roman" w:hint="eastAsia"/>
          <w:sz w:val="24"/>
          <w:szCs w:val="24"/>
        </w:rPr>
        <w:t>.</w:t>
      </w:r>
      <w:bookmarkStart w:id="61" w:name="_Hlk194225710"/>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w:t>
      </w:r>
      <w:r w:rsidRPr="00B106BD">
        <w:rPr>
          <w:rFonts w:ascii="Times New Roman" w:eastAsia="宋体" w:hAnsi="Times New Roman" w:cs="Times New Roman" w:hint="eastAsia"/>
          <w:sz w:val="24"/>
          <w:szCs w:val="24"/>
        </w:rPr>
        <w:t>)</w:t>
      </w:r>
      <w:bookmarkEnd w:id="61"/>
      <w:r w:rsidRPr="00B106BD">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O</w:t>
      </w:r>
      <w:r w:rsidRPr="00A212E1">
        <w:rPr>
          <w:rFonts w:ascii="Times New Roman" w:eastAsia="宋体" w:hAnsi="Times New Roman" w:cs="Times New Roman" w:hint="eastAsia"/>
          <w:sz w:val="24"/>
          <w:szCs w:val="24"/>
        </w:rPr>
        <w:t>rdinal number of the individual atoms</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f</w:t>
      </w:r>
      <w:r w:rsidRPr="00B106BD">
        <w:rPr>
          <w:rFonts w:ascii="Times New Roman" w:eastAsia="宋体" w:hAnsi="Times New Roman" w:cs="Times New Roman" w:hint="eastAsia"/>
          <w:sz w:val="24"/>
          <w:szCs w:val="24"/>
        </w:rPr>
        <w:t>) Contribution of the individual atoms to the photogenerated holes and electrons.</w:t>
      </w:r>
      <w:r>
        <w:rPr>
          <w:rFonts w:ascii="Times New Roman" w:eastAsia="宋体" w:hAnsi="Times New Roman" w:cs="Times New Roman" w:hint="eastAsia"/>
          <w:sz w:val="24"/>
          <w:szCs w:val="24"/>
        </w:rPr>
        <w:t xml:space="preserve"> </w:t>
      </w:r>
      <w:r w:rsidRPr="008E2B1B">
        <w:rPr>
          <w:rFonts w:ascii="Times New Roman" w:eastAsia="宋体" w:hAnsi="Times New Roman" w:cs="Times New Roman" w:hint="eastAsia"/>
          <w:sz w:val="24"/>
          <w:szCs w:val="24"/>
        </w:rPr>
        <w:t xml:space="preserve">The </w:t>
      </w:r>
      <w:proofErr w:type="spellStart"/>
      <w:r w:rsidRPr="008E2B1B">
        <w:rPr>
          <w:rFonts w:ascii="Times New Roman" w:eastAsia="宋体" w:hAnsi="Times New Roman" w:cs="Times New Roman" w:hint="eastAsia"/>
          <w:sz w:val="24"/>
          <w:szCs w:val="24"/>
        </w:rPr>
        <w:t>isosurface</w:t>
      </w:r>
      <w:proofErr w:type="spellEnd"/>
      <w:r w:rsidRPr="008E2B1B">
        <w:rPr>
          <w:rFonts w:ascii="Times New Roman" w:eastAsia="宋体" w:hAnsi="Times New Roman" w:cs="Times New Roman" w:hint="eastAsia"/>
          <w:sz w:val="24"/>
          <w:szCs w:val="24"/>
        </w:rPr>
        <w:t xml:space="preserve"> value is 0.000</w:t>
      </w:r>
      <w:r>
        <w:rPr>
          <w:rFonts w:ascii="Times New Roman" w:eastAsia="宋体" w:hAnsi="Times New Roman" w:cs="Times New Roman" w:hint="eastAsia"/>
          <w:sz w:val="24"/>
          <w:szCs w:val="24"/>
        </w:rPr>
        <w:t>8</w:t>
      </w:r>
      <w:r w:rsidRPr="008E2B1B">
        <w:rPr>
          <w:rFonts w:ascii="Times New Roman" w:eastAsia="宋体" w:hAnsi="Times New Roman" w:cs="Times New Roman" w:hint="eastAsia"/>
          <w:sz w:val="24"/>
          <w:szCs w:val="24"/>
        </w:rPr>
        <w:t xml:space="preserve"> e Å</w:t>
      </w:r>
      <w:r w:rsidRPr="00EC598F">
        <w:rPr>
          <w:rFonts w:ascii="Times New Roman" w:eastAsia="宋体" w:hAnsi="Times New Roman" w:cs="Times New Roman"/>
          <w:sz w:val="24"/>
          <w:vertAlign w:val="superscript"/>
        </w:rPr>
        <w:t>−</w:t>
      </w:r>
      <w:r w:rsidRPr="008E2B1B">
        <w:rPr>
          <w:rFonts w:ascii="Times New Roman" w:eastAsia="宋体" w:hAnsi="Times New Roman" w:cs="Times New Roman" w:hint="eastAsia"/>
          <w:sz w:val="24"/>
          <w:szCs w:val="24"/>
          <w:vertAlign w:val="superscript"/>
        </w:rPr>
        <w:t>3</w:t>
      </w:r>
      <w:r w:rsidRPr="008E2B1B">
        <w:rPr>
          <w:rFonts w:ascii="Times New Roman" w:eastAsia="宋体" w:hAnsi="Times New Roman" w:cs="Times New Roman" w:hint="eastAsia"/>
          <w:sz w:val="24"/>
          <w:szCs w:val="24"/>
        </w:rPr>
        <w:t>.</w:t>
      </w:r>
      <w:r>
        <w:rPr>
          <w:rFonts w:ascii="Times New Roman" w:eastAsia="宋体" w:hAnsi="Times New Roman" w:cs="Times New Roman"/>
          <w:sz w:val="24"/>
          <w:szCs w:val="24"/>
        </w:rPr>
        <w:br w:type="page"/>
      </w:r>
    </w:p>
    <w:p w14:paraId="25867C1A"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6CB693FD" wp14:editId="33584FB1">
            <wp:extent cx="5040000" cy="5290604"/>
            <wp:effectExtent l="0" t="0" r="0" b="0"/>
            <wp:docPr id="19808019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0" cy="5290604"/>
                    </a:xfrm>
                    <a:prstGeom prst="rect">
                      <a:avLst/>
                    </a:prstGeom>
                    <a:noFill/>
                    <a:ln>
                      <a:noFill/>
                    </a:ln>
                  </pic:spPr>
                </pic:pic>
              </a:graphicData>
            </a:graphic>
          </wp:inline>
        </w:drawing>
      </w:r>
    </w:p>
    <w:p w14:paraId="3353C7B0" w14:textId="1323EDE5" w:rsidR="00CB6FAE" w:rsidRDefault="00CB6FAE" w:rsidP="00CB6FAE">
      <w:pPr>
        <w:spacing w:line="480" w:lineRule="auto"/>
        <w:rPr>
          <w:rFonts w:ascii="Times New Roman" w:eastAsia="宋体" w:hAnsi="Times New Roman" w:cs="Times New Roman"/>
          <w:sz w:val="24"/>
          <w:szCs w:val="24"/>
        </w:rPr>
      </w:pPr>
      <w:bookmarkStart w:id="62" w:name="_Toc220556472"/>
      <w:r w:rsidRPr="003B3F80">
        <w:rPr>
          <w:rStyle w:val="10"/>
          <w:rFonts w:eastAsia="宋体"/>
        </w:rPr>
        <w:t xml:space="preserve">Supplementary Fig. </w:t>
      </w:r>
      <w:r w:rsidR="005F59E2">
        <w:rPr>
          <w:rStyle w:val="10"/>
          <w:rFonts w:eastAsia="宋体" w:hint="eastAsia"/>
        </w:rPr>
        <w:t>1</w:t>
      </w:r>
      <w:r w:rsidR="001B678B">
        <w:rPr>
          <w:rStyle w:val="10"/>
          <w:rFonts w:eastAsia="宋体" w:hint="eastAsia"/>
        </w:rPr>
        <w:t>9</w:t>
      </w:r>
      <w:r w:rsidRPr="003B3F80">
        <w:rPr>
          <w:rStyle w:val="10"/>
          <w:rFonts w:eastAsia="宋体"/>
        </w:rPr>
        <w:t>|</w:t>
      </w:r>
      <w:r w:rsidRPr="003B3F80">
        <w:rPr>
          <w:rStyle w:val="10"/>
          <w:rFonts w:eastAsia="宋体" w:hint="eastAsia"/>
        </w:rPr>
        <w:t xml:space="preserve"> Investigation of the electron excitation property of Cl-RuO</w:t>
      </w:r>
      <w:r w:rsidRPr="003B3F80">
        <w:rPr>
          <w:rStyle w:val="10"/>
          <w:rFonts w:eastAsia="宋体" w:hint="eastAsia"/>
          <w:vertAlign w:val="subscript"/>
        </w:rPr>
        <w:t>2</w:t>
      </w:r>
      <w:r w:rsidRPr="003B3F80">
        <w:rPr>
          <w:rStyle w:val="10"/>
          <w:rFonts w:eastAsia="宋体" w:hint="eastAsia"/>
        </w:rPr>
        <w:t>/TiO</w:t>
      </w:r>
      <w:r w:rsidRPr="003B3F80">
        <w:rPr>
          <w:rStyle w:val="10"/>
          <w:rFonts w:eastAsia="宋体" w:hint="eastAsia"/>
          <w:vertAlign w:val="subscript"/>
        </w:rPr>
        <w:t>2</w:t>
      </w:r>
      <w:r w:rsidRPr="003B3F80">
        <w:rPr>
          <w:rStyle w:val="10"/>
          <w:rFonts w:eastAsia="宋体" w:hint="eastAsia"/>
        </w:rPr>
        <w:t>{001} by hole - electron analysis</w:t>
      </w:r>
      <w:r w:rsidRPr="003B3F80">
        <w:rPr>
          <w:rStyle w:val="10"/>
          <w:rFonts w:eastAsia="宋体"/>
        </w:rPr>
        <w:t>.</w:t>
      </w:r>
      <w:bookmarkEnd w:id="62"/>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B106BD">
        <w:rPr>
          <w:rFonts w:ascii="Times New Roman" w:eastAsia="宋体" w:hAnsi="Times New Roman" w:cs="Times New Roman" w:hint="eastAsia"/>
          <w:sz w:val="24"/>
          <w:szCs w:val="24"/>
        </w:rPr>
        <w:t>Density of holes.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Density of electrons. (</w:t>
      </w:r>
      <w:r>
        <w:rPr>
          <w:rFonts w:ascii="Times New Roman" w:eastAsia="宋体" w:hAnsi="Times New Roman" w:cs="Times New Roman" w:hint="eastAsia"/>
          <w:sz w:val="24"/>
          <w:szCs w:val="24"/>
        </w:rPr>
        <w:t>c</w:t>
      </w:r>
      <w:r w:rsidRPr="00B106BD">
        <w:rPr>
          <w:rFonts w:ascii="Times New Roman" w:eastAsia="宋体" w:hAnsi="Times New Roman" w:cs="Times New Roman" w:hint="eastAsia"/>
          <w:sz w:val="24"/>
          <w:szCs w:val="24"/>
        </w:rPr>
        <w:t>) Charge density difference (CDD) between electron and hole, in which cyan and yellow represent electrons decrease and increase, respectively, on electron excitation</w:t>
      </w:r>
      <w:r>
        <w:rPr>
          <w:rFonts w:ascii="Times New Roman" w:eastAsia="宋体" w:hAnsi="Times New Roman" w:cs="Times New Roman" w:hint="eastAsia"/>
          <w:sz w:val="24"/>
          <w:szCs w:val="24"/>
        </w:rPr>
        <w:t xml:space="preserve">. (d) </w:t>
      </w:r>
      <w:r w:rsidRPr="00B106BD">
        <w:rPr>
          <w:rFonts w:ascii="Times New Roman" w:eastAsia="宋体" w:hAnsi="Times New Roman" w:cs="Times New Roman" w:hint="eastAsia"/>
          <w:sz w:val="24"/>
          <w:szCs w:val="24"/>
        </w:rPr>
        <w:t xml:space="preserve">Side-view </w:t>
      </w:r>
      <w:proofErr w:type="spellStart"/>
      <w:r w:rsidRPr="00B106BD">
        <w:rPr>
          <w:rFonts w:ascii="Times New Roman" w:eastAsia="宋体" w:hAnsi="Times New Roman" w:cs="Times New Roman" w:hint="eastAsia"/>
          <w:sz w:val="24"/>
          <w:szCs w:val="24"/>
        </w:rPr>
        <w:t>isosurface</w:t>
      </w:r>
      <w:proofErr w:type="spellEnd"/>
      <w:r w:rsidRPr="00B106BD">
        <w:rPr>
          <w:rFonts w:ascii="Times New Roman" w:eastAsia="宋体" w:hAnsi="Times New Roman" w:cs="Times New Roman" w:hint="eastAsia"/>
          <w:sz w:val="24"/>
          <w:szCs w:val="24"/>
        </w:rPr>
        <w:t xml:space="preserve"> plot of the CDD, with the CDD local integral curve, the value of the oscillator strength (</w:t>
      </w:r>
      <w:r w:rsidRPr="00B106BD">
        <w:rPr>
          <w:rFonts w:ascii="Times New Roman" w:eastAsia="宋体" w:hAnsi="Times New Roman" w:cs="Times New Roman" w:hint="eastAsia"/>
          <w:i/>
          <w:iCs/>
          <w:sz w:val="24"/>
          <w:szCs w:val="24"/>
        </w:rPr>
        <w:t>f</w:t>
      </w:r>
      <w:r w:rsidRPr="00B106BD">
        <w:rPr>
          <w:rFonts w:ascii="Times New Roman" w:eastAsia="宋体" w:hAnsi="Times New Roman" w:cs="Times New Roman" w:hint="eastAsia"/>
          <w:sz w:val="24"/>
          <w:szCs w:val="24"/>
        </w:rPr>
        <w:t>) and the number of transferred electrons in the excited state</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e</w:t>
      </w:r>
      <w:r w:rsidRPr="00B106BD">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O</w:t>
      </w:r>
      <w:r w:rsidRPr="00A212E1">
        <w:rPr>
          <w:rFonts w:ascii="Times New Roman" w:eastAsia="宋体" w:hAnsi="Times New Roman" w:cs="Times New Roman" w:hint="eastAsia"/>
          <w:sz w:val="24"/>
          <w:szCs w:val="24"/>
        </w:rPr>
        <w:t>rdinal number of the individual atoms</w:t>
      </w:r>
      <w:r>
        <w:rPr>
          <w:rFonts w:ascii="Times New Roman" w:eastAsia="宋体" w:hAnsi="Times New Roman" w:cs="Times New Roman" w:hint="eastAsia"/>
          <w:sz w:val="24"/>
          <w:szCs w:val="24"/>
        </w:rPr>
        <w:t xml:space="preserve">. </w:t>
      </w:r>
      <w:r w:rsidRPr="00B106BD">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f</w:t>
      </w:r>
      <w:r w:rsidRPr="00B106BD">
        <w:rPr>
          <w:rFonts w:ascii="Times New Roman" w:eastAsia="宋体" w:hAnsi="Times New Roman" w:cs="Times New Roman" w:hint="eastAsia"/>
          <w:sz w:val="24"/>
          <w:szCs w:val="24"/>
        </w:rPr>
        <w:t>) Contribution of the individual atoms to the photogenerated holes and electrons.</w:t>
      </w:r>
      <w:r>
        <w:rPr>
          <w:rFonts w:ascii="Times New Roman" w:eastAsia="宋体" w:hAnsi="Times New Roman" w:cs="Times New Roman" w:hint="eastAsia"/>
          <w:sz w:val="24"/>
          <w:szCs w:val="24"/>
        </w:rPr>
        <w:t xml:space="preserve"> </w:t>
      </w:r>
      <w:r w:rsidRPr="008E2B1B">
        <w:rPr>
          <w:rFonts w:ascii="Times New Roman" w:eastAsia="宋体" w:hAnsi="Times New Roman" w:cs="Times New Roman" w:hint="eastAsia"/>
          <w:sz w:val="24"/>
          <w:szCs w:val="24"/>
        </w:rPr>
        <w:t xml:space="preserve">The </w:t>
      </w:r>
      <w:proofErr w:type="spellStart"/>
      <w:r w:rsidRPr="008E2B1B">
        <w:rPr>
          <w:rFonts w:ascii="Times New Roman" w:eastAsia="宋体" w:hAnsi="Times New Roman" w:cs="Times New Roman" w:hint="eastAsia"/>
          <w:sz w:val="24"/>
          <w:szCs w:val="24"/>
        </w:rPr>
        <w:t>isosurface</w:t>
      </w:r>
      <w:proofErr w:type="spellEnd"/>
      <w:r w:rsidRPr="008E2B1B">
        <w:rPr>
          <w:rFonts w:ascii="Times New Roman" w:eastAsia="宋体" w:hAnsi="Times New Roman" w:cs="Times New Roman" w:hint="eastAsia"/>
          <w:sz w:val="24"/>
          <w:szCs w:val="24"/>
        </w:rPr>
        <w:t xml:space="preserve"> value is 0.000</w:t>
      </w:r>
      <w:r>
        <w:rPr>
          <w:rFonts w:ascii="Times New Roman" w:eastAsia="宋体" w:hAnsi="Times New Roman" w:cs="Times New Roman" w:hint="eastAsia"/>
          <w:sz w:val="24"/>
          <w:szCs w:val="24"/>
        </w:rPr>
        <w:t>8</w:t>
      </w:r>
      <w:r w:rsidRPr="008E2B1B">
        <w:rPr>
          <w:rFonts w:ascii="Times New Roman" w:eastAsia="宋体" w:hAnsi="Times New Roman" w:cs="Times New Roman" w:hint="eastAsia"/>
          <w:sz w:val="24"/>
          <w:szCs w:val="24"/>
        </w:rPr>
        <w:t xml:space="preserve"> e Å</w:t>
      </w:r>
      <w:r w:rsidRPr="00EC598F">
        <w:rPr>
          <w:rFonts w:ascii="Times New Roman" w:eastAsia="宋体" w:hAnsi="Times New Roman" w:cs="Times New Roman"/>
          <w:sz w:val="24"/>
          <w:vertAlign w:val="superscript"/>
        </w:rPr>
        <w:t>−</w:t>
      </w:r>
      <w:r w:rsidRPr="008E2B1B">
        <w:rPr>
          <w:rFonts w:ascii="Times New Roman" w:eastAsia="宋体" w:hAnsi="Times New Roman" w:cs="Times New Roman" w:hint="eastAsia"/>
          <w:sz w:val="24"/>
          <w:szCs w:val="24"/>
          <w:vertAlign w:val="superscript"/>
        </w:rPr>
        <w:t>3</w:t>
      </w:r>
      <w:r w:rsidRPr="008E2B1B">
        <w:rPr>
          <w:rFonts w:ascii="Times New Roman" w:eastAsia="宋体" w:hAnsi="Times New Roman" w:cs="Times New Roman" w:hint="eastAsia"/>
          <w:sz w:val="24"/>
          <w:szCs w:val="24"/>
        </w:rPr>
        <w:t>.</w:t>
      </w:r>
      <w:r>
        <w:rPr>
          <w:rFonts w:ascii="Times New Roman" w:eastAsia="宋体" w:hAnsi="Times New Roman" w:cs="Times New Roman"/>
          <w:sz w:val="24"/>
          <w:szCs w:val="24"/>
        </w:rPr>
        <w:br w:type="page"/>
      </w:r>
    </w:p>
    <w:p w14:paraId="30208766" w14:textId="77777777" w:rsidR="00CB6FAE" w:rsidRDefault="00CB6FAE" w:rsidP="00CB6FAE">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5DF5F9AA" wp14:editId="61D627EE">
            <wp:extent cx="5700504" cy="2248086"/>
            <wp:effectExtent l="0" t="0" r="0" b="0"/>
            <wp:docPr id="18516888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943" cy="2255358"/>
                    </a:xfrm>
                    <a:prstGeom prst="rect">
                      <a:avLst/>
                    </a:prstGeom>
                    <a:noFill/>
                    <a:ln>
                      <a:noFill/>
                    </a:ln>
                  </pic:spPr>
                </pic:pic>
              </a:graphicData>
            </a:graphic>
          </wp:inline>
        </w:drawing>
      </w:r>
    </w:p>
    <w:p w14:paraId="6AF73370" w14:textId="0C6EC804" w:rsidR="00CB6FAE" w:rsidRPr="00E860BE" w:rsidRDefault="00CB6FAE" w:rsidP="00CB6FAE">
      <w:pPr>
        <w:pStyle w:val="1"/>
        <w:rPr>
          <w:rFonts w:eastAsia="宋体"/>
        </w:rPr>
      </w:pPr>
      <w:bookmarkStart w:id="63" w:name="_Toc220556473"/>
      <w:r w:rsidRPr="00E860BE">
        <w:rPr>
          <w:rFonts w:eastAsia="宋体" w:cs="Times New Roman"/>
          <w:szCs w:val="24"/>
        </w:rPr>
        <w:t xml:space="preserve">Supplementary Fig. </w:t>
      </w:r>
      <w:r w:rsidR="001B678B">
        <w:rPr>
          <w:rFonts w:eastAsia="宋体" w:cs="Times New Roman" w:hint="eastAsia"/>
          <w:szCs w:val="24"/>
        </w:rPr>
        <w:t>20</w:t>
      </w:r>
      <w:r w:rsidRPr="003B3F80">
        <w:rPr>
          <w:rStyle w:val="10"/>
          <w:rFonts w:eastAsia="宋体"/>
          <w:b/>
          <w:bCs/>
          <w:color w:val="000000" w:themeColor="text1"/>
        </w:rPr>
        <w:t>|</w:t>
      </w:r>
      <w:r w:rsidRPr="003B3F80">
        <w:rPr>
          <w:rStyle w:val="10"/>
          <w:rFonts w:eastAsia="宋体" w:hint="eastAsia"/>
          <w:b/>
          <w:bCs/>
          <w:color w:val="000000" w:themeColor="text1"/>
        </w:rPr>
        <w:t xml:space="preserve"> Time slices of the </w:t>
      </w:r>
      <w:bookmarkStart w:id="64" w:name="_Hlk212499836"/>
      <w:r w:rsidRPr="00E860BE">
        <w:rPr>
          <w:rFonts w:eastAsia="宋体" w:hint="eastAsia"/>
        </w:rPr>
        <w:t xml:space="preserve">femtosecond </w:t>
      </w:r>
      <w:r w:rsidRPr="00E860BE">
        <w:rPr>
          <w:rFonts w:eastAsia="宋体"/>
        </w:rPr>
        <w:t xml:space="preserve">transient absorption (fs-TA) </w:t>
      </w:r>
      <w:bookmarkEnd w:id="64"/>
      <w:r w:rsidRPr="00E860BE">
        <w:rPr>
          <w:rFonts w:eastAsia="宋体" w:hint="eastAsia"/>
        </w:rPr>
        <w:t>spectra of (a) TNS and (b) RuO</w:t>
      </w:r>
      <w:r w:rsidRPr="00E860BE">
        <w:rPr>
          <w:rFonts w:eastAsia="宋体" w:hint="eastAsia"/>
          <w:vertAlign w:val="subscript"/>
        </w:rPr>
        <w:t>2</w:t>
      </w:r>
      <w:r w:rsidRPr="00E860BE">
        <w:rPr>
          <w:rFonts w:eastAsia="宋体" w:hint="eastAsia"/>
        </w:rPr>
        <w:t>/TNS.</w:t>
      </w:r>
      <w:bookmarkEnd w:id="63"/>
    </w:p>
    <w:p w14:paraId="65FF4295" w14:textId="69E0B4C3" w:rsidR="00CB6FAE" w:rsidRPr="00E72100" w:rsidRDefault="00CB6FAE" w:rsidP="00CB6FAE">
      <w:pPr>
        <w:spacing w:line="480" w:lineRule="auto"/>
        <w:ind w:firstLine="420"/>
        <w:rPr>
          <w:rFonts w:ascii="Times New Roman" w:eastAsia="宋体" w:hAnsi="Times New Roman" w:cs="Times New Roman"/>
          <w:color w:val="EE0000"/>
          <w:sz w:val="24"/>
          <w:szCs w:val="24"/>
        </w:rPr>
      </w:pPr>
      <w:r w:rsidRPr="00E72100">
        <w:rPr>
          <w:rFonts w:ascii="Times New Roman" w:eastAsia="宋体" w:hAnsi="Times New Roman" w:hint="eastAsia"/>
          <w:color w:val="000000" w:themeColor="text1"/>
          <w:kern w:val="44"/>
          <w:sz w:val="24"/>
          <w:szCs w:val="44"/>
        </w:rPr>
        <w:t xml:space="preserve">Note: </w:t>
      </w:r>
      <w:r w:rsidRPr="00E72100">
        <w:rPr>
          <w:rFonts w:ascii="Times New Roman" w:eastAsia="宋体" w:hAnsi="Times New Roman"/>
          <w:color w:val="000000" w:themeColor="text1"/>
          <w:kern w:val="44"/>
          <w:sz w:val="24"/>
          <w:szCs w:val="44"/>
        </w:rPr>
        <w:t>To explore the dynamic behavior</w:t>
      </w:r>
      <w:r>
        <w:rPr>
          <w:rFonts w:ascii="Times New Roman" w:eastAsia="宋体" w:hAnsi="Times New Roman" w:hint="eastAsia"/>
          <w:color w:val="000000" w:themeColor="text1"/>
          <w:kern w:val="44"/>
          <w:sz w:val="24"/>
          <w:szCs w:val="44"/>
        </w:rPr>
        <w:t>s</w:t>
      </w:r>
      <w:r w:rsidRPr="00E72100">
        <w:rPr>
          <w:rFonts w:ascii="Times New Roman" w:eastAsia="宋体" w:hAnsi="Times New Roman"/>
          <w:color w:val="000000" w:themeColor="text1"/>
          <w:kern w:val="44"/>
          <w:sz w:val="24"/>
          <w:szCs w:val="44"/>
        </w:rPr>
        <w:t xml:space="preserve"> of </w:t>
      </w:r>
      <w:r>
        <w:rPr>
          <w:rFonts w:ascii="Times New Roman" w:eastAsia="宋体" w:hAnsi="Times New Roman" w:hint="eastAsia"/>
          <w:color w:val="000000" w:themeColor="text1"/>
          <w:kern w:val="44"/>
          <w:sz w:val="24"/>
          <w:szCs w:val="44"/>
        </w:rPr>
        <w:t>photo</w:t>
      </w:r>
      <w:r w:rsidRPr="00E72100">
        <w:rPr>
          <w:rFonts w:ascii="Times New Roman" w:eastAsia="宋体" w:hAnsi="Times New Roman"/>
          <w:color w:val="000000" w:themeColor="text1"/>
          <w:kern w:val="44"/>
          <w:sz w:val="24"/>
          <w:szCs w:val="44"/>
        </w:rPr>
        <w:t xml:space="preserve">excited-state charges in </w:t>
      </w:r>
      <w:r>
        <w:rPr>
          <w:rFonts w:ascii="Times New Roman" w:eastAsia="宋体" w:hAnsi="Times New Roman" w:hint="eastAsia"/>
          <w:color w:val="000000" w:themeColor="text1"/>
          <w:kern w:val="44"/>
          <w:sz w:val="24"/>
          <w:szCs w:val="44"/>
        </w:rPr>
        <w:t xml:space="preserve">the </w:t>
      </w:r>
      <w:r w:rsidRPr="00E72100">
        <w:rPr>
          <w:rFonts w:ascii="Times New Roman" w:eastAsia="宋体" w:hAnsi="Times New Roman"/>
          <w:color w:val="000000" w:themeColor="text1"/>
          <w:kern w:val="44"/>
          <w:sz w:val="24"/>
          <w:szCs w:val="44"/>
        </w:rPr>
        <w:t xml:space="preserve">TNS and </w:t>
      </w:r>
      <w:proofErr w:type="spellStart"/>
      <w:r w:rsidRPr="00E72100">
        <w:rPr>
          <w:rFonts w:ascii="Times New Roman" w:eastAsia="宋体" w:hAnsi="Times New Roman"/>
          <w:color w:val="000000" w:themeColor="text1"/>
          <w:kern w:val="44"/>
          <w:sz w:val="24"/>
          <w:szCs w:val="44"/>
        </w:rPr>
        <w:t>RuO</w:t>
      </w:r>
      <w:proofErr w:type="spellEnd"/>
      <w:r w:rsidRPr="00E72100">
        <w:rPr>
          <w:rFonts w:ascii="Times New Roman" w:eastAsia="宋体" w:hAnsi="Times New Roman"/>
          <w:color w:val="000000" w:themeColor="text1"/>
          <w:kern w:val="44"/>
          <w:sz w:val="24"/>
          <w:szCs w:val="44"/>
        </w:rPr>
        <w:t xml:space="preserve">₂/TNS </w:t>
      </w:r>
      <w:r>
        <w:rPr>
          <w:rFonts w:ascii="Times New Roman" w:eastAsia="宋体" w:hAnsi="Times New Roman" w:hint="eastAsia"/>
          <w:color w:val="000000" w:themeColor="text1"/>
          <w:kern w:val="44"/>
          <w:sz w:val="24"/>
          <w:szCs w:val="44"/>
        </w:rPr>
        <w:t>photocatalytic systems</w:t>
      </w:r>
      <w:r w:rsidRPr="00E72100">
        <w:rPr>
          <w:rFonts w:ascii="Times New Roman" w:eastAsia="宋体" w:hAnsi="Times New Roman"/>
          <w:color w:val="000000" w:themeColor="text1"/>
          <w:kern w:val="44"/>
          <w:sz w:val="24"/>
          <w:szCs w:val="44"/>
        </w:rPr>
        <w:t xml:space="preserve">, femtosecond transient absorption (fs-TA) spectroscopy was </w:t>
      </w:r>
      <w:r>
        <w:rPr>
          <w:rFonts w:ascii="Times New Roman" w:eastAsia="宋体" w:hAnsi="Times New Roman" w:hint="eastAsia"/>
          <w:color w:val="000000" w:themeColor="text1"/>
          <w:kern w:val="44"/>
          <w:sz w:val="24"/>
          <w:szCs w:val="44"/>
        </w:rPr>
        <w:t>used</w:t>
      </w:r>
      <w:r w:rsidRPr="00E72100">
        <w:rPr>
          <w:rFonts w:ascii="Times New Roman" w:eastAsia="宋体" w:hAnsi="Times New Roman"/>
          <w:color w:val="000000" w:themeColor="text1"/>
          <w:kern w:val="44"/>
          <w:sz w:val="24"/>
          <w:szCs w:val="44"/>
        </w:rPr>
        <w:t xml:space="preserve"> to observe the evolution of photocatalysts </w:t>
      </w:r>
      <w:r w:rsidRPr="00E72100">
        <w:rPr>
          <w:rFonts w:ascii="Times New Roman" w:eastAsia="宋体" w:hAnsi="Times New Roman" w:hint="eastAsia"/>
          <w:color w:val="000000" w:themeColor="text1"/>
          <w:kern w:val="44"/>
          <w:sz w:val="24"/>
          <w:szCs w:val="44"/>
        </w:rPr>
        <w:t>under</w:t>
      </w:r>
      <w:r w:rsidRPr="00E72100">
        <w:rPr>
          <w:rFonts w:ascii="Times New Roman" w:eastAsia="宋体" w:hAnsi="Times New Roman"/>
          <w:color w:val="000000" w:themeColor="text1"/>
          <w:kern w:val="44"/>
          <w:sz w:val="24"/>
          <w:szCs w:val="44"/>
        </w:rPr>
        <w:t xml:space="preserve"> photoexcitation. After excitation by a 320 nm pump</w:t>
      </w:r>
      <w:r w:rsidRPr="00E72100">
        <w:rPr>
          <w:rFonts w:ascii="Times New Roman" w:eastAsia="宋体" w:hAnsi="Times New Roman" w:hint="eastAsia"/>
          <w:color w:val="000000" w:themeColor="text1"/>
          <w:kern w:val="44"/>
          <w:sz w:val="24"/>
          <w:szCs w:val="44"/>
        </w:rPr>
        <w:t xml:space="preserve"> pulse, the fs-TA spectr</w:t>
      </w:r>
      <w:r>
        <w:rPr>
          <w:rFonts w:ascii="Times New Roman" w:eastAsia="宋体" w:hAnsi="Times New Roman" w:hint="eastAsia"/>
          <w:color w:val="000000" w:themeColor="text1"/>
          <w:kern w:val="44"/>
          <w:sz w:val="24"/>
          <w:szCs w:val="44"/>
        </w:rPr>
        <w:t>a</w:t>
      </w:r>
      <w:r w:rsidRPr="00E72100">
        <w:rPr>
          <w:rFonts w:ascii="Times New Roman" w:eastAsia="宋体" w:hAnsi="Times New Roman" w:hint="eastAsia"/>
          <w:color w:val="000000" w:themeColor="text1"/>
          <w:kern w:val="44"/>
          <w:sz w:val="24"/>
          <w:szCs w:val="44"/>
        </w:rPr>
        <w:t xml:space="preserve"> of both </w:t>
      </w:r>
      <w:r>
        <w:rPr>
          <w:rFonts w:ascii="Times New Roman" w:eastAsia="宋体" w:hAnsi="Times New Roman" w:hint="eastAsia"/>
          <w:color w:val="000000" w:themeColor="text1"/>
          <w:kern w:val="44"/>
          <w:sz w:val="24"/>
          <w:szCs w:val="44"/>
        </w:rPr>
        <w:t>photocatalysts</w:t>
      </w:r>
      <w:r w:rsidRPr="00E72100">
        <w:rPr>
          <w:rFonts w:ascii="Times New Roman" w:eastAsia="宋体" w:hAnsi="Times New Roman" w:hint="eastAsia"/>
          <w:color w:val="000000" w:themeColor="text1"/>
          <w:kern w:val="44"/>
          <w:sz w:val="24"/>
          <w:szCs w:val="44"/>
        </w:rPr>
        <w:t xml:space="preserve"> </w:t>
      </w:r>
      <w:r>
        <w:rPr>
          <w:rFonts w:ascii="Times New Roman" w:eastAsia="宋体" w:hAnsi="Times New Roman" w:hint="eastAsia"/>
          <w:color w:val="000000" w:themeColor="text1"/>
          <w:kern w:val="44"/>
          <w:sz w:val="24"/>
          <w:szCs w:val="44"/>
        </w:rPr>
        <w:t>were</w:t>
      </w:r>
      <w:r w:rsidRPr="00E72100">
        <w:rPr>
          <w:rFonts w:ascii="Times New Roman" w:eastAsia="宋体" w:hAnsi="Times New Roman" w:hint="eastAsia"/>
          <w:color w:val="000000" w:themeColor="text1"/>
          <w:kern w:val="44"/>
          <w:sz w:val="24"/>
          <w:szCs w:val="44"/>
        </w:rPr>
        <w:t xml:space="preserve"> recorded using a probe pulse. As show</w:t>
      </w:r>
      <w:r w:rsidRPr="006C475C">
        <w:rPr>
          <w:rFonts w:ascii="Times New Roman" w:eastAsia="宋体" w:hAnsi="Times New Roman" w:hint="eastAsia"/>
          <w:color w:val="000000" w:themeColor="text1"/>
          <w:kern w:val="44"/>
          <w:sz w:val="24"/>
          <w:szCs w:val="44"/>
        </w:rPr>
        <w:t>n in</w:t>
      </w:r>
      <w:r w:rsidRPr="006C475C">
        <w:rPr>
          <w:rFonts w:ascii="Times New Roman" w:eastAsia="宋体" w:hAnsi="Times New Roman" w:hint="eastAsia"/>
          <w:b/>
          <w:bCs/>
          <w:color w:val="000000" w:themeColor="text1"/>
          <w:kern w:val="44"/>
          <w:sz w:val="24"/>
          <w:szCs w:val="44"/>
        </w:rPr>
        <w:t xml:space="preserve"> </w:t>
      </w:r>
      <w:r w:rsidRPr="006C475C">
        <w:rPr>
          <w:rFonts w:ascii="Times New Roman" w:eastAsia="宋体" w:hAnsi="Times New Roman" w:hint="eastAsia"/>
          <w:color w:val="000000" w:themeColor="text1"/>
          <w:kern w:val="44"/>
          <w:sz w:val="24"/>
          <w:szCs w:val="44"/>
        </w:rPr>
        <w:t xml:space="preserve">Fig. </w:t>
      </w:r>
      <w:r w:rsidR="00C83508" w:rsidRPr="006C475C">
        <w:rPr>
          <w:rFonts w:ascii="Times New Roman" w:eastAsia="宋体" w:hAnsi="Times New Roman" w:hint="eastAsia"/>
          <w:color w:val="000000" w:themeColor="text1"/>
          <w:kern w:val="44"/>
          <w:sz w:val="24"/>
          <w:szCs w:val="44"/>
        </w:rPr>
        <w:t>2</w:t>
      </w:r>
      <w:r w:rsidRPr="006C475C">
        <w:rPr>
          <w:rFonts w:ascii="Times New Roman" w:eastAsia="宋体" w:hAnsi="Times New Roman" w:hint="eastAsia"/>
          <w:color w:val="000000" w:themeColor="text1"/>
          <w:kern w:val="44"/>
          <w:sz w:val="24"/>
          <w:szCs w:val="44"/>
        </w:rPr>
        <w:t xml:space="preserve">f-i and Supplementary Fig. </w:t>
      </w:r>
      <w:r w:rsidR="001B678B" w:rsidRPr="006C475C">
        <w:rPr>
          <w:rFonts w:ascii="Times New Roman" w:eastAsia="宋体" w:hAnsi="Times New Roman" w:hint="eastAsia"/>
          <w:color w:val="000000" w:themeColor="text1"/>
          <w:kern w:val="44"/>
          <w:sz w:val="24"/>
          <w:szCs w:val="44"/>
        </w:rPr>
        <w:t>20</w:t>
      </w:r>
      <w:r w:rsidRPr="006C475C">
        <w:rPr>
          <w:rFonts w:ascii="Times New Roman" w:eastAsia="宋体" w:hAnsi="Times New Roman" w:hint="eastAsia"/>
          <w:color w:val="000000" w:themeColor="text1"/>
          <w:kern w:val="44"/>
          <w:sz w:val="24"/>
          <w:szCs w:val="44"/>
        </w:rPr>
        <w:t>, both s</w:t>
      </w:r>
      <w:r w:rsidRPr="00E72100">
        <w:rPr>
          <w:rFonts w:ascii="Times New Roman" w:eastAsia="宋体" w:hAnsi="Times New Roman" w:hint="eastAsia"/>
          <w:color w:val="000000" w:themeColor="text1"/>
          <w:kern w:val="44"/>
          <w:sz w:val="24"/>
          <w:szCs w:val="44"/>
        </w:rPr>
        <w:t xml:space="preserve">amples exhibited similar initial signal intensities and spectral shapes, indicating comparable initial charge generation. For TNS, a distinct negative signal at ~450 nm </w:t>
      </w:r>
      <w:r>
        <w:rPr>
          <w:rFonts w:ascii="Times New Roman" w:eastAsia="宋体" w:hAnsi="Times New Roman" w:hint="eastAsia"/>
          <w:color w:val="000000" w:themeColor="text1"/>
          <w:kern w:val="44"/>
          <w:sz w:val="24"/>
          <w:szCs w:val="44"/>
        </w:rPr>
        <w:t>was assigned</w:t>
      </w:r>
      <w:r w:rsidRPr="00E72100">
        <w:rPr>
          <w:rFonts w:ascii="Times New Roman" w:eastAsia="宋体" w:hAnsi="Times New Roman" w:hint="eastAsia"/>
          <w:color w:val="000000" w:themeColor="text1"/>
          <w:kern w:val="44"/>
          <w:sz w:val="24"/>
          <w:szCs w:val="44"/>
        </w:rPr>
        <w:t xml:space="preserve"> to the</w:t>
      </w:r>
      <w:bookmarkStart w:id="65" w:name="_Hlk210905246"/>
      <w:r w:rsidRPr="00E72100">
        <w:rPr>
          <w:rFonts w:ascii="Times New Roman" w:eastAsia="宋体" w:hAnsi="Times New Roman" w:hint="eastAsia"/>
          <w:color w:val="000000" w:themeColor="text1"/>
          <w:kern w:val="44"/>
          <w:sz w:val="24"/>
          <w:szCs w:val="44"/>
        </w:rPr>
        <w:t xml:space="preserve"> ground-state bleaching (GSB)</w:t>
      </w:r>
      <w:bookmarkEnd w:id="65"/>
      <w:r w:rsidRPr="00E72100">
        <w:rPr>
          <w:rFonts w:ascii="Times New Roman" w:eastAsia="宋体" w:hAnsi="Times New Roman" w:hint="eastAsia"/>
          <w:color w:val="000000" w:themeColor="text1"/>
          <w:kern w:val="44"/>
          <w:sz w:val="24"/>
          <w:szCs w:val="44"/>
        </w:rPr>
        <w:t xml:space="preserve"> effect. This signal </w:t>
      </w:r>
      <w:r>
        <w:rPr>
          <w:rFonts w:ascii="Times New Roman" w:eastAsia="宋体" w:hAnsi="Times New Roman" w:hint="eastAsia"/>
          <w:color w:val="000000" w:themeColor="text1"/>
          <w:kern w:val="44"/>
          <w:sz w:val="24"/>
          <w:szCs w:val="44"/>
        </w:rPr>
        <w:t>showed</w:t>
      </w:r>
      <w:r w:rsidRPr="00E72100">
        <w:rPr>
          <w:rFonts w:ascii="Times New Roman" w:eastAsia="宋体" w:hAnsi="Times New Roman" w:hint="eastAsia"/>
          <w:color w:val="000000" w:themeColor="text1"/>
          <w:kern w:val="44"/>
          <w:sz w:val="24"/>
          <w:szCs w:val="44"/>
        </w:rPr>
        <w:t xml:space="preserve"> a rapid decline </w:t>
      </w:r>
      <w:r>
        <w:rPr>
          <w:rFonts w:ascii="Times New Roman" w:eastAsia="宋体" w:hAnsi="Times New Roman" w:hint="eastAsia"/>
          <w:color w:val="000000" w:themeColor="text1"/>
          <w:kern w:val="44"/>
          <w:sz w:val="24"/>
          <w:szCs w:val="44"/>
        </w:rPr>
        <w:t xml:space="preserve">in peak </w:t>
      </w:r>
      <w:r w:rsidRPr="00E72100">
        <w:rPr>
          <w:rFonts w:ascii="Times New Roman" w:eastAsia="宋体" w:hAnsi="Times New Roman" w:hint="eastAsia"/>
          <w:color w:val="000000" w:themeColor="text1"/>
          <w:kern w:val="44"/>
          <w:sz w:val="24"/>
          <w:szCs w:val="44"/>
        </w:rPr>
        <w:t xml:space="preserve">intensity within 1 </w:t>
      </w:r>
      <w:proofErr w:type="spellStart"/>
      <w:r w:rsidRPr="00E72100">
        <w:rPr>
          <w:rFonts w:ascii="Times New Roman" w:eastAsia="宋体" w:hAnsi="Times New Roman" w:hint="eastAsia"/>
          <w:color w:val="000000" w:themeColor="text1"/>
          <w:kern w:val="44"/>
          <w:sz w:val="24"/>
          <w:szCs w:val="44"/>
        </w:rPr>
        <w:t>ps</w:t>
      </w:r>
      <w:proofErr w:type="spellEnd"/>
      <w:r w:rsidRPr="00E72100">
        <w:rPr>
          <w:rFonts w:ascii="Times New Roman" w:eastAsia="宋体" w:hAnsi="Times New Roman" w:hint="eastAsia"/>
          <w:color w:val="000000" w:themeColor="text1"/>
          <w:kern w:val="44"/>
          <w:sz w:val="24"/>
          <w:szCs w:val="44"/>
        </w:rPr>
        <w:t>, attenuat</w:t>
      </w:r>
      <w:r>
        <w:rPr>
          <w:rFonts w:ascii="Times New Roman" w:eastAsia="宋体" w:hAnsi="Times New Roman" w:hint="eastAsia"/>
          <w:color w:val="000000" w:themeColor="text1"/>
          <w:kern w:val="44"/>
          <w:sz w:val="24"/>
          <w:szCs w:val="44"/>
        </w:rPr>
        <w:t>ed</w:t>
      </w:r>
      <w:r w:rsidRPr="00E72100">
        <w:rPr>
          <w:rFonts w:ascii="Times New Roman" w:eastAsia="宋体" w:hAnsi="Times New Roman" w:hint="eastAsia"/>
          <w:color w:val="000000" w:themeColor="text1"/>
          <w:kern w:val="44"/>
          <w:sz w:val="24"/>
          <w:szCs w:val="44"/>
        </w:rPr>
        <w:t xml:space="preserve"> by over 80</w:t>
      </w:r>
      <w:r w:rsidRPr="00E72100">
        <w:rPr>
          <w:rFonts w:ascii="Times New Roman" w:eastAsia="宋体" w:hAnsi="Times New Roman"/>
          <w:color w:val="000000" w:themeColor="text1"/>
          <w:kern w:val="44"/>
          <w:sz w:val="24"/>
          <w:szCs w:val="44"/>
        </w:rPr>
        <w:t xml:space="preserve">% </w:t>
      </w:r>
      <w:r>
        <w:rPr>
          <w:rFonts w:ascii="Times New Roman" w:eastAsia="宋体" w:hAnsi="Times New Roman" w:hint="eastAsia"/>
          <w:color w:val="000000" w:themeColor="text1"/>
          <w:kern w:val="44"/>
          <w:sz w:val="24"/>
          <w:szCs w:val="44"/>
        </w:rPr>
        <w:t>at</w:t>
      </w:r>
      <w:r w:rsidRPr="00E72100">
        <w:rPr>
          <w:rFonts w:ascii="Times New Roman" w:eastAsia="宋体" w:hAnsi="Times New Roman"/>
          <w:color w:val="000000" w:themeColor="text1"/>
          <w:kern w:val="44"/>
          <w:sz w:val="24"/>
          <w:szCs w:val="44"/>
        </w:rPr>
        <w:t xml:space="preserve"> 10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xml:space="preserve"> and nearly vanish</w:t>
      </w:r>
      <w:r>
        <w:rPr>
          <w:rFonts w:ascii="Times New Roman" w:eastAsia="宋体" w:hAnsi="Times New Roman" w:hint="eastAsia"/>
          <w:color w:val="000000" w:themeColor="text1"/>
          <w:kern w:val="44"/>
          <w:sz w:val="24"/>
          <w:szCs w:val="44"/>
        </w:rPr>
        <w:t>ed</w:t>
      </w:r>
      <w:r w:rsidRPr="00E72100">
        <w:rPr>
          <w:rFonts w:ascii="Times New Roman" w:eastAsia="宋体" w:hAnsi="Times New Roman"/>
          <w:color w:val="000000" w:themeColor="text1"/>
          <w:kern w:val="44"/>
          <w:sz w:val="24"/>
          <w:szCs w:val="44"/>
        </w:rPr>
        <w:t xml:space="preserve"> after 50 ps. This uniform decay across the entire detection wavelength range correspond</w:t>
      </w:r>
      <w:r>
        <w:rPr>
          <w:rFonts w:ascii="Times New Roman" w:eastAsia="宋体" w:hAnsi="Times New Roman" w:hint="eastAsia"/>
          <w:color w:val="000000" w:themeColor="text1"/>
          <w:kern w:val="44"/>
          <w:sz w:val="24"/>
          <w:szCs w:val="44"/>
        </w:rPr>
        <w:t>ed</w:t>
      </w:r>
      <w:r w:rsidRPr="00E72100">
        <w:rPr>
          <w:rFonts w:ascii="Times New Roman" w:eastAsia="宋体" w:hAnsi="Times New Roman"/>
          <w:color w:val="000000" w:themeColor="text1"/>
          <w:kern w:val="44"/>
          <w:sz w:val="24"/>
          <w:szCs w:val="44"/>
        </w:rPr>
        <w:t xml:space="preserve"> precisely to the dominant sub-picosecond short-lived components in its triple-exponential fit (e.g., τ</w:t>
      </w:r>
      <w:r w:rsidRPr="00E72100">
        <w:rPr>
          <w:rFonts w:ascii="Times New Roman" w:eastAsia="宋体" w:hAnsi="Times New Roman" w:hint="eastAsia"/>
          <w:color w:val="000000" w:themeColor="text1"/>
          <w:kern w:val="44"/>
          <w:sz w:val="24"/>
          <w:szCs w:val="44"/>
          <w:vertAlign w:val="subscript"/>
        </w:rPr>
        <w:t>1</w:t>
      </w:r>
      <w:r w:rsidRPr="00E72100">
        <w:rPr>
          <w:rFonts w:ascii="Times New Roman" w:eastAsia="宋体" w:hAnsi="Times New Roman"/>
          <w:color w:val="000000" w:themeColor="text1"/>
          <w:kern w:val="44"/>
          <w:sz w:val="24"/>
          <w:szCs w:val="44"/>
        </w:rPr>
        <w:t xml:space="preserve"> = 2.5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τ</w:t>
      </w:r>
      <w:r w:rsidRPr="00E72100">
        <w:rPr>
          <w:rFonts w:ascii="Times New Roman" w:eastAsia="宋体" w:hAnsi="Times New Roman" w:hint="eastAsia"/>
          <w:color w:val="000000" w:themeColor="text1"/>
          <w:kern w:val="44"/>
          <w:sz w:val="24"/>
          <w:szCs w:val="44"/>
          <w:vertAlign w:val="subscript"/>
        </w:rPr>
        <w:t>2</w:t>
      </w:r>
      <w:r w:rsidRPr="00E72100">
        <w:rPr>
          <w:rFonts w:ascii="Times New Roman" w:eastAsia="宋体" w:hAnsi="Times New Roman"/>
          <w:color w:val="000000" w:themeColor="text1"/>
          <w:kern w:val="44"/>
          <w:sz w:val="24"/>
          <w:szCs w:val="44"/>
        </w:rPr>
        <w:t xml:space="preserve"> = 8.28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and τ</w:t>
      </w:r>
      <w:r w:rsidRPr="00E72100">
        <w:rPr>
          <w:rFonts w:ascii="Times New Roman" w:eastAsia="宋体" w:hAnsi="Times New Roman" w:hint="eastAsia"/>
          <w:color w:val="000000" w:themeColor="text1"/>
          <w:kern w:val="44"/>
          <w:sz w:val="24"/>
          <w:szCs w:val="44"/>
          <w:vertAlign w:val="subscript"/>
        </w:rPr>
        <w:t>3</w:t>
      </w:r>
      <w:r w:rsidRPr="00E72100">
        <w:rPr>
          <w:rFonts w:ascii="Times New Roman" w:eastAsia="宋体" w:hAnsi="Times New Roman"/>
          <w:color w:val="000000" w:themeColor="text1"/>
          <w:kern w:val="44"/>
          <w:sz w:val="24"/>
          <w:szCs w:val="44"/>
        </w:rPr>
        <w:t xml:space="preserve"> = 69.5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directly reflecting the rapid recombination of photogenerated carriers. For RuO</w:t>
      </w:r>
      <w:r w:rsidRPr="00E72100">
        <w:rPr>
          <w:rFonts w:ascii="Times New Roman" w:eastAsia="宋体" w:hAnsi="Times New Roman" w:hint="eastAsia"/>
          <w:color w:val="000000" w:themeColor="text1"/>
          <w:kern w:val="44"/>
          <w:sz w:val="24"/>
          <w:szCs w:val="44"/>
          <w:vertAlign w:val="subscript"/>
        </w:rPr>
        <w:t>2</w:t>
      </w:r>
      <w:r w:rsidRPr="00E72100">
        <w:rPr>
          <w:rFonts w:ascii="Times New Roman" w:eastAsia="宋体" w:hAnsi="Times New Roman"/>
          <w:color w:val="000000" w:themeColor="text1"/>
          <w:kern w:val="44"/>
          <w:sz w:val="24"/>
          <w:szCs w:val="44"/>
        </w:rPr>
        <w:t>/TNS, an intense GSB signal appear</w:t>
      </w:r>
      <w:r>
        <w:rPr>
          <w:rFonts w:ascii="Times New Roman" w:eastAsia="宋体" w:hAnsi="Times New Roman" w:hint="eastAsia"/>
          <w:color w:val="000000" w:themeColor="text1"/>
          <w:kern w:val="44"/>
          <w:sz w:val="24"/>
          <w:szCs w:val="44"/>
        </w:rPr>
        <w:t>ed</w:t>
      </w:r>
      <w:r w:rsidRPr="00E72100">
        <w:rPr>
          <w:rFonts w:ascii="Times New Roman" w:eastAsia="宋体" w:hAnsi="Times New Roman"/>
          <w:color w:val="000000" w:themeColor="text1"/>
          <w:kern w:val="44"/>
          <w:sz w:val="24"/>
          <w:szCs w:val="44"/>
        </w:rPr>
        <w:t xml:space="preserve"> at ~450 nm in the early time range (0.5–5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xml:space="preserve">), but its decay rate </w:t>
      </w:r>
      <w:r>
        <w:rPr>
          <w:rFonts w:ascii="Times New Roman" w:eastAsia="宋体" w:hAnsi="Times New Roman" w:hint="eastAsia"/>
          <w:color w:val="000000" w:themeColor="text1"/>
          <w:kern w:val="44"/>
          <w:sz w:val="24"/>
          <w:szCs w:val="44"/>
        </w:rPr>
        <w:t>was</w:t>
      </w:r>
      <w:r w:rsidRPr="00E72100">
        <w:rPr>
          <w:rFonts w:ascii="Times New Roman" w:eastAsia="宋体" w:hAnsi="Times New Roman"/>
          <w:color w:val="000000" w:themeColor="text1"/>
          <w:kern w:val="44"/>
          <w:sz w:val="24"/>
          <w:szCs w:val="44"/>
        </w:rPr>
        <w:t xml:space="preserve"> significantly slower than that of TNS. More critically, as </w:t>
      </w:r>
      <w:r w:rsidRPr="00E72100">
        <w:rPr>
          <w:rFonts w:ascii="Times New Roman" w:eastAsia="宋体" w:hAnsi="Times New Roman" w:hint="eastAsia"/>
          <w:color w:val="000000" w:themeColor="text1"/>
          <w:kern w:val="44"/>
          <w:sz w:val="24"/>
          <w:szCs w:val="44"/>
        </w:rPr>
        <w:t xml:space="preserve">time </w:t>
      </w:r>
      <w:r>
        <w:rPr>
          <w:rFonts w:ascii="Times New Roman" w:eastAsia="宋体" w:hAnsi="Times New Roman" w:hint="eastAsia"/>
          <w:color w:val="000000" w:themeColor="text1"/>
          <w:kern w:val="44"/>
          <w:sz w:val="24"/>
          <w:szCs w:val="44"/>
        </w:rPr>
        <w:t xml:space="preserve">elapsed </w:t>
      </w:r>
      <w:r w:rsidRPr="00E72100">
        <w:rPr>
          <w:rFonts w:ascii="Times New Roman" w:eastAsia="宋体" w:hAnsi="Times New Roman" w:hint="eastAsia"/>
          <w:color w:val="000000" w:themeColor="text1"/>
          <w:kern w:val="44"/>
          <w:sz w:val="24"/>
          <w:szCs w:val="44"/>
        </w:rPr>
        <w:t xml:space="preserve">from 50 </w:t>
      </w:r>
      <w:proofErr w:type="spellStart"/>
      <w:r w:rsidRPr="00E72100">
        <w:rPr>
          <w:rFonts w:ascii="Times New Roman" w:eastAsia="宋体" w:hAnsi="Times New Roman" w:hint="eastAsia"/>
          <w:color w:val="000000" w:themeColor="text1"/>
          <w:kern w:val="44"/>
          <w:sz w:val="24"/>
          <w:szCs w:val="44"/>
        </w:rPr>
        <w:t>ps</w:t>
      </w:r>
      <w:proofErr w:type="spellEnd"/>
      <w:r w:rsidRPr="00E72100">
        <w:rPr>
          <w:rFonts w:ascii="Times New Roman" w:eastAsia="宋体" w:hAnsi="Times New Roman" w:hint="eastAsia"/>
          <w:color w:val="000000" w:themeColor="text1"/>
          <w:kern w:val="44"/>
          <w:sz w:val="24"/>
          <w:szCs w:val="44"/>
        </w:rPr>
        <w:t xml:space="preserve"> to 1000 </w:t>
      </w:r>
      <w:proofErr w:type="spellStart"/>
      <w:r w:rsidRPr="00E72100">
        <w:rPr>
          <w:rFonts w:ascii="Times New Roman" w:eastAsia="宋体" w:hAnsi="Times New Roman" w:hint="eastAsia"/>
          <w:color w:val="000000" w:themeColor="text1"/>
          <w:kern w:val="44"/>
          <w:sz w:val="24"/>
          <w:szCs w:val="44"/>
        </w:rPr>
        <w:t>ps</w:t>
      </w:r>
      <w:proofErr w:type="spellEnd"/>
      <w:r w:rsidRPr="00E72100">
        <w:rPr>
          <w:rFonts w:ascii="Times New Roman" w:eastAsia="宋体" w:hAnsi="Times New Roman" w:hint="eastAsia"/>
          <w:color w:val="000000" w:themeColor="text1"/>
          <w:kern w:val="44"/>
          <w:sz w:val="24"/>
          <w:szCs w:val="44"/>
        </w:rPr>
        <w:t xml:space="preserve">, the spectral </w:t>
      </w:r>
      <w:r w:rsidRPr="00E72100">
        <w:rPr>
          <w:rFonts w:ascii="Times New Roman" w:eastAsia="宋体" w:hAnsi="Times New Roman" w:hint="eastAsia"/>
          <w:color w:val="000000" w:themeColor="text1"/>
          <w:kern w:val="44"/>
          <w:sz w:val="24"/>
          <w:szCs w:val="44"/>
        </w:rPr>
        <w:lastRenderedPageBreak/>
        <w:t xml:space="preserve">shape </w:t>
      </w:r>
      <w:r>
        <w:rPr>
          <w:rFonts w:ascii="Times New Roman" w:eastAsia="宋体" w:hAnsi="Times New Roman" w:hint="eastAsia"/>
          <w:color w:val="000000" w:themeColor="text1"/>
          <w:kern w:val="44"/>
          <w:sz w:val="24"/>
          <w:szCs w:val="44"/>
        </w:rPr>
        <w:t>underwent</w:t>
      </w:r>
      <w:r w:rsidRPr="00E72100">
        <w:rPr>
          <w:rFonts w:ascii="Times New Roman" w:eastAsia="宋体" w:hAnsi="Times New Roman" w:hint="eastAsia"/>
          <w:color w:val="000000" w:themeColor="text1"/>
          <w:kern w:val="44"/>
          <w:sz w:val="24"/>
          <w:szCs w:val="44"/>
        </w:rPr>
        <w:t xml:space="preserve"> significant changes: the signal at 450 nm </w:t>
      </w:r>
      <w:r>
        <w:rPr>
          <w:rFonts w:ascii="Times New Roman" w:eastAsia="宋体" w:hAnsi="Times New Roman" w:hint="eastAsia"/>
          <w:color w:val="000000" w:themeColor="text1"/>
          <w:kern w:val="44"/>
          <w:sz w:val="24"/>
          <w:szCs w:val="44"/>
        </w:rPr>
        <w:t>decayed</w:t>
      </w:r>
      <w:r w:rsidRPr="00E72100">
        <w:rPr>
          <w:rFonts w:ascii="Times New Roman" w:eastAsia="宋体" w:hAnsi="Times New Roman" w:hint="eastAsia"/>
          <w:color w:val="000000" w:themeColor="text1"/>
          <w:kern w:val="44"/>
          <w:sz w:val="24"/>
          <w:szCs w:val="44"/>
        </w:rPr>
        <w:t xml:space="preserve"> more rapidly, while the signal in the longer-wavelength region (500</w:t>
      </w:r>
      <w:r w:rsidRPr="00E72100">
        <w:rPr>
          <w:rFonts w:ascii="Times New Roman" w:eastAsia="宋体" w:hAnsi="Times New Roman"/>
          <w:color w:val="000000" w:themeColor="text1"/>
          <w:kern w:val="44"/>
          <w:sz w:val="24"/>
          <w:szCs w:val="44"/>
        </w:rPr>
        <w:t>–</w:t>
      </w:r>
      <w:r w:rsidRPr="00E72100">
        <w:rPr>
          <w:rFonts w:ascii="Times New Roman" w:eastAsia="宋体" w:hAnsi="Times New Roman" w:hint="eastAsia"/>
          <w:color w:val="000000" w:themeColor="text1"/>
          <w:kern w:val="44"/>
          <w:sz w:val="24"/>
          <w:szCs w:val="44"/>
        </w:rPr>
        <w:t xml:space="preserve">550 nm) </w:t>
      </w:r>
      <w:r>
        <w:rPr>
          <w:rFonts w:ascii="Times New Roman" w:eastAsia="宋体" w:hAnsi="Times New Roman" w:hint="eastAsia"/>
          <w:color w:val="000000" w:themeColor="text1"/>
          <w:kern w:val="44"/>
          <w:sz w:val="24"/>
          <w:szCs w:val="44"/>
        </w:rPr>
        <w:t>persisted</w:t>
      </w:r>
      <w:r w:rsidRPr="00E72100">
        <w:rPr>
          <w:rFonts w:ascii="Times New Roman" w:eastAsia="宋体" w:hAnsi="Times New Roman" w:hint="eastAsia"/>
          <w:color w:val="000000" w:themeColor="text1"/>
          <w:kern w:val="44"/>
          <w:sz w:val="24"/>
          <w:szCs w:val="44"/>
        </w:rPr>
        <w:t xml:space="preserve"> relatively longer. This result</w:t>
      </w:r>
      <w:r>
        <w:rPr>
          <w:rFonts w:ascii="Times New Roman" w:eastAsia="宋体" w:hAnsi="Times New Roman" w:hint="eastAsia"/>
          <w:color w:val="000000" w:themeColor="text1"/>
          <w:kern w:val="44"/>
          <w:sz w:val="24"/>
          <w:szCs w:val="44"/>
        </w:rPr>
        <w:t>ed</w:t>
      </w:r>
      <w:r w:rsidRPr="00E72100">
        <w:rPr>
          <w:rFonts w:ascii="Times New Roman" w:eastAsia="宋体" w:hAnsi="Times New Roman" w:hint="eastAsia"/>
          <w:color w:val="000000" w:themeColor="text1"/>
          <w:kern w:val="44"/>
          <w:sz w:val="24"/>
          <w:szCs w:val="44"/>
        </w:rPr>
        <w:t xml:space="preserve"> in a significant red s</w:t>
      </w:r>
      <w:r w:rsidRPr="00E72100">
        <w:rPr>
          <w:rFonts w:ascii="Times New Roman" w:eastAsia="宋体" w:hAnsi="Times New Roman"/>
          <w:color w:val="000000" w:themeColor="text1"/>
          <w:kern w:val="44"/>
          <w:sz w:val="24"/>
          <w:szCs w:val="44"/>
        </w:rPr>
        <w:t xml:space="preserve">hift of the entire GSB spectral peak. This phenomenon </w:t>
      </w:r>
      <w:r>
        <w:rPr>
          <w:rFonts w:ascii="Times New Roman" w:eastAsia="宋体" w:hAnsi="Times New Roman" w:hint="eastAsia"/>
          <w:color w:val="000000" w:themeColor="text1"/>
          <w:kern w:val="44"/>
          <w:sz w:val="24"/>
          <w:szCs w:val="44"/>
        </w:rPr>
        <w:t>was</w:t>
      </w:r>
      <w:r w:rsidRPr="00E72100">
        <w:rPr>
          <w:rFonts w:ascii="Times New Roman" w:eastAsia="宋体" w:hAnsi="Times New Roman"/>
          <w:color w:val="000000" w:themeColor="text1"/>
          <w:kern w:val="44"/>
          <w:sz w:val="24"/>
          <w:szCs w:val="44"/>
        </w:rPr>
        <w:t xml:space="preserve"> consistent with the </w:t>
      </w:r>
      <w:bookmarkStart w:id="66" w:name="_Hlk210905053"/>
      <w:r w:rsidRPr="00E72100">
        <w:rPr>
          <w:rFonts w:ascii="Times New Roman" w:eastAsia="宋体" w:hAnsi="Times New Roman"/>
          <w:color w:val="000000" w:themeColor="text1"/>
          <w:kern w:val="44"/>
          <w:sz w:val="24"/>
          <w:szCs w:val="44"/>
        </w:rPr>
        <w:t xml:space="preserve">280 </w:t>
      </w:r>
      <w:proofErr w:type="spellStart"/>
      <w:r w:rsidRPr="00E72100">
        <w:rPr>
          <w:rFonts w:ascii="Times New Roman" w:eastAsia="宋体" w:hAnsi="Times New Roman"/>
          <w:color w:val="000000" w:themeColor="text1"/>
          <w:kern w:val="44"/>
          <w:sz w:val="24"/>
          <w:szCs w:val="44"/>
        </w:rPr>
        <w:t>ps</w:t>
      </w:r>
      <w:proofErr w:type="spellEnd"/>
      <w:r w:rsidRPr="00E72100">
        <w:rPr>
          <w:rFonts w:ascii="Times New Roman" w:eastAsia="宋体" w:hAnsi="Times New Roman"/>
          <w:color w:val="000000" w:themeColor="text1"/>
          <w:kern w:val="44"/>
          <w:sz w:val="24"/>
          <w:szCs w:val="44"/>
        </w:rPr>
        <w:t xml:space="preserve"> </w:t>
      </w:r>
      <w:bookmarkEnd w:id="66"/>
      <w:r w:rsidRPr="00E72100">
        <w:rPr>
          <w:rFonts w:ascii="Times New Roman" w:eastAsia="宋体" w:hAnsi="Times New Roman"/>
          <w:color w:val="000000" w:themeColor="text1"/>
          <w:kern w:val="44"/>
          <w:sz w:val="24"/>
          <w:szCs w:val="44"/>
        </w:rPr>
        <w:t>long-lived component observed in the kinetic fitting. This red-shifting process reveal</w:t>
      </w:r>
      <w:r>
        <w:rPr>
          <w:rFonts w:ascii="Times New Roman" w:eastAsia="宋体" w:hAnsi="Times New Roman"/>
          <w:color w:val="000000" w:themeColor="text1"/>
          <w:kern w:val="44"/>
          <w:sz w:val="24"/>
          <w:szCs w:val="44"/>
        </w:rPr>
        <w:t xml:space="preserve">ed </w:t>
      </w:r>
      <w:r w:rsidRPr="00E72100">
        <w:rPr>
          <w:rFonts w:ascii="Times New Roman" w:eastAsia="宋体" w:hAnsi="Times New Roman"/>
          <w:color w:val="000000" w:themeColor="text1"/>
          <w:kern w:val="44"/>
          <w:sz w:val="24"/>
          <w:szCs w:val="44"/>
        </w:rPr>
        <w:t>that after RuO</w:t>
      </w:r>
      <w:r w:rsidRPr="00E72100">
        <w:rPr>
          <w:rFonts w:ascii="Times New Roman" w:eastAsia="宋体" w:hAnsi="Times New Roman" w:hint="eastAsia"/>
          <w:color w:val="000000" w:themeColor="text1"/>
          <w:kern w:val="44"/>
          <w:sz w:val="24"/>
          <w:szCs w:val="44"/>
          <w:vertAlign w:val="subscript"/>
        </w:rPr>
        <w:t>2</w:t>
      </w:r>
      <w:r w:rsidRPr="00E72100">
        <w:rPr>
          <w:rFonts w:ascii="Times New Roman" w:eastAsia="宋体" w:hAnsi="Times New Roman"/>
          <w:color w:val="000000" w:themeColor="text1"/>
          <w:kern w:val="44"/>
          <w:sz w:val="24"/>
          <w:szCs w:val="44"/>
        </w:rPr>
        <w:t xml:space="preserve"> rapidly extract</w:t>
      </w:r>
      <w:r>
        <w:rPr>
          <w:rFonts w:ascii="Times New Roman" w:eastAsia="宋体" w:hAnsi="Times New Roman" w:hint="eastAsia"/>
          <w:color w:val="000000" w:themeColor="text1"/>
          <w:kern w:val="44"/>
          <w:sz w:val="24"/>
          <w:szCs w:val="44"/>
        </w:rPr>
        <w:t>ed</w:t>
      </w:r>
      <w:r w:rsidRPr="00E72100">
        <w:rPr>
          <w:rFonts w:ascii="Times New Roman" w:eastAsia="宋体" w:hAnsi="Times New Roman"/>
          <w:color w:val="000000" w:themeColor="text1"/>
          <w:kern w:val="44"/>
          <w:sz w:val="24"/>
          <w:szCs w:val="44"/>
        </w:rPr>
        <w:t xml:space="preserve"> holes to achieve effective charge separation, electrons retained on TNS </w:t>
      </w:r>
      <w:r>
        <w:rPr>
          <w:rFonts w:ascii="Times New Roman" w:eastAsia="宋体" w:hAnsi="Times New Roman" w:hint="eastAsia"/>
          <w:color w:val="000000" w:themeColor="text1"/>
          <w:kern w:val="44"/>
          <w:sz w:val="24"/>
          <w:szCs w:val="44"/>
        </w:rPr>
        <w:t>had</w:t>
      </w:r>
      <w:r w:rsidRPr="00E72100">
        <w:rPr>
          <w:rFonts w:ascii="Times New Roman" w:eastAsia="宋体" w:hAnsi="Times New Roman"/>
          <w:color w:val="000000" w:themeColor="text1"/>
          <w:kern w:val="44"/>
          <w:sz w:val="24"/>
          <w:szCs w:val="44"/>
        </w:rPr>
        <w:t xml:space="preserve"> sufficient time to relax from shallow trap states (corresponding to ~450 nm GSB) to more stable deep trap states (corresponding to ~500 nm GSB). Thus, the RuO</w:t>
      </w:r>
      <w:r w:rsidRPr="00E72100">
        <w:rPr>
          <w:rFonts w:ascii="Times New Roman" w:eastAsia="宋体" w:hAnsi="Times New Roman" w:hint="eastAsia"/>
          <w:color w:val="000000" w:themeColor="text1"/>
          <w:kern w:val="44"/>
          <w:sz w:val="24"/>
          <w:szCs w:val="44"/>
          <w:vertAlign w:val="subscript"/>
        </w:rPr>
        <w:t>2</w:t>
      </w:r>
      <w:r w:rsidRPr="00E72100">
        <w:rPr>
          <w:rFonts w:ascii="Times New Roman" w:eastAsia="宋体" w:hAnsi="Times New Roman"/>
          <w:color w:val="000000" w:themeColor="text1"/>
          <w:kern w:val="44"/>
          <w:sz w:val="24"/>
          <w:szCs w:val="44"/>
        </w:rPr>
        <w:t xml:space="preserve">/TNS </w:t>
      </w:r>
      <w:r>
        <w:rPr>
          <w:rFonts w:ascii="Times New Roman" w:eastAsia="宋体" w:hAnsi="Times New Roman" w:hint="eastAsia"/>
          <w:color w:val="000000" w:themeColor="text1"/>
          <w:kern w:val="44"/>
          <w:sz w:val="24"/>
          <w:szCs w:val="44"/>
        </w:rPr>
        <w:t>photocatalyst</w:t>
      </w:r>
      <w:r w:rsidRPr="00E72100">
        <w:rPr>
          <w:rFonts w:ascii="Times New Roman" w:eastAsia="宋体" w:hAnsi="Times New Roman"/>
          <w:color w:val="000000" w:themeColor="text1"/>
          <w:kern w:val="44"/>
          <w:sz w:val="24"/>
          <w:szCs w:val="44"/>
        </w:rPr>
        <w:t xml:space="preserve"> not only extend</w:t>
      </w:r>
      <w:r>
        <w:rPr>
          <w:rFonts w:ascii="Times New Roman" w:eastAsia="宋体" w:hAnsi="Times New Roman" w:hint="eastAsia"/>
          <w:color w:val="000000" w:themeColor="text1"/>
          <w:kern w:val="44"/>
          <w:sz w:val="24"/>
          <w:szCs w:val="44"/>
        </w:rPr>
        <w:t>ed</w:t>
      </w:r>
      <w:r w:rsidRPr="00E72100">
        <w:rPr>
          <w:rFonts w:ascii="Times New Roman" w:eastAsia="宋体" w:hAnsi="Times New Roman"/>
          <w:color w:val="000000" w:themeColor="text1"/>
          <w:kern w:val="44"/>
          <w:sz w:val="24"/>
          <w:szCs w:val="44"/>
        </w:rPr>
        <w:t xml:space="preserve"> </w:t>
      </w:r>
      <w:r>
        <w:rPr>
          <w:rFonts w:ascii="Times New Roman" w:eastAsia="宋体" w:hAnsi="Times New Roman" w:hint="eastAsia"/>
          <w:color w:val="000000" w:themeColor="text1"/>
          <w:kern w:val="44"/>
          <w:sz w:val="24"/>
          <w:szCs w:val="44"/>
        </w:rPr>
        <w:t xml:space="preserve">the </w:t>
      </w:r>
      <w:r w:rsidRPr="00E72100">
        <w:rPr>
          <w:rFonts w:ascii="Times New Roman" w:eastAsia="宋体" w:hAnsi="Times New Roman"/>
          <w:color w:val="000000" w:themeColor="text1"/>
          <w:kern w:val="44"/>
          <w:sz w:val="24"/>
          <w:szCs w:val="44"/>
        </w:rPr>
        <w:t>charge lifetime to nanosecond scale te</w:t>
      </w:r>
      <w:r w:rsidRPr="00E72100">
        <w:rPr>
          <w:rFonts w:ascii="Times New Roman" w:eastAsia="宋体" w:hAnsi="Times New Roman" w:hint="eastAsia"/>
          <w:color w:val="000000" w:themeColor="text1"/>
          <w:kern w:val="44"/>
          <w:sz w:val="24"/>
          <w:szCs w:val="44"/>
        </w:rPr>
        <w:t xml:space="preserve">mporally but also </w:t>
      </w:r>
      <w:r>
        <w:rPr>
          <w:rFonts w:ascii="Times New Roman" w:eastAsia="宋体" w:hAnsi="Times New Roman" w:hint="eastAsia"/>
          <w:color w:val="000000" w:themeColor="text1"/>
          <w:kern w:val="44"/>
          <w:sz w:val="24"/>
          <w:szCs w:val="44"/>
        </w:rPr>
        <w:t>guided</w:t>
      </w:r>
      <w:r w:rsidRPr="00E72100">
        <w:rPr>
          <w:rFonts w:ascii="Times New Roman" w:eastAsia="宋体" w:hAnsi="Times New Roman" w:hint="eastAsia"/>
          <w:color w:val="000000" w:themeColor="text1"/>
          <w:kern w:val="44"/>
          <w:sz w:val="24"/>
          <w:szCs w:val="44"/>
        </w:rPr>
        <w:t xml:space="preserve"> </w:t>
      </w:r>
      <w:r>
        <w:rPr>
          <w:rFonts w:ascii="Times New Roman" w:eastAsia="宋体" w:hAnsi="Times New Roman" w:hint="eastAsia"/>
          <w:color w:val="000000" w:themeColor="text1"/>
          <w:kern w:val="44"/>
          <w:sz w:val="24"/>
          <w:szCs w:val="44"/>
        </w:rPr>
        <w:t xml:space="preserve">the photogenerated </w:t>
      </w:r>
      <w:r w:rsidRPr="00E72100">
        <w:rPr>
          <w:rFonts w:ascii="Times New Roman" w:eastAsia="宋体" w:hAnsi="Times New Roman" w:hint="eastAsia"/>
          <w:color w:val="000000" w:themeColor="text1"/>
          <w:kern w:val="44"/>
          <w:sz w:val="24"/>
          <w:szCs w:val="44"/>
        </w:rPr>
        <w:t>carriers energetically into a more stable and reactively active state.</w:t>
      </w:r>
    </w:p>
    <w:p w14:paraId="4E288B08" w14:textId="4F14595C" w:rsidR="00CB6FAE" w:rsidRPr="00CB6FAE" w:rsidRDefault="00CB6FA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D1A4E29" w14:textId="77777777" w:rsidR="00734172" w:rsidRDefault="00734172" w:rsidP="00734172">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7CB37555" wp14:editId="046443FF">
            <wp:extent cx="5686360" cy="4496172"/>
            <wp:effectExtent l="0" t="0" r="0" b="0"/>
            <wp:docPr id="2037841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0752" cy="4507552"/>
                    </a:xfrm>
                    <a:prstGeom prst="rect">
                      <a:avLst/>
                    </a:prstGeom>
                    <a:noFill/>
                    <a:ln>
                      <a:noFill/>
                    </a:ln>
                  </pic:spPr>
                </pic:pic>
              </a:graphicData>
            </a:graphic>
          </wp:inline>
        </w:drawing>
      </w:r>
    </w:p>
    <w:p w14:paraId="45352049" w14:textId="3E6AFF37" w:rsidR="00734172" w:rsidRDefault="00734172" w:rsidP="00734172">
      <w:pPr>
        <w:spacing w:line="480" w:lineRule="auto"/>
        <w:rPr>
          <w:rFonts w:ascii="Times New Roman" w:eastAsia="宋体" w:hAnsi="Times New Roman" w:cs="Times New Roman"/>
          <w:sz w:val="24"/>
          <w:szCs w:val="24"/>
        </w:rPr>
      </w:pPr>
      <w:bookmarkStart w:id="67" w:name="_Toc220556474"/>
      <w:bookmarkStart w:id="68" w:name="_Hlk183376484"/>
      <w:r w:rsidRPr="0013748B">
        <w:rPr>
          <w:rStyle w:val="10"/>
          <w:rFonts w:eastAsia="宋体"/>
        </w:rPr>
        <w:t xml:space="preserve">Supplementary Fig. </w:t>
      </w:r>
      <w:r w:rsidR="00C83508">
        <w:rPr>
          <w:rStyle w:val="10"/>
          <w:rFonts w:eastAsia="宋体" w:hint="eastAsia"/>
        </w:rPr>
        <w:t>2</w:t>
      </w:r>
      <w:r w:rsidR="001B678B">
        <w:rPr>
          <w:rStyle w:val="10"/>
          <w:rFonts w:eastAsia="宋体" w:hint="eastAsia"/>
        </w:rPr>
        <w:t>1</w:t>
      </w:r>
      <w:r w:rsidRPr="0013748B">
        <w:rPr>
          <w:rStyle w:val="10"/>
          <w:rFonts w:eastAsia="宋体"/>
        </w:rPr>
        <w:t>|</w:t>
      </w:r>
      <w:r w:rsidRPr="0013748B">
        <w:rPr>
          <w:rStyle w:val="10"/>
          <w:rFonts w:eastAsia="宋体" w:hint="eastAsia"/>
        </w:rPr>
        <w:t xml:space="preserve"> </w:t>
      </w:r>
      <w:r w:rsidRPr="0013748B">
        <w:rPr>
          <w:rStyle w:val="10"/>
          <w:rFonts w:eastAsia="宋体"/>
        </w:rPr>
        <w:t>Calibration curves and corresponding linear correlation coefficients (R</w:t>
      </w:r>
      <w:r w:rsidRPr="0013748B">
        <w:rPr>
          <w:rStyle w:val="10"/>
          <w:rFonts w:eastAsia="宋体"/>
          <w:vertAlign w:val="superscript"/>
        </w:rPr>
        <w:t>2</w:t>
      </w:r>
      <w:r w:rsidRPr="0013748B">
        <w:rPr>
          <w:rStyle w:val="10"/>
          <w:rFonts w:eastAsia="宋体"/>
        </w:rPr>
        <w:t xml:space="preserve">) for the quantification of acetylene and its photocatalytic </w:t>
      </w:r>
      <w:r w:rsidR="00A73AE3" w:rsidRPr="0013748B">
        <w:rPr>
          <w:rStyle w:val="10"/>
          <w:rFonts w:eastAsia="宋体" w:hint="eastAsia"/>
        </w:rPr>
        <w:t>conversion</w:t>
      </w:r>
      <w:r w:rsidRPr="0013748B">
        <w:rPr>
          <w:rStyle w:val="10"/>
          <w:rFonts w:eastAsia="宋体"/>
        </w:rPr>
        <w:t xml:space="preserve"> products under </w:t>
      </w:r>
      <w:r w:rsidRPr="0013748B">
        <w:rPr>
          <w:rStyle w:val="10"/>
          <w:rFonts w:eastAsia="宋体" w:hint="eastAsia"/>
        </w:rPr>
        <w:t>batch</w:t>
      </w:r>
      <w:r w:rsidRPr="0013748B">
        <w:rPr>
          <w:rStyle w:val="10"/>
          <w:rFonts w:eastAsia="宋体"/>
        </w:rPr>
        <w:t xml:space="preserve"> </w:t>
      </w:r>
      <w:r w:rsidRPr="0013748B">
        <w:rPr>
          <w:rStyle w:val="10"/>
          <w:rFonts w:eastAsia="宋体" w:hint="eastAsia"/>
        </w:rPr>
        <w:t xml:space="preserve">experimental </w:t>
      </w:r>
      <w:r w:rsidRPr="0013748B">
        <w:rPr>
          <w:rStyle w:val="10"/>
          <w:rFonts w:eastAsia="宋体"/>
        </w:rPr>
        <w:t>conditions by gas chromatography</w:t>
      </w:r>
      <w:r w:rsidRPr="0013748B">
        <w:rPr>
          <w:rStyle w:val="10"/>
          <w:rFonts w:eastAsia="宋体" w:hint="eastAsia"/>
        </w:rPr>
        <w:t>.</w:t>
      </w:r>
      <w:bookmarkEnd w:id="67"/>
      <w:r w:rsidRPr="00C57D39">
        <w:rPr>
          <w:rFonts w:ascii="Times New Roman" w:eastAsia="宋体" w:hAnsi="Times New Roman" w:cs="Times New Roman" w:hint="eastAsia"/>
          <w:sz w:val="24"/>
          <w:szCs w:val="24"/>
        </w:rPr>
        <w:t xml:space="preserve"> </w:t>
      </w:r>
      <w:r w:rsidRPr="00716283">
        <w:rPr>
          <w:rFonts w:ascii="Times New Roman" w:eastAsia="宋体" w:hAnsi="Times New Roman" w:cs="Times New Roman"/>
          <w:sz w:val="24"/>
          <w:szCs w:val="24"/>
        </w:rPr>
        <w:t>(</w:t>
      </w:r>
      <w:r w:rsidRPr="00716283">
        <w:rPr>
          <w:rFonts w:ascii="Times New Roman" w:eastAsia="宋体" w:hAnsi="Times New Roman" w:cs="Times New Roman" w:hint="eastAsia"/>
          <w:sz w:val="24"/>
          <w:szCs w:val="24"/>
        </w:rPr>
        <w:t>a</w:t>
      </w:r>
      <w:r w:rsidRPr="00716283">
        <w:rPr>
          <w:rFonts w:ascii="Times New Roman" w:eastAsia="宋体" w:hAnsi="Times New Roman" w:cs="Times New Roman"/>
          <w:sz w:val="24"/>
          <w:szCs w:val="24"/>
        </w:rPr>
        <w:t>) Acetylene. (</w:t>
      </w:r>
      <w:r w:rsidRPr="00716283">
        <w:rPr>
          <w:rFonts w:ascii="Times New Roman" w:eastAsia="宋体" w:hAnsi="Times New Roman" w:cs="Times New Roman" w:hint="eastAsia"/>
          <w:sz w:val="24"/>
          <w:szCs w:val="24"/>
        </w:rPr>
        <w:t>b</w:t>
      </w:r>
      <w:bookmarkEnd w:id="68"/>
      <w:r w:rsidRPr="0071628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Vinyl chloride</w:t>
      </w:r>
      <w:r w:rsidRPr="00716283">
        <w:rPr>
          <w:rFonts w:ascii="Times New Roman" w:eastAsia="宋体" w:hAnsi="Times New Roman" w:cs="Times New Roman"/>
          <w:sz w:val="24"/>
          <w:szCs w:val="24"/>
        </w:rPr>
        <w:t>. (</w:t>
      </w:r>
      <w:r w:rsidRPr="00716283">
        <w:rPr>
          <w:rFonts w:ascii="Times New Roman" w:eastAsia="宋体" w:hAnsi="Times New Roman" w:cs="Times New Roman" w:hint="eastAsia"/>
          <w:sz w:val="24"/>
          <w:szCs w:val="24"/>
        </w:rPr>
        <w:t>c</w:t>
      </w:r>
      <w:r w:rsidRPr="00716283">
        <w:rPr>
          <w:rFonts w:ascii="Times New Roman" w:eastAsia="宋体" w:hAnsi="Times New Roman" w:cs="Times New Roman"/>
          <w:sz w:val="24"/>
          <w:szCs w:val="24"/>
        </w:rPr>
        <w:t>) Eth</w:t>
      </w:r>
      <w:r>
        <w:rPr>
          <w:rFonts w:ascii="Times New Roman" w:eastAsia="宋体" w:hAnsi="Times New Roman" w:cs="Times New Roman" w:hint="eastAsia"/>
          <w:sz w:val="24"/>
          <w:szCs w:val="24"/>
        </w:rPr>
        <w:t>ylene</w:t>
      </w:r>
      <w:r w:rsidRPr="00716283">
        <w:rPr>
          <w:rFonts w:ascii="Times New Roman" w:eastAsia="宋体" w:hAnsi="Times New Roman" w:cs="Times New Roman"/>
          <w:sz w:val="24"/>
          <w:szCs w:val="24"/>
        </w:rPr>
        <w:t>. (</w:t>
      </w:r>
      <w:r w:rsidRPr="00716283">
        <w:rPr>
          <w:rFonts w:ascii="Times New Roman" w:eastAsia="宋体" w:hAnsi="Times New Roman" w:cs="Times New Roman" w:hint="eastAsia"/>
          <w:sz w:val="24"/>
          <w:szCs w:val="24"/>
        </w:rPr>
        <w:t>d</w:t>
      </w:r>
      <w:r w:rsidRPr="00716283">
        <w:rPr>
          <w:rFonts w:ascii="Times New Roman" w:eastAsia="宋体" w:hAnsi="Times New Roman" w:cs="Times New Roman"/>
          <w:sz w:val="24"/>
          <w:szCs w:val="24"/>
        </w:rPr>
        <w:t>) Ethane. The standard curve value is the average of three independent measurements under the same conditions.</w:t>
      </w:r>
    </w:p>
    <w:p w14:paraId="22245C80" w14:textId="682F23DC" w:rsidR="00734172" w:rsidRDefault="00734172" w:rsidP="00734172">
      <w:pPr>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N</w:t>
      </w:r>
      <w:r w:rsidR="00164C5C">
        <w:rPr>
          <w:rFonts w:ascii="Times New Roman" w:eastAsia="宋体" w:hAnsi="Times New Roman" w:cs="Times New Roman" w:hint="eastAsia"/>
          <w:sz w:val="24"/>
          <w:szCs w:val="24"/>
        </w:rPr>
        <w:t>o</w:t>
      </w:r>
      <w:r>
        <w:rPr>
          <w:rFonts w:ascii="Times New Roman" w:eastAsia="宋体" w:hAnsi="Times New Roman" w:cs="Times New Roman" w:hint="eastAsia"/>
          <w:sz w:val="24"/>
          <w:szCs w:val="24"/>
        </w:rPr>
        <w:t xml:space="preserve">te: </w:t>
      </w:r>
      <w:r w:rsidRPr="0034246E">
        <w:rPr>
          <w:rFonts w:ascii="Times New Roman" w:eastAsia="宋体" w:hAnsi="Times New Roman" w:cs="Times New Roman" w:hint="eastAsia"/>
          <w:sz w:val="24"/>
          <w:szCs w:val="24"/>
        </w:rPr>
        <w:t>The X-axis refers to the molar amount of gas injected into</w:t>
      </w:r>
      <w:r w:rsidR="00A73AE3">
        <w:rPr>
          <w:rFonts w:ascii="Times New Roman" w:eastAsia="宋体" w:hAnsi="Times New Roman" w:cs="Times New Roman" w:hint="eastAsia"/>
          <w:sz w:val="24"/>
          <w:szCs w:val="24"/>
        </w:rPr>
        <w:t xml:space="preserve"> a</w:t>
      </w:r>
      <w:r w:rsidRPr="0034246E">
        <w:rPr>
          <w:rFonts w:ascii="Times New Roman" w:eastAsia="宋体" w:hAnsi="Times New Roman" w:cs="Times New Roman" w:hint="eastAsia"/>
          <w:sz w:val="24"/>
          <w:szCs w:val="24"/>
        </w:rPr>
        <w:t xml:space="preserve"> </w:t>
      </w:r>
      <w:r w:rsidR="00A73AE3">
        <w:rPr>
          <w:rFonts w:ascii="Times New Roman" w:eastAsia="宋体" w:hAnsi="Times New Roman" w:cs="Times New Roman" w:hint="eastAsia"/>
          <w:sz w:val="24"/>
          <w:szCs w:val="24"/>
        </w:rPr>
        <w:t xml:space="preserve">20 mL vial containing </w:t>
      </w:r>
      <w:r w:rsidRPr="0034246E">
        <w:rPr>
          <w:rFonts w:ascii="Times New Roman" w:eastAsia="宋体" w:hAnsi="Times New Roman" w:cs="Times New Roman" w:hint="eastAsia"/>
          <w:sz w:val="24"/>
          <w:szCs w:val="24"/>
        </w:rPr>
        <w:t>10</w:t>
      </w:r>
      <w:r>
        <w:rPr>
          <w:rFonts w:ascii="Times New Roman" w:eastAsia="宋体" w:hAnsi="Times New Roman" w:cs="Times New Roman" w:hint="eastAsia"/>
          <w:sz w:val="24"/>
          <w:szCs w:val="24"/>
        </w:rPr>
        <w:t xml:space="preserve"> </w:t>
      </w:r>
      <w:r w:rsidRPr="0034246E">
        <w:rPr>
          <w:rFonts w:ascii="Times New Roman" w:eastAsia="宋体" w:hAnsi="Times New Roman" w:cs="Times New Roman" w:hint="eastAsia"/>
          <w:sz w:val="24"/>
          <w:szCs w:val="24"/>
        </w:rPr>
        <w:t>m</w:t>
      </w:r>
      <w:r>
        <w:rPr>
          <w:rFonts w:ascii="Times New Roman" w:eastAsia="宋体" w:hAnsi="Times New Roman" w:cs="Times New Roman" w:hint="eastAsia"/>
          <w:sz w:val="24"/>
          <w:szCs w:val="24"/>
        </w:rPr>
        <w:t>L</w:t>
      </w:r>
      <w:r w:rsidRPr="0034246E">
        <w:rPr>
          <w:rFonts w:ascii="Times New Roman" w:eastAsia="宋体" w:hAnsi="Times New Roman" w:cs="Times New Roman" w:hint="eastAsia"/>
          <w:sz w:val="24"/>
          <w:szCs w:val="24"/>
        </w:rPr>
        <w:t xml:space="preserve"> DMF, and after </w:t>
      </w:r>
      <w:r w:rsidR="00A73AE3">
        <w:rPr>
          <w:rFonts w:ascii="Times New Roman" w:eastAsia="宋体" w:hAnsi="Times New Roman" w:cs="Times New Roman" w:hint="eastAsia"/>
          <w:sz w:val="24"/>
          <w:szCs w:val="24"/>
        </w:rPr>
        <w:t xml:space="preserve">stirring for </w:t>
      </w:r>
      <w:r w:rsidRPr="0034246E">
        <w:rPr>
          <w:rFonts w:ascii="Times New Roman" w:eastAsia="宋体" w:hAnsi="Times New Roman" w:cs="Times New Roman" w:hint="eastAsia"/>
          <w:sz w:val="24"/>
          <w:szCs w:val="24"/>
        </w:rPr>
        <w:t xml:space="preserve">reaching </w:t>
      </w:r>
      <w:r w:rsidR="00A73AE3">
        <w:rPr>
          <w:rFonts w:ascii="Times New Roman" w:eastAsia="宋体" w:hAnsi="Times New Roman" w:cs="Times New Roman" w:hint="eastAsia"/>
          <w:sz w:val="24"/>
          <w:szCs w:val="24"/>
        </w:rPr>
        <w:t xml:space="preserve">a </w:t>
      </w:r>
      <w:r w:rsidRPr="0034246E">
        <w:rPr>
          <w:rFonts w:ascii="Times New Roman" w:eastAsia="宋体" w:hAnsi="Times New Roman" w:cs="Times New Roman" w:hint="eastAsia"/>
          <w:sz w:val="24"/>
          <w:szCs w:val="24"/>
        </w:rPr>
        <w:t xml:space="preserve">gas-liquid equilibrium, 100 </w:t>
      </w:r>
      <w:proofErr w:type="spellStart"/>
      <w:r w:rsidRPr="0034246E">
        <w:rPr>
          <w:rFonts w:ascii="Times New Roman" w:eastAsia="宋体" w:hAnsi="Times New Roman" w:cs="Times New Roman"/>
          <w:sz w:val="24"/>
          <w:szCs w:val="24"/>
        </w:rPr>
        <w:t>μ</w:t>
      </w:r>
      <w:r w:rsidRPr="0034246E">
        <w:rPr>
          <w:rFonts w:ascii="Times New Roman" w:eastAsia="宋体" w:hAnsi="Times New Roman" w:cs="Times New Roman" w:hint="eastAsia"/>
          <w:sz w:val="24"/>
          <w:szCs w:val="24"/>
        </w:rPr>
        <w:t>L</w:t>
      </w:r>
      <w:proofErr w:type="spellEnd"/>
      <w:r w:rsidRPr="0034246E">
        <w:rPr>
          <w:rFonts w:ascii="Times New Roman" w:eastAsia="宋体" w:hAnsi="Times New Roman" w:cs="Times New Roman" w:hint="eastAsia"/>
          <w:sz w:val="24"/>
          <w:szCs w:val="24"/>
        </w:rPr>
        <w:t xml:space="preserve"> of gas </w:t>
      </w:r>
      <w:r w:rsidR="00A73AE3">
        <w:rPr>
          <w:rFonts w:ascii="Times New Roman" w:eastAsia="宋体" w:hAnsi="Times New Roman" w:cs="Times New Roman" w:hint="eastAsia"/>
          <w:sz w:val="24"/>
          <w:szCs w:val="24"/>
        </w:rPr>
        <w:t xml:space="preserve">were withdrawn </w:t>
      </w:r>
      <w:r w:rsidR="00A73AE3" w:rsidRPr="0034246E">
        <w:rPr>
          <w:rFonts w:ascii="Times New Roman" w:eastAsia="宋体" w:hAnsi="Times New Roman" w:cs="Times New Roman" w:hint="eastAsia"/>
          <w:sz w:val="24"/>
          <w:szCs w:val="24"/>
        </w:rPr>
        <w:t>from the headspace</w:t>
      </w:r>
      <w:r w:rsidR="00A73AE3">
        <w:rPr>
          <w:rFonts w:ascii="Times New Roman" w:eastAsia="宋体" w:hAnsi="Times New Roman" w:cs="Times New Roman" w:hint="eastAsia"/>
          <w:sz w:val="24"/>
          <w:szCs w:val="24"/>
        </w:rPr>
        <w:t xml:space="preserve"> and immediately </w:t>
      </w:r>
      <w:r w:rsidRPr="0034246E">
        <w:rPr>
          <w:rFonts w:ascii="Times New Roman" w:eastAsia="宋体" w:hAnsi="Times New Roman" w:cs="Times New Roman" w:hint="eastAsia"/>
          <w:sz w:val="24"/>
          <w:szCs w:val="24"/>
        </w:rPr>
        <w:t>injected into the gas chromatography</w:t>
      </w:r>
      <w:r w:rsidR="00A73AE3">
        <w:rPr>
          <w:rFonts w:ascii="Times New Roman" w:eastAsia="宋体" w:hAnsi="Times New Roman" w:cs="Times New Roman" w:hint="eastAsia"/>
          <w:sz w:val="24"/>
          <w:szCs w:val="24"/>
        </w:rPr>
        <w:t xml:space="preserve"> for analysis</w:t>
      </w:r>
      <w:r w:rsidRPr="0034246E">
        <w:rPr>
          <w:rFonts w:ascii="Times New Roman" w:eastAsia="宋体" w:hAnsi="Times New Roman" w:cs="Times New Roman" w:hint="eastAsia"/>
          <w:sz w:val="24"/>
          <w:szCs w:val="24"/>
        </w:rPr>
        <w:t>.</w:t>
      </w:r>
    </w:p>
    <w:p w14:paraId="67FD5504" w14:textId="77777777" w:rsidR="00734172" w:rsidRDefault="00734172" w:rsidP="0073417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7B375B1" w14:textId="52FF7AB6" w:rsidR="00734172" w:rsidRDefault="007B58AD" w:rsidP="00734172">
      <w:pPr>
        <w:spacing w:line="480" w:lineRule="auto"/>
        <w:jc w:val="center"/>
        <w:rPr>
          <w:rFonts w:ascii="Times New Roman" w:eastAsia="宋体" w:hAnsi="Times New Roman" w:cs="Times New Roman"/>
          <w:sz w:val="24"/>
          <w:szCs w:val="24"/>
        </w:rPr>
      </w:pPr>
      <w:r w:rsidRPr="007B58AD">
        <w:lastRenderedPageBreak/>
        <w:t xml:space="preserve"> </w:t>
      </w:r>
      <w:r w:rsidR="00D754EB">
        <w:rPr>
          <w:noProof/>
        </w:rPr>
        <w:drawing>
          <wp:inline distT="0" distB="0" distL="0" distR="0" wp14:anchorId="4E77CAD2" wp14:editId="59824ECA">
            <wp:extent cx="5731727" cy="2243727"/>
            <wp:effectExtent l="0" t="0" r="2540" b="4445"/>
            <wp:docPr id="7141471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8279" cy="2258036"/>
                    </a:xfrm>
                    <a:prstGeom prst="rect">
                      <a:avLst/>
                    </a:prstGeom>
                    <a:noFill/>
                    <a:ln>
                      <a:noFill/>
                    </a:ln>
                  </pic:spPr>
                </pic:pic>
              </a:graphicData>
            </a:graphic>
          </wp:inline>
        </w:drawing>
      </w:r>
    </w:p>
    <w:p w14:paraId="7AB6C869" w14:textId="55E38C2F" w:rsidR="00734172" w:rsidRPr="003C559A" w:rsidRDefault="00734172" w:rsidP="00734172">
      <w:pPr>
        <w:spacing w:line="480" w:lineRule="auto"/>
        <w:rPr>
          <w:rFonts w:ascii="Times New Roman" w:eastAsia="宋体" w:hAnsi="Times New Roman" w:cs="Times New Roman"/>
          <w:sz w:val="24"/>
          <w:szCs w:val="24"/>
        </w:rPr>
      </w:pPr>
      <w:bookmarkStart w:id="69" w:name="_Toc220556475"/>
      <w:r w:rsidRPr="0013748B">
        <w:rPr>
          <w:rStyle w:val="10"/>
          <w:rFonts w:eastAsia="宋体"/>
        </w:rPr>
        <w:t xml:space="preserve">Supplementary Fig. </w:t>
      </w:r>
      <w:r w:rsidRPr="0013748B">
        <w:rPr>
          <w:rStyle w:val="10"/>
          <w:rFonts w:eastAsia="宋体" w:hint="eastAsia"/>
        </w:rPr>
        <w:t>2</w:t>
      </w:r>
      <w:r w:rsidR="001B678B">
        <w:rPr>
          <w:rStyle w:val="10"/>
          <w:rFonts w:eastAsia="宋体" w:hint="eastAsia"/>
        </w:rPr>
        <w:t>2</w:t>
      </w:r>
      <w:r w:rsidRPr="0013748B">
        <w:rPr>
          <w:rStyle w:val="10"/>
          <w:rFonts w:eastAsia="宋体"/>
        </w:rPr>
        <w:t>|</w:t>
      </w:r>
      <w:r w:rsidRPr="0013748B">
        <w:rPr>
          <w:rStyle w:val="10"/>
          <w:rFonts w:eastAsia="宋体" w:hint="eastAsia"/>
        </w:rPr>
        <w:t xml:space="preserve"> </w:t>
      </w:r>
      <w:bookmarkStart w:id="70" w:name="_Hlk198725734"/>
      <w:r w:rsidR="00F05D51" w:rsidRPr="0013748B">
        <w:rPr>
          <w:rStyle w:val="10"/>
          <w:rFonts w:eastAsia="宋体" w:hint="eastAsia"/>
        </w:rPr>
        <w:t xml:space="preserve">Performance </w:t>
      </w:r>
      <w:r w:rsidR="00F05D51" w:rsidRPr="0013748B">
        <w:rPr>
          <w:rStyle w:val="10"/>
          <w:rFonts w:eastAsia="宋体"/>
        </w:rPr>
        <w:t>comparisons</w:t>
      </w:r>
      <w:r w:rsidRPr="0013748B">
        <w:rPr>
          <w:rStyle w:val="10"/>
          <w:rFonts w:eastAsia="宋体" w:hint="eastAsia"/>
        </w:rPr>
        <w:t xml:space="preserve"> of photocatalytic hydrochlorination of acetylene</w:t>
      </w:r>
      <w:r w:rsidR="00F05D51" w:rsidRPr="0013748B">
        <w:rPr>
          <w:rStyle w:val="10"/>
          <w:rFonts w:eastAsia="宋体" w:hint="eastAsia"/>
        </w:rPr>
        <w:t xml:space="preserve"> under liquid-phase and gas-phase reaction </w:t>
      </w:r>
      <w:r w:rsidR="00F05D51" w:rsidRPr="0013748B">
        <w:rPr>
          <w:rStyle w:val="10"/>
          <w:rFonts w:eastAsia="宋体"/>
        </w:rPr>
        <w:t>conditions</w:t>
      </w:r>
      <w:r w:rsidRPr="0013748B">
        <w:rPr>
          <w:rStyle w:val="10"/>
          <w:rFonts w:eastAsia="宋体" w:hint="eastAsia"/>
        </w:rPr>
        <w:t>.</w:t>
      </w:r>
      <w:bookmarkEnd w:id="69"/>
      <w:r w:rsidRPr="00D754EB">
        <w:rPr>
          <w:rFonts w:ascii="Times New Roman" w:eastAsia="宋体" w:hAnsi="Times New Roman" w:cs="Times New Roman" w:hint="eastAsia"/>
          <w:color w:val="EE0000"/>
          <w:sz w:val="24"/>
          <w:szCs w:val="24"/>
        </w:rPr>
        <w:t xml:space="preserve"> </w:t>
      </w:r>
      <w:r w:rsidR="00B926B2" w:rsidRPr="003C559A">
        <w:rPr>
          <w:rFonts w:ascii="Times New Roman" w:eastAsia="宋体" w:hAnsi="Times New Roman" w:cs="Times New Roman" w:hint="eastAsia"/>
          <w:sz w:val="24"/>
          <w:szCs w:val="24"/>
        </w:rPr>
        <w:t xml:space="preserve">(a) </w:t>
      </w:r>
      <w:r w:rsidR="009367EA" w:rsidRPr="003C559A">
        <w:rPr>
          <w:rFonts w:ascii="Times New Roman" w:eastAsia="宋体" w:hAnsi="Times New Roman" w:cs="Times New Roman" w:hint="eastAsia"/>
          <w:sz w:val="24"/>
          <w:szCs w:val="24"/>
        </w:rPr>
        <w:t>Time-dependent curve of acetylene conversion efficiency</w:t>
      </w:r>
      <w:r w:rsidR="00B926B2" w:rsidRPr="003C559A">
        <w:rPr>
          <w:rFonts w:ascii="Times New Roman" w:eastAsia="宋体" w:hAnsi="Times New Roman" w:cs="Times New Roman" w:hint="eastAsia"/>
          <w:sz w:val="24"/>
          <w:szCs w:val="24"/>
        </w:rPr>
        <w:t xml:space="preserve">. (b) </w:t>
      </w:r>
      <w:r w:rsidRPr="003C559A">
        <w:rPr>
          <w:rFonts w:ascii="Times New Roman" w:eastAsia="宋体" w:hAnsi="Times New Roman" w:cs="Times New Roman" w:hint="eastAsia"/>
          <w:sz w:val="24"/>
          <w:szCs w:val="24"/>
        </w:rPr>
        <w:t>Gas chromatogram (GC) spectrum.</w:t>
      </w:r>
      <w:bookmarkStart w:id="71" w:name="_Hlk195822182"/>
      <w:bookmarkEnd w:id="70"/>
      <w:r w:rsidRPr="003C559A">
        <w:rPr>
          <w:rFonts w:ascii="Times New Roman" w:eastAsia="宋体" w:hAnsi="Times New Roman" w:cs="Times New Roman" w:hint="eastAsia"/>
          <w:sz w:val="24"/>
          <w:szCs w:val="24"/>
        </w:rPr>
        <w:t xml:space="preserve"> </w:t>
      </w:r>
      <w:bookmarkStart w:id="72" w:name="_Hlk209991675"/>
      <w:r w:rsidRPr="003C559A">
        <w:rPr>
          <w:rFonts w:ascii="Times New Roman" w:eastAsia="宋体" w:hAnsi="Times New Roman" w:cs="Times New Roman"/>
          <w:sz w:val="24"/>
          <w:szCs w:val="24"/>
        </w:rPr>
        <w:t>Reaction conditions:</w:t>
      </w:r>
      <w:r w:rsidR="00464103" w:rsidRPr="00464103">
        <w:rPr>
          <w:rFonts w:ascii="Times New Roman" w:eastAsia="宋体" w:hAnsi="Times New Roman" w:cs="Times New Roman" w:hint="eastAsia"/>
          <w:sz w:val="24"/>
          <w:szCs w:val="24"/>
        </w:rPr>
        <w:t xml:space="preserve"> </w:t>
      </w:r>
      <w:r w:rsidR="00464103" w:rsidRPr="003C559A">
        <w:rPr>
          <w:rFonts w:ascii="Times New Roman" w:eastAsia="宋体" w:hAnsi="Times New Roman" w:cs="Times New Roman" w:hint="eastAsia"/>
          <w:sz w:val="24"/>
          <w:szCs w:val="24"/>
        </w:rPr>
        <w:t>0 or 10 mL</w:t>
      </w:r>
      <w:r w:rsidRPr="003C559A">
        <w:rPr>
          <w:rFonts w:ascii="Times New Roman" w:eastAsia="宋体" w:hAnsi="Times New Roman" w:cs="Times New Roman"/>
          <w:sz w:val="24"/>
          <w:szCs w:val="24"/>
        </w:rPr>
        <w:t xml:space="preserve"> </w:t>
      </w:r>
      <w:bookmarkStart w:id="73" w:name="_Hlk209988755"/>
      <w:r w:rsidRPr="003C559A">
        <w:rPr>
          <w:rFonts w:ascii="Times New Roman" w:eastAsia="宋体" w:hAnsi="Times New Roman" w:cs="Times New Roman"/>
          <w:sz w:val="24"/>
          <w:szCs w:val="24"/>
        </w:rPr>
        <w:t>DMF</w:t>
      </w:r>
      <w:r w:rsidR="00464103">
        <w:rPr>
          <w:rFonts w:ascii="Times New Roman" w:eastAsia="宋体" w:hAnsi="Times New Roman" w:cs="Times New Roman" w:hint="eastAsia"/>
          <w:sz w:val="24"/>
          <w:szCs w:val="24"/>
        </w:rPr>
        <w:t>;</w:t>
      </w:r>
      <w:r w:rsidRPr="003C559A">
        <w:rPr>
          <w:rFonts w:ascii="Times New Roman" w:eastAsia="宋体" w:hAnsi="Times New Roman" w:cs="Times New Roman" w:hint="eastAsia"/>
          <w:sz w:val="24"/>
          <w:szCs w:val="24"/>
        </w:rPr>
        <w:t xml:space="preserve"> </w:t>
      </w:r>
      <w:r w:rsidR="00751F21">
        <w:rPr>
          <w:rFonts w:ascii="Times New Roman" w:eastAsia="宋体" w:hAnsi="Times New Roman" w:cs="Times New Roman" w:hint="eastAsia"/>
          <w:sz w:val="24"/>
          <w:szCs w:val="24"/>
        </w:rPr>
        <w:t>1.2</w:t>
      </w:r>
      <w:r w:rsidR="00751F21" w:rsidRPr="003C559A">
        <w:rPr>
          <w:rFonts w:ascii="Times New Roman" w:eastAsia="宋体" w:hAnsi="Times New Roman" w:cs="Times New Roman" w:hint="eastAsia"/>
          <w:sz w:val="24"/>
          <w:szCs w:val="24"/>
        </w:rPr>
        <w:t xml:space="preserve"> mmol </w:t>
      </w:r>
      <w:r w:rsidRPr="003C559A">
        <w:rPr>
          <w:rFonts w:ascii="Times New Roman" w:eastAsia="宋体" w:hAnsi="Times New Roman" w:cs="Times New Roman" w:hint="eastAsia"/>
          <w:sz w:val="24"/>
          <w:szCs w:val="24"/>
        </w:rPr>
        <w:t xml:space="preserve">HCl </w:t>
      </w:r>
      <w:r w:rsidR="00751F21">
        <w:rPr>
          <w:rFonts w:ascii="Times New Roman" w:eastAsia="宋体" w:hAnsi="Times New Roman" w:cs="Times New Roman" w:hint="eastAsia"/>
          <w:sz w:val="24"/>
          <w:szCs w:val="24"/>
        </w:rPr>
        <w:t xml:space="preserve">in </w:t>
      </w:r>
      <w:r w:rsidR="00751F21">
        <w:rPr>
          <w:rFonts w:ascii="Times New Roman" w:eastAsia="宋体" w:hAnsi="Times New Roman" w:cs="Times New Roman"/>
          <w:sz w:val="24"/>
          <w:szCs w:val="24"/>
        </w:rPr>
        <w:t>gaseous</w:t>
      </w:r>
      <w:r w:rsidR="00751F21">
        <w:rPr>
          <w:rFonts w:ascii="Times New Roman" w:eastAsia="宋体" w:hAnsi="Times New Roman" w:cs="Times New Roman" w:hint="eastAsia"/>
          <w:sz w:val="24"/>
          <w:szCs w:val="24"/>
        </w:rPr>
        <w:t xml:space="preserve"> or liquid</w:t>
      </w:r>
      <w:r w:rsidR="00464103">
        <w:rPr>
          <w:rFonts w:ascii="Times New Roman" w:eastAsia="宋体" w:hAnsi="Times New Roman" w:cs="Times New Roman" w:hint="eastAsia"/>
          <w:sz w:val="24"/>
          <w:szCs w:val="24"/>
        </w:rPr>
        <w:t>;</w:t>
      </w:r>
      <w:r w:rsidRPr="003C559A">
        <w:rPr>
          <w:rFonts w:ascii="Times New Roman" w:eastAsia="宋体" w:hAnsi="Times New Roman" w:cs="Times New Roman"/>
          <w:sz w:val="24"/>
          <w:szCs w:val="24"/>
        </w:rPr>
        <w:t xml:space="preserve"> </w:t>
      </w:r>
      <w:r w:rsidR="00751F21" w:rsidRPr="003C559A">
        <w:rPr>
          <w:rFonts w:ascii="Times New Roman" w:eastAsia="宋体" w:hAnsi="Times New Roman" w:cs="Times New Roman" w:hint="eastAsia"/>
          <w:sz w:val="24"/>
          <w:szCs w:val="24"/>
        </w:rPr>
        <w:t>4</w:t>
      </w:r>
      <w:r w:rsidR="00751F21" w:rsidRPr="003C559A">
        <w:rPr>
          <w:rFonts w:ascii="Times New Roman" w:eastAsia="宋体" w:hAnsi="Times New Roman" w:cs="Times New Roman"/>
          <w:sz w:val="24"/>
          <w:szCs w:val="24"/>
        </w:rPr>
        <w:t>0 mg</w:t>
      </w:r>
      <w:r w:rsidR="00751F21" w:rsidRPr="003C559A">
        <w:rPr>
          <w:rFonts w:ascii="Times New Roman" w:eastAsia="宋体" w:hAnsi="Times New Roman" w:cs="Times New Roman" w:hint="eastAsia"/>
          <w:sz w:val="24"/>
          <w:szCs w:val="24"/>
        </w:rPr>
        <w:t xml:space="preserve"> </w:t>
      </w:r>
      <w:r w:rsidRPr="003C559A">
        <w:rPr>
          <w:rFonts w:ascii="Times New Roman" w:eastAsia="宋体" w:hAnsi="Times New Roman" w:cs="Times New Roman" w:hint="eastAsia"/>
          <w:sz w:val="24"/>
          <w:szCs w:val="24"/>
        </w:rPr>
        <w:t>RuO</w:t>
      </w:r>
      <w:r w:rsidRPr="003C559A">
        <w:rPr>
          <w:rFonts w:ascii="Times New Roman" w:eastAsia="宋体" w:hAnsi="Times New Roman" w:cs="Times New Roman" w:hint="eastAsia"/>
          <w:sz w:val="24"/>
          <w:szCs w:val="24"/>
          <w:vertAlign w:val="subscript"/>
        </w:rPr>
        <w:t>2</w:t>
      </w:r>
      <w:r w:rsidRPr="003C559A">
        <w:rPr>
          <w:rFonts w:ascii="Times New Roman" w:eastAsia="宋体" w:hAnsi="Times New Roman" w:cs="Times New Roman" w:hint="eastAsia"/>
          <w:sz w:val="24"/>
          <w:szCs w:val="24"/>
        </w:rPr>
        <w:t>/TNS</w:t>
      </w:r>
      <w:r w:rsidRPr="003C559A">
        <w:rPr>
          <w:rFonts w:ascii="Times New Roman" w:eastAsia="宋体" w:hAnsi="Times New Roman" w:cs="Times New Roman"/>
          <w:sz w:val="24"/>
          <w:szCs w:val="24"/>
        </w:rPr>
        <w:t xml:space="preserve"> catalyst</w:t>
      </w:r>
      <w:r w:rsidR="00751F21">
        <w:rPr>
          <w:rFonts w:ascii="Times New Roman" w:eastAsia="宋体" w:hAnsi="Times New Roman" w:cs="Times New Roman" w:hint="eastAsia"/>
          <w:sz w:val="24"/>
          <w:szCs w:val="24"/>
        </w:rPr>
        <w:t xml:space="preserve">; </w:t>
      </w:r>
      <w:r w:rsidR="00751F21" w:rsidRPr="003C559A">
        <w:rPr>
          <w:rFonts w:ascii="Times New Roman" w:eastAsia="宋体" w:hAnsi="Times New Roman" w:cs="Times New Roman" w:hint="eastAsia"/>
          <w:sz w:val="24"/>
          <w:szCs w:val="24"/>
        </w:rPr>
        <w:t xml:space="preserve">0.014 mmol </w:t>
      </w:r>
      <w:r w:rsidR="00C2012C" w:rsidRPr="003C559A">
        <w:rPr>
          <w:rFonts w:ascii="Times New Roman" w:eastAsia="宋体" w:hAnsi="Times New Roman" w:cs="Times New Roman" w:hint="eastAsia"/>
          <w:sz w:val="24"/>
          <w:szCs w:val="24"/>
        </w:rPr>
        <w:t>acetylene</w:t>
      </w:r>
      <w:r w:rsidR="00751F21">
        <w:rPr>
          <w:rFonts w:ascii="Times New Roman" w:eastAsia="宋体" w:hAnsi="Times New Roman" w:cs="Times New Roman" w:hint="eastAsia"/>
          <w:sz w:val="24"/>
          <w:szCs w:val="24"/>
        </w:rPr>
        <w:t>;</w:t>
      </w:r>
      <w:r w:rsidRPr="003C559A">
        <w:rPr>
          <w:rFonts w:ascii="Times New Roman" w:eastAsia="宋体" w:hAnsi="Times New Roman" w:cs="Times New Roman"/>
          <w:sz w:val="24"/>
          <w:szCs w:val="24"/>
        </w:rPr>
        <w:t xml:space="preserve"> light illumination with a 300 W xenon lamp (PLS-SXE300/300UV, 3</w:t>
      </w:r>
      <w:r w:rsidRPr="003C559A">
        <w:rPr>
          <w:rFonts w:ascii="Times New Roman" w:eastAsia="宋体" w:hAnsi="Times New Roman" w:cs="Times New Roman" w:hint="eastAsia"/>
          <w:sz w:val="24"/>
          <w:szCs w:val="24"/>
        </w:rPr>
        <w:t>0</w:t>
      </w:r>
      <w:r w:rsidRPr="003C559A">
        <w:rPr>
          <w:rFonts w:ascii="Times New Roman" w:eastAsia="宋体" w:hAnsi="Times New Roman" w:cs="Times New Roman"/>
          <w:sz w:val="24"/>
          <w:szCs w:val="24"/>
        </w:rPr>
        <w:t>0 &lt; λ &lt; 780 nm)</w:t>
      </w:r>
      <w:r w:rsidR="00751F21">
        <w:rPr>
          <w:rFonts w:ascii="Times New Roman" w:eastAsia="宋体" w:hAnsi="Times New Roman" w:cs="Times New Roman" w:hint="eastAsia"/>
          <w:sz w:val="24"/>
          <w:szCs w:val="24"/>
        </w:rPr>
        <w:t>;</w:t>
      </w:r>
      <w:r w:rsidRPr="003C559A">
        <w:rPr>
          <w:rFonts w:ascii="Times New Roman" w:eastAsia="宋体" w:hAnsi="Times New Roman" w:cs="Times New Roman"/>
          <w:sz w:val="24"/>
          <w:szCs w:val="24"/>
        </w:rPr>
        <w:t xml:space="preserve"> reaction time </w:t>
      </w:r>
      <w:r w:rsidRPr="003C559A">
        <w:rPr>
          <w:rFonts w:ascii="Times New Roman" w:eastAsia="宋体" w:hAnsi="Times New Roman" w:cs="Times New Roman" w:hint="eastAsia"/>
          <w:sz w:val="24"/>
          <w:szCs w:val="24"/>
        </w:rPr>
        <w:t>(1</w:t>
      </w:r>
      <w:r w:rsidRPr="003C559A">
        <w:rPr>
          <w:rFonts w:ascii="Times New Roman" w:eastAsia="宋体" w:hAnsi="Times New Roman" w:cs="Times New Roman"/>
          <w:sz w:val="24"/>
          <w:szCs w:val="24"/>
        </w:rPr>
        <w:t xml:space="preserve"> h</w:t>
      </w:r>
      <w:r w:rsidRPr="003C559A">
        <w:rPr>
          <w:rFonts w:ascii="Times New Roman" w:eastAsia="宋体" w:hAnsi="Times New Roman" w:cs="Times New Roman" w:hint="eastAsia"/>
          <w:sz w:val="24"/>
          <w:szCs w:val="24"/>
        </w:rPr>
        <w:t>)</w:t>
      </w:r>
      <w:r w:rsidR="00751F21">
        <w:rPr>
          <w:rFonts w:ascii="Times New Roman" w:eastAsia="宋体" w:hAnsi="Times New Roman" w:cs="Times New Roman" w:hint="eastAsia"/>
          <w:sz w:val="24"/>
          <w:szCs w:val="24"/>
        </w:rPr>
        <w:t>;</w:t>
      </w:r>
      <w:r w:rsidR="00751F21" w:rsidRPr="00751F21">
        <w:rPr>
          <w:rFonts w:ascii="Times New Roman" w:eastAsia="宋体" w:hAnsi="Times New Roman" w:cs="Times New Roman" w:hint="eastAsia"/>
          <w:sz w:val="24"/>
          <w:szCs w:val="24"/>
        </w:rPr>
        <w:t xml:space="preserve"> </w:t>
      </w:r>
      <w:r w:rsidR="00751F21">
        <w:rPr>
          <w:rFonts w:ascii="Times New Roman" w:eastAsia="宋体" w:hAnsi="Times New Roman" w:cs="Times New Roman" w:hint="eastAsia"/>
          <w:sz w:val="24"/>
          <w:szCs w:val="24"/>
        </w:rPr>
        <w:t>2</w:t>
      </w:r>
      <w:r w:rsidR="00751F21" w:rsidRPr="002B53A6">
        <w:rPr>
          <w:rFonts w:ascii="Times New Roman" w:eastAsia="宋体" w:hAnsi="Times New Roman" w:cs="Times New Roman"/>
          <w:sz w:val="24"/>
          <w:szCs w:val="24"/>
        </w:rPr>
        <w:t>5 °C</w:t>
      </w:r>
      <w:r w:rsidR="00751F21">
        <w:rPr>
          <w:rFonts w:ascii="Times New Roman" w:eastAsia="宋体" w:hAnsi="Times New Roman" w:cs="Times New Roman" w:hint="eastAsia"/>
          <w:sz w:val="24"/>
          <w:szCs w:val="24"/>
        </w:rPr>
        <w:t xml:space="preserve"> and</w:t>
      </w:r>
      <w:r w:rsidRPr="003C559A">
        <w:rPr>
          <w:rFonts w:ascii="Times New Roman" w:eastAsia="宋体" w:hAnsi="Times New Roman" w:cs="Times New Roman"/>
          <w:sz w:val="24"/>
          <w:szCs w:val="24"/>
        </w:rPr>
        <w:t xml:space="preserve"> ambient working conditions</w:t>
      </w:r>
      <w:bookmarkEnd w:id="73"/>
      <w:r w:rsidRPr="003C559A">
        <w:rPr>
          <w:rFonts w:ascii="Times New Roman" w:eastAsia="宋体" w:hAnsi="Times New Roman" w:cs="Times New Roman"/>
          <w:sz w:val="24"/>
          <w:szCs w:val="24"/>
        </w:rPr>
        <w:t>.</w:t>
      </w:r>
      <w:bookmarkEnd w:id="71"/>
      <w:bookmarkEnd w:id="72"/>
    </w:p>
    <w:p w14:paraId="51335E6D" w14:textId="77777777" w:rsidR="00734172" w:rsidRPr="00D754EB" w:rsidRDefault="00734172" w:rsidP="00734172">
      <w:pPr>
        <w:widowControl/>
        <w:jc w:val="left"/>
        <w:rPr>
          <w:rFonts w:ascii="Times New Roman" w:eastAsia="宋体" w:hAnsi="Times New Roman" w:cs="Times New Roman"/>
          <w:color w:val="EE0000"/>
          <w:sz w:val="24"/>
          <w:szCs w:val="24"/>
        </w:rPr>
      </w:pPr>
      <w:r w:rsidRPr="00D754EB">
        <w:rPr>
          <w:rFonts w:ascii="Times New Roman" w:eastAsia="宋体" w:hAnsi="Times New Roman" w:cs="Times New Roman"/>
          <w:color w:val="EE0000"/>
          <w:sz w:val="24"/>
          <w:szCs w:val="24"/>
        </w:rPr>
        <w:br w:type="page"/>
      </w:r>
    </w:p>
    <w:p w14:paraId="228ADE41" w14:textId="0F6DC1CF" w:rsidR="00734172" w:rsidRDefault="0047651E" w:rsidP="00734172">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3DDF99E4" wp14:editId="07FFF117">
            <wp:extent cx="5675056" cy="4491712"/>
            <wp:effectExtent l="0" t="0" r="1905" b="4445"/>
            <wp:docPr id="563878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95426" cy="4507834"/>
                    </a:xfrm>
                    <a:prstGeom prst="rect">
                      <a:avLst/>
                    </a:prstGeom>
                    <a:noFill/>
                    <a:ln>
                      <a:noFill/>
                    </a:ln>
                  </pic:spPr>
                </pic:pic>
              </a:graphicData>
            </a:graphic>
          </wp:inline>
        </w:drawing>
      </w:r>
    </w:p>
    <w:p w14:paraId="5285BCCE" w14:textId="51374F33" w:rsidR="006C475C" w:rsidRPr="00E92A7F" w:rsidRDefault="00734172" w:rsidP="006C475C">
      <w:pPr>
        <w:spacing w:line="480" w:lineRule="auto"/>
        <w:rPr>
          <w:rFonts w:ascii="Times New Roman" w:eastAsia="宋体" w:hAnsi="Times New Roman" w:cs="Times New Roman"/>
          <w:color w:val="000000" w:themeColor="text1"/>
          <w:sz w:val="24"/>
          <w:szCs w:val="24"/>
        </w:rPr>
      </w:pPr>
      <w:bookmarkStart w:id="74" w:name="_Toc220556476"/>
      <w:r w:rsidRPr="0013748B">
        <w:rPr>
          <w:rStyle w:val="10"/>
          <w:rFonts w:eastAsia="宋体"/>
        </w:rPr>
        <w:t xml:space="preserve">Supplementary Fig. </w:t>
      </w:r>
      <w:r w:rsidR="002D2A9D">
        <w:rPr>
          <w:rStyle w:val="10"/>
          <w:rFonts w:eastAsia="宋体" w:hint="eastAsia"/>
        </w:rPr>
        <w:t>2</w:t>
      </w:r>
      <w:r w:rsidR="001B678B">
        <w:rPr>
          <w:rStyle w:val="10"/>
          <w:rFonts w:eastAsia="宋体" w:hint="eastAsia"/>
        </w:rPr>
        <w:t>3</w:t>
      </w:r>
      <w:r w:rsidRPr="0013748B">
        <w:rPr>
          <w:rStyle w:val="10"/>
          <w:rFonts w:eastAsia="宋体"/>
        </w:rPr>
        <w:t>|</w:t>
      </w:r>
      <w:r w:rsidRPr="0013748B">
        <w:rPr>
          <w:rStyle w:val="10"/>
          <w:rFonts w:eastAsia="宋体" w:hint="eastAsia"/>
        </w:rPr>
        <w:t xml:space="preserve"> </w:t>
      </w:r>
      <w:bookmarkStart w:id="75" w:name="_Hlk198726726"/>
      <w:r w:rsidR="006C475C" w:rsidRPr="00E92A7F">
        <w:rPr>
          <w:rStyle w:val="10"/>
          <w:rFonts w:eastAsia="宋体" w:hint="eastAsia"/>
          <w:color w:val="000000" w:themeColor="text1"/>
        </w:rPr>
        <w:t>Production, TON, production rate, and TOF value for photocatalytic hydrochlorination of acetylene to VCM</w:t>
      </w:r>
      <w:bookmarkEnd w:id="75"/>
      <w:r w:rsidR="006C475C" w:rsidRPr="00E92A7F">
        <w:rPr>
          <w:rStyle w:val="10"/>
          <w:rFonts w:eastAsia="宋体" w:hint="eastAsia"/>
          <w:color w:val="000000" w:themeColor="text1"/>
        </w:rPr>
        <w:t>.</w:t>
      </w:r>
      <w:bookmarkEnd w:id="74"/>
      <w:r w:rsidR="006C475C" w:rsidRPr="00E92A7F">
        <w:rPr>
          <w:rFonts w:ascii="Times New Roman" w:eastAsia="宋体" w:hAnsi="Times New Roman" w:cs="Times New Roman" w:hint="eastAsia"/>
          <w:b/>
          <w:bCs/>
          <w:color w:val="000000" w:themeColor="text1"/>
          <w:sz w:val="24"/>
          <w:szCs w:val="24"/>
        </w:rPr>
        <w:t xml:space="preserve"> </w:t>
      </w:r>
      <w:r w:rsidR="006C475C" w:rsidRPr="00E92A7F">
        <w:rPr>
          <w:rFonts w:ascii="Times New Roman" w:eastAsia="宋体" w:hAnsi="Times New Roman" w:cs="Times New Roman"/>
          <w:b/>
          <w:bCs/>
          <w:color w:val="000000" w:themeColor="text1"/>
          <w:sz w:val="24"/>
          <w:szCs w:val="24"/>
        </w:rPr>
        <w:t>(</w:t>
      </w:r>
      <w:r w:rsidR="006C475C" w:rsidRPr="00E92A7F">
        <w:rPr>
          <w:rFonts w:ascii="Times New Roman" w:eastAsia="宋体" w:hAnsi="Times New Roman" w:cs="Times New Roman" w:hint="eastAsia"/>
          <w:b/>
          <w:bCs/>
          <w:color w:val="000000" w:themeColor="text1"/>
          <w:sz w:val="24"/>
          <w:szCs w:val="24"/>
        </w:rPr>
        <w:t>a</w:t>
      </w:r>
      <w:r w:rsidR="006C475C" w:rsidRPr="00E92A7F">
        <w:rPr>
          <w:rFonts w:ascii="Times New Roman" w:eastAsia="宋体" w:hAnsi="Times New Roman" w:cs="Times New Roman"/>
          <w:b/>
          <w:bCs/>
          <w:color w:val="000000" w:themeColor="text1"/>
          <w:sz w:val="24"/>
          <w:szCs w:val="24"/>
        </w:rPr>
        <w:t xml:space="preserve">) </w:t>
      </w:r>
      <w:r w:rsidR="006C475C" w:rsidRPr="00E92A7F">
        <w:rPr>
          <w:rFonts w:ascii="Times New Roman" w:eastAsia="宋体" w:hAnsi="Times New Roman" w:cs="Times New Roman" w:hint="eastAsia"/>
          <w:b/>
          <w:bCs/>
          <w:color w:val="000000" w:themeColor="text1"/>
          <w:sz w:val="24"/>
          <w:szCs w:val="24"/>
        </w:rPr>
        <w:t>Production value</w:t>
      </w:r>
      <w:r w:rsidR="006C475C" w:rsidRPr="00E92A7F">
        <w:rPr>
          <w:rFonts w:ascii="Times New Roman" w:eastAsia="宋体" w:hAnsi="Times New Roman" w:cs="Times New Roman"/>
          <w:b/>
          <w:bCs/>
          <w:color w:val="000000" w:themeColor="text1"/>
          <w:sz w:val="24"/>
          <w:szCs w:val="24"/>
        </w:rPr>
        <w:t>. (</w:t>
      </w:r>
      <w:r w:rsidR="006C475C" w:rsidRPr="00E92A7F">
        <w:rPr>
          <w:rFonts w:ascii="Times New Roman" w:eastAsia="宋体" w:hAnsi="Times New Roman" w:cs="Times New Roman" w:hint="eastAsia"/>
          <w:b/>
          <w:bCs/>
          <w:color w:val="000000" w:themeColor="text1"/>
          <w:sz w:val="24"/>
          <w:szCs w:val="24"/>
        </w:rPr>
        <w:t>b</w:t>
      </w:r>
      <w:r w:rsidR="006C475C" w:rsidRPr="00E92A7F">
        <w:rPr>
          <w:rFonts w:ascii="Times New Roman" w:eastAsia="宋体" w:hAnsi="Times New Roman" w:cs="Times New Roman"/>
          <w:b/>
          <w:bCs/>
          <w:color w:val="000000" w:themeColor="text1"/>
          <w:sz w:val="24"/>
          <w:szCs w:val="24"/>
        </w:rPr>
        <w:t xml:space="preserve">) </w:t>
      </w:r>
      <w:r w:rsidR="006C475C" w:rsidRPr="00E92A7F">
        <w:rPr>
          <w:rFonts w:ascii="Times New Roman" w:eastAsia="宋体" w:hAnsi="Times New Roman" w:cs="Times New Roman" w:hint="eastAsia"/>
          <w:b/>
          <w:bCs/>
          <w:color w:val="000000" w:themeColor="text1"/>
          <w:sz w:val="24"/>
          <w:szCs w:val="24"/>
        </w:rPr>
        <w:t>TON value</w:t>
      </w:r>
      <w:r w:rsidR="006C475C" w:rsidRPr="00E92A7F">
        <w:rPr>
          <w:rFonts w:ascii="Times New Roman" w:eastAsia="宋体" w:hAnsi="Times New Roman" w:cs="Times New Roman"/>
          <w:b/>
          <w:bCs/>
          <w:color w:val="000000" w:themeColor="text1"/>
          <w:sz w:val="24"/>
          <w:szCs w:val="24"/>
        </w:rPr>
        <w:t>. (</w:t>
      </w:r>
      <w:r w:rsidR="006C475C" w:rsidRPr="00E92A7F">
        <w:rPr>
          <w:rFonts w:ascii="Times New Roman" w:eastAsia="宋体" w:hAnsi="Times New Roman" w:cs="Times New Roman" w:hint="eastAsia"/>
          <w:b/>
          <w:bCs/>
          <w:color w:val="000000" w:themeColor="text1"/>
          <w:sz w:val="24"/>
          <w:szCs w:val="24"/>
        </w:rPr>
        <w:t>c</w:t>
      </w:r>
      <w:r w:rsidR="006C475C" w:rsidRPr="00E92A7F">
        <w:rPr>
          <w:rFonts w:ascii="Times New Roman" w:eastAsia="宋体" w:hAnsi="Times New Roman" w:cs="Times New Roman"/>
          <w:b/>
          <w:bCs/>
          <w:color w:val="000000" w:themeColor="text1"/>
          <w:sz w:val="24"/>
          <w:szCs w:val="24"/>
        </w:rPr>
        <w:t xml:space="preserve">) </w:t>
      </w:r>
      <w:r w:rsidR="006C475C" w:rsidRPr="00E92A7F">
        <w:rPr>
          <w:rFonts w:ascii="Times New Roman" w:eastAsia="宋体" w:hAnsi="Times New Roman" w:cs="Times New Roman" w:hint="eastAsia"/>
          <w:b/>
          <w:bCs/>
          <w:color w:val="000000" w:themeColor="text1"/>
          <w:sz w:val="24"/>
          <w:szCs w:val="24"/>
        </w:rPr>
        <w:t>Production rate value</w:t>
      </w:r>
      <w:r w:rsidR="006C475C" w:rsidRPr="00E92A7F">
        <w:rPr>
          <w:rFonts w:ascii="Times New Roman" w:eastAsia="宋体" w:hAnsi="Times New Roman" w:cs="Times New Roman"/>
          <w:b/>
          <w:bCs/>
          <w:color w:val="000000" w:themeColor="text1"/>
          <w:sz w:val="24"/>
          <w:szCs w:val="24"/>
        </w:rPr>
        <w:t>. (</w:t>
      </w:r>
      <w:r w:rsidR="00724F3E">
        <w:rPr>
          <w:rFonts w:ascii="Times New Roman" w:eastAsia="宋体" w:hAnsi="Times New Roman" w:cs="Times New Roman" w:hint="eastAsia"/>
          <w:b/>
          <w:bCs/>
          <w:color w:val="000000" w:themeColor="text1"/>
          <w:sz w:val="24"/>
          <w:szCs w:val="24"/>
        </w:rPr>
        <w:t>d</w:t>
      </w:r>
      <w:r w:rsidR="006C475C" w:rsidRPr="00E92A7F">
        <w:rPr>
          <w:rFonts w:ascii="Times New Roman" w:eastAsia="宋体" w:hAnsi="Times New Roman" w:cs="Times New Roman"/>
          <w:b/>
          <w:bCs/>
          <w:color w:val="000000" w:themeColor="text1"/>
          <w:sz w:val="24"/>
          <w:szCs w:val="24"/>
        </w:rPr>
        <w:t xml:space="preserve">) </w:t>
      </w:r>
      <w:r w:rsidR="006C475C" w:rsidRPr="00E92A7F">
        <w:rPr>
          <w:rFonts w:ascii="Times New Roman" w:eastAsia="宋体" w:hAnsi="Times New Roman" w:cs="Times New Roman" w:hint="eastAsia"/>
          <w:b/>
          <w:bCs/>
          <w:color w:val="000000" w:themeColor="text1"/>
          <w:sz w:val="24"/>
          <w:szCs w:val="24"/>
        </w:rPr>
        <w:t>TOF value</w:t>
      </w:r>
      <w:r w:rsidR="006C475C" w:rsidRPr="00E92A7F">
        <w:rPr>
          <w:rFonts w:ascii="Times New Roman" w:eastAsia="宋体" w:hAnsi="Times New Roman" w:cs="Times New Roman"/>
          <w:b/>
          <w:bCs/>
          <w:color w:val="000000" w:themeColor="text1"/>
          <w:sz w:val="24"/>
          <w:szCs w:val="24"/>
        </w:rPr>
        <w:t xml:space="preserve">. </w:t>
      </w:r>
      <w:r w:rsidR="006C475C" w:rsidRPr="00E92A7F">
        <w:rPr>
          <w:rFonts w:ascii="Times New Roman" w:eastAsia="宋体" w:hAnsi="Times New Roman" w:cs="Times New Roman"/>
          <w:color w:val="000000" w:themeColor="text1"/>
          <w:sz w:val="24"/>
          <w:szCs w:val="24"/>
        </w:rPr>
        <w:t xml:space="preserve">Reaction conditions: </w:t>
      </w:r>
      <w:r w:rsidR="006C475C" w:rsidRPr="00E92A7F">
        <w:rPr>
          <w:rFonts w:ascii="Times New Roman" w:eastAsia="宋体" w:hAnsi="Times New Roman" w:cs="Times New Roman" w:hint="eastAsia"/>
          <w:color w:val="000000" w:themeColor="text1"/>
          <w:sz w:val="24"/>
          <w:szCs w:val="24"/>
        </w:rPr>
        <w:t>10 mL</w:t>
      </w:r>
      <w:r w:rsidR="006C475C" w:rsidRPr="00E92A7F">
        <w:rPr>
          <w:rFonts w:ascii="Times New Roman" w:eastAsia="宋体" w:hAnsi="Times New Roman" w:cs="Times New Roman"/>
          <w:color w:val="000000" w:themeColor="text1"/>
          <w:sz w:val="24"/>
          <w:szCs w:val="24"/>
        </w:rPr>
        <w:t xml:space="preserve"> DMF</w:t>
      </w:r>
      <w:r w:rsidR="006C475C" w:rsidRPr="00E92A7F">
        <w:rPr>
          <w:rFonts w:ascii="Times New Roman" w:eastAsia="宋体" w:hAnsi="Times New Roman" w:cs="Times New Roman" w:hint="eastAsia"/>
          <w:color w:val="000000" w:themeColor="text1"/>
          <w:sz w:val="24"/>
          <w:szCs w:val="24"/>
        </w:rPr>
        <w:t xml:space="preserve">; </w:t>
      </w:r>
      <w:bookmarkStart w:id="76" w:name="_Hlk209784151"/>
      <w:r w:rsidR="006C475C" w:rsidRPr="00E92A7F">
        <w:rPr>
          <w:rFonts w:ascii="Times New Roman" w:eastAsia="宋体" w:hAnsi="Times New Roman" w:cs="Times New Roman" w:hint="eastAsia"/>
          <w:color w:val="000000" w:themeColor="text1"/>
          <w:sz w:val="24"/>
          <w:szCs w:val="24"/>
        </w:rPr>
        <w:t>6 mmol HCl</w:t>
      </w:r>
      <w:bookmarkEnd w:id="76"/>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w:t>
      </w:r>
      <w:r w:rsidR="006C475C" w:rsidRPr="00E92A7F">
        <w:rPr>
          <w:rFonts w:ascii="Times New Roman" w:eastAsia="宋体" w:hAnsi="Times New Roman" w:cs="Times New Roman" w:hint="eastAsia"/>
          <w:color w:val="000000" w:themeColor="text1"/>
          <w:sz w:val="24"/>
          <w:szCs w:val="24"/>
        </w:rPr>
        <w:t>10</w:t>
      </w:r>
      <w:r w:rsidR="006C475C" w:rsidRPr="00E92A7F">
        <w:rPr>
          <w:rFonts w:ascii="Times New Roman" w:eastAsia="宋体" w:hAnsi="Times New Roman" w:cs="Times New Roman"/>
          <w:color w:val="000000" w:themeColor="text1"/>
          <w:sz w:val="24"/>
          <w:szCs w:val="24"/>
        </w:rPr>
        <w:t xml:space="preserve"> mg</w:t>
      </w:r>
      <w:r w:rsidR="006C475C" w:rsidRPr="00E92A7F">
        <w:rPr>
          <w:rFonts w:ascii="Times New Roman" w:eastAsia="宋体" w:hAnsi="Times New Roman" w:cs="Times New Roman" w:hint="eastAsia"/>
          <w:color w:val="000000" w:themeColor="text1"/>
          <w:sz w:val="24"/>
          <w:szCs w:val="24"/>
        </w:rPr>
        <w:t xml:space="preserve">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/TNS</w:t>
      </w:r>
      <w:r w:rsidR="006C475C" w:rsidRPr="00E92A7F">
        <w:rPr>
          <w:rFonts w:ascii="Times New Roman" w:eastAsia="宋体" w:hAnsi="Times New Roman" w:cs="Times New Roman"/>
          <w:color w:val="000000" w:themeColor="text1"/>
          <w:sz w:val="24"/>
          <w:szCs w:val="24"/>
        </w:rPr>
        <w:t xml:space="preserve"> catalyst</w:t>
      </w:r>
      <w:r w:rsidR="006C475C" w:rsidRPr="00E92A7F">
        <w:rPr>
          <w:rFonts w:ascii="Times New Roman" w:eastAsia="宋体" w:hAnsi="Times New Roman" w:cs="Times New Roman" w:hint="eastAsia"/>
          <w:color w:val="000000" w:themeColor="text1"/>
          <w:sz w:val="24"/>
          <w:szCs w:val="24"/>
        </w:rPr>
        <w:t xml:space="preserve">; saturated acetylene </w:t>
      </w:r>
      <w:r w:rsidR="006C475C" w:rsidRPr="00E92A7F">
        <w:rPr>
          <w:rFonts w:ascii="Times New Roman" w:eastAsia="宋体" w:hAnsi="Times New Roman" w:cs="Times New Roman"/>
          <w:color w:val="000000" w:themeColor="text1"/>
          <w:sz w:val="24"/>
          <w:szCs w:val="24"/>
        </w:rPr>
        <w:t>(</w:t>
      </w:r>
      <w:r w:rsidR="006C475C" w:rsidRPr="00E92A7F">
        <w:rPr>
          <w:rFonts w:ascii="Times New Roman" w:eastAsia="宋体" w:hAnsi="Times New Roman" w:cs="Times New Roman" w:hint="eastAsia"/>
          <w:color w:val="000000" w:themeColor="text1"/>
          <w:sz w:val="24"/>
          <w:szCs w:val="24"/>
        </w:rPr>
        <w:t>100 vol.</w:t>
      </w:r>
      <w:r w:rsidR="006C475C" w:rsidRPr="00E92A7F">
        <w:rPr>
          <w:rFonts w:ascii="Times New Roman" w:eastAsia="宋体" w:hAnsi="Times New Roman" w:cs="Times New Roman"/>
          <w:color w:val="000000" w:themeColor="text1"/>
          <w:sz w:val="24"/>
          <w:szCs w:val="24"/>
        </w:rPr>
        <w:t>% C</w:t>
      </w:r>
      <w:r w:rsidR="006C475C" w:rsidRPr="00E92A7F">
        <w:rPr>
          <w:rFonts w:ascii="Times New Roman" w:eastAsia="宋体" w:hAnsi="Times New Roman" w:cs="Times New Roman"/>
          <w:color w:val="000000" w:themeColor="text1"/>
          <w:sz w:val="24"/>
          <w:szCs w:val="24"/>
          <w:vertAlign w:val="subscript"/>
        </w:rPr>
        <w:t>2</w:t>
      </w:r>
      <w:r w:rsidR="006C475C" w:rsidRPr="00E92A7F">
        <w:rPr>
          <w:rFonts w:ascii="Times New Roman" w:eastAsia="宋体" w:hAnsi="Times New Roman" w:cs="Times New Roman"/>
          <w:color w:val="000000" w:themeColor="text1"/>
          <w:sz w:val="24"/>
          <w:szCs w:val="24"/>
        </w:rPr>
        <w:t>H</w:t>
      </w:r>
      <w:r w:rsidR="006C475C" w:rsidRPr="00E92A7F">
        <w:rPr>
          <w:rFonts w:ascii="Times New Roman" w:eastAsia="宋体" w:hAnsi="Times New Roman" w:cs="Times New Roman"/>
          <w:color w:val="000000" w:themeColor="text1"/>
          <w:sz w:val="24"/>
          <w:szCs w:val="24"/>
          <w:vertAlign w:val="subscript"/>
        </w:rPr>
        <w:t>2</w:t>
      </w:r>
      <w:r w:rsidR="006C475C" w:rsidRPr="00E92A7F">
        <w:rPr>
          <w:rFonts w:hint="eastAsia"/>
          <w:color w:val="000000" w:themeColor="text1"/>
        </w:rPr>
        <w:t xml:space="preserve"> </w:t>
      </w:r>
      <w:r w:rsidR="006C475C" w:rsidRPr="00E92A7F">
        <w:rPr>
          <w:rFonts w:ascii="Times New Roman" w:eastAsia="宋体" w:hAnsi="Times New Roman" w:cs="Times New Roman" w:hint="eastAsia"/>
          <w:color w:val="000000" w:themeColor="text1"/>
          <w:sz w:val="24"/>
          <w:szCs w:val="24"/>
        </w:rPr>
        <w:t xml:space="preserve">was exposed at a flow rate of 100 </w:t>
      </w:r>
      <w:proofErr w:type="spellStart"/>
      <w:r w:rsidR="006C475C" w:rsidRPr="00E92A7F">
        <w:rPr>
          <w:rFonts w:ascii="Times New Roman" w:eastAsia="宋体" w:hAnsi="Times New Roman" w:cs="Times New Roman" w:hint="eastAsia"/>
          <w:color w:val="000000" w:themeColor="text1"/>
          <w:sz w:val="24"/>
          <w:szCs w:val="24"/>
        </w:rPr>
        <w:t>sccm</w:t>
      </w:r>
      <w:proofErr w:type="spellEnd"/>
      <w:r w:rsidR="006C475C" w:rsidRPr="00E92A7F">
        <w:rPr>
          <w:rFonts w:ascii="Times New Roman" w:eastAsia="宋体" w:hAnsi="Times New Roman" w:cs="Times New Roman" w:hint="eastAsia"/>
          <w:color w:val="000000" w:themeColor="text1"/>
          <w:sz w:val="24"/>
          <w:szCs w:val="24"/>
        </w:rPr>
        <w:t xml:space="preserve"> for 10 min to a 20 mL screw-top quartz glass headspace vial containing 10 mL DMF</w:t>
      </w:r>
      <w:r w:rsidR="006C475C" w:rsidRPr="00E92A7F">
        <w:rPr>
          <w:rFonts w:ascii="Times New Roman" w:eastAsia="宋体" w:hAnsi="Times New Roman" w:cs="Times New Roman"/>
          <w:color w:val="000000" w:themeColor="text1"/>
          <w:sz w:val="24"/>
          <w:szCs w:val="24"/>
        </w:rPr>
        <w:t>)</w:t>
      </w:r>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light illumination with a 300 W xenon lamp (PLS-SXE300/300UV, 3</w:t>
      </w:r>
      <w:r w:rsidR="006C475C" w:rsidRPr="00E92A7F">
        <w:rPr>
          <w:rFonts w:ascii="Times New Roman" w:eastAsia="宋体" w:hAnsi="Times New Roman" w:cs="Times New Roman" w:hint="eastAsia"/>
          <w:color w:val="000000" w:themeColor="text1"/>
          <w:sz w:val="24"/>
          <w:szCs w:val="24"/>
        </w:rPr>
        <w:t>0</w:t>
      </w:r>
      <w:r w:rsidR="006C475C" w:rsidRPr="00E92A7F">
        <w:rPr>
          <w:rFonts w:ascii="Times New Roman" w:eastAsia="宋体" w:hAnsi="Times New Roman" w:cs="Times New Roman"/>
          <w:color w:val="000000" w:themeColor="text1"/>
          <w:sz w:val="24"/>
          <w:szCs w:val="24"/>
        </w:rPr>
        <w:t>0 &lt; λ &lt; 780 nm)</w:t>
      </w:r>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reaction time </w:t>
      </w:r>
      <w:r w:rsidR="006C475C" w:rsidRPr="00E92A7F">
        <w:rPr>
          <w:rFonts w:ascii="Times New Roman" w:eastAsia="宋体" w:hAnsi="Times New Roman" w:cs="Times New Roman" w:hint="eastAsia"/>
          <w:color w:val="000000" w:themeColor="text1"/>
          <w:sz w:val="24"/>
          <w:szCs w:val="24"/>
        </w:rPr>
        <w:t>(6 or 8</w:t>
      </w:r>
      <w:r w:rsidR="006C475C" w:rsidRPr="00E92A7F">
        <w:rPr>
          <w:rFonts w:ascii="Times New Roman" w:eastAsia="宋体" w:hAnsi="Times New Roman" w:cs="Times New Roman"/>
          <w:color w:val="000000" w:themeColor="text1"/>
          <w:sz w:val="24"/>
          <w:szCs w:val="24"/>
        </w:rPr>
        <w:t xml:space="preserve"> h</w:t>
      </w:r>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w:t>
      </w:r>
      <w:r w:rsidR="006C475C" w:rsidRPr="00E92A7F">
        <w:rPr>
          <w:rFonts w:ascii="Times New Roman" w:eastAsia="宋体" w:hAnsi="Times New Roman" w:cs="Times New Roman" w:hint="eastAsia"/>
          <w:color w:val="000000" w:themeColor="text1"/>
          <w:sz w:val="24"/>
          <w:szCs w:val="24"/>
        </w:rPr>
        <w:t>2</w:t>
      </w:r>
      <w:r w:rsidR="006C475C" w:rsidRPr="00E92A7F">
        <w:rPr>
          <w:rFonts w:ascii="Times New Roman" w:eastAsia="宋体" w:hAnsi="Times New Roman" w:cs="Times New Roman"/>
          <w:color w:val="000000" w:themeColor="text1"/>
          <w:sz w:val="24"/>
          <w:szCs w:val="24"/>
        </w:rPr>
        <w:t>5 °C a</w:t>
      </w:r>
      <w:r w:rsidR="006C475C" w:rsidRPr="00E92A7F">
        <w:rPr>
          <w:rFonts w:ascii="Times New Roman" w:eastAsia="宋体" w:hAnsi="Times New Roman" w:cs="Times New Roman" w:hint="eastAsia"/>
          <w:color w:val="000000" w:themeColor="text1"/>
          <w:sz w:val="24"/>
          <w:szCs w:val="24"/>
        </w:rPr>
        <w:t xml:space="preserve">nd </w:t>
      </w:r>
      <w:r w:rsidR="006C475C" w:rsidRPr="00E92A7F">
        <w:rPr>
          <w:rFonts w:ascii="Times New Roman" w:eastAsia="宋体" w:hAnsi="Times New Roman" w:cs="Times New Roman"/>
          <w:color w:val="000000" w:themeColor="text1"/>
          <w:sz w:val="24"/>
          <w:szCs w:val="24"/>
        </w:rPr>
        <w:t>ambient working conditions.</w:t>
      </w:r>
    </w:p>
    <w:p w14:paraId="0DE8BF29" w14:textId="6FA91B13" w:rsidR="00734172" w:rsidRPr="005D6E16" w:rsidRDefault="00734172" w:rsidP="006C475C">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B5315A2" w14:textId="47FDC7C5" w:rsidR="00734172" w:rsidRDefault="00A34F8C" w:rsidP="00734172">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49A88A84" wp14:editId="7D132AF2">
            <wp:extent cx="5731510" cy="1631950"/>
            <wp:effectExtent l="0" t="0" r="2540" b="6350"/>
            <wp:docPr id="18341206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1631950"/>
                    </a:xfrm>
                    <a:prstGeom prst="rect">
                      <a:avLst/>
                    </a:prstGeom>
                    <a:noFill/>
                    <a:ln>
                      <a:noFill/>
                    </a:ln>
                  </pic:spPr>
                </pic:pic>
              </a:graphicData>
            </a:graphic>
          </wp:inline>
        </w:drawing>
      </w:r>
    </w:p>
    <w:p w14:paraId="4D71B70D" w14:textId="42179229" w:rsidR="00734172" w:rsidRDefault="00734172" w:rsidP="00734172">
      <w:pPr>
        <w:spacing w:line="480" w:lineRule="auto"/>
        <w:rPr>
          <w:rFonts w:ascii="Times New Roman" w:eastAsia="宋体" w:hAnsi="Times New Roman" w:cs="Times New Roman"/>
          <w:sz w:val="24"/>
          <w:szCs w:val="24"/>
        </w:rPr>
      </w:pPr>
      <w:bookmarkStart w:id="77" w:name="_Toc220556477"/>
      <w:r w:rsidRPr="0013748B">
        <w:rPr>
          <w:rStyle w:val="10"/>
          <w:rFonts w:eastAsia="宋体"/>
        </w:rPr>
        <w:t xml:space="preserve">Supplementary Fig. </w:t>
      </w:r>
      <w:r w:rsidR="002D2A9D">
        <w:rPr>
          <w:rStyle w:val="10"/>
          <w:rFonts w:eastAsia="宋体" w:hint="eastAsia"/>
        </w:rPr>
        <w:t>2</w:t>
      </w:r>
      <w:r w:rsidR="001B678B">
        <w:rPr>
          <w:rStyle w:val="10"/>
          <w:rFonts w:eastAsia="宋体" w:hint="eastAsia"/>
        </w:rPr>
        <w:t>4</w:t>
      </w:r>
      <w:r w:rsidRPr="0013748B">
        <w:rPr>
          <w:rStyle w:val="10"/>
          <w:rFonts w:eastAsia="宋体"/>
        </w:rPr>
        <w:t>|</w:t>
      </w:r>
      <w:r w:rsidRPr="0013748B">
        <w:rPr>
          <w:rStyle w:val="10"/>
          <w:rFonts w:eastAsia="宋体" w:hint="eastAsia"/>
        </w:rPr>
        <w:t xml:space="preserve"> </w:t>
      </w:r>
      <w:r w:rsidR="006C475C" w:rsidRPr="00E92A7F">
        <w:rPr>
          <w:rStyle w:val="10"/>
          <w:rFonts w:eastAsia="宋体" w:hint="eastAsia"/>
          <w:color w:val="000000" w:themeColor="text1"/>
        </w:rPr>
        <w:t xml:space="preserve">Performances of </w:t>
      </w:r>
      <w:bookmarkStart w:id="78" w:name="_Hlk200833527"/>
      <w:r w:rsidR="006C475C" w:rsidRPr="00E92A7F">
        <w:rPr>
          <w:rStyle w:val="10"/>
          <w:rFonts w:eastAsia="宋体" w:hint="eastAsia"/>
          <w:color w:val="000000" w:themeColor="text1"/>
        </w:rPr>
        <w:t>photocatalytic acetylene hydrochlorination over different supports with RuO</w:t>
      </w:r>
      <w:r w:rsidR="006C475C" w:rsidRPr="00E92A7F">
        <w:rPr>
          <w:rStyle w:val="10"/>
          <w:rFonts w:eastAsia="宋体" w:hint="eastAsia"/>
          <w:color w:val="000000" w:themeColor="text1"/>
          <w:vertAlign w:val="subscript"/>
        </w:rPr>
        <w:t>2</w:t>
      </w:r>
      <w:r w:rsidR="006C475C" w:rsidRPr="00E92A7F">
        <w:rPr>
          <w:rStyle w:val="10"/>
          <w:rFonts w:eastAsia="宋体" w:hint="eastAsia"/>
          <w:color w:val="000000" w:themeColor="text1"/>
        </w:rPr>
        <w:t xml:space="preserve"> </w:t>
      </w:r>
      <w:bookmarkEnd w:id="78"/>
      <w:r w:rsidR="006C475C" w:rsidRPr="00E92A7F">
        <w:rPr>
          <w:rStyle w:val="10"/>
          <w:rFonts w:eastAsia="宋体" w:hint="eastAsia"/>
          <w:color w:val="000000" w:themeColor="text1"/>
        </w:rPr>
        <w:t>or Pd cocatalyst under batch-type conditions.</w:t>
      </w:r>
      <w:bookmarkEnd w:id="77"/>
      <w:r w:rsidR="006C475C" w:rsidRPr="00E92A7F">
        <w:rPr>
          <w:rFonts w:ascii="Times New Roman" w:eastAsia="宋体" w:hAnsi="Times New Roman" w:cs="Times New Roman" w:hint="eastAsia"/>
          <w:color w:val="000000" w:themeColor="text1"/>
          <w:sz w:val="24"/>
          <w:szCs w:val="24"/>
        </w:rPr>
        <w:t xml:space="preserve"> (a) Performances of photocatalytic acetylene hydrochlorination with different loading amounts of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 xml:space="preserve"> on TNS. (b) Product distributions of the photocatalytic conversion of acetylene by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/TNS, Pd/TNS, Pd/mpg-C</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N</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Pd/Cu</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O, Pd/Co</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O</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Pd/MoS</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 and Pd/</w:t>
      </w:r>
      <w:proofErr w:type="spellStart"/>
      <w:r w:rsidR="006C475C" w:rsidRPr="00E92A7F">
        <w:rPr>
          <w:rFonts w:ascii="Times New Roman" w:eastAsia="宋体" w:hAnsi="Times New Roman" w:cs="Times New Roman" w:hint="eastAsia"/>
          <w:color w:val="000000" w:themeColor="text1"/>
          <w:sz w:val="24"/>
          <w:szCs w:val="24"/>
        </w:rPr>
        <w:t>ZnSe</w:t>
      </w:r>
      <w:proofErr w:type="spellEnd"/>
      <w:r w:rsidR="006C475C" w:rsidRPr="00E92A7F">
        <w:rPr>
          <w:rFonts w:ascii="Times New Roman" w:eastAsia="宋体" w:hAnsi="Times New Roman" w:cs="Times New Roman" w:hint="eastAsia"/>
          <w:color w:val="000000" w:themeColor="text1"/>
          <w:sz w:val="24"/>
          <w:szCs w:val="24"/>
        </w:rPr>
        <w:t xml:space="preserve"> catalysts. (c) Performances of mpg-C</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N</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NaTaO</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 WO</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 Nb</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O</w:t>
      </w:r>
      <w:r w:rsidR="006C475C" w:rsidRPr="00E92A7F">
        <w:rPr>
          <w:rFonts w:ascii="Times New Roman" w:eastAsia="宋体" w:hAnsi="Times New Roman" w:cs="Times New Roman" w:hint="eastAsia"/>
          <w:color w:val="000000" w:themeColor="text1"/>
          <w:sz w:val="24"/>
          <w:szCs w:val="24"/>
          <w:vertAlign w:val="subscript"/>
        </w:rPr>
        <w:t>5</w:t>
      </w:r>
      <w:r w:rsidR="006C475C" w:rsidRPr="00E92A7F">
        <w:rPr>
          <w:rFonts w:ascii="Times New Roman" w:eastAsia="宋体" w:hAnsi="Times New Roman" w:cs="Times New Roman" w:hint="eastAsia"/>
          <w:color w:val="000000" w:themeColor="text1"/>
          <w:sz w:val="24"/>
          <w:szCs w:val="24"/>
        </w:rPr>
        <w:t>, BiVO</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TiO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 xml:space="preserve">, and TNS catalyst for photocatalytic acetylene hydrochlorination. </w:t>
      </w:r>
      <w:r w:rsidR="006C475C" w:rsidRPr="00E92A7F">
        <w:rPr>
          <w:rFonts w:ascii="Times New Roman" w:eastAsia="宋体" w:hAnsi="Times New Roman" w:cs="Times New Roman"/>
          <w:color w:val="000000" w:themeColor="text1"/>
          <w:sz w:val="24"/>
          <w:szCs w:val="24"/>
        </w:rPr>
        <w:t xml:space="preserve">Reaction conditions: </w:t>
      </w:r>
      <w:r w:rsidR="006C475C" w:rsidRPr="00E92A7F">
        <w:rPr>
          <w:rFonts w:ascii="Times New Roman" w:eastAsia="宋体" w:hAnsi="Times New Roman" w:cs="Times New Roman" w:hint="eastAsia"/>
          <w:color w:val="000000" w:themeColor="text1"/>
          <w:sz w:val="24"/>
          <w:szCs w:val="24"/>
        </w:rPr>
        <w:t>10 mL</w:t>
      </w:r>
      <w:r w:rsidR="006C475C" w:rsidRPr="00E92A7F">
        <w:rPr>
          <w:rFonts w:ascii="Times New Roman" w:eastAsia="宋体" w:hAnsi="Times New Roman" w:cs="Times New Roman"/>
          <w:color w:val="000000" w:themeColor="text1"/>
          <w:sz w:val="24"/>
          <w:szCs w:val="24"/>
        </w:rPr>
        <w:t xml:space="preserve"> DMF</w:t>
      </w:r>
      <w:r w:rsidR="006C475C" w:rsidRPr="00E92A7F">
        <w:rPr>
          <w:rFonts w:ascii="Times New Roman" w:eastAsia="宋体" w:hAnsi="Times New Roman" w:cs="Times New Roman" w:hint="eastAsia"/>
          <w:color w:val="000000" w:themeColor="text1"/>
          <w:sz w:val="24"/>
          <w:szCs w:val="24"/>
        </w:rPr>
        <w:t>; 1.2 mmol HCl;</w:t>
      </w:r>
      <w:r w:rsidR="006C475C" w:rsidRPr="00E92A7F">
        <w:rPr>
          <w:rFonts w:ascii="Times New Roman" w:eastAsia="宋体" w:hAnsi="Times New Roman" w:cs="Times New Roman"/>
          <w:color w:val="000000" w:themeColor="text1"/>
          <w:sz w:val="24"/>
          <w:szCs w:val="24"/>
        </w:rPr>
        <w:t xml:space="preserve"> </w:t>
      </w:r>
      <w:r w:rsidR="006C475C" w:rsidRPr="00E92A7F">
        <w:rPr>
          <w:rFonts w:ascii="Times New Roman" w:eastAsia="宋体" w:hAnsi="Times New Roman" w:cs="Times New Roman" w:hint="eastAsia"/>
          <w:color w:val="000000" w:themeColor="text1"/>
          <w:sz w:val="24"/>
          <w:szCs w:val="24"/>
        </w:rPr>
        <w:t>4</w:t>
      </w:r>
      <w:r w:rsidR="006C475C" w:rsidRPr="00E92A7F">
        <w:rPr>
          <w:rFonts w:ascii="Times New Roman" w:eastAsia="宋体" w:hAnsi="Times New Roman" w:cs="Times New Roman"/>
          <w:color w:val="000000" w:themeColor="text1"/>
          <w:sz w:val="24"/>
          <w:szCs w:val="24"/>
        </w:rPr>
        <w:t>0 mg catalyst</w:t>
      </w:r>
      <w:r w:rsidR="006C475C" w:rsidRPr="00E92A7F">
        <w:rPr>
          <w:rFonts w:ascii="Times New Roman" w:eastAsia="宋体" w:hAnsi="Times New Roman" w:cs="Times New Roman" w:hint="eastAsia"/>
          <w:color w:val="000000" w:themeColor="text1"/>
          <w:sz w:val="24"/>
          <w:szCs w:val="24"/>
        </w:rPr>
        <w:t>; 0.014 mmol acetylene;</w:t>
      </w:r>
      <w:r w:rsidR="006C475C" w:rsidRPr="00E92A7F">
        <w:rPr>
          <w:rFonts w:ascii="Times New Roman" w:eastAsia="宋体" w:hAnsi="Times New Roman" w:cs="Times New Roman"/>
          <w:color w:val="000000" w:themeColor="text1"/>
          <w:sz w:val="24"/>
          <w:szCs w:val="24"/>
        </w:rPr>
        <w:t xml:space="preserve"> light illumination with a 300 W xenon lamp (PLS-SXE300/300UV, 3</w:t>
      </w:r>
      <w:r w:rsidR="006C475C" w:rsidRPr="00E92A7F">
        <w:rPr>
          <w:rFonts w:ascii="Times New Roman" w:eastAsia="宋体" w:hAnsi="Times New Roman" w:cs="Times New Roman" w:hint="eastAsia"/>
          <w:color w:val="000000" w:themeColor="text1"/>
          <w:sz w:val="24"/>
          <w:szCs w:val="24"/>
        </w:rPr>
        <w:t>0</w:t>
      </w:r>
      <w:r w:rsidR="006C475C" w:rsidRPr="00E92A7F">
        <w:rPr>
          <w:rFonts w:ascii="Times New Roman" w:eastAsia="宋体" w:hAnsi="Times New Roman" w:cs="Times New Roman"/>
          <w:color w:val="000000" w:themeColor="text1"/>
          <w:sz w:val="24"/>
          <w:szCs w:val="24"/>
        </w:rPr>
        <w:t>0 &lt; λ &lt; 780 nm)</w:t>
      </w:r>
      <w:r w:rsidR="006C475C" w:rsidRPr="00E92A7F">
        <w:rPr>
          <w:rFonts w:ascii="Times New Roman" w:eastAsia="宋体" w:hAnsi="Times New Roman" w:cs="Times New Roman" w:hint="eastAsia"/>
          <w:color w:val="000000" w:themeColor="text1"/>
          <w:sz w:val="24"/>
          <w:szCs w:val="24"/>
        </w:rPr>
        <w:t xml:space="preserve">; </w:t>
      </w:r>
      <w:r w:rsidR="006C475C" w:rsidRPr="00E92A7F">
        <w:rPr>
          <w:rFonts w:ascii="Times New Roman" w:eastAsia="宋体" w:hAnsi="Times New Roman" w:cs="Times New Roman"/>
          <w:color w:val="000000" w:themeColor="text1"/>
          <w:sz w:val="24"/>
          <w:szCs w:val="24"/>
        </w:rPr>
        <w:t xml:space="preserve">reaction time </w:t>
      </w:r>
      <w:r w:rsidR="006C475C" w:rsidRPr="00E92A7F">
        <w:rPr>
          <w:rFonts w:ascii="Times New Roman" w:eastAsia="宋体" w:hAnsi="Times New Roman" w:cs="Times New Roman" w:hint="eastAsia"/>
          <w:color w:val="000000" w:themeColor="text1"/>
          <w:sz w:val="24"/>
          <w:szCs w:val="24"/>
        </w:rPr>
        <w:t>(1</w:t>
      </w:r>
      <w:r w:rsidR="006C475C" w:rsidRPr="00E92A7F">
        <w:rPr>
          <w:rFonts w:ascii="Times New Roman" w:eastAsia="宋体" w:hAnsi="Times New Roman" w:cs="Times New Roman"/>
          <w:color w:val="000000" w:themeColor="text1"/>
          <w:sz w:val="24"/>
          <w:szCs w:val="24"/>
        </w:rPr>
        <w:t xml:space="preserve"> h</w:t>
      </w:r>
      <w:r w:rsidR="006C475C" w:rsidRPr="00E92A7F">
        <w:rPr>
          <w:rFonts w:ascii="Times New Roman" w:eastAsia="宋体" w:hAnsi="Times New Roman" w:cs="Times New Roman" w:hint="eastAsia"/>
          <w:color w:val="000000" w:themeColor="text1"/>
          <w:sz w:val="24"/>
          <w:szCs w:val="24"/>
        </w:rPr>
        <w:t>); 2</w:t>
      </w:r>
      <w:r w:rsidR="006C475C" w:rsidRPr="00E92A7F">
        <w:rPr>
          <w:rFonts w:ascii="Times New Roman" w:eastAsia="宋体" w:hAnsi="Times New Roman" w:cs="Times New Roman"/>
          <w:color w:val="000000" w:themeColor="text1"/>
          <w:sz w:val="24"/>
          <w:szCs w:val="24"/>
        </w:rPr>
        <w:t>5 °C</w:t>
      </w:r>
      <w:r w:rsidR="006C475C" w:rsidRPr="00E92A7F">
        <w:rPr>
          <w:rFonts w:ascii="Times New Roman" w:eastAsia="宋体" w:hAnsi="Times New Roman" w:cs="Times New Roman" w:hint="eastAsia"/>
          <w:color w:val="000000" w:themeColor="text1"/>
          <w:sz w:val="24"/>
          <w:szCs w:val="24"/>
        </w:rPr>
        <w:t xml:space="preserve"> and</w:t>
      </w:r>
      <w:r w:rsidR="006C475C" w:rsidRPr="00E92A7F">
        <w:rPr>
          <w:rFonts w:ascii="Times New Roman" w:eastAsia="宋体" w:hAnsi="Times New Roman" w:cs="Times New Roman"/>
          <w:color w:val="000000" w:themeColor="text1"/>
          <w:sz w:val="24"/>
          <w:szCs w:val="24"/>
        </w:rPr>
        <w:t xml:space="preserve"> ambient working conditions.</w:t>
      </w:r>
    </w:p>
    <w:p w14:paraId="413BEE00" w14:textId="14EFB754" w:rsidR="00DC22EC" w:rsidRPr="00DC22EC" w:rsidRDefault="00751F21" w:rsidP="00DC22EC">
      <w:pPr>
        <w:spacing w:line="480" w:lineRule="auto"/>
        <w:ind w:firstLine="420"/>
        <w:rPr>
          <w:rFonts w:ascii="Times New Roman" w:eastAsia="宋体" w:hAnsi="Times New Roman" w:cs="Times New Roman"/>
          <w:sz w:val="24"/>
        </w:rPr>
      </w:pPr>
      <w:r>
        <w:rPr>
          <w:rFonts w:ascii="Times New Roman" w:eastAsia="宋体" w:hAnsi="Times New Roman" w:cs="Times New Roman" w:hint="eastAsia"/>
          <w:sz w:val="24"/>
          <w:szCs w:val="24"/>
        </w:rPr>
        <w:t>Note: As shown i</w:t>
      </w:r>
      <w:r w:rsidRPr="006C475C">
        <w:rPr>
          <w:rFonts w:ascii="Times New Roman" w:eastAsia="宋体" w:hAnsi="Times New Roman" w:cs="Times New Roman" w:hint="eastAsia"/>
          <w:color w:val="000000" w:themeColor="text1"/>
          <w:sz w:val="24"/>
          <w:szCs w:val="24"/>
        </w:rPr>
        <w:t>n</w:t>
      </w:r>
      <w:r w:rsidRPr="006C475C">
        <w:rPr>
          <w:rFonts w:ascii="Times New Roman" w:eastAsia="宋体" w:hAnsi="Times New Roman" w:cs="Times New Roman" w:hint="eastAsia"/>
          <w:b/>
          <w:bCs/>
          <w:color w:val="000000" w:themeColor="text1"/>
          <w:sz w:val="24"/>
          <w:szCs w:val="24"/>
        </w:rPr>
        <w:t xml:space="preserve"> </w:t>
      </w:r>
      <w:r w:rsidRPr="006C475C">
        <w:rPr>
          <w:rFonts w:ascii="Times New Roman" w:eastAsia="宋体" w:hAnsi="Times New Roman" w:cs="Times New Roman"/>
          <w:color w:val="000000" w:themeColor="text1"/>
          <w:sz w:val="24"/>
          <w:szCs w:val="24"/>
        </w:rPr>
        <w:t xml:space="preserve">Supplementary Fig. </w:t>
      </w:r>
      <w:r w:rsidR="002D2A9D" w:rsidRPr="006C475C">
        <w:rPr>
          <w:rFonts w:ascii="Times New Roman" w:eastAsia="宋体" w:hAnsi="Times New Roman" w:cs="Times New Roman" w:hint="eastAsia"/>
          <w:color w:val="000000" w:themeColor="text1"/>
          <w:sz w:val="24"/>
          <w:szCs w:val="24"/>
        </w:rPr>
        <w:t>2</w:t>
      </w:r>
      <w:r w:rsidR="001B678B" w:rsidRPr="006C475C">
        <w:rPr>
          <w:rFonts w:ascii="Times New Roman" w:eastAsia="宋体" w:hAnsi="Times New Roman" w:cs="Times New Roman" w:hint="eastAsia"/>
          <w:color w:val="000000" w:themeColor="text1"/>
          <w:sz w:val="24"/>
          <w:szCs w:val="24"/>
        </w:rPr>
        <w:t>4</w:t>
      </w:r>
      <w:r w:rsidRPr="006C475C">
        <w:rPr>
          <w:rFonts w:ascii="Times New Roman" w:eastAsia="宋体" w:hAnsi="Times New Roman" w:cs="Times New Roman" w:hint="eastAsia"/>
          <w:color w:val="000000" w:themeColor="text1"/>
          <w:sz w:val="24"/>
          <w:szCs w:val="24"/>
        </w:rPr>
        <w:t xml:space="preserve">a, </w:t>
      </w:r>
      <w:r w:rsidRPr="006C475C">
        <w:rPr>
          <w:rFonts w:ascii="Times New Roman" w:eastAsia="宋体" w:hAnsi="Times New Roman" w:cs="Times New Roman" w:hint="eastAsia"/>
          <w:color w:val="000000" w:themeColor="text1"/>
          <w:sz w:val="24"/>
        </w:rPr>
        <w:t>a</w:t>
      </w:r>
      <w:r w:rsidRPr="006C475C">
        <w:rPr>
          <w:rFonts w:ascii="Times New Roman" w:eastAsia="宋体" w:hAnsi="Times New Roman" w:cs="Times New Roman"/>
          <w:color w:val="000000" w:themeColor="text1"/>
          <w:sz w:val="24"/>
        </w:rPr>
        <w:t>n inc</w:t>
      </w:r>
      <w:r w:rsidRPr="001238FB">
        <w:rPr>
          <w:rFonts w:ascii="Times New Roman" w:eastAsia="宋体" w:hAnsi="Times New Roman" w:cs="Times New Roman"/>
          <w:sz w:val="24"/>
        </w:rPr>
        <w:t>rease of RuO</w:t>
      </w:r>
      <w:r w:rsidRPr="001238FB">
        <w:rPr>
          <w:rFonts w:ascii="Times New Roman" w:eastAsia="宋体" w:hAnsi="Times New Roman" w:cs="Times New Roman"/>
          <w:sz w:val="24"/>
          <w:vertAlign w:val="subscript"/>
        </w:rPr>
        <w:t>2</w:t>
      </w:r>
      <w:r w:rsidRPr="001238FB">
        <w:rPr>
          <w:rFonts w:ascii="Times New Roman" w:eastAsia="宋体" w:hAnsi="Times New Roman" w:cs="Times New Roman"/>
          <w:sz w:val="24"/>
        </w:rPr>
        <w:t xml:space="preserve"> </w:t>
      </w:r>
      <w:r>
        <w:rPr>
          <w:rFonts w:ascii="Times New Roman" w:eastAsia="宋体" w:hAnsi="Times New Roman" w:cs="Times New Roman" w:hint="eastAsia"/>
          <w:sz w:val="24"/>
        </w:rPr>
        <w:t>loading from 0 to 4.0 wt.%</w:t>
      </w:r>
      <w:r w:rsidRPr="001238FB">
        <w:rPr>
          <w:rFonts w:ascii="Times New Roman" w:eastAsia="宋体" w:hAnsi="Times New Roman" w:cs="Times New Roman"/>
          <w:sz w:val="24"/>
        </w:rPr>
        <w:t xml:space="preserve"> on TNS </w:t>
      </w:r>
      <w:r>
        <w:rPr>
          <w:rFonts w:ascii="Times New Roman" w:eastAsia="宋体" w:hAnsi="Times New Roman" w:cs="Times New Roman" w:hint="eastAsia"/>
          <w:sz w:val="24"/>
        </w:rPr>
        <w:t>showed</w:t>
      </w:r>
      <w:r w:rsidRPr="001238FB">
        <w:rPr>
          <w:rFonts w:ascii="Times New Roman" w:eastAsia="宋体" w:hAnsi="Times New Roman" w:cs="Times New Roman"/>
          <w:sz w:val="24"/>
        </w:rPr>
        <w:t xml:space="preserve"> an enhanced photocatalytic performance toward </w:t>
      </w:r>
      <w:r>
        <w:rPr>
          <w:rFonts w:ascii="Times New Roman" w:eastAsia="宋体" w:hAnsi="Times New Roman" w:cs="Times New Roman" w:hint="eastAsia"/>
          <w:sz w:val="24"/>
        </w:rPr>
        <w:t xml:space="preserve">acetylene conversion, whereas a further </w:t>
      </w:r>
      <w:r>
        <w:rPr>
          <w:rFonts w:ascii="Times New Roman" w:eastAsia="宋体" w:hAnsi="Times New Roman" w:cs="Times New Roman"/>
          <w:sz w:val="24"/>
        </w:rPr>
        <w:t>increase</w:t>
      </w:r>
      <w:r>
        <w:rPr>
          <w:rFonts w:ascii="Times New Roman" w:eastAsia="宋体" w:hAnsi="Times New Roman" w:cs="Times New Roman" w:hint="eastAsia"/>
          <w:sz w:val="24"/>
        </w:rPr>
        <w:t xml:space="preserve"> of </w:t>
      </w:r>
      <w:r w:rsidRPr="001238FB">
        <w:rPr>
          <w:rFonts w:ascii="Times New Roman" w:eastAsia="宋体" w:hAnsi="Times New Roman" w:cs="Times New Roman"/>
          <w:sz w:val="24"/>
        </w:rPr>
        <w:t>RuO</w:t>
      </w:r>
      <w:r w:rsidRPr="001238FB">
        <w:rPr>
          <w:rFonts w:ascii="Times New Roman" w:eastAsia="宋体" w:hAnsi="Times New Roman" w:cs="Times New Roman"/>
          <w:sz w:val="24"/>
          <w:vertAlign w:val="subscript"/>
        </w:rPr>
        <w:t>2</w:t>
      </w:r>
      <w:r w:rsidRPr="001238FB">
        <w:rPr>
          <w:rFonts w:ascii="Times New Roman" w:eastAsia="宋体" w:hAnsi="Times New Roman" w:cs="Times New Roman"/>
          <w:sz w:val="24"/>
        </w:rPr>
        <w:t xml:space="preserve"> </w:t>
      </w:r>
      <w:r>
        <w:rPr>
          <w:rFonts w:ascii="Times New Roman" w:eastAsia="宋体" w:hAnsi="Times New Roman" w:cs="Times New Roman" w:hint="eastAsia"/>
          <w:sz w:val="24"/>
        </w:rPr>
        <w:t xml:space="preserve">loading to 8.0 wt.% resulted in a slight decrease in acetylene conversion efficiency. This was </w:t>
      </w:r>
      <w:r w:rsidR="00853F14">
        <w:rPr>
          <w:rFonts w:ascii="Times New Roman" w:eastAsia="宋体" w:hAnsi="Times New Roman" w:cs="Times New Roman" w:hint="eastAsia"/>
          <w:sz w:val="24"/>
        </w:rPr>
        <w:t xml:space="preserve">possibly due to that </w:t>
      </w:r>
      <w:r w:rsidR="00891705">
        <w:rPr>
          <w:rFonts w:ascii="Times New Roman" w:eastAsia="宋体" w:hAnsi="Times New Roman" w:cs="Times New Roman" w:hint="eastAsia"/>
          <w:sz w:val="24"/>
        </w:rPr>
        <w:t xml:space="preserve">an </w:t>
      </w:r>
      <w:r w:rsidR="00853F14">
        <w:rPr>
          <w:rFonts w:ascii="Times New Roman" w:eastAsia="宋体" w:hAnsi="Times New Roman" w:cs="Times New Roman" w:hint="eastAsia"/>
          <w:sz w:val="24"/>
        </w:rPr>
        <w:t>e</w:t>
      </w:r>
      <w:r w:rsidR="00853F14" w:rsidRPr="00853F14">
        <w:rPr>
          <w:rFonts w:ascii="Times New Roman" w:eastAsia="宋体" w:hAnsi="Times New Roman" w:cs="Times New Roman" w:hint="eastAsia"/>
          <w:sz w:val="24"/>
        </w:rPr>
        <w:t>xcessive RuO</w:t>
      </w:r>
      <w:r w:rsidR="00853F14" w:rsidRPr="00853F14">
        <w:rPr>
          <w:rFonts w:ascii="Times New Roman" w:eastAsia="宋体" w:hAnsi="Times New Roman" w:cs="Times New Roman" w:hint="eastAsia"/>
          <w:sz w:val="24"/>
          <w:vertAlign w:val="subscript"/>
        </w:rPr>
        <w:t>2</w:t>
      </w:r>
      <w:r w:rsidR="00853F14" w:rsidRPr="00853F14">
        <w:rPr>
          <w:rFonts w:ascii="Times New Roman" w:eastAsia="宋体" w:hAnsi="Times New Roman" w:cs="Times New Roman" w:hint="eastAsia"/>
          <w:sz w:val="24"/>
        </w:rPr>
        <w:t xml:space="preserve"> led to </w:t>
      </w:r>
      <w:r w:rsidR="00891705">
        <w:rPr>
          <w:rFonts w:ascii="Times New Roman" w:eastAsia="宋体" w:hAnsi="Times New Roman" w:cs="Times New Roman" w:hint="eastAsia"/>
          <w:sz w:val="24"/>
        </w:rPr>
        <w:t>the</w:t>
      </w:r>
      <w:r w:rsidR="00853F14" w:rsidRPr="00853F14">
        <w:rPr>
          <w:rFonts w:ascii="Times New Roman" w:eastAsia="宋体" w:hAnsi="Times New Roman" w:cs="Times New Roman" w:hint="eastAsia"/>
          <w:sz w:val="24"/>
        </w:rPr>
        <w:t xml:space="preserve"> recombination of photogenerated </w:t>
      </w:r>
      <w:r w:rsidR="00853F14">
        <w:rPr>
          <w:rFonts w:ascii="Times New Roman" w:eastAsia="宋体" w:hAnsi="Times New Roman" w:cs="Times New Roman" w:hint="eastAsia"/>
          <w:sz w:val="24"/>
        </w:rPr>
        <w:t>charges</w:t>
      </w:r>
      <w:r w:rsidR="00853F14" w:rsidRPr="00853F14">
        <w:rPr>
          <w:rFonts w:ascii="Times New Roman" w:eastAsia="宋体" w:hAnsi="Times New Roman" w:cs="Times New Roman" w:hint="eastAsia"/>
          <w:sz w:val="24"/>
        </w:rPr>
        <w:t xml:space="preserve">, resulting in a decrease in </w:t>
      </w:r>
      <w:r w:rsidR="00853F14">
        <w:rPr>
          <w:rFonts w:ascii="Times New Roman" w:eastAsia="宋体" w:hAnsi="Times New Roman" w:cs="Times New Roman" w:hint="eastAsia"/>
          <w:sz w:val="24"/>
        </w:rPr>
        <w:t>photo</w:t>
      </w:r>
      <w:r w:rsidR="00853F14" w:rsidRPr="00853F14">
        <w:rPr>
          <w:rFonts w:ascii="Times New Roman" w:eastAsia="宋体" w:hAnsi="Times New Roman" w:cs="Times New Roman" w:hint="eastAsia"/>
          <w:sz w:val="24"/>
        </w:rPr>
        <w:t xml:space="preserve">catalytic </w:t>
      </w:r>
      <w:r w:rsidR="00853F14">
        <w:rPr>
          <w:rFonts w:ascii="Times New Roman" w:eastAsia="宋体" w:hAnsi="Times New Roman" w:cs="Times New Roman" w:hint="eastAsia"/>
          <w:sz w:val="24"/>
        </w:rPr>
        <w:t>activity.</w:t>
      </w:r>
    </w:p>
    <w:p w14:paraId="1E884757" w14:textId="77777777" w:rsidR="00734172" w:rsidRPr="00187414" w:rsidRDefault="00734172" w:rsidP="0073417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E9ECFC8" w14:textId="13113E8E" w:rsidR="001643E2" w:rsidRDefault="00A34F8C" w:rsidP="001643E2">
      <w:pPr>
        <w:spacing w:line="480" w:lineRule="auto"/>
        <w:jc w:val="center"/>
        <w:rPr>
          <w:rFonts w:ascii="Times New Roman" w:eastAsia="宋体" w:hAnsi="Times New Roman" w:cs="Times New Roman"/>
          <w:sz w:val="24"/>
          <w:szCs w:val="24"/>
        </w:rPr>
      </w:pPr>
      <w:r w:rsidRPr="00A34F8C">
        <w:lastRenderedPageBreak/>
        <w:t xml:space="preserve"> </w:t>
      </w:r>
      <w:r>
        <w:rPr>
          <w:noProof/>
        </w:rPr>
        <w:drawing>
          <wp:inline distT="0" distB="0" distL="0" distR="0" wp14:anchorId="09709058" wp14:editId="0F4A8844">
            <wp:extent cx="5760000" cy="4715077"/>
            <wp:effectExtent l="0" t="0" r="0" b="0"/>
            <wp:docPr id="210345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4715077"/>
                    </a:xfrm>
                    <a:prstGeom prst="rect">
                      <a:avLst/>
                    </a:prstGeom>
                    <a:noFill/>
                    <a:ln>
                      <a:noFill/>
                    </a:ln>
                  </pic:spPr>
                </pic:pic>
              </a:graphicData>
            </a:graphic>
          </wp:inline>
        </w:drawing>
      </w:r>
    </w:p>
    <w:p w14:paraId="20930B73" w14:textId="3438CA80" w:rsidR="001643E2" w:rsidRPr="001643E2" w:rsidRDefault="001643E2" w:rsidP="001643E2">
      <w:pPr>
        <w:spacing w:line="480" w:lineRule="auto"/>
        <w:rPr>
          <w:rFonts w:ascii="Times New Roman" w:eastAsia="宋体" w:hAnsi="Times New Roman" w:cs="Times New Roman"/>
          <w:sz w:val="24"/>
          <w:szCs w:val="24"/>
        </w:rPr>
      </w:pPr>
      <w:bookmarkStart w:id="79" w:name="_Toc220556478"/>
      <w:r w:rsidRPr="0013748B">
        <w:rPr>
          <w:rStyle w:val="10"/>
          <w:rFonts w:eastAsia="宋体"/>
        </w:rPr>
        <w:t xml:space="preserve">Supplementary Fig. </w:t>
      </w:r>
      <w:r w:rsidR="002D2A9D">
        <w:rPr>
          <w:rStyle w:val="10"/>
          <w:rFonts w:eastAsia="宋体" w:hint="eastAsia"/>
        </w:rPr>
        <w:t>2</w:t>
      </w:r>
      <w:r w:rsidR="001B678B">
        <w:rPr>
          <w:rStyle w:val="10"/>
          <w:rFonts w:eastAsia="宋体" w:hint="eastAsia"/>
        </w:rPr>
        <w:t>5</w:t>
      </w:r>
      <w:r w:rsidRPr="0013748B">
        <w:rPr>
          <w:rStyle w:val="10"/>
          <w:rFonts w:eastAsia="宋体"/>
        </w:rPr>
        <w:t>|</w:t>
      </w:r>
      <w:r w:rsidRPr="0013748B">
        <w:rPr>
          <w:rStyle w:val="10"/>
          <w:rFonts w:eastAsia="宋体" w:hint="eastAsia"/>
        </w:rPr>
        <w:t xml:space="preserve"> </w:t>
      </w:r>
      <w:r w:rsidR="006C475C" w:rsidRPr="00E92A7F">
        <w:rPr>
          <w:rStyle w:val="10"/>
          <w:rFonts w:eastAsia="宋体" w:hint="eastAsia"/>
          <w:color w:val="000000" w:themeColor="text1"/>
        </w:rPr>
        <w:t>Product distribution of the RuO</w:t>
      </w:r>
      <w:r w:rsidR="006C475C" w:rsidRPr="00E92A7F">
        <w:rPr>
          <w:rStyle w:val="10"/>
          <w:rFonts w:eastAsia="宋体" w:hint="eastAsia"/>
          <w:color w:val="000000" w:themeColor="text1"/>
          <w:vertAlign w:val="subscript"/>
        </w:rPr>
        <w:t>2</w:t>
      </w:r>
      <w:r w:rsidR="006C475C" w:rsidRPr="00E92A7F">
        <w:rPr>
          <w:rStyle w:val="10"/>
          <w:rFonts w:eastAsia="宋体" w:hint="eastAsia"/>
          <w:color w:val="000000" w:themeColor="text1"/>
        </w:rPr>
        <w:t>-based catalysts supported onto various supports for the photocatalytic acetylene hydrochlorination under batch-type conditions.</w:t>
      </w:r>
      <w:bookmarkEnd w:id="79"/>
      <w:r w:rsidR="006C475C" w:rsidRPr="00E92A7F">
        <w:rPr>
          <w:rFonts w:ascii="Times New Roman" w:eastAsia="宋体" w:hAnsi="Times New Roman" w:cs="Times New Roman" w:hint="eastAsia"/>
          <w:color w:val="000000" w:themeColor="text1"/>
          <w:sz w:val="24"/>
          <w:szCs w:val="24"/>
        </w:rPr>
        <w:t xml:space="preserve"> </w:t>
      </w:r>
      <w:r w:rsidR="006C475C" w:rsidRPr="00E92A7F">
        <w:rPr>
          <w:rFonts w:ascii="Times New Roman" w:eastAsia="宋体" w:hAnsi="Times New Roman" w:cs="Times New Roman"/>
          <w:color w:val="000000" w:themeColor="text1"/>
          <w:sz w:val="24"/>
          <w:szCs w:val="24"/>
        </w:rPr>
        <w:t xml:space="preserve">Reaction conditions: </w:t>
      </w:r>
      <w:r w:rsidR="006C475C" w:rsidRPr="00E92A7F">
        <w:rPr>
          <w:rFonts w:ascii="Times New Roman" w:eastAsia="宋体" w:hAnsi="Times New Roman" w:cs="Times New Roman" w:hint="eastAsia"/>
          <w:color w:val="000000" w:themeColor="text1"/>
          <w:sz w:val="24"/>
          <w:szCs w:val="24"/>
        </w:rPr>
        <w:t>10 mL</w:t>
      </w:r>
      <w:r w:rsidR="006C475C" w:rsidRPr="00E92A7F">
        <w:rPr>
          <w:rFonts w:ascii="Times New Roman" w:eastAsia="宋体" w:hAnsi="Times New Roman" w:cs="Times New Roman"/>
          <w:color w:val="000000" w:themeColor="text1"/>
          <w:sz w:val="24"/>
          <w:szCs w:val="24"/>
        </w:rPr>
        <w:t xml:space="preserve"> DMF</w:t>
      </w:r>
      <w:r w:rsidR="006C475C" w:rsidRPr="00E92A7F">
        <w:rPr>
          <w:rFonts w:ascii="Times New Roman" w:eastAsia="宋体" w:hAnsi="Times New Roman" w:cs="Times New Roman" w:hint="eastAsia"/>
          <w:color w:val="000000" w:themeColor="text1"/>
          <w:sz w:val="24"/>
          <w:szCs w:val="24"/>
        </w:rPr>
        <w:t>; 1.2 mmol HCl;</w:t>
      </w:r>
      <w:r w:rsidR="006C475C" w:rsidRPr="00E92A7F">
        <w:rPr>
          <w:rFonts w:ascii="Times New Roman" w:eastAsia="宋体" w:hAnsi="Times New Roman" w:cs="Times New Roman"/>
          <w:color w:val="000000" w:themeColor="text1"/>
          <w:sz w:val="24"/>
          <w:szCs w:val="24"/>
        </w:rPr>
        <w:t xml:space="preserve"> </w:t>
      </w:r>
      <w:r w:rsidR="006C475C" w:rsidRPr="00E92A7F">
        <w:rPr>
          <w:rFonts w:ascii="Times New Roman" w:eastAsia="宋体" w:hAnsi="Times New Roman" w:cs="Times New Roman" w:hint="eastAsia"/>
          <w:color w:val="000000" w:themeColor="text1"/>
          <w:sz w:val="24"/>
          <w:szCs w:val="24"/>
        </w:rPr>
        <w:t>4</w:t>
      </w:r>
      <w:r w:rsidR="006C475C" w:rsidRPr="00E92A7F">
        <w:rPr>
          <w:rFonts w:ascii="Times New Roman" w:eastAsia="宋体" w:hAnsi="Times New Roman" w:cs="Times New Roman"/>
          <w:color w:val="000000" w:themeColor="text1"/>
          <w:sz w:val="24"/>
          <w:szCs w:val="24"/>
        </w:rPr>
        <w:t>0 mg</w:t>
      </w:r>
      <w:r w:rsidR="006C475C" w:rsidRPr="00E92A7F">
        <w:rPr>
          <w:rFonts w:ascii="Times New Roman" w:eastAsia="宋体" w:hAnsi="Times New Roman" w:cs="Times New Roman" w:hint="eastAsia"/>
          <w:color w:val="000000" w:themeColor="text1"/>
          <w:sz w:val="24"/>
          <w:szCs w:val="24"/>
        </w:rPr>
        <w:t xml:space="preserve">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/mpg-C</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N</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/NaTaO</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/WO</w:t>
      </w:r>
      <w:r w:rsidR="006C475C" w:rsidRPr="00E92A7F">
        <w:rPr>
          <w:rFonts w:ascii="Times New Roman" w:eastAsia="宋体" w:hAnsi="Times New Roman" w:cs="Times New Roman" w:hint="eastAsia"/>
          <w:color w:val="000000" w:themeColor="text1"/>
          <w:sz w:val="24"/>
          <w:szCs w:val="24"/>
          <w:vertAlign w:val="subscript"/>
        </w:rPr>
        <w:t>3</w:t>
      </w:r>
      <w:r w:rsidR="006C475C" w:rsidRPr="00E92A7F">
        <w:rPr>
          <w:rFonts w:ascii="Times New Roman" w:eastAsia="宋体" w:hAnsi="Times New Roman" w:cs="Times New Roman" w:hint="eastAsia"/>
          <w:color w:val="000000" w:themeColor="text1"/>
          <w:sz w:val="24"/>
          <w:szCs w:val="24"/>
        </w:rPr>
        <w:t>,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/Nb</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O</w:t>
      </w:r>
      <w:r w:rsidR="006C475C" w:rsidRPr="00E92A7F">
        <w:rPr>
          <w:rFonts w:ascii="Times New Roman" w:eastAsia="宋体" w:hAnsi="Times New Roman" w:cs="Times New Roman" w:hint="eastAsia"/>
          <w:color w:val="000000" w:themeColor="text1"/>
          <w:sz w:val="24"/>
          <w:szCs w:val="24"/>
          <w:vertAlign w:val="subscript"/>
        </w:rPr>
        <w:t>5</w:t>
      </w:r>
      <w:r w:rsidR="006C475C" w:rsidRPr="00E92A7F">
        <w:rPr>
          <w:rFonts w:ascii="Times New Roman" w:eastAsia="宋体" w:hAnsi="Times New Roman" w:cs="Times New Roman" w:hint="eastAsia"/>
          <w:color w:val="000000" w:themeColor="text1"/>
          <w:sz w:val="24"/>
          <w:szCs w:val="24"/>
        </w:rPr>
        <w:t>,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/BiVO</w:t>
      </w:r>
      <w:r w:rsidR="006C475C" w:rsidRPr="00E92A7F">
        <w:rPr>
          <w:rFonts w:ascii="Times New Roman" w:eastAsia="宋体" w:hAnsi="Times New Roman" w:cs="Times New Roman" w:hint="eastAsia"/>
          <w:color w:val="000000" w:themeColor="text1"/>
          <w:sz w:val="24"/>
          <w:szCs w:val="24"/>
          <w:vertAlign w:val="subscript"/>
        </w:rPr>
        <w:t>4</w:t>
      </w:r>
      <w:r w:rsidR="006C475C" w:rsidRPr="00E92A7F">
        <w:rPr>
          <w:rFonts w:ascii="Times New Roman" w:eastAsia="宋体" w:hAnsi="Times New Roman" w:cs="Times New Roman" w:hint="eastAsia"/>
          <w:color w:val="000000" w:themeColor="text1"/>
          <w:sz w:val="24"/>
          <w:szCs w:val="24"/>
        </w:rPr>
        <w:t>, or RuO</w:t>
      </w:r>
      <w:r w:rsidR="006C475C" w:rsidRPr="00E92A7F">
        <w:rPr>
          <w:rFonts w:ascii="Times New Roman" w:eastAsia="宋体" w:hAnsi="Times New Roman" w:cs="Times New Roman" w:hint="eastAsia"/>
          <w:color w:val="000000" w:themeColor="text1"/>
          <w:sz w:val="24"/>
          <w:szCs w:val="24"/>
          <w:vertAlign w:val="subscript"/>
        </w:rPr>
        <w:t>2</w:t>
      </w:r>
      <w:r w:rsidR="006C475C" w:rsidRPr="00E92A7F">
        <w:rPr>
          <w:rFonts w:ascii="Times New Roman" w:eastAsia="宋体" w:hAnsi="Times New Roman" w:cs="Times New Roman" w:hint="eastAsia"/>
          <w:color w:val="000000" w:themeColor="text1"/>
          <w:sz w:val="24"/>
          <w:szCs w:val="24"/>
        </w:rPr>
        <w:t xml:space="preserve">/TNS </w:t>
      </w:r>
      <w:r w:rsidR="006C475C" w:rsidRPr="00E92A7F">
        <w:rPr>
          <w:rFonts w:ascii="Times New Roman" w:eastAsia="宋体" w:hAnsi="Times New Roman" w:cs="Times New Roman"/>
          <w:color w:val="000000" w:themeColor="text1"/>
          <w:sz w:val="24"/>
          <w:szCs w:val="24"/>
        </w:rPr>
        <w:t>catalyst</w:t>
      </w:r>
      <w:r w:rsidR="006C475C" w:rsidRPr="00E92A7F">
        <w:rPr>
          <w:rFonts w:ascii="Times New Roman" w:eastAsia="宋体" w:hAnsi="Times New Roman" w:cs="Times New Roman" w:hint="eastAsia"/>
          <w:color w:val="000000" w:themeColor="text1"/>
          <w:sz w:val="24"/>
          <w:szCs w:val="24"/>
        </w:rPr>
        <w:t>; 0.014 mmol acetylene;</w:t>
      </w:r>
      <w:r w:rsidR="006C475C" w:rsidRPr="00E92A7F">
        <w:rPr>
          <w:rFonts w:ascii="Times New Roman" w:eastAsia="宋体" w:hAnsi="Times New Roman" w:cs="Times New Roman"/>
          <w:color w:val="000000" w:themeColor="text1"/>
          <w:sz w:val="24"/>
          <w:szCs w:val="24"/>
        </w:rPr>
        <w:t xml:space="preserve"> light illumination with a 300 W xenon lamp (PLS-SXE300/300UV, 3</w:t>
      </w:r>
      <w:r w:rsidR="006C475C" w:rsidRPr="00E92A7F">
        <w:rPr>
          <w:rFonts w:ascii="Times New Roman" w:eastAsia="宋体" w:hAnsi="Times New Roman" w:cs="Times New Roman" w:hint="eastAsia"/>
          <w:color w:val="000000" w:themeColor="text1"/>
          <w:sz w:val="24"/>
          <w:szCs w:val="24"/>
        </w:rPr>
        <w:t>0</w:t>
      </w:r>
      <w:r w:rsidR="006C475C" w:rsidRPr="00E92A7F">
        <w:rPr>
          <w:rFonts w:ascii="Times New Roman" w:eastAsia="宋体" w:hAnsi="Times New Roman" w:cs="Times New Roman"/>
          <w:color w:val="000000" w:themeColor="text1"/>
          <w:sz w:val="24"/>
          <w:szCs w:val="24"/>
        </w:rPr>
        <w:t>0 &lt; λ &lt; 780 nm)</w:t>
      </w:r>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reaction time </w:t>
      </w:r>
      <w:r w:rsidR="006C475C" w:rsidRPr="00E92A7F">
        <w:rPr>
          <w:rFonts w:ascii="Times New Roman" w:eastAsia="宋体" w:hAnsi="Times New Roman" w:cs="Times New Roman" w:hint="eastAsia"/>
          <w:color w:val="000000" w:themeColor="text1"/>
          <w:sz w:val="24"/>
          <w:szCs w:val="24"/>
        </w:rPr>
        <w:t>(1</w:t>
      </w:r>
      <w:r w:rsidR="006C475C" w:rsidRPr="00E92A7F">
        <w:rPr>
          <w:rFonts w:ascii="Times New Roman" w:eastAsia="宋体" w:hAnsi="Times New Roman" w:cs="Times New Roman"/>
          <w:color w:val="000000" w:themeColor="text1"/>
          <w:sz w:val="24"/>
          <w:szCs w:val="24"/>
        </w:rPr>
        <w:t xml:space="preserve"> h</w:t>
      </w:r>
      <w:r w:rsidR="006C475C" w:rsidRPr="00E92A7F">
        <w:rPr>
          <w:rFonts w:ascii="Times New Roman" w:eastAsia="宋体" w:hAnsi="Times New Roman" w:cs="Times New Roman" w:hint="eastAsia"/>
          <w:color w:val="000000" w:themeColor="text1"/>
          <w:sz w:val="24"/>
          <w:szCs w:val="24"/>
        </w:rPr>
        <w:t>);</w:t>
      </w:r>
      <w:r w:rsidR="006C475C" w:rsidRPr="00E92A7F">
        <w:rPr>
          <w:rFonts w:ascii="Times New Roman" w:eastAsia="宋体" w:hAnsi="Times New Roman" w:cs="Times New Roman"/>
          <w:color w:val="000000" w:themeColor="text1"/>
          <w:sz w:val="24"/>
          <w:szCs w:val="24"/>
        </w:rPr>
        <w:t xml:space="preserve"> </w:t>
      </w:r>
      <w:r w:rsidR="006C475C" w:rsidRPr="00E92A7F">
        <w:rPr>
          <w:rFonts w:ascii="Times New Roman" w:eastAsia="宋体" w:hAnsi="Times New Roman" w:cs="Times New Roman" w:hint="eastAsia"/>
          <w:color w:val="000000" w:themeColor="text1"/>
          <w:sz w:val="24"/>
          <w:szCs w:val="24"/>
        </w:rPr>
        <w:t>2</w:t>
      </w:r>
      <w:r w:rsidR="006C475C" w:rsidRPr="00E92A7F">
        <w:rPr>
          <w:rFonts w:ascii="Times New Roman" w:eastAsia="宋体" w:hAnsi="Times New Roman" w:cs="Times New Roman"/>
          <w:color w:val="000000" w:themeColor="text1"/>
          <w:sz w:val="24"/>
          <w:szCs w:val="24"/>
        </w:rPr>
        <w:t>5 °C</w:t>
      </w:r>
      <w:r w:rsidR="006C475C" w:rsidRPr="00E92A7F">
        <w:rPr>
          <w:rFonts w:ascii="Times New Roman" w:eastAsia="宋体" w:hAnsi="Times New Roman" w:cs="Times New Roman" w:hint="eastAsia"/>
          <w:color w:val="000000" w:themeColor="text1"/>
          <w:sz w:val="24"/>
          <w:szCs w:val="24"/>
        </w:rPr>
        <w:t xml:space="preserve"> and</w:t>
      </w:r>
      <w:r w:rsidR="006C475C" w:rsidRPr="00E92A7F">
        <w:rPr>
          <w:rFonts w:ascii="Times New Roman" w:eastAsia="宋体" w:hAnsi="Times New Roman" w:cs="Times New Roman"/>
          <w:color w:val="000000" w:themeColor="text1"/>
          <w:sz w:val="24"/>
          <w:szCs w:val="24"/>
        </w:rPr>
        <w:t xml:space="preserve"> ambient working conditions.</w:t>
      </w:r>
    </w:p>
    <w:p w14:paraId="0C2D4F8A" w14:textId="77777777" w:rsidR="001643E2" w:rsidRDefault="001643E2" w:rsidP="001643E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C3A5D73" w14:textId="3A2190B1" w:rsidR="007148CE" w:rsidRDefault="005B4CD0" w:rsidP="007148CE">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6D7A5141" wp14:editId="569957B8">
            <wp:extent cx="5696043" cy="2095990"/>
            <wp:effectExtent l="0" t="0" r="0" b="0"/>
            <wp:docPr id="1640444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610" cy="2105030"/>
                    </a:xfrm>
                    <a:prstGeom prst="rect">
                      <a:avLst/>
                    </a:prstGeom>
                    <a:noFill/>
                    <a:ln>
                      <a:noFill/>
                    </a:ln>
                  </pic:spPr>
                </pic:pic>
              </a:graphicData>
            </a:graphic>
          </wp:inline>
        </w:drawing>
      </w:r>
    </w:p>
    <w:p w14:paraId="1DE3F69F" w14:textId="25371808" w:rsidR="00891705" w:rsidRDefault="007148CE" w:rsidP="00891705">
      <w:pPr>
        <w:spacing w:line="480" w:lineRule="auto"/>
        <w:rPr>
          <w:rFonts w:ascii="Times New Roman" w:eastAsia="宋体" w:hAnsi="Times New Roman" w:cs="Times New Roman"/>
          <w:sz w:val="24"/>
          <w:szCs w:val="24"/>
        </w:rPr>
      </w:pPr>
      <w:bookmarkStart w:id="80" w:name="_Toc220556479"/>
      <w:r w:rsidRPr="0057288E">
        <w:rPr>
          <w:rStyle w:val="10"/>
          <w:rFonts w:eastAsia="宋体"/>
        </w:rPr>
        <w:t xml:space="preserve">Supplementary Fig. </w:t>
      </w:r>
      <w:r w:rsidR="002D2A9D">
        <w:rPr>
          <w:rStyle w:val="10"/>
          <w:rFonts w:eastAsia="宋体" w:hint="eastAsia"/>
        </w:rPr>
        <w:t>2</w:t>
      </w:r>
      <w:r w:rsidR="00227EE1">
        <w:rPr>
          <w:rStyle w:val="10"/>
          <w:rFonts w:eastAsia="宋体" w:hint="eastAsia"/>
        </w:rPr>
        <w:t>6</w:t>
      </w:r>
      <w:r w:rsidRPr="0057288E">
        <w:rPr>
          <w:rStyle w:val="10"/>
          <w:rFonts w:eastAsia="宋体"/>
        </w:rPr>
        <w:t>|</w:t>
      </w:r>
      <w:r w:rsidRPr="0057288E">
        <w:rPr>
          <w:rStyle w:val="10"/>
          <w:rFonts w:eastAsia="宋体" w:hint="eastAsia"/>
        </w:rPr>
        <w:t xml:space="preserve"> </w:t>
      </w:r>
      <w:bookmarkStart w:id="81" w:name="_Hlk198736263"/>
      <w:bookmarkStart w:id="82" w:name="_Hlk195821997"/>
      <w:r w:rsidR="005A0276" w:rsidRPr="0057288E">
        <w:rPr>
          <w:rStyle w:val="10"/>
          <w:rFonts w:eastAsia="宋体" w:hint="eastAsia"/>
        </w:rPr>
        <w:t>P</w:t>
      </w:r>
      <w:r w:rsidRPr="0057288E">
        <w:rPr>
          <w:rStyle w:val="10"/>
          <w:rFonts w:eastAsia="宋体" w:hint="eastAsia"/>
        </w:rPr>
        <w:t xml:space="preserve">hotocatalytic acetylene hydrochlorination performance with </w:t>
      </w:r>
      <w:r w:rsidR="005A0276" w:rsidRPr="0057288E">
        <w:rPr>
          <w:rStyle w:val="10"/>
          <w:rFonts w:eastAsia="宋体" w:hint="eastAsia"/>
        </w:rPr>
        <w:t xml:space="preserve">different </w:t>
      </w:r>
      <w:r w:rsidRPr="0057288E">
        <w:rPr>
          <w:rStyle w:val="10"/>
          <w:rFonts w:eastAsia="宋体" w:hint="eastAsia"/>
        </w:rPr>
        <w:t>light intensity and catalyst dosage</w:t>
      </w:r>
      <w:bookmarkEnd w:id="81"/>
      <w:r w:rsidRPr="0057288E">
        <w:rPr>
          <w:rStyle w:val="10"/>
          <w:rFonts w:eastAsia="宋体" w:hint="eastAsia"/>
        </w:rPr>
        <w:t xml:space="preserve"> under batch-type conditions</w:t>
      </w:r>
      <w:r w:rsidRPr="0057288E">
        <w:rPr>
          <w:rStyle w:val="10"/>
          <w:rFonts w:eastAsia="宋体"/>
        </w:rPr>
        <w:t>.</w:t>
      </w:r>
      <w:bookmarkEnd w:id="80"/>
      <w:r w:rsidRPr="008B05C3">
        <w:rPr>
          <w:rFonts w:ascii="Times New Roman" w:eastAsia="宋体" w:hAnsi="Times New Roman" w:cs="Times New Roman"/>
          <w:b/>
          <w:bCs/>
          <w:sz w:val="24"/>
          <w:szCs w:val="24"/>
        </w:rPr>
        <w:t xml:space="preserve"> </w:t>
      </w:r>
      <w:bookmarkStart w:id="83" w:name="_Hlk194160535"/>
      <w:bookmarkEnd w:id="82"/>
      <w:r w:rsidRPr="008B05C3">
        <w:rPr>
          <w:rFonts w:ascii="Times New Roman" w:eastAsia="宋体" w:hAnsi="Times New Roman" w:cs="Times New Roman" w:hint="eastAsia"/>
          <w:sz w:val="24"/>
          <w:szCs w:val="24"/>
        </w:rPr>
        <w:t>(a</w:t>
      </w:r>
      <w:r w:rsidR="005A0276" w:rsidRPr="008B05C3">
        <w:rPr>
          <w:rFonts w:ascii="Times New Roman" w:eastAsia="宋体" w:hAnsi="Times New Roman" w:cs="Times New Roman" w:hint="eastAsia"/>
          <w:sz w:val="24"/>
          <w:szCs w:val="24"/>
        </w:rPr>
        <w:t xml:space="preserve"> and b</w:t>
      </w:r>
      <w:r w:rsidRPr="008B05C3">
        <w:rPr>
          <w:rFonts w:ascii="Times New Roman" w:eastAsia="宋体" w:hAnsi="Times New Roman" w:cs="Times New Roman" w:hint="eastAsia"/>
          <w:sz w:val="24"/>
          <w:szCs w:val="24"/>
        </w:rPr>
        <w:t xml:space="preserve">) </w:t>
      </w:r>
      <w:r w:rsidR="005A0276" w:rsidRPr="008B05C3">
        <w:rPr>
          <w:rFonts w:ascii="Times New Roman" w:eastAsia="宋体" w:hAnsi="Times New Roman" w:cs="Times New Roman" w:hint="eastAsia"/>
          <w:sz w:val="24"/>
          <w:szCs w:val="24"/>
        </w:rPr>
        <w:t>Acetylene conversion and VCM selectivity under different light intensity and RuO</w:t>
      </w:r>
      <w:r w:rsidR="005A0276" w:rsidRPr="008B05C3">
        <w:rPr>
          <w:rFonts w:ascii="Times New Roman" w:eastAsia="宋体" w:hAnsi="Times New Roman" w:cs="Times New Roman" w:hint="eastAsia"/>
          <w:sz w:val="24"/>
          <w:szCs w:val="24"/>
          <w:vertAlign w:val="subscript"/>
        </w:rPr>
        <w:t>2</w:t>
      </w:r>
      <w:r w:rsidR="005A0276" w:rsidRPr="008B05C3">
        <w:rPr>
          <w:rFonts w:ascii="Times New Roman" w:eastAsia="宋体" w:hAnsi="Times New Roman" w:cs="Times New Roman" w:hint="eastAsia"/>
          <w:sz w:val="24"/>
          <w:szCs w:val="24"/>
        </w:rPr>
        <w:t>/TNS catalyst dosage</w:t>
      </w:r>
      <w:r w:rsidRPr="008B05C3">
        <w:rPr>
          <w:rFonts w:ascii="Times New Roman" w:eastAsia="宋体" w:hAnsi="Times New Roman" w:cs="Times New Roman" w:hint="eastAsia"/>
          <w:sz w:val="24"/>
          <w:szCs w:val="24"/>
        </w:rPr>
        <w:t xml:space="preserve">. </w:t>
      </w:r>
      <w:r w:rsidRPr="00780EC0">
        <w:rPr>
          <w:rFonts w:ascii="Times New Roman" w:eastAsia="宋体" w:hAnsi="Times New Roman" w:cs="Times New Roman"/>
          <w:sz w:val="24"/>
          <w:szCs w:val="24"/>
        </w:rPr>
        <w:t>Reaction conditions:</w:t>
      </w:r>
      <w:r w:rsidR="00891705" w:rsidRPr="00891705">
        <w:rPr>
          <w:rFonts w:ascii="Times New Roman" w:eastAsia="宋体" w:hAnsi="Times New Roman" w:cs="Times New Roman" w:hint="eastAsia"/>
          <w:sz w:val="24"/>
          <w:szCs w:val="24"/>
        </w:rPr>
        <w:t xml:space="preserve"> </w:t>
      </w:r>
      <w:r w:rsidR="00891705" w:rsidRPr="008B05C3">
        <w:rPr>
          <w:rFonts w:ascii="Times New Roman" w:eastAsia="宋体" w:hAnsi="Times New Roman" w:cs="Times New Roman" w:hint="eastAsia"/>
          <w:sz w:val="24"/>
          <w:szCs w:val="24"/>
        </w:rPr>
        <w:t>10 mL</w:t>
      </w:r>
      <w:r w:rsidR="00891705" w:rsidRPr="008B05C3">
        <w:rPr>
          <w:rFonts w:ascii="Times New Roman" w:eastAsia="宋体" w:hAnsi="Times New Roman" w:cs="Times New Roman"/>
          <w:sz w:val="24"/>
          <w:szCs w:val="24"/>
        </w:rPr>
        <w:t xml:space="preserve"> DMF</w:t>
      </w:r>
      <w:r w:rsidR="00891705">
        <w:rPr>
          <w:rFonts w:ascii="Times New Roman" w:eastAsia="宋体" w:hAnsi="Times New Roman" w:cs="Times New Roman" w:hint="eastAsia"/>
          <w:sz w:val="24"/>
          <w:szCs w:val="24"/>
        </w:rPr>
        <w:t>;</w:t>
      </w:r>
      <w:r w:rsidR="00891705" w:rsidRPr="008B05C3">
        <w:rPr>
          <w:rFonts w:ascii="Times New Roman" w:eastAsia="宋体" w:hAnsi="Times New Roman" w:cs="Times New Roman" w:hint="eastAsia"/>
          <w:sz w:val="24"/>
          <w:szCs w:val="24"/>
        </w:rPr>
        <w:t xml:space="preserve"> 1.2 mmol HC</w:t>
      </w:r>
      <w:r w:rsidR="00891705">
        <w:rPr>
          <w:rFonts w:ascii="Times New Roman" w:eastAsia="宋体" w:hAnsi="Times New Roman" w:cs="Times New Roman" w:hint="eastAsia"/>
          <w:sz w:val="24"/>
          <w:szCs w:val="24"/>
        </w:rPr>
        <w:t>l;</w:t>
      </w:r>
      <w:r w:rsidR="00891705" w:rsidRPr="008B05C3">
        <w:rPr>
          <w:rFonts w:ascii="Times New Roman" w:eastAsia="宋体" w:hAnsi="Times New Roman" w:cs="Times New Roman"/>
          <w:sz w:val="24"/>
          <w:szCs w:val="24"/>
        </w:rPr>
        <w:t xml:space="preserve"> </w:t>
      </w:r>
      <w:r w:rsidR="00891705" w:rsidRPr="008B05C3">
        <w:rPr>
          <w:rFonts w:ascii="Times New Roman" w:eastAsia="宋体" w:hAnsi="Times New Roman" w:cs="Times New Roman" w:hint="eastAsia"/>
          <w:sz w:val="24"/>
          <w:szCs w:val="24"/>
        </w:rPr>
        <w:t>4</w:t>
      </w:r>
      <w:r w:rsidR="00891705" w:rsidRPr="008B05C3">
        <w:rPr>
          <w:rFonts w:ascii="Times New Roman" w:eastAsia="宋体" w:hAnsi="Times New Roman" w:cs="Times New Roman"/>
          <w:sz w:val="24"/>
          <w:szCs w:val="24"/>
        </w:rPr>
        <w:t xml:space="preserve">0 mg </w:t>
      </w:r>
      <w:r w:rsidR="00891705">
        <w:rPr>
          <w:rFonts w:ascii="Times New Roman" w:eastAsia="宋体" w:hAnsi="Times New Roman" w:cs="Times New Roman" w:hint="eastAsia"/>
          <w:sz w:val="24"/>
          <w:szCs w:val="24"/>
        </w:rPr>
        <w:t xml:space="preserve">or different dosage of </w:t>
      </w:r>
      <w:r w:rsidR="00891705" w:rsidRPr="003D0D3A">
        <w:rPr>
          <w:rFonts w:ascii="Times New Roman" w:eastAsia="宋体" w:hAnsi="Times New Roman" w:cs="Times New Roman" w:hint="eastAsia"/>
          <w:sz w:val="24"/>
          <w:szCs w:val="24"/>
        </w:rPr>
        <w:t>RuO</w:t>
      </w:r>
      <w:r w:rsidR="00891705" w:rsidRPr="003D0D3A">
        <w:rPr>
          <w:rFonts w:ascii="Times New Roman" w:eastAsia="宋体" w:hAnsi="Times New Roman" w:cs="Times New Roman" w:hint="eastAsia"/>
          <w:sz w:val="24"/>
          <w:szCs w:val="24"/>
          <w:vertAlign w:val="subscript"/>
        </w:rPr>
        <w:t>2</w:t>
      </w:r>
      <w:r w:rsidR="00891705" w:rsidRPr="003D0D3A">
        <w:rPr>
          <w:rFonts w:ascii="Times New Roman" w:eastAsia="宋体" w:hAnsi="Times New Roman" w:cs="Times New Roman" w:hint="eastAsia"/>
          <w:sz w:val="24"/>
          <w:szCs w:val="24"/>
        </w:rPr>
        <w:t>/TNS</w:t>
      </w:r>
      <w:r w:rsidR="00891705" w:rsidRPr="008B05C3">
        <w:rPr>
          <w:rFonts w:ascii="Times New Roman" w:eastAsia="宋体" w:hAnsi="Times New Roman" w:cs="Times New Roman"/>
          <w:sz w:val="24"/>
          <w:szCs w:val="24"/>
        </w:rPr>
        <w:t xml:space="preserve"> catalyst</w:t>
      </w:r>
      <w:r w:rsidR="00891705">
        <w:rPr>
          <w:rFonts w:ascii="Times New Roman" w:eastAsia="宋体" w:hAnsi="Times New Roman" w:cs="Times New Roman" w:hint="eastAsia"/>
          <w:sz w:val="24"/>
          <w:szCs w:val="24"/>
        </w:rPr>
        <w:t>;</w:t>
      </w:r>
      <w:r w:rsidR="00891705" w:rsidRPr="008B05C3">
        <w:rPr>
          <w:rFonts w:ascii="Times New Roman" w:eastAsia="宋体" w:hAnsi="Times New Roman" w:cs="Times New Roman" w:hint="eastAsia"/>
          <w:sz w:val="24"/>
          <w:szCs w:val="24"/>
        </w:rPr>
        <w:t xml:space="preserve"> 0.014 mmol acetylene</w:t>
      </w:r>
      <w:r w:rsidR="00891705">
        <w:rPr>
          <w:rFonts w:ascii="Times New Roman" w:eastAsia="宋体" w:hAnsi="Times New Roman" w:cs="Times New Roman" w:hint="eastAsia"/>
          <w:sz w:val="24"/>
          <w:szCs w:val="24"/>
        </w:rPr>
        <w:t>;</w:t>
      </w:r>
      <w:r w:rsidR="00891705" w:rsidRPr="008B05C3">
        <w:rPr>
          <w:rFonts w:ascii="Times New Roman" w:eastAsia="宋体" w:hAnsi="Times New Roman" w:cs="Times New Roman"/>
          <w:sz w:val="24"/>
          <w:szCs w:val="24"/>
        </w:rPr>
        <w:t xml:space="preserve"> light illumination with a 300 W xenon lamp (PLS-SXE300/300UV, 3</w:t>
      </w:r>
      <w:r w:rsidR="00891705" w:rsidRPr="008B05C3">
        <w:rPr>
          <w:rFonts w:ascii="Times New Roman" w:eastAsia="宋体" w:hAnsi="Times New Roman" w:cs="Times New Roman" w:hint="eastAsia"/>
          <w:sz w:val="24"/>
          <w:szCs w:val="24"/>
        </w:rPr>
        <w:t>0</w:t>
      </w:r>
      <w:r w:rsidR="00891705" w:rsidRPr="008B05C3">
        <w:rPr>
          <w:rFonts w:ascii="Times New Roman" w:eastAsia="宋体" w:hAnsi="Times New Roman" w:cs="Times New Roman"/>
          <w:sz w:val="24"/>
          <w:szCs w:val="24"/>
        </w:rPr>
        <w:t>0 &lt; λ &lt; 780 nm)</w:t>
      </w:r>
      <w:r w:rsidR="00891705">
        <w:rPr>
          <w:rFonts w:ascii="Times New Roman" w:eastAsia="宋体" w:hAnsi="Times New Roman" w:cs="Times New Roman" w:hint="eastAsia"/>
          <w:sz w:val="24"/>
          <w:szCs w:val="24"/>
        </w:rPr>
        <w:t xml:space="preserve">; </w:t>
      </w:r>
      <w:r w:rsidR="00891705" w:rsidRPr="008B05C3">
        <w:rPr>
          <w:rFonts w:ascii="Times New Roman" w:eastAsia="宋体" w:hAnsi="Times New Roman" w:cs="Times New Roman"/>
          <w:sz w:val="24"/>
          <w:szCs w:val="24"/>
        </w:rPr>
        <w:t xml:space="preserve">reaction time </w:t>
      </w:r>
      <w:r w:rsidR="00891705" w:rsidRPr="008B05C3">
        <w:rPr>
          <w:rFonts w:ascii="Times New Roman" w:eastAsia="宋体" w:hAnsi="Times New Roman" w:cs="Times New Roman" w:hint="eastAsia"/>
          <w:sz w:val="24"/>
          <w:szCs w:val="24"/>
        </w:rPr>
        <w:t>(1</w:t>
      </w:r>
      <w:r w:rsidR="00891705" w:rsidRPr="008B05C3">
        <w:rPr>
          <w:rFonts w:ascii="Times New Roman" w:eastAsia="宋体" w:hAnsi="Times New Roman" w:cs="Times New Roman"/>
          <w:sz w:val="24"/>
          <w:szCs w:val="24"/>
        </w:rPr>
        <w:t xml:space="preserve"> h</w:t>
      </w:r>
      <w:r w:rsidR="00891705" w:rsidRPr="008B05C3">
        <w:rPr>
          <w:rFonts w:ascii="Times New Roman" w:eastAsia="宋体" w:hAnsi="Times New Roman" w:cs="Times New Roman" w:hint="eastAsia"/>
          <w:sz w:val="24"/>
          <w:szCs w:val="24"/>
        </w:rPr>
        <w:t>)</w:t>
      </w:r>
      <w:r w:rsidR="00891705">
        <w:rPr>
          <w:rFonts w:ascii="Times New Roman" w:eastAsia="宋体" w:hAnsi="Times New Roman" w:cs="Times New Roman" w:hint="eastAsia"/>
          <w:sz w:val="24"/>
          <w:szCs w:val="24"/>
        </w:rPr>
        <w:t>;</w:t>
      </w:r>
      <w:r w:rsidR="00891705" w:rsidRPr="00464103">
        <w:rPr>
          <w:rFonts w:ascii="Times New Roman" w:eastAsia="宋体" w:hAnsi="Times New Roman" w:cs="Times New Roman" w:hint="eastAsia"/>
          <w:sz w:val="24"/>
          <w:szCs w:val="24"/>
        </w:rPr>
        <w:t xml:space="preserve"> </w:t>
      </w:r>
      <w:r w:rsidR="00891705">
        <w:rPr>
          <w:rFonts w:ascii="Times New Roman" w:eastAsia="宋体" w:hAnsi="Times New Roman" w:cs="Times New Roman" w:hint="eastAsia"/>
          <w:sz w:val="24"/>
          <w:szCs w:val="24"/>
        </w:rPr>
        <w:t>2</w:t>
      </w:r>
      <w:r w:rsidR="00891705" w:rsidRPr="002B53A6">
        <w:rPr>
          <w:rFonts w:ascii="Times New Roman" w:eastAsia="宋体" w:hAnsi="Times New Roman" w:cs="Times New Roman"/>
          <w:sz w:val="24"/>
          <w:szCs w:val="24"/>
        </w:rPr>
        <w:t>5 °C</w:t>
      </w:r>
      <w:r w:rsidR="00891705">
        <w:rPr>
          <w:rFonts w:ascii="Times New Roman" w:eastAsia="宋体" w:hAnsi="Times New Roman" w:cs="Times New Roman" w:hint="eastAsia"/>
          <w:sz w:val="24"/>
          <w:szCs w:val="24"/>
        </w:rPr>
        <w:t xml:space="preserve"> and</w:t>
      </w:r>
      <w:r w:rsidR="00891705" w:rsidRPr="008B05C3">
        <w:rPr>
          <w:rFonts w:ascii="Times New Roman" w:eastAsia="宋体" w:hAnsi="Times New Roman" w:cs="Times New Roman"/>
          <w:sz w:val="24"/>
          <w:szCs w:val="24"/>
        </w:rPr>
        <w:t xml:space="preserve"> ambient working conditions.</w:t>
      </w:r>
    </w:p>
    <w:p w14:paraId="4B096F8F" w14:textId="5CB56656" w:rsidR="001B6B61" w:rsidRPr="001B6B61" w:rsidRDefault="001B6B61" w:rsidP="007148CE">
      <w:pPr>
        <w:widowControl/>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tab/>
      </w:r>
      <w:r>
        <w:rPr>
          <w:rFonts w:ascii="Times New Roman" w:eastAsia="宋体" w:hAnsi="Times New Roman" w:cs="Times New Roman" w:hint="eastAsia"/>
          <w:sz w:val="24"/>
          <w:szCs w:val="24"/>
        </w:rPr>
        <w:t>Note: T</w:t>
      </w:r>
      <w:r w:rsidRPr="001238FB">
        <w:rPr>
          <w:rFonts w:ascii="Times New Roman" w:eastAsia="宋体" w:hAnsi="Times New Roman" w:cs="Times New Roman"/>
          <w:sz w:val="24"/>
        </w:rPr>
        <w:t>he</w:t>
      </w:r>
      <w:r>
        <w:rPr>
          <w:rFonts w:ascii="Times New Roman" w:eastAsia="宋体" w:hAnsi="Times New Roman" w:cs="Times New Roman" w:hint="eastAsia"/>
          <w:sz w:val="24"/>
        </w:rPr>
        <w:t xml:space="preserve"> photocatalytic</w:t>
      </w:r>
      <w:r w:rsidRPr="001238FB">
        <w:rPr>
          <w:rFonts w:ascii="Times New Roman" w:eastAsia="宋体" w:hAnsi="Times New Roman" w:cs="Times New Roman"/>
          <w:sz w:val="24"/>
        </w:rPr>
        <w:t xml:space="preserve"> conversion of acetylene </w:t>
      </w:r>
      <w:r>
        <w:rPr>
          <w:rFonts w:ascii="Times New Roman" w:eastAsia="宋体" w:hAnsi="Times New Roman" w:cs="Times New Roman" w:hint="eastAsia"/>
          <w:sz w:val="24"/>
        </w:rPr>
        <w:t xml:space="preserve">to VCM </w:t>
      </w:r>
      <w:r w:rsidRPr="001238FB">
        <w:rPr>
          <w:rFonts w:ascii="Times New Roman" w:eastAsia="宋体" w:hAnsi="Times New Roman" w:cs="Times New Roman"/>
          <w:sz w:val="24"/>
        </w:rPr>
        <w:t xml:space="preserve">was </w:t>
      </w:r>
      <w:r>
        <w:rPr>
          <w:rFonts w:ascii="Times New Roman" w:eastAsia="宋体" w:hAnsi="Times New Roman" w:cs="Times New Roman" w:hint="eastAsia"/>
          <w:sz w:val="24"/>
        </w:rPr>
        <w:t>enhanced</w:t>
      </w:r>
      <w:r w:rsidRPr="001238FB">
        <w:rPr>
          <w:rFonts w:ascii="Times New Roman" w:eastAsia="宋体" w:hAnsi="Times New Roman" w:cs="Times New Roman"/>
          <w:sz w:val="24"/>
        </w:rPr>
        <w:t xml:space="preserve"> by increasing the dosage of RuO</w:t>
      </w:r>
      <w:r w:rsidRPr="001238FB">
        <w:rPr>
          <w:rFonts w:ascii="Times New Roman" w:eastAsia="宋体" w:hAnsi="Times New Roman" w:cs="Times New Roman"/>
          <w:sz w:val="24"/>
          <w:vertAlign w:val="subscript"/>
        </w:rPr>
        <w:t>2</w:t>
      </w:r>
      <w:r w:rsidRPr="001238FB">
        <w:rPr>
          <w:rFonts w:ascii="Times New Roman" w:eastAsia="宋体" w:hAnsi="Times New Roman" w:cs="Times New Roman"/>
          <w:sz w:val="24"/>
        </w:rPr>
        <w:t>/TNS catalys</w:t>
      </w:r>
      <w:r w:rsidRPr="001B6B61">
        <w:rPr>
          <w:rFonts w:ascii="Times New Roman" w:eastAsia="宋体" w:hAnsi="Times New Roman" w:cs="Times New Roman"/>
          <w:sz w:val="24"/>
        </w:rPr>
        <w:t xml:space="preserve">t, </w:t>
      </w:r>
      <w:r w:rsidRPr="001B6B61">
        <w:rPr>
          <w:rFonts w:ascii="Times New Roman" w:eastAsia="宋体" w:hAnsi="Times New Roman" w:cs="Times New Roman" w:hint="eastAsia"/>
          <w:sz w:val="24"/>
        </w:rPr>
        <w:t>while</w:t>
      </w:r>
      <w:r w:rsidRPr="001B6B61">
        <w:rPr>
          <w:rFonts w:ascii="Times New Roman" w:eastAsia="宋体" w:hAnsi="Times New Roman" w:cs="Times New Roman"/>
          <w:sz w:val="24"/>
        </w:rPr>
        <w:t xml:space="preserve"> a further increase of catalyst beyond 40 mg did not enhance the reaction rate</w:t>
      </w:r>
      <w:r w:rsidR="0057049A">
        <w:rPr>
          <w:rFonts w:ascii="Times New Roman" w:eastAsia="宋体" w:hAnsi="Times New Roman" w:cs="Times New Roman" w:hint="eastAsia"/>
          <w:sz w:val="24"/>
        </w:rPr>
        <w:t>, which was possibly</w:t>
      </w:r>
      <w:r w:rsidRPr="001B6B61">
        <w:rPr>
          <w:rFonts w:ascii="Times New Roman" w:eastAsia="宋体" w:hAnsi="Times New Roman" w:cs="Times New Roman"/>
          <w:sz w:val="24"/>
        </w:rPr>
        <w:t xml:space="preserve"> due to the obstruction of light transmittance</w:t>
      </w:r>
      <w:r w:rsidR="0057049A">
        <w:rPr>
          <w:rFonts w:ascii="Times New Roman" w:eastAsia="宋体" w:hAnsi="Times New Roman" w:cs="Times New Roman" w:hint="eastAsia"/>
          <w:sz w:val="24"/>
        </w:rPr>
        <w:t xml:space="preserve"> at high concentration of photocatalyst</w:t>
      </w:r>
      <w:r w:rsidRPr="001B6B61">
        <w:rPr>
          <w:rFonts w:ascii="Times New Roman" w:eastAsia="宋体" w:hAnsi="Times New Roman" w:cs="Times New Roman" w:hint="eastAsia"/>
          <w:sz w:val="24"/>
        </w:rPr>
        <w:t>.</w:t>
      </w:r>
      <w:r>
        <w:rPr>
          <w:rFonts w:ascii="Times New Roman" w:eastAsia="宋体" w:hAnsi="Times New Roman" w:cs="Times New Roman" w:hint="eastAsia"/>
          <w:sz w:val="24"/>
        </w:rPr>
        <w:t xml:space="preserve"> </w:t>
      </w:r>
    </w:p>
    <w:bookmarkEnd w:id="83"/>
    <w:p w14:paraId="311934A6" w14:textId="77777777" w:rsidR="007148CE" w:rsidRDefault="007148CE" w:rsidP="007148CE">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7F81919" w14:textId="21F1A0F4" w:rsidR="004C4C3B" w:rsidRDefault="000D4412" w:rsidP="004C4C3B">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5CEB56A8" wp14:editId="74EE9E8C">
            <wp:extent cx="5760000" cy="4412307"/>
            <wp:effectExtent l="0" t="0" r="0" b="7620"/>
            <wp:docPr id="9003697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4412307"/>
                    </a:xfrm>
                    <a:prstGeom prst="rect">
                      <a:avLst/>
                    </a:prstGeom>
                    <a:noFill/>
                    <a:ln>
                      <a:noFill/>
                    </a:ln>
                  </pic:spPr>
                </pic:pic>
              </a:graphicData>
            </a:graphic>
          </wp:inline>
        </w:drawing>
      </w:r>
    </w:p>
    <w:p w14:paraId="25247A96" w14:textId="508D1600" w:rsidR="00522A0D" w:rsidRPr="001643E2" w:rsidRDefault="004C4C3B" w:rsidP="00522A0D">
      <w:pPr>
        <w:spacing w:line="480" w:lineRule="auto"/>
        <w:rPr>
          <w:rFonts w:ascii="Times New Roman" w:eastAsia="宋体" w:hAnsi="Times New Roman" w:cs="Times New Roman"/>
          <w:sz w:val="24"/>
          <w:szCs w:val="24"/>
        </w:rPr>
      </w:pPr>
      <w:bookmarkStart w:id="84" w:name="_Toc220556480"/>
      <w:r w:rsidRPr="0057288E">
        <w:rPr>
          <w:rStyle w:val="10"/>
          <w:rFonts w:eastAsia="宋体"/>
        </w:rPr>
        <w:t xml:space="preserve">Supplementary Fig. </w:t>
      </w:r>
      <w:r w:rsidR="002D2A9D">
        <w:rPr>
          <w:rStyle w:val="10"/>
          <w:rFonts w:eastAsia="宋体" w:hint="eastAsia"/>
        </w:rPr>
        <w:t>2</w:t>
      </w:r>
      <w:r w:rsidR="00227EE1">
        <w:rPr>
          <w:rStyle w:val="10"/>
          <w:rFonts w:eastAsia="宋体" w:hint="eastAsia"/>
        </w:rPr>
        <w:t>7</w:t>
      </w:r>
      <w:r w:rsidRPr="0057288E">
        <w:rPr>
          <w:rStyle w:val="10"/>
          <w:rFonts w:eastAsia="宋体" w:hint="eastAsia"/>
        </w:rPr>
        <w:t xml:space="preserve"> </w:t>
      </w:r>
      <w:bookmarkStart w:id="85" w:name="_Hlk198735942"/>
      <w:r w:rsidRPr="0057288E">
        <w:rPr>
          <w:rStyle w:val="10"/>
          <w:rFonts w:eastAsia="宋体" w:hint="eastAsia"/>
        </w:rPr>
        <w:t xml:space="preserve">Comparison of </w:t>
      </w:r>
      <w:r w:rsidRPr="0057288E">
        <w:rPr>
          <w:rStyle w:val="10"/>
          <w:rFonts w:eastAsia="宋体"/>
        </w:rPr>
        <w:t>thermo</w:t>
      </w:r>
      <w:r w:rsidRPr="0057288E">
        <w:rPr>
          <w:rStyle w:val="10"/>
          <w:rFonts w:eastAsia="宋体" w:hint="eastAsia"/>
        </w:rPr>
        <w:t>-catalysis and photocatalysis acetylene hydrochlorination in 20 mL screw-capped quartz glass headspace vial with or without light illumination</w:t>
      </w:r>
      <w:r w:rsidRPr="0057288E">
        <w:rPr>
          <w:rStyle w:val="10"/>
          <w:rFonts w:eastAsia="宋体"/>
        </w:rPr>
        <w:t>.</w:t>
      </w:r>
      <w:bookmarkEnd w:id="84"/>
      <w:bookmarkEnd w:id="85"/>
      <w:r w:rsidRPr="0011505A">
        <w:rPr>
          <w:rFonts w:ascii="Times New Roman" w:eastAsia="宋体" w:hAnsi="Times New Roman" w:cs="Times New Roman"/>
          <w:b/>
          <w:bCs/>
          <w:color w:val="FF0000"/>
          <w:sz w:val="24"/>
          <w:szCs w:val="24"/>
        </w:rPr>
        <w:t xml:space="preserve"> </w:t>
      </w:r>
      <w:r w:rsidRPr="00780EC0">
        <w:rPr>
          <w:rFonts w:ascii="Times New Roman" w:eastAsia="宋体" w:hAnsi="Times New Roman" w:cs="Times New Roman"/>
          <w:sz w:val="24"/>
          <w:szCs w:val="24"/>
        </w:rPr>
        <w:t xml:space="preserve">Reaction conditions: </w:t>
      </w:r>
      <w:r w:rsidR="00522A0D" w:rsidRPr="001643E2">
        <w:rPr>
          <w:rFonts w:ascii="Times New Roman" w:eastAsia="宋体" w:hAnsi="Times New Roman" w:cs="Times New Roman" w:hint="eastAsia"/>
          <w:sz w:val="24"/>
          <w:szCs w:val="24"/>
        </w:rPr>
        <w:t>10 mL</w:t>
      </w:r>
      <w:r w:rsidR="00522A0D" w:rsidRPr="001643E2">
        <w:rPr>
          <w:rFonts w:ascii="Times New Roman" w:eastAsia="宋体" w:hAnsi="Times New Roman" w:cs="Times New Roman"/>
          <w:sz w:val="24"/>
          <w:szCs w:val="24"/>
        </w:rPr>
        <w:t xml:space="preserve"> DMF</w:t>
      </w:r>
      <w:r w:rsidR="00522A0D">
        <w:rPr>
          <w:rFonts w:ascii="Times New Roman" w:eastAsia="宋体" w:hAnsi="Times New Roman" w:cs="Times New Roman" w:hint="eastAsia"/>
          <w:sz w:val="24"/>
          <w:szCs w:val="24"/>
        </w:rPr>
        <w:t xml:space="preserve">; </w:t>
      </w:r>
      <w:r w:rsidR="00522A0D" w:rsidRPr="001643E2">
        <w:rPr>
          <w:rFonts w:ascii="Times New Roman" w:eastAsia="宋体" w:hAnsi="Times New Roman" w:cs="Times New Roman" w:hint="eastAsia"/>
          <w:sz w:val="24"/>
          <w:szCs w:val="24"/>
        </w:rPr>
        <w:t>1</w:t>
      </w:r>
      <w:r w:rsidR="00522A0D">
        <w:rPr>
          <w:rFonts w:ascii="Times New Roman" w:eastAsia="宋体" w:hAnsi="Times New Roman" w:cs="Times New Roman" w:hint="eastAsia"/>
          <w:sz w:val="24"/>
          <w:szCs w:val="24"/>
        </w:rPr>
        <w:t>.2 mmol</w:t>
      </w:r>
      <w:r w:rsidR="00522A0D" w:rsidRPr="001643E2">
        <w:rPr>
          <w:rFonts w:ascii="Times New Roman" w:eastAsia="宋体" w:hAnsi="Times New Roman" w:cs="Times New Roman" w:hint="eastAsia"/>
          <w:sz w:val="24"/>
          <w:szCs w:val="24"/>
        </w:rPr>
        <w:t xml:space="preserve"> </w:t>
      </w:r>
      <w:r w:rsidR="00522A0D">
        <w:rPr>
          <w:rFonts w:ascii="Times New Roman" w:eastAsia="宋体" w:hAnsi="Times New Roman" w:cs="Times New Roman" w:hint="eastAsia"/>
          <w:sz w:val="24"/>
          <w:szCs w:val="24"/>
        </w:rPr>
        <w:t>HCl;</w:t>
      </w:r>
      <w:r w:rsidR="00522A0D" w:rsidRPr="001643E2">
        <w:rPr>
          <w:rFonts w:ascii="Times New Roman" w:eastAsia="宋体" w:hAnsi="Times New Roman" w:cs="Times New Roman"/>
          <w:sz w:val="24"/>
          <w:szCs w:val="24"/>
        </w:rPr>
        <w:t xml:space="preserve"> </w:t>
      </w:r>
      <w:r w:rsidR="00522A0D" w:rsidRPr="001643E2">
        <w:rPr>
          <w:rFonts w:ascii="Times New Roman" w:eastAsia="宋体" w:hAnsi="Times New Roman" w:cs="Times New Roman" w:hint="eastAsia"/>
          <w:sz w:val="24"/>
          <w:szCs w:val="24"/>
        </w:rPr>
        <w:t>4</w:t>
      </w:r>
      <w:r w:rsidR="00522A0D" w:rsidRPr="001643E2">
        <w:rPr>
          <w:rFonts w:ascii="Times New Roman" w:eastAsia="宋体" w:hAnsi="Times New Roman" w:cs="Times New Roman"/>
          <w:sz w:val="24"/>
          <w:szCs w:val="24"/>
        </w:rPr>
        <w:t>0 mg</w:t>
      </w:r>
      <w:r w:rsidR="00522A0D" w:rsidRPr="001643E2">
        <w:rPr>
          <w:rFonts w:ascii="Times New Roman" w:eastAsia="宋体" w:hAnsi="Times New Roman" w:cs="Times New Roman" w:hint="eastAsia"/>
          <w:sz w:val="24"/>
          <w:szCs w:val="24"/>
        </w:rPr>
        <w:t xml:space="preserve"> 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/mpg-C</w:t>
      </w:r>
      <w:r w:rsidR="00522A0D" w:rsidRPr="001643E2">
        <w:rPr>
          <w:rFonts w:ascii="Times New Roman" w:eastAsia="宋体" w:hAnsi="Times New Roman" w:cs="Times New Roman" w:hint="eastAsia"/>
          <w:sz w:val="24"/>
          <w:szCs w:val="24"/>
          <w:vertAlign w:val="subscript"/>
        </w:rPr>
        <w:t>3</w:t>
      </w:r>
      <w:r w:rsidR="00522A0D" w:rsidRPr="001643E2">
        <w:rPr>
          <w:rFonts w:ascii="Times New Roman" w:eastAsia="宋体" w:hAnsi="Times New Roman" w:cs="Times New Roman" w:hint="eastAsia"/>
          <w:sz w:val="24"/>
          <w:szCs w:val="24"/>
        </w:rPr>
        <w:t>N</w:t>
      </w:r>
      <w:r w:rsidR="00522A0D" w:rsidRPr="001643E2">
        <w:rPr>
          <w:rFonts w:ascii="Times New Roman" w:eastAsia="宋体" w:hAnsi="Times New Roman" w:cs="Times New Roman" w:hint="eastAsia"/>
          <w:sz w:val="24"/>
          <w:szCs w:val="24"/>
          <w:vertAlign w:val="subscript"/>
        </w:rPr>
        <w:t>4</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/NaTaO</w:t>
      </w:r>
      <w:r w:rsidR="00522A0D" w:rsidRPr="001643E2">
        <w:rPr>
          <w:rFonts w:ascii="Times New Roman" w:eastAsia="宋体" w:hAnsi="Times New Roman" w:cs="Times New Roman" w:hint="eastAsia"/>
          <w:sz w:val="24"/>
          <w:szCs w:val="24"/>
          <w:vertAlign w:val="subscript"/>
        </w:rPr>
        <w:t>3</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/WO</w:t>
      </w:r>
      <w:r w:rsidR="00522A0D" w:rsidRPr="001643E2">
        <w:rPr>
          <w:rFonts w:ascii="Times New Roman" w:eastAsia="宋体" w:hAnsi="Times New Roman" w:cs="Times New Roman" w:hint="eastAsia"/>
          <w:sz w:val="24"/>
          <w:szCs w:val="24"/>
          <w:vertAlign w:val="subscript"/>
        </w:rPr>
        <w:t>3</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/Nb</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O</w:t>
      </w:r>
      <w:r w:rsidR="00522A0D" w:rsidRPr="001643E2">
        <w:rPr>
          <w:rFonts w:ascii="Times New Roman" w:eastAsia="宋体" w:hAnsi="Times New Roman" w:cs="Times New Roman" w:hint="eastAsia"/>
          <w:sz w:val="24"/>
          <w:szCs w:val="24"/>
          <w:vertAlign w:val="subscript"/>
        </w:rPr>
        <w:t>5</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/BiVO</w:t>
      </w:r>
      <w:r w:rsidR="00522A0D" w:rsidRPr="001643E2">
        <w:rPr>
          <w:rFonts w:ascii="Times New Roman" w:eastAsia="宋体" w:hAnsi="Times New Roman" w:cs="Times New Roman" w:hint="eastAsia"/>
          <w:sz w:val="24"/>
          <w:szCs w:val="24"/>
          <w:vertAlign w:val="subscript"/>
        </w:rPr>
        <w:t>4</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w:t>
      </w:r>
      <w:r w:rsidR="00522A0D">
        <w:rPr>
          <w:rFonts w:ascii="Times New Roman" w:eastAsia="宋体" w:hAnsi="Times New Roman" w:cs="Times New Roman" w:hint="eastAsia"/>
          <w:sz w:val="24"/>
          <w:szCs w:val="24"/>
        </w:rPr>
        <w:t xml:space="preserve">or </w:t>
      </w:r>
      <w:r w:rsidR="00522A0D" w:rsidRPr="001643E2">
        <w:rPr>
          <w:rFonts w:ascii="Times New Roman" w:eastAsia="宋体" w:hAnsi="Times New Roman" w:cs="Times New Roman" w:hint="eastAsia"/>
          <w:sz w:val="24"/>
          <w:szCs w:val="24"/>
        </w:rPr>
        <w:t>RuO</w:t>
      </w:r>
      <w:r w:rsidR="00522A0D" w:rsidRPr="001643E2">
        <w:rPr>
          <w:rFonts w:ascii="Times New Roman" w:eastAsia="宋体" w:hAnsi="Times New Roman" w:cs="Times New Roman" w:hint="eastAsia"/>
          <w:sz w:val="24"/>
          <w:szCs w:val="24"/>
          <w:vertAlign w:val="subscript"/>
        </w:rPr>
        <w:t>2</w:t>
      </w:r>
      <w:r w:rsidR="00522A0D" w:rsidRPr="001643E2">
        <w:rPr>
          <w:rFonts w:ascii="Times New Roman" w:eastAsia="宋体" w:hAnsi="Times New Roman" w:cs="Times New Roman" w:hint="eastAsia"/>
          <w:sz w:val="24"/>
          <w:szCs w:val="24"/>
        </w:rPr>
        <w:t xml:space="preserve">/TNS </w:t>
      </w:r>
      <w:r w:rsidR="00522A0D" w:rsidRPr="001643E2">
        <w:rPr>
          <w:rFonts w:ascii="Times New Roman" w:eastAsia="宋体" w:hAnsi="Times New Roman" w:cs="Times New Roman"/>
          <w:sz w:val="24"/>
          <w:szCs w:val="24"/>
        </w:rPr>
        <w:t>catalyst</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hint="eastAsia"/>
          <w:sz w:val="24"/>
          <w:szCs w:val="24"/>
        </w:rPr>
        <w:t xml:space="preserve"> </w:t>
      </w:r>
      <w:r w:rsidR="00522A0D">
        <w:rPr>
          <w:rFonts w:ascii="Times New Roman" w:eastAsia="宋体" w:hAnsi="Times New Roman" w:cs="Times New Roman" w:hint="eastAsia"/>
          <w:sz w:val="24"/>
          <w:szCs w:val="24"/>
        </w:rPr>
        <w:t>0.014</w:t>
      </w:r>
      <w:r w:rsidR="00522A0D" w:rsidRPr="001643E2">
        <w:rPr>
          <w:rFonts w:ascii="Times New Roman" w:eastAsia="宋体" w:hAnsi="Times New Roman" w:cs="Times New Roman" w:hint="eastAsia"/>
          <w:sz w:val="24"/>
          <w:szCs w:val="24"/>
        </w:rPr>
        <w:t xml:space="preserve"> m</w:t>
      </w:r>
      <w:r w:rsidR="00522A0D">
        <w:rPr>
          <w:rFonts w:ascii="Times New Roman" w:eastAsia="宋体" w:hAnsi="Times New Roman" w:cs="Times New Roman" w:hint="eastAsia"/>
          <w:sz w:val="24"/>
          <w:szCs w:val="24"/>
        </w:rPr>
        <w:t>mol</w:t>
      </w:r>
      <w:r w:rsidR="00522A0D" w:rsidRPr="001643E2">
        <w:rPr>
          <w:rFonts w:ascii="Times New Roman" w:eastAsia="宋体" w:hAnsi="Times New Roman" w:cs="Times New Roman" w:hint="eastAsia"/>
          <w:sz w:val="24"/>
          <w:szCs w:val="24"/>
        </w:rPr>
        <w:t xml:space="preserve"> acetylene</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sz w:val="24"/>
          <w:szCs w:val="24"/>
        </w:rPr>
        <w:t xml:space="preserve"> </w:t>
      </w:r>
      <w:r w:rsidR="00522A0D" w:rsidRPr="00780EC0">
        <w:rPr>
          <w:rFonts w:ascii="Times New Roman" w:eastAsia="宋体" w:hAnsi="Times New Roman" w:cs="Times New Roman"/>
          <w:sz w:val="24"/>
          <w:szCs w:val="24"/>
        </w:rPr>
        <w:t>temperature (</w:t>
      </w:r>
      <w:r w:rsidR="00522A0D">
        <w:rPr>
          <w:rFonts w:ascii="Times New Roman" w:eastAsia="宋体" w:hAnsi="Times New Roman" w:cs="Times New Roman" w:hint="eastAsia"/>
          <w:sz w:val="24"/>
          <w:szCs w:val="24"/>
        </w:rPr>
        <w:t xml:space="preserve">12, </w:t>
      </w:r>
      <w:r w:rsidR="00522A0D" w:rsidRPr="00780EC0">
        <w:rPr>
          <w:rFonts w:ascii="Times New Roman" w:eastAsia="宋体" w:hAnsi="Times New Roman" w:cs="Times New Roman"/>
          <w:sz w:val="24"/>
          <w:szCs w:val="24"/>
        </w:rPr>
        <w:t xml:space="preserve">25, 50, 75, or 100 ℃) </w:t>
      </w:r>
      <w:r w:rsidR="00522A0D" w:rsidRPr="00780EC0">
        <w:rPr>
          <w:rFonts w:ascii="Times New Roman" w:eastAsia="宋体" w:hAnsi="Times New Roman" w:cs="Times New Roman" w:hint="eastAsia"/>
          <w:sz w:val="24"/>
          <w:szCs w:val="24"/>
        </w:rPr>
        <w:t>o</w:t>
      </w:r>
      <w:r w:rsidR="00522A0D" w:rsidRPr="00780EC0">
        <w:rPr>
          <w:rFonts w:ascii="Times New Roman" w:eastAsia="宋体" w:hAnsi="Times New Roman" w:cs="Times New Roman"/>
          <w:sz w:val="24"/>
          <w:szCs w:val="24"/>
        </w:rPr>
        <w:t>r with light illumination by a 300 W xenon lamp (PLS-SXE300/300UV, 3</w:t>
      </w:r>
      <w:r w:rsidR="00522A0D" w:rsidRPr="00780EC0">
        <w:rPr>
          <w:rFonts w:ascii="Times New Roman" w:eastAsia="宋体" w:hAnsi="Times New Roman" w:cs="Times New Roman" w:hint="eastAsia"/>
          <w:sz w:val="24"/>
          <w:szCs w:val="24"/>
        </w:rPr>
        <w:t>0</w:t>
      </w:r>
      <w:r w:rsidR="00522A0D" w:rsidRPr="00780EC0">
        <w:rPr>
          <w:rFonts w:ascii="Times New Roman" w:eastAsia="宋体" w:hAnsi="Times New Roman" w:cs="Times New Roman"/>
          <w:sz w:val="24"/>
          <w:szCs w:val="24"/>
        </w:rPr>
        <w:t>0 &lt; λ &lt; 780 nm)</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sz w:val="24"/>
          <w:szCs w:val="24"/>
        </w:rPr>
        <w:t xml:space="preserve"> reaction time </w:t>
      </w:r>
      <w:r w:rsidR="00522A0D" w:rsidRPr="001643E2">
        <w:rPr>
          <w:rFonts w:ascii="Times New Roman" w:eastAsia="宋体" w:hAnsi="Times New Roman" w:cs="Times New Roman" w:hint="eastAsia"/>
          <w:sz w:val="24"/>
          <w:szCs w:val="24"/>
        </w:rPr>
        <w:t>(1</w:t>
      </w:r>
      <w:r w:rsidR="00522A0D" w:rsidRPr="001643E2">
        <w:rPr>
          <w:rFonts w:ascii="Times New Roman" w:eastAsia="宋体" w:hAnsi="Times New Roman" w:cs="Times New Roman"/>
          <w:sz w:val="24"/>
          <w:szCs w:val="24"/>
        </w:rPr>
        <w:t xml:space="preserve"> h</w:t>
      </w:r>
      <w:r w:rsidR="00522A0D" w:rsidRPr="001643E2">
        <w:rPr>
          <w:rFonts w:ascii="Times New Roman" w:eastAsia="宋体" w:hAnsi="Times New Roman" w:cs="Times New Roman" w:hint="eastAsia"/>
          <w:sz w:val="24"/>
          <w:szCs w:val="24"/>
        </w:rPr>
        <w:t>)</w:t>
      </w:r>
      <w:r w:rsidR="00522A0D">
        <w:rPr>
          <w:rFonts w:ascii="Times New Roman" w:eastAsia="宋体" w:hAnsi="Times New Roman" w:cs="Times New Roman" w:hint="eastAsia"/>
          <w:sz w:val="24"/>
          <w:szCs w:val="24"/>
        </w:rPr>
        <w:t>;</w:t>
      </w:r>
      <w:r w:rsidR="00522A0D" w:rsidRPr="001643E2">
        <w:rPr>
          <w:rFonts w:ascii="Times New Roman" w:eastAsia="宋体" w:hAnsi="Times New Roman" w:cs="Times New Roman"/>
          <w:sz w:val="24"/>
          <w:szCs w:val="24"/>
        </w:rPr>
        <w:t xml:space="preserve"> </w:t>
      </w:r>
      <w:r w:rsidR="00522A0D">
        <w:rPr>
          <w:rFonts w:ascii="Times New Roman" w:eastAsia="宋体" w:hAnsi="Times New Roman" w:cs="Times New Roman" w:hint="eastAsia"/>
          <w:sz w:val="24"/>
          <w:szCs w:val="24"/>
        </w:rPr>
        <w:t>2</w:t>
      </w:r>
      <w:r w:rsidR="00522A0D" w:rsidRPr="002B53A6">
        <w:rPr>
          <w:rFonts w:ascii="Times New Roman" w:eastAsia="宋体" w:hAnsi="Times New Roman" w:cs="Times New Roman"/>
          <w:sz w:val="24"/>
          <w:szCs w:val="24"/>
        </w:rPr>
        <w:t>5 °C</w:t>
      </w:r>
      <w:r w:rsidR="00522A0D">
        <w:rPr>
          <w:rFonts w:ascii="Times New Roman" w:eastAsia="宋体" w:hAnsi="Times New Roman" w:cs="Times New Roman" w:hint="eastAsia"/>
          <w:sz w:val="24"/>
          <w:szCs w:val="24"/>
        </w:rPr>
        <w:t xml:space="preserve"> and</w:t>
      </w:r>
      <w:r w:rsidR="00522A0D" w:rsidRPr="008B05C3">
        <w:rPr>
          <w:rFonts w:ascii="Times New Roman" w:eastAsia="宋体" w:hAnsi="Times New Roman" w:cs="Times New Roman"/>
          <w:sz w:val="24"/>
          <w:szCs w:val="24"/>
        </w:rPr>
        <w:t xml:space="preserve"> </w:t>
      </w:r>
      <w:r w:rsidR="00522A0D" w:rsidRPr="001643E2">
        <w:rPr>
          <w:rFonts w:ascii="Times New Roman" w:eastAsia="宋体" w:hAnsi="Times New Roman" w:cs="Times New Roman"/>
          <w:sz w:val="24"/>
          <w:szCs w:val="24"/>
        </w:rPr>
        <w:t>ambient working conditions.</w:t>
      </w:r>
    </w:p>
    <w:p w14:paraId="2D0DE34B" w14:textId="4BAF9C2F" w:rsidR="001643E2" w:rsidRPr="004C4C3B" w:rsidRDefault="004C4C3B">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D5232CB" w14:textId="7025E929" w:rsidR="00707EFD" w:rsidRDefault="003D1490" w:rsidP="00870B49">
      <w:pPr>
        <w:spacing w:line="480" w:lineRule="auto"/>
        <w:jc w:val="center"/>
        <w:rPr>
          <w:rFonts w:ascii="Times New Roman" w:eastAsia="宋体" w:hAnsi="Times New Roman" w:cs="Times New Roman"/>
          <w:sz w:val="24"/>
          <w:szCs w:val="24"/>
        </w:rPr>
      </w:pPr>
      <w:r w:rsidRPr="003D1490">
        <w:lastRenderedPageBreak/>
        <w:t xml:space="preserve"> </w:t>
      </w:r>
      <w:r>
        <w:rPr>
          <w:noProof/>
        </w:rPr>
        <w:drawing>
          <wp:inline distT="0" distB="0" distL="0" distR="0" wp14:anchorId="27E8DB6A" wp14:editId="61E6D929">
            <wp:extent cx="5731510" cy="1444625"/>
            <wp:effectExtent l="0" t="0" r="2540" b="3175"/>
            <wp:docPr id="14027690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444625"/>
                    </a:xfrm>
                    <a:prstGeom prst="rect">
                      <a:avLst/>
                    </a:prstGeom>
                    <a:noFill/>
                    <a:ln>
                      <a:noFill/>
                    </a:ln>
                  </pic:spPr>
                </pic:pic>
              </a:graphicData>
            </a:graphic>
          </wp:inline>
        </w:drawing>
      </w:r>
    </w:p>
    <w:p w14:paraId="24551352" w14:textId="296B40C5" w:rsidR="00707EFD" w:rsidRDefault="00C57D39" w:rsidP="005B1168">
      <w:pPr>
        <w:spacing w:line="480" w:lineRule="auto"/>
        <w:rPr>
          <w:rFonts w:ascii="Times New Roman" w:eastAsia="宋体" w:hAnsi="Times New Roman" w:cs="Times New Roman"/>
          <w:sz w:val="24"/>
          <w:szCs w:val="24"/>
        </w:rPr>
      </w:pPr>
      <w:bookmarkStart w:id="86" w:name="_Toc220556481"/>
      <w:r w:rsidRPr="0057288E">
        <w:rPr>
          <w:rStyle w:val="10"/>
          <w:rFonts w:eastAsia="宋体"/>
        </w:rPr>
        <w:t xml:space="preserve">Supplementary Fig. </w:t>
      </w:r>
      <w:r w:rsidR="002D2A9D">
        <w:rPr>
          <w:rStyle w:val="10"/>
          <w:rFonts w:eastAsia="宋体" w:hint="eastAsia"/>
        </w:rPr>
        <w:t>2</w:t>
      </w:r>
      <w:r w:rsidR="00227EE1">
        <w:rPr>
          <w:rStyle w:val="10"/>
          <w:rFonts w:eastAsia="宋体" w:hint="eastAsia"/>
        </w:rPr>
        <w:t>8</w:t>
      </w:r>
      <w:r w:rsidRPr="0057288E">
        <w:rPr>
          <w:rStyle w:val="10"/>
          <w:rFonts w:eastAsia="宋体"/>
        </w:rPr>
        <w:t>|</w:t>
      </w:r>
      <w:r w:rsidRPr="0057288E">
        <w:rPr>
          <w:rStyle w:val="10"/>
          <w:rFonts w:eastAsia="宋体" w:hint="eastAsia"/>
        </w:rPr>
        <w:t xml:space="preserve"> Outdoor photocatalytic acetylene hydro</w:t>
      </w:r>
      <w:r w:rsidR="00870B49" w:rsidRPr="0057288E">
        <w:rPr>
          <w:rStyle w:val="10"/>
          <w:rFonts w:eastAsia="宋体" w:hint="eastAsia"/>
        </w:rPr>
        <w:t>chlori</w:t>
      </w:r>
      <w:r w:rsidRPr="0057288E">
        <w:rPr>
          <w:rStyle w:val="10"/>
          <w:rFonts w:eastAsia="宋体" w:hint="eastAsia"/>
        </w:rPr>
        <w:t>nation system.</w:t>
      </w:r>
      <w:bookmarkEnd w:id="86"/>
      <w:r w:rsidRPr="00C57D39">
        <w:rPr>
          <w:rFonts w:ascii="Times New Roman" w:eastAsia="宋体" w:hAnsi="Times New Roman" w:cs="Times New Roman" w:hint="eastAsia"/>
          <w:sz w:val="24"/>
          <w:szCs w:val="24"/>
        </w:rPr>
        <w:t xml:space="preserve"> </w:t>
      </w:r>
      <w:r w:rsidR="004E5658">
        <w:rPr>
          <w:rFonts w:ascii="Times New Roman" w:eastAsia="宋体" w:hAnsi="Times New Roman" w:cs="Times New Roman" w:hint="eastAsia"/>
          <w:sz w:val="24"/>
          <w:szCs w:val="24"/>
        </w:rPr>
        <w:t xml:space="preserve">(a) </w:t>
      </w:r>
      <w:r w:rsidR="00870B49" w:rsidRPr="00870B49">
        <w:rPr>
          <w:rFonts w:ascii="Times New Roman" w:eastAsia="宋体" w:hAnsi="Times New Roman" w:cs="Times New Roman"/>
          <w:sz w:val="24"/>
          <w:szCs w:val="24"/>
        </w:rPr>
        <w:t>Photograph of two batch experimental setups for the photocatalytic hydro</w:t>
      </w:r>
      <w:r w:rsidR="00870B49">
        <w:rPr>
          <w:rFonts w:ascii="Times New Roman" w:eastAsia="宋体" w:hAnsi="Times New Roman" w:cs="Times New Roman" w:hint="eastAsia"/>
          <w:sz w:val="24"/>
          <w:szCs w:val="24"/>
        </w:rPr>
        <w:t>chlori</w:t>
      </w:r>
      <w:r w:rsidR="00870B49" w:rsidRPr="00870B49">
        <w:rPr>
          <w:rFonts w:ascii="Times New Roman" w:eastAsia="宋体" w:hAnsi="Times New Roman" w:cs="Times New Roman"/>
          <w:sz w:val="24"/>
          <w:szCs w:val="24"/>
        </w:rPr>
        <w:t xml:space="preserve">nation of acetylene under real solar illumination, one with a </w:t>
      </w:r>
      <w:r w:rsidR="00870B49">
        <w:rPr>
          <w:rFonts w:ascii="Times New Roman" w:eastAsia="宋体" w:hAnsi="Times New Roman" w:cs="Times New Roman" w:hint="eastAsia"/>
          <w:sz w:val="24"/>
          <w:szCs w:val="24"/>
        </w:rPr>
        <w:t>2</w:t>
      </w:r>
      <w:r w:rsidR="00870B49" w:rsidRPr="00870B49">
        <w:rPr>
          <w:rFonts w:ascii="Times New Roman" w:eastAsia="宋体" w:hAnsi="Times New Roman" w:cs="Times New Roman"/>
          <w:sz w:val="24"/>
          <w:szCs w:val="24"/>
        </w:rPr>
        <w:t xml:space="preserve">0 mL </w:t>
      </w:r>
      <w:r w:rsidR="00870B49" w:rsidRPr="00870B49">
        <w:rPr>
          <w:rFonts w:ascii="Times New Roman" w:eastAsia="宋体" w:hAnsi="Times New Roman" w:cs="Times New Roman" w:hint="eastAsia"/>
          <w:sz w:val="24"/>
          <w:szCs w:val="24"/>
        </w:rPr>
        <w:t>screw-top quartz glass headspace vial</w:t>
      </w:r>
      <w:r w:rsidR="00870B49" w:rsidRPr="00870B49">
        <w:rPr>
          <w:rFonts w:ascii="Times New Roman" w:eastAsia="宋体" w:hAnsi="Times New Roman" w:cs="Times New Roman"/>
          <w:sz w:val="24"/>
          <w:szCs w:val="24"/>
        </w:rPr>
        <w:t xml:space="preserve"> (containing 10 mL DMF) and the other with a 250 mL </w:t>
      </w:r>
      <w:r w:rsidR="00870B49" w:rsidRPr="00870B49">
        <w:rPr>
          <w:rFonts w:ascii="Times New Roman" w:eastAsia="宋体" w:hAnsi="Times New Roman" w:cs="Times New Roman" w:hint="eastAsia"/>
          <w:sz w:val="24"/>
          <w:szCs w:val="24"/>
        </w:rPr>
        <w:t>quartz glass reactor</w:t>
      </w:r>
      <w:r w:rsidR="00870B49" w:rsidRPr="00870B49">
        <w:rPr>
          <w:rFonts w:ascii="Times New Roman" w:eastAsia="宋体" w:hAnsi="Times New Roman" w:cs="Times New Roman"/>
          <w:sz w:val="24"/>
          <w:szCs w:val="24"/>
        </w:rPr>
        <w:t xml:space="preserve"> (containing </w:t>
      </w:r>
      <w:r w:rsidR="00870B49" w:rsidRPr="00870B49">
        <w:rPr>
          <w:rFonts w:ascii="Times New Roman" w:eastAsia="宋体" w:hAnsi="Times New Roman" w:cs="Times New Roman" w:hint="eastAsia"/>
          <w:sz w:val="24"/>
          <w:szCs w:val="24"/>
        </w:rPr>
        <w:t>15</w:t>
      </w:r>
      <w:r w:rsidR="00870B49" w:rsidRPr="00870B49">
        <w:rPr>
          <w:rFonts w:ascii="Times New Roman" w:eastAsia="宋体" w:hAnsi="Times New Roman" w:cs="Times New Roman"/>
          <w:sz w:val="24"/>
          <w:szCs w:val="24"/>
        </w:rPr>
        <w:t>0 mL DMF). (</w:t>
      </w:r>
      <w:r w:rsidR="00870B49" w:rsidRPr="00870B49">
        <w:rPr>
          <w:rFonts w:ascii="Times New Roman" w:eastAsia="宋体" w:hAnsi="Times New Roman" w:cs="Times New Roman" w:hint="eastAsia"/>
          <w:sz w:val="24"/>
          <w:szCs w:val="24"/>
        </w:rPr>
        <w:t>b</w:t>
      </w:r>
      <w:r w:rsidR="00870B49" w:rsidRPr="00870B49">
        <w:rPr>
          <w:rFonts w:ascii="Times New Roman" w:eastAsia="宋体" w:hAnsi="Times New Roman" w:cs="Times New Roman"/>
          <w:sz w:val="24"/>
          <w:szCs w:val="24"/>
        </w:rPr>
        <w:t xml:space="preserve">) Photograph of the optical power meter (PL-MW2000 </w:t>
      </w:r>
      <w:proofErr w:type="spellStart"/>
      <w:r w:rsidR="00870B49" w:rsidRPr="00870B49">
        <w:rPr>
          <w:rFonts w:ascii="Times New Roman" w:eastAsia="宋体" w:hAnsi="Times New Roman" w:cs="Times New Roman"/>
          <w:sz w:val="24"/>
          <w:szCs w:val="24"/>
        </w:rPr>
        <w:t>Photoradiometer</w:t>
      </w:r>
      <w:proofErr w:type="spellEnd"/>
      <w:r w:rsidR="00870B49" w:rsidRPr="00870B49">
        <w:rPr>
          <w:rFonts w:ascii="Times New Roman" w:eastAsia="宋体" w:hAnsi="Times New Roman" w:cs="Times New Roman"/>
          <w:sz w:val="24"/>
          <w:szCs w:val="24"/>
        </w:rPr>
        <w:t>, Perfect Light Technology Co., Ltd., Beijing) test for the real time power of sunlight.</w:t>
      </w:r>
      <w:r w:rsidR="00870B49">
        <w:rPr>
          <w:rFonts w:ascii="Times New Roman" w:eastAsia="宋体" w:hAnsi="Times New Roman" w:cs="Times New Roman" w:hint="eastAsia"/>
          <w:sz w:val="24"/>
          <w:szCs w:val="24"/>
        </w:rPr>
        <w:t xml:space="preserve"> (c) </w:t>
      </w:r>
      <w:r w:rsidR="00522A0D">
        <w:rPr>
          <w:rFonts w:ascii="Times New Roman" w:eastAsia="宋体" w:hAnsi="Times New Roman" w:cs="Times New Roman" w:hint="eastAsia"/>
          <w:sz w:val="24"/>
          <w:szCs w:val="24"/>
        </w:rPr>
        <w:t xml:space="preserve">Photocatalytic performance of </w:t>
      </w:r>
      <w:r w:rsidR="00121DE3" w:rsidRPr="00121DE3">
        <w:rPr>
          <w:rFonts w:ascii="Times New Roman" w:eastAsia="宋体" w:hAnsi="Times New Roman" w:cs="Times New Roman" w:hint="eastAsia"/>
          <w:sz w:val="24"/>
          <w:szCs w:val="24"/>
        </w:rPr>
        <w:t>RuO</w:t>
      </w:r>
      <w:r w:rsidR="00121DE3" w:rsidRPr="00121DE3">
        <w:rPr>
          <w:rFonts w:ascii="Times New Roman" w:eastAsia="宋体" w:hAnsi="Times New Roman" w:cs="Times New Roman" w:hint="eastAsia"/>
          <w:sz w:val="24"/>
          <w:szCs w:val="24"/>
          <w:vertAlign w:val="subscript"/>
        </w:rPr>
        <w:t>2</w:t>
      </w:r>
      <w:r w:rsidR="00121DE3" w:rsidRPr="00121DE3">
        <w:rPr>
          <w:rFonts w:ascii="Times New Roman" w:eastAsia="宋体" w:hAnsi="Times New Roman" w:cs="Times New Roman" w:hint="eastAsia"/>
          <w:sz w:val="24"/>
          <w:szCs w:val="24"/>
        </w:rPr>
        <w:t xml:space="preserve">/TNS catalyst for acetylene hydrochlorination </w:t>
      </w:r>
      <w:r w:rsidR="00522A0D" w:rsidRPr="00121DE3">
        <w:rPr>
          <w:rFonts w:ascii="Times New Roman" w:eastAsia="宋体" w:hAnsi="Times New Roman" w:cs="Times New Roman" w:hint="eastAsia"/>
          <w:sz w:val="24"/>
          <w:szCs w:val="24"/>
        </w:rPr>
        <w:t>in a 20 mL quartz glass reactor (containing 10 mL DMF)</w:t>
      </w:r>
      <w:r w:rsidR="00522A0D">
        <w:rPr>
          <w:rFonts w:ascii="Times New Roman" w:eastAsia="宋体" w:hAnsi="Times New Roman" w:cs="Times New Roman" w:hint="eastAsia"/>
          <w:sz w:val="24"/>
          <w:szCs w:val="24"/>
        </w:rPr>
        <w:t xml:space="preserve"> </w:t>
      </w:r>
      <w:r w:rsidR="00121DE3" w:rsidRPr="00121DE3">
        <w:rPr>
          <w:rFonts w:ascii="Times New Roman" w:eastAsia="宋体" w:hAnsi="Times New Roman" w:cs="Times New Roman" w:hint="eastAsia"/>
          <w:sz w:val="24"/>
          <w:szCs w:val="24"/>
        </w:rPr>
        <w:t>under real sunlight.</w:t>
      </w:r>
      <w:r w:rsidR="00121DE3">
        <w:rPr>
          <w:rFonts w:ascii="Times New Roman" w:eastAsia="宋体" w:hAnsi="Times New Roman" w:cs="Times New Roman" w:hint="eastAsia"/>
          <w:sz w:val="24"/>
          <w:szCs w:val="24"/>
        </w:rPr>
        <w:t xml:space="preserve"> </w:t>
      </w:r>
      <w:r w:rsidR="00121DE3" w:rsidRPr="00121DE3">
        <w:rPr>
          <w:rFonts w:ascii="Times New Roman" w:eastAsia="宋体" w:hAnsi="Times New Roman" w:cs="Times New Roman"/>
          <w:sz w:val="24"/>
          <w:szCs w:val="24"/>
        </w:rPr>
        <w:t>Reaction conditions:</w:t>
      </w:r>
      <w:bookmarkStart w:id="87" w:name="_Hlk209989203"/>
      <w:r w:rsidR="00D37B7D">
        <w:rPr>
          <w:rFonts w:ascii="Times New Roman" w:eastAsia="宋体" w:hAnsi="Times New Roman" w:cs="Times New Roman" w:hint="eastAsia"/>
          <w:sz w:val="24"/>
          <w:szCs w:val="24"/>
        </w:rPr>
        <w:t xml:space="preserve"> </w:t>
      </w:r>
      <w:r w:rsidR="00522A0D">
        <w:rPr>
          <w:rFonts w:ascii="Times New Roman" w:eastAsia="宋体" w:hAnsi="Times New Roman" w:cs="Times New Roman" w:hint="eastAsia"/>
          <w:sz w:val="24"/>
          <w:szCs w:val="24"/>
        </w:rPr>
        <w:t xml:space="preserve">20 or </w:t>
      </w:r>
      <w:r w:rsidR="00522A0D" w:rsidRPr="00121DE3">
        <w:rPr>
          <w:rFonts w:ascii="Times New Roman" w:eastAsia="宋体" w:hAnsi="Times New Roman" w:cs="Times New Roman" w:hint="eastAsia"/>
          <w:sz w:val="24"/>
          <w:szCs w:val="24"/>
        </w:rPr>
        <w:t>250 mL</w:t>
      </w:r>
      <w:r w:rsidR="00522A0D" w:rsidRPr="00121DE3">
        <w:rPr>
          <w:rFonts w:ascii="Times New Roman" w:eastAsia="宋体" w:hAnsi="Times New Roman" w:cs="Times New Roman"/>
          <w:sz w:val="24"/>
          <w:szCs w:val="24"/>
        </w:rPr>
        <w:t xml:space="preserve"> </w:t>
      </w:r>
      <w:r w:rsidR="00121DE3" w:rsidRPr="00121DE3">
        <w:rPr>
          <w:rFonts w:ascii="Times New Roman" w:eastAsia="宋体" w:hAnsi="Times New Roman" w:cs="Times New Roman"/>
          <w:sz w:val="24"/>
          <w:szCs w:val="24"/>
        </w:rPr>
        <w:t xml:space="preserve">photocatalytic </w:t>
      </w:r>
      <w:r w:rsidR="00121DE3" w:rsidRPr="00121DE3">
        <w:rPr>
          <w:rFonts w:ascii="Times New Roman" w:eastAsia="宋体" w:hAnsi="Times New Roman" w:cs="Times New Roman" w:hint="eastAsia"/>
          <w:sz w:val="24"/>
          <w:szCs w:val="24"/>
        </w:rPr>
        <w:t>cell</w:t>
      </w:r>
      <w:r w:rsidR="00522A0D">
        <w:rPr>
          <w:rFonts w:ascii="Times New Roman" w:eastAsia="宋体" w:hAnsi="Times New Roman" w:cs="Times New Roman" w:hint="eastAsia"/>
          <w:sz w:val="24"/>
          <w:szCs w:val="24"/>
        </w:rPr>
        <w:t xml:space="preserve">; 10 or </w:t>
      </w:r>
      <w:r w:rsidR="00522A0D" w:rsidRPr="00121DE3">
        <w:rPr>
          <w:rFonts w:ascii="Times New Roman" w:eastAsia="宋体" w:hAnsi="Times New Roman" w:cs="Times New Roman" w:hint="eastAsia"/>
          <w:sz w:val="24"/>
          <w:szCs w:val="24"/>
        </w:rPr>
        <w:t>150 mL</w:t>
      </w:r>
      <w:r w:rsidR="00522A0D" w:rsidRPr="00121DE3">
        <w:rPr>
          <w:rFonts w:ascii="Times New Roman" w:eastAsia="宋体" w:hAnsi="Times New Roman" w:cs="Times New Roman"/>
          <w:sz w:val="24"/>
          <w:szCs w:val="24"/>
        </w:rPr>
        <w:t xml:space="preserve"> </w:t>
      </w:r>
      <w:r w:rsidR="00121DE3" w:rsidRPr="00121DE3">
        <w:rPr>
          <w:rFonts w:ascii="Times New Roman" w:eastAsia="宋体" w:hAnsi="Times New Roman" w:cs="Times New Roman"/>
          <w:sz w:val="24"/>
          <w:szCs w:val="24"/>
        </w:rPr>
        <w:t>DMF</w:t>
      </w:r>
      <w:r w:rsidR="00522A0D">
        <w:rPr>
          <w:rFonts w:ascii="Times New Roman" w:eastAsia="宋体" w:hAnsi="Times New Roman" w:cs="Times New Roman" w:hint="eastAsia"/>
          <w:sz w:val="24"/>
          <w:szCs w:val="24"/>
        </w:rPr>
        <w:t xml:space="preserve">; </w:t>
      </w:r>
      <w:r w:rsidR="007B56A9">
        <w:rPr>
          <w:rFonts w:ascii="Times New Roman" w:eastAsia="宋体" w:hAnsi="Times New Roman" w:cs="Times New Roman" w:hint="eastAsia"/>
          <w:sz w:val="24"/>
          <w:szCs w:val="24"/>
        </w:rPr>
        <w:t>1.2 or 18</w:t>
      </w:r>
      <w:r w:rsidR="007B56A9" w:rsidRPr="007B56A9">
        <w:rPr>
          <w:rFonts w:ascii="Times New Roman" w:eastAsia="宋体" w:hAnsi="Times New Roman" w:cs="Times New Roman" w:hint="eastAsia"/>
          <w:sz w:val="24"/>
          <w:szCs w:val="24"/>
        </w:rPr>
        <w:t xml:space="preserve"> mmol HCl</w:t>
      </w:r>
      <w:bookmarkStart w:id="88" w:name="_Hlk209990258"/>
      <w:r w:rsidR="00522A0D">
        <w:rPr>
          <w:rFonts w:ascii="Times New Roman" w:eastAsia="宋体" w:hAnsi="Times New Roman" w:cs="Times New Roman" w:hint="eastAsia"/>
          <w:sz w:val="24"/>
          <w:szCs w:val="24"/>
        </w:rPr>
        <w:t>;</w:t>
      </w:r>
      <w:r w:rsidR="00121DE3" w:rsidRPr="00121DE3">
        <w:rPr>
          <w:rFonts w:ascii="Times New Roman" w:eastAsia="宋体" w:hAnsi="Times New Roman" w:cs="Times New Roman"/>
          <w:sz w:val="24"/>
          <w:szCs w:val="24"/>
        </w:rPr>
        <w:t xml:space="preserve"> </w:t>
      </w:r>
      <w:r w:rsidR="00522A0D">
        <w:rPr>
          <w:rFonts w:ascii="Times New Roman" w:eastAsia="宋体" w:hAnsi="Times New Roman" w:cs="Times New Roman" w:hint="eastAsia"/>
          <w:sz w:val="24"/>
          <w:szCs w:val="24"/>
        </w:rPr>
        <w:t xml:space="preserve">40 or </w:t>
      </w:r>
      <w:r w:rsidR="00522A0D" w:rsidRPr="00121DE3">
        <w:rPr>
          <w:rFonts w:ascii="Times New Roman" w:eastAsia="宋体" w:hAnsi="Times New Roman" w:cs="Times New Roman"/>
          <w:sz w:val="24"/>
          <w:szCs w:val="24"/>
        </w:rPr>
        <w:t>150 mg</w:t>
      </w:r>
      <w:r w:rsidR="00522A0D">
        <w:rPr>
          <w:rFonts w:ascii="Times New Roman" w:eastAsia="宋体" w:hAnsi="Times New Roman" w:cs="Times New Roman" w:hint="eastAsia"/>
          <w:sz w:val="24"/>
          <w:szCs w:val="24"/>
        </w:rPr>
        <w:t xml:space="preserve"> </w:t>
      </w:r>
      <w:r w:rsidR="00D37B7D">
        <w:rPr>
          <w:rFonts w:ascii="Times New Roman" w:eastAsia="宋体" w:hAnsi="Times New Roman" w:cs="Times New Roman" w:hint="eastAsia"/>
          <w:sz w:val="24"/>
          <w:szCs w:val="24"/>
        </w:rPr>
        <w:t>RuO</w:t>
      </w:r>
      <w:r w:rsidR="00D37B7D" w:rsidRPr="00D37B7D">
        <w:rPr>
          <w:rFonts w:ascii="Times New Roman" w:eastAsia="宋体" w:hAnsi="Times New Roman" w:cs="Times New Roman" w:hint="eastAsia"/>
          <w:sz w:val="24"/>
          <w:szCs w:val="24"/>
          <w:vertAlign w:val="subscript"/>
        </w:rPr>
        <w:t>2</w:t>
      </w:r>
      <w:r w:rsidR="00D37B7D">
        <w:rPr>
          <w:rFonts w:ascii="Times New Roman" w:eastAsia="宋体" w:hAnsi="Times New Roman" w:cs="Times New Roman" w:hint="eastAsia"/>
          <w:sz w:val="24"/>
          <w:szCs w:val="24"/>
        </w:rPr>
        <w:t xml:space="preserve">/TNS </w:t>
      </w:r>
      <w:r w:rsidR="008E5A22" w:rsidRPr="008E5A22">
        <w:rPr>
          <w:rFonts w:ascii="Times New Roman" w:eastAsia="宋体" w:hAnsi="Times New Roman" w:cs="Times New Roman" w:hint="eastAsia"/>
          <w:sz w:val="24"/>
          <w:szCs w:val="24"/>
        </w:rPr>
        <w:t>catalyst</w:t>
      </w:r>
      <w:bookmarkEnd w:id="88"/>
      <w:r w:rsidR="00522A0D">
        <w:rPr>
          <w:rFonts w:ascii="Times New Roman" w:eastAsia="宋体" w:hAnsi="Times New Roman" w:cs="Times New Roman" w:hint="eastAsia"/>
          <w:sz w:val="24"/>
          <w:szCs w:val="24"/>
        </w:rPr>
        <w:t>; 0.014 or 0.605</w:t>
      </w:r>
      <w:r w:rsidR="00522A0D" w:rsidRPr="00121DE3">
        <w:rPr>
          <w:rFonts w:ascii="Times New Roman" w:eastAsia="宋体" w:hAnsi="Times New Roman" w:cs="Times New Roman" w:hint="eastAsia"/>
          <w:sz w:val="24"/>
          <w:szCs w:val="24"/>
        </w:rPr>
        <w:t xml:space="preserve"> m</w:t>
      </w:r>
      <w:r w:rsidR="00522A0D">
        <w:rPr>
          <w:rFonts w:ascii="Times New Roman" w:eastAsia="宋体" w:hAnsi="Times New Roman" w:cs="Times New Roman" w:hint="eastAsia"/>
          <w:sz w:val="24"/>
          <w:szCs w:val="24"/>
        </w:rPr>
        <w:t>mol</w:t>
      </w:r>
      <w:r w:rsidR="00522A0D" w:rsidRPr="00121DE3">
        <w:rPr>
          <w:rFonts w:ascii="Times New Roman" w:eastAsia="宋体" w:hAnsi="Times New Roman" w:cs="Times New Roman"/>
          <w:sz w:val="24"/>
          <w:szCs w:val="24"/>
        </w:rPr>
        <w:t xml:space="preserve"> </w:t>
      </w:r>
      <w:r w:rsidR="00121DE3" w:rsidRPr="00121DE3">
        <w:rPr>
          <w:rFonts w:ascii="Times New Roman" w:eastAsia="宋体" w:hAnsi="Times New Roman" w:cs="Times New Roman"/>
          <w:sz w:val="24"/>
          <w:szCs w:val="24"/>
        </w:rPr>
        <w:t>acetylene</w:t>
      </w:r>
      <w:r w:rsidR="00522A0D">
        <w:rPr>
          <w:rFonts w:ascii="Times New Roman" w:eastAsia="宋体" w:hAnsi="Times New Roman" w:cs="Times New Roman" w:hint="eastAsia"/>
          <w:sz w:val="24"/>
          <w:szCs w:val="24"/>
        </w:rPr>
        <w:t xml:space="preserve">; </w:t>
      </w:r>
      <w:r w:rsidR="00121DE3" w:rsidRPr="00121DE3">
        <w:rPr>
          <w:rFonts w:ascii="Times New Roman" w:eastAsia="宋体" w:hAnsi="Times New Roman" w:cs="Times New Roman"/>
          <w:sz w:val="24"/>
          <w:szCs w:val="24"/>
        </w:rPr>
        <w:t xml:space="preserve">reaction time </w:t>
      </w:r>
      <w:r w:rsidR="00D37B7D">
        <w:rPr>
          <w:rFonts w:ascii="Times New Roman" w:eastAsia="宋体" w:hAnsi="Times New Roman" w:cs="Times New Roman" w:hint="eastAsia"/>
          <w:sz w:val="24"/>
          <w:szCs w:val="24"/>
        </w:rPr>
        <w:t>(</w:t>
      </w:r>
      <w:r w:rsidR="00121DE3">
        <w:rPr>
          <w:rFonts w:ascii="Times New Roman" w:eastAsia="宋体" w:hAnsi="Times New Roman" w:cs="Times New Roman" w:hint="eastAsia"/>
          <w:sz w:val="24"/>
          <w:szCs w:val="24"/>
        </w:rPr>
        <w:t>6</w:t>
      </w:r>
      <w:r w:rsidR="00121DE3" w:rsidRPr="00121DE3">
        <w:rPr>
          <w:rFonts w:ascii="Times New Roman" w:eastAsia="宋体" w:hAnsi="Times New Roman" w:cs="Times New Roman"/>
          <w:sz w:val="24"/>
          <w:szCs w:val="24"/>
        </w:rPr>
        <w:t xml:space="preserve"> h</w:t>
      </w:r>
      <w:r w:rsidR="00D37B7D">
        <w:rPr>
          <w:rFonts w:ascii="Times New Roman" w:eastAsia="宋体" w:hAnsi="Times New Roman" w:cs="Times New Roman" w:hint="eastAsia"/>
          <w:sz w:val="24"/>
          <w:szCs w:val="24"/>
        </w:rPr>
        <w:t>)</w:t>
      </w:r>
      <w:r w:rsidR="00522A0D">
        <w:rPr>
          <w:rFonts w:ascii="Times New Roman" w:eastAsia="宋体" w:hAnsi="Times New Roman" w:cs="Times New Roman" w:hint="eastAsia"/>
          <w:sz w:val="24"/>
          <w:szCs w:val="24"/>
        </w:rPr>
        <w:t>;</w:t>
      </w:r>
      <w:r w:rsidR="00121DE3" w:rsidRPr="00121DE3">
        <w:rPr>
          <w:rFonts w:ascii="Times New Roman" w:eastAsia="宋体" w:hAnsi="Times New Roman" w:cs="Times New Roman"/>
          <w:sz w:val="24"/>
          <w:szCs w:val="24"/>
        </w:rPr>
        <w:t xml:space="preserve"> ambient working conditions.</w:t>
      </w:r>
      <w:r w:rsidR="00121DE3" w:rsidRPr="00121DE3">
        <w:rPr>
          <w:rFonts w:ascii="Times New Roman" w:eastAsia="宋体" w:hAnsi="Times New Roman" w:cs="Times New Roman" w:hint="eastAsia"/>
          <w:sz w:val="24"/>
          <w:szCs w:val="24"/>
        </w:rPr>
        <w:t xml:space="preserve"> </w:t>
      </w:r>
      <w:r w:rsidR="00522A0D">
        <w:rPr>
          <w:rFonts w:ascii="Times New Roman" w:eastAsia="宋体" w:hAnsi="Times New Roman" w:cs="Times New Roman" w:hint="eastAsia"/>
          <w:sz w:val="24"/>
          <w:szCs w:val="24"/>
        </w:rPr>
        <w:t xml:space="preserve">Note: </w:t>
      </w:r>
      <w:r w:rsidR="00121DE3" w:rsidRPr="00121DE3">
        <w:rPr>
          <w:rFonts w:ascii="Times New Roman" w:eastAsia="宋体" w:hAnsi="Times New Roman" w:cs="Times New Roman" w:hint="eastAsia"/>
          <w:sz w:val="24"/>
          <w:szCs w:val="24"/>
        </w:rPr>
        <w:t>Photocatalytic experiments were conducted</w:t>
      </w:r>
      <w:r w:rsidR="00121DE3" w:rsidRPr="00121DE3">
        <w:rPr>
          <w:rFonts w:ascii="Times New Roman" w:eastAsia="宋体" w:hAnsi="Times New Roman" w:cs="Times New Roman"/>
          <w:sz w:val="24"/>
          <w:szCs w:val="24"/>
        </w:rPr>
        <w:t xml:space="preserve"> under solar radiation in Changsha, China (location: 28.184141°N</w:t>
      </w:r>
      <w:r w:rsidR="00121DE3" w:rsidRPr="00121DE3">
        <w:rPr>
          <w:rFonts w:ascii="Times New Roman" w:eastAsia="宋体" w:hAnsi="Times New Roman" w:cs="Times New Roman" w:hint="eastAsia"/>
          <w:sz w:val="24"/>
          <w:szCs w:val="24"/>
        </w:rPr>
        <w:t>,</w:t>
      </w:r>
      <w:r w:rsidR="00121DE3" w:rsidRPr="00121DE3">
        <w:rPr>
          <w:rFonts w:ascii="Times New Roman" w:eastAsia="宋体" w:hAnsi="Times New Roman" w:cs="Times New Roman"/>
          <w:sz w:val="24"/>
          <w:szCs w:val="24"/>
        </w:rPr>
        <w:t xml:space="preserve"> </w:t>
      </w:r>
      <w:r w:rsidR="00121DE3" w:rsidRPr="00121DE3">
        <w:rPr>
          <w:rFonts w:ascii="Times New Roman" w:eastAsia="宋体" w:hAnsi="Times New Roman" w:cs="Times New Roman" w:hint="eastAsia"/>
          <w:sz w:val="24"/>
          <w:szCs w:val="24"/>
        </w:rPr>
        <w:t>1</w:t>
      </w:r>
      <w:r w:rsidR="00121DE3" w:rsidRPr="00121DE3">
        <w:rPr>
          <w:rFonts w:ascii="Times New Roman" w:eastAsia="宋体" w:hAnsi="Times New Roman" w:cs="Times New Roman"/>
          <w:sz w:val="24"/>
          <w:szCs w:val="24"/>
        </w:rPr>
        <w:t xml:space="preserve">12.950264°E, date: </w:t>
      </w:r>
      <w:r w:rsidR="00121DE3" w:rsidRPr="00121DE3">
        <w:rPr>
          <w:rFonts w:ascii="Times New Roman" w:eastAsia="宋体" w:hAnsi="Times New Roman" w:cs="Times New Roman" w:hint="eastAsia"/>
          <w:sz w:val="24"/>
          <w:szCs w:val="24"/>
        </w:rPr>
        <w:t>07/</w:t>
      </w:r>
      <w:r w:rsidR="00121DE3">
        <w:rPr>
          <w:rFonts w:ascii="Times New Roman" w:eastAsia="宋体" w:hAnsi="Times New Roman" w:cs="Times New Roman" w:hint="eastAsia"/>
          <w:sz w:val="24"/>
          <w:szCs w:val="24"/>
        </w:rPr>
        <w:t>21</w:t>
      </w:r>
      <w:r w:rsidR="00121DE3" w:rsidRPr="00121DE3">
        <w:rPr>
          <w:rFonts w:ascii="Times New Roman" w:eastAsia="宋体" w:hAnsi="Times New Roman" w:cs="Times New Roman"/>
          <w:sz w:val="24"/>
          <w:szCs w:val="24"/>
        </w:rPr>
        <w:t>–</w:t>
      </w:r>
      <w:r w:rsidR="00121DE3">
        <w:rPr>
          <w:rFonts w:ascii="Times New Roman" w:eastAsia="宋体" w:hAnsi="Times New Roman" w:cs="Times New Roman" w:hint="eastAsia"/>
          <w:sz w:val="24"/>
          <w:szCs w:val="24"/>
        </w:rPr>
        <w:t>23</w:t>
      </w:r>
      <w:r w:rsidR="00121DE3" w:rsidRPr="00121DE3">
        <w:rPr>
          <w:rFonts w:ascii="Times New Roman" w:eastAsia="宋体" w:hAnsi="Times New Roman" w:cs="Times New Roman" w:hint="eastAsia"/>
          <w:sz w:val="24"/>
          <w:szCs w:val="24"/>
        </w:rPr>
        <w:t>/202</w:t>
      </w:r>
      <w:r w:rsidR="00BE5AFB">
        <w:rPr>
          <w:rFonts w:ascii="Times New Roman" w:eastAsia="宋体" w:hAnsi="Times New Roman" w:cs="Times New Roman" w:hint="eastAsia"/>
          <w:sz w:val="24"/>
          <w:szCs w:val="24"/>
        </w:rPr>
        <w:t>4</w:t>
      </w:r>
      <w:r w:rsidR="00121DE3" w:rsidRPr="00121DE3">
        <w:rPr>
          <w:rFonts w:ascii="Times New Roman" w:eastAsia="宋体" w:hAnsi="Times New Roman" w:cs="Times New Roman" w:hint="eastAsia"/>
          <w:sz w:val="24"/>
          <w:szCs w:val="24"/>
        </w:rPr>
        <w:t xml:space="preserve">, </w:t>
      </w:r>
      <w:r w:rsidR="00121DE3" w:rsidRPr="00121DE3">
        <w:rPr>
          <w:rFonts w:ascii="Times New Roman" w:eastAsia="宋体" w:hAnsi="Times New Roman" w:cs="Times New Roman"/>
          <w:sz w:val="24"/>
          <w:szCs w:val="24"/>
        </w:rPr>
        <w:t xml:space="preserve">temperature: </w:t>
      </w:r>
      <w:r w:rsidR="00121DE3" w:rsidRPr="00121DE3">
        <w:rPr>
          <w:rFonts w:ascii="Times New Roman" w:eastAsia="宋体" w:hAnsi="Times New Roman" w:cs="Times New Roman" w:hint="eastAsia"/>
          <w:sz w:val="24"/>
          <w:szCs w:val="24"/>
        </w:rPr>
        <w:t>2</w:t>
      </w:r>
      <w:bookmarkStart w:id="89" w:name="_Hlk178969695"/>
      <w:r w:rsidR="00866A19">
        <w:rPr>
          <w:rFonts w:ascii="Times New Roman" w:eastAsia="宋体" w:hAnsi="Times New Roman" w:cs="Times New Roman" w:hint="eastAsia"/>
          <w:sz w:val="24"/>
          <w:szCs w:val="24"/>
        </w:rPr>
        <w:t>9</w:t>
      </w:r>
      <w:bookmarkEnd w:id="89"/>
      <w:r w:rsidR="00F53F02" w:rsidRPr="00766BA8">
        <w:rPr>
          <w:rFonts w:ascii="Times New Roman" w:eastAsia="宋体" w:hAnsi="Times New Roman" w:cs="Times New Roman"/>
          <w:bCs/>
          <w:sz w:val="24"/>
        </w:rPr>
        <w:t>–</w:t>
      </w:r>
      <w:r w:rsidR="00121DE3" w:rsidRPr="00121DE3">
        <w:rPr>
          <w:rFonts w:ascii="Times New Roman" w:eastAsia="宋体" w:hAnsi="Times New Roman" w:cs="Times New Roman" w:hint="eastAsia"/>
          <w:sz w:val="24"/>
          <w:szCs w:val="24"/>
        </w:rPr>
        <w:t>3</w:t>
      </w:r>
      <w:r w:rsidR="00866A19">
        <w:rPr>
          <w:rFonts w:ascii="Times New Roman" w:eastAsia="宋体" w:hAnsi="Times New Roman" w:cs="Times New Roman" w:hint="eastAsia"/>
          <w:sz w:val="24"/>
          <w:szCs w:val="24"/>
        </w:rPr>
        <w:t>9</w:t>
      </w:r>
      <w:r w:rsidR="00121DE3" w:rsidRPr="00121DE3">
        <w:rPr>
          <w:rFonts w:ascii="Times New Roman" w:eastAsia="宋体" w:hAnsi="Times New Roman" w:cs="Times New Roman" w:hint="eastAsia"/>
          <w:sz w:val="24"/>
          <w:szCs w:val="24"/>
        </w:rPr>
        <w:t xml:space="preserve"> </w:t>
      </w:r>
      <w:r w:rsidR="00121DE3" w:rsidRPr="00121DE3">
        <w:rPr>
          <w:rFonts w:ascii="Times New Roman" w:eastAsia="宋体" w:hAnsi="Times New Roman" w:cs="Times New Roman"/>
          <w:sz w:val="24"/>
          <w:szCs w:val="24"/>
        </w:rPr>
        <w:t xml:space="preserve">℃, average optical power: </w:t>
      </w:r>
      <w:r w:rsidR="00866A19">
        <w:rPr>
          <w:rFonts w:ascii="Times New Roman" w:eastAsia="宋体" w:hAnsi="Times New Roman" w:cs="Times New Roman" w:hint="eastAsia"/>
          <w:sz w:val="24"/>
          <w:szCs w:val="24"/>
        </w:rPr>
        <w:t>79.45</w:t>
      </w:r>
      <w:r w:rsidR="00121DE3" w:rsidRPr="00121DE3">
        <w:rPr>
          <w:rFonts w:ascii="Times New Roman" w:eastAsia="宋体" w:hAnsi="Times New Roman" w:cs="Times New Roman"/>
          <w:sz w:val="24"/>
          <w:szCs w:val="24"/>
        </w:rPr>
        <w:t xml:space="preserve"> </w:t>
      </w:r>
      <w:proofErr w:type="spellStart"/>
      <w:r w:rsidR="00121DE3" w:rsidRPr="00121DE3">
        <w:rPr>
          <w:rFonts w:ascii="Times New Roman" w:eastAsia="宋体" w:hAnsi="Times New Roman" w:cs="Times New Roman"/>
          <w:sz w:val="24"/>
          <w:szCs w:val="24"/>
        </w:rPr>
        <w:t>mW</w:t>
      </w:r>
      <w:proofErr w:type="spellEnd"/>
      <w:r w:rsidR="00121DE3" w:rsidRPr="00121DE3">
        <w:rPr>
          <w:rFonts w:ascii="Times New Roman" w:eastAsia="宋体" w:hAnsi="Times New Roman" w:cs="Times New Roman"/>
          <w:sz w:val="24"/>
          <w:szCs w:val="24"/>
        </w:rPr>
        <w:t xml:space="preserve"> cm</w:t>
      </w:r>
      <w:r w:rsidR="000E3FAE" w:rsidRPr="000E3FAE">
        <w:rPr>
          <w:rFonts w:ascii="Times New Roman" w:eastAsia="宋体" w:hAnsi="Times New Roman" w:cs="Times New Roman"/>
          <w:sz w:val="24"/>
          <w:vertAlign w:val="superscript"/>
        </w:rPr>
        <w:t>−</w:t>
      </w:r>
      <w:r w:rsidR="000E3FAE">
        <w:rPr>
          <w:rFonts w:ascii="Times New Roman" w:eastAsia="宋体" w:hAnsi="Times New Roman" w:cs="Times New Roman" w:hint="eastAsia"/>
          <w:sz w:val="24"/>
          <w:szCs w:val="24"/>
          <w:vertAlign w:val="superscript"/>
        </w:rPr>
        <w:t>2</w:t>
      </w:r>
      <w:r w:rsidR="00121DE3" w:rsidRPr="00121DE3">
        <w:rPr>
          <w:rFonts w:ascii="Times New Roman" w:eastAsia="宋体" w:hAnsi="Times New Roman" w:cs="Times New Roman"/>
          <w:sz w:val="24"/>
          <w:szCs w:val="24"/>
        </w:rPr>
        <w:t>, Illumination: 1</w:t>
      </w:r>
      <w:r w:rsidR="00866A19">
        <w:rPr>
          <w:rFonts w:ascii="Times New Roman" w:eastAsia="宋体" w:hAnsi="Times New Roman" w:cs="Times New Roman" w:hint="eastAsia"/>
          <w:sz w:val="24"/>
          <w:szCs w:val="24"/>
        </w:rPr>
        <w:t>03697.29</w:t>
      </w:r>
      <w:r w:rsidR="00121DE3" w:rsidRPr="00121DE3">
        <w:rPr>
          <w:rFonts w:ascii="Times New Roman" w:eastAsia="宋体" w:hAnsi="Times New Roman" w:cs="Times New Roman"/>
          <w:sz w:val="24"/>
          <w:szCs w:val="24"/>
        </w:rPr>
        <w:t xml:space="preserve"> ± </w:t>
      </w:r>
      <w:r w:rsidR="00866A19">
        <w:rPr>
          <w:rFonts w:ascii="Times New Roman" w:eastAsia="宋体" w:hAnsi="Times New Roman" w:cs="Times New Roman" w:hint="eastAsia"/>
          <w:sz w:val="24"/>
          <w:szCs w:val="24"/>
        </w:rPr>
        <w:t>15003.12</w:t>
      </w:r>
      <w:r w:rsidR="00121DE3" w:rsidRPr="00121DE3">
        <w:rPr>
          <w:rFonts w:ascii="Times New Roman" w:eastAsia="宋体" w:hAnsi="Times New Roman" w:cs="Times New Roman"/>
          <w:sz w:val="24"/>
          <w:szCs w:val="24"/>
        </w:rPr>
        <w:t xml:space="preserve"> LUX).</w:t>
      </w:r>
      <w:bookmarkEnd w:id="87"/>
    </w:p>
    <w:p w14:paraId="31ECA05D" w14:textId="5AF6F897" w:rsidR="00716283" w:rsidRDefault="00716283">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2989B11" w14:textId="6E6B1D49" w:rsidR="00EE185F" w:rsidRPr="000422AC" w:rsidRDefault="00BF78F2" w:rsidP="00EE185F">
      <w:pPr>
        <w:widowControl/>
        <w:jc w:val="center"/>
        <w:rPr>
          <w:rFonts w:ascii="Times New Roman" w:eastAsia="宋体" w:hAnsi="Times New Roman" w:cs="Times New Roman"/>
          <w:sz w:val="24"/>
          <w:szCs w:val="24"/>
        </w:rPr>
      </w:pPr>
      <w:r>
        <w:rPr>
          <w:noProof/>
        </w:rPr>
        <w:lastRenderedPageBreak/>
        <w:drawing>
          <wp:inline distT="0" distB="0" distL="0" distR="0" wp14:anchorId="4A7E555C" wp14:editId="3F86D1EB">
            <wp:extent cx="5220000" cy="5737401"/>
            <wp:effectExtent l="0" t="0" r="0" b="0"/>
            <wp:docPr id="1506597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0000" cy="5737401"/>
                    </a:xfrm>
                    <a:prstGeom prst="rect">
                      <a:avLst/>
                    </a:prstGeom>
                    <a:noFill/>
                    <a:ln>
                      <a:noFill/>
                    </a:ln>
                  </pic:spPr>
                </pic:pic>
              </a:graphicData>
            </a:graphic>
          </wp:inline>
        </w:drawing>
      </w:r>
    </w:p>
    <w:p w14:paraId="53819A6A" w14:textId="63B56146" w:rsidR="00EE185F" w:rsidRPr="001D2DA6" w:rsidRDefault="00EE185F" w:rsidP="00EE185F">
      <w:pPr>
        <w:spacing w:line="480" w:lineRule="auto"/>
        <w:rPr>
          <w:rFonts w:ascii="Times New Roman" w:eastAsia="宋体" w:hAnsi="Times New Roman" w:cs="Times New Roman"/>
          <w:sz w:val="24"/>
          <w:szCs w:val="24"/>
        </w:rPr>
      </w:pPr>
      <w:bookmarkStart w:id="90" w:name="_Toc220556482"/>
      <w:r w:rsidRPr="0057288E">
        <w:rPr>
          <w:rStyle w:val="10"/>
          <w:rFonts w:eastAsia="宋体"/>
        </w:rPr>
        <w:t xml:space="preserve">Supplementary Fig. </w:t>
      </w:r>
      <w:r w:rsidR="002D2A9D">
        <w:rPr>
          <w:rStyle w:val="10"/>
          <w:rFonts w:eastAsia="宋体" w:hint="eastAsia"/>
        </w:rPr>
        <w:t>2</w:t>
      </w:r>
      <w:r w:rsidR="00227EE1">
        <w:rPr>
          <w:rStyle w:val="10"/>
          <w:rFonts w:eastAsia="宋体" w:hint="eastAsia"/>
        </w:rPr>
        <w:t>9</w:t>
      </w:r>
      <w:r w:rsidRPr="0057288E">
        <w:rPr>
          <w:rStyle w:val="10"/>
          <w:rFonts w:eastAsia="宋体"/>
        </w:rPr>
        <w:t>|</w:t>
      </w:r>
      <w:r w:rsidRPr="0057288E">
        <w:rPr>
          <w:rStyle w:val="10"/>
          <w:rFonts w:eastAsia="宋体" w:hint="eastAsia"/>
        </w:rPr>
        <w:t xml:space="preserve"> Time of flight mass spectrometry (TOF-MS) </w:t>
      </w:r>
      <w:r w:rsidR="00BF78F2">
        <w:rPr>
          <w:rStyle w:val="10"/>
          <w:rFonts w:eastAsia="宋体" w:hint="eastAsia"/>
        </w:rPr>
        <w:t xml:space="preserve">and </w:t>
      </w:r>
      <w:r w:rsidR="00BF78F2" w:rsidRPr="00BF78F2">
        <w:rPr>
          <w:rStyle w:val="10"/>
          <w:rFonts w:eastAsia="宋体" w:hint="eastAsia"/>
          <w:vertAlign w:val="superscript"/>
        </w:rPr>
        <w:t>1</w:t>
      </w:r>
      <w:r w:rsidR="00BF78F2" w:rsidRPr="00BF78F2">
        <w:rPr>
          <w:rStyle w:val="10"/>
          <w:rFonts w:eastAsia="宋体" w:hint="eastAsia"/>
        </w:rPr>
        <w:t xml:space="preserve">H </w:t>
      </w:r>
      <w:r w:rsidR="00BF78F2">
        <w:rPr>
          <w:rStyle w:val="10"/>
          <w:rFonts w:eastAsia="宋体" w:hint="eastAsia"/>
        </w:rPr>
        <w:t>n</w:t>
      </w:r>
      <w:r w:rsidR="00BF78F2" w:rsidRPr="00BF78F2">
        <w:rPr>
          <w:rStyle w:val="10"/>
          <w:rFonts w:eastAsia="宋体" w:hint="eastAsia"/>
        </w:rPr>
        <w:t xml:space="preserve">uclear </w:t>
      </w:r>
      <w:r w:rsidR="00BF78F2">
        <w:rPr>
          <w:rStyle w:val="10"/>
          <w:rFonts w:eastAsia="宋体" w:hint="eastAsia"/>
        </w:rPr>
        <w:t>m</w:t>
      </w:r>
      <w:r w:rsidR="00BF78F2" w:rsidRPr="00BF78F2">
        <w:rPr>
          <w:rStyle w:val="10"/>
          <w:rFonts w:eastAsia="宋体" w:hint="eastAsia"/>
        </w:rPr>
        <w:t xml:space="preserve">agnetic </w:t>
      </w:r>
      <w:r w:rsidR="00BF78F2">
        <w:rPr>
          <w:rStyle w:val="10"/>
          <w:rFonts w:eastAsia="宋体" w:hint="eastAsia"/>
        </w:rPr>
        <w:t>r</w:t>
      </w:r>
      <w:r w:rsidR="00BF78F2" w:rsidRPr="00BF78F2">
        <w:rPr>
          <w:rStyle w:val="10"/>
          <w:rFonts w:eastAsia="宋体" w:hint="eastAsia"/>
        </w:rPr>
        <w:t xml:space="preserve">esonance </w:t>
      </w:r>
      <w:r w:rsidR="00BF78F2">
        <w:rPr>
          <w:rStyle w:val="10"/>
          <w:rFonts w:eastAsia="宋体" w:hint="eastAsia"/>
        </w:rPr>
        <w:t>(</w:t>
      </w:r>
      <w:r w:rsidR="00BF78F2" w:rsidRPr="00BF78F2">
        <w:rPr>
          <w:rStyle w:val="10"/>
          <w:rFonts w:eastAsia="宋体" w:hint="eastAsia"/>
        </w:rPr>
        <w:t>NMR</w:t>
      </w:r>
      <w:r w:rsidR="00BF78F2">
        <w:rPr>
          <w:rStyle w:val="10"/>
          <w:rFonts w:eastAsia="宋体" w:hint="eastAsia"/>
        </w:rPr>
        <w:t>)</w:t>
      </w:r>
      <w:r w:rsidR="00BF78F2" w:rsidRPr="00BF78F2">
        <w:rPr>
          <w:rStyle w:val="10"/>
          <w:rFonts w:eastAsia="宋体" w:hint="eastAsia"/>
        </w:rPr>
        <w:t xml:space="preserve"> spectrum</w:t>
      </w:r>
      <w:r w:rsidR="00BF78F2">
        <w:rPr>
          <w:rStyle w:val="10"/>
          <w:rFonts w:eastAsia="宋体" w:hint="eastAsia"/>
        </w:rPr>
        <w:t xml:space="preserve"> </w:t>
      </w:r>
      <w:r w:rsidRPr="0057288E">
        <w:rPr>
          <w:rStyle w:val="10"/>
          <w:rFonts w:eastAsia="宋体" w:hint="eastAsia"/>
        </w:rPr>
        <w:t>of photocatalytic</w:t>
      </w:r>
      <w:r w:rsidRPr="0057288E">
        <w:rPr>
          <w:rStyle w:val="10"/>
          <w:rFonts w:eastAsia="宋体"/>
        </w:rPr>
        <w:t xml:space="preserve"> </w:t>
      </w:r>
      <w:r w:rsidRPr="0057288E">
        <w:rPr>
          <w:rStyle w:val="10"/>
          <w:rFonts w:eastAsia="宋体" w:hint="eastAsia"/>
        </w:rPr>
        <w:t>acetylene hydrochlorination</w:t>
      </w:r>
      <w:r w:rsidRPr="0057288E">
        <w:rPr>
          <w:rStyle w:val="10"/>
          <w:rFonts w:eastAsia="宋体"/>
        </w:rPr>
        <w:t xml:space="preserve"> over the </w:t>
      </w:r>
      <w:r w:rsidRPr="0057288E">
        <w:rPr>
          <w:rStyle w:val="10"/>
          <w:rFonts w:eastAsia="宋体" w:hint="eastAsia"/>
        </w:rPr>
        <w:t>RuO</w:t>
      </w:r>
      <w:r w:rsidRPr="0057288E">
        <w:rPr>
          <w:rStyle w:val="10"/>
          <w:rFonts w:eastAsia="宋体" w:hint="eastAsia"/>
          <w:vertAlign w:val="subscript"/>
        </w:rPr>
        <w:t>2</w:t>
      </w:r>
      <w:r w:rsidRPr="0057288E">
        <w:rPr>
          <w:rStyle w:val="10"/>
          <w:rFonts w:eastAsia="宋体" w:hint="eastAsia"/>
        </w:rPr>
        <w:t>/TNS</w:t>
      </w:r>
      <w:r w:rsidRPr="0057288E">
        <w:rPr>
          <w:rStyle w:val="10"/>
          <w:rFonts w:eastAsia="宋体"/>
        </w:rPr>
        <w:t xml:space="preserve"> </w:t>
      </w:r>
      <w:r w:rsidRPr="0057288E">
        <w:rPr>
          <w:rStyle w:val="10"/>
          <w:rFonts w:eastAsia="宋体" w:hint="eastAsia"/>
        </w:rPr>
        <w:t>photo</w:t>
      </w:r>
      <w:r w:rsidRPr="0057288E">
        <w:rPr>
          <w:rStyle w:val="10"/>
          <w:rFonts w:eastAsia="宋体"/>
        </w:rPr>
        <w:t>catalyst</w:t>
      </w:r>
      <w:r w:rsidRPr="0057288E">
        <w:rPr>
          <w:rStyle w:val="10"/>
          <w:rFonts w:eastAsia="宋体" w:hint="eastAsia"/>
        </w:rPr>
        <w:t>.</w:t>
      </w:r>
      <w:bookmarkEnd w:id="90"/>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 xml:space="preserve">; </w:t>
      </w:r>
      <w:r w:rsidRPr="0058489E">
        <w:rPr>
          <w:rFonts w:ascii="Times New Roman" w:eastAsia="宋体" w:hAnsi="Times New Roman" w:cs="Times New Roman" w:hint="eastAsia"/>
          <w:sz w:val="24"/>
          <w:szCs w:val="24"/>
        </w:rPr>
        <w:t xml:space="preserve">acetylene </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100</w:t>
      </w:r>
      <w:r w:rsidRPr="0058489E">
        <w:rPr>
          <w:rFonts w:ascii="Times New Roman" w:eastAsia="宋体" w:hAnsi="Times New Roman" w:cs="Times New Roman" w:hint="eastAsia"/>
          <w:sz w:val="24"/>
          <w:szCs w:val="24"/>
        </w:rPr>
        <w:t xml:space="preserve"> vol.</w:t>
      </w:r>
      <w:r w:rsidRPr="0058489E">
        <w:rPr>
          <w:rFonts w:ascii="Times New Roman" w:eastAsia="宋体" w:hAnsi="Times New Roman" w:cs="Times New Roman"/>
          <w:sz w:val="24"/>
          <w:szCs w:val="24"/>
        </w:rPr>
        <w:t>% C</w:t>
      </w:r>
      <w:r w:rsidRPr="0058489E">
        <w:rPr>
          <w:rFonts w:ascii="Times New Roman" w:eastAsia="宋体" w:hAnsi="Times New Roman" w:cs="Times New Roman"/>
          <w:sz w:val="24"/>
          <w:szCs w:val="24"/>
          <w:vertAlign w:val="subscript"/>
        </w:rPr>
        <w:t>2</w:t>
      </w:r>
      <w:r w:rsidRPr="0058489E">
        <w:rPr>
          <w:rFonts w:ascii="Times New Roman" w:eastAsia="宋体" w:hAnsi="Times New Roman" w:cs="Times New Roman"/>
          <w:sz w:val="24"/>
          <w:szCs w:val="24"/>
        </w:rPr>
        <w:t>H</w:t>
      </w:r>
      <w:r w:rsidRPr="0058489E">
        <w:rPr>
          <w:rFonts w:ascii="Times New Roman" w:eastAsia="宋体" w:hAnsi="Times New Roman" w:cs="Times New Roman"/>
          <w:sz w:val="24"/>
          <w:szCs w:val="24"/>
          <w:vertAlign w:val="subscript"/>
        </w:rPr>
        <w:t>2</w:t>
      </w:r>
      <w:r w:rsidRPr="00DE05B6">
        <w:rPr>
          <w:rFonts w:hint="eastAsia"/>
        </w:rPr>
        <w:t xml:space="preserve"> </w:t>
      </w:r>
      <w:r w:rsidRPr="00DE05B6">
        <w:rPr>
          <w:rFonts w:ascii="Times New Roman" w:eastAsia="宋体" w:hAnsi="Times New Roman" w:cs="Times New Roman" w:hint="eastAsia"/>
          <w:sz w:val="24"/>
          <w:szCs w:val="24"/>
        </w:rPr>
        <w:t xml:space="preserve">was exposed at 100 </w:t>
      </w:r>
      <w:proofErr w:type="spellStart"/>
      <w:r w:rsidRPr="00DE05B6">
        <w:rPr>
          <w:rFonts w:ascii="Times New Roman" w:eastAsia="宋体" w:hAnsi="Times New Roman" w:cs="Times New Roman" w:hint="eastAsia"/>
          <w:sz w:val="24"/>
          <w:szCs w:val="24"/>
        </w:rPr>
        <w:t>sccm</w:t>
      </w:r>
      <w:proofErr w:type="spellEnd"/>
      <w:r w:rsidRPr="00DE05B6">
        <w:rPr>
          <w:rFonts w:ascii="Times New Roman" w:eastAsia="宋体" w:hAnsi="Times New Roman" w:cs="Times New Roman" w:hint="eastAsia"/>
          <w:sz w:val="24"/>
          <w:szCs w:val="24"/>
        </w:rPr>
        <w:t xml:space="preserve"> for 10</w:t>
      </w:r>
      <w:r>
        <w:rPr>
          <w:rFonts w:ascii="Times New Roman" w:eastAsia="宋体" w:hAnsi="Times New Roman" w:cs="Times New Roman" w:hint="eastAsia"/>
          <w:sz w:val="24"/>
          <w:szCs w:val="24"/>
        </w:rPr>
        <w:t xml:space="preserve"> </w:t>
      </w:r>
      <w:r w:rsidRPr="00DE05B6">
        <w:rPr>
          <w:rFonts w:ascii="Times New Roman" w:eastAsia="宋体" w:hAnsi="Times New Roman" w:cs="Times New Roman" w:hint="eastAsia"/>
          <w:sz w:val="24"/>
          <w:szCs w:val="24"/>
        </w:rPr>
        <w:t xml:space="preserve">min 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2E0DBA09" w14:textId="77777777" w:rsidR="00EE185F" w:rsidRPr="00B30B91"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FA6C9D4" w14:textId="1EF7D960" w:rsidR="00EE185F" w:rsidRPr="000422AC" w:rsidRDefault="00BF78F2" w:rsidP="00EE185F">
      <w:pPr>
        <w:widowControl/>
        <w:jc w:val="center"/>
        <w:rPr>
          <w:rFonts w:ascii="Times New Roman" w:eastAsia="宋体" w:hAnsi="Times New Roman" w:cs="Times New Roman"/>
          <w:sz w:val="24"/>
          <w:szCs w:val="24"/>
        </w:rPr>
      </w:pPr>
      <w:r>
        <w:rPr>
          <w:noProof/>
        </w:rPr>
        <w:lastRenderedPageBreak/>
        <w:drawing>
          <wp:inline distT="0" distB="0" distL="0" distR="0" wp14:anchorId="6E8EEF86" wp14:editId="41524954">
            <wp:extent cx="5400000" cy="5935242"/>
            <wp:effectExtent l="0" t="0" r="0" b="8890"/>
            <wp:docPr id="3541945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1C99ACB3" w14:textId="1E3DB527" w:rsidR="00EE185F" w:rsidRPr="001D2DA6" w:rsidRDefault="00EE185F" w:rsidP="00EE185F">
      <w:pPr>
        <w:spacing w:line="480" w:lineRule="auto"/>
        <w:rPr>
          <w:rFonts w:ascii="Times New Roman" w:eastAsia="宋体" w:hAnsi="Times New Roman" w:cs="Times New Roman"/>
          <w:sz w:val="24"/>
          <w:szCs w:val="24"/>
        </w:rPr>
      </w:pPr>
      <w:bookmarkStart w:id="91" w:name="_Toc220556483"/>
      <w:r w:rsidRPr="0057288E">
        <w:rPr>
          <w:rStyle w:val="10"/>
          <w:rFonts w:eastAsia="宋体"/>
        </w:rPr>
        <w:t xml:space="preserve">Supplementary Fig. </w:t>
      </w:r>
      <w:r w:rsidR="00227EE1">
        <w:rPr>
          <w:rStyle w:val="10"/>
          <w:rFonts w:eastAsia="宋体" w:hint="eastAsia"/>
        </w:rPr>
        <w:t>30</w:t>
      </w:r>
      <w:r w:rsidRPr="0057288E">
        <w:rPr>
          <w:rStyle w:val="10"/>
          <w:rFonts w:eastAsia="宋体"/>
        </w:rPr>
        <w:t>|</w:t>
      </w:r>
      <w:r w:rsidRPr="0057288E">
        <w:rPr>
          <w:rStyle w:val="10"/>
          <w:rFonts w:eastAsia="宋体" w:hint="eastAsia"/>
        </w:rPr>
        <w:t xml:space="preserve"> TOF-MS</w:t>
      </w:r>
      <w:r w:rsidR="00BF78F2">
        <w:rPr>
          <w:rStyle w:val="10"/>
          <w:rFonts w:eastAsia="宋体" w:hint="eastAsia"/>
        </w:rPr>
        <w:t xml:space="preserve"> and</w:t>
      </w:r>
      <w:r w:rsidRPr="0057288E">
        <w:rPr>
          <w:rStyle w:val="10"/>
          <w:rFonts w:eastAsia="宋体" w:hint="eastAsia"/>
        </w:rPr>
        <w:t xml:space="preserve"> </w:t>
      </w:r>
      <w:r w:rsidR="00BF78F2" w:rsidRPr="00BF78F2">
        <w:rPr>
          <w:rStyle w:val="10"/>
          <w:rFonts w:eastAsia="宋体" w:hint="eastAsia"/>
          <w:vertAlign w:val="superscript"/>
        </w:rPr>
        <w:t>1</w:t>
      </w:r>
      <w:r w:rsidR="00BF78F2" w:rsidRPr="00BF78F2">
        <w:rPr>
          <w:rStyle w:val="10"/>
          <w:rFonts w:eastAsia="宋体" w:hint="eastAsia"/>
        </w:rPr>
        <w:t>H NMR spectrum</w:t>
      </w:r>
      <w:r w:rsidR="00BF78F2">
        <w:rPr>
          <w:rStyle w:val="10"/>
          <w:rFonts w:eastAsia="宋体" w:hint="eastAsia"/>
        </w:rPr>
        <w:t xml:space="preserve"> </w:t>
      </w:r>
      <w:r w:rsidRPr="0057288E">
        <w:rPr>
          <w:rStyle w:val="10"/>
          <w:rFonts w:eastAsia="宋体" w:hint="eastAsia"/>
        </w:rPr>
        <w:t>of photocatalytic</w:t>
      </w:r>
      <w:r w:rsidRPr="0057288E">
        <w:rPr>
          <w:rStyle w:val="10"/>
          <w:rFonts w:eastAsia="宋体"/>
        </w:rPr>
        <w:t xml:space="preserve"> </w:t>
      </w:r>
      <w:r w:rsidRPr="0057288E">
        <w:rPr>
          <w:rStyle w:val="10"/>
          <w:rFonts w:eastAsia="宋体" w:hint="eastAsia"/>
        </w:rPr>
        <w:t xml:space="preserve">acetylene </w:t>
      </w:r>
      <w:proofErr w:type="spellStart"/>
      <w:r w:rsidRPr="0057288E">
        <w:rPr>
          <w:rStyle w:val="10"/>
          <w:rFonts w:eastAsia="宋体" w:hint="eastAsia"/>
        </w:rPr>
        <w:t>hydrobromination</w:t>
      </w:r>
      <w:proofErr w:type="spellEnd"/>
      <w:r w:rsidRPr="0057288E">
        <w:rPr>
          <w:rStyle w:val="10"/>
          <w:rFonts w:eastAsia="宋体"/>
        </w:rPr>
        <w:t xml:space="preserve"> over the </w:t>
      </w:r>
      <w:r w:rsidRPr="0057288E">
        <w:rPr>
          <w:rStyle w:val="10"/>
          <w:rFonts w:eastAsia="宋体" w:hint="eastAsia"/>
        </w:rPr>
        <w:t>RuO</w:t>
      </w:r>
      <w:r w:rsidRPr="0057288E">
        <w:rPr>
          <w:rStyle w:val="10"/>
          <w:rFonts w:eastAsia="宋体" w:hint="eastAsia"/>
          <w:vertAlign w:val="subscript"/>
        </w:rPr>
        <w:t>2</w:t>
      </w:r>
      <w:r w:rsidRPr="0057288E">
        <w:rPr>
          <w:rStyle w:val="10"/>
          <w:rFonts w:eastAsia="宋体" w:hint="eastAsia"/>
        </w:rPr>
        <w:t>/TNS</w:t>
      </w:r>
      <w:r w:rsidRPr="0057288E">
        <w:rPr>
          <w:rStyle w:val="10"/>
          <w:rFonts w:eastAsia="宋体"/>
        </w:rPr>
        <w:t xml:space="preserve"> </w:t>
      </w:r>
      <w:r w:rsidRPr="0057288E">
        <w:rPr>
          <w:rStyle w:val="10"/>
          <w:rFonts w:eastAsia="宋体" w:hint="eastAsia"/>
        </w:rPr>
        <w:t>photo</w:t>
      </w:r>
      <w:r w:rsidRPr="0057288E">
        <w:rPr>
          <w:rStyle w:val="10"/>
          <w:rFonts w:eastAsia="宋体"/>
        </w:rPr>
        <w:t>catalyst</w:t>
      </w:r>
      <w:r w:rsidRPr="0057288E">
        <w:rPr>
          <w:rStyle w:val="10"/>
          <w:rFonts w:eastAsia="宋体" w:hint="eastAsia"/>
        </w:rPr>
        <w:t>.</w:t>
      </w:r>
      <w:bookmarkEnd w:id="91"/>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HBr;</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 xml:space="preserve">; </w:t>
      </w:r>
      <w:r w:rsidRPr="0058489E">
        <w:rPr>
          <w:rFonts w:ascii="Times New Roman" w:eastAsia="宋体" w:hAnsi="Times New Roman" w:cs="Times New Roman" w:hint="eastAsia"/>
          <w:sz w:val="24"/>
          <w:szCs w:val="24"/>
        </w:rPr>
        <w:t xml:space="preserve">acetylene </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100</w:t>
      </w:r>
      <w:r w:rsidRPr="0058489E">
        <w:rPr>
          <w:rFonts w:ascii="Times New Roman" w:eastAsia="宋体" w:hAnsi="Times New Roman" w:cs="Times New Roman" w:hint="eastAsia"/>
          <w:sz w:val="24"/>
          <w:szCs w:val="24"/>
        </w:rPr>
        <w:t xml:space="preserve"> vol.</w:t>
      </w:r>
      <w:r w:rsidRPr="0058489E">
        <w:rPr>
          <w:rFonts w:ascii="Times New Roman" w:eastAsia="宋体" w:hAnsi="Times New Roman" w:cs="Times New Roman"/>
          <w:sz w:val="24"/>
          <w:szCs w:val="24"/>
        </w:rPr>
        <w:t>% C</w:t>
      </w:r>
      <w:r w:rsidRPr="0058489E">
        <w:rPr>
          <w:rFonts w:ascii="Times New Roman" w:eastAsia="宋体" w:hAnsi="Times New Roman" w:cs="Times New Roman"/>
          <w:sz w:val="24"/>
          <w:szCs w:val="24"/>
          <w:vertAlign w:val="subscript"/>
        </w:rPr>
        <w:t>2</w:t>
      </w:r>
      <w:r w:rsidRPr="0058489E">
        <w:rPr>
          <w:rFonts w:ascii="Times New Roman" w:eastAsia="宋体" w:hAnsi="Times New Roman" w:cs="Times New Roman"/>
          <w:sz w:val="24"/>
          <w:szCs w:val="24"/>
        </w:rPr>
        <w:t>H</w:t>
      </w:r>
      <w:r w:rsidRPr="0058489E">
        <w:rPr>
          <w:rFonts w:ascii="Times New Roman" w:eastAsia="宋体" w:hAnsi="Times New Roman" w:cs="Times New Roman"/>
          <w:sz w:val="24"/>
          <w:szCs w:val="24"/>
          <w:vertAlign w:val="subscript"/>
        </w:rPr>
        <w:t>2</w:t>
      </w:r>
      <w:r w:rsidRPr="00DE05B6">
        <w:rPr>
          <w:rFonts w:hint="eastAsia"/>
        </w:rPr>
        <w:t xml:space="preserve"> </w:t>
      </w:r>
      <w:r w:rsidRPr="00DE05B6">
        <w:rPr>
          <w:rFonts w:ascii="Times New Roman" w:eastAsia="宋体" w:hAnsi="Times New Roman" w:cs="Times New Roman" w:hint="eastAsia"/>
          <w:sz w:val="24"/>
          <w:szCs w:val="24"/>
        </w:rPr>
        <w:t xml:space="preserve">was exposed at 100 </w:t>
      </w:r>
      <w:proofErr w:type="spellStart"/>
      <w:r w:rsidRPr="00DE05B6">
        <w:rPr>
          <w:rFonts w:ascii="Times New Roman" w:eastAsia="宋体" w:hAnsi="Times New Roman" w:cs="Times New Roman" w:hint="eastAsia"/>
          <w:sz w:val="24"/>
          <w:szCs w:val="24"/>
        </w:rPr>
        <w:t>sccm</w:t>
      </w:r>
      <w:proofErr w:type="spellEnd"/>
      <w:r w:rsidRPr="00DE05B6">
        <w:rPr>
          <w:rFonts w:ascii="Times New Roman" w:eastAsia="宋体" w:hAnsi="Times New Roman" w:cs="Times New Roman" w:hint="eastAsia"/>
          <w:sz w:val="24"/>
          <w:szCs w:val="24"/>
        </w:rPr>
        <w:t xml:space="preserve"> for 10</w:t>
      </w:r>
      <w:r>
        <w:rPr>
          <w:rFonts w:ascii="Times New Roman" w:eastAsia="宋体" w:hAnsi="Times New Roman" w:cs="Times New Roman" w:hint="eastAsia"/>
          <w:sz w:val="24"/>
          <w:szCs w:val="24"/>
        </w:rPr>
        <w:t xml:space="preserve"> </w:t>
      </w:r>
      <w:r w:rsidRPr="00DE05B6">
        <w:rPr>
          <w:rFonts w:ascii="Times New Roman" w:eastAsia="宋体" w:hAnsi="Times New Roman" w:cs="Times New Roman" w:hint="eastAsia"/>
          <w:sz w:val="24"/>
          <w:szCs w:val="24"/>
        </w:rPr>
        <w:t xml:space="preserve">min 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4E830AF8" w14:textId="77777777" w:rsidR="00EE185F" w:rsidRPr="00B30B91"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448B1ED" w14:textId="00B22121"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6FB25124" wp14:editId="38FE35F6">
            <wp:extent cx="5400000" cy="5943491"/>
            <wp:effectExtent l="0" t="0" r="0" b="635"/>
            <wp:docPr id="20451081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0" cy="5943491"/>
                    </a:xfrm>
                    <a:prstGeom prst="rect">
                      <a:avLst/>
                    </a:prstGeom>
                    <a:noFill/>
                    <a:ln>
                      <a:noFill/>
                    </a:ln>
                  </pic:spPr>
                </pic:pic>
              </a:graphicData>
            </a:graphic>
          </wp:inline>
        </w:drawing>
      </w:r>
    </w:p>
    <w:p w14:paraId="43DE7ECE" w14:textId="3D402503" w:rsidR="00EE185F" w:rsidRPr="00B02325" w:rsidRDefault="00EE185F" w:rsidP="00EE185F">
      <w:pPr>
        <w:spacing w:line="480" w:lineRule="auto"/>
        <w:rPr>
          <w:rFonts w:ascii="Times New Roman" w:eastAsia="宋体" w:hAnsi="Times New Roman" w:cs="Times New Roman"/>
          <w:sz w:val="24"/>
          <w:szCs w:val="24"/>
        </w:rPr>
      </w:pPr>
      <w:bookmarkStart w:id="92" w:name="_Toc220556484"/>
      <w:r w:rsidRPr="0057288E">
        <w:rPr>
          <w:rStyle w:val="10"/>
          <w:rFonts w:eastAsia="宋体"/>
        </w:rPr>
        <w:t xml:space="preserve">Supplementary Fig. </w:t>
      </w:r>
      <w:r w:rsidR="002D2A9D">
        <w:rPr>
          <w:rStyle w:val="10"/>
          <w:rFonts w:eastAsia="宋体" w:hint="eastAsia"/>
        </w:rPr>
        <w:t>3</w:t>
      </w:r>
      <w:r w:rsidR="00227EE1">
        <w:rPr>
          <w:rStyle w:val="10"/>
          <w:rFonts w:eastAsia="宋体" w:hint="eastAsia"/>
        </w:rPr>
        <w:t>1</w:t>
      </w:r>
      <w:r w:rsidRPr="0057288E">
        <w:rPr>
          <w:rStyle w:val="10"/>
          <w:rFonts w:eastAsia="宋体"/>
        </w:rPr>
        <w:t>|</w:t>
      </w:r>
      <w:r w:rsidRPr="005728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57288E">
        <w:rPr>
          <w:rStyle w:val="10"/>
          <w:rFonts w:eastAsia="宋体" w:hint="eastAsia"/>
        </w:rPr>
        <w:t xml:space="preserve"> of photocatalytic</w:t>
      </w:r>
      <w:r w:rsidRPr="0057288E">
        <w:rPr>
          <w:rStyle w:val="10"/>
          <w:rFonts w:eastAsia="宋体"/>
        </w:rPr>
        <w:t xml:space="preserve"> </w:t>
      </w:r>
      <w:r w:rsidRPr="0057288E">
        <w:rPr>
          <w:rStyle w:val="10"/>
          <w:rFonts w:eastAsia="宋体" w:hint="eastAsia"/>
        </w:rPr>
        <w:t xml:space="preserve">acetylene </w:t>
      </w:r>
      <w:proofErr w:type="spellStart"/>
      <w:r w:rsidRPr="0057288E">
        <w:rPr>
          <w:rStyle w:val="10"/>
          <w:rFonts w:eastAsia="宋体" w:hint="eastAsia"/>
        </w:rPr>
        <w:t>hydroiodination</w:t>
      </w:r>
      <w:proofErr w:type="spellEnd"/>
      <w:r w:rsidRPr="0057288E">
        <w:rPr>
          <w:rStyle w:val="10"/>
          <w:rFonts w:eastAsia="宋体"/>
        </w:rPr>
        <w:t xml:space="preserve"> over the </w:t>
      </w:r>
      <w:r w:rsidRPr="0057288E">
        <w:rPr>
          <w:rStyle w:val="10"/>
          <w:rFonts w:eastAsia="宋体" w:hint="eastAsia"/>
        </w:rPr>
        <w:t>RuO</w:t>
      </w:r>
      <w:r w:rsidRPr="0057288E">
        <w:rPr>
          <w:rStyle w:val="10"/>
          <w:rFonts w:eastAsia="宋体" w:hint="eastAsia"/>
          <w:vertAlign w:val="subscript"/>
        </w:rPr>
        <w:t>2</w:t>
      </w:r>
      <w:r w:rsidRPr="0057288E">
        <w:rPr>
          <w:rStyle w:val="10"/>
          <w:rFonts w:eastAsia="宋体" w:hint="eastAsia"/>
        </w:rPr>
        <w:t>/TNS</w:t>
      </w:r>
      <w:r w:rsidRPr="0057288E">
        <w:rPr>
          <w:rStyle w:val="10"/>
          <w:rFonts w:eastAsia="宋体"/>
        </w:rPr>
        <w:t xml:space="preserve"> </w:t>
      </w:r>
      <w:r w:rsidRPr="0057288E">
        <w:rPr>
          <w:rStyle w:val="10"/>
          <w:rFonts w:eastAsia="宋体" w:hint="eastAsia"/>
        </w:rPr>
        <w:t>photo</w:t>
      </w:r>
      <w:r w:rsidRPr="0057288E">
        <w:rPr>
          <w:rStyle w:val="10"/>
          <w:rFonts w:eastAsia="宋体"/>
        </w:rPr>
        <w:t>catalyst</w:t>
      </w:r>
      <w:r w:rsidRPr="0057288E">
        <w:rPr>
          <w:rStyle w:val="10"/>
          <w:rFonts w:eastAsia="宋体" w:hint="eastAsia"/>
        </w:rPr>
        <w:t>.</w:t>
      </w:r>
      <w:bookmarkEnd w:id="92"/>
      <w:r w:rsidRPr="00A8625B">
        <w:rPr>
          <w:rFonts w:ascii="Times New Roman" w:eastAsia="宋体" w:hAnsi="Times New Roman" w:cs="Times New Roman"/>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HI;</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 xml:space="preserve">; </w:t>
      </w:r>
      <w:r w:rsidRPr="0058489E">
        <w:rPr>
          <w:rFonts w:ascii="Times New Roman" w:eastAsia="宋体" w:hAnsi="Times New Roman" w:cs="Times New Roman" w:hint="eastAsia"/>
          <w:sz w:val="24"/>
          <w:szCs w:val="24"/>
        </w:rPr>
        <w:t xml:space="preserve">acetylene </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100</w:t>
      </w:r>
      <w:r w:rsidRPr="0058489E">
        <w:rPr>
          <w:rFonts w:ascii="Times New Roman" w:eastAsia="宋体" w:hAnsi="Times New Roman" w:cs="Times New Roman" w:hint="eastAsia"/>
          <w:sz w:val="24"/>
          <w:szCs w:val="24"/>
        </w:rPr>
        <w:t xml:space="preserve"> vol.</w:t>
      </w:r>
      <w:r w:rsidRPr="0058489E">
        <w:rPr>
          <w:rFonts w:ascii="Times New Roman" w:eastAsia="宋体" w:hAnsi="Times New Roman" w:cs="Times New Roman"/>
          <w:sz w:val="24"/>
          <w:szCs w:val="24"/>
        </w:rPr>
        <w:t>% C</w:t>
      </w:r>
      <w:r w:rsidRPr="0058489E">
        <w:rPr>
          <w:rFonts w:ascii="Times New Roman" w:eastAsia="宋体" w:hAnsi="Times New Roman" w:cs="Times New Roman"/>
          <w:sz w:val="24"/>
          <w:szCs w:val="24"/>
          <w:vertAlign w:val="subscript"/>
        </w:rPr>
        <w:t>2</w:t>
      </w:r>
      <w:r w:rsidRPr="0058489E">
        <w:rPr>
          <w:rFonts w:ascii="Times New Roman" w:eastAsia="宋体" w:hAnsi="Times New Roman" w:cs="Times New Roman"/>
          <w:sz w:val="24"/>
          <w:szCs w:val="24"/>
        </w:rPr>
        <w:t>H</w:t>
      </w:r>
      <w:r w:rsidRPr="0058489E">
        <w:rPr>
          <w:rFonts w:ascii="Times New Roman" w:eastAsia="宋体" w:hAnsi="Times New Roman" w:cs="Times New Roman"/>
          <w:sz w:val="24"/>
          <w:szCs w:val="24"/>
          <w:vertAlign w:val="subscript"/>
        </w:rPr>
        <w:t>2</w:t>
      </w:r>
      <w:r w:rsidRPr="00DE05B6">
        <w:rPr>
          <w:rFonts w:hint="eastAsia"/>
        </w:rPr>
        <w:t xml:space="preserve"> </w:t>
      </w:r>
      <w:r w:rsidRPr="00DE05B6">
        <w:rPr>
          <w:rFonts w:ascii="Times New Roman" w:eastAsia="宋体" w:hAnsi="Times New Roman" w:cs="Times New Roman" w:hint="eastAsia"/>
          <w:sz w:val="24"/>
          <w:szCs w:val="24"/>
        </w:rPr>
        <w:t xml:space="preserve">was exposed at 100 </w:t>
      </w:r>
      <w:proofErr w:type="spellStart"/>
      <w:r w:rsidRPr="00DE05B6">
        <w:rPr>
          <w:rFonts w:ascii="Times New Roman" w:eastAsia="宋体" w:hAnsi="Times New Roman" w:cs="Times New Roman" w:hint="eastAsia"/>
          <w:sz w:val="24"/>
          <w:szCs w:val="24"/>
        </w:rPr>
        <w:t>sccm</w:t>
      </w:r>
      <w:proofErr w:type="spellEnd"/>
      <w:r w:rsidRPr="00DE05B6">
        <w:rPr>
          <w:rFonts w:ascii="Times New Roman" w:eastAsia="宋体" w:hAnsi="Times New Roman" w:cs="Times New Roman" w:hint="eastAsia"/>
          <w:sz w:val="24"/>
          <w:szCs w:val="24"/>
        </w:rPr>
        <w:t xml:space="preserve"> for 10</w:t>
      </w:r>
      <w:r>
        <w:rPr>
          <w:rFonts w:ascii="Times New Roman" w:eastAsia="宋体" w:hAnsi="Times New Roman" w:cs="Times New Roman" w:hint="eastAsia"/>
          <w:sz w:val="24"/>
          <w:szCs w:val="24"/>
        </w:rPr>
        <w:t xml:space="preserve"> </w:t>
      </w:r>
      <w:r w:rsidRPr="00DE05B6">
        <w:rPr>
          <w:rFonts w:ascii="Times New Roman" w:eastAsia="宋体" w:hAnsi="Times New Roman" w:cs="Times New Roman" w:hint="eastAsia"/>
          <w:sz w:val="24"/>
          <w:szCs w:val="24"/>
        </w:rPr>
        <w:t xml:space="preserve">min 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49B37708" w14:textId="77777777" w:rsidR="00EE185F" w:rsidRPr="00B30B91"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4EA51B7" w14:textId="6311D2B9"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2FA0EF9F" wp14:editId="1B9AC783">
            <wp:extent cx="5400000" cy="5943491"/>
            <wp:effectExtent l="0" t="0" r="0" b="635"/>
            <wp:docPr id="13904222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00" cy="5943491"/>
                    </a:xfrm>
                    <a:prstGeom prst="rect">
                      <a:avLst/>
                    </a:prstGeom>
                    <a:noFill/>
                    <a:ln>
                      <a:noFill/>
                    </a:ln>
                  </pic:spPr>
                </pic:pic>
              </a:graphicData>
            </a:graphic>
          </wp:inline>
        </w:drawing>
      </w:r>
    </w:p>
    <w:p w14:paraId="2C4D8ADC" w14:textId="60D8B7C8" w:rsidR="00EE185F" w:rsidRPr="00B02325" w:rsidRDefault="00EE185F" w:rsidP="00EE185F">
      <w:pPr>
        <w:spacing w:line="480" w:lineRule="auto"/>
        <w:rPr>
          <w:rFonts w:ascii="Times New Roman" w:eastAsia="宋体" w:hAnsi="Times New Roman" w:cs="Times New Roman"/>
          <w:sz w:val="24"/>
          <w:szCs w:val="24"/>
        </w:rPr>
      </w:pPr>
      <w:bookmarkStart w:id="93" w:name="_Toc220556485"/>
      <w:r w:rsidRPr="0057288E">
        <w:rPr>
          <w:rStyle w:val="10"/>
          <w:rFonts w:eastAsia="宋体"/>
        </w:rPr>
        <w:t xml:space="preserve">Supplementary Fig. </w:t>
      </w:r>
      <w:r w:rsidR="002D2A9D">
        <w:rPr>
          <w:rStyle w:val="10"/>
          <w:rFonts w:eastAsia="宋体" w:hint="eastAsia"/>
        </w:rPr>
        <w:t>3</w:t>
      </w:r>
      <w:r w:rsidR="00227EE1">
        <w:rPr>
          <w:rStyle w:val="10"/>
          <w:rFonts w:eastAsia="宋体" w:hint="eastAsia"/>
        </w:rPr>
        <w:t>2</w:t>
      </w:r>
      <w:r w:rsidRPr="0057288E">
        <w:rPr>
          <w:rStyle w:val="10"/>
          <w:rFonts w:eastAsia="宋体"/>
        </w:rPr>
        <w:t>|</w:t>
      </w:r>
      <w:r w:rsidRPr="005728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57288E">
        <w:rPr>
          <w:rStyle w:val="10"/>
          <w:rFonts w:eastAsia="宋体" w:hint="eastAsia"/>
        </w:rPr>
        <w:t xml:space="preserve"> of photocatalytic</w:t>
      </w:r>
      <w:r w:rsidRPr="0057288E">
        <w:rPr>
          <w:rStyle w:val="10"/>
          <w:rFonts w:eastAsia="宋体"/>
        </w:rPr>
        <w:t xml:space="preserve"> </w:t>
      </w:r>
      <w:proofErr w:type="spellStart"/>
      <w:r w:rsidRPr="0057288E">
        <w:rPr>
          <w:rStyle w:val="10"/>
          <w:rFonts w:eastAsia="宋体" w:hint="eastAsia"/>
        </w:rPr>
        <w:t>propiolic</w:t>
      </w:r>
      <w:proofErr w:type="spellEnd"/>
      <w:r w:rsidRPr="0057288E">
        <w:rPr>
          <w:rStyle w:val="10"/>
          <w:rFonts w:eastAsia="宋体" w:hint="eastAsia"/>
        </w:rPr>
        <w:t xml:space="preserve"> acid hydrochlorination</w:t>
      </w:r>
      <w:r w:rsidRPr="0057288E">
        <w:rPr>
          <w:rStyle w:val="10"/>
          <w:rFonts w:eastAsia="宋体"/>
        </w:rPr>
        <w:t xml:space="preserve"> over the </w:t>
      </w:r>
      <w:r w:rsidRPr="0057288E">
        <w:rPr>
          <w:rStyle w:val="10"/>
          <w:rFonts w:eastAsia="宋体" w:hint="eastAsia"/>
        </w:rPr>
        <w:t>RuO</w:t>
      </w:r>
      <w:r w:rsidRPr="0057288E">
        <w:rPr>
          <w:rStyle w:val="10"/>
          <w:rFonts w:eastAsia="宋体" w:hint="eastAsia"/>
          <w:vertAlign w:val="subscript"/>
        </w:rPr>
        <w:t>2</w:t>
      </w:r>
      <w:r w:rsidRPr="0057288E">
        <w:rPr>
          <w:rStyle w:val="10"/>
          <w:rFonts w:eastAsia="宋体" w:hint="eastAsia"/>
        </w:rPr>
        <w:t>/TNS</w:t>
      </w:r>
      <w:r w:rsidRPr="0057288E">
        <w:rPr>
          <w:rStyle w:val="10"/>
          <w:rFonts w:eastAsia="宋体"/>
        </w:rPr>
        <w:t xml:space="preserve"> </w:t>
      </w:r>
      <w:r w:rsidRPr="0057288E">
        <w:rPr>
          <w:rStyle w:val="10"/>
          <w:rFonts w:eastAsia="宋体" w:hint="eastAsia"/>
        </w:rPr>
        <w:t>photo</w:t>
      </w:r>
      <w:r w:rsidRPr="0057288E">
        <w:rPr>
          <w:rStyle w:val="10"/>
          <w:rFonts w:eastAsia="宋体"/>
        </w:rPr>
        <w:t>catalyst</w:t>
      </w:r>
      <w:r w:rsidRPr="0057288E">
        <w:rPr>
          <w:rStyle w:val="10"/>
          <w:rFonts w:eastAsia="宋体" w:hint="eastAsia"/>
        </w:rPr>
        <w:t>.</w:t>
      </w:r>
      <w:bookmarkEnd w:id="93"/>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 xml:space="preserve">; </w:t>
      </w:r>
      <w:proofErr w:type="spellStart"/>
      <w:r w:rsidRPr="00A8625B">
        <w:rPr>
          <w:rFonts w:ascii="Times New Roman" w:eastAsia="宋体" w:hAnsi="Times New Roman" w:cs="Times New Roman" w:hint="eastAsia"/>
          <w:sz w:val="24"/>
          <w:szCs w:val="24"/>
        </w:rPr>
        <w:t>propiolic</w:t>
      </w:r>
      <w:proofErr w:type="spellEnd"/>
      <w:r w:rsidRPr="00A8625B">
        <w:rPr>
          <w:rFonts w:ascii="Times New Roman" w:eastAsia="宋体" w:hAnsi="Times New Roman" w:cs="Times New Roman" w:hint="eastAsia"/>
          <w:sz w:val="24"/>
          <w:szCs w:val="24"/>
        </w:rPr>
        <w:t xml:space="preserve"> acid</w:t>
      </w:r>
      <w:r>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proofErr w:type="spellStart"/>
      <w:r w:rsidRPr="00A8625B">
        <w:rPr>
          <w:rFonts w:ascii="Times New Roman" w:eastAsia="宋体" w:hAnsi="Times New Roman" w:cs="Times New Roman" w:hint="eastAsia"/>
          <w:sz w:val="24"/>
          <w:szCs w:val="24"/>
        </w:rPr>
        <w:t>propiolic</w:t>
      </w:r>
      <w:proofErr w:type="spellEnd"/>
      <w:r w:rsidRPr="00A8625B">
        <w:rPr>
          <w:rFonts w:ascii="Times New Roman" w:eastAsia="宋体" w:hAnsi="Times New Roman" w:cs="Times New Roman" w:hint="eastAsia"/>
          <w:sz w:val="24"/>
          <w:szCs w:val="24"/>
        </w:rPr>
        <w:t xml:space="preserve"> acid</w:t>
      </w:r>
      <w:r>
        <w:rPr>
          <w:rFonts w:ascii="Times New Roman" w:eastAsia="宋体" w:hAnsi="Times New Roman" w:cs="Times New Roman" w:hint="eastAsia"/>
          <w:sz w:val="24"/>
          <w:szCs w:val="24"/>
        </w:rPr>
        <w:t xml:space="preserve"> 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35D4E84C" w14:textId="77777777" w:rsidR="00EE185F"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3E0854C" w14:textId="5B8BD5CE"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44FA3AEB" wp14:editId="3133F91C">
            <wp:extent cx="5400000" cy="5935242"/>
            <wp:effectExtent l="0" t="0" r="0" b="8890"/>
            <wp:docPr id="15882833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17669EB6" w14:textId="750F6FBC" w:rsidR="00EE185F" w:rsidRPr="00B02325" w:rsidRDefault="00EE185F" w:rsidP="00EE185F">
      <w:pPr>
        <w:spacing w:line="480" w:lineRule="auto"/>
        <w:rPr>
          <w:rFonts w:ascii="Times New Roman" w:eastAsia="宋体" w:hAnsi="Times New Roman" w:cs="Times New Roman"/>
          <w:color w:val="EE0000"/>
          <w:sz w:val="24"/>
          <w:szCs w:val="24"/>
        </w:rPr>
      </w:pPr>
      <w:bookmarkStart w:id="94" w:name="_Toc220556486"/>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3</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propyne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4"/>
      <w:r>
        <w:rPr>
          <w:rFonts w:ascii="Times New Roman" w:eastAsia="宋体" w:hAnsi="Times New Roman" w:cs="Times New Roman" w:hint="eastAsia"/>
          <w:b/>
          <w:bCs/>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sidRPr="004019D3">
        <w:rPr>
          <w:rFonts w:ascii="Times New Roman" w:eastAsia="宋体" w:hAnsi="Times New Roman" w:cs="Times New Roman" w:hint="eastAsia"/>
          <w:sz w:val="24"/>
          <w:szCs w:val="24"/>
        </w:rPr>
        <w:t xml:space="preserve">propyne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r w:rsidRPr="004019D3">
        <w:rPr>
          <w:rFonts w:ascii="Times New Roman" w:eastAsia="宋体" w:hAnsi="Times New Roman" w:cs="Times New Roman" w:hint="eastAsia"/>
          <w:sz w:val="24"/>
          <w:szCs w:val="24"/>
        </w:rPr>
        <w:t xml:space="preserve">propyne </w:t>
      </w:r>
      <w:r>
        <w:rPr>
          <w:rFonts w:ascii="Times New Roman" w:eastAsia="宋体" w:hAnsi="Times New Roman" w:cs="Times New Roman" w:hint="eastAsia"/>
          <w:sz w:val="24"/>
          <w:szCs w:val="24"/>
        </w:rPr>
        <w:t>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56E36762" w14:textId="77777777" w:rsidR="00EE185F" w:rsidRPr="00D84B75"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D020E70" w14:textId="5EA2E32A"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6AE3109F" wp14:editId="42143346">
            <wp:extent cx="5400000" cy="5935242"/>
            <wp:effectExtent l="0" t="0" r="0" b="8890"/>
            <wp:docPr id="16633455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02F0D7DA" w14:textId="6C3E77B4" w:rsidR="00EE185F" w:rsidRPr="00B30B91" w:rsidRDefault="00EE185F" w:rsidP="00EE185F">
      <w:pPr>
        <w:spacing w:line="480" w:lineRule="auto"/>
        <w:rPr>
          <w:rFonts w:ascii="Times New Roman" w:eastAsia="宋体" w:hAnsi="Times New Roman" w:cs="Times New Roman"/>
          <w:sz w:val="24"/>
          <w:szCs w:val="24"/>
        </w:rPr>
      </w:pPr>
      <w:bookmarkStart w:id="95" w:name="_Toc220556487"/>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4</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3-ethynylthiophene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5"/>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sidRPr="00A8625B">
        <w:rPr>
          <w:rFonts w:ascii="Times New Roman" w:eastAsia="宋体" w:hAnsi="Times New Roman" w:cs="Times New Roman" w:hint="eastAsia"/>
          <w:sz w:val="24"/>
          <w:szCs w:val="24"/>
        </w:rPr>
        <w:t>3-ethynylthiophene</w:t>
      </w:r>
      <w:r w:rsidRPr="00A8625B">
        <w:rPr>
          <w:rFonts w:ascii="Times New Roman" w:eastAsia="宋体" w:hAnsi="Times New Roman" w:cs="Times New Roman"/>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0.14 mmol 3-ethynylthiophene</w:t>
      </w:r>
      <w:r>
        <w:rPr>
          <w:rFonts w:ascii="Times New Roman" w:eastAsia="宋体" w:hAnsi="Times New Roman" w:cs="Times New Roman" w:hint="eastAsia"/>
          <w:sz w:val="24"/>
          <w:szCs w:val="24"/>
        </w:rPr>
        <w:t xml:space="preserve"> 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r>
        <w:rPr>
          <w:rFonts w:ascii="Times New Roman" w:eastAsia="宋体" w:hAnsi="Times New Roman" w:cs="Times New Roman"/>
          <w:sz w:val="24"/>
          <w:szCs w:val="24"/>
        </w:rPr>
        <w:br w:type="page"/>
      </w:r>
    </w:p>
    <w:p w14:paraId="6C956EBB" w14:textId="7597C42B"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3404B961" wp14:editId="66BB0419">
            <wp:extent cx="5400000" cy="5935242"/>
            <wp:effectExtent l="0" t="0" r="0" b="8890"/>
            <wp:docPr id="193940510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3BC5E00A" w14:textId="338330B3" w:rsidR="00EE185F" w:rsidRPr="00B30B91" w:rsidRDefault="00EE185F" w:rsidP="00EE185F">
      <w:pPr>
        <w:spacing w:line="480" w:lineRule="auto"/>
        <w:rPr>
          <w:rFonts w:ascii="Times New Roman" w:eastAsia="宋体" w:hAnsi="Times New Roman" w:cs="Times New Roman"/>
          <w:sz w:val="24"/>
          <w:szCs w:val="24"/>
        </w:rPr>
      </w:pPr>
      <w:bookmarkStart w:id="96" w:name="_Toc220556488"/>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5</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5-ethynyltpyrimidine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6"/>
      <w:r>
        <w:rPr>
          <w:rFonts w:ascii="Times New Roman" w:eastAsia="宋体" w:hAnsi="Times New Roman" w:cs="Times New Roman" w:hint="eastAsia"/>
          <w:b/>
          <w:bCs/>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sidRPr="00A8625B">
        <w:rPr>
          <w:rFonts w:ascii="Times New Roman" w:eastAsia="宋体" w:hAnsi="Times New Roman" w:cs="Times New Roman" w:hint="eastAsia"/>
          <w:sz w:val="24"/>
          <w:szCs w:val="24"/>
        </w:rPr>
        <w:t>5-ethynyltpyrimidine</w:t>
      </w:r>
      <w:r w:rsidRPr="00A8625B">
        <w:rPr>
          <w:rFonts w:ascii="Times New Roman" w:eastAsia="宋体" w:hAnsi="Times New Roman" w:cs="Times New Roman"/>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0.14 mmol 5-ethynyltpyrimidine</w:t>
      </w:r>
      <w:r>
        <w:rPr>
          <w:rFonts w:ascii="Times New Roman" w:eastAsia="宋体" w:hAnsi="Times New Roman" w:cs="Times New Roman" w:hint="eastAsia"/>
          <w:sz w:val="24"/>
          <w:szCs w:val="24"/>
        </w:rPr>
        <w:t xml:space="preserve"> 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br w:type="page"/>
      </w:r>
    </w:p>
    <w:p w14:paraId="3130C3F7" w14:textId="27096FE0"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1629AC36" wp14:editId="28ECF900">
            <wp:extent cx="5400000" cy="5935242"/>
            <wp:effectExtent l="0" t="0" r="0" b="8890"/>
            <wp:docPr id="17919650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36DA9686" w14:textId="4AF003B1" w:rsidR="00EE185F" w:rsidRPr="00235D06" w:rsidRDefault="00EE185F" w:rsidP="00EE185F">
      <w:pPr>
        <w:spacing w:line="480" w:lineRule="auto"/>
        <w:rPr>
          <w:rFonts w:ascii="Times New Roman" w:eastAsia="宋体" w:hAnsi="Times New Roman" w:cs="Times New Roman"/>
          <w:color w:val="EE0000"/>
          <w:sz w:val="24"/>
          <w:szCs w:val="24"/>
        </w:rPr>
      </w:pPr>
      <w:bookmarkStart w:id="97" w:name="_Toc220556489"/>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6</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4-ethynyltpyridine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7"/>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sidRPr="004019D3">
        <w:rPr>
          <w:rFonts w:ascii="Times New Roman" w:eastAsia="宋体" w:hAnsi="Times New Roman" w:cs="Times New Roman" w:hint="eastAsia"/>
          <w:sz w:val="24"/>
          <w:szCs w:val="24"/>
        </w:rPr>
        <w:t>4-ethynyltpyridine</w:t>
      </w:r>
      <w:r w:rsidRPr="00A8625B">
        <w:rPr>
          <w:rFonts w:ascii="Times New Roman" w:eastAsia="宋体" w:hAnsi="Times New Roman" w:cs="Times New Roman"/>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r w:rsidRPr="004019D3">
        <w:rPr>
          <w:rFonts w:ascii="Times New Roman" w:eastAsia="宋体" w:hAnsi="Times New Roman" w:cs="Times New Roman" w:hint="eastAsia"/>
          <w:sz w:val="24"/>
          <w:szCs w:val="24"/>
        </w:rPr>
        <w:t>4-ethynyltpyridine</w:t>
      </w:r>
      <w:r>
        <w:rPr>
          <w:rFonts w:ascii="Times New Roman" w:eastAsia="宋体" w:hAnsi="Times New Roman" w:cs="Times New Roman" w:hint="eastAsia"/>
          <w:sz w:val="24"/>
          <w:szCs w:val="24"/>
        </w:rPr>
        <w:t xml:space="preserve"> 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7ACD6A91" w14:textId="77777777" w:rsidR="00EE185F" w:rsidRPr="00235D06" w:rsidRDefault="00EE185F" w:rsidP="00EE185F">
      <w:pPr>
        <w:spacing w:line="480" w:lineRule="auto"/>
        <w:rPr>
          <w:rFonts w:ascii="Times New Roman" w:eastAsia="宋体" w:hAnsi="Times New Roman" w:cs="Times New Roman"/>
          <w:color w:val="EE0000"/>
          <w:sz w:val="24"/>
          <w:szCs w:val="24"/>
        </w:rPr>
      </w:pPr>
      <w:r w:rsidRPr="00235D06">
        <w:rPr>
          <w:rFonts w:ascii="Times New Roman" w:eastAsia="宋体" w:hAnsi="Times New Roman" w:cs="Times New Roman"/>
          <w:color w:val="EE0000"/>
          <w:sz w:val="24"/>
          <w:szCs w:val="24"/>
        </w:rPr>
        <w:br w:type="page"/>
      </w:r>
    </w:p>
    <w:p w14:paraId="357E3F5A" w14:textId="29C0EDE7"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2DAC5CC1" wp14:editId="3CA4E274">
            <wp:extent cx="5400000" cy="5935242"/>
            <wp:effectExtent l="0" t="0" r="0" b="8890"/>
            <wp:docPr id="8934635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47513124" w14:textId="74CA6DC5" w:rsidR="00EE185F" w:rsidRPr="00B30B91" w:rsidRDefault="00EE185F" w:rsidP="00EE185F">
      <w:pPr>
        <w:spacing w:line="480" w:lineRule="auto"/>
        <w:rPr>
          <w:rFonts w:ascii="Times New Roman" w:eastAsia="宋体" w:hAnsi="Times New Roman" w:cs="Times New Roman"/>
          <w:sz w:val="24"/>
          <w:szCs w:val="24"/>
        </w:rPr>
      </w:pPr>
      <w:bookmarkStart w:id="98" w:name="_Toc220556490"/>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7</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proofErr w:type="spellStart"/>
      <w:r w:rsidRPr="001C108E">
        <w:rPr>
          <w:rStyle w:val="10"/>
          <w:rFonts w:eastAsia="宋体" w:hint="eastAsia"/>
        </w:rPr>
        <w:t>phenylethyne</w:t>
      </w:r>
      <w:proofErr w:type="spellEnd"/>
      <w:r w:rsidRPr="001C108E">
        <w:rPr>
          <w:rStyle w:val="10"/>
          <w:rFonts w:eastAsia="宋体" w:hint="eastAsia"/>
        </w:rPr>
        <w:t xml:space="preserv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8"/>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proofErr w:type="spellStart"/>
      <w:r w:rsidRPr="004019D3">
        <w:rPr>
          <w:rFonts w:ascii="Times New Roman" w:eastAsia="宋体" w:hAnsi="Times New Roman" w:cs="Times New Roman" w:hint="eastAsia"/>
          <w:sz w:val="24"/>
          <w:szCs w:val="24"/>
        </w:rPr>
        <w:t>phenylethyne</w:t>
      </w:r>
      <w:proofErr w:type="spellEnd"/>
      <w:r w:rsidRPr="00A8625B">
        <w:rPr>
          <w:rFonts w:ascii="Times New Roman" w:eastAsia="宋体" w:hAnsi="Times New Roman" w:cs="Times New Roman"/>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proofErr w:type="spellStart"/>
      <w:r w:rsidRPr="004019D3">
        <w:rPr>
          <w:rFonts w:ascii="Times New Roman" w:eastAsia="宋体" w:hAnsi="Times New Roman" w:cs="Times New Roman" w:hint="eastAsia"/>
          <w:sz w:val="24"/>
          <w:szCs w:val="24"/>
        </w:rPr>
        <w:t>phenylethyne</w:t>
      </w:r>
      <w:proofErr w:type="spellEnd"/>
      <w:r>
        <w:rPr>
          <w:rFonts w:ascii="Times New Roman" w:eastAsia="宋体" w:hAnsi="Times New Roman" w:cs="Times New Roman" w:hint="eastAsia"/>
          <w:sz w:val="24"/>
          <w:szCs w:val="24"/>
        </w:rPr>
        <w:t xml:space="preserve"> 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r>
        <w:rPr>
          <w:rFonts w:ascii="Times New Roman" w:eastAsia="宋体" w:hAnsi="Times New Roman" w:cs="Times New Roman"/>
          <w:sz w:val="24"/>
          <w:szCs w:val="24"/>
        </w:rPr>
        <w:br w:type="page"/>
      </w:r>
    </w:p>
    <w:p w14:paraId="10D71CEE" w14:textId="6E75C233"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031567B2" wp14:editId="1C407050">
            <wp:extent cx="5400000" cy="5935242"/>
            <wp:effectExtent l="0" t="0" r="0" b="8890"/>
            <wp:docPr id="174732408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277D8AB0" w14:textId="14E221EB" w:rsidR="00EE185F" w:rsidRPr="00B30B91" w:rsidRDefault="00EE185F" w:rsidP="00EE185F">
      <w:pPr>
        <w:spacing w:line="480" w:lineRule="auto"/>
        <w:rPr>
          <w:rFonts w:ascii="Times New Roman" w:eastAsia="宋体" w:hAnsi="Times New Roman" w:cs="Times New Roman"/>
          <w:sz w:val="24"/>
          <w:szCs w:val="24"/>
        </w:rPr>
      </w:pPr>
      <w:bookmarkStart w:id="99" w:name="_Toc220556491"/>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8</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proofErr w:type="spellStart"/>
      <w:r w:rsidRPr="001C108E">
        <w:rPr>
          <w:rStyle w:val="10"/>
          <w:rFonts w:eastAsia="宋体" w:hint="eastAsia"/>
        </w:rPr>
        <w:t>propiolamide</w:t>
      </w:r>
      <w:proofErr w:type="spellEnd"/>
      <w:r w:rsidRPr="001C108E">
        <w:rPr>
          <w:rStyle w:val="10"/>
          <w:rFonts w:eastAsia="宋体" w:hint="eastAsia"/>
        </w:rPr>
        <w:t xml:space="preserv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99"/>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proofErr w:type="spellStart"/>
      <w:r w:rsidRPr="004019D3">
        <w:rPr>
          <w:rFonts w:ascii="Times New Roman" w:eastAsia="宋体" w:hAnsi="Times New Roman" w:cs="Times New Roman" w:hint="eastAsia"/>
          <w:sz w:val="24"/>
          <w:szCs w:val="24"/>
        </w:rPr>
        <w:t>propiolamide</w:t>
      </w:r>
      <w:proofErr w:type="spellEnd"/>
      <w:r w:rsidRPr="004019D3">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proofErr w:type="spellStart"/>
      <w:r w:rsidRPr="004019D3">
        <w:rPr>
          <w:rFonts w:ascii="Times New Roman" w:eastAsia="宋体" w:hAnsi="Times New Roman" w:cs="Times New Roman" w:hint="eastAsia"/>
          <w:sz w:val="24"/>
          <w:szCs w:val="24"/>
        </w:rPr>
        <w:t>propiolamide</w:t>
      </w:r>
      <w:proofErr w:type="spellEnd"/>
      <w:r w:rsidRPr="004019D3">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r>
        <w:rPr>
          <w:rFonts w:ascii="Times New Roman" w:eastAsia="宋体" w:hAnsi="Times New Roman" w:cs="Times New Roman"/>
          <w:sz w:val="24"/>
          <w:szCs w:val="24"/>
        </w:rPr>
        <w:br w:type="page"/>
      </w:r>
    </w:p>
    <w:p w14:paraId="163E4C92" w14:textId="7FE3DEDE" w:rsidR="00EE185F" w:rsidRPr="000422AC" w:rsidRDefault="00A86AE9" w:rsidP="00EE185F">
      <w:pPr>
        <w:widowControl/>
        <w:jc w:val="center"/>
        <w:rPr>
          <w:rFonts w:ascii="Times New Roman" w:eastAsia="宋体" w:hAnsi="Times New Roman" w:cs="Times New Roman"/>
          <w:sz w:val="24"/>
          <w:szCs w:val="24"/>
        </w:rPr>
      </w:pPr>
      <w:r>
        <w:rPr>
          <w:noProof/>
        </w:rPr>
        <w:lastRenderedPageBreak/>
        <w:drawing>
          <wp:inline distT="0" distB="0" distL="0" distR="0" wp14:anchorId="574AEFE9" wp14:editId="5C75B7A0">
            <wp:extent cx="5400000" cy="5935242"/>
            <wp:effectExtent l="0" t="0" r="0" b="8890"/>
            <wp:docPr id="16086550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6F0C2D37" w14:textId="423BF7E2" w:rsidR="00EE185F" w:rsidRPr="00B30B91" w:rsidRDefault="00EE185F" w:rsidP="00EE185F">
      <w:pPr>
        <w:spacing w:line="480" w:lineRule="auto"/>
        <w:rPr>
          <w:rFonts w:ascii="Times New Roman" w:eastAsia="宋体" w:hAnsi="Times New Roman" w:cs="Times New Roman"/>
          <w:sz w:val="24"/>
          <w:szCs w:val="24"/>
        </w:rPr>
      </w:pPr>
      <w:bookmarkStart w:id="100" w:name="_Toc220556492"/>
      <w:r w:rsidRPr="001C108E">
        <w:rPr>
          <w:rStyle w:val="10"/>
          <w:rFonts w:eastAsia="宋体"/>
        </w:rPr>
        <w:t xml:space="preserve">Supplementary Fig. </w:t>
      </w:r>
      <w:r w:rsidR="002D2A9D">
        <w:rPr>
          <w:rStyle w:val="10"/>
          <w:rFonts w:eastAsia="宋体" w:hint="eastAsia"/>
        </w:rPr>
        <w:t>3</w:t>
      </w:r>
      <w:r w:rsidR="00227EE1">
        <w:rPr>
          <w:rStyle w:val="10"/>
          <w:rFonts w:eastAsia="宋体" w:hint="eastAsia"/>
        </w:rPr>
        <w:t>9</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ethylene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100"/>
      <w:r w:rsidRPr="001D2DA6">
        <w:rPr>
          <w:rFonts w:ascii="Times New Roman" w:eastAsia="宋体" w:hAnsi="Times New Roman" w:cs="Times New Roman" w:hint="eastAsia"/>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Pr>
          <w:rFonts w:ascii="Times New Roman" w:eastAsia="宋体" w:hAnsi="Times New Roman" w:cs="Times New Roman" w:hint="eastAsia"/>
          <w:sz w:val="24"/>
          <w:szCs w:val="24"/>
        </w:rPr>
        <w:t xml:space="preserve">ethylene </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35</w:t>
      </w:r>
      <w:r w:rsidRPr="0058489E">
        <w:rPr>
          <w:rFonts w:ascii="Times New Roman" w:eastAsia="宋体" w:hAnsi="Times New Roman" w:cs="Times New Roman" w:hint="eastAsia"/>
          <w:sz w:val="24"/>
          <w:szCs w:val="24"/>
        </w:rPr>
        <w:t xml:space="preserve"> vol.</w:t>
      </w:r>
      <w:r w:rsidRPr="0058489E">
        <w:rPr>
          <w:rFonts w:ascii="Times New Roman" w:eastAsia="宋体" w:hAnsi="Times New Roman" w:cs="Times New Roman"/>
          <w:sz w:val="24"/>
          <w:szCs w:val="24"/>
        </w:rPr>
        <w:t>% C</w:t>
      </w:r>
      <w:r w:rsidRPr="0058489E">
        <w:rPr>
          <w:rFonts w:ascii="Times New Roman" w:eastAsia="宋体" w:hAnsi="Times New Roman" w:cs="Times New Roman"/>
          <w:sz w:val="24"/>
          <w:szCs w:val="24"/>
          <w:vertAlign w:val="subscript"/>
        </w:rPr>
        <w:t>2</w:t>
      </w:r>
      <w:r w:rsidRPr="0058489E">
        <w:rPr>
          <w:rFonts w:ascii="Times New Roman" w:eastAsia="宋体" w:hAnsi="Times New Roman" w:cs="Times New Roman"/>
          <w:sz w:val="24"/>
          <w:szCs w:val="24"/>
        </w:rPr>
        <w:t>H</w:t>
      </w:r>
      <w:r>
        <w:rPr>
          <w:rFonts w:ascii="Times New Roman" w:eastAsia="宋体" w:hAnsi="Times New Roman" w:cs="Times New Roman" w:hint="eastAsia"/>
          <w:sz w:val="24"/>
          <w:szCs w:val="24"/>
          <w:vertAlign w:val="subscript"/>
        </w:rPr>
        <w:t>4</w:t>
      </w:r>
      <w:r w:rsidRPr="00DE05B6">
        <w:rPr>
          <w:rFonts w:hint="eastAsia"/>
        </w:rPr>
        <w:t xml:space="preserve"> </w:t>
      </w:r>
      <w:r w:rsidRPr="00DE05B6">
        <w:rPr>
          <w:rFonts w:ascii="Times New Roman" w:eastAsia="宋体" w:hAnsi="Times New Roman" w:cs="Times New Roman" w:hint="eastAsia"/>
          <w:sz w:val="24"/>
          <w:szCs w:val="24"/>
        </w:rPr>
        <w:t xml:space="preserve">was exposed at 100 </w:t>
      </w:r>
      <w:proofErr w:type="spellStart"/>
      <w:r w:rsidRPr="00DE05B6">
        <w:rPr>
          <w:rFonts w:ascii="Times New Roman" w:eastAsia="宋体" w:hAnsi="Times New Roman" w:cs="Times New Roman" w:hint="eastAsia"/>
          <w:sz w:val="24"/>
          <w:szCs w:val="24"/>
        </w:rPr>
        <w:t>sccm</w:t>
      </w:r>
      <w:proofErr w:type="spellEnd"/>
      <w:r w:rsidRPr="00DE05B6">
        <w:rPr>
          <w:rFonts w:ascii="Times New Roman" w:eastAsia="宋体" w:hAnsi="Times New Roman" w:cs="Times New Roman" w:hint="eastAsia"/>
          <w:sz w:val="24"/>
          <w:szCs w:val="24"/>
        </w:rPr>
        <w:t xml:space="preserve"> for </w:t>
      </w:r>
      <w:r>
        <w:rPr>
          <w:rFonts w:ascii="Times New Roman" w:eastAsia="宋体" w:hAnsi="Times New Roman" w:cs="Times New Roman" w:hint="eastAsia"/>
          <w:sz w:val="24"/>
          <w:szCs w:val="24"/>
        </w:rPr>
        <w:t>3</w:t>
      </w:r>
      <w:r w:rsidRPr="00DE05B6">
        <w:rPr>
          <w:rFonts w:ascii="Times New Roman" w:eastAsia="宋体" w:hAnsi="Times New Roman" w:cs="Times New Roman" w:hint="eastAsia"/>
          <w:sz w:val="24"/>
          <w:szCs w:val="24"/>
        </w:rPr>
        <w:t>0</w:t>
      </w:r>
      <w:r>
        <w:rPr>
          <w:rFonts w:ascii="Times New Roman" w:eastAsia="宋体" w:hAnsi="Times New Roman" w:cs="Times New Roman" w:hint="eastAsia"/>
          <w:sz w:val="24"/>
          <w:szCs w:val="24"/>
        </w:rPr>
        <w:t xml:space="preserve"> </w:t>
      </w:r>
      <w:r w:rsidRPr="00DE05B6">
        <w:rPr>
          <w:rFonts w:ascii="Times New Roman" w:eastAsia="宋体" w:hAnsi="Times New Roman" w:cs="Times New Roman" w:hint="eastAsia"/>
          <w:sz w:val="24"/>
          <w:szCs w:val="24"/>
        </w:rPr>
        <w:t xml:space="preserve">min 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r>
        <w:rPr>
          <w:rFonts w:ascii="Times New Roman" w:eastAsia="宋体" w:hAnsi="Times New Roman" w:cs="Times New Roman"/>
          <w:sz w:val="24"/>
          <w:szCs w:val="24"/>
        </w:rPr>
        <w:br w:type="page"/>
      </w:r>
    </w:p>
    <w:p w14:paraId="63E80EF3" w14:textId="23D250BA" w:rsidR="00DE64BC" w:rsidRPr="000422AC" w:rsidRDefault="00A86AE9" w:rsidP="00DE64BC">
      <w:pPr>
        <w:widowControl/>
        <w:jc w:val="center"/>
        <w:rPr>
          <w:rFonts w:ascii="Times New Roman" w:eastAsia="宋体" w:hAnsi="Times New Roman" w:cs="Times New Roman"/>
          <w:sz w:val="24"/>
          <w:szCs w:val="24"/>
        </w:rPr>
      </w:pPr>
      <w:r>
        <w:rPr>
          <w:noProof/>
        </w:rPr>
        <w:lastRenderedPageBreak/>
        <w:drawing>
          <wp:inline distT="0" distB="0" distL="0" distR="0" wp14:anchorId="4A9B0691" wp14:editId="39E914DC">
            <wp:extent cx="5400000" cy="5935242"/>
            <wp:effectExtent l="0" t="0" r="0" b="8890"/>
            <wp:docPr id="16479654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00000" cy="5935242"/>
                    </a:xfrm>
                    <a:prstGeom prst="rect">
                      <a:avLst/>
                    </a:prstGeom>
                    <a:noFill/>
                    <a:ln>
                      <a:noFill/>
                    </a:ln>
                  </pic:spPr>
                </pic:pic>
              </a:graphicData>
            </a:graphic>
          </wp:inline>
        </w:drawing>
      </w:r>
    </w:p>
    <w:p w14:paraId="5899E579" w14:textId="11A165D5" w:rsidR="00EE185F" w:rsidRPr="00235D06" w:rsidRDefault="00EE185F" w:rsidP="00EE185F">
      <w:pPr>
        <w:spacing w:line="480" w:lineRule="auto"/>
        <w:rPr>
          <w:rFonts w:ascii="Times New Roman" w:eastAsia="宋体" w:hAnsi="Times New Roman" w:cs="Times New Roman"/>
          <w:color w:val="EE0000"/>
          <w:sz w:val="24"/>
          <w:szCs w:val="24"/>
        </w:rPr>
      </w:pPr>
      <w:bookmarkStart w:id="101" w:name="_Toc220556493"/>
      <w:r w:rsidRPr="001C108E">
        <w:rPr>
          <w:rStyle w:val="10"/>
          <w:rFonts w:eastAsia="宋体"/>
        </w:rPr>
        <w:t xml:space="preserve">Supplementary Fig. </w:t>
      </w:r>
      <w:r w:rsidR="00227EE1">
        <w:rPr>
          <w:rStyle w:val="10"/>
          <w:rFonts w:eastAsia="宋体" w:hint="eastAsia"/>
        </w:rPr>
        <w:t>40</w:t>
      </w:r>
      <w:r w:rsidRPr="001C108E">
        <w:rPr>
          <w:rStyle w:val="10"/>
          <w:rFonts w:eastAsia="宋体"/>
        </w:rPr>
        <w:t>|</w:t>
      </w:r>
      <w:r w:rsidRPr="001C108E">
        <w:rPr>
          <w:rStyle w:val="10"/>
          <w:rFonts w:eastAsia="宋体" w:hint="eastAsia"/>
        </w:rPr>
        <w:t xml:space="preserve"> TOF-MS</w:t>
      </w:r>
      <w:r w:rsidR="00A86AE9">
        <w:rPr>
          <w:rStyle w:val="10"/>
          <w:rFonts w:eastAsia="宋体" w:hint="eastAsia"/>
        </w:rPr>
        <w:t xml:space="preserve"> and</w:t>
      </w:r>
      <w:r w:rsidR="00A86AE9" w:rsidRPr="0057288E">
        <w:rPr>
          <w:rStyle w:val="10"/>
          <w:rFonts w:eastAsia="宋体" w:hint="eastAsia"/>
        </w:rPr>
        <w:t xml:space="preserve"> </w:t>
      </w:r>
      <w:r w:rsidR="00A86AE9" w:rsidRPr="00BF78F2">
        <w:rPr>
          <w:rStyle w:val="10"/>
          <w:rFonts w:eastAsia="宋体" w:hint="eastAsia"/>
          <w:vertAlign w:val="superscript"/>
        </w:rPr>
        <w:t>1</w:t>
      </w:r>
      <w:r w:rsidR="00A86AE9" w:rsidRPr="00BF78F2">
        <w:rPr>
          <w:rStyle w:val="10"/>
          <w:rFonts w:eastAsia="宋体" w:hint="eastAsia"/>
        </w:rPr>
        <w:t>H NMR spectrum</w:t>
      </w:r>
      <w:r w:rsidRPr="001C108E">
        <w:rPr>
          <w:rStyle w:val="10"/>
          <w:rFonts w:eastAsia="宋体" w:hint="eastAsia"/>
        </w:rPr>
        <w:t xml:space="preserve"> of photocatalytic</w:t>
      </w:r>
      <w:r w:rsidRPr="001C108E">
        <w:rPr>
          <w:rStyle w:val="10"/>
          <w:rFonts w:eastAsia="宋体"/>
        </w:rPr>
        <w:t xml:space="preserve"> </w:t>
      </w:r>
      <w:r w:rsidRPr="001C108E">
        <w:rPr>
          <w:rStyle w:val="10"/>
          <w:rFonts w:eastAsia="宋体" w:hint="eastAsia"/>
        </w:rPr>
        <w:t>2-propenamide hydrochlorination</w:t>
      </w:r>
      <w:r w:rsidRPr="001C108E">
        <w:rPr>
          <w:rStyle w:val="10"/>
          <w:rFonts w:eastAsia="宋体"/>
        </w:rPr>
        <w:t xml:space="preserve"> over the </w:t>
      </w:r>
      <w:r w:rsidRPr="001C108E">
        <w:rPr>
          <w:rStyle w:val="10"/>
          <w:rFonts w:eastAsia="宋体" w:hint="eastAsia"/>
        </w:rPr>
        <w:t>RuO</w:t>
      </w:r>
      <w:r w:rsidRPr="001C108E">
        <w:rPr>
          <w:rStyle w:val="10"/>
          <w:rFonts w:eastAsia="宋体" w:hint="eastAsia"/>
          <w:vertAlign w:val="subscript"/>
        </w:rPr>
        <w:t>2</w:t>
      </w:r>
      <w:r w:rsidRPr="001C108E">
        <w:rPr>
          <w:rStyle w:val="10"/>
          <w:rFonts w:eastAsia="宋体" w:hint="eastAsia"/>
        </w:rPr>
        <w:t>/TNS</w:t>
      </w:r>
      <w:r w:rsidRPr="001C108E">
        <w:rPr>
          <w:rStyle w:val="10"/>
          <w:rFonts w:eastAsia="宋体"/>
        </w:rPr>
        <w:t xml:space="preserve"> </w:t>
      </w:r>
      <w:r w:rsidRPr="001C108E">
        <w:rPr>
          <w:rStyle w:val="10"/>
          <w:rFonts w:eastAsia="宋体" w:hint="eastAsia"/>
        </w:rPr>
        <w:t>photo</w:t>
      </w:r>
      <w:r w:rsidRPr="001C108E">
        <w:rPr>
          <w:rStyle w:val="10"/>
          <w:rFonts w:eastAsia="宋体"/>
        </w:rPr>
        <w:t>catalyst</w:t>
      </w:r>
      <w:r w:rsidRPr="001C108E">
        <w:rPr>
          <w:rStyle w:val="10"/>
          <w:rFonts w:eastAsia="宋体" w:hint="eastAsia"/>
        </w:rPr>
        <w:t>.</w:t>
      </w:r>
      <w:bookmarkEnd w:id="101"/>
      <w:r>
        <w:rPr>
          <w:rFonts w:ascii="Times New Roman" w:eastAsia="宋体" w:hAnsi="Times New Roman" w:cs="Times New Roman" w:hint="eastAsia"/>
          <w:b/>
          <w:bCs/>
          <w:sz w:val="24"/>
          <w:szCs w:val="24"/>
        </w:rPr>
        <w:t xml:space="preserve"> </w:t>
      </w:r>
      <w:r w:rsidRPr="0058489E">
        <w:rPr>
          <w:rFonts w:ascii="Times New Roman" w:eastAsia="宋体" w:hAnsi="Times New Roman" w:cs="Times New Roman"/>
          <w:sz w:val="24"/>
          <w:szCs w:val="24"/>
        </w:rPr>
        <w:t xml:space="preserve">Reaction conditions: </w:t>
      </w:r>
      <w:r w:rsidRPr="0058489E">
        <w:rPr>
          <w:rFonts w:ascii="Times New Roman" w:eastAsia="宋体" w:hAnsi="Times New Roman" w:cs="Times New Roman" w:hint="eastAsia"/>
          <w:sz w:val="24"/>
          <w:szCs w:val="24"/>
        </w:rPr>
        <w:t>10 mL</w:t>
      </w:r>
      <w:r w:rsidRPr="0058489E">
        <w:rPr>
          <w:rFonts w:ascii="Times New Roman" w:eastAsia="宋体" w:hAnsi="Times New Roman" w:cs="Times New Roman"/>
          <w:sz w:val="24"/>
          <w:szCs w:val="24"/>
        </w:rPr>
        <w:t xml:space="preserve"> DMF</w:t>
      </w:r>
      <w:r>
        <w:rPr>
          <w:rFonts w:ascii="Times New Roman" w:eastAsia="宋体" w:hAnsi="Times New Roman" w:cs="Times New Roman" w:hint="eastAsia"/>
          <w:sz w:val="24"/>
          <w:szCs w:val="24"/>
        </w:rPr>
        <w:t>;</w:t>
      </w:r>
      <w:r w:rsidRPr="0058489E">
        <w:rPr>
          <w:rFonts w:ascii="Times New Roman" w:eastAsia="宋体" w:hAnsi="Times New Roman" w:cs="Times New Roman" w:hint="eastAsia"/>
          <w:sz w:val="24"/>
          <w:szCs w:val="24"/>
        </w:rPr>
        <w:t xml:space="preserve"> </w:t>
      </w:r>
      <w:r w:rsidRPr="007B56A9">
        <w:rPr>
          <w:rFonts w:ascii="Times New Roman" w:eastAsia="宋体" w:hAnsi="Times New Roman" w:cs="Times New Roman" w:hint="eastAsia"/>
          <w:sz w:val="24"/>
          <w:szCs w:val="24"/>
        </w:rPr>
        <w:t xml:space="preserve">6 mmol </w:t>
      </w:r>
      <w:r>
        <w:rPr>
          <w:rFonts w:ascii="Times New Roman" w:eastAsia="宋体" w:hAnsi="Times New Roman" w:cs="Times New Roman" w:hint="eastAsia"/>
          <w:sz w:val="24"/>
          <w:szCs w:val="24"/>
        </w:rPr>
        <w:t>HCl;</w:t>
      </w:r>
      <w:r w:rsidRPr="00A8625B">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10</w:t>
      </w:r>
      <w:r w:rsidRPr="000422AC">
        <w:rPr>
          <w:rFonts w:ascii="Times New Roman" w:eastAsia="宋体" w:hAnsi="Times New Roman" w:cs="Times New Roman"/>
          <w:sz w:val="24"/>
          <w:szCs w:val="24"/>
        </w:rPr>
        <w:t xml:space="preserve"> mg</w:t>
      </w:r>
      <w:r w:rsidRPr="0058489E">
        <w:rPr>
          <w:rFonts w:ascii="Times New Roman" w:eastAsia="宋体" w:hAnsi="Times New Roman" w:cs="Times New Roman"/>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Pr>
          <w:rFonts w:ascii="Times New Roman" w:eastAsia="宋体" w:hAnsi="Times New Roman" w:cs="Times New Roman" w:hint="eastAsia"/>
          <w:sz w:val="24"/>
          <w:szCs w:val="24"/>
        </w:rPr>
        <w:t>;</w:t>
      </w:r>
      <w:r w:rsidRPr="00A8625B">
        <w:rPr>
          <w:rFonts w:ascii="Times New Roman" w:eastAsia="宋体" w:hAnsi="Times New Roman" w:cs="Times New Roman" w:hint="eastAsia"/>
          <w:color w:val="EE0000"/>
          <w:sz w:val="24"/>
          <w:szCs w:val="24"/>
        </w:rPr>
        <w:t xml:space="preserve"> </w:t>
      </w:r>
      <w:r w:rsidRPr="00935797">
        <w:rPr>
          <w:rFonts w:ascii="Times New Roman" w:eastAsia="宋体" w:hAnsi="Times New Roman" w:cs="Times New Roman" w:hint="eastAsia"/>
          <w:sz w:val="24"/>
          <w:szCs w:val="24"/>
        </w:rPr>
        <w:t xml:space="preserve">2-propenamide </w:t>
      </w:r>
      <w:r w:rsidRPr="0058489E">
        <w:rPr>
          <w:rFonts w:ascii="Times New Roman" w:eastAsia="宋体" w:hAnsi="Times New Roman" w:cs="Times New Roman"/>
          <w:sz w:val="24"/>
          <w:szCs w:val="24"/>
        </w:rPr>
        <w:t>(</w:t>
      </w:r>
      <w:r w:rsidRPr="00A8625B">
        <w:rPr>
          <w:rFonts w:ascii="Times New Roman" w:eastAsia="宋体" w:hAnsi="Times New Roman" w:cs="Times New Roman" w:hint="eastAsia"/>
          <w:sz w:val="24"/>
          <w:szCs w:val="24"/>
        </w:rPr>
        <w:t xml:space="preserve">0.14 mmol </w:t>
      </w:r>
      <w:r w:rsidRPr="00935797">
        <w:rPr>
          <w:rFonts w:ascii="Times New Roman" w:eastAsia="宋体" w:hAnsi="Times New Roman" w:cs="Times New Roman" w:hint="eastAsia"/>
          <w:sz w:val="24"/>
          <w:szCs w:val="24"/>
        </w:rPr>
        <w:t>2-propenamide</w:t>
      </w:r>
      <w:r w:rsidRPr="004019D3">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was added in</w:t>
      </w:r>
      <w:r w:rsidRPr="00DE05B6">
        <w:rPr>
          <w:rFonts w:ascii="Times New Roman" w:eastAsia="宋体" w:hAnsi="Times New Roman" w:cs="Times New Roman" w:hint="eastAsia"/>
          <w:sz w:val="24"/>
          <w:szCs w:val="24"/>
        </w:rPr>
        <w:t xml:space="preserve">to a 20 mL screw-top quartz glass </w:t>
      </w:r>
      <w:r w:rsidRPr="00870B49">
        <w:rPr>
          <w:rFonts w:ascii="Times New Roman" w:eastAsia="宋体" w:hAnsi="Times New Roman" w:cs="Times New Roman" w:hint="eastAsia"/>
          <w:sz w:val="24"/>
          <w:szCs w:val="24"/>
        </w:rPr>
        <w:t>headspace vial</w:t>
      </w:r>
      <w:r w:rsidRPr="00DE05B6">
        <w:rPr>
          <w:rFonts w:ascii="Times New Roman" w:eastAsia="宋体" w:hAnsi="Times New Roman" w:cs="Times New Roman" w:hint="eastAsia"/>
          <w:sz w:val="24"/>
          <w:szCs w:val="24"/>
        </w:rPr>
        <w:t xml:space="preserve"> containing 10 mL DMF</w:t>
      </w:r>
      <w:r w:rsidRPr="0058489E">
        <w:rPr>
          <w:rFonts w:ascii="Times New Roman" w:eastAsia="宋体" w:hAnsi="Times New Roman" w:cs="Times New Roman"/>
          <w:sz w:val="24"/>
          <w:szCs w:val="24"/>
        </w:rPr>
        <w:t>)</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light illumination with a 300 W xenon lamp (PLS-SXE300/300UV, 3</w:t>
      </w:r>
      <w:r w:rsidRPr="0058489E">
        <w:rPr>
          <w:rFonts w:ascii="Times New Roman" w:eastAsia="宋体" w:hAnsi="Times New Roman" w:cs="Times New Roman" w:hint="eastAsia"/>
          <w:sz w:val="24"/>
          <w:szCs w:val="24"/>
        </w:rPr>
        <w:t>0</w:t>
      </w:r>
      <w:r w:rsidRPr="0058489E">
        <w:rPr>
          <w:rFonts w:ascii="Times New Roman" w:eastAsia="宋体" w:hAnsi="Times New Roman" w:cs="Times New Roman"/>
          <w:sz w:val="24"/>
          <w:szCs w:val="24"/>
        </w:rPr>
        <w:t>0 &lt; λ &lt; 780 nm)</w:t>
      </w:r>
      <w:r>
        <w:rPr>
          <w:rFonts w:ascii="Times New Roman" w:eastAsia="宋体" w:hAnsi="Times New Roman" w:cs="Times New Roman" w:hint="eastAsia"/>
          <w:sz w:val="24"/>
          <w:szCs w:val="24"/>
        </w:rPr>
        <w:t>;</w:t>
      </w:r>
      <w:r w:rsidRPr="0058489E">
        <w:rPr>
          <w:rFonts w:ascii="Times New Roman" w:eastAsia="宋体" w:hAnsi="Times New Roman" w:cs="Times New Roman"/>
          <w:sz w:val="24"/>
          <w:szCs w:val="24"/>
        </w:rPr>
        <w:t xml:space="preserve"> reaction time </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58489E">
        <w:rPr>
          <w:rFonts w:ascii="Times New Roman" w:eastAsia="宋体" w:hAnsi="Times New Roman" w:cs="Times New Roman"/>
          <w:sz w:val="24"/>
          <w:szCs w:val="24"/>
        </w:rPr>
        <w:t xml:space="preserve"> h</w:t>
      </w:r>
      <w:r w:rsidRPr="0058489E">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A8625B">
        <w:rPr>
          <w:rFonts w:ascii="Times New Roman" w:eastAsia="宋体" w:hAnsi="Times New Roman" w:cs="Times New Roman"/>
          <w:sz w:val="24"/>
          <w:szCs w:val="24"/>
        </w:rPr>
        <w:t xml:space="preserve">25 °C </w:t>
      </w:r>
      <w:r>
        <w:rPr>
          <w:rFonts w:ascii="Times New Roman" w:eastAsia="宋体" w:hAnsi="Times New Roman" w:cs="Times New Roman" w:hint="eastAsia"/>
          <w:sz w:val="24"/>
          <w:szCs w:val="24"/>
        </w:rPr>
        <w:t xml:space="preserve">and </w:t>
      </w:r>
      <w:r w:rsidRPr="00A8625B">
        <w:rPr>
          <w:rFonts w:ascii="Times New Roman" w:eastAsia="宋体" w:hAnsi="Times New Roman" w:cs="Times New Roman"/>
          <w:sz w:val="24"/>
          <w:szCs w:val="24"/>
        </w:rPr>
        <w:t>am</w:t>
      </w:r>
      <w:r w:rsidRPr="0058489E">
        <w:rPr>
          <w:rFonts w:ascii="Times New Roman" w:eastAsia="宋体" w:hAnsi="Times New Roman" w:cs="Times New Roman"/>
          <w:sz w:val="24"/>
          <w:szCs w:val="24"/>
        </w:rPr>
        <w:t>bient working conditions.</w:t>
      </w:r>
    </w:p>
    <w:p w14:paraId="363B78DE" w14:textId="14620603" w:rsidR="00EE185F" w:rsidRPr="00EE185F" w:rsidRDefault="00EE185F" w:rsidP="00EE185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FABA9B2" w14:textId="498C3A36" w:rsidR="00716283" w:rsidRDefault="000169BA" w:rsidP="000169BA">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4CC4A1B7" wp14:editId="2B8571D1">
            <wp:extent cx="5714565" cy="4518474"/>
            <wp:effectExtent l="0" t="0" r="635" b="0"/>
            <wp:docPr id="50675180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6146" cy="4535538"/>
                    </a:xfrm>
                    <a:prstGeom prst="rect">
                      <a:avLst/>
                    </a:prstGeom>
                    <a:noFill/>
                    <a:ln>
                      <a:noFill/>
                    </a:ln>
                  </pic:spPr>
                </pic:pic>
              </a:graphicData>
            </a:graphic>
          </wp:inline>
        </w:drawing>
      </w:r>
    </w:p>
    <w:p w14:paraId="4B8AF924" w14:textId="07AC3ED5" w:rsidR="00170908" w:rsidRDefault="00170908" w:rsidP="00170908">
      <w:pPr>
        <w:spacing w:line="480" w:lineRule="auto"/>
        <w:rPr>
          <w:rFonts w:ascii="Times New Roman" w:eastAsia="宋体" w:hAnsi="Times New Roman" w:cs="Times New Roman"/>
          <w:sz w:val="24"/>
          <w:szCs w:val="24"/>
        </w:rPr>
      </w:pPr>
      <w:bookmarkStart w:id="102" w:name="_Toc220556494"/>
      <w:r w:rsidRPr="001C108E">
        <w:rPr>
          <w:rStyle w:val="10"/>
          <w:rFonts w:eastAsia="宋体"/>
        </w:rPr>
        <w:t xml:space="preserve">Supplementary Fig. </w:t>
      </w:r>
      <w:r w:rsidR="00401282">
        <w:rPr>
          <w:rStyle w:val="10"/>
          <w:rFonts w:eastAsia="宋体" w:hint="eastAsia"/>
        </w:rPr>
        <w:t>4</w:t>
      </w:r>
      <w:r w:rsidR="00227EE1">
        <w:rPr>
          <w:rStyle w:val="10"/>
          <w:rFonts w:eastAsia="宋体" w:hint="eastAsia"/>
        </w:rPr>
        <w:t>1</w:t>
      </w:r>
      <w:r w:rsidRPr="001C108E">
        <w:rPr>
          <w:rStyle w:val="10"/>
          <w:rFonts w:eastAsia="宋体"/>
        </w:rPr>
        <w:t>|</w:t>
      </w:r>
      <w:r w:rsidRPr="001C108E">
        <w:rPr>
          <w:rStyle w:val="10"/>
          <w:rFonts w:eastAsia="宋体" w:hint="eastAsia"/>
        </w:rPr>
        <w:t xml:space="preserve"> </w:t>
      </w:r>
      <w:r w:rsidRPr="001C108E">
        <w:rPr>
          <w:rStyle w:val="10"/>
          <w:rFonts w:eastAsia="宋体"/>
        </w:rPr>
        <w:t>Calibration curves and corresponding linear correlation coefficients (R</w:t>
      </w:r>
      <w:r w:rsidRPr="001C108E">
        <w:rPr>
          <w:rStyle w:val="10"/>
          <w:rFonts w:eastAsia="宋体"/>
          <w:vertAlign w:val="superscript"/>
        </w:rPr>
        <w:t>2</w:t>
      </w:r>
      <w:r w:rsidRPr="001C108E">
        <w:rPr>
          <w:rStyle w:val="10"/>
          <w:rFonts w:eastAsia="宋体"/>
        </w:rPr>
        <w:t xml:space="preserve">) for the quantification of acetylene and its photocatalytic </w:t>
      </w:r>
      <w:r w:rsidR="00A6316C" w:rsidRPr="001C108E">
        <w:rPr>
          <w:rStyle w:val="10"/>
          <w:rFonts w:eastAsia="宋体" w:hint="eastAsia"/>
        </w:rPr>
        <w:t xml:space="preserve">conversion </w:t>
      </w:r>
      <w:r w:rsidRPr="001C108E">
        <w:rPr>
          <w:rStyle w:val="10"/>
          <w:rFonts w:eastAsia="宋体"/>
        </w:rPr>
        <w:t xml:space="preserve">products under </w:t>
      </w:r>
      <w:r w:rsidRPr="001C108E">
        <w:rPr>
          <w:rStyle w:val="10"/>
          <w:rFonts w:eastAsia="宋体" w:hint="eastAsia"/>
        </w:rPr>
        <w:t>continuous-flow reaction</w:t>
      </w:r>
      <w:r w:rsidRPr="001C108E">
        <w:rPr>
          <w:rStyle w:val="10"/>
          <w:rFonts w:eastAsia="宋体"/>
        </w:rPr>
        <w:t xml:space="preserve"> conditions by gas chromatography</w:t>
      </w:r>
      <w:r w:rsidRPr="001C108E">
        <w:rPr>
          <w:rStyle w:val="10"/>
          <w:rFonts w:eastAsia="宋体" w:hint="eastAsia"/>
        </w:rPr>
        <w:t>.</w:t>
      </w:r>
      <w:bookmarkEnd w:id="102"/>
      <w:r w:rsidRPr="00C57D39">
        <w:rPr>
          <w:rFonts w:ascii="Times New Roman" w:eastAsia="宋体" w:hAnsi="Times New Roman" w:cs="Times New Roman" w:hint="eastAsia"/>
          <w:sz w:val="24"/>
          <w:szCs w:val="24"/>
        </w:rPr>
        <w:t xml:space="preserve"> </w:t>
      </w:r>
      <w:r w:rsidRPr="00716283">
        <w:rPr>
          <w:rFonts w:ascii="Times New Roman" w:eastAsia="宋体" w:hAnsi="Times New Roman" w:cs="Times New Roman"/>
          <w:sz w:val="24"/>
          <w:szCs w:val="24"/>
        </w:rPr>
        <w:t>(</w:t>
      </w:r>
      <w:r w:rsidRPr="00716283">
        <w:rPr>
          <w:rFonts w:ascii="Times New Roman" w:eastAsia="宋体" w:hAnsi="Times New Roman" w:cs="Times New Roman" w:hint="eastAsia"/>
          <w:sz w:val="24"/>
          <w:szCs w:val="24"/>
        </w:rPr>
        <w:t>a</w:t>
      </w:r>
      <w:r w:rsidRPr="00716283">
        <w:rPr>
          <w:rFonts w:ascii="Times New Roman" w:eastAsia="宋体" w:hAnsi="Times New Roman" w:cs="Times New Roman"/>
          <w:sz w:val="24"/>
          <w:szCs w:val="24"/>
        </w:rPr>
        <w:t>) Acetylene. (</w:t>
      </w:r>
      <w:r w:rsidRPr="00716283">
        <w:rPr>
          <w:rFonts w:ascii="Times New Roman" w:eastAsia="宋体" w:hAnsi="Times New Roman" w:cs="Times New Roman" w:hint="eastAsia"/>
          <w:sz w:val="24"/>
          <w:szCs w:val="24"/>
        </w:rPr>
        <w:t>b</w:t>
      </w:r>
      <w:r w:rsidRPr="00716283">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Vinyl chloride</w:t>
      </w:r>
      <w:r w:rsidRPr="00716283">
        <w:rPr>
          <w:rFonts w:ascii="Times New Roman" w:eastAsia="宋体" w:hAnsi="Times New Roman" w:cs="Times New Roman"/>
          <w:sz w:val="24"/>
          <w:szCs w:val="24"/>
        </w:rPr>
        <w:t>. (</w:t>
      </w:r>
      <w:r w:rsidRPr="00716283">
        <w:rPr>
          <w:rFonts w:ascii="Times New Roman" w:eastAsia="宋体" w:hAnsi="Times New Roman" w:cs="Times New Roman" w:hint="eastAsia"/>
          <w:sz w:val="24"/>
          <w:szCs w:val="24"/>
        </w:rPr>
        <w:t>c</w:t>
      </w:r>
      <w:r w:rsidRPr="00716283">
        <w:rPr>
          <w:rFonts w:ascii="Times New Roman" w:eastAsia="宋体" w:hAnsi="Times New Roman" w:cs="Times New Roman"/>
          <w:sz w:val="24"/>
          <w:szCs w:val="24"/>
        </w:rPr>
        <w:t>) Eth</w:t>
      </w:r>
      <w:r>
        <w:rPr>
          <w:rFonts w:ascii="Times New Roman" w:eastAsia="宋体" w:hAnsi="Times New Roman" w:cs="Times New Roman" w:hint="eastAsia"/>
          <w:sz w:val="24"/>
          <w:szCs w:val="24"/>
        </w:rPr>
        <w:t>ylene</w:t>
      </w:r>
      <w:r w:rsidRPr="00716283">
        <w:rPr>
          <w:rFonts w:ascii="Times New Roman" w:eastAsia="宋体" w:hAnsi="Times New Roman" w:cs="Times New Roman"/>
          <w:sz w:val="24"/>
          <w:szCs w:val="24"/>
        </w:rPr>
        <w:t>. (</w:t>
      </w:r>
      <w:r w:rsidRPr="00716283">
        <w:rPr>
          <w:rFonts w:ascii="Times New Roman" w:eastAsia="宋体" w:hAnsi="Times New Roman" w:cs="Times New Roman" w:hint="eastAsia"/>
          <w:sz w:val="24"/>
          <w:szCs w:val="24"/>
        </w:rPr>
        <w:t>d</w:t>
      </w:r>
      <w:r w:rsidRPr="00716283">
        <w:rPr>
          <w:rFonts w:ascii="Times New Roman" w:eastAsia="宋体" w:hAnsi="Times New Roman" w:cs="Times New Roman"/>
          <w:sz w:val="24"/>
          <w:szCs w:val="24"/>
        </w:rPr>
        <w:t>) Ethane. The standard curve value is the average of three independent measurements under the same conditions.</w:t>
      </w:r>
    </w:p>
    <w:p w14:paraId="3282B217" w14:textId="4FC18471" w:rsidR="00716283" w:rsidRPr="0034246E" w:rsidRDefault="00170908" w:rsidP="0034246E">
      <w:pPr>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Nate: </w:t>
      </w:r>
      <w:r w:rsidR="0034246E" w:rsidRPr="0034246E">
        <w:rPr>
          <w:rFonts w:ascii="Times New Roman" w:eastAsia="宋体" w:hAnsi="Times New Roman" w:cs="Times New Roman" w:hint="eastAsia"/>
          <w:sz w:val="24"/>
          <w:szCs w:val="24"/>
        </w:rPr>
        <w:t>Here the X-axis refers to the molar amount of gas injected directly into the gas chromatograph.</w:t>
      </w:r>
    </w:p>
    <w:p w14:paraId="0F814E44" w14:textId="134F4627" w:rsidR="000E1102" w:rsidRDefault="000E1102">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EB0AF16" w14:textId="6ABC0820" w:rsidR="000422AC" w:rsidRDefault="000422AC" w:rsidP="000422AC">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78CD5A49" wp14:editId="2CC532D1">
            <wp:extent cx="5684451" cy="1396133"/>
            <wp:effectExtent l="0" t="0" r="0" b="0"/>
            <wp:docPr id="9587922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0389" cy="1412328"/>
                    </a:xfrm>
                    <a:prstGeom prst="rect">
                      <a:avLst/>
                    </a:prstGeom>
                    <a:noFill/>
                    <a:ln>
                      <a:noFill/>
                    </a:ln>
                  </pic:spPr>
                </pic:pic>
              </a:graphicData>
            </a:graphic>
          </wp:inline>
        </w:drawing>
      </w:r>
    </w:p>
    <w:p w14:paraId="457F8D96" w14:textId="0B5E1CCC" w:rsidR="000422AC" w:rsidRPr="000422AC" w:rsidRDefault="000422AC" w:rsidP="000422AC">
      <w:pPr>
        <w:spacing w:line="480" w:lineRule="auto"/>
        <w:rPr>
          <w:rFonts w:ascii="Times New Roman" w:eastAsia="宋体" w:hAnsi="Times New Roman" w:cs="Times New Roman"/>
          <w:sz w:val="24"/>
          <w:szCs w:val="24"/>
        </w:rPr>
      </w:pPr>
      <w:bookmarkStart w:id="103" w:name="_Toc220556495"/>
      <w:r w:rsidRPr="001C108E">
        <w:rPr>
          <w:rStyle w:val="10"/>
          <w:rFonts w:eastAsia="宋体"/>
        </w:rPr>
        <w:t xml:space="preserve">Supplementary Fig. </w:t>
      </w:r>
      <w:r w:rsidR="00401282">
        <w:rPr>
          <w:rStyle w:val="10"/>
          <w:rFonts w:eastAsia="宋体" w:hint="eastAsia"/>
        </w:rPr>
        <w:t>4</w:t>
      </w:r>
      <w:r w:rsidR="00227EE1">
        <w:rPr>
          <w:rStyle w:val="10"/>
          <w:rFonts w:eastAsia="宋体" w:hint="eastAsia"/>
        </w:rPr>
        <w:t>2</w:t>
      </w:r>
      <w:r w:rsidRPr="001C108E">
        <w:rPr>
          <w:rStyle w:val="10"/>
          <w:rFonts w:eastAsia="宋体"/>
        </w:rPr>
        <w:t>|</w:t>
      </w:r>
      <w:r w:rsidRPr="001C108E">
        <w:rPr>
          <w:rStyle w:val="10"/>
          <w:rFonts w:eastAsia="宋体" w:hint="eastAsia"/>
        </w:rPr>
        <w:t xml:space="preserve"> T</w:t>
      </w:r>
      <w:r w:rsidRPr="001C108E">
        <w:rPr>
          <w:rStyle w:val="10"/>
          <w:rFonts w:eastAsia="宋体"/>
        </w:rPr>
        <w:t>ime-dependent plot</w:t>
      </w:r>
      <w:r w:rsidR="00A6316C" w:rsidRPr="001C108E">
        <w:rPr>
          <w:rStyle w:val="10"/>
          <w:rFonts w:eastAsia="宋体" w:hint="eastAsia"/>
        </w:rPr>
        <w:t>s</w:t>
      </w:r>
      <w:r w:rsidRPr="001C108E">
        <w:rPr>
          <w:rStyle w:val="10"/>
          <w:rFonts w:eastAsia="宋体"/>
        </w:rPr>
        <w:t xml:space="preserve"> for photocatalytic acetylene hydro</w:t>
      </w:r>
      <w:r w:rsidRPr="001C108E">
        <w:rPr>
          <w:rStyle w:val="10"/>
          <w:rFonts w:eastAsia="宋体" w:hint="eastAsia"/>
        </w:rPr>
        <w:t>chlori</w:t>
      </w:r>
      <w:r w:rsidRPr="001C108E">
        <w:rPr>
          <w:rStyle w:val="10"/>
          <w:rFonts w:eastAsia="宋体"/>
        </w:rPr>
        <w:t>nation</w:t>
      </w:r>
      <w:r w:rsidR="002D742F" w:rsidRPr="001C108E">
        <w:rPr>
          <w:rStyle w:val="10"/>
          <w:rFonts w:eastAsia="宋体" w:hint="eastAsia"/>
        </w:rPr>
        <w:t xml:space="preserve"> by</w:t>
      </w:r>
      <w:r w:rsidRPr="001C108E">
        <w:rPr>
          <w:rStyle w:val="10"/>
          <w:rFonts w:eastAsia="宋体"/>
        </w:rPr>
        <w:t xml:space="preserve"> continuous-flow of acetylene</w:t>
      </w:r>
      <w:r w:rsidRPr="001C108E">
        <w:rPr>
          <w:rStyle w:val="10"/>
          <w:rFonts w:eastAsia="宋体" w:hint="eastAsia"/>
        </w:rPr>
        <w:t xml:space="preserve"> steam</w:t>
      </w:r>
      <w:r w:rsidRPr="001C108E">
        <w:rPr>
          <w:rStyle w:val="10"/>
          <w:rFonts w:eastAsia="宋体"/>
        </w:rPr>
        <w:t xml:space="preserve"> (1.0</w:t>
      </w:r>
      <w:r w:rsidRPr="001C108E">
        <w:rPr>
          <w:rStyle w:val="10"/>
          <w:rFonts w:eastAsia="宋体" w:hint="eastAsia"/>
        </w:rPr>
        <w:t xml:space="preserve"> vol.</w:t>
      </w:r>
      <w:r w:rsidRPr="001C108E">
        <w:rPr>
          <w:rStyle w:val="10"/>
          <w:rFonts w:eastAsia="宋体"/>
        </w:rPr>
        <w:t>% C</w:t>
      </w:r>
      <w:r w:rsidRPr="001C108E">
        <w:rPr>
          <w:rStyle w:val="10"/>
          <w:rFonts w:eastAsia="宋体"/>
          <w:vertAlign w:val="subscript"/>
        </w:rPr>
        <w:t>2</w:t>
      </w:r>
      <w:r w:rsidRPr="001C108E">
        <w:rPr>
          <w:rStyle w:val="10"/>
          <w:rFonts w:eastAsia="宋体"/>
        </w:rPr>
        <w:t>H</w:t>
      </w:r>
      <w:r w:rsidRPr="001C108E">
        <w:rPr>
          <w:rStyle w:val="10"/>
          <w:rFonts w:eastAsia="宋体"/>
          <w:vertAlign w:val="subscript"/>
        </w:rPr>
        <w:t>2</w:t>
      </w:r>
      <w:r w:rsidRPr="001C108E">
        <w:rPr>
          <w:rStyle w:val="10"/>
          <w:rFonts w:eastAsia="宋体"/>
        </w:rPr>
        <w:t xml:space="preserve">, balanced with </w:t>
      </w:r>
      <w:proofErr w:type="spellStart"/>
      <w:r w:rsidRPr="001C108E">
        <w:rPr>
          <w:rStyle w:val="10"/>
          <w:rFonts w:eastAsia="宋体"/>
        </w:rPr>
        <w:t>Ar</w:t>
      </w:r>
      <w:proofErr w:type="spellEnd"/>
      <w:r w:rsidRPr="001C108E">
        <w:rPr>
          <w:rStyle w:val="10"/>
          <w:rFonts w:eastAsia="宋体"/>
        </w:rPr>
        <w:t xml:space="preserve">) in photocatalytic </w:t>
      </w:r>
      <w:r w:rsidR="00DE28D9" w:rsidRPr="001C108E">
        <w:rPr>
          <w:rStyle w:val="10"/>
          <w:rFonts w:eastAsia="宋体" w:hint="eastAsia"/>
        </w:rPr>
        <w:t>reactor</w:t>
      </w:r>
      <w:r w:rsidR="002D742F" w:rsidRPr="001C108E">
        <w:rPr>
          <w:rStyle w:val="10"/>
          <w:rFonts w:eastAsia="宋体" w:hint="eastAsia"/>
        </w:rPr>
        <w:t>s</w:t>
      </w:r>
      <w:r w:rsidRPr="001C108E">
        <w:rPr>
          <w:rStyle w:val="10"/>
          <w:rFonts w:eastAsia="宋体"/>
        </w:rPr>
        <w:t xml:space="preserve"> </w:t>
      </w:r>
      <w:r w:rsidR="002D742F" w:rsidRPr="001C108E">
        <w:rPr>
          <w:rStyle w:val="10"/>
          <w:rFonts w:eastAsia="宋体" w:hint="eastAsia"/>
        </w:rPr>
        <w:t>of</w:t>
      </w:r>
      <w:r w:rsidRPr="001C108E">
        <w:rPr>
          <w:rStyle w:val="10"/>
          <w:rFonts w:eastAsia="宋体"/>
        </w:rPr>
        <w:t xml:space="preserve"> different </w:t>
      </w:r>
      <w:r w:rsidR="002D742F" w:rsidRPr="001C108E">
        <w:rPr>
          <w:rStyle w:val="10"/>
          <w:rFonts w:eastAsia="宋体" w:hint="eastAsia"/>
        </w:rPr>
        <w:t>volume</w:t>
      </w:r>
      <w:r w:rsidRPr="001C108E">
        <w:rPr>
          <w:rStyle w:val="10"/>
          <w:rFonts w:eastAsia="宋体"/>
        </w:rPr>
        <w:t>s</w:t>
      </w:r>
      <w:r w:rsidRPr="001C108E">
        <w:rPr>
          <w:rStyle w:val="10"/>
          <w:rFonts w:eastAsia="宋体" w:hint="eastAsia"/>
        </w:rPr>
        <w:t>.</w:t>
      </w:r>
      <w:bookmarkEnd w:id="103"/>
      <w:r w:rsidR="002D742F">
        <w:rPr>
          <w:rFonts w:ascii="Times New Roman" w:eastAsia="宋体" w:hAnsi="Times New Roman" w:cs="Times New Roman" w:hint="eastAsia"/>
          <w:b/>
          <w:bCs/>
          <w:sz w:val="24"/>
          <w:szCs w:val="24"/>
        </w:rPr>
        <w:t xml:space="preserve"> </w:t>
      </w:r>
      <w:bookmarkStart w:id="104" w:name="_Hlk198729299"/>
      <w:r w:rsidR="002D742F" w:rsidRPr="002D742F">
        <w:rPr>
          <w:rFonts w:ascii="Times New Roman" w:eastAsia="宋体" w:hAnsi="Times New Roman" w:cs="Times New Roman" w:hint="eastAsia"/>
          <w:sz w:val="24"/>
          <w:szCs w:val="24"/>
        </w:rPr>
        <w:t xml:space="preserve">(a) 40 </w:t>
      </w:r>
      <w:proofErr w:type="spellStart"/>
      <w:r w:rsidR="002D742F" w:rsidRPr="002D742F">
        <w:rPr>
          <w:rFonts w:ascii="Times New Roman" w:eastAsia="宋体" w:hAnsi="Times New Roman" w:cs="Times New Roman" w:hint="eastAsia"/>
          <w:sz w:val="24"/>
          <w:szCs w:val="24"/>
        </w:rPr>
        <w:t>mL</w:t>
      </w:r>
      <w:r w:rsidR="0084591F">
        <w:rPr>
          <w:rFonts w:ascii="Times New Roman" w:eastAsia="宋体" w:hAnsi="Times New Roman" w:cs="Times New Roman" w:hint="eastAsia"/>
          <w:sz w:val="24"/>
          <w:szCs w:val="24"/>
        </w:rPr>
        <w:t>.</w:t>
      </w:r>
      <w:proofErr w:type="spellEnd"/>
      <w:r w:rsidR="002D742F" w:rsidRPr="002D742F">
        <w:rPr>
          <w:rFonts w:ascii="Times New Roman" w:eastAsia="宋体" w:hAnsi="Times New Roman" w:cs="Times New Roman" w:hint="eastAsia"/>
          <w:sz w:val="24"/>
          <w:szCs w:val="24"/>
        </w:rPr>
        <w:t xml:space="preserve"> (b) 250 </w:t>
      </w:r>
      <w:proofErr w:type="spellStart"/>
      <w:r w:rsidR="002D742F" w:rsidRPr="002D742F">
        <w:rPr>
          <w:rFonts w:ascii="Times New Roman" w:eastAsia="宋体" w:hAnsi="Times New Roman" w:cs="Times New Roman" w:hint="eastAsia"/>
          <w:sz w:val="24"/>
          <w:szCs w:val="24"/>
        </w:rPr>
        <w:t>mL</w:t>
      </w:r>
      <w:r w:rsidR="0084591F">
        <w:rPr>
          <w:rFonts w:ascii="Times New Roman" w:eastAsia="宋体" w:hAnsi="Times New Roman" w:cs="Times New Roman" w:hint="eastAsia"/>
          <w:sz w:val="24"/>
          <w:szCs w:val="24"/>
        </w:rPr>
        <w:t>.</w:t>
      </w:r>
      <w:proofErr w:type="spellEnd"/>
      <w:r w:rsidR="002D742F" w:rsidRPr="002D742F">
        <w:rPr>
          <w:rFonts w:ascii="Times New Roman" w:eastAsia="宋体" w:hAnsi="Times New Roman" w:cs="Times New Roman" w:hint="eastAsia"/>
          <w:sz w:val="24"/>
          <w:szCs w:val="24"/>
        </w:rPr>
        <w:t xml:space="preserve"> (c) 100</w:t>
      </w:r>
      <w:r w:rsidR="00A6316C">
        <w:rPr>
          <w:rFonts w:ascii="Times New Roman" w:eastAsia="宋体" w:hAnsi="Times New Roman" w:cs="Times New Roman" w:hint="eastAsia"/>
          <w:sz w:val="24"/>
          <w:szCs w:val="24"/>
        </w:rPr>
        <w:t xml:space="preserve"> </w:t>
      </w:r>
      <w:r w:rsidR="002D742F" w:rsidRPr="002D742F">
        <w:rPr>
          <w:rFonts w:ascii="Times New Roman" w:eastAsia="宋体" w:hAnsi="Times New Roman" w:cs="Times New Roman" w:hint="eastAsia"/>
          <w:sz w:val="24"/>
          <w:szCs w:val="24"/>
        </w:rPr>
        <w:t>+</w:t>
      </w:r>
      <w:r w:rsidR="00A6316C">
        <w:rPr>
          <w:rFonts w:ascii="Times New Roman" w:eastAsia="宋体" w:hAnsi="Times New Roman" w:cs="Times New Roman" w:hint="eastAsia"/>
          <w:sz w:val="24"/>
          <w:szCs w:val="24"/>
        </w:rPr>
        <w:t xml:space="preserve"> </w:t>
      </w:r>
      <w:r w:rsidR="002D742F" w:rsidRPr="002D742F">
        <w:rPr>
          <w:rFonts w:ascii="Times New Roman" w:eastAsia="宋体" w:hAnsi="Times New Roman" w:cs="Times New Roman" w:hint="eastAsia"/>
          <w:sz w:val="24"/>
          <w:szCs w:val="24"/>
        </w:rPr>
        <w:t xml:space="preserve">250 </w:t>
      </w:r>
      <w:proofErr w:type="spellStart"/>
      <w:r w:rsidR="002D742F" w:rsidRPr="002D742F">
        <w:rPr>
          <w:rFonts w:ascii="Times New Roman" w:eastAsia="宋体" w:hAnsi="Times New Roman" w:cs="Times New Roman" w:hint="eastAsia"/>
          <w:sz w:val="24"/>
          <w:szCs w:val="24"/>
        </w:rPr>
        <w:t>mL</w:t>
      </w:r>
      <w:bookmarkEnd w:id="104"/>
      <w:r w:rsidR="002D742F">
        <w:rPr>
          <w:rFonts w:ascii="Times New Roman" w:eastAsia="宋体" w:hAnsi="Times New Roman" w:cs="Times New Roman" w:hint="eastAsia"/>
          <w:sz w:val="24"/>
          <w:szCs w:val="24"/>
        </w:rPr>
        <w:t>.</w:t>
      </w:r>
      <w:proofErr w:type="spellEnd"/>
      <w:r w:rsidRPr="002D742F">
        <w:rPr>
          <w:rFonts w:ascii="Times New Roman" w:eastAsia="宋体" w:hAnsi="Times New Roman" w:cs="Times New Roman" w:hint="eastAsia"/>
          <w:sz w:val="24"/>
          <w:szCs w:val="24"/>
        </w:rPr>
        <w:t xml:space="preserve"> </w:t>
      </w:r>
      <w:r w:rsidRPr="000422AC">
        <w:rPr>
          <w:rFonts w:ascii="Times New Roman" w:eastAsia="宋体" w:hAnsi="Times New Roman" w:cs="Times New Roman"/>
          <w:sz w:val="24"/>
          <w:szCs w:val="24"/>
        </w:rPr>
        <w:t xml:space="preserve">Reaction conditions: </w:t>
      </w:r>
      <w:bookmarkStart w:id="105" w:name="_Hlk209991057"/>
      <w:r w:rsidR="00A6316C" w:rsidRPr="000422AC">
        <w:rPr>
          <w:rFonts w:ascii="Times New Roman" w:eastAsia="宋体" w:hAnsi="Times New Roman" w:cs="Times New Roman" w:hint="eastAsia"/>
          <w:sz w:val="24"/>
          <w:szCs w:val="24"/>
        </w:rPr>
        <w:t>30</w:t>
      </w:r>
      <w:r w:rsidR="00A6316C">
        <w:rPr>
          <w:rFonts w:ascii="Times New Roman" w:eastAsia="宋体" w:hAnsi="Times New Roman" w:cs="Times New Roman" w:hint="eastAsia"/>
          <w:sz w:val="24"/>
          <w:szCs w:val="24"/>
        </w:rPr>
        <w:t>, 210 or (90 + 210)</w:t>
      </w:r>
      <w:r w:rsidR="00A6316C" w:rsidRPr="000422AC">
        <w:rPr>
          <w:rFonts w:ascii="Times New Roman" w:eastAsia="宋体" w:hAnsi="Times New Roman" w:cs="Times New Roman" w:hint="eastAsia"/>
          <w:sz w:val="24"/>
          <w:szCs w:val="24"/>
        </w:rPr>
        <w:t xml:space="preserve"> mL</w:t>
      </w:r>
      <w:r w:rsidR="00A6316C" w:rsidRPr="000422AC">
        <w:rPr>
          <w:rFonts w:ascii="Times New Roman" w:eastAsia="宋体" w:hAnsi="Times New Roman" w:cs="Times New Roman"/>
          <w:sz w:val="24"/>
          <w:szCs w:val="24"/>
        </w:rPr>
        <w:t xml:space="preserve"> </w:t>
      </w:r>
      <w:r w:rsidRPr="000422AC">
        <w:rPr>
          <w:rFonts w:ascii="Times New Roman" w:eastAsia="宋体" w:hAnsi="Times New Roman" w:cs="Times New Roman"/>
          <w:sz w:val="24"/>
          <w:szCs w:val="24"/>
        </w:rPr>
        <w:t>DMF</w:t>
      </w:r>
      <w:r w:rsidR="00A6316C">
        <w:rPr>
          <w:rFonts w:ascii="Times New Roman" w:eastAsia="宋体" w:hAnsi="Times New Roman" w:cs="Times New Roman" w:hint="eastAsia"/>
          <w:sz w:val="24"/>
          <w:szCs w:val="24"/>
        </w:rPr>
        <w:t>;</w:t>
      </w:r>
      <w:r w:rsidRPr="000422AC">
        <w:rPr>
          <w:rFonts w:ascii="Times New Roman" w:eastAsia="宋体" w:hAnsi="Times New Roman" w:cs="Times New Roman" w:hint="eastAsia"/>
          <w:sz w:val="24"/>
          <w:szCs w:val="24"/>
        </w:rPr>
        <w:t xml:space="preserve"> </w:t>
      </w:r>
      <w:r w:rsidR="00A6316C">
        <w:rPr>
          <w:rFonts w:ascii="Times New Roman" w:eastAsia="宋体" w:hAnsi="Times New Roman" w:cs="Times New Roman" w:hint="eastAsia"/>
          <w:sz w:val="24"/>
          <w:szCs w:val="24"/>
        </w:rPr>
        <w:t>6, 6 or (6 + 18)</w:t>
      </w:r>
      <w:r w:rsidR="00A6316C" w:rsidRPr="000422AC">
        <w:rPr>
          <w:rFonts w:ascii="Times New Roman" w:eastAsia="宋体" w:hAnsi="Times New Roman" w:cs="Times New Roman"/>
          <w:sz w:val="24"/>
          <w:szCs w:val="24"/>
        </w:rPr>
        <w:t xml:space="preserve"> </w:t>
      </w:r>
      <w:r w:rsidR="00A6316C">
        <w:rPr>
          <w:rFonts w:ascii="Times New Roman" w:eastAsia="宋体" w:hAnsi="Times New Roman" w:cs="Times New Roman" w:hint="eastAsia"/>
          <w:sz w:val="24"/>
          <w:szCs w:val="24"/>
        </w:rPr>
        <w:t xml:space="preserve">mmol </w:t>
      </w:r>
      <w:r w:rsidR="00666F04" w:rsidRPr="00666F04">
        <w:rPr>
          <w:rFonts w:ascii="Times New Roman" w:eastAsia="宋体" w:hAnsi="Times New Roman" w:cs="Times New Roman" w:hint="eastAsia"/>
          <w:sz w:val="24"/>
          <w:szCs w:val="24"/>
        </w:rPr>
        <w:t>HCl</w:t>
      </w:r>
      <w:r w:rsidR="00A6316C">
        <w:rPr>
          <w:rFonts w:ascii="Times New Roman" w:eastAsia="宋体" w:hAnsi="Times New Roman" w:cs="Times New Roman" w:hint="eastAsia"/>
          <w:sz w:val="24"/>
          <w:szCs w:val="24"/>
        </w:rPr>
        <w:t>;</w:t>
      </w:r>
      <w:r w:rsidRPr="000422AC">
        <w:rPr>
          <w:rFonts w:ascii="Times New Roman" w:eastAsia="宋体" w:hAnsi="Times New Roman" w:cs="Times New Roman" w:hint="eastAsia"/>
          <w:sz w:val="24"/>
          <w:szCs w:val="24"/>
        </w:rPr>
        <w:t xml:space="preserve"> </w:t>
      </w:r>
      <w:bookmarkStart w:id="106" w:name="_Hlk194160744"/>
      <w:r w:rsidR="00A6316C" w:rsidRPr="000422AC">
        <w:rPr>
          <w:rFonts w:ascii="Times New Roman" w:eastAsia="宋体" w:hAnsi="Times New Roman" w:cs="Times New Roman"/>
          <w:sz w:val="24"/>
          <w:szCs w:val="24"/>
        </w:rPr>
        <w:t>30</w:t>
      </w:r>
      <w:r w:rsidR="00A6316C">
        <w:rPr>
          <w:rFonts w:ascii="Times New Roman" w:eastAsia="宋体" w:hAnsi="Times New Roman" w:cs="Times New Roman" w:hint="eastAsia"/>
          <w:sz w:val="24"/>
          <w:szCs w:val="24"/>
        </w:rPr>
        <w:t>, 210 or (90 + 210)</w:t>
      </w:r>
      <w:r w:rsidR="00A6316C" w:rsidRPr="000422AC">
        <w:rPr>
          <w:rFonts w:ascii="Times New Roman" w:eastAsia="宋体" w:hAnsi="Times New Roman" w:cs="Times New Roman"/>
          <w:sz w:val="24"/>
          <w:szCs w:val="24"/>
        </w:rPr>
        <w:t xml:space="preserve"> mg</w:t>
      </w:r>
      <w:r w:rsidR="00A6316C">
        <w:rPr>
          <w:rFonts w:ascii="Times New Roman" w:eastAsia="宋体" w:hAnsi="Times New Roman" w:cs="Times New Roman" w:hint="eastAsia"/>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sidR="00A6316C">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w:t>
      </w:r>
      <w:bookmarkEnd w:id="106"/>
      <w:r w:rsidRPr="000422AC">
        <w:rPr>
          <w:rFonts w:ascii="Times New Roman" w:eastAsia="宋体" w:hAnsi="Times New Roman" w:cs="Times New Roman"/>
          <w:sz w:val="24"/>
          <w:szCs w:val="24"/>
        </w:rPr>
        <w:t>flow rate (2</w:t>
      </w:r>
      <w:r w:rsidR="002D742F">
        <w:rPr>
          <w:rFonts w:ascii="Times New Roman" w:eastAsia="宋体" w:hAnsi="Times New Roman" w:cs="Times New Roman" w:hint="eastAsia"/>
          <w:sz w:val="24"/>
          <w:szCs w:val="24"/>
        </w:rPr>
        <w:t>, 5 or 10</w:t>
      </w:r>
      <w:r w:rsidRPr="000422AC">
        <w:rPr>
          <w:rFonts w:ascii="Times New Roman" w:eastAsia="宋体" w:hAnsi="Times New Roman" w:cs="Times New Roman"/>
          <w:sz w:val="24"/>
          <w:szCs w:val="24"/>
        </w:rPr>
        <w:t xml:space="preserve"> </w:t>
      </w:r>
      <w:proofErr w:type="spellStart"/>
      <w:r w:rsidRPr="000422AC">
        <w:rPr>
          <w:rFonts w:ascii="Times New Roman" w:eastAsia="宋体" w:hAnsi="Times New Roman" w:cs="Times New Roman"/>
          <w:sz w:val="24"/>
          <w:szCs w:val="24"/>
        </w:rPr>
        <w:t>sccm</w:t>
      </w:r>
      <w:proofErr w:type="spellEnd"/>
      <w:r w:rsidRPr="000422AC">
        <w:rPr>
          <w:rFonts w:ascii="Times New Roman" w:eastAsia="宋体" w:hAnsi="Times New Roman" w:cs="Times New Roman"/>
          <w:sz w:val="24"/>
          <w:szCs w:val="24"/>
        </w:rPr>
        <w:t>)</w:t>
      </w:r>
      <w:r w:rsidR="00A6316C">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light illumination with a 300 W xenon lamp (PLS-SXE300/300UV, 3</w:t>
      </w:r>
      <w:r w:rsidRPr="000422AC">
        <w:rPr>
          <w:rFonts w:ascii="Times New Roman" w:eastAsia="宋体" w:hAnsi="Times New Roman" w:cs="Times New Roman" w:hint="eastAsia"/>
          <w:sz w:val="24"/>
          <w:szCs w:val="24"/>
        </w:rPr>
        <w:t>0</w:t>
      </w:r>
      <w:r w:rsidRPr="000422AC">
        <w:rPr>
          <w:rFonts w:ascii="Times New Roman" w:eastAsia="宋体" w:hAnsi="Times New Roman" w:cs="Times New Roman"/>
          <w:sz w:val="24"/>
          <w:szCs w:val="24"/>
        </w:rPr>
        <w:t>0 &lt; λ &lt; 780 nm)</w:t>
      </w:r>
      <w:r w:rsidR="00A6316C">
        <w:rPr>
          <w:rFonts w:ascii="Times New Roman" w:eastAsia="宋体" w:hAnsi="Times New Roman" w:cs="Times New Roman" w:hint="eastAsia"/>
          <w:sz w:val="24"/>
          <w:szCs w:val="24"/>
        </w:rPr>
        <w:t xml:space="preserve">; </w:t>
      </w:r>
      <w:r w:rsidRPr="000422AC">
        <w:rPr>
          <w:rFonts w:ascii="Times New Roman" w:eastAsia="宋体" w:hAnsi="Times New Roman" w:cs="Times New Roman"/>
          <w:sz w:val="24"/>
          <w:szCs w:val="24"/>
        </w:rPr>
        <w:t xml:space="preserve">reaction time </w:t>
      </w:r>
      <w:r w:rsidRPr="000422AC">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3 h</w:t>
      </w:r>
      <w:r w:rsidRPr="000422AC">
        <w:rPr>
          <w:rFonts w:ascii="Times New Roman" w:eastAsia="宋体" w:hAnsi="Times New Roman" w:cs="Times New Roman" w:hint="eastAsia"/>
          <w:sz w:val="24"/>
          <w:szCs w:val="24"/>
        </w:rPr>
        <w:t>)</w:t>
      </w:r>
      <w:bookmarkEnd w:id="105"/>
      <w:r w:rsidR="00A6316C">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w:t>
      </w:r>
      <w:bookmarkStart w:id="107" w:name="_Hlk209991118"/>
      <w:r w:rsidR="00A6316C">
        <w:rPr>
          <w:rFonts w:ascii="Times New Roman" w:eastAsia="宋体" w:hAnsi="Times New Roman" w:cs="Times New Roman" w:hint="eastAsia"/>
          <w:sz w:val="24"/>
          <w:szCs w:val="24"/>
        </w:rPr>
        <w:t>2</w:t>
      </w:r>
      <w:r w:rsidR="00A6316C" w:rsidRPr="002B53A6">
        <w:rPr>
          <w:rFonts w:ascii="Times New Roman" w:eastAsia="宋体" w:hAnsi="Times New Roman" w:cs="Times New Roman"/>
          <w:sz w:val="24"/>
          <w:szCs w:val="24"/>
        </w:rPr>
        <w:t>5 °C</w:t>
      </w:r>
      <w:r w:rsidR="00A6316C">
        <w:rPr>
          <w:rFonts w:ascii="Times New Roman" w:eastAsia="宋体" w:hAnsi="Times New Roman" w:cs="Times New Roman" w:hint="eastAsia"/>
          <w:sz w:val="24"/>
          <w:szCs w:val="24"/>
        </w:rPr>
        <w:t xml:space="preserve"> and</w:t>
      </w:r>
      <w:r w:rsidR="00A6316C" w:rsidRPr="000422AC">
        <w:rPr>
          <w:rFonts w:ascii="Times New Roman" w:eastAsia="宋体" w:hAnsi="Times New Roman" w:cs="Times New Roman"/>
          <w:sz w:val="24"/>
          <w:szCs w:val="24"/>
        </w:rPr>
        <w:t xml:space="preserve"> </w:t>
      </w:r>
      <w:r w:rsidRPr="000422AC">
        <w:rPr>
          <w:rFonts w:ascii="Times New Roman" w:eastAsia="宋体" w:hAnsi="Times New Roman" w:cs="Times New Roman"/>
          <w:sz w:val="24"/>
          <w:szCs w:val="24"/>
        </w:rPr>
        <w:t>ambient working conditions</w:t>
      </w:r>
      <w:bookmarkEnd w:id="107"/>
      <w:r w:rsidRPr="000422AC">
        <w:rPr>
          <w:rFonts w:ascii="Times New Roman" w:eastAsia="宋体" w:hAnsi="Times New Roman" w:cs="Times New Roman"/>
          <w:sz w:val="24"/>
          <w:szCs w:val="24"/>
        </w:rPr>
        <w:t>.</w:t>
      </w:r>
    </w:p>
    <w:p w14:paraId="23B45F87" w14:textId="49679593" w:rsidR="000422AC" w:rsidRDefault="000422AC" w:rsidP="000422AC">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594BE47" w14:textId="520A4353" w:rsidR="000422AC" w:rsidRPr="000422AC" w:rsidRDefault="00A34F8C" w:rsidP="00BE7023">
      <w:pPr>
        <w:widowControl/>
        <w:jc w:val="center"/>
        <w:rPr>
          <w:rFonts w:ascii="Times New Roman" w:eastAsia="宋体" w:hAnsi="Times New Roman" w:cs="Times New Roman"/>
          <w:sz w:val="24"/>
          <w:szCs w:val="24"/>
        </w:rPr>
      </w:pPr>
      <w:r>
        <w:rPr>
          <w:noProof/>
        </w:rPr>
        <w:lastRenderedPageBreak/>
        <w:drawing>
          <wp:inline distT="0" distB="0" distL="0" distR="0" wp14:anchorId="5D12DD7F" wp14:editId="22A03696">
            <wp:extent cx="5760000" cy="4524923"/>
            <wp:effectExtent l="0" t="0" r="0" b="9525"/>
            <wp:docPr id="19871004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00" cy="4524923"/>
                    </a:xfrm>
                    <a:prstGeom prst="rect">
                      <a:avLst/>
                    </a:prstGeom>
                    <a:noFill/>
                    <a:ln>
                      <a:noFill/>
                    </a:ln>
                  </pic:spPr>
                </pic:pic>
              </a:graphicData>
            </a:graphic>
          </wp:inline>
        </w:drawing>
      </w:r>
    </w:p>
    <w:p w14:paraId="439FBE38" w14:textId="2F6A7308" w:rsidR="00BE7023" w:rsidRPr="000422AC" w:rsidRDefault="00BE7023" w:rsidP="00BE7023">
      <w:pPr>
        <w:spacing w:line="480" w:lineRule="auto"/>
        <w:rPr>
          <w:rFonts w:ascii="Times New Roman" w:eastAsia="宋体" w:hAnsi="Times New Roman" w:cs="Times New Roman"/>
          <w:sz w:val="24"/>
          <w:szCs w:val="24"/>
        </w:rPr>
      </w:pPr>
      <w:bookmarkStart w:id="108" w:name="_Toc220556496"/>
      <w:r w:rsidRPr="001C108E">
        <w:rPr>
          <w:rStyle w:val="10"/>
          <w:rFonts w:eastAsia="宋体"/>
        </w:rPr>
        <w:t xml:space="preserve">Supplementary Fig. </w:t>
      </w:r>
      <w:r w:rsidR="00401282">
        <w:rPr>
          <w:rStyle w:val="10"/>
          <w:rFonts w:eastAsia="宋体" w:hint="eastAsia"/>
        </w:rPr>
        <w:t>4</w:t>
      </w:r>
      <w:r w:rsidR="00227EE1">
        <w:rPr>
          <w:rStyle w:val="10"/>
          <w:rFonts w:eastAsia="宋体" w:hint="eastAsia"/>
        </w:rPr>
        <w:t>3</w:t>
      </w:r>
      <w:r w:rsidRPr="001C108E">
        <w:rPr>
          <w:rStyle w:val="10"/>
          <w:rFonts w:eastAsia="宋体"/>
        </w:rPr>
        <w:t>|</w:t>
      </w:r>
      <w:r w:rsidRPr="001C108E">
        <w:rPr>
          <w:rStyle w:val="10"/>
          <w:rFonts w:eastAsia="宋体" w:hint="eastAsia"/>
        </w:rPr>
        <w:t xml:space="preserve"> T</w:t>
      </w:r>
      <w:r w:rsidRPr="001C108E">
        <w:rPr>
          <w:rStyle w:val="10"/>
          <w:rFonts w:eastAsia="宋体"/>
        </w:rPr>
        <w:t>ime-dependent plot</w:t>
      </w:r>
      <w:r w:rsidR="00935E12" w:rsidRPr="001C108E">
        <w:rPr>
          <w:rStyle w:val="10"/>
          <w:rFonts w:eastAsia="宋体" w:hint="eastAsia"/>
        </w:rPr>
        <w:t xml:space="preserve"> for photocatalytic </w:t>
      </w:r>
      <w:bookmarkStart w:id="109" w:name="_Hlk194410447"/>
      <w:r w:rsidR="00935E12" w:rsidRPr="001C108E">
        <w:rPr>
          <w:rStyle w:val="10"/>
          <w:rFonts w:eastAsia="宋体" w:hint="eastAsia"/>
        </w:rPr>
        <w:t>acetylene hydrochlorination</w:t>
      </w:r>
      <w:bookmarkEnd w:id="109"/>
      <w:r w:rsidRPr="001C108E">
        <w:rPr>
          <w:rStyle w:val="10"/>
          <w:rFonts w:eastAsia="宋体"/>
        </w:rPr>
        <w:t xml:space="preserve"> </w:t>
      </w:r>
      <w:r w:rsidR="00935E12" w:rsidRPr="001C108E">
        <w:rPr>
          <w:rStyle w:val="10"/>
          <w:rFonts w:eastAsia="宋体" w:hint="eastAsia"/>
        </w:rPr>
        <w:t>by</w:t>
      </w:r>
      <w:r w:rsidRPr="001C108E">
        <w:rPr>
          <w:rStyle w:val="10"/>
          <w:rFonts w:eastAsia="宋体"/>
        </w:rPr>
        <w:t xml:space="preserve"> continuous-flow of acetylene</w:t>
      </w:r>
      <w:r w:rsidRPr="001C108E">
        <w:rPr>
          <w:rStyle w:val="10"/>
          <w:rFonts w:eastAsia="宋体" w:hint="eastAsia"/>
        </w:rPr>
        <w:t xml:space="preserve"> steam</w:t>
      </w:r>
      <w:r w:rsidRPr="001C108E">
        <w:rPr>
          <w:rStyle w:val="10"/>
          <w:rFonts w:eastAsia="宋体"/>
        </w:rPr>
        <w:t xml:space="preserve"> (</w:t>
      </w:r>
      <w:r w:rsidRPr="001C108E">
        <w:rPr>
          <w:rStyle w:val="10"/>
          <w:rFonts w:eastAsia="宋体" w:hint="eastAsia"/>
        </w:rPr>
        <w:t>35</w:t>
      </w:r>
      <w:r w:rsidRPr="001C108E">
        <w:rPr>
          <w:rStyle w:val="10"/>
          <w:rFonts w:eastAsia="宋体"/>
        </w:rPr>
        <w:t>.0</w:t>
      </w:r>
      <w:r w:rsidRPr="001C108E">
        <w:rPr>
          <w:rStyle w:val="10"/>
          <w:rFonts w:eastAsia="宋体" w:hint="eastAsia"/>
        </w:rPr>
        <w:t xml:space="preserve"> vol.</w:t>
      </w:r>
      <w:r w:rsidRPr="001C108E">
        <w:rPr>
          <w:rStyle w:val="10"/>
          <w:rFonts w:eastAsia="宋体"/>
        </w:rPr>
        <w:t>% C</w:t>
      </w:r>
      <w:r w:rsidRPr="001C108E">
        <w:rPr>
          <w:rStyle w:val="10"/>
          <w:rFonts w:eastAsia="宋体"/>
          <w:vertAlign w:val="subscript"/>
        </w:rPr>
        <w:t>2</w:t>
      </w:r>
      <w:r w:rsidRPr="001C108E">
        <w:rPr>
          <w:rStyle w:val="10"/>
          <w:rFonts w:eastAsia="宋体"/>
        </w:rPr>
        <w:t>H</w:t>
      </w:r>
      <w:r w:rsidRPr="001C108E">
        <w:rPr>
          <w:rStyle w:val="10"/>
          <w:rFonts w:eastAsia="宋体"/>
          <w:vertAlign w:val="subscript"/>
        </w:rPr>
        <w:t>2</w:t>
      </w:r>
      <w:r w:rsidRPr="001C108E">
        <w:rPr>
          <w:rStyle w:val="10"/>
          <w:rFonts w:eastAsia="宋体"/>
        </w:rPr>
        <w:t xml:space="preserve">, balanced with </w:t>
      </w:r>
      <w:proofErr w:type="spellStart"/>
      <w:r w:rsidRPr="001C108E">
        <w:rPr>
          <w:rStyle w:val="10"/>
          <w:rFonts w:eastAsia="宋体"/>
        </w:rPr>
        <w:t>Ar</w:t>
      </w:r>
      <w:proofErr w:type="spellEnd"/>
      <w:r w:rsidRPr="001C108E">
        <w:rPr>
          <w:rStyle w:val="10"/>
          <w:rFonts w:eastAsia="宋体"/>
        </w:rPr>
        <w:t xml:space="preserve">) in </w:t>
      </w:r>
      <w:r w:rsidR="007F7E88" w:rsidRPr="001C108E">
        <w:rPr>
          <w:rStyle w:val="10"/>
          <w:rFonts w:eastAsia="宋体" w:hint="eastAsia"/>
        </w:rPr>
        <w:t>two</w:t>
      </w:r>
      <w:r w:rsidRPr="001C108E">
        <w:rPr>
          <w:rStyle w:val="10"/>
          <w:rFonts w:eastAsia="宋体" w:hint="eastAsia"/>
        </w:rPr>
        <w:t xml:space="preserve"> tandem </w:t>
      </w:r>
      <w:r w:rsidRPr="001C108E">
        <w:rPr>
          <w:rStyle w:val="10"/>
          <w:rFonts w:eastAsia="宋体"/>
        </w:rPr>
        <w:t>cell</w:t>
      </w:r>
      <w:r w:rsidR="007F7E88" w:rsidRPr="001C108E">
        <w:rPr>
          <w:rStyle w:val="10"/>
          <w:rFonts w:eastAsia="宋体" w:hint="eastAsia"/>
        </w:rPr>
        <w:t>s</w:t>
      </w:r>
      <w:r w:rsidRPr="001C108E">
        <w:rPr>
          <w:rStyle w:val="10"/>
          <w:rFonts w:eastAsia="宋体" w:hint="eastAsia"/>
        </w:rPr>
        <w:t>.</w:t>
      </w:r>
      <w:bookmarkEnd w:id="108"/>
      <w:r w:rsidRPr="002D742F">
        <w:rPr>
          <w:rFonts w:ascii="Times New Roman" w:eastAsia="宋体" w:hAnsi="Times New Roman" w:cs="Times New Roman" w:hint="eastAsia"/>
          <w:sz w:val="24"/>
          <w:szCs w:val="24"/>
        </w:rPr>
        <w:t xml:space="preserve"> </w:t>
      </w:r>
      <w:r w:rsidRPr="000422AC">
        <w:rPr>
          <w:rFonts w:ascii="Times New Roman" w:eastAsia="宋体" w:hAnsi="Times New Roman" w:cs="Times New Roman"/>
          <w:sz w:val="24"/>
          <w:szCs w:val="24"/>
        </w:rPr>
        <w:t xml:space="preserve">Reaction conditions: </w:t>
      </w:r>
      <w:r w:rsidR="007F7E88" w:rsidRPr="000422AC">
        <w:rPr>
          <w:rFonts w:ascii="Times New Roman" w:eastAsia="宋体" w:hAnsi="Times New Roman" w:cs="Times New Roman" w:hint="eastAsia"/>
          <w:sz w:val="24"/>
          <w:szCs w:val="24"/>
        </w:rPr>
        <w:t>(</w:t>
      </w:r>
      <w:r w:rsidR="007F7E88">
        <w:rPr>
          <w:rFonts w:ascii="Times New Roman" w:eastAsia="宋体" w:hAnsi="Times New Roman" w:cs="Times New Roman" w:hint="eastAsia"/>
          <w:sz w:val="24"/>
          <w:szCs w:val="24"/>
        </w:rPr>
        <w:t>90 + 210</w:t>
      </w:r>
      <w:r w:rsidR="007F7E88" w:rsidRPr="000422AC">
        <w:rPr>
          <w:rFonts w:ascii="Times New Roman" w:eastAsia="宋体" w:hAnsi="Times New Roman" w:cs="Times New Roman" w:hint="eastAsia"/>
          <w:sz w:val="24"/>
          <w:szCs w:val="24"/>
        </w:rPr>
        <w:t xml:space="preserve"> mL)</w:t>
      </w:r>
      <w:r w:rsidR="007F7E88">
        <w:rPr>
          <w:rFonts w:ascii="Times New Roman" w:eastAsia="宋体" w:hAnsi="Times New Roman" w:cs="Times New Roman" w:hint="eastAsia"/>
          <w:sz w:val="24"/>
          <w:szCs w:val="24"/>
        </w:rPr>
        <w:t xml:space="preserve"> </w:t>
      </w:r>
      <w:r w:rsidRPr="000422AC">
        <w:rPr>
          <w:rFonts w:ascii="Times New Roman" w:eastAsia="宋体" w:hAnsi="Times New Roman" w:cs="Times New Roman"/>
          <w:sz w:val="24"/>
          <w:szCs w:val="24"/>
        </w:rPr>
        <w:t>DMF</w:t>
      </w:r>
      <w:r w:rsidR="007F7E88">
        <w:rPr>
          <w:rFonts w:ascii="Times New Roman" w:eastAsia="宋体" w:hAnsi="Times New Roman" w:cs="Times New Roman" w:hint="eastAsia"/>
          <w:sz w:val="24"/>
          <w:szCs w:val="24"/>
        </w:rPr>
        <w:t>;</w:t>
      </w:r>
      <w:r w:rsidRPr="000422AC">
        <w:rPr>
          <w:rFonts w:ascii="Times New Roman" w:eastAsia="宋体" w:hAnsi="Times New Roman" w:cs="Times New Roman" w:hint="eastAsia"/>
          <w:sz w:val="24"/>
          <w:szCs w:val="24"/>
        </w:rPr>
        <w:t xml:space="preserve"> </w:t>
      </w:r>
      <w:r w:rsidR="007F7E88">
        <w:rPr>
          <w:rFonts w:ascii="Times New Roman" w:eastAsia="宋体" w:hAnsi="Times New Roman" w:cs="Times New Roman" w:hint="eastAsia"/>
          <w:sz w:val="24"/>
          <w:szCs w:val="24"/>
        </w:rPr>
        <w:t>(</w:t>
      </w:r>
      <w:r w:rsidR="00666F04" w:rsidRPr="00666F04">
        <w:rPr>
          <w:rFonts w:ascii="Times New Roman" w:eastAsia="宋体" w:hAnsi="Times New Roman" w:cs="Times New Roman" w:hint="eastAsia"/>
          <w:sz w:val="24"/>
          <w:szCs w:val="24"/>
        </w:rPr>
        <w:t>6</w:t>
      </w:r>
      <w:r w:rsidR="00666F04">
        <w:rPr>
          <w:rFonts w:ascii="Times New Roman" w:eastAsia="宋体" w:hAnsi="Times New Roman" w:cs="Times New Roman" w:hint="eastAsia"/>
          <w:sz w:val="24"/>
          <w:szCs w:val="24"/>
        </w:rPr>
        <w:t xml:space="preserve"> + 6</w:t>
      </w:r>
      <w:r w:rsidR="007F7E88" w:rsidRPr="007F7E88">
        <w:rPr>
          <w:rFonts w:ascii="Times New Roman" w:eastAsia="宋体" w:hAnsi="Times New Roman" w:cs="Times New Roman" w:hint="eastAsia"/>
          <w:sz w:val="24"/>
          <w:szCs w:val="24"/>
        </w:rPr>
        <w:t xml:space="preserve"> </w:t>
      </w:r>
      <w:r w:rsidR="007F7E88" w:rsidRPr="00666F04">
        <w:rPr>
          <w:rFonts w:ascii="Times New Roman" w:eastAsia="宋体" w:hAnsi="Times New Roman" w:cs="Times New Roman" w:hint="eastAsia"/>
          <w:sz w:val="24"/>
          <w:szCs w:val="24"/>
        </w:rPr>
        <w:t>mmol</w:t>
      </w:r>
      <w:r w:rsidR="007F7E88">
        <w:rPr>
          <w:rFonts w:ascii="Times New Roman" w:eastAsia="宋体" w:hAnsi="Times New Roman" w:cs="Times New Roman" w:hint="eastAsia"/>
          <w:sz w:val="24"/>
          <w:szCs w:val="24"/>
        </w:rPr>
        <w:t>)</w:t>
      </w:r>
      <w:r w:rsidR="00666F04" w:rsidRPr="00666F04">
        <w:rPr>
          <w:rFonts w:ascii="Times New Roman" w:eastAsia="宋体" w:hAnsi="Times New Roman" w:cs="Times New Roman" w:hint="eastAsia"/>
          <w:sz w:val="24"/>
          <w:szCs w:val="24"/>
        </w:rPr>
        <w:t xml:space="preserve"> HCl</w:t>
      </w:r>
      <w:r w:rsidR="007F7E88">
        <w:rPr>
          <w:rFonts w:ascii="Times New Roman" w:eastAsia="宋体" w:hAnsi="Times New Roman" w:cs="Times New Roman" w:hint="eastAsia"/>
          <w:sz w:val="24"/>
          <w:szCs w:val="24"/>
        </w:rPr>
        <w:t>;</w:t>
      </w:r>
      <w:r w:rsidRPr="000422AC">
        <w:rPr>
          <w:rFonts w:ascii="Times New Roman" w:eastAsia="宋体" w:hAnsi="Times New Roman" w:cs="Times New Roman" w:hint="eastAsia"/>
          <w:sz w:val="24"/>
          <w:szCs w:val="24"/>
        </w:rPr>
        <w:t xml:space="preserve"> </w:t>
      </w:r>
      <w:r w:rsidR="007F7E88" w:rsidRPr="000422AC">
        <w:rPr>
          <w:rFonts w:ascii="Times New Roman" w:eastAsia="宋体" w:hAnsi="Times New Roman" w:cs="Times New Roman" w:hint="eastAsia"/>
          <w:sz w:val="24"/>
          <w:szCs w:val="24"/>
        </w:rPr>
        <w:t>(</w:t>
      </w:r>
      <w:r w:rsidR="007F7E88">
        <w:rPr>
          <w:rFonts w:ascii="Times New Roman" w:eastAsia="宋体" w:hAnsi="Times New Roman" w:cs="Times New Roman" w:hint="eastAsia"/>
          <w:sz w:val="24"/>
          <w:szCs w:val="24"/>
        </w:rPr>
        <w:t>90 + 210</w:t>
      </w:r>
      <w:r w:rsidR="007F7E88" w:rsidRPr="000422AC">
        <w:rPr>
          <w:rFonts w:ascii="Times New Roman" w:eastAsia="宋体" w:hAnsi="Times New Roman" w:cs="Times New Roman"/>
          <w:sz w:val="24"/>
          <w:szCs w:val="24"/>
        </w:rPr>
        <w:t xml:space="preserve"> mg</w:t>
      </w:r>
      <w:r w:rsidR="007F7E88" w:rsidRPr="000422AC">
        <w:rPr>
          <w:rFonts w:ascii="Times New Roman" w:eastAsia="宋体" w:hAnsi="Times New Roman" w:cs="Times New Roman" w:hint="eastAsia"/>
          <w:sz w:val="24"/>
          <w:szCs w:val="24"/>
        </w:rPr>
        <w:t>)</w:t>
      </w:r>
      <w:r w:rsidR="007F7E88">
        <w:rPr>
          <w:rFonts w:ascii="Times New Roman" w:eastAsia="宋体" w:hAnsi="Times New Roman" w:cs="Times New Roman" w:hint="eastAsia"/>
          <w:sz w:val="24"/>
          <w:szCs w:val="24"/>
        </w:rPr>
        <w:t xml:space="preserve"> </w:t>
      </w:r>
      <w:r w:rsidRPr="000422AC">
        <w:rPr>
          <w:rFonts w:ascii="Times New Roman" w:eastAsia="宋体" w:hAnsi="Times New Roman" w:cs="Times New Roman" w:hint="eastAsia"/>
          <w:sz w:val="24"/>
          <w:szCs w:val="24"/>
        </w:rPr>
        <w:t>RuO</w:t>
      </w:r>
      <w:r w:rsidRPr="000422AC">
        <w:rPr>
          <w:rFonts w:ascii="Times New Roman" w:eastAsia="宋体" w:hAnsi="Times New Roman" w:cs="Times New Roman" w:hint="eastAsia"/>
          <w:sz w:val="24"/>
          <w:szCs w:val="24"/>
          <w:vertAlign w:val="subscript"/>
        </w:rPr>
        <w:t>2</w:t>
      </w:r>
      <w:r w:rsidRPr="000422AC">
        <w:rPr>
          <w:rFonts w:ascii="Times New Roman" w:eastAsia="宋体" w:hAnsi="Times New Roman" w:cs="Times New Roman" w:hint="eastAsia"/>
          <w:sz w:val="24"/>
          <w:szCs w:val="24"/>
        </w:rPr>
        <w:t>/TNS</w:t>
      </w:r>
      <w:r w:rsidRPr="000422AC">
        <w:rPr>
          <w:rFonts w:ascii="Times New Roman" w:eastAsia="宋体" w:hAnsi="Times New Roman" w:cs="Times New Roman"/>
          <w:sz w:val="24"/>
          <w:szCs w:val="24"/>
        </w:rPr>
        <w:t xml:space="preserve"> catalyst</w:t>
      </w:r>
      <w:r w:rsidR="007F7E88">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flow rate (2 </w:t>
      </w:r>
      <w:proofErr w:type="spellStart"/>
      <w:r w:rsidRPr="000422AC">
        <w:rPr>
          <w:rFonts w:ascii="Times New Roman" w:eastAsia="宋体" w:hAnsi="Times New Roman" w:cs="Times New Roman"/>
          <w:sz w:val="24"/>
          <w:szCs w:val="24"/>
        </w:rPr>
        <w:t>sccm</w:t>
      </w:r>
      <w:proofErr w:type="spellEnd"/>
      <w:r w:rsidRPr="000422AC">
        <w:rPr>
          <w:rFonts w:ascii="Times New Roman" w:eastAsia="宋体" w:hAnsi="Times New Roman" w:cs="Times New Roman"/>
          <w:sz w:val="24"/>
          <w:szCs w:val="24"/>
        </w:rPr>
        <w:t>)</w:t>
      </w:r>
      <w:r w:rsidR="007F7E88">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light illumination with a 300 W xenon lamp (PLS-SXE300/300UV, 3</w:t>
      </w:r>
      <w:r w:rsidRPr="000422AC">
        <w:rPr>
          <w:rFonts w:ascii="Times New Roman" w:eastAsia="宋体" w:hAnsi="Times New Roman" w:cs="Times New Roman" w:hint="eastAsia"/>
          <w:sz w:val="24"/>
          <w:szCs w:val="24"/>
        </w:rPr>
        <w:t>0</w:t>
      </w:r>
      <w:r w:rsidRPr="000422AC">
        <w:rPr>
          <w:rFonts w:ascii="Times New Roman" w:eastAsia="宋体" w:hAnsi="Times New Roman" w:cs="Times New Roman"/>
          <w:sz w:val="24"/>
          <w:szCs w:val="24"/>
        </w:rPr>
        <w:t>0 &lt; λ &lt; 780 nm)</w:t>
      </w:r>
      <w:r w:rsidR="007F7E88">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 xml:space="preserve"> reaction time </w:t>
      </w:r>
      <w:r w:rsidRPr="000422AC">
        <w:rPr>
          <w:rFonts w:ascii="Times New Roman" w:eastAsia="宋体" w:hAnsi="Times New Roman" w:cs="Times New Roman" w:hint="eastAsia"/>
          <w:sz w:val="24"/>
          <w:szCs w:val="24"/>
        </w:rPr>
        <w:t>(</w:t>
      </w:r>
      <w:r w:rsidRPr="000422AC">
        <w:rPr>
          <w:rFonts w:ascii="Times New Roman" w:eastAsia="宋体" w:hAnsi="Times New Roman" w:cs="Times New Roman"/>
          <w:sz w:val="24"/>
          <w:szCs w:val="24"/>
        </w:rPr>
        <w:t>3 h</w:t>
      </w:r>
      <w:r w:rsidRPr="000422AC">
        <w:rPr>
          <w:rFonts w:ascii="Times New Roman" w:eastAsia="宋体" w:hAnsi="Times New Roman" w:cs="Times New Roman" w:hint="eastAsia"/>
          <w:sz w:val="24"/>
          <w:szCs w:val="24"/>
        </w:rPr>
        <w:t>)</w:t>
      </w:r>
      <w:r w:rsidR="007F7E88">
        <w:rPr>
          <w:rFonts w:ascii="Times New Roman" w:eastAsia="宋体" w:hAnsi="Times New Roman" w:cs="Times New Roman" w:hint="eastAsia"/>
          <w:sz w:val="24"/>
          <w:szCs w:val="24"/>
        </w:rPr>
        <w:t>;</w:t>
      </w:r>
      <w:r w:rsidR="007F7E88" w:rsidRPr="007F7E88">
        <w:rPr>
          <w:rFonts w:ascii="Times New Roman" w:eastAsia="宋体" w:hAnsi="Times New Roman" w:cs="Times New Roman" w:hint="eastAsia"/>
          <w:sz w:val="24"/>
          <w:szCs w:val="24"/>
        </w:rPr>
        <w:t xml:space="preserve"> </w:t>
      </w:r>
      <w:bookmarkStart w:id="110" w:name="_Hlk212187924"/>
      <w:r w:rsidR="007F7E88">
        <w:rPr>
          <w:rFonts w:ascii="Times New Roman" w:eastAsia="宋体" w:hAnsi="Times New Roman" w:cs="Times New Roman" w:hint="eastAsia"/>
          <w:sz w:val="24"/>
          <w:szCs w:val="24"/>
        </w:rPr>
        <w:t>2</w:t>
      </w:r>
      <w:r w:rsidR="007F7E88" w:rsidRPr="002B53A6">
        <w:rPr>
          <w:rFonts w:ascii="Times New Roman" w:eastAsia="宋体" w:hAnsi="Times New Roman" w:cs="Times New Roman"/>
          <w:sz w:val="24"/>
          <w:szCs w:val="24"/>
        </w:rPr>
        <w:t>5 °C</w:t>
      </w:r>
      <w:r w:rsidR="007F7E88">
        <w:rPr>
          <w:rFonts w:ascii="Times New Roman" w:eastAsia="宋体" w:hAnsi="Times New Roman" w:cs="Times New Roman" w:hint="eastAsia"/>
          <w:sz w:val="24"/>
          <w:szCs w:val="24"/>
        </w:rPr>
        <w:t xml:space="preserve"> and</w:t>
      </w:r>
      <w:r w:rsidRPr="000422AC">
        <w:rPr>
          <w:rFonts w:ascii="Times New Roman" w:eastAsia="宋体" w:hAnsi="Times New Roman" w:cs="Times New Roman"/>
          <w:sz w:val="24"/>
          <w:szCs w:val="24"/>
        </w:rPr>
        <w:t xml:space="preserve"> </w:t>
      </w:r>
      <w:bookmarkEnd w:id="110"/>
      <w:r w:rsidRPr="000422AC">
        <w:rPr>
          <w:rFonts w:ascii="Times New Roman" w:eastAsia="宋体" w:hAnsi="Times New Roman" w:cs="Times New Roman"/>
          <w:sz w:val="24"/>
          <w:szCs w:val="24"/>
        </w:rPr>
        <w:t>ambient working conditions.</w:t>
      </w:r>
    </w:p>
    <w:p w14:paraId="57F95998" w14:textId="22252446" w:rsidR="000422AC" w:rsidRDefault="00BE7023" w:rsidP="00D512A8">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5A304B8" w14:textId="62200AB5" w:rsidR="00285B9B" w:rsidRDefault="00285B9B" w:rsidP="00285B9B">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662626E1" wp14:editId="252EB764">
            <wp:extent cx="5643984" cy="1926931"/>
            <wp:effectExtent l="0" t="0" r="0" b="0"/>
            <wp:docPr id="1315735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66943" cy="1934769"/>
                    </a:xfrm>
                    <a:prstGeom prst="rect">
                      <a:avLst/>
                    </a:prstGeom>
                    <a:noFill/>
                    <a:ln>
                      <a:noFill/>
                    </a:ln>
                  </pic:spPr>
                </pic:pic>
              </a:graphicData>
            </a:graphic>
          </wp:inline>
        </w:drawing>
      </w:r>
    </w:p>
    <w:p w14:paraId="39F8F583" w14:textId="207EFAFB" w:rsidR="00285B9B" w:rsidRPr="00C83351" w:rsidRDefault="00285B9B" w:rsidP="001C108E">
      <w:pPr>
        <w:pStyle w:val="1"/>
        <w:rPr>
          <w:rFonts w:eastAsia="宋体"/>
        </w:rPr>
      </w:pPr>
      <w:bookmarkStart w:id="111" w:name="_Toc220556497"/>
      <w:r w:rsidRPr="00C57D39">
        <w:rPr>
          <w:rFonts w:eastAsia="宋体"/>
        </w:rPr>
        <w:t xml:space="preserve">Supplementary Fig. </w:t>
      </w:r>
      <w:r w:rsidR="00401282">
        <w:rPr>
          <w:rFonts w:eastAsia="宋体" w:hint="eastAsia"/>
        </w:rPr>
        <w:t>4</w:t>
      </w:r>
      <w:r w:rsidR="00227EE1">
        <w:rPr>
          <w:rFonts w:eastAsia="宋体" w:hint="eastAsia"/>
        </w:rPr>
        <w:t>4</w:t>
      </w:r>
      <w:r w:rsidRPr="00C57D39">
        <w:rPr>
          <w:rFonts w:eastAsia="宋体"/>
        </w:rPr>
        <w:t>|</w:t>
      </w:r>
      <w:r w:rsidRPr="00C57D39">
        <w:rPr>
          <w:rFonts w:eastAsia="宋体" w:hint="eastAsia"/>
        </w:rPr>
        <w:t xml:space="preserve"> </w:t>
      </w:r>
      <w:r w:rsidRPr="00D75512">
        <w:rPr>
          <w:rFonts w:eastAsia="宋体" w:hint="eastAsia"/>
        </w:rPr>
        <w:t>SEM images</w:t>
      </w:r>
      <w:r w:rsidRPr="00C83351">
        <w:rPr>
          <w:rFonts w:eastAsia="宋体" w:hint="eastAsia"/>
        </w:rPr>
        <w:t xml:space="preserve"> of RuO</w:t>
      </w:r>
      <w:r w:rsidRPr="00C83351">
        <w:rPr>
          <w:rFonts w:eastAsia="宋体" w:hint="eastAsia"/>
          <w:vertAlign w:val="subscript"/>
        </w:rPr>
        <w:t>2</w:t>
      </w:r>
      <w:r w:rsidRPr="00C83351">
        <w:rPr>
          <w:rFonts w:eastAsia="宋体" w:hint="eastAsia"/>
        </w:rPr>
        <w:t>/TNS catalyst before and after long-term stability test.</w:t>
      </w:r>
      <w:bookmarkEnd w:id="111"/>
    </w:p>
    <w:p w14:paraId="090E8BA8" w14:textId="1EF40727" w:rsidR="00285B9B" w:rsidRDefault="00285B9B" w:rsidP="00285B9B">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BE0811F" w14:textId="77777777" w:rsidR="00285B9B" w:rsidRDefault="00285B9B" w:rsidP="00285B9B">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058C004D" wp14:editId="7D7AB583">
            <wp:extent cx="5727267" cy="1909089"/>
            <wp:effectExtent l="0" t="0" r="6985" b="0"/>
            <wp:docPr id="5782115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9590" cy="1913197"/>
                    </a:xfrm>
                    <a:prstGeom prst="rect">
                      <a:avLst/>
                    </a:prstGeom>
                    <a:noFill/>
                    <a:ln>
                      <a:noFill/>
                    </a:ln>
                  </pic:spPr>
                </pic:pic>
              </a:graphicData>
            </a:graphic>
          </wp:inline>
        </w:drawing>
      </w:r>
    </w:p>
    <w:p w14:paraId="3EC63C2F" w14:textId="3C85FF96" w:rsidR="00285B9B" w:rsidRPr="00D75512" w:rsidRDefault="00285B9B" w:rsidP="001C108E">
      <w:pPr>
        <w:pStyle w:val="1"/>
        <w:rPr>
          <w:rFonts w:eastAsia="宋体"/>
        </w:rPr>
      </w:pPr>
      <w:bookmarkStart w:id="112" w:name="_Toc220556498"/>
      <w:r w:rsidRPr="00C57D39">
        <w:rPr>
          <w:rFonts w:eastAsia="宋体"/>
        </w:rPr>
        <w:t xml:space="preserve">Supplementary Fig. </w:t>
      </w:r>
      <w:r w:rsidR="00401282">
        <w:rPr>
          <w:rFonts w:eastAsia="宋体" w:hint="eastAsia"/>
        </w:rPr>
        <w:t>4</w:t>
      </w:r>
      <w:r w:rsidR="00227EE1">
        <w:rPr>
          <w:rFonts w:eastAsia="宋体" w:hint="eastAsia"/>
        </w:rPr>
        <w:t>5</w:t>
      </w:r>
      <w:r w:rsidRPr="00C57D39">
        <w:rPr>
          <w:rFonts w:eastAsia="宋体"/>
        </w:rPr>
        <w:t>|</w:t>
      </w:r>
      <w:bookmarkStart w:id="113" w:name="_Hlk198729498"/>
      <w:r w:rsidRPr="00C57D39">
        <w:rPr>
          <w:rFonts w:eastAsia="宋体" w:hint="eastAsia"/>
        </w:rPr>
        <w:t xml:space="preserve"> </w:t>
      </w:r>
      <w:r>
        <w:rPr>
          <w:rFonts w:eastAsia="宋体" w:hint="eastAsia"/>
        </w:rPr>
        <w:t>T</w:t>
      </w:r>
      <w:r w:rsidRPr="00D75512">
        <w:rPr>
          <w:rFonts w:eastAsia="宋体" w:hint="eastAsia"/>
        </w:rPr>
        <w:t>EM images</w:t>
      </w:r>
      <w:r w:rsidRPr="00C83351">
        <w:rPr>
          <w:rFonts w:eastAsia="宋体" w:hint="eastAsia"/>
        </w:rPr>
        <w:t xml:space="preserve"> of RuO</w:t>
      </w:r>
      <w:r w:rsidRPr="00C83351">
        <w:rPr>
          <w:rFonts w:eastAsia="宋体" w:hint="eastAsia"/>
          <w:vertAlign w:val="subscript"/>
        </w:rPr>
        <w:t>2</w:t>
      </w:r>
      <w:r w:rsidRPr="00C83351">
        <w:rPr>
          <w:rFonts w:eastAsia="宋体" w:hint="eastAsia"/>
        </w:rPr>
        <w:t>/TNS catalyst before and after long-term stability test.</w:t>
      </w:r>
      <w:bookmarkEnd w:id="112"/>
      <w:bookmarkEnd w:id="113"/>
    </w:p>
    <w:p w14:paraId="55FF9A35" w14:textId="77777777" w:rsidR="00285B9B" w:rsidRDefault="00285B9B" w:rsidP="00285B9B">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0FA7C2E" w14:textId="77777777" w:rsidR="00081544" w:rsidRDefault="00081544" w:rsidP="00081544">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2968F0E2" wp14:editId="5CDC7232">
            <wp:extent cx="5760000" cy="4713231"/>
            <wp:effectExtent l="0" t="0" r="0" b="0"/>
            <wp:docPr id="9649273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000" cy="4713231"/>
                    </a:xfrm>
                    <a:prstGeom prst="rect">
                      <a:avLst/>
                    </a:prstGeom>
                    <a:noFill/>
                    <a:ln>
                      <a:noFill/>
                    </a:ln>
                  </pic:spPr>
                </pic:pic>
              </a:graphicData>
            </a:graphic>
          </wp:inline>
        </w:drawing>
      </w:r>
    </w:p>
    <w:p w14:paraId="347AD291" w14:textId="6586B016" w:rsidR="00081544" w:rsidRPr="001016F0" w:rsidRDefault="00081544" w:rsidP="001016F0">
      <w:pPr>
        <w:pStyle w:val="1"/>
        <w:rPr>
          <w:rFonts w:eastAsia="宋体"/>
        </w:rPr>
      </w:pPr>
      <w:bookmarkStart w:id="114" w:name="_Toc220556499"/>
      <w:bookmarkStart w:id="115" w:name="OLE_LINK17"/>
      <w:r w:rsidRPr="00C57D39">
        <w:rPr>
          <w:rFonts w:eastAsia="宋体"/>
        </w:rPr>
        <w:t xml:space="preserve">Supplementary Fig. </w:t>
      </w:r>
      <w:r w:rsidR="00401282">
        <w:rPr>
          <w:rFonts w:eastAsia="宋体" w:hint="eastAsia"/>
        </w:rPr>
        <w:t>4</w:t>
      </w:r>
      <w:r w:rsidR="00227EE1">
        <w:rPr>
          <w:rFonts w:eastAsia="宋体" w:hint="eastAsia"/>
        </w:rPr>
        <w:t>6</w:t>
      </w:r>
      <w:r w:rsidRPr="00C57D39">
        <w:rPr>
          <w:rFonts w:eastAsia="宋体"/>
        </w:rPr>
        <w:t>|</w:t>
      </w:r>
      <w:r w:rsidRPr="00C57D39">
        <w:rPr>
          <w:rFonts w:eastAsia="宋体" w:hint="eastAsia"/>
        </w:rPr>
        <w:t xml:space="preserve"> </w:t>
      </w:r>
      <w:r w:rsidRPr="00C83351">
        <w:rPr>
          <w:rFonts w:eastAsia="宋体" w:hint="eastAsia"/>
        </w:rPr>
        <w:t>XRD</w:t>
      </w:r>
      <w:bookmarkStart w:id="116" w:name="_Hlk198729515"/>
      <w:r w:rsidRPr="00C83351">
        <w:rPr>
          <w:rFonts w:eastAsia="宋体" w:hint="eastAsia"/>
        </w:rPr>
        <w:t xml:space="preserve"> patterns</w:t>
      </w:r>
      <w:bookmarkEnd w:id="116"/>
      <w:r w:rsidRPr="00C83351">
        <w:rPr>
          <w:rFonts w:eastAsia="宋体" w:hint="eastAsia"/>
        </w:rPr>
        <w:t xml:space="preserve"> of RuO</w:t>
      </w:r>
      <w:r w:rsidRPr="00C83351">
        <w:rPr>
          <w:rFonts w:eastAsia="宋体" w:hint="eastAsia"/>
          <w:vertAlign w:val="subscript"/>
        </w:rPr>
        <w:t>2</w:t>
      </w:r>
      <w:r w:rsidRPr="00C83351">
        <w:rPr>
          <w:rFonts w:eastAsia="宋体" w:hint="eastAsia"/>
        </w:rPr>
        <w:t>/TNS catalyst before and after long-term stability test.</w:t>
      </w:r>
      <w:bookmarkEnd w:id="114"/>
    </w:p>
    <w:bookmarkEnd w:id="115"/>
    <w:p w14:paraId="506BC1E6" w14:textId="756C6B4A" w:rsidR="00081544" w:rsidRPr="00081544" w:rsidRDefault="00081544" w:rsidP="00285B9B">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9CBD9DD" w14:textId="77777777" w:rsidR="00285B9B" w:rsidRDefault="00285B9B" w:rsidP="00A23ADC">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42847AD9" wp14:editId="1B276D76">
            <wp:extent cx="5719311" cy="1409515"/>
            <wp:effectExtent l="0" t="0" r="0" b="635"/>
            <wp:docPr id="125250644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7319" cy="1418882"/>
                    </a:xfrm>
                    <a:prstGeom prst="rect">
                      <a:avLst/>
                    </a:prstGeom>
                    <a:noFill/>
                    <a:ln>
                      <a:noFill/>
                    </a:ln>
                  </pic:spPr>
                </pic:pic>
              </a:graphicData>
            </a:graphic>
          </wp:inline>
        </w:drawing>
      </w:r>
    </w:p>
    <w:p w14:paraId="2C71E1BB" w14:textId="51F81BD6" w:rsidR="00285B9B" w:rsidRPr="00907718" w:rsidRDefault="00285B9B" w:rsidP="00285B9B">
      <w:pPr>
        <w:widowControl/>
        <w:spacing w:line="480" w:lineRule="auto"/>
        <w:rPr>
          <w:rFonts w:ascii="Times New Roman" w:eastAsia="宋体" w:hAnsi="Times New Roman" w:cs="Times New Roman"/>
          <w:sz w:val="24"/>
          <w:szCs w:val="24"/>
        </w:rPr>
      </w:pPr>
      <w:bookmarkStart w:id="117" w:name="_Toc220556500"/>
      <w:r w:rsidRPr="001016F0">
        <w:rPr>
          <w:rStyle w:val="10"/>
          <w:rFonts w:eastAsia="宋体"/>
        </w:rPr>
        <w:t xml:space="preserve">Supplementary Fig. </w:t>
      </w:r>
      <w:r w:rsidR="00401282">
        <w:rPr>
          <w:rStyle w:val="10"/>
          <w:rFonts w:eastAsia="宋体" w:hint="eastAsia"/>
        </w:rPr>
        <w:t>4</w:t>
      </w:r>
      <w:r w:rsidR="00227EE1">
        <w:rPr>
          <w:rStyle w:val="10"/>
          <w:rFonts w:eastAsia="宋体" w:hint="eastAsia"/>
        </w:rPr>
        <w:t>7</w:t>
      </w:r>
      <w:r w:rsidRPr="001016F0">
        <w:rPr>
          <w:rStyle w:val="10"/>
          <w:rFonts w:eastAsia="宋体"/>
        </w:rPr>
        <w:t>|</w:t>
      </w:r>
      <w:r w:rsidRPr="001016F0">
        <w:rPr>
          <w:rStyle w:val="10"/>
          <w:rFonts w:eastAsia="宋体" w:hint="eastAsia"/>
        </w:rPr>
        <w:t xml:space="preserve"> </w:t>
      </w:r>
      <w:bookmarkStart w:id="118" w:name="_Hlk183377946"/>
      <w:bookmarkStart w:id="119" w:name="_Hlk198729972"/>
      <w:r w:rsidRPr="001016F0">
        <w:rPr>
          <w:rStyle w:val="10"/>
          <w:rFonts w:eastAsia="宋体"/>
        </w:rPr>
        <w:t xml:space="preserve">XPS spectra of the </w:t>
      </w:r>
      <w:r w:rsidRPr="001016F0">
        <w:rPr>
          <w:rStyle w:val="10"/>
          <w:rFonts w:eastAsia="宋体" w:hint="eastAsia"/>
        </w:rPr>
        <w:t>RuO</w:t>
      </w:r>
      <w:r w:rsidRPr="001016F0">
        <w:rPr>
          <w:rStyle w:val="10"/>
          <w:rFonts w:eastAsia="宋体" w:hint="eastAsia"/>
          <w:vertAlign w:val="subscript"/>
        </w:rPr>
        <w:t>2</w:t>
      </w:r>
      <w:r w:rsidRPr="001016F0">
        <w:rPr>
          <w:rStyle w:val="10"/>
          <w:rFonts w:eastAsia="宋体"/>
        </w:rPr>
        <w:t>/</w:t>
      </w:r>
      <w:r w:rsidRPr="001016F0">
        <w:rPr>
          <w:rStyle w:val="10"/>
          <w:rFonts w:eastAsia="宋体" w:hint="eastAsia"/>
        </w:rPr>
        <w:t>TNS</w:t>
      </w:r>
      <w:r w:rsidRPr="001016F0">
        <w:rPr>
          <w:rStyle w:val="10"/>
          <w:rFonts w:eastAsia="宋体"/>
        </w:rPr>
        <w:t xml:space="preserve"> catalyst before and after long-term stability test.</w:t>
      </w:r>
      <w:bookmarkEnd w:id="117"/>
      <w:bookmarkEnd w:id="118"/>
      <w:r w:rsidRPr="001016F0">
        <w:rPr>
          <w:rStyle w:val="10"/>
          <w:rFonts w:eastAsia="宋体" w:hint="eastAsia"/>
        </w:rPr>
        <w:t xml:space="preserve"> </w:t>
      </w:r>
      <w:r w:rsidRPr="00907718">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a</w:t>
      </w:r>
      <w:r w:rsidRPr="00907718">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O 1s. (b) Ti 2p. (c) Ru 3d.</w:t>
      </w:r>
      <w:bookmarkEnd w:id="119"/>
    </w:p>
    <w:p w14:paraId="7AF3AEFD" w14:textId="3748717B" w:rsidR="00D512A8" w:rsidRDefault="00285B9B" w:rsidP="0008154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2B6EF2D" w14:textId="57A658F5" w:rsidR="001D245A" w:rsidRDefault="001D245A" w:rsidP="001D245A">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128B54DD" wp14:editId="2774D450">
            <wp:extent cx="5727639" cy="2533557"/>
            <wp:effectExtent l="0" t="0" r="6985" b="635"/>
            <wp:docPr id="16957479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8759" cy="2551746"/>
                    </a:xfrm>
                    <a:prstGeom prst="rect">
                      <a:avLst/>
                    </a:prstGeom>
                    <a:noFill/>
                    <a:ln>
                      <a:noFill/>
                    </a:ln>
                  </pic:spPr>
                </pic:pic>
              </a:graphicData>
            </a:graphic>
          </wp:inline>
        </w:drawing>
      </w:r>
    </w:p>
    <w:p w14:paraId="5F0260B2" w14:textId="3F5811CD" w:rsidR="001D245A" w:rsidRPr="00744A74" w:rsidRDefault="001D245A" w:rsidP="001D245A">
      <w:pPr>
        <w:widowControl/>
        <w:spacing w:line="480" w:lineRule="auto"/>
        <w:rPr>
          <w:rFonts w:ascii="Times New Roman" w:eastAsia="宋体" w:hAnsi="Times New Roman" w:cs="Times New Roman"/>
          <w:color w:val="00B050"/>
          <w:sz w:val="24"/>
          <w:szCs w:val="24"/>
        </w:rPr>
      </w:pPr>
      <w:bookmarkStart w:id="120" w:name="_Toc220556501"/>
      <w:r w:rsidRPr="00744A74">
        <w:rPr>
          <w:rStyle w:val="10"/>
          <w:rFonts w:eastAsia="宋体"/>
          <w:color w:val="000000" w:themeColor="text1"/>
        </w:rPr>
        <w:t xml:space="preserve">Supplementary Fig. </w:t>
      </w:r>
      <w:r w:rsidR="00401282" w:rsidRPr="00744A74">
        <w:rPr>
          <w:rStyle w:val="10"/>
          <w:rFonts w:eastAsia="宋体" w:hint="eastAsia"/>
          <w:color w:val="000000" w:themeColor="text1"/>
        </w:rPr>
        <w:t>4</w:t>
      </w:r>
      <w:r w:rsidR="00227EE1" w:rsidRPr="00744A74">
        <w:rPr>
          <w:rStyle w:val="10"/>
          <w:rFonts w:eastAsia="宋体" w:hint="eastAsia"/>
          <w:color w:val="000000" w:themeColor="text1"/>
        </w:rPr>
        <w:t>8</w:t>
      </w:r>
      <w:r w:rsidRPr="00744A74">
        <w:rPr>
          <w:rStyle w:val="10"/>
          <w:rFonts w:eastAsia="宋体"/>
          <w:color w:val="000000" w:themeColor="text1"/>
        </w:rPr>
        <w:t>|</w:t>
      </w:r>
      <w:bookmarkEnd w:id="120"/>
      <w:r w:rsidRPr="001016F0">
        <w:rPr>
          <w:rStyle w:val="10"/>
          <w:rFonts w:eastAsia="宋体" w:hint="eastAsia"/>
          <w:color w:val="00B050"/>
        </w:rPr>
        <w:t xml:space="preserve"> </w:t>
      </w:r>
      <w:r w:rsidR="00744A74" w:rsidRPr="00E92A7F">
        <w:rPr>
          <w:rFonts w:ascii="Times New Roman" w:eastAsia="宋体" w:hAnsi="Times New Roman" w:cs="Times New Roman"/>
          <w:b/>
          <w:bCs/>
          <w:color w:val="000000" w:themeColor="text1"/>
          <w:sz w:val="24"/>
        </w:rPr>
        <w:t xml:space="preserve">Long-term stability </w:t>
      </w:r>
      <w:r w:rsidR="00744A74" w:rsidRPr="00E92A7F">
        <w:rPr>
          <w:rFonts w:ascii="Times New Roman" w:eastAsia="宋体" w:hAnsi="Times New Roman" w:cs="Times New Roman" w:hint="eastAsia"/>
          <w:b/>
          <w:bCs/>
          <w:color w:val="000000" w:themeColor="text1"/>
          <w:sz w:val="24"/>
        </w:rPr>
        <w:t>test</w:t>
      </w:r>
      <w:r w:rsidR="00744A74" w:rsidRPr="00E92A7F">
        <w:rPr>
          <w:rFonts w:ascii="Times New Roman" w:eastAsia="宋体" w:hAnsi="Times New Roman" w:cs="Times New Roman"/>
          <w:b/>
          <w:bCs/>
          <w:color w:val="000000" w:themeColor="text1"/>
          <w:sz w:val="24"/>
        </w:rPr>
        <w:t xml:space="preserve"> of photocatalytic acetylene hydrochlorination approach</w:t>
      </w:r>
      <w:r w:rsidR="00744A74" w:rsidRPr="00E92A7F">
        <w:rPr>
          <w:rFonts w:ascii="Times New Roman" w:eastAsia="宋体" w:hAnsi="Times New Roman" w:cs="Times New Roman" w:hint="eastAsia"/>
          <w:b/>
          <w:bCs/>
          <w:color w:val="000000" w:themeColor="text1"/>
          <w:sz w:val="24"/>
        </w:rPr>
        <w:t xml:space="preserve"> with </w:t>
      </w:r>
      <w:r w:rsidR="00744A74" w:rsidRPr="00E92A7F">
        <w:rPr>
          <w:rFonts w:ascii="Times New Roman" w:eastAsia="宋体" w:hAnsi="Times New Roman" w:cs="Times New Roman"/>
          <w:b/>
          <w:bCs/>
          <w:color w:val="000000" w:themeColor="text1"/>
          <w:sz w:val="24"/>
        </w:rPr>
        <w:t>the continuous flow of</w:t>
      </w:r>
      <w:r w:rsidR="00744A74" w:rsidRPr="00E92A7F">
        <w:rPr>
          <w:rFonts w:ascii="Times New Roman" w:eastAsia="宋体" w:hAnsi="Times New Roman" w:cs="Times New Roman" w:hint="eastAsia"/>
          <w:b/>
          <w:bCs/>
          <w:color w:val="000000" w:themeColor="text1"/>
          <w:sz w:val="24"/>
        </w:rPr>
        <w:t xml:space="preserve"> acetylene at a flow rate of</w:t>
      </w:r>
      <w:r w:rsidR="00744A74" w:rsidRPr="00E92A7F">
        <w:rPr>
          <w:rFonts w:ascii="Times New Roman" w:eastAsia="宋体" w:hAnsi="Times New Roman" w:cs="Times New Roman"/>
          <w:b/>
          <w:bCs/>
          <w:color w:val="000000" w:themeColor="text1"/>
          <w:sz w:val="24"/>
        </w:rPr>
        <w:t xml:space="preserve"> 2 </w:t>
      </w:r>
      <w:proofErr w:type="spellStart"/>
      <w:r w:rsidR="00744A74" w:rsidRPr="00E92A7F">
        <w:rPr>
          <w:rFonts w:ascii="Times New Roman" w:eastAsia="宋体" w:hAnsi="Times New Roman" w:cs="Times New Roman"/>
          <w:b/>
          <w:bCs/>
          <w:color w:val="000000" w:themeColor="text1"/>
          <w:sz w:val="24"/>
        </w:rPr>
        <w:t>sccm</w:t>
      </w:r>
      <w:proofErr w:type="spellEnd"/>
      <w:r w:rsidR="00744A74" w:rsidRPr="00E92A7F">
        <w:rPr>
          <w:rFonts w:ascii="Times New Roman" w:eastAsia="宋体" w:hAnsi="Times New Roman" w:cs="Times New Roman"/>
          <w:b/>
          <w:bCs/>
          <w:color w:val="000000" w:themeColor="text1"/>
          <w:sz w:val="24"/>
        </w:rPr>
        <w:t xml:space="preserve"> (1.0 vol.% C</w:t>
      </w:r>
      <w:r w:rsidR="00744A74" w:rsidRPr="00E92A7F">
        <w:rPr>
          <w:rFonts w:ascii="Times New Roman" w:eastAsia="宋体" w:hAnsi="Times New Roman" w:cs="Times New Roman"/>
          <w:b/>
          <w:bCs/>
          <w:color w:val="000000" w:themeColor="text1"/>
          <w:sz w:val="24"/>
          <w:vertAlign w:val="subscript"/>
        </w:rPr>
        <w:t>2</w:t>
      </w:r>
      <w:r w:rsidR="00744A74" w:rsidRPr="00E92A7F">
        <w:rPr>
          <w:rFonts w:ascii="Times New Roman" w:eastAsia="宋体" w:hAnsi="Times New Roman" w:cs="Times New Roman"/>
          <w:b/>
          <w:bCs/>
          <w:color w:val="000000" w:themeColor="text1"/>
          <w:sz w:val="24"/>
        </w:rPr>
        <w:t>H</w:t>
      </w:r>
      <w:r w:rsidR="00744A74" w:rsidRPr="00E92A7F">
        <w:rPr>
          <w:rFonts w:ascii="Times New Roman" w:eastAsia="宋体" w:hAnsi="Times New Roman" w:cs="Times New Roman"/>
          <w:b/>
          <w:bCs/>
          <w:color w:val="000000" w:themeColor="text1"/>
          <w:sz w:val="24"/>
          <w:vertAlign w:val="subscript"/>
        </w:rPr>
        <w:t>2</w:t>
      </w:r>
      <w:r w:rsidR="00744A74" w:rsidRPr="00E92A7F">
        <w:rPr>
          <w:rFonts w:ascii="Times New Roman" w:eastAsia="宋体" w:hAnsi="Times New Roman" w:cs="Times New Roman"/>
          <w:b/>
          <w:bCs/>
          <w:color w:val="000000" w:themeColor="text1"/>
          <w:sz w:val="24"/>
        </w:rPr>
        <w:t xml:space="preserve">, balanced with </w:t>
      </w:r>
      <w:proofErr w:type="spellStart"/>
      <w:r w:rsidR="00744A74" w:rsidRPr="00E92A7F">
        <w:rPr>
          <w:rFonts w:ascii="Times New Roman" w:eastAsia="宋体" w:hAnsi="Times New Roman" w:cs="Times New Roman"/>
          <w:b/>
          <w:bCs/>
          <w:color w:val="000000" w:themeColor="text1"/>
          <w:sz w:val="24"/>
        </w:rPr>
        <w:t>Ar</w:t>
      </w:r>
      <w:proofErr w:type="spellEnd"/>
      <w:r w:rsidR="00744A74" w:rsidRPr="00E92A7F">
        <w:rPr>
          <w:rFonts w:ascii="Times New Roman" w:eastAsia="宋体" w:hAnsi="Times New Roman" w:cs="Times New Roman"/>
          <w:b/>
          <w:bCs/>
          <w:color w:val="000000" w:themeColor="text1"/>
          <w:sz w:val="24"/>
        </w:rPr>
        <w:t>)</w:t>
      </w:r>
      <w:r w:rsidR="00744A74" w:rsidRPr="00E92A7F">
        <w:rPr>
          <w:rFonts w:ascii="Times New Roman" w:eastAsia="宋体" w:hAnsi="Times New Roman" w:cs="Times New Roman" w:hint="eastAsia"/>
          <w:b/>
          <w:bCs/>
          <w:color w:val="000000" w:themeColor="text1"/>
          <w:sz w:val="24"/>
        </w:rPr>
        <w:t>.</w:t>
      </w:r>
      <w:r w:rsidR="00744A74" w:rsidRPr="00E92A7F">
        <w:rPr>
          <w:rFonts w:ascii="Times New Roman" w:eastAsia="宋体" w:hAnsi="Times New Roman" w:cs="Times New Roman"/>
          <w:bCs/>
          <w:color w:val="000000" w:themeColor="text1"/>
          <w:sz w:val="24"/>
          <w:lang w:val="de-DE"/>
        </w:rPr>
        <w:t xml:space="preserve"> Reaction conditions:</w:t>
      </w:r>
      <w:r w:rsidR="00744A74" w:rsidRPr="00E92A7F">
        <w:rPr>
          <w:rFonts w:ascii="Times New Roman" w:eastAsia="宋体" w:hAnsi="Times New Roman" w:cs="Times New Roman" w:hint="eastAsia"/>
          <w:bCs/>
          <w:color w:val="000000" w:themeColor="text1"/>
          <w:sz w:val="24"/>
          <w:lang w:val="de-DE"/>
        </w:rPr>
        <w:t xml:space="preserve"> (</w:t>
      </w:r>
      <w:r w:rsidR="00744A74" w:rsidRPr="00E92A7F">
        <w:rPr>
          <w:rFonts w:ascii="Times New Roman" w:eastAsia="宋体" w:hAnsi="Times New Roman" w:cs="Times New Roman" w:hint="eastAsia"/>
          <w:bCs/>
          <w:color w:val="000000" w:themeColor="text1"/>
          <w:sz w:val="24"/>
        </w:rPr>
        <w:t>90 +210 mL)</w:t>
      </w:r>
      <w:r w:rsidR="00744A74" w:rsidRPr="00E92A7F">
        <w:rPr>
          <w:rFonts w:ascii="Times New Roman" w:eastAsia="宋体" w:hAnsi="Times New Roman" w:cs="Times New Roman"/>
          <w:bCs/>
          <w:color w:val="000000" w:themeColor="text1"/>
          <w:sz w:val="24"/>
        </w:rPr>
        <w:t xml:space="preserve"> DMF</w:t>
      </w:r>
      <w:r w:rsidR="00744A74" w:rsidRPr="00E92A7F">
        <w:rPr>
          <w:rFonts w:ascii="Times New Roman" w:eastAsia="宋体" w:hAnsi="Times New Roman" w:cs="Times New Roman" w:hint="eastAsia"/>
          <w:bCs/>
          <w:color w:val="000000" w:themeColor="text1"/>
          <w:sz w:val="24"/>
        </w:rPr>
        <w:t>; (6 + 18</w:t>
      </w:r>
      <w:r w:rsidR="00744A74" w:rsidRPr="00E92A7F">
        <w:rPr>
          <w:rFonts w:ascii="Times New Roman" w:eastAsia="宋体" w:hAnsi="Times New Roman" w:cs="Times New Roman"/>
          <w:bCs/>
          <w:color w:val="000000" w:themeColor="text1"/>
          <w:sz w:val="24"/>
        </w:rPr>
        <w:t xml:space="preserve"> </w:t>
      </w:r>
      <w:r w:rsidR="00744A74" w:rsidRPr="00E92A7F">
        <w:rPr>
          <w:rFonts w:ascii="Times New Roman" w:eastAsia="宋体" w:hAnsi="Times New Roman" w:cs="Times New Roman" w:hint="eastAsia"/>
          <w:bCs/>
          <w:color w:val="000000" w:themeColor="text1"/>
          <w:sz w:val="24"/>
        </w:rPr>
        <w:t>mmol) HCl; (90+210</w:t>
      </w:r>
      <w:r w:rsidR="00744A74" w:rsidRPr="00E92A7F">
        <w:rPr>
          <w:rFonts w:ascii="Times New Roman" w:eastAsia="宋体" w:hAnsi="Times New Roman" w:cs="Times New Roman"/>
          <w:bCs/>
          <w:color w:val="000000" w:themeColor="text1"/>
          <w:sz w:val="24"/>
        </w:rPr>
        <w:t xml:space="preserve"> mg</w:t>
      </w:r>
      <w:r w:rsidR="00744A74" w:rsidRPr="00E92A7F">
        <w:rPr>
          <w:rFonts w:ascii="Times New Roman" w:eastAsia="宋体" w:hAnsi="Times New Roman" w:cs="Times New Roman" w:hint="eastAsia"/>
          <w:bCs/>
          <w:color w:val="000000" w:themeColor="text1"/>
          <w:sz w:val="24"/>
        </w:rPr>
        <w:t>) RuO</w:t>
      </w:r>
      <w:r w:rsidR="00744A74" w:rsidRPr="00E92A7F">
        <w:rPr>
          <w:rFonts w:ascii="Times New Roman" w:eastAsia="宋体" w:hAnsi="Times New Roman" w:cs="Times New Roman" w:hint="eastAsia"/>
          <w:bCs/>
          <w:color w:val="000000" w:themeColor="text1"/>
          <w:sz w:val="24"/>
          <w:vertAlign w:val="subscript"/>
        </w:rPr>
        <w:t>2</w:t>
      </w:r>
      <w:r w:rsidR="00744A74" w:rsidRPr="00E92A7F">
        <w:rPr>
          <w:rFonts w:ascii="Times New Roman" w:eastAsia="宋体" w:hAnsi="Times New Roman" w:cs="Times New Roman" w:hint="eastAsia"/>
          <w:bCs/>
          <w:color w:val="000000" w:themeColor="text1"/>
          <w:sz w:val="24"/>
        </w:rPr>
        <w:t>/TNS</w:t>
      </w:r>
      <w:r w:rsidR="00744A74" w:rsidRPr="00E92A7F">
        <w:rPr>
          <w:rFonts w:ascii="Times New Roman" w:eastAsia="宋体" w:hAnsi="Times New Roman" w:cs="Times New Roman"/>
          <w:bCs/>
          <w:color w:val="000000" w:themeColor="text1"/>
          <w:sz w:val="24"/>
        </w:rPr>
        <w:t xml:space="preserve"> catalyst</w:t>
      </w:r>
      <w:r w:rsidR="00744A74" w:rsidRPr="00E92A7F">
        <w:rPr>
          <w:rFonts w:ascii="Times New Roman" w:eastAsia="宋体" w:hAnsi="Times New Roman" w:cs="Times New Roman" w:hint="eastAsia"/>
          <w:bCs/>
          <w:color w:val="000000" w:themeColor="text1"/>
          <w:sz w:val="24"/>
        </w:rPr>
        <w:t>;</w:t>
      </w:r>
      <w:r w:rsidR="00744A74" w:rsidRPr="00E92A7F">
        <w:rPr>
          <w:rFonts w:ascii="Times New Roman" w:eastAsia="宋体" w:hAnsi="Times New Roman" w:cs="Times New Roman"/>
          <w:bCs/>
          <w:color w:val="000000" w:themeColor="text1"/>
          <w:sz w:val="24"/>
        </w:rPr>
        <w:t xml:space="preserve"> light illumination with a 300 W xenon lamp (PLS-SXE300/300UV, 3</w:t>
      </w:r>
      <w:r w:rsidR="00744A74" w:rsidRPr="00E92A7F">
        <w:rPr>
          <w:rFonts w:ascii="Times New Roman" w:eastAsia="宋体" w:hAnsi="Times New Roman" w:cs="Times New Roman" w:hint="eastAsia"/>
          <w:bCs/>
          <w:color w:val="000000" w:themeColor="text1"/>
          <w:sz w:val="24"/>
        </w:rPr>
        <w:t>0</w:t>
      </w:r>
      <w:r w:rsidR="00744A74" w:rsidRPr="00E92A7F">
        <w:rPr>
          <w:rFonts w:ascii="Times New Roman" w:eastAsia="宋体" w:hAnsi="Times New Roman" w:cs="Times New Roman"/>
          <w:bCs/>
          <w:color w:val="000000" w:themeColor="text1"/>
          <w:sz w:val="24"/>
        </w:rPr>
        <w:t>0 &lt; λ &lt; 780 nm)</w:t>
      </w:r>
      <w:r w:rsidR="00744A74" w:rsidRPr="00E92A7F">
        <w:rPr>
          <w:rFonts w:ascii="Times New Roman" w:eastAsia="宋体" w:hAnsi="Times New Roman" w:cs="Times New Roman" w:hint="eastAsia"/>
          <w:bCs/>
          <w:color w:val="000000" w:themeColor="text1"/>
          <w:sz w:val="24"/>
        </w:rPr>
        <w:t xml:space="preserve">; </w:t>
      </w:r>
      <w:r w:rsidR="00744A74" w:rsidRPr="00E92A7F">
        <w:rPr>
          <w:rFonts w:ascii="Times New Roman" w:eastAsia="宋体" w:hAnsi="Times New Roman" w:cs="Times New Roman"/>
          <w:bCs/>
          <w:color w:val="000000" w:themeColor="text1"/>
          <w:sz w:val="24"/>
        </w:rPr>
        <w:t xml:space="preserve">reaction time </w:t>
      </w:r>
      <w:r w:rsidR="00744A74" w:rsidRPr="00E92A7F">
        <w:rPr>
          <w:rFonts w:ascii="Times New Roman" w:eastAsia="宋体" w:hAnsi="Times New Roman" w:cs="Times New Roman" w:hint="eastAsia"/>
          <w:bCs/>
          <w:color w:val="000000" w:themeColor="text1"/>
          <w:sz w:val="24"/>
        </w:rPr>
        <w:t>(104</w:t>
      </w:r>
      <w:r w:rsidR="00744A74" w:rsidRPr="00E92A7F">
        <w:rPr>
          <w:rFonts w:ascii="Times New Roman" w:eastAsia="宋体" w:hAnsi="Times New Roman" w:cs="Times New Roman"/>
          <w:bCs/>
          <w:color w:val="000000" w:themeColor="text1"/>
          <w:sz w:val="24"/>
        </w:rPr>
        <w:t xml:space="preserve"> h</w:t>
      </w:r>
      <w:r w:rsidR="00744A74" w:rsidRPr="00E92A7F">
        <w:rPr>
          <w:rFonts w:ascii="Times New Roman" w:eastAsia="宋体" w:hAnsi="Times New Roman" w:cs="Times New Roman" w:hint="eastAsia"/>
          <w:bCs/>
          <w:color w:val="000000" w:themeColor="text1"/>
          <w:sz w:val="24"/>
        </w:rPr>
        <w:t xml:space="preserve">); </w:t>
      </w:r>
      <w:r w:rsidR="00744A74" w:rsidRPr="00E92A7F">
        <w:rPr>
          <w:rFonts w:ascii="Times New Roman" w:eastAsia="宋体" w:hAnsi="Times New Roman" w:cs="Times New Roman" w:hint="eastAsia"/>
          <w:color w:val="000000" w:themeColor="text1"/>
          <w:sz w:val="24"/>
        </w:rPr>
        <w:t>2</w:t>
      </w:r>
      <w:r w:rsidR="00744A74" w:rsidRPr="00E92A7F">
        <w:rPr>
          <w:rFonts w:ascii="Times New Roman" w:eastAsia="宋体" w:hAnsi="Times New Roman" w:cs="Times New Roman"/>
          <w:color w:val="000000" w:themeColor="text1"/>
          <w:sz w:val="24"/>
        </w:rPr>
        <w:t>5 °C</w:t>
      </w:r>
      <w:r w:rsidR="00744A74" w:rsidRPr="00E92A7F">
        <w:rPr>
          <w:rFonts w:ascii="Times New Roman" w:eastAsia="宋体" w:hAnsi="Times New Roman" w:cs="Times New Roman" w:hint="eastAsia"/>
          <w:color w:val="000000" w:themeColor="text1"/>
          <w:sz w:val="24"/>
        </w:rPr>
        <w:t xml:space="preserve"> and</w:t>
      </w:r>
      <w:r w:rsidR="00744A74" w:rsidRPr="00E92A7F">
        <w:rPr>
          <w:rFonts w:ascii="Times New Roman" w:eastAsia="宋体" w:hAnsi="Times New Roman" w:cs="Times New Roman"/>
          <w:bCs/>
          <w:color w:val="000000" w:themeColor="text1"/>
          <w:sz w:val="24"/>
        </w:rPr>
        <w:t xml:space="preserve"> ambient working conditions</w:t>
      </w:r>
      <w:r w:rsidR="00744A74" w:rsidRPr="00E92A7F">
        <w:rPr>
          <w:rFonts w:ascii="Times New Roman" w:eastAsia="宋体" w:hAnsi="Times New Roman" w:cs="Times New Roman" w:hint="eastAsia"/>
          <w:bCs/>
          <w:color w:val="000000" w:themeColor="text1"/>
          <w:sz w:val="24"/>
          <w:lang w:val="de-DE"/>
        </w:rPr>
        <w:t>.</w:t>
      </w:r>
    </w:p>
    <w:p w14:paraId="0AB37C5F" w14:textId="087B391A" w:rsidR="001D245A" w:rsidRDefault="001D245A" w:rsidP="0008154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2E04E58" w14:textId="31DB646A" w:rsidR="00AA619E" w:rsidRDefault="00BE3C48" w:rsidP="001016F0">
      <w:pPr>
        <w:pStyle w:val="1"/>
        <w:rPr>
          <w:rFonts w:eastAsia="宋体"/>
        </w:rPr>
      </w:pPr>
      <w:bookmarkStart w:id="121" w:name="_Toc220556502"/>
      <w:r>
        <w:rPr>
          <w:rFonts w:eastAsia="宋体" w:hint="eastAsia"/>
        </w:rPr>
        <w:lastRenderedPageBreak/>
        <w:t xml:space="preserve">Supplementary Text </w:t>
      </w:r>
      <w:r w:rsidR="00401282">
        <w:rPr>
          <w:rFonts w:eastAsia="宋体" w:hint="eastAsia"/>
        </w:rPr>
        <w:t>2</w:t>
      </w:r>
      <w:r w:rsidRPr="00C57D39">
        <w:rPr>
          <w:rFonts w:eastAsia="宋体"/>
        </w:rPr>
        <w:t>|</w:t>
      </w:r>
      <w:r>
        <w:rPr>
          <w:rFonts w:eastAsia="宋体" w:hint="eastAsia"/>
        </w:rPr>
        <w:t xml:space="preserve"> </w:t>
      </w:r>
      <w:r w:rsidR="00AA619E" w:rsidRPr="00AA619E">
        <w:rPr>
          <w:rFonts w:eastAsia="宋体"/>
        </w:rPr>
        <w:t>Techno-economic analysis (TEA)</w:t>
      </w:r>
      <w:bookmarkEnd w:id="121"/>
    </w:p>
    <w:p w14:paraId="2AD69990" w14:textId="6DEB37DD" w:rsidR="00CE3F7C" w:rsidRDefault="00133FE4" w:rsidP="00DF614D">
      <w:pPr>
        <w:spacing w:line="480" w:lineRule="auto"/>
        <w:ind w:firstLineChars="100" w:firstLine="240"/>
        <w:rPr>
          <w:rFonts w:ascii="Times New Roman" w:eastAsia="宋体" w:hAnsi="Times New Roman" w:cs="Times New Roman"/>
          <w:sz w:val="24"/>
          <w:szCs w:val="24"/>
        </w:rPr>
      </w:pPr>
      <w:r w:rsidRPr="00133FE4">
        <w:rPr>
          <w:rFonts w:ascii="Times New Roman" w:eastAsia="宋体" w:hAnsi="Times New Roman" w:cs="Times New Roman" w:hint="eastAsia"/>
          <w:sz w:val="24"/>
          <w:szCs w:val="24"/>
        </w:rPr>
        <w:t>As shown</w:t>
      </w:r>
      <w:r w:rsidRPr="00744A74">
        <w:rPr>
          <w:rFonts w:ascii="Times New Roman" w:eastAsia="宋体" w:hAnsi="Times New Roman" w:cs="Times New Roman" w:hint="eastAsia"/>
          <w:color w:val="000000" w:themeColor="text1"/>
          <w:sz w:val="24"/>
          <w:szCs w:val="24"/>
        </w:rPr>
        <w:t xml:space="preserve"> in </w:t>
      </w:r>
      <w:r w:rsidR="00F06380" w:rsidRPr="00744A74">
        <w:rPr>
          <w:rFonts w:ascii="Times New Roman" w:eastAsia="宋体" w:hAnsi="Times New Roman" w:cs="Times New Roman"/>
          <w:color w:val="000000" w:themeColor="text1"/>
          <w:sz w:val="24"/>
          <w:szCs w:val="24"/>
        </w:rPr>
        <w:t xml:space="preserve">Supplementary Fig. </w:t>
      </w:r>
      <w:r w:rsidR="00227EE1" w:rsidRPr="00744A74">
        <w:rPr>
          <w:rFonts w:ascii="Times New Roman" w:eastAsia="宋体" w:hAnsi="Times New Roman" w:cs="Times New Roman" w:hint="eastAsia"/>
          <w:color w:val="000000" w:themeColor="text1"/>
          <w:sz w:val="24"/>
          <w:szCs w:val="24"/>
        </w:rPr>
        <w:t>28</w:t>
      </w:r>
      <w:r w:rsidRPr="00744A74">
        <w:rPr>
          <w:rFonts w:ascii="Times New Roman" w:eastAsia="宋体" w:hAnsi="Times New Roman" w:cs="Times New Roman" w:hint="eastAsia"/>
          <w:color w:val="000000" w:themeColor="text1"/>
          <w:sz w:val="24"/>
          <w:szCs w:val="24"/>
        </w:rPr>
        <w:t xml:space="preserve">, outdoor </w:t>
      </w:r>
      <w:r w:rsidRPr="00133FE4">
        <w:rPr>
          <w:rFonts w:ascii="Times New Roman" w:eastAsia="宋体" w:hAnsi="Times New Roman" w:cs="Times New Roman" w:hint="eastAsia"/>
          <w:sz w:val="24"/>
          <w:szCs w:val="24"/>
        </w:rPr>
        <w:t xml:space="preserve">tests confirmed the possibility of using solar energy for the hydrochlorination of acetylene to vinyl chloride. We note that performing this type of analysis at the early technology readiness stage (Technology Readiness Level (TRL) 3-4) of the </w:t>
      </w:r>
      <w:r w:rsidR="001C7798">
        <w:rPr>
          <w:rFonts w:ascii="Times New Roman" w:eastAsia="宋体" w:hAnsi="Times New Roman" w:cs="Times New Roman" w:hint="eastAsia"/>
          <w:sz w:val="24"/>
          <w:szCs w:val="24"/>
        </w:rPr>
        <w:t>photocatalytic</w:t>
      </w:r>
      <w:r w:rsidRPr="00133FE4">
        <w:rPr>
          <w:rFonts w:ascii="Times New Roman" w:eastAsia="宋体" w:hAnsi="Times New Roman" w:cs="Times New Roman" w:hint="eastAsia"/>
          <w:sz w:val="24"/>
          <w:szCs w:val="24"/>
        </w:rPr>
        <w:t xml:space="preserve"> acetylene hydrochlorination process allowed us to identify the main economic drivers of VCM preparation by photocatalytic</w:t>
      </w:r>
      <w:r w:rsidR="001C7798">
        <w:rPr>
          <w:rFonts w:ascii="Times New Roman" w:eastAsia="宋体" w:hAnsi="Times New Roman" w:cs="Times New Roman" w:hint="eastAsia"/>
          <w:sz w:val="24"/>
          <w:szCs w:val="24"/>
        </w:rPr>
        <w:t xml:space="preserve"> approach</w:t>
      </w:r>
      <w:r w:rsidRPr="00133FE4">
        <w:rPr>
          <w:rFonts w:ascii="Times New Roman" w:eastAsia="宋体" w:hAnsi="Times New Roman" w:cs="Times New Roman" w:hint="eastAsia"/>
          <w:sz w:val="24"/>
          <w:szCs w:val="24"/>
        </w:rPr>
        <w:t xml:space="preserve">. </w:t>
      </w:r>
      <w:r w:rsidR="00F06380" w:rsidRPr="00F06380">
        <w:rPr>
          <w:rFonts w:ascii="Times New Roman" w:eastAsia="宋体" w:hAnsi="Times New Roman" w:cs="Times New Roman" w:hint="eastAsia"/>
          <w:sz w:val="24"/>
          <w:szCs w:val="24"/>
        </w:rPr>
        <w:t>These results could guide future research efforts to develop the technology</w:t>
      </w:r>
      <w:r w:rsidR="00F06380">
        <w:rPr>
          <w:rFonts w:ascii="Times New Roman" w:eastAsia="宋体" w:hAnsi="Times New Roman" w:cs="Times New Roman" w:hint="eastAsia"/>
          <w:sz w:val="24"/>
          <w:szCs w:val="24"/>
        </w:rPr>
        <w:t>.</w:t>
      </w:r>
    </w:p>
    <w:p w14:paraId="1540E8FC" w14:textId="50645054" w:rsidR="00CE3F7C" w:rsidRDefault="00CE3F7C" w:rsidP="00CE3F7C">
      <w:pPr>
        <w:spacing w:line="480" w:lineRule="auto"/>
        <w:ind w:firstLineChars="100" w:firstLine="240"/>
        <w:rPr>
          <w:rFonts w:ascii="Times New Roman" w:eastAsia="宋体" w:hAnsi="Times New Roman" w:cs="Times New Roman"/>
          <w:sz w:val="24"/>
          <w:szCs w:val="24"/>
        </w:rPr>
      </w:pPr>
      <w:r w:rsidRPr="002D365F">
        <w:rPr>
          <w:rFonts w:ascii="Times New Roman" w:eastAsia="宋体" w:hAnsi="Times New Roman" w:cs="Times New Roman"/>
          <w:sz w:val="24"/>
          <w:szCs w:val="24"/>
        </w:rPr>
        <w:t>In order to perform phot</w:t>
      </w:r>
      <w:bookmarkStart w:id="122" w:name="_Hlk195644932"/>
      <w:r w:rsidRPr="002D365F">
        <w:rPr>
          <w:rFonts w:ascii="Times New Roman" w:eastAsia="宋体" w:hAnsi="Times New Roman" w:cs="Times New Roman"/>
          <w:sz w:val="24"/>
          <w:szCs w:val="24"/>
        </w:rPr>
        <w:t>ocatalytic</w:t>
      </w:r>
      <w:bookmarkEnd w:id="122"/>
      <w:r w:rsidRPr="002D365F">
        <w:rPr>
          <w:rFonts w:ascii="Times New Roman" w:eastAsia="宋体" w:hAnsi="Times New Roman" w:cs="Times New Roman"/>
          <w:sz w:val="24"/>
          <w:szCs w:val="24"/>
        </w:rPr>
        <w:t xml:space="preserve"> hydrochlorination of </w:t>
      </w:r>
      <w:bookmarkStart w:id="123" w:name="_Hlk195644093"/>
      <w:r w:rsidR="00DF614D" w:rsidRPr="00DF614D">
        <w:rPr>
          <w:rFonts w:ascii="Times New Roman" w:eastAsia="宋体" w:hAnsi="Times New Roman" w:cs="Times New Roman" w:hint="eastAsia"/>
          <w:sz w:val="24"/>
          <w:szCs w:val="24"/>
        </w:rPr>
        <w:t>acetylene from coal</w:t>
      </w:r>
      <w:bookmarkEnd w:id="123"/>
      <w:r w:rsidR="001C7798">
        <w:rPr>
          <w:rFonts w:ascii="Times New Roman" w:eastAsia="宋体" w:hAnsi="Times New Roman" w:cs="Times New Roman" w:hint="eastAsia"/>
          <w:sz w:val="24"/>
          <w:szCs w:val="24"/>
        </w:rPr>
        <w:t>,</w:t>
      </w:r>
      <w:r w:rsidRPr="002D365F">
        <w:rPr>
          <w:rFonts w:ascii="Times New Roman" w:eastAsia="宋体" w:hAnsi="Times New Roman" w:cs="Times New Roman"/>
          <w:sz w:val="24"/>
          <w:szCs w:val="24"/>
        </w:rPr>
        <w:t xml:space="preserve"> </w:t>
      </w:r>
      <w:r w:rsidR="00DF614D">
        <w:rPr>
          <w:rFonts w:ascii="Times New Roman" w:eastAsia="宋体" w:hAnsi="Times New Roman" w:cs="Times New Roman" w:hint="eastAsia"/>
          <w:sz w:val="24"/>
          <w:szCs w:val="24"/>
        </w:rPr>
        <w:t>a</w:t>
      </w:r>
      <w:r w:rsidR="00DF614D" w:rsidRPr="00DF614D">
        <w:rPr>
          <w:rFonts w:ascii="Times New Roman" w:eastAsia="宋体" w:hAnsi="Times New Roman" w:cs="Times New Roman" w:hint="eastAsia"/>
          <w:sz w:val="24"/>
          <w:szCs w:val="24"/>
        </w:rPr>
        <w:t xml:space="preserve">s shown in </w:t>
      </w:r>
      <w:r w:rsidR="00F12858" w:rsidRPr="00744A74">
        <w:rPr>
          <w:rFonts w:ascii="Times New Roman" w:eastAsia="宋体" w:hAnsi="Times New Roman" w:cs="Times New Roman"/>
          <w:color w:val="000000" w:themeColor="text1"/>
          <w:sz w:val="24"/>
          <w:szCs w:val="24"/>
        </w:rPr>
        <w:t xml:space="preserve">Supplementary Fig. </w:t>
      </w:r>
      <w:r w:rsidR="00401282" w:rsidRPr="00744A74">
        <w:rPr>
          <w:rFonts w:ascii="Times New Roman" w:eastAsia="宋体" w:hAnsi="Times New Roman" w:cs="Times New Roman" w:hint="eastAsia"/>
          <w:color w:val="000000" w:themeColor="text1"/>
          <w:sz w:val="24"/>
          <w:szCs w:val="24"/>
        </w:rPr>
        <w:t>4</w:t>
      </w:r>
      <w:r w:rsidR="00227EE1" w:rsidRPr="00744A74">
        <w:rPr>
          <w:rFonts w:ascii="Times New Roman" w:eastAsia="宋体" w:hAnsi="Times New Roman" w:cs="Times New Roman" w:hint="eastAsia"/>
          <w:color w:val="000000" w:themeColor="text1"/>
          <w:sz w:val="24"/>
          <w:szCs w:val="24"/>
        </w:rPr>
        <w:t>9</w:t>
      </w:r>
      <w:r w:rsidR="00DF614D" w:rsidRPr="00744A74">
        <w:rPr>
          <w:rFonts w:ascii="Times New Roman" w:eastAsia="宋体" w:hAnsi="Times New Roman" w:cs="Times New Roman" w:hint="eastAsia"/>
          <w:color w:val="000000" w:themeColor="text1"/>
          <w:sz w:val="24"/>
          <w:szCs w:val="24"/>
        </w:rPr>
        <w:t xml:space="preserve">, </w:t>
      </w:r>
      <w:r w:rsidRPr="00744A74">
        <w:rPr>
          <w:rFonts w:ascii="Times New Roman" w:eastAsia="宋体" w:hAnsi="Times New Roman" w:cs="Times New Roman"/>
          <w:color w:val="000000" w:themeColor="text1"/>
          <w:sz w:val="24"/>
          <w:szCs w:val="24"/>
        </w:rPr>
        <w:t>a bag</w:t>
      </w:r>
      <w:bookmarkStart w:id="124" w:name="_Hlk167435085"/>
      <w:r w:rsidRPr="00744A74">
        <w:rPr>
          <w:rFonts w:ascii="Times New Roman" w:eastAsia="宋体" w:hAnsi="Times New Roman" w:cs="Times New Roman" w:hint="eastAsia"/>
          <w:color w:val="000000" w:themeColor="text1"/>
          <w:sz w:val="24"/>
          <w:szCs w:val="24"/>
        </w:rPr>
        <w:t>-typ</w:t>
      </w:r>
      <w:r>
        <w:rPr>
          <w:rFonts w:ascii="Times New Roman" w:eastAsia="宋体" w:hAnsi="Times New Roman" w:cs="Times New Roman" w:hint="eastAsia"/>
          <w:sz w:val="24"/>
          <w:szCs w:val="24"/>
        </w:rPr>
        <w:t>e</w:t>
      </w:r>
      <w:bookmarkEnd w:id="124"/>
      <w:r w:rsidRPr="002D365F">
        <w:rPr>
          <w:rFonts w:ascii="Times New Roman" w:eastAsia="宋体" w:hAnsi="Times New Roman" w:cs="Times New Roman"/>
          <w:sz w:val="24"/>
          <w:szCs w:val="24"/>
        </w:rPr>
        <w:t xml:space="preserve"> reactor was designed in conjunction with a practical design for our </w:t>
      </w:r>
      <w:r w:rsidR="001C7798">
        <w:rPr>
          <w:rFonts w:ascii="Times New Roman" w:eastAsia="宋体" w:hAnsi="Times New Roman" w:cs="Times New Roman" w:hint="eastAsia"/>
          <w:sz w:val="24"/>
          <w:szCs w:val="24"/>
        </w:rPr>
        <w:t>photo</w:t>
      </w:r>
      <w:r w:rsidRPr="002D365F">
        <w:rPr>
          <w:rFonts w:ascii="Times New Roman" w:eastAsia="宋体" w:hAnsi="Times New Roman" w:cs="Times New Roman"/>
          <w:sz w:val="24"/>
          <w:szCs w:val="24"/>
        </w:rPr>
        <w:t>catalytic system of suspended powder particles</w:t>
      </w:r>
      <w:r w:rsidR="00B31E7E">
        <w:rPr>
          <w:rFonts w:ascii="Times New Roman" w:eastAsia="宋体" w:hAnsi="Times New Roman" w:cs="Times New Roman"/>
          <w:sz w:val="24"/>
          <w:szCs w:val="24"/>
        </w:rPr>
        <w:fldChar w:fldCharType="begin">
          <w:fldData xml:space="preserve">PEVuZE5vdGU+PENpdGU+PEF1dGhvcj5QaW5hdWQ8L0F1dGhvcj48WWVhcj4yMDEzPC9ZZWFyPjxS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=
</w:fldData>
        </w:fldChar>
      </w:r>
      <w:r w:rsidR="00CB6FAE">
        <w:rPr>
          <w:rFonts w:ascii="Times New Roman" w:eastAsia="宋体" w:hAnsi="Times New Roman" w:cs="Times New Roman"/>
          <w:sz w:val="24"/>
          <w:szCs w:val="24"/>
        </w:rPr>
        <w:instrText xml:space="preserve"> ADDIN EN.CITE </w:instrText>
      </w:r>
      <w:r w:rsidR="00CB6FAE">
        <w:rPr>
          <w:rFonts w:ascii="Times New Roman" w:eastAsia="宋体" w:hAnsi="Times New Roman" w:cs="Times New Roman"/>
          <w:sz w:val="24"/>
          <w:szCs w:val="24"/>
        </w:rPr>
        <w:fldChar w:fldCharType="begin">
          <w:fldData xml:space="preserve">PEVuZE5vdGU+PENpdGU+PEF1dGhvcj5QaW5hdWQ8L0F1dGhvcj48WWVhcj4yMDEzPC9ZZWFyPjxS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=
</w:fldData>
        </w:fldChar>
      </w:r>
      <w:r w:rsidR="00CB6FAE">
        <w:rPr>
          <w:rFonts w:ascii="Times New Roman" w:eastAsia="宋体" w:hAnsi="Times New Roman" w:cs="Times New Roman"/>
          <w:sz w:val="24"/>
          <w:szCs w:val="24"/>
        </w:rPr>
        <w:instrText xml:space="preserve"> ADDIN EN.CITE.DATA </w:instrText>
      </w:r>
      <w:r w:rsidR="00CB6FAE">
        <w:rPr>
          <w:rFonts w:ascii="Times New Roman" w:eastAsia="宋体" w:hAnsi="Times New Roman" w:cs="Times New Roman"/>
          <w:sz w:val="24"/>
          <w:szCs w:val="24"/>
        </w:rPr>
      </w:r>
      <w:r w:rsidR="00CB6FAE">
        <w:rPr>
          <w:rFonts w:ascii="Times New Roman" w:eastAsia="宋体" w:hAnsi="Times New Roman" w:cs="Times New Roman"/>
          <w:sz w:val="24"/>
          <w:szCs w:val="24"/>
        </w:rPr>
        <w:fldChar w:fldCharType="end"/>
      </w:r>
      <w:r w:rsidR="00B31E7E">
        <w:rPr>
          <w:rFonts w:ascii="Times New Roman" w:eastAsia="宋体" w:hAnsi="Times New Roman" w:cs="Times New Roman"/>
          <w:sz w:val="24"/>
          <w:szCs w:val="24"/>
        </w:rPr>
      </w:r>
      <w:r w:rsidR="00B31E7E">
        <w:rPr>
          <w:rFonts w:ascii="Times New Roman" w:eastAsia="宋体" w:hAnsi="Times New Roman" w:cs="Times New Roman"/>
          <w:sz w:val="24"/>
          <w:szCs w:val="24"/>
        </w:rPr>
        <w:fldChar w:fldCharType="separate"/>
      </w:r>
      <w:r w:rsidR="00CB6FAE" w:rsidRPr="00CB6FAE">
        <w:rPr>
          <w:rFonts w:ascii="Times New Roman" w:eastAsia="宋体" w:hAnsi="Times New Roman" w:cs="Times New Roman"/>
          <w:noProof/>
          <w:sz w:val="24"/>
          <w:szCs w:val="24"/>
          <w:vertAlign w:val="superscript"/>
        </w:rPr>
        <w:t>7,8</w:t>
      </w:r>
      <w:r w:rsidR="00B31E7E">
        <w:rPr>
          <w:rFonts w:ascii="Times New Roman" w:eastAsia="宋体" w:hAnsi="Times New Roman" w:cs="Times New Roman"/>
          <w:sz w:val="24"/>
          <w:szCs w:val="24"/>
        </w:rPr>
        <w:fldChar w:fldCharType="end"/>
      </w:r>
      <w:r w:rsidRPr="002D365F">
        <w:rPr>
          <w:rFonts w:ascii="Times New Roman" w:eastAsia="宋体" w:hAnsi="Times New Roman" w:cs="Times New Roman"/>
          <w:sz w:val="24"/>
          <w:szCs w:val="24"/>
        </w:rPr>
        <w:t>. The bag</w:t>
      </w:r>
      <w:r>
        <w:rPr>
          <w:rFonts w:ascii="Times New Roman" w:eastAsia="宋体" w:hAnsi="Times New Roman" w:cs="Times New Roman" w:hint="eastAsia"/>
          <w:sz w:val="24"/>
          <w:szCs w:val="24"/>
        </w:rPr>
        <w:t>-type</w:t>
      </w:r>
      <w:r w:rsidRPr="002D365F">
        <w:rPr>
          <w:rFonts w:ascii="Times New Roman" w:eastAsia="宋体" w:hAnsi="Times New Roman" w:cs="Times New Roman"/>
          <w:sz w:val="24"/>
          <w:szCs w:val="24"/>
        </w:rPr>
        <w:t xml:space="preserve"> reactor consist</w:t>
      </w:r>
      <w:r w:rsidR="009006F2">
        <w:rPr>
          <w:rFonts w:ascii="Times New Roman" w:eastAsia="宋体" w:hAnsi="Times New Roman" w:cs="Times New Roman" w:hint="eastAsia"/>
          <w:sz w:val="24"/>
          <w:szCs w:val="24"/>
        </w:rPr>
        <w:t>s</w:t>
      </w:r>
      <w:r w:rsidRPr="002D365F">
        <w:rPr>
          <w:rFonts w:ascii="Times New Roman" w:eastAsia="宋体" w:hAnsi="Times New Roman" w:cs="Times New Roman"/>
          <w:sz w:val="24"/>
          <w:szCs w:val="24"/>
        </w:rPr>
        <w:t xml:space="preserve"> of a low-lying horizontal plastic bag containing a certain amount of DMF solvent, concentrated hydrochloric acid, and catalyst (determined from experimental data). Bag</w:t>
      </w:r>
      <w:r>
        <w:rPr>
          <w:rFonts w:ascii="Times New Roman" w:eastAsia="宋体" w:hAnsi="Times New Roman" w:cs="Times New Roman" w:hint="eastAsia"/>
          <w:sz w:val="24"/>
          <w:szCs w:val="24"/>
        </w:rPr>
        <w:t>-type</w:t>
      </w:r>
      <w:r w:rsidRPr="002D365F">
        <w:rPr>
          <w:rFonts w:ascii="Times New Roman" w:eastAsia="宋体" w:hAnsi="Times New Roman" w:cs="Times New Roman"/>
          <w:sz w:val="24"/>
          <w:szCs w:val="24"/>
        </w:rPr>
        <w:t xml:space="preserve"> reactors made of high-density polyethylene</w:t>
      </w:r>
      <w:r>
        <w:rPr>
          <w:rFonts w:ascii="Times New Roman" w:eastAsia="宋体" w:hAnsi="Times New Roman" w:cs="Times New Roman" w:hint="eastAsia"/>
          <w:sz w:val="24"/>
          <w:szCs w:val="24"/>
        </w:rPr>
        <w:t xml:space="preserve"> (HDPE)</w:t>
      </w:r>
      <w:r w:rsidRPr="002D365F">
        <w:rPr>
          <w:rFonts w:ascii="Times New Roman" w:eastAsia="宋体" w:hAnsi="Times New Roman" w:cs="Times New Roman"/>
          <w:sz w:val="24"/>
          <w:szCs w:val="24"/>
        </w:rPr>
        <w:t xml:space="preserve"> were selected to serve as liners for the transparent top and opaque bottom layers. The dimensions of each bag were </w:t>
      </w:r>
      <w:r w:rsidR="008F1A44">
        <w:rPr>
          <w:rFonts w:ascii="Times New Roman" w:eastAsia="宋体" w:hAnsi="Times New Roman" w:cs="Times New Roman" w:hint="eastAsia"/>
          <w:sz w:val="24"/>
          <w:szCs w:val="24"/>
        </w:rPr>
        <w:t>6.1</w:t>
      </w:r>
      <w:r w:rsidRPr="002D365F">
        <w:rPr>
          <w:rFonts w:ascii="Times New Roman" w:eastAsia="宋体" w:hAnsi="Times New Roman" w:cs="Times New Roman"/>
          <w:sz w:val="24"/>
          <w:szCs w:val="24"/>
        </w:rPr>
        <w:t xml:space="preserve"> m long, </w:t>
      </w:r>
      <w:r w:rsidR="008F1A44">
        <w:rPr>
          <w:rFonts w:ascii="Times New Roman" w:eastAsia="宋体" w:hAnsi="Times New Roman" w:cs="Times New Roman" w:hint="eastAsia"/>
          <w:sz w:val="24"/>
          <w:szCs w:val="24"/>
        </w:rPr>
        <w:t xml:space="preserve">0.61 </w:t>
      </w:r>
      <w:r w:rsidRPr="002D365F">
        <w:rPr>
          <w:rFonts w:ascii="Times New Roman" w:eastAsia="宋体" w:hAnsi="Times New Roman" w:cs="Times New Roman"/>
          <w:sz w:val="24"/>
          <w:szCs w:val="24"/>
        </w:rPr>
        <w:t>m wide, 0.1</w:t>
      </w:r>
      <w:r w:rsidR="001C7798">
        <w:rPr>
          <w:rFonts w:ascii="Times New Roman" w:eastAsia="宋体" w:hAnsi="Times New Roman" w:cs="Times New Roman" w:hint="eastAsia"/>
          <w:sz w:val="24"/>
          <w:szCs w:val="24"/>
        </w:rPr>
        <w:t>0</w:t>
      </w:r>
      <w:r w:rsidRPr="002D365F">
        <w:rPr>
          <w:rFonts w:ascii="Times New Roman" w:eastAsia="宋体" w:hAnsi="Times New Roman" w:cs="Times New Roman"/>
          <w:sz w:val="24"/>
          <w:szCs w:val="24"/>
        </w:rPr>
        <w:t xml:space="preserve"> m deep, and 0.5 mm thick. </w:t>
      </w:r>
      <w:r w:rsidR="007D56BD" w:rsidRPr="007D56BD">
        <w:rPr>
          <w:rFonts w:ascii="Times New Roman" w:eastAsia="宋体" w:hAnsi="Times New Roman" w:cs="Times New Roman" w:hint="eastAsia"/>
          <w:sz w:val="24"/>
          <w:szCs w:val="24"/>
        </w:rPr>
        <w:t xml:space="preserve">Each </w:t>
      </w:r>
      <w:r w:rsidR="007D56BD" w:rsidRPr="002D365F">
        <w:rPr>
          <w:rFonts w:ascii="Times New Roman" w:eastAsia="宋体" w:hAnsi="Times New Roman" w:cs="Times New Roman"/>
          <w:sz w:val="24"/>
          <w:szCs w:val="24"/>
        </w:rPr>
        <w:t>bag</w:t>
      </w:r>
      <w:r w:rsidR="007D56BD">
        <w:rPr>
          <w:rFonts w:ascii="Times New Roman" w:eastAsia="宋体" w:hAnsi="Times New Roman" w:cs="Times New Roman" w:hint="eastAsia"/>
          <w:sz w:val="24"/>
          <w:szCs w:val="24"/>
        </w:rPr>
        <w:t>-type</w:t>
      </w:r>
      <w:r w:rsidR="007D56BD" w:rsidRPr="007D56BD">
        <w:rPr>
          <w:rFonts w:ascii="Times New Roman" w:eastAsia="宋体" w:hAnsi="Times New Roman" w:cs="Times New Roman" w:hint="eastAsia"/>
          <w:sz w:val="24"/>
          <w:szCs w:val="24"/>
        </w:rPr>
        <w:t xml:space="preserve"> reactor contain</w:t>
      </w:r>
      <w:r w:rsidR="001C7798">
        <w:rPr>
          <w:rFonts w:ascii="Times New Roman" w:eastAsia="宋体" w:hAnsi="Times New Roman" w:cs="Times New Roman" w:hint="eastAsia"/>
          <w:sz w:val="24"/>
          <w:szCs w:val="24"/>
        </w:rPr>
        <w:t>ed</w:t>
      </w:r>
      <w:r w:rsidR="007D56BD" w:rsidRPr="007D56BD">
        <w:rPr>
          <w:rFonts w:ascii="Times New Roman" w:eastAsia="宋体" w:hAnsi="Times New Roman" w:cs="Times New Roman" w:hint="eastAsia"/>
          <w:sz w:val="24"/>
          <w:szCs w:val="24"/>
        </w:rPr>
        <w:t xml:space="preserve"> 70% pure DMF by volume and </w:t>
      </w:r>
      <w:r w:rsidR="007D56BD">
        <w:rPr>
          <w:rFonts w:ascii="Times New Roman" w:eastAsia="宋体" w:hAnsi="Times New Roman" w:cs="Times New Roman" w:hint="eastAsia"/>
          <w:sz w:val="24"/>
          <w:szCs w:val="24"/>
        </w:rPr>
        <w:t>wa</w:t>
      </w:r>
      <w:r w:rsidR="007D56BD" w:rsidRPr="007D56BD">
        <w:rPr>
          <w:rFonts w:ascii="Times New Roman" w:eastAsia="宋体" w:hAnsi="Times New Roman" w:cs="Times New Roman" w:hint="eastAsia"/>
          <w:sz w:val="24"/>
          <w:szCs w:val="24"/>
        </w:rPr>
        <w:t>s connected in parallel via wiring and piping</w:t>
      </w:r>
      <w:r w:rsidR="007D56BD">
        <w:rPr>
          <w:rFonts w:ascii="Times New Roman" w:eastAsia="宋体" w:hAnsi="Times New Roman" w:cs="Times New Roman" w:hint="eastAsia"/>
          <w:sz w:val="24"/>
          <w:szCs w:val="24"/>
        </w:rPr>
        <w:t xml:space="preserve">. </w:t>
      </w:r>
      <w:r w:rsidR="00F12858">
        <w:rPr>
          <w:rFonts w:ascii="Times New Roman" w:eastAsia="宋体" w:hAnsi="Times New Roman" w:cs="Times New Roman" w:hint="eastAsia"/>
          <w:sz w:val="24"/>
          <w:szCs w:val="24"/>
        </w:rPr>
        <w:t>Coal</w:t>
      </w:r>
      <w:r w:rsidR="009006F2">
        <w:rPr>
          <w:rFonts w:ascii="Times New Roman" w:eastAsia="宋体" w:hAnsi="Times New Roman" w:cs="Times New Roman" w:hint="eastAsia"/>
          <w:sz w:val="24"/>
          <w:szCs w:val="24"/>
        </w:rPr>
        <w:t>-based</w:t>
      </w:r>
      <w:r w:rsidR="00F12858">
        <w:rPr>
          <w:rFonts w:ascii="Times New Roman" w:eastAsia="宋体" w:hAnsi="Times New Roman" w:cs="Times New Roman" w:hint="eastAsia"/>
          <w:sz w:val="24"/>
          <w:szCs w:val="24"/>
        </w:rPr>
        <w:t xml:space="preserve"> a</w:t>
      </w:r>
      <w:r w:rsidR="00DF614D" w:rsidRPr="00DF614D">
        <w:rPr>
          <w:rFonts w:ascii="Times New Roman" w:eastAsia="宋体" w:hAnsi="Times New Roman" w:cs="Times New Roman" w:hint="eastAsia"/>
          <w:sz w:val="24"/>
          <w:szCs w:val="24"/>
        </w:rPr>
        <w:t xml:space="preserve">cetylene </w:t>
      </w:r>
      <w:r w:rsidR="00DF614D">
        <w:rPr>
          <w:rFonts w:ascii="Times New Roman" w:eastAsia="宋体" w:hAnsi="Times New Roman" w:cs="Times New Roman" w:hint="eastAsia"/>
          <w:sz w:val="24"/>
          <w:szCs w:val="24"/>
        </w:rPr>
        <w:t>wa</w:t>
      </w:r>
      <w:r w:rsidRPr="002D365F">
        <w:rPr>
          <w:rFonts w:ascii="Times New Roman" w:eastAsia="宋体" w:hAnsi="Times New Roman" w:cs="Times New Roman"/>
          <w:sz w:val="24"/>
          <w:szCs w:val="24"/>
        </w:rPr>
        <w:t xml:space="preserve">s converted to </w:t>
      </w:r>
      <w:r w:rsidR="00DF614D">
        <w:rPr>
          <w:rFonts w:ascii="Times New Roman" w:eastAsia="宋体" w:hAnsi="Times New Roman" w:cs="Times New Roman" w:hint="eastAsia"/>
          <w:sz w:val="24"/>
          <w:szCs w:val="24"/>
        </w:rPr>
        <w:t>VCM</w:t>
      </w:r>
      <w:r w:rsidRPr="002D365F">
        <w:rPr>
          <w:rFonts w:ascii="Times New Roman" w:eastAsia="宋体" w:hAnsi="Times New Roman" w:cs="Times New Roman"/>
          <w:sz w:val="24"/>
          <w:szCs w:val="24"/>
        </w:rPr>
        <w:t xml:space="preserve"> by real solar irradiation (assuming</w:t>
      </w:r>
      <w:r w:rsidRPr="00CB199F">
        <w:rPr>
          <w:rFonts w:ascii="Times New Roman" w:eastAsia="宋体" w:hAnsi="Times New Roman" w:cs="Times New Roman"/>
          <w:color w:val="FF0000"/>
          <w:sz w:val="24"/>
          <w:szCs w:val="24"/>
        </w:rPr>
        <w:t xml:space="preserve"> </w:t>
      </w:r>
      <w:r w:rsidRPr="009006F2">
        <w:rPr>
          <w:rFonts w:ascii="Times New Roman" w:eastAsia="宋体" w:hAnsi="Times New Roman" w:cs="Times New Roman"/>
          <w:color w:val="000000" w:themeColor="text1"/>
          <w:sz w:val="24"/>
          <w:szCs w:val="24"/>
        </w:rPr>
        <w:t>1</w:t>
      </w:r>
      <w:r w:rsidRPr="009006F2">
        <w:rPr>
          <w:rFonts w:ascii="Times New Roman" w:eastAsia="宋体" w:hAnsi="Times New Roman" w:cs="Times New Roman" w:hint="eastAsia"/>
          <w:color w:val="000000" w:themeColor="text1"/>
          <w:sz w:val="24"/>
          <w:szCs w:val="24"/>
        </w:rPr>
        <w:t>0</w:t>
      </w:r>
      <w:r w:rsidRPr="009006F2">
        <w:rPr>
          <w:rFonts w:ascii="Times New Roman" w:eastAsia="宋体" w:hAnsi="Times New Roman" w:cs="Times New Roman"/>
          <w:color w:val="000000" w:themeColor="text1"/>
          <w:sz w:val="24"/>
          <w:szCs w:val="24"/>
        </w:rPr>
        <w:t xml:space="preserve"> </w:t>
      </w:r>
      <w:r w:rsidRPr="002D365F">
        <w:rPr>
          <w:rFonts w:ascii="Times New Roman" w:eastAsia="宋体" w:hAnsi="Times New Roman" w:cs="Times New Roman"/>
          <w:sz w:val="24"/>
          <w:szCs w:val="24"/>
        </w:rPr>
        <w:t>hours of irradiation per day).</w:t>
      </w:r>
    </w:p>
    <w:p w14:paraId="7D973915" w14:textId="6D578179" w:rsidR="003809D2" w:rsidRDefault="00F62228" w:rsidP="00E065D5">
      <w:pPr>
        <w:spacing w:line="480" w:lineRule="auto"/>
        <w:jc w:val="center"/>
        <w:rPr>
          <w:rFonts w:ascii="Times New Roman" w:eastAsia="宋体" w:hAnsi="Times New Roman" w:cs="Times New Roman"/>
          <w:sz w:val="24"/>
          <w:szCs w:val="24"/>
        </w:rPr>
      </w:pPr>
      <w:r w:rsidRPr="00F62228">
        <w:lastRenderedPageBreak/>
        <w:t xml:space="preserve"> </w:t>
      </w:r>
      <w:r w:rsidR="00BD0400" w:rsidRPr="00BD0400">
        <w:t xml:space="preserve"> </w:t>
      </w:r>
      <w:r w:rsidR="00BD0400">
        <w:rPr>
          <w:noProof/>
        </w:rPr>
        <w:drawing>
          <wp:inline distT="0" distB="0" distL="0" distR="0" wp14:anchorId="12CDF9C2" wp14:editId="6ED88196">
            <wp:extent cx="5400000" cy="2076190"/>
            <wp:effectExtent l="0" t="0" r="0" b="635"/>
            <wp:docPr id="11058044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00" cy="2076190"/>
                    </a:xfrm>
                    <a:prstGeom prst="rect">
                      <a:avLst/>
                    </a:prstGeom>
                    <a:noFill/>
                    <a:ln>
                      <a:noFill/>
                    </a:ln>
                  </pic:spPr>
                </pic:pic>
              </a:graphicData>
            </a:graphic>
          </wp:inline>
        </w:drawing>
      </w:r>
    </w:p>
    <w:p w14:paraId="1C4D9B3B" w14:textId="1826F098" w:rsidR="003809D2" w:rsidRDefault="00E065D5" w:rsidP="001016F0">
      <w:pPr>
        <w:pStyle w:val="1"/>
        <w:rPr>
          <w:rFonts w:eastAsia="宋体"/>
        </w:rPr>
      </w:pPr>
      <w:bookmarkStart w:id="125" w:name="_Toc220556503"/>
      <w:r w:rsidRPr="00C57D39">
        <w:rPr>
          <w:rFonts w:eastAsia="宋体"/>
        </w:rPr>
        <w:t xml:space="preserve">Supplementary Fig. </w:t>
      </w:r>
      <w:r w:rsidR="00401282">
        <w:rPr>
          <w:rFonts w:eastAsia="宋体" w:hint="eastAsia"/>
        </w:rPr>
        <w:t>4</w:t>
      </w:r>
      <w:r w:rsidR="00227EE1">
        <w:rPr>
          <w:rFonts w:eastAsia="宋体" w:hint="eastAsia"/>
        </w:rPr>
        <w:t>9</w:t>
      </w:r>
      <w:r w:rsidRPr="00C57D39">
        <w:rPr>
          <w:rFonts w:eastAsia="宋体"/>
        </w:rPr>
        <w:t>|</w:t>
      </w:r>
      <w:r w:rsidRPr="00C3538D">
        <w:rPr>
          <w:rFonts w:eastAsia="宋体" w:hint="eastAsia"/>
        </w:rPr>
        <w:t xml:space="preserve"> </w:t>
      </w:r>
      <w:bookmarkStart w:id="126" w:name="_Hlk198730285"/>
      <w:r w:rsidR="005F42F4" w:rsidRPr="005F42F4">
        <w:rPr>
          <w:rFonts w:eastAsia="宋体" w:hint="eastAsia"/>
        </w:rPr>
        <w:t>Cross-section and top view of bag</w:t>
      </w:r>
      <w:r w:rsidR="005F42F4">
        <w:rPr>
          <w:rFonts w:eastAsia="宋体" w:hint="eastAsia"/>
        </w:rPr>
        <w:t>-type</w:t>
      </w:r>
      <w:r w:rsidR="005F42F4" w:rsidRPr="005F42F4">
        <w:rPr>
          <w:rFonts w:eastAsia="宋体" w:hint="eastAsia"/>
        </w:rPr>
        <w:t xml:space="preserve"> reactor</w:t>
      </w:r>
      <w:bookmarkEnd w:id="126"/>
      <w:r w:rsidRPr="00C3538D">
        <w:rPr>
          <w:rFonts w:eastAsia="宋体" w:hint="eastAsia"/>
        </w:rPr>
        <w:t>.</w:t>
      </w:r>
      <w:bookmarkEnd w:id="125"/>
      <w:r>
        <w:rPr>
          <w:rFonts w:eastAsia="宋体" w:hint="eastAsia"/>
        </w:rPr>
        <w:t xml:space="preserve"> </w:t>
      </w:r>
    </w:p>
    <w:p w14:paraId="67D8D5AE" w14:textId="08E6A1CD" w:rsidR="00DF614D" w:rsidRDefault="000C10AE" w:rsidP="00DF614D">
      <w:pPr>
        <w:spacing w:line="480" w:lineRule="auto"/>
        <w:ind w:firstLineChars="100" w:firstLine="240"/>
        <w:rPr>
          <w:rFonts w:ascii="Times New Roman" w:eastAsia="宋体" w:hAnsi="Times New Roman" w:cs="Times New Roman"/>
          <w:sz w:val="24"/>
          <w:szCs w:val="24"/>
        </w:rPr>
      </w:pPr>
      <w:r w:rsidRPr="000C10AE">
        <w:rPr>
          <w:rFonts w:ascii="Times New Roman" w:eastAsia="宋体" w:hAnsi="Times New Roman" w:cs="Times New Roman" w:hint="eastAsia"/>
          <w:sz w:val="24"/>
          <w:szCs w:val="24"/>
        </w:rPr>
        <w:t xml:space="preserve">As an example, for the production of 20 </w:t>
      </w:r>
      <w:proofErr w:type="spellStart"/>
      <w:r>
        <w:rPr>
          <w:rFonts w:ascii="Times New Roman" w:eastAsia="宋体" w:hAnsi="Times New Roman" w:cs="Times New Roman" w:hint="eastAsia"/>
          <w:sz w:val="24"/>
          <w:szCs w:val="24"/>
        </w:rPr>
        <w:t>tonnes</w:t>
      </w:r>
      <w:proofErr w:type="spellEnd"/>
      <w:r w:rsidRPr="000C10AE">
        <w:rPr>
          <w:rFonts w:ascii="Times New Roman" w:eastAsia="宋体" w:hAnsi="Times New Roman" w:cs="Times New Roman" w:hint="eastAsia"/>
          <w:sz w:val="24"/>
          <w:szCs w:val="24"/>
        </w:rPr>
        <w:t xml:space="preserve"> </w:t>
      </w:r>
      <w:r w:rsidR="00BD0400" w:rsidRPr="000C10AE">
        <w:rPr>
          <w:rFonts w:ascii="Times New Roman" w:eastAsia="宋体" w:hAnsi="Times New Roman" w:cs="Times New Roman" w:hint="eastAsia"/>
          <w:sz w:val="24"/>
          <w:szCs w:val="24"/>
        </w:rPr>
        <w:t xml:space="preserve">VCM </w:t>
      </w:r>
      <w:r w:rsidRPr="000C10AE">
        <w:rPr>
          <w:rFonts w:ascii="Times New Roman" w:eastAsia="宋体" w:hAnsi="Times New Roman" w:cs="Times New Roman" w:hint="eastAsia"/>
          <w:sz w:val="24"/>
          <w:szCs w:val="24"/>
        </w:rPr>
        <w:t xml:space="preserve">per day, the required amounts of DMF solvent, hydrochloric acid, and catalyst were calculated based on an experimentally obtained VCM </w:t>
      </w:r>
      <w:r w:rsidR="00447E3C">
        <w:rPr>
          <w:rFonts w:ascii="Times New Roman" w:eastAsia="宋体" w:hAnsi="Times New Roman" w:cs="Times New Roman" w:hint="eastAsia"/>
          <w:sz w:val="24"/>
          <w:szCs w:val="24"/>
        </w:rPr>
        <w:t>production rate</w:t>
      </w:r>
      <w:r w:rsidRPr="000C10AE">
        <w:rPr>
          <w:rFonts w:ascii="Times New Roman" w:eastAsia="宋体" w:hAnsi="Times New Roman" w:cs="Times New Roman" w:hint="eastAsia"/>
          <w:sz w:val="24"/>
          <w:szCs w:val="24"/>
        </w:rPr>
        <w:t xml:space="preserve"> of 53.93 mmol g</w:t>
      </w:r>
      <w:r w:rsidRPr="000C10AE">
        <w:rPr>
          <w:rFonts w:ascii="Times New Roman" w:eastAsia="宋体" w:hAnsi="Times New Roman" w:cs="Times New Roman" w:hint="eastAsia"/>
          <w:sz w:val="24"/>
          <w:szCs w:val="24"/>
          <w:vertAlign w:val="subscript"/>
        </w:rPr>
        <w:t>cat</w:t>
      </w:r>
      <w:r w:rsidRPr="000C10AE">
        <w:rPr>
          <w:rFonts w:ascii="Times New Roman" w:eastAsia="宋体" w:hAnsi="Times New Roman" w:cs="Times New Roman"/>
          <w:sz w:val="24"/>
          <w:szCs w:val="24"/>
          <w:vertAlign w:val="superscript"/>
        </w:rPr>
        <w:t>−</w:t>
      </w:r>
      <w:r w:rsidRPr="000C10AE">
        <w:rPr>
          <w:rFonts w:ascii="Times New Roman" w:eastAsia="宋体" w:hAnsi="Times New Roman" w:cs="Times New Roman" w:hint="eastAsia"/>
          <w:sz w:val="24"/>
          <w:szCs w:val="24"/>
          <w:vertAlign w:val="superscript"/>
        </w:rPr>
        <w:t>1</w:t>
      </w:r>
      <w:r w:rsidRPr="000C10AE">
        <w:rPr>
          <w:rFonts w:ascii="Times New Roman" w:eastAsia="宋体" w:hAnsi="Times New Roman" w:cs="Times New Roman" w:hint="eastAsia"/>
          <w:sz w:val="24"/>
          <w:szCs w:val="24"/>
        </w:rPr>
        <w:t xml:space="preserve"> h</w:t>
      </w:r>
      <w:r w:rsidRPr="000C10AE">
        <w:rPr>
          <w:rFonts w:ascii="Times New Roman" w:eastAsia="宋体" w:hAnsi="Times New Roman" w:cs="Times New Roman"/>
          <w:sz w:val="24"/>
          <w:szCs w:val="24"/>
          <w:vertAlign w:val="superscript"/>
        </w:rPr>
        <w:t>−</w:t>
      </w:r>
      <w:r w:rsidRPr="000C10AE">
        <w:rPr>
          <w:rFonts w:ascii="Times New Roman" w:eastAsia="宋体" w:hAnsi="Times New Roman" w:cs="Times New Roman" w:hint="eastAsia"/>
          <w:sz w:val="24"/>
          <w:szCs w:val="24"/>
          <w:vertAlign w:val="superscript"/>
        </w:rPr>
        <w:t>1</w:t>
      </w:r>
      <w:r w:rsidRPr="000C10AE">
        <w:rPr>
          <w:rFonts w:ascii="Times New Roman" w:eastAsia="宋体" w:hAnsi="Times New Roman" w:cs="Times New Roman" w:hint="eastAsia"/>
          <w:sz w:val="24"/>
          <w:szCs w:val="24"/>
        </w:rPr>
        <w:t xml:space="preserve"> (99.9% VCM selectivity and 0.1% ethylene selectivity).</w:t>
      </w:r>
      <w:r w:rsidR="00F06380">
        <w:rPr>
          <w:rFonts w:ascii="Times New Roman" w:eastAsia="宋体" w:hAnsi="Times New Roman" w:cs="Times New Roman" w:hint="eastAsia"/>
          <w:sz w:val="24"/>
          <w:szCs w:val="24"/>
        </w:rPr>
        <w:t xml:space="preserve"> </w:t>
      </w:r>
      <w:r w:rsidR="002560CA" w:rsidRPr="002560CA">
        <w:rPr>
          <w:rFonts w:ascii="Times New Roman" w:eastAsia="宋体" w:hAnsi="Times New Roman" w:cs="Times New Roman" w:hint="eastAsia"/>
          <w:sz w:val="24"/>
          <w:szCs w:val="24"/>
        </w:rPr>
        <w:t>As shown i</w:t>
      </w:r>
      <w:r w:rsidR="002560CA" w:rsidRPr="00744A74">
        <w:rPr>
          <w:rFonts w:ascii="Times New Roman" w:eastAsia="宋体" w:hAnsi="Times New Roman" w:cs="Times New Roman" w:hint="eastAsia"/>
          <w:color w:val="000000" w:themeColor="text1"/>
          <w:sz w:val="24"/>
          <w:szCs w:val="24"/>
        </w:rPr>
        <w:t xml:space="preserve">n </w:t>
      </w:r>
      <w:r w:rsidR="002560CA" w:rsidRPr="00744A74">
        <w:rPr>
          <w:rFonts w:ascii="Times New Roman" w:eastAsia="宋体" w:hAnsi="Times New Roman" w:cs="Times New Roman"/>
          <w:color w:val="000000" w:themeColor="text1"/>
          <w:sz w:val="24"/>
          <w:szCs w:val="24"/>
        </w:rPr>
        <w:t xml:space="preserve">Supplementary Fig. </w:t>
      </w:r>
      <w:r w:rsidR="00227EE1" w:rsidRPr="00744A74">
        <w:rPr>
          <w:rFonts w:ascii="Times New Roman" w:eastAsia="宋体" w:hAnsi="Times New Roman" w:cs="Times New Roman" w:hint="eastAsia"/>
          <w:color w:val="000000" w:themeColor="text1"/>
          <w:sz w:val="24"/>
          <w:szCs w:val="24"/>
        </w:rPr>
        <w:t>50</w:t>
      </w:r>
      <w:r w:rsidR="002560CA" w:rsidRPr="00744A74">
        <w:rPr>
          <w:rFonts w:ascii="Times New Roman" w:eastAsia="宋体" w:hAnsi="Times New Roman" w:cs="Times New Roman" w:hint="eastAsia"/>
          <w:color w:val="000000" w:themeColor="text1"/>
          <w:sz w:val="24"/>
          <w:szCs w:val="24"/>
        </w:rPr>
        <w:t>, we</w:t>
      </w:r>
      <w:r w:rsidR="002560CA" w:rsidRPr="002560CA">
        <w:rPr>
          <w:rFonts w:ascii="Times New Roman" w:eastAsia="宋体" w:hAnsi="Times New Roman" w:cs="Times New Roman" w:hint="eastAsia"/>
          <w:sz w:val="24"/>
          <w:szCs w:val="24"/>
        </w:rPr>
        <w:t xml:space="preserve"> developed a TEA analytical model to determine the economic potential of the photocatalytic hydrochlorination</w:t>
      </w:r>
      <w:r w:rsidR="009006F2">
        <w:rPr>
          <w:rFonts w:ascii="Times New Roman" w:eastAsia="宋体" w:hAnsi="Times New Roman" w:cs="Times New Roman" w:hint="eastAsia"/>
          <w:sz w:val="24"/>
          <w:szCs w:val="24"/>
        </w:rPr>
        <w:t xml:space="preserve"> of </w:t>
      </w:r>
      <w:r w:rsidR="009006F2" w:rsidRPr="002560CA">
        <w:rPr>
          <w:rFonts w:ascii="Times New Roman" w:eastAsia="宋体" w:hAnsi="Times New Roman" w:cs="Times New Roman" w:hint="eastAsia"/>
          <w:sz w:val="24"/>
          <w:szCs w:val="24"/>
        </w:rPr>
        <w:t>acetylene</w:t>
      </w:r>
      <w:r w:rsidR="009006F2">
        <w:rPr>
          <w:rFonts w:ascii="Times New Roman" w:eastAsia="宋体" w:hAnsi="Times New Roman" w:cs="Times New Roman" w:hint="eastAsia"/>
          <w:sz w:val="24"/>
          <w:szCs w:val="24"/>
        </w:rPr>
        <w:t xml:space="preserve"> obtained from coal</w:t>
      </w:r>
      <w:r w:rsidR="002560CA" w:rsidRPr="002560CA">
        <w:rPr>
          <w:rFonts w:ascii="Times New Roman" w:eastAsia="宋体" w:hAnsi="Times New Roman" w:cs="Times New Roman" w:hint="eastAsia"/>
          <w:sz w:val="24"/>
          <w:szCs w:val="24"/>
        </w:rPr>
        <w:t xml:space="preserve"> to VCM route.</w:t>
      </w:r>
    </w:p>
    <w:p w14:paraId="07716F9E" w14:textId="77777777" w:rsidR="00DF614D" w:rsidRDefault="00DF614D" w:rsidP="00DF614D">
      <w:pPr>
        <w:spacing w:line="480" w:lineRule="auto"/>
        <w:jc w:val="center"/>
        <w:rPr>
          <w:rFonts w:ascii="Times New Roman" w:eastAsia="宋体" w:hAnsi="Times New Roman" w:cs="Times New Roman"/>
          <w:sz w:val="24"/>
          <w:szCs w:val="24"/>
        </w:rPr>
      </w:pPr>
      <w:r>
        <w:rPr>
          <w:noProof/>
        </w:rPr>
        <w:drawing>
          <wp:inline distT="0" distB="0" distL="0" distR="0" wp14:anchorId="463DE352" wp14:editId="4F46AA10">
            <wp:extent cx="4324350" cy="1400175"/>
            <wp:effectExtent l="0" t="0" r="0" b="9525"/>
            <wp:docPr id="7113770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24350" cy="1400175"/>
                    </a:xfrm>
                    <a:prstGeom prst="rect">
                      <a:avLst/>
                    </a:prstGeom>
                    <a:noFill/>
                    <a:ln>
                      <a:noFill/>
                    </a:ln>
                  </pic:spPr>
                </pic:pic>
              </a:graphicData>
            </a:graphic>
          </wp:inline>
        </w:drawing>
      </w:r>
    </w:p>
    <w:p w14:paraId="03F5CACB" w14:textId="11BE676A" w:rsidR="00DF614D" w:rsidRPr="00C85570" w:rsidRDefault="00DF614D" w:rsidP="00960B2B">
      <w:pPr>
        <w:spacing w:line="480" w:lineRule="auto"/>
        <w:rPr>
          <w:rFonts w:ascii="Times New Roman" w:eastAsia="宋体" w:hAnsi="Times New Roman" w:cs="Times New Roman"/>
          <w:sz w:val="24"/>
          <w:szCs w:val="24"/>
        </w:rPr>
      </w:pPr>
      <w:bookmarkStart w:id="127" w:name="_Toc220556504"/>
      <w:r w:rsidRPr="001016F0">
        <w:rPr>
          <w:rStyle w:val="10"/>
          <w:rFonts w:eastAsia="宋体"/>
        </w:rPr>
        <w:t xml:space="preserve">Supplementary Fig. </w:t>
      </w:r>
      <w:r w:rsidR="00227EE1">
        <w:rPr>
          <w:rStyle w:val="10"/>
          <w:rFonts w:eastAsia="宋体" w:hint="eastAsia"/>
        </w:rPr>
        <w:t>50</w:t>
      </w:r>
      <w:r w:rsidRPr="001016F0">
        <w:rPr>
          <w:rStyle w:val="10"/>
          <w:rFonts w:eastAsia="宋体"/>
        </w:rPr>
        <w:t>|</w:t>
      </w:r>
      <w:r w:rsidRPr="001016F0">
        <w:rPr>
          <w:rStyle w:val="10"/>
          <w:rFonts w:eastAsia="宋体" w:hint="eastAsia"/>
        </w:rPr>
        <w:t xml:space="preserve"> </w:t>
      </w:r>
      <w:bookmarkStart w:id="128" w:name="_Hlk198730684"/>
      <w:r w:rsidR="001016F0" w:rsidRPr="001016F0">
        <w:rPr>
          <w:rStyle w:val="10"/>
          <w:rFonts w:eastAsia="宋体"/>
        </w:rPr>
        <w:t>Modelled</w:t>
      </w:r>
      <w:r w:rsidRPr="001016F0">
        <w:rPr>
          <w:rStyle w:val="10"/>
          <w:rFonts w:eastAsia="宋体" w:hint="eastAsia"/>
        </w:rPr>
        <w:t xml:space="preserve"> techno-economic analysis of </w:t>
      </w:r>
      <w:r w:rsidR="001C7798" w:rsidRPr="001016F0">
        <w:rPr>
          <w:rStyle w:val="10"/>
          <w:rFonts w:eastAsia="宋体" w:hint="eastAsia"/>
        </w:rPr>
        <w:t xml:space="preserve">photocatalytic </w:t>
      </w:r>
      <w:r w:rsidRPr="001016F0">
        <w:rPr>
          <w:rStyle w:val="10"/>
          <w:rFonts w:eastAsia="宋体" w:hint="eastAsia"/>
        </w:rPr>
        <w:t>acetylene hydrochlorination to VCM.</w:t>
      </w:r>
      <w:bookmarkEnd w:id="127"/>
      <w:r>
        <w:rPr>
          <w:rFonts w:ascii="Times New Roman" w:eastAsia="宋体" w:hAnsi="Times New Roman" w:cs="Times New Roman" w:hint="eastAsia"/>
          <w:b/>
          <w:bCs/>
          <w:sz w:val="24"/>
          <w:szCs w:val="24"/>
        </w:rPr>
        <w:t xml:space="preserve"> </w:t>
      </w:r>
      <w:r w:rsidRPr="00C3538D">
        <w:rPr>
          <w:rFonts w:ascii="Times New Roman" w:eastAsia="宋体" w:hAnsi="Times New Roman" w:cs="Times New Roman" w:hint="eastAsia"/>
          <w:sz w:val="24"/>
          <w:szCs w:val="24"/>
        </w:rPr>
        <w:t>Units are in US</w:t>
      </w:r>
      <w:r>
        <w:rPr>
          <w:rFonts w:ascii="Times New Roman" w:eastAsia="宋体" w:hAnsi="Times New Roman" w:cs="Times New Roman" w:hint="eastAsia"/>
          <w:sz w:val="24"/>
          <w:szCs w:val="24"/>
        </w:rPr>
        <w:t>D</w:t>
      </w:r>
      <w:r w:rsidRPr="00C3538D">
        <w:rPr>
          <w:rFonts w:ascii="Times New Roman" w:eastAsia="宋体" w:hAnsi="Times New Roman" w:cs="Times New Roman" w:hint="eastAsia"/>
          <w:sz w:val="24"/>
          <w:szCs w:val="24"/>
        </w:rPr>
        <w:t xml:space="preserve"> per </w:t>
      </w:r>
      <w:proofErr w:type="spellStart"/>
      <w:r w:rsidRPr="00C3538D">
        <w:rPr>
          <w:rFonts w:ascii="Times New Roman" w:eastAsia="宋体" w:hAnsi="Times New Roman" w:cs="Times New Roman" w:hint="eastAsia"/>
          <w:sz w:val="24"/>
          <w:szCs w:val="24"/>
        </w:rPr>
        <w:t>tonne</w:t>
      </w:r>
      <w:proofErr w:type="spellEnd"/>
      <w:r>
        <w:rPr>
          <w:rFonts w:ascii="Times New Roman" w:eastAsia="宋体" w:hAnsi="Times New Roman" w:cs="Times New Roman" w:hint="eastAsia"/>
          <w:sz w:val="24"/>
          <w:szCs w:val="24"/>
        </w:rPr>
        <w:t xml:space="preserve"> ($/</w:t>
      </w:r>
      <w:proofErr w:type="spellStart"/>
      <w:r>
        <w:rPr>
          <w:rFonts w:ascii="Times New Roman" w:eastAsia="宋体" w:hAnsi="Times New Roman" w:cs="Times New Roman" w:hint="eastAsia"/>
          <w:sz w:val="24"/>
          <w:szCs w:val="24"/>
        </w:rPr>
        <w:t>tonne</w:t>
      </w:r>
      <w:proofErr w:type="spellEnd"/>
      <w:r>
        <w:rPr>
          <w:rFonts w:ascii="Times New Roman" w:eastAsia="宋体" w:hAnsi="Times New Roman" w:cs="Times New Roman" w:hint="eastAsia"/>
          <w:sz w:val="24"/>
          <w:szCs w:val="24"/>
        </w:rPr>
        <w:t xml:space="preserve">) </w:t>
      </w:r>
      <w:r w:rsidRPr="00C3538D">
        <w:rPr>
          <w:rFonts w:ascii="Times New Roman" w:eastAsia="宋体" w:hAnsi="Times New Roman" w:cs="Times New Roman" w:hint="eastAsia"/>
          <w:sz w:val="24"/>
          <w:szCs w:val="24"/>
        </w:rPr>
        <w:t xml:space="preserve">of </w:t>
      </w:r>
      <w:r>
        <w:rPr>
          <w:rFonts w:ascii="Times New Roman" w:eastAsia="宋体" w:hAnsi="Times New Roman" w:cs="Times New Roman" w:hint="eastAsia"/>
          <w:sz w:val="24"/>
          <w:szCs w:val="24"/>
        </w:rPr>
        <w:t>VCM</w:t>
      </w:r>
      <w:r w:rsidRPr="00C3538D">
        <w:rPr>
          <w:rFonts w:ascii="Times New Roman" w:eastAsia="宋体" w:hAnsi="Times New Roman" w:cs="Times New Roman" w:hint="eastAsia"/>
          <w:sz w:val="24"/>
          <w:szCs w:val="24"/>
        </w:rPr>
        <w:t>.</w:t>
      </w:r>
      <w:bookmarkEnd w:id="128"/>
    </w:p>
    <w:p w14:paraId="6842F452" w14:textId="77777777" w:rsidR="007576F2" w:rsidRDefault="007576F2" w:rsidP="0006487F">
      <w:pPr>
        <w:spacing w:line="480" w:lineRule="auto"/>
        <w:rPr>
          <w:rFonts w:ascii="Times New Roman" w:eastAsia="宋体" w:hAnsi="Times New Roman" w:cs="Times New Roman"/>
          <w:sz w:val="24"/>
          <w:szCs w:val="24"/>
        </w:rPr>
      </w:pPr>
    </w:p>
    <w:p w14:paraId="736E8204" w14:textId="77777777" w:rsidR="007576F2" w:rsidRDefault="007576F2" w:rsidP="0006487F">
      <w:pPr>
        <w:spacing w:line="480" w:lineRule="auto"/>
        <w:rPr>
          <w:rFonts w:ascii="Times New Roman" w:eastAsia="宋体" w:hAnsi="Times New Roman" w:cs="Times New Roman"/>
          <w:sz w:val="24"/>
          <w:szCs w:val="24"/>
        </w:rPr>
      </w:pPr>
    </w:p>
    <w:p w14:paraId="2690E820" w14:textId="77777777" w:rsidR="007576F2" w:rsidRDefault="007576F2" w:rsidP="0006487F">
      <w:pPr>
        <w:spacing w:line="480" w:lineRule="auto"/>
        <w:rPr>
          <w:rFonts w:ascii="Times New Roman" w:eastAsia="宋体" w:hAnsi="Times New Roman" w:cs="Times New Roman"/>
          <w:sz w:val="24"/>
          <w:szCs w:val="24"/>
        </w:rPr>
      </w:pPr>
    </w:p>
    <w:p w14:paraId="447EC014" w14:textId="7D02FC41" w:rsidR="0006487F" w:rsidRDefault="00073582" w:rsidP="0006487F">
      <w:pPr>
        <w:spacing w:line="480" w:lineRule="auto"/>
        <w:rPr>
          <w:rFonts w:ascii="Times New Roman" w:eastAsia="宋体" w:hAnsi="Times New Roman" w:cs="Times New Roman"/>
          <w:sz w:val="24"/>
          <w:szCs w:val="24"/>
        </w:rPr>
      </w:pPr>
      <w:r w:rsidRPr="00073582">
        <w:rPr>
          <w:rFonts w:ascii="Times New Roman" w:eastAsia="宋体" w:hAnsi="Times New Roman" w:cs="Times New Roman" w:hint="eastAsia"/>
          <w:sz w:val="24"/>
          <w:szCs w:val="24"/>
        </w:rPr>
        <w:lastRenderedPageBreak/>
        <w:t xml:space="preserve">A list of the specific assumptions for TEA </w:t>
      </w:r>
      <w:r w:rsidR="009006F2">
        <w:rPr>
          <w:rFonts w:ascii="Times New Roman" w:eastAsia="宋体" w:hAnsi="Times New Roman" w:cs="Times New Roman" w:hint="eastAsia"/>
          <w:sz w:val="24"/>
          <w:szCs w:val="24"/>
        </w:rPr>
        <w:t>is</w:t>
      </w:r>
      <w:r w:rsidR="00031E64">
        <w:rPr>
          <w:rFonts w:ascii="Times New Roman" w:eastAsia="宋体" w:hAnsi="Times New Roman" w:cs="Times New Roman" w:hint="eastAsia"/>
          <w:sz w:val="24"/>
          <w:szCs w:val="24"/>
        </w:rPr>
        <w:t xml:space="preserve"> shown</w:t>
      </w:r>
      <w:r w:rsidRPr="00073582">
        <w:rPr>
          <w:rFonts w:ascii="Times New Roman" w:eastAsia="宋体" w:hAnsi="Times New Roman" w:cs="Times New Roman" w:hint="eastAsia"/>
          <w:sz w:val="24"/>
          <w:szCs w:val="24"/>
        </w:rPr>
        <w:t xml:space="preserve"> as follows</w:t>
      </w:r>
      <w:r w:rsidR="0006487F">
        <w:rPr>
          <w:rFonts w:ascii="Times New Roman" w:eastAsia="宋体" w:hAnsi="Times New Roman" w:cs="Times New Roman" w:hint="eastAsia"/>
          <w:sz w:val="24"/>
          <w:szCs w:val="24"/>
        </w:rPr>
        <w:t>:</w:t>
      </w:r>
    </w:p>
    <w:p w14:paraId="4D9B86D2" w14:textId="76C0BDB7" w:rsidR="0006487F" w:rsidRDefault="0006487F" w:rsidP="007576F2">
      <w:pPr>
        <w:spacing w:line="480" w:lineRule="auto"/>
        <w:ind w:firstLineChars="100" w:firstLine="240"/>
        <w:rPr>
          <w:rFonts w:ascii="Times New Roman" w:eastAsia="宋体" w:hAnsi="Times New Roman" w:cs="Times New Roman"/>
          <w:sz w:val="24"/>
          <w:szCs w:val="24"/>
        </w:rPr>
      </w:pPr>
      <w:r w:rsidRPr="00972874">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w:t>
      </w:r>
      <w:r w:rsidRPr="00972874">
        <w:rPr>
          <w:rFonts w:ascii="Times New Roman" w:eastAsia="宋体" w:hAnsi="Times New Roman" w:cs="Times New Roman"/>
          <w:sz w:val="24"/>
          <w:szCs w:val="24"/>
        </w:rPr>
        <w:t>The bag</w:t>
      </w:r>
      <w:r w:rsidRPr="00012B7E">
        <w:rPr>
          <w:rFonts w:ascii="Times New Roman" w:eastAsia="宋体" w:hAnsi="Times New Roman" w:cs="Times New Roman"/>
          <w:sz w:val="24"/>
          <w:szCs w:val="24"/>
        </w:rPr>
        <w:t>-type</w:t>
      </w:r>
      <w:r w:rsidRPr="00972874">
        <w:rPr>
          <w:rFonts w:ascii="Times New Roman" w:eastAsia="宋体" w:hAnsi="Times New Roman" w:cs="Times New Roman"/>
          <w:sz w:val="24"/>
          <w:szCs w:val="24"/>
        </w:rPr>
        <w:t xml:space="preserve"> reactor </w:t>
      </w:r>
      <w:r w:rsidR="00031E64">
        <w:rPr>
          <w:rFonts w:ascii="Times New Roman" w:eastAsia="宋体" w:hAnsi="Times New Roman" w:cs="Times New Roman" w:hint="eastAsia"/>
          <w:sz w:val="24"/>
          <w:szCs w:val="24"/>
        </w:rPr>
        <w:t>is</w:t>
      </w:r>
      <w:r w:rsidRPr="00972874">
        <w:rPr>
          <w:rFonts w:ascii="Times New Roman" w:eastAsia="宋体" w:hAnsi="Times New Roman" w:cs="Times New Roman"/>
          <w:sz w:val="24"/>
          <w:szCs w:val="24"/>
        </w:rPr>
        <w:t xml:space="preserve"> expected to have a </w:t>
      </w:r>
      <w:bookmarkStart w:id="129" w:name="_Hlk195638801"/>
      <w:r w:rsidRPr="00972874">
        <w:rPr>
          <w:rFonts w:ascii="Times New Roman" w:eastAsia="宋体" w:hAnsi="Times New Roman" w:cs="Times New Roman"/>
          <w:sz w:val="24"/>
          <w:szCs w:val="24"/>
        </w:rPr>
        <w:t>service life</w:t>
      </w:r>
      <w:bookmarkEnd w:id="129"/>
      <w:r w:rsidRPr="00972874">
        <w:rPr>
          <w:rFonts w:ascii="Times New Roman" w:eastAsia="宋体" w:hAnsi="Times New Roman" w:cs="Times New Roman"/>
          <w:sz w:val="24"/>
          <w:szCs w:val="24"/>
        </w:rPr>
        <w:t xml:space="preserve"> of </w:t>
      </w:r>
      <w:r w:rsidR="00DC4515">
        <w:rPr>
          <w:rFonts w:ascii="Times New Roman" w:eastAsia="宋体" w:hAnsi="Times New Roman" w:cs="Times New Roman" w:hint="eastAsia"/>
          <w:sz w:val="24"/>
          <w:szCs w:val="24"/>
        </w:rPr>
        <w:t>3</w:t>
      </w:r>
      <w:r w:rsidRPr="00972874">
        <w:rPr>
          <w:rFonts w:ascii="Times New Roman" w:eastAsia="宋体" w:hAnsi="Times New Roman" w:cs="Times New Roman"/>
          <w:sz w:val="24"/>
          <w:szCs w:val="24"/>
        </w:rPr>
        <w:t>0 years, with 360 days of operation per year.</w:t>
      </w:r>
    </w:p>
    <w:p w14:paraId="736B5C87" w14:textId="5E65D963" w:rsidR="002A1050" w:rsidRDefault="0006487F"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2. </w:t>
      </w:r>
      <w:r w:rsidR="00031E64">
        <w:rPr>
          <w:rFonts w:ascii="Times New Roman" w:eastAsia="宋体" w:hAnsi="Times New Roman" w:cs="Times New Roman" w:hint="eastAsia"/>
          <w:sz w:val="24"/>
          <w:szCs w:val="24"/>
        </w:rPr>
        <w:t xml:space="preserve">The sunshine is </w:t>
      </w:r>
      <w:r w:rsidR="00073582" w:rsidRPr="00073582">
        <w:rPr>
          <w:rFonts w:ascii="Times New Roman" w:eastAsia="宋体" w:hAnsi="Times New Roman" w:cs="Times New Roman" w:hint="eastAsia"/>
          <w:sz w:val="24"/>
          <w:szCs w:val="24"/>
        </w:rPr>
        <w:t>10 hours per day</w:t>
      </w:r>
      <w:r>
        <w:rPr>
          <w:rFonts w:ascii="Times New Roman" w:eastAsia="宋体" w:hAnsi="Times New Roman" w:cs="Times New Roman" w:hint="eastAsia"/>
          <w:sz w:val="24"/>
          <w:szCs w:val="24"/>
        </w:rPr>
        <w:t>.</w:t>
      </w:r>
    </w:p>
    <w:p w14:paraId="54A6CA6D" w14:textId="335989F2" w:rsidR="00AA04E1" w:rsidRDefault="00AA04E1"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3. </w:t>
      </w:r>
      <w:r w:rsidR="006E1778" w:rsidRPr="006E1778">
        <w:rPr>
          <w:rFonts w:ascii="Times New Roman" w:eastAsia="宋体" w:hAnsi="Times New Roman" w:cs="Times New Roman"/>
          <w:sz w:val="24"/>
          <w:szCs w:val="24"/>
        </w:rPr>
        <w:t>HDPE has a density of 0.95 g</w:t>
      </w:r>
      <w:r w:rsidR="006E1778" w:rsidRPr="006E1778">
        <w:rPr>
          <w:rFonts w:ascii="Times New Roman" w:eastAsia="宋体" w:hAnsi="Times New Roman" w:cs="Times New Roman" w:hint="eastAsia"/>
          <w:sz w:val="24"/>
          <w:szCs w:val="24"/>
        </w:rPr>
        <w:t xml:space="preserve"> </w:t>
      </w:r>
      <w:r w:rsidR="006E1778" w:rsidRPr="006E1778">
        <w:rPr>
          <w:rFonts w:ascii="Times New Roman" w:eastAsia="宋体" w:hAnsi="Times New Roman" w:cs="Times New Roman"/>
          <w:sz w:val="24"/>
          <w:szCs w:val="24"/>
        </w:rPr>
        <w:t>m</w:t>
      </w:r>
      <w:r w:rsidR="006E1778" w:rsidRPr="006E1778">
        <w:rPr>
          <w:rFonts w:ascii="Times New Roman" w:eastAsia="宋体" w:hAnsi="Times New Roman" w:cs="Times New Roman" w:hint="eastAsia"/>
          <w:sz w:val="24"/>
          <w:szCs w:val="24"/>
        </w:rPr>
        <w:t>L</w:t>
      </w:r>
      <w:r w:rsidR="006E1778" w:rsidRPr="006E1778">
        <w:rPr>
          <w:rFonts w:ascii="Times New Roman" w:eastAsia="宋体" w:hAnsi="Times New Roman" w:cs="Times New Roman"/>
          <w:sz w:val="24"/>
          <w:szCs w:val="24"/>
          <w:vertAlign w:val="superscript"/>
        </w:rPr>
        <w:t>−1</w:t>
      </w:r>
      <w:r w:rsidR="00D70B27">
        <w:rPr>
          <w:rFonts w:ascii="Times New Roman" w:eastAsia="宋体" w:hAnsi="Times New Roman" w:cs="Times New Roman" w:hint="eastAsia"/>
          <w:sz w:val="24"/>
          <w:szCs w:val="24"/>
        </w:rPr>
        <w:t>.</w:t>
      </w:r>
    </w:p>
    <w:p w14:paraId="4C2672A7" w14:textId="5A954BEC" w:rsidR="00AA04E1" w:rsidRDefault="001C12BD"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4. </w:t>
      </w:r>
      <w:r w:rsidRPr="001C12BD">
        <w:rPr>
          <w:rFonts w:ascii="Times New Roman" w:eastAsia="宋体" w:hAnsi="Times New Roman" w:cs="Times New Roman" w:hint="eastAsia"/>
          <w:sz w:val="24"/>
          <w:szCs w:val="24"/>
        </w:rPr>
        <w:t xml:space="preserve">The price of VCM, </w:t>
      </w:r>
      <w:r w:rsidR="00EE15C8">
        <w:rPr>
          <w:rFonts w:ascii="Times New Roman" w:eastAsia="宋体" w:hAnsi="Times New Roman" w:cs="Times New Roman" w:hint="eastAsia"/>
          <w:sz w:val="24"/>
          <w:szCs w:val="24"/>
        </w:rPr>
        <w:t xml:space="preserve">ethylene, </w:t>
      </w:r>
      <w:r w:rsidRPr="001C12BD">
        <w:rPr>
          <w:rFonts w:ascii="Times New Roman" w:eastAsia="宋体" w:hAnsi="Times New Roman" w:cs="Times New Roman" w:hint="eastAsia"/>
          <w:sz w:val="24"/>
          <w:szCs w:val="24"/>
        </w:rPr>
        <w:t>acetylene from coal, DMF, hydrochloric acid, TiO</w:t>
      </w:r>
      <w:r w:rsidRPr="00EE15C8">
        <w:rPr>
          <w:rFonts w:ascii="Times New Roman" w:eastAsia="宋体" w:hAnsi="Times New Roman" w:cs="Times New Roman" w:hint="eastAsia"/>
          <w:sz w:val="24"/>
          <w:szCs w:val="24"/>
          <w:vertAlign w:val="subscript"/>
        </w:rPr>
        <w:t>2</w:t>
      </w:r>
      <w:r w:rsidRPr="001C12BD">
        <w:rPr>
          <w:rFonts w:ascii="Times New Roman" w:eastAsia="宋体" w:hAnsi="Times New Roman" w:cs="Times New Roman" w:hint="eastAsia"/>
          <w:sz w:val="24"/>
          <w:szCs w:val="24"/>
        </w:rPr>
        <w:t xml:space="preserve">, and HDPE </w:t>
      </w:r>
      <w:r w:rsidR="00031E64">
        <w:rPr>
          <w:rFonts w:ascii="Times New Roman" w:eastAsia="宋体" w:hAnsi="Times New Roman" w:cs="Times New Roman" w:hint="eastAsia"/>
          <w:sz w:val="24"/>
          <w:szCs w:val="24"/>
        </w:rPr>
        <w:t>are</w:t>
      </w:r>
      <w:r w:rsidRPr="001C12BD">
        <w:rPr>
          <w:rFonts w:ascii="Times New Roman" w:eastAsia="宋体" w:hAnsi="Times New Roman" w:cs="Times New Roman" w:hint="eastAsia"/>
          <w:sz w:val="24"/>
          <w:szCs w:val="24"/>
        </w:rPr>
        <w:t xml:space="preserve"> </w:t>
      </w:r>
      <w:r w:rsidR="00366E7A">
        <w:rPr>
          <w:rFonts w:ascii="Times New Roman" w:eastAsia="宋体" w:hAnsi="Times New Roman" w:cs="Times New Roman" w:hint="eastAsia"/>
          <w:sz w:val="24"/>
          <w:szCs w:val="24"/>
        </w:rPr>
        <w:t>731</w:t>
      </w:r>
      <w:r w:rsidRPr="001C12BD">
        <w:rPr>
          <w:rFonts w:ascii="Times New Roman" w:eastAsia="宋体" w:hAnsi="Times New Roman" w:cs="Times New Roman" w:hint="eastAsia"/>
          <w:sz w:val="24"/>
          <w:szCs w:val="24"/>
        </w:rPr>
        <w:t xml:space="preserve">, </w:t>
      </w:r>
      <w:r w:rsidR="00EE15C8">
        <w:rPr>
          <w:rFonts w:ascii="Times New Roman" w:eastAsia="宋体" w:hAnsi="Times New Roman" w:cs="Times New Roman" w:hint="eastAsia"/>
          <w:sz w:val="24"/>
          <w:szCs w:val="24"/>
        </w:rPr>
        <w:t xml:space="preserve">1000, </w:t>
      </w:r>
      <w:r w:rsidRPr="001C12BD">
        <w:rPr>
          <w:rFonts w:ascii="Times New Roman" w:eastAsia="宋体" w:hAnsi="Times New Roman" w:cs="Times New Roman" w:hint="eastAsia"/>
          <w:sz w:val="24"/>
          <w:szCs w:val="24"/>
        </w:rPr>
        <w:t xml:space="preserve">949.73, </w:t>
      </w:r>
      <w:r w:rsidR="00366E7A">
        <w:rPr>
          <w:rFonts w:ascii="Times New Roman" w:eastAsia="宋体" w:hAnsi="Times New Roman" w:cs="Times New Roman" w:hint="eastAsia"/>
          <w:sz w:val="24"/>
          <w:szCs w:val="24"/>
        </w:rPr>
        <w:t>560</w:t>
      </w:r>
      <w:r w:rsidRPr="001C12BD">
        <w:rPr>
          <w:rFonts w:ascii="Times New Roman" w:eastAsia="宋体" w:hAnsi="Times New Roman" w:cs="Times New Roman" w:hint="eastAsia"/>
          <w:sz w:val="24"/>
          <w:szCs w:val="24"/>
        </w:rPr>
        <w:t>, 25, 2500, and 1400 $</w:t>
      </w:r>
      <w:r w:rsidR="00D70B27">
        <w:rPr>
          <w:rFonts w:ascii="Times New Roman" w:eastAsia="宋体" w:hAnsi="Times New Roman" w:cs="Times New Roman" w:hint="eastAsia"/>
          <w:sz w:val="24"/>
          <w:szCs w:val="24"/>
        </w:rPr>
        <w:t xml:space="preserve"> </w:t>
      </w:r>
      <w:r w:rsidRPr="001C12BD">
        <w:rPr>
          <w:rFonts w:ascii="Times New Roman" w:eastAsia="宋体" w:hAnsi="Times New Roman" w:cs="Times New Roman" w:hint="eastAsia"/>
          <w:sz w:val="24"/>
          <w:szCs w:val="24"/>
        </w:rPr>
        <w:t>tonne</w:t>
      </w:r>
      <w:r w:rsidR="00D70B27" w:rsidRPr="00D70B27">
        <w:rPr>
          <w:rFonts w:ascii="Times New Roman" w:eastAsia="宋体" w:hAnsi="Times New Roman" w:cs="Times New Roman"/>
          <w:sz w:val="24"/>
          <w:szCs w:val="24"/>
          <w:vertAlign w:val="superscript"/>
        </w:rPr>
        <w:t>−</w:t>
      </w:r>
      <w:r w:rsidR="00D70B27" w:rsidRPr="00D70B27">
        <w:rPr>
          <w:rFonts w:ascii="Times New Roman" w:eastAsia="宋体" w:hAnsi="Times New Roman" w:cs="Times New Roman" w:hint="eastAsia"/>
          <w:sz w:val="24"/>
          <w:szCs w:val="24"/>
          <w:vertAlign w:val="superscript"/>
        </w:rPr>
        <w:t>1</w:t>
      </w:r>
      <w:r w:rsidRPr="001C12BD">
        <w:rPr>
          <w:rFonts w:ascii="Times New Roman" w:eastAsia="宋体" w:hAnsi="Times New Roman" w:cs="Times New Roman" w:hint="eastAsia"/>
          <w:sz w:val="24"/>
          <w:szCs w:val="24"/>
        </w:rPr>
        <w:t>, respectively</w:t>
      </w:r>
      <w:r w:rsidR="00962115">
        <w:rPr>
          <w:rFonts w:ascii="Times New Roman" w:eastAsia="宋体" w:hAnsi="Times New Roman" w:cs="Times New Roman"/>
          <w:sz w:val="24"/>
          <w:szCs w:val="24"/>
          <w:vertAlign w:val="superscript"/>
        </w:rPr>
        <w:fldChar w:fldCharType="begin">
          <w:fldData xml:space="preserve">PEVuZE5vdGU+PENpdGU+PFJlY051bT4xMTM8L1JlY051bT48RGlzcGxheVRleHQ+PHN0eWxlIGZh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</w:fldData>
        </w:fldChar>
      </w:r>
      <w:r w:rsidR="007576F2">
        <w:rPr>
          <w:rFonts w:ascii="Times New Roman" w:eastAsia="宋体" w:hAnsi="Times New Roman" w:cs="Times New Roman"/>
          <w:sz w:val="24"/>
          <w:szCs w:val="24"/>
          <w:vertAlign w:val="superscript"/>
        </w:rPr>
        <w:instrText xml:space="preserve"> ADDIN EN.CITE </w:instrText>
      </w:r>
      <w:r w:rsidR="007576F2">
        <w:rPr>
          <w:rFonts w:ascii="Times New Roman" w:eastAsia="宋体" w:hAnsi="Times New Roman" w:cs="Times New Roman"/>
          <w:sz w:val="24"/>
          <w:szCs w:val="24"/>
          <w:vertAlign w:val="superscript"/>
        </w:rPr>
        <w:fldChar w:fldCharType="begin">
          <w:fldData xml:space="preserve">PEVuZE5vdGU+PENpdGU+PFJlY051bT4xMTM8L1JlY051bT48RGlzcGxheVRleHQ+PHN0eWxlIGZh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</w:fldData>
        </w:fldChar>
      </w:r>
      <w:r w:rsidR="007576F2">
        <w:rPr>
          <w:rFonts w:ascii="Times New Roman" w:eastAsia="宋体" w:hAnsi="Times New Roman" w:cs="Times New Roman"/>
          <w:sz w:val="24"/>
          <w:szCs w:val="24"/>
          <w:vertAlign w:val="superscript"/>
        </w:rPr>
        <w:instrText xml:space="preserve"> ADDIN EN.CITE.DATA </w:instrText>
      </w:r>
      <w:r w:rsidR="007576F2">
        <w:rPr>
          <w:rFonts w:ascii="Times New Roman" w:eastAsia="宋体" w:hAnsi="Times New Roman" w:cs="Times New Roman"/>
          <w:sz w:val="24"/>
          <w:szCs w:val="24"/>
          <w:vertAlign w:val="superscript"/>
        </w:rPr>
      </w:r>
      <w:r w:rsidR="007576F2">
        <w:rPr>
          <w:rFonts w:ascii="Times New Roman" w:eastAsia="宋体" w:hAnsi="Times New Roman" w:cs="Times New Roman"/>
          <w:sz w:val="24"/>
          <w:szCs w:val="24"/>
          <w:vertAlign w:val="superscript"/>
        </w:rPr>
        <w:fldChar w:fldCharType="end"/>
      </w:r>
      <w:r w:rsidR="00962115">
        <w:rPr>
          <w:rFonts w:ascii="Times New Roman" w:eastAsia="宋体" w:hAnsi="Times New Roman" w:cs="Times New Roman"/>
          <w:sz w:val="24"/>
          <w:szCs w:val="24"/>
          <w:vertAlign w:val="superscript"/>
        </w:rPr>
      </w:r>
      <w:r w:rsidR="00962115">
        <w:rPr>
          <w:rFonts w:ascii="Times New Roman" w:eastAsia="宋体" w:hAnsi="Times New Roman" w:cs="Times New Roman"/>
          <w:sz w:val="24"/>
          <w:szCs w:val="24"/>
          <w:vertAlign w:val="superscript"/>
        </w:rPr>
        <w:fldChar w:fldCharType="separate"/>
      </w:r>
      <w:r w:rsidR="007576F2">
        <w:rPr>
          <w:rFonts w:ascii="Times New Roman" w:eastAsia="宋体" w:hAnsi="Times New Roman" w:cs="Times New Roman"/>
          <w:noProof/>
          <w:sz w:val="24"/>
          <w:szCs w:val="24"/>
          <w:vertAlign w:val="superscript"/>
        </w:rPr>
        <w:t>9-15</w:t>
      </w:r>
      <w:r w:rsidR="00962115">
        <w:rPr>
          <w:rFonts w:ascii="Times New Roman" w:eastAsia="宋体" w:hAnsi="Times New Roman" w:cs="Times New Roman"/>
          <w:sz w:val="24"/>
          <w:szCs w:val="24"/>
          <w:vertAlign w:val="superscript"/>
        </w:rPr>
        <w:fldChar w:fldCharType="end"/>
      </w:r>
      <w:r w:rsidRPr="001C12BD">
        <w:rPr>
          <w:rFonts w:ascii="Times New Roman" w:eastAsia="宋体" w:hAnsi="Times New Roman" w:cs="Times New Roman" w:hint="eastAsia"/>
          <w:sz w:val="24"/>
          <w:szCs w:val="24"/>
        </w:rPr>
        <w:t>. The price of RuO</w:t>
      </w:r>
      <w:r w:rsidRPr="00D70B27">
        <w:rPr>
          <w:rFonts w:ascii="Times New Roman" w:eastAsia="宋体" w:hAnsi="Times New Roman" w:cs="Times New Roman" w:hint="eastAsia"/>
          <w:sz w:val="24"/>
          <w:szCs w:val="24"/>
          <w:vertAlign w:val="subscript"/>
        </w:rPr>
        <w:t>2</w:t>
      </w:r>
      <w:r w:rsidRPr="001C12BD">
        <w:rPr>
          <w:rFonts w:ascii="Times New Roman" w:eastAsia="宋体" w:hAnsi="Times New Roman" w:cs="Times New Roman" w:hint="eastAsia"/>
          <w:sz w:val="24"/>
          <w:szCs w:val="24"/>
        </w:rPr>
        <w:t xml:space="preserve"> </w:t>
      </w:r>
      <w:r w:rsidR="00031E64">
        <w:rPr>
          <w:rFonts w:ascii="Times New Roman" w:eastAsia="宋体" w:hAnsi="Times New Roman" w:cs="Times New Roman" w:hint="eastAsia"/>
          <w:sz w:val="24"/>
          <w:szCs w:val="24"/>
        </w:rPr>
        <w:t>is</w:t>
      </w:r>
      <w:r w:rsidRPr="001C12BD">
        <w:rPr>
          <w:rFonts w:ascii="Times New Roman" w:eastAsia="宋体" w:hAnsi="Times New Roman" w:cs="Times New Roman" w:hint="eastAsia"/>
          <w:sz w:val="24"/>
          <w:szCs w:val="24"/>
        </w:rPr>
        <w:t xml:space="preserve"> </w:t>
      </w:r>
      <w:r w:rsidR="00366E7A">
        <w:rPr>
          <w:rFonts w:ascii="Times New Roman" w:eastAsia="宋体" w:hAnsi="Times New Roman" w:cs="Times New Roman" w:hint="eastAsia"/>
          <w:sz w:val="24"/>
          <w:szCs w:val="24"/>
        </w:rPr>
        <w:t>64</w:t>
      </w:r>
      <w:r w:rsidRPr="001C12BD">
        <w:rPr>
          <w:rFonts w:ascii="Times New Roman" w:eastAsia="宋体" w:hAnsi="Times New Roman" w:cs="Times New Roman" w:hint="eastAsia"/>
          <w:sz w:val="24"/>
          <w:szCs w:val="24"/>
        </w:rPr>
        <w:t xml:space="preserve"> $</w:t>
      </w:r>
      <w:r w:rsidR="004A7C10">
        <w:rPr>
          <w:rFonts w:ascii="Times New Roman" w:eastAsia="宋体" w:hAnsi="Times New Roman" w:cs="Times New Roman" w:hint="eastAsia"/>
          <w:sz w:val="24"/>
          <w:szCs w:val="24"/>
        </w:rPr>
        <w:t>/</w:t>
      </w:r>
      <w:r w:rsidRPr="001C12BD">
        <w:rPr>
          <w:rFonts w:ascii="Times New Roman" w:eastAsia="宋体" w:hAnsi="Times New Roman" w:cs="Times New Roman" w:hint="eastAsia"/>
          <w:sz w:val="24"/>
          <w:szCs w:val="24"/>
        </w:rPr>
        <w:t>g</w:t>
      </w:r>
      <w:r w:rsidR="004A7C10">
        <w:rPr>
          <w:rFonts w:ascii="Times New Roman" w:eastAsia="宋体" w:hAnsi="Times New Roman" w:cs="Times New Roman"/>
          <w:sz w:val="24"/>
          <w:szCs w:val="24"/>
          <w:vertAlign w:val="superscript"/>
        </w:rPr>
        <w:fldChar w:fldCharType="begin"/>
      </w:r>
      <w:r w:rsidR="007576F2">
        <w:rPr>
          <w:rFonts w:ascii="Times New Roman" w:eastAsia="宋体" w:hAnsi="Times New Roman" w:cs="Times New Roman"/>
          <w:sz w:val="24"/>
          <w:szCs w:val="24"/>
          <w:vertAlign w:val="superscript"/>
        </w:rPr>
        <w:instrText xml:space="preserve"> ADDIN EN.CITE &lt;EndNote&gt;&lt;Cite&gt;&lt;RecNum&gt;85&lt;/RecNum&gt;&lt;DisplayText&gt;&lt;style face="superscript"&gt;16&lt;/style&gt;&lt;/DisplayText&gt;&lt;record&gt;&lt;rec-number&gt;85&lt;/rec-number&gt;&lt;foreign-keys&gt;&lt;key app="EN" db-id="0avzzxzxeppfdwesvpap9dvqstfvpzs5fvdd" timestamp="1744733476"&gt;85&lt;/key&gt;&lt;/foreign-keys&gt;&lt;ref-type name="Journal Article"&gt;17&lt;/ref-type&gt;&lt;contributors&gt;&lt;/contributors&gt;&lt;titles&gt;&lt;title&gt;Ruthenium dioxide&lt;/title&gt;&lt;/titles&gt;&lt;pages&gt;https://www.chemicalbook.com/ChemicalProductProperty_EN_CB5166084.htm&lt;/pages&gt;&lt;dates&gt;&lt;/dates&gt;&lt;urls&gt;&lt;/urls&gt;&lt;/record&gt;&lt;/Cite&gt;&lt;/EndNote&gt;</w:instrText>
      </w:r>
      <w:r w:rsidR="004A7C10">
        <w:rPr>
          <w:rFonts w:ascii="Times New Roman" w:eastAsia="宋体" w:hAnsi="Times New Roman" w:cs="Times New Roman"/>
          <w:sz w:val="24"/>
          <w:szCs w:val="24"/>
          <w:vertAlign w:val="superscript"/>
        </w:rPr>
        <w:fldChar w:fldCharType="separate"/>
      </w:r>
      <w:r w:rsidR="007576F2">
        <w:rPr>
          <w:rFonts w:ascii="Times New Roman" w:eastAsia="宋体" w:hAnsi="Times New Roman" w:cs="Times New Roman"/>
          <w:noProof/>
          <w:sz w:val="24"/>
          <w:szCs w:val="24"/>
          <w:vertAlign w:val="superscript"/>
        </w:rPr>
        <w:t>16</w:t>
      </w:r>
      <w:r w:rsidR="004A7C10">
        <w:rPr>
          <w:rFonts w:ascii="Times New Roman" w:eastAsia="宋体" w:hAnsi="Times New Roman" w:cs="Times New Roman"/>
          <w:sz w:val="24"/>
          <w:szCs w:val="24"/>
          <w:vertAlign w:val="superscript"/>
        </w:rPr>
        <w:fldChar w:fldCharType="end"/>
      </w:r>
      <w:r w:rsidRPr="001C12BD">
        <w:rPr>
          <w:rFonts w:ascii="Times New Roman" w:eastAsia="宋体" w:hAnsi="Times New Roman" w:cs="Times New Roman" w:hint="eastAsia"/>
          <w:sz w:val="24"/>
          <w:szCs w:val="24"/>
        </w:rPr>
        <w:t>.</w:t>
      </w:r>
    </w:p>
    <w:p w14:paraId="05F4A509" w14:textId="6B7D9405" w:rsidR="001C12BD" w:rsidRDefault="00D70B27"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5. </w:t>
      </w:r>
      <w:r w:rsidR="00775C84">
        <w:rPr>
          <w:rFonts w:ascii="Times New Roman" w:eastAsia="宋体" w:hAnsi="Times New Roman" w:cs="Times New Roman" w:hint="eastAsia"/>
          <w:sz w:val="24"/>
          <w:szCs w:val="24"/>
        </w:rPr>
        <w:t>T</w:t>
      </w:r>
      <w:r w:rsidRPr="00D70B27">
        <w:rPr>
          <w:rFonts w:ascii="Times New Roman" w:eastAsia="宋体" w:hAnsi="Times New Roman" w:cs="Times New Roman" w:hint="eastAsia"/>
          <w:sz w:val="24"/>
          <w:szCs w:val="24"/>
        </w:rPr>
        <w:t>he molar masses of</w:t>
      </w:r>
      <w:r w:rsidR="000503E7">
        <w:rPr>
          <w:rFonts w:ascii="Times New Roman" w:eastAsia="宋体" w:hAnsi="Times New Roman" w:cs="Times New Roman" w:hint="eastAsia"/>
          <w:sz w:val="24"/>
          <w:szCs w:val="24"/>
        </w:rPr>
        <w:t xml:space="preserve"> Ru, RuO</w:t>
      </w:r>
      <w:r w:rsidR="000503E7" w:rsidRPr="000503E7">
        <w:rPr>
          <w:rFonts w:ascii="Times New Roman" w:eastAsia="宋体" w:hAnsi="Times New Roman" w:cs="Times New Roman" w:hint="eastAsia"/>
          <w:sz w:val="24"/>
          <w:szCs w:val="24"/>
          <w:vertAlign w:val="subscript"/>
        </w:rPr>
        <w:t>2</w:t>
      </w:r>
      <w:r w:rsidR="000503E7">
        <w:rPr>
          <w:rFonts w:ascii="Times New Roman" w:eastAsia="宋体" w:hAnsi="Times New Roman" w:cs="Times New Roman" w:hint="eastAsia"/>
          <w:sz w:val="24"/>
          <w:szCs w:val="24"/>
        </w:rPr>
        <w:t>,</w:t>
      </w:r>
      <w:r w:rsidRPr="00D70B27">
        <w:rPr>
          <w:rFonts w:ascii="Times New Roman" w:eastAsia="宋体" w:hAnsi="Times New Roman" w:cs="Times New Roman" w:hint="eastAsia"/>
          <w:sz w:val="24"/>
          <w:szCs w:val="24"/>
        </w:rPr>
        <w:t xml:space="preserve"> </w:t>
      </w:r>
      <w:r w:rsidR="00775C84" w:rsidRPr="00D70B27">
        <w:rPr>
          <w:rFonts w:ascii="Times New Roman" w:eastAsia="宋体" w:hAnsi="Times New Roman" w:cs="Times New Roman" w:hint="eastAsia"/>
          <w:sz w:val="24"/>
          <w:szCs w:val="24"/>
        </w:rPr>
        <w:t xml:space="preserve">VCM, </w:t>
      </w:r>
      <w:r w:rsidRPr="00D70B27">
        <w:rPr>
          <w:rFonts w:ascii="Times New Roman" w:eastAsia="宋体" w:hAnsi="Times New Roman" w:cs="Times New Roman" w:hint="eastAsia"/>
          <w:sz w:val="24"/>
          <w:szCs w:val="24"/>
        </w:rPr>
        <w:t>ethylene</w:t>
      </w:r>
      <w:r w:rsidR="00775C84">
        <w:rPr>
          <w:rFonts w:ascii="Times New Roman" w:eastAsia="宋体" w:hAnsi="Times New Roman" w:cs="Times New Roman" w:hint="eastAsia"/>
          <w:sz w:val="24"/>
          <w:szCs w:val="24"/>
        </w:rPr>
        <w:t>,</w:t>
      </w:r>
      <w:r w:rsidRPr="00D70B27">
        <w:rPr>
          <w:rFonts w:ascii="Times New Roman" w:eastAsia="宋体" w:hAnsi="Times New Roman" w:cs="Times New Roman" w:hint="eastAsia"/>
          <w:sz w:val="24"/>
          <w:szCs w:val="24"/>
        </w:rPr>
        <w:t xml:space="preserve"> and acetylene </w:t>
      </w:r>
      <w:r w:rsidR="00031E64">
        <w:rPr>
          <w:rFonts w:ascii="Times New Roman" w:eastAsia="宋体" w:hAnsi="Times New Roman" w:cs="Times New Roman" w:hint="eastAsia"/>
          <w:sz w:val="24"/>
          <w:szCs w:val="24"/>
        </w:rPr>
        <w:t>are</w:t>
      </w:r>
      <w:r w:rsidRPr="00D70B27">
        <w:rPr>
          <w:rFonts w:ascii="Times New Roman" w:eastAsia="宋体" w:hAnsi="Times New Roman" w:cs="Times New Roman" w:hint="eastAsia"/>
          <w:sz w:val="24"/>
          <w:szCs w:val="24"/>
        </w:rPr>
        <w:t xml:space="preserve"> </w:t>
      </w:r>
      <w:r w:rsidR="000503E7">
        <w:rPr>
          <w:rFonts w:ascii="Times New Roman" w:eastAsia="宋体" w:hAnsi="Times New Roman" w:cs="Times New Roman" w:hint="eastAsia"/>
          <w:sz w:val="24"/>
          <w:szCs w:val="24"/>
        </w:rPr>
        <w:t xml:space="preserve">101.1, 133.1, </w:t>
      </w:r>
      <w:r w:rsidRPr="00D70B27">
        <w:rPr>
          <w:rFonts w:ascii="Times New Roman" w:eastAsia="宋体" w:hAnsi="Times New Roman" w:cs="Times New Roman" w:hint="eastAsia"/>
          <w:sz w:val="24"/>
          <w:szCs w:val="24"/>
        </w:rPr>
        <w:t>62.5, 28.1, and 26.0 g mol</w:t>
      </w:r>
      <w:r w:rsidRPr="00D70B27">
        <w:rPr>
          <w:rFonts w:ascii="Times New Roman" w:eastAsia="宋体" w:hAnsi="Times New Roman" w:cs="Times New Roman"/>
          <w:sz w:val="24"/>
          <w:szCs w:val="24"/>
          <w:vertAlign w:val="superscript"/>
        </w:rPr>
        <w:t>−</w:t>
      </w:r>
      <w:r w:rsidRPr="00D70B27">
        <w:rPr>
          <w:rFonts w:ascii="Times New Roman" w:eastAsia="宋体" w:hAnsi="Times New Roman" w:cs="Times New Roman" w:hint="eastAsia"/>
          <w:sz w:val="24"/>
          <w:szCs w:val="24"/>
          <w:vertAlign w:val="superscript"/>
        </w:rPr>
        <w:t>1</w:t>
      </w:r>
      <w:r w:rsidRPr="00D70B27">
        <w:rPr>
          <w:rFonts w:ascii="Times New Roman" w:eastAsia="宋体" w:hAnsi="Times New Roman" w:cs="Times New Roman" w:hint="eastAsia"/>
          <w:sz w:val="24"/>
          <w:szCs w:val="24"/>
        </w:rPr>
        <w:t>, respectively</w:t>
      </w:r>
      <w:r w:rsidR="00775C84">
        <w:rPr>
          <w:rFonts w:ascii="Times New Roman" w:eastAsia="宋体" w:hAnsi="Times New Roman" w:cs="Times New Roman" w:hint="eastAsia"/>
          <w:sz w:val="24"/>
          <w:szCs w:val="24"/>
        </w:rPr>
        <w:t>.</w:t>
      </w:r>
    </w:p>
    <w:p w14:paraId="0830F469" w14:textId="74A6EFF1" w:rsidR="004A7C10" w:rsidRDefault="004A7C10"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6. </w:t>
      </w:r>
      <w:r w:rsidRPr="004A7C10">
        <w:rPr>
          <w:rFonts w:ascii="Times New Roman" w:eastAsia="宋体" w:hAnsi="Times New Roman" w:cs="Times New Roman"/>
          <w:sz w:val="24"/>
          <w:szCs w:val="24"/>
        </w:rPr>
        <w:t xml:space="preserve">The price of electricity </w:t>
      </w:r>
      <w:r w:rsidR="00031E64">
        <w:rPr>
          <w:rFonts w:ascii="Times New Roman" w:eastAsia="宋体" w:hAnsi="Times New Roman" w:cs="Times New Roman" w:hint="eastAsia"/>
          <w:sz w:val="24"/>
          <w:szCs w:val="24"/>
        </w:rPr>
        <w:t>is</w:t>
      </w:r>
      <w:r w:rsidRPr="004A7C10">
        <w:rPr>
          <w:rFonts w:ascii="Times New Roman" w:eastAsia="宋体" w:hAnsi="Times New Roman" w:cs="Times New Roman"/>
          <w:sz w:val="24"/>
          <w:szCs w:val="24"/>
        </w:rPr>
        <w:t xml:space="preserve"> assumed as </w:t>
      </w:r>
      <w:r w:rsidRPr="0018473D">
        <w:rPr>
          <w:rFonts w:ascii="Times New Roman" w:eastAsia="宋体" w:hAnsi="Times New Roman" w:cs="Times New Roman"/>
          <w:sz w:val="24"/>
          <w:szCs w:val="24"/>
        </w:rPr>
        <w:t>0.08</w:t>
      </w:r>
      <w:r>
        <w:rPr>
          <w:rFonts w:ascii="Times New Roman" w:eastAsia="宋体" w:hAnsi="Times New Roman" w:cs="Times New Roman" w:hint="eastAsia"/>
          <w:sz w:val="24"/>
          <w:szCs w:val="24"/>
        </w:rPr>
        <w:t>7 $/kWh</w:t>
      </w: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&lt;EndNote&gt;&lt;Cite&gt;&lt;RecNum&gt;87&lt;/RecNum&gt;&lt;DisplayText&gt;&lt;style face="superscript"&gt;17&lt;/style&gt;&lt;/DisplayText&gt;&lt;record&gt;&lt;rec-number&gt;87&lt;/rec-number&gt;&lt;foreign-keys&gt;&lt;key app="EN" db-id="0avzzxzxeppfdwesvpap9dvqstfvpzs5fvdd" timestamp="1744733853"&gt;87&lt;/key&gt;&lt;/foreign-keys&gt;&lt;ref-type name="Journal Article"&gt;17&lt;/ref-type&gt;&lt;contributors&gt;&lt;/contributors&gt;&lt;titles&gt;&lt;title&gt;China electricity prices&lt;/title&gt;&lt;/titles&gt;&lt;pages&gt;https://www.globalpetrolprices.com/China/electricity_prices/&lt;/pages&gt;&lt;dates&gt;&lt;/dates&gt;&lt;urls&gt;&lt;/urls&gt;&lt;/record&gt;&lt;/Cite&gt;&lt;/EndNote&gt;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17</w:t>
      </w:r>
      <w:r>
        <w:rPr>
          <w:rFonts w:ascii="Times New Roman" w:eastAsia="宋体" w:hAnsi="Times New Roman" w:cs="Times New Roman"/>
          <w:sz w:val="24"/>
          <w:szCs w:val="24"/>
        </w:rPr>
        <w:fldChar w:fldCharType="end"/>
      </w:r>
      <w:r>
        <w:rPr>
          <w:rFonts w:ascii="Times New Roman" w:eastAsia="宋体" w:hAnsi="Times New Roman" w:cs="Times New Roman" w:hint="eastAsia"/>
          <w:sz w:val="24"/>
          <w:szCs w:val="24"/>
        </w:rPr>
        <w:t>.</w:t>
      </w:r>
    </w:p>
    <w:p w14:paraId="53A65287" w14:textId="22BBF23C" w:rsidR="004A7C10" w:rsidRPr="004A7C10" w:rsidRDefault="004A7C10"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7. </w:t>
      </w:r>
      <w:r w:rsidRPr="004A7C10">
        <w:rPr>
          <w:rFonts w:ascii="Times New Roman" w:eastAsia="宋体" w:hAnsi="Times New Roman" w:cs="Times New Roman"/>
          <w:sz w:val="24"/>
          <w:szCs w:val="24"/>
        </w:rPr>
        <w:t>Average power consumption</w:t>
      </w:r>
      <w:r w:rsidR="00E745B4">
        <w:rPr>
          <w:rFonts w:ascii="Times New Roman" w:eastAsia="宋体" w:hAnsi="Times New Roman" w:cs="Times New Roman" w:hint="eastAsia"/>
          <w:sz w:val="24"/>
          <w:szCs w:val="24"/>
        </w:rPr>
        <w:t xml:space="preserve"> </w:t>
      </w:r>
      <w:r w:rsidR="00031E64">
        <w:rPr>
          <w:rFonts w:ascii="Times New Roman" w:eastAsia="宋体" w:hAnsi="Times New Roman" w:cs="Times New Roman" w:hint="eastAsia"/>
          <w:sz w:val="24"/>
          <w:szCs w:val="24"/>
        </w:rPr>
        <w:t>is</w:t>
      </w:r>
      <w:r w:rsidR="00E745B4">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137.2 </w:t>
      </w:r>
      <w:r w:rsidR="00E745B4">
        <w:rPr>
          <w:rFonts w:ascii="Times New Roman" w:eastAsia="宋体" w:hAnsi="Times New Roman" w:cs="Times New Roman" w:hint="eastAsia"/>
          <w:sz w:val="24"/>
          <w:szCs w:val="24"/>
        </w:rPr>
        <w:t>kW *20 TPD/1 TPD = 2744 kW</w:t>
      </w:r>
      <w:r w:rsidR="00E745B4">
        <w:rPr>
          <w:rFonts w:ascii="Times New Roman" w:eastAsia="宋体" w:hAnsi="Times New Roman" w:cs="Times New Roman"/>
          <w:sz w:val="24"/>
          <w:szCs w:val="24"/>
        </w:rPr>
        <w:fldChar w:fldCharType="begin"/>
      </w:r>
      <w:r w:rsidR="00CB6FAE">
        <w:rPr>
          <w:rFonts w:ascii="Times New Roman" w:eastAsia="宋体" w:hAnsi="Times New Roman" w:cs="Times New Roman"/>
          <w:sz w:val="24"/>
          <w:szCs w:val="24"/>
        </w:rPr>
        <w:instrText xml:space="preserve"> ADDIN EN.CITE &lt;EndNote&gt;&lt;Cite&gt;&lt;Author&gt;Pinaud&lt;/Author&gt;&lt;Year&gt;2013&lt;/Year&gt;&lt;RecNum&gt;77&lt;/RecNum&gt;&lt;DisplayText&gt;&lt;style face="superscript"&gt;7&lt;/style&gt;&lt;/DisplayText&gt;&lt;record&gt;&lt;rec-number&gt;77&lt;/rec-number&gt;&lt;foreign-keys&gt;&lt;key app="EN" db-id="0avzzxzxeppfdwesvpap9dvqstfvpzs5fvdd" timestamp="1744643165"&gt;77&lt;/key&gt;&lt;/foreign-keys&gt;&lt;ref-type name="Journal Article"&gt;17&lt;/ref-type&gt;&lt;contributors&gt;&lt;authors&gt;&lt;author&gt;Pinaud, B. A.&lt;/author&gt;&lt;author&gt;Benck, J. D.&lt;/author&gt;&lt;author&gt;Seitz, L. C.&lt;/author&gt;&lt;author&gt;Forman, A. J.&lt;/author&gt;&lt;author&gt;Chen, Z. B.&lt;/author&gt;&lt;author&gt;Deutsch, T. G.&lt;/author&gt;&lt;author&gt;James, B. D.&lt;/author&gt;&lt;author&gt;Baum, K. N.&lt;/author&gt;&lt;author&gt;Baum, G. N.&lt;/author&gt;&lt;author&gt;Ardo, S.&lt;/author&gt;&lt;author&gt;Wang, H. L.&lt;/author&gt;&lt;author&gt;Miller, E.&lt;/author&gt;&lt;author&gt;Jaramillo, T. F.&lt;/author&gt;&lt;/authors&gt;&lt;/contributors&gt;&lt;titles&gt;&lt;title&gt;Technical and economic feasibility of centralized facilities for solar hydrogen production via photocatalysis and photoelectrochemistry&lt;/title&gt;&lt;secondary-title&gt;Energy &amp;amp; Environmental Science&lt;/secondary-title&gt;&lt;/titles&gt;&lt;periodical&gt;&lt;full-title&gt;Energy &amp;amp; Environmental Science&lt;/full-title&gt;&lt;abbr-1&gt;Energy Environ. Sci.&lt;/abbr-1&gt;&lt;/periodical&gt;&lt;pages&gt;1983-2002&lt;/pages&gt;&lt;volume&gt;6&lt;/volume&gt;&lt;number&gt;7&lt;/number&gt;&lt;dates&gt;&lt;year&gt;2013&lt;/year&gt;&lt;/dates&gt;&lt;urls&gt;&lt;/urls&gt;&lt;electronic-resource-num&gt;10.1039/c3ee40831k&lt;/electronic-resource-num&gt;&lt;/record&gt;&lt;/Cite&gt;&lt;/EndNote&gt;</w:instrText>
      </w:r>
      <w:r w:rsidR="00E745B4">
        <w:rPr>
          <w:rFonts w:ascii="Times New Roman" w:eastAsia="宋体" w:hAnsi="Times New Roman" w:cs="Times New Roman"/>
          <w:sz w:val="24"/>
          <w:szCs w:val="24"/>
        </w:rPr>
        <w:fldChar w:fldCharType="separate"/>
      </w:r>
      <w:r w:rsidR="00CB6FAE" w:rsidRPr="00CB6FAE">
        <w:rPr>
          <w:rFonts w:ascii="Times New Roman" w:eastAsia="宋体" w:hAnsi="Times New Roman" w:cs="Times New Roman"/>
          <w:noProof/>
          <w:sz w:val="24"/>
          <w:szCs w:val="24"/>
          <w:vertAlign w:val="superscript"/>
        </w:rPr>
        <w:t>7</w:t>
      </w:r>
      <w:r w:rsidR="00E745B4">
        <w:rPr>
          <w:rFonts w:ascii="Times New Roman" w:eastAsia="宋体" w:hAnsi="Times New Roman" w:cs="Times New Roman"/>
          <w:sz w:val="24"/>
          <w:szCs w:val="24"/>
        </w:rPr>
        <w:fldChar w:fldCharType="end"/>
      </w:r>
      <w:r w:rsidR="00E745B4">
        <w:rPr>
          <w:rFonts w:ascii="Times New Roman" w:eastAsia="宋体" w:hAnsi="Times New Roman" w:cs="Times New Roman" w:hint="eastAsia"/>
          <w:sz w:val="24"/>
          <w:szCs w:val="24"/>
        </w:rPr>
        <w:t>.</w:t>
      </w:r>
    </w:p>
    <w:p w14:paraId="629550A5" w14:textId="3617F43F" w:rsidR="004A7C10" w:rsidRDefault="00D04399"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8. </w:t>
      </w:r>
      <w:r w:rsidRPr="00D04399">
        <w:rPr>
          <w:rFonts w:ascii="Times New Roman" w:eastAsia="宋体" w:hAnsi="Times New Roman" w:cs="Times New Roman"/>
          <w:sz w:val="24"/>
          <w:szCs w:val="24"/>
        </w:rPr>
        <w:t xml:space="preserve">Installation factor </w:t>
      </w:r>
      <w:r w:rsidR="00031E64">
        <w:rPr>
          <w:rFonts w:ascii="Times New Roman" w:eastAsia="宋体" w:hAnsi="Times New Roman" w:cs="Times New Roman" w:hint="eastAsia"/>
          <w:sz w:val="24"/>
          <w:szCs w:val="24"/>
        </w:rPr>
        <w:t>is</w:t>
      </w:r>
      <w:r w:rsidRPr="00D04399">
        <w:rPr>
          <w:rFonts w:ascii="Times New Roman" w:eastAsia="宋体" w:hAnsi="Times New Roman" w:cs="Times New Roman"/>
          <w:sz w:val="24"/>
          <w:szCs w:val="24"/>
        </w:rPr>
        <w:t xml:space="preserve"> assumed as </w:t>
      </w:r>
      <w:r>
        <w:rPr>
          <w:rFonts w:ascii="Times New Roman" w:eastAsia="宋体" w:hAnsi="Times New Roman" w:cs="Times New Roman" w:hint="eastAsia"/>
          <w:sz w:val="24"/>
          <w:szCs w:val="24"/>
        </w:rPr>
        <w:t xml:space="preserve">4 </w:t>
      </w:r>
      <w:r>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&lt;EndNote&gt;&lt;Cite&gt;&lt;Author&gt;Towler&lt;/Author&gt;&lt;Year&gt;2022&lt;/Year&gt;&lt;RecNum&gt;88&lt;/RecNum&gt;&lt;DisplayText&gt;&lt;style face="superscript"&gt;18&lt;/style&gt;&lt;/DisplayText&gt;&lt;record&gt;&lt;rec-number&gt;88&lt;/rec-number&gt;&lt;foreign-keys&gt;&lt;key app="EN" db-id="0avzzxzxeppfdwesvpap9dvqstfvpzs5fvdd" timestamp="1744780302"&gt;88&lt;/key&gt;&lt;/foreign-keys&gt;&lt;ref-type name="Book Section"&gt;5&lt;/ref-type&gt;&lt;contributors&gt;&lt;authors&gt;&lt;author&gt;Towler, Gavin&lt;/author&gt;&lt;author&gt;Sinnot, Ray&lt;/author&gt;&lt;/authors&gt;&lt;/contributors&gt;&lt;titles&gt;&lt;title&gt;Capital cost estimating.&lt;/title&gt;&lt;secondary-title&gt;Chemical Engineering Design-Principles, Practice and Economics of Plant and Process Design.&lt;/secondary-title&gt;&lt;/titles&gt;&lt;pages&gt;239-278&lt;/pages&gt;&lt;edition&gt;Third&lt;/edition&gt;&lt;section&gt;7&lt;/section&gt;&lt;dates&gt;&lt;year&gt;2022&lt;/year&gt;&lt;/dates&gt;&lt;publisher&gt;Katey Birtcher&lt;/publisher&gt;&lt;isbn&gt; 978-0-12-821179-3&lt;/isbn&gt;&lt;urls&gt;&lt;/urls&gt;&lt;research-notes&gt;23&lt;/research-notes&gt;&lt;/record&gt;&lt;/Cite&gt;&lt;/EndNote&gt;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18</w:t>
      </w:r>
      <w:r>
        <w:rPr>
          <w:rFonts w:ascii="Times New Roman" w:eastAsia="宋体" w:hAnsi="Times New Roman" w:cs="Times New Roman"/>
          <w:sz w:val="24"/>
          <w:szCs w:val="24"/>
        </w:rPr>
        <w:fldChar w:fldCharType="end"/>
      </w:r>
      <w:r>
        <w:rPr>
          <w:rFonts w:ascii="Times New Roman" w:eastAsia="宋体" w:hAnsi="Times New Roman" w:cs="Times New Roman" w:hint="eastAsia"/>
          <w:sz w:val="24"/>
          <w:szCs w:val="24"/>
        </w:rPr>
        <w:t>.</w:t>
      </w:r>
    </w:p>
    <w:p w14:paraId="2E246978" w14:textId="626AE6D2" w:rsidR="00AC0EFE" w:rsidRPr="00AC0EFE" w:rsidRDefault="00AC0EFE"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9. </w:t>
      </w:r>
      <w:r w:rsidRPr="00AC0EFE">
        <w:rPr>
          <w:rFonts w:ascii="Times New Roman" w:eastAsia="宋体" w:hAnsi="Times New Roman" w:cs="Times New Roman" w:hint="eastAsia"/>
          <w:sz w:val="24"/>
          <w:szCs w:val="24"/>
        </w:rPr>
        <w:t>Capacity factor</w:t>
      </w:r>
      <w:r>
        <w:rPr>
          <w:rFonts w:ascii="Times New Roman" w:eastAsia="宋体" w:hAnsi="Times New Roman" w:cs="Times New Roman" w:hint="eastAsia"/>
          <w:sz w:val="24"/>
          <w:szCs w:val="24"/>
        </w:rPr>
        <w:t xml:space="preserve"> </w:t>
      </w:r>
      <w:r w:rsidR="00031E64">
        <w:rPr>
          <w:rFonts w:ascii="Times New Roman" w:eastAsia="宋体" w:hAnsi="Times New Roman" w:cs="Times New Roman" w:hint="eastAsia"/>
          <w:sz w:val="24"/>
          <w:szCs w:val="24"/>
        </w:rPr>
        <w:t>is</w:t>
      </w:r>
      <w:r w:rsidRPr="00AC0EFE">
        <w:rPr>
          <w:rFonts w:ascii="Times New Roman" w:eastAsia="宋体" w:hAnsi="Times New Roman" w:cs="Times New Roman"/>
          <w:sz w:val="24"/>
          <w:szCs w:val="24"/>
        </w:rPr>
        <w:t xml:space="preserve"> assumed as </w:t>
      </w:r>
      <w:r>
        <w:rPr>
          <w:rFonts w:ascii="Times New Roman" w:eastAsia="宋体" w:hAnsi="Times New Roman" w:cs="Times New Roman" w:hint="eastAsia"/>
          <w:sz w:val="24"/>
          <w:szCs w:val="24"/>
        </w:rPr>
        <w:t>80%</w:t>
      </w:r>
      <w:r>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&lt;EndNote&gt;&lt;Cite&gt;&lt;Author&gt;Towler&lt;/Author&gt;&lt;Year&gt;2022&lt;/Year&gt;&lt;RecNum&gt;88&lt;/RecNum&gt;&lt;DisplayText&gt;&lt;style face="superscript"&gt;18&lt;/style&gt;&lt;/DisplayText&gt;&lt;record&gt;&lt;rec-number&gt;88&lt;/rec-number&gt;&lt;foreign-keys&gt;&lt;key app="EN" db-id="0avzzxzxeppfdwesvpap9dvqstfvpzs5fvdd" timestamp="1744780302"&gt;88&lt;/key&gt;&lt;/foreign-keys&gt;&lt;ref-type name="Book Section"&gt;5&lt;/ref-type&gt;&lt;contributors&gt;&lt;authors&gt;&lt;author&gt;Towler, Gavin&lt;/author&gt;&lt;author&gt;Sinnot, Ray&lt;/author&gt;&lt;/authors&gt;&lt;/contributors&gt;&lt;titles&gt;&lt;title&gt;Capital cost estimating.&lt;/title&gt;&lt;secondary-title&gt;Chemical Engineering Design-Principles, Practice and Economics of Plant and Process Design.&lt;/secondary-title&gt;&lt;/titles&gt;&lt;pages&gt;239-278&lt;/pages&gt;&lt;edition&gt;Third&lt;/edition&gt;&lt;section&gt;7&lt;/section&gt;&lt;dates&gt;&lt;year&gt;2022&lt;/year&gt;&lt;/dates&gt;&lt;publisher&gt;Katey Birtcher&lt;/publisher&gt;&lt;isbn&gt; 978-0-12-821179-3&lt;/isbn&gt;&lt;urls&gt;&lt;/urls&gt;&lt;research-notes&gt;23&lt;/research-notes&gt;&lt;/record&gt;&lt;/Cite&gt;&lt;/EndNote&gt;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18</w:t>
      </w:r>
      <w:r>
        <w:rPr>
          <w:rFonts w:ascii="Times New Roman" w:eastAsia="宋体" w:hAnsi="Times New Roman" w:cs="Times New Roman"/>
          <w:sz w:val="24"/>
          <w:szCs w:val="24"/>
        </w:rPr>
        <w:fldChar w:fldCharType="end"/>
      </w:r>
      <w:r>
        <w:rPr>
          <w:rFonts w:ascii="Times New Roman" w:eastAsia="宋体" w:hAnsi="Times New Roman" w:cs="Times New Roman" w:hint="eastAsia"/>
          <w:sz w:val="24"/>
          <w:szCs w:val="24"/>
        </w:rPr>
        <w:t>.</w:t>
      </w:r>
    </w:p>
    <w:p w14:paraId="22BF48EB" w14:textId="2AD29CDB" w:rsidR="002F2F6F" w:rsidRDefault="00AC0EFE"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10</w:t>
      </w:r>
      <w:r w:rsidR="00D04399">
        <w:rPr>
          <w:rFonts w:ascii="Times New Roman" w:eastAsia="宋体" w:hAnsi="Times New Roman" w:cs="Times New Roman" w:hint="eastAsia"/>
          <w:sz w:val="24"/>
          <w:szCs w:val="24"/>
        </w:rPr>
        <w:t xml:space="preserve">. </w:t>
      </w:r>
      <w:r w:rsidR="002F2F6F" w:rsidRPr="002F2F6F">
        <w:rPr>
          <w:rFonts w:ascii="Times New Roman" w:eastAsia="宋体" w:hAnsi="Times New Roman" w:cs="Times New Roman"/>
          <w:sz w:val="24"/>
          <w:szCs w:val="24"/>
        </w:rPr>
        <w:t xml:space="preserve">The separation </w:t>
      </w:r>
      <w:r w:rsidR="008E30FB" w:rsidRPr="008E30FB">
        <w:rPr>
          <w:rFonts w:ascii="Times New Roman" w:eastAsia="宋体" w:hAnsi="Times New Roman" w:cs="Times New Roman" w:hint="eastAsia"/>
          <w:sz w:val="24"/>
          <w:szCs w:val="24"/>
        </w:rPr>
        <w:t xml:space="preserve">equipment </w:t>
      </w:r>
      <w:r w:rsidR="002F2F6F" w:rsidRPr="002F2F6F">
        <w:rPr>
          <w:rFonts w:ascii="Times New Roman" w:eastAsia="宋体" w:hAnsi="Times New Roman" w:cs="Times New Roman"/>
          <w:sz w:val="24"/>
          <w:szCs w:val="24"/>
        </w:rPr>
        <w:t xml:space="preserve">costs </w:t>
      </w:r>
      <w:r w:rsidR="00031E64">
        <w:rPr>
          <w:rFonts w:ascii="Times New Roman" w:eastAsia="宋体" w:hAnsi="Times New Roman" w:cs="Times New Roman" w:hint="eastAsia"/>
          <w:sz w:val="24"/>
          <w:szCs w:val="24"/>
        </w:rPr>
        <w:t>are</w:t>
      </w:r>
      <w:r w:rsidR="002F2F6F" w:rsidRPr="002F2F6F">
        <w:rPr>
          <w:rFonts w:ascii="Times New Roman" w:eastAsia="宋体" w:hAnsi="Times New Roman" w:cs="Times New Roman"/>
          <w:sz w:val="24"/>
          <w:szCs w:val="24"/>
        </w:rPr>
        <w:t xml:space="preserve"> assumed to be </w:t>
      </w:r>
      <w:r w:rsidR="00DF420C">
        <w:rPr>
          <w:rFonts w:ascii="Times New Roman" w:eastAsia="宋体" w:hAnsi="Times New Roman" w:cs="Times New Roman" w:hint="eastAsia"/>
          <w:sz w:val="24"/>
          <w:szCs w:val="24"/>
        </w:rPr>
        <w:t>20</w:t>
      </w:r>
      <w:r w:rsidR="002F2F6F" w:rsidRPr="002F2F6F">
        <w:rPr>
          <w:rFonts w:ascii="Times New Roman" w:eastAsia="宋体" w:hAnsi="Times New Roman" w:cs="Times New Roman"/>
          <w:sz w:val="24"/>
          <w:szCs w:val="24"/>
        </w:rPr>
        <w:t>% of bag</w:t>
      </w:r>
      <w:r w:rsidR="002F2F6F" w:rsidRPr="002F2F6F">
        <w:rPr>
          <w:rFonts w:ascii="Times New Roman" w:eastAsia="宋体" w:hAnsi="Times New Roman" w:cs="Times New Roman" w:hint="eastAsia"/>
          <w:sz w:val="24"/>
          <w:szCs w:val="24"/>
        </w:rPr>
        <w:t>-type</w:t>
      </w:r>
      <w:r w:rsidR="002F2F6F" w:rsidRPr="002F2F6F">
        <w:rPr>
          <w:rFonts w:ascii="Times New Roman" w:eastAsia="宋体" w:hAnsi="Times New Roman" w:cs="Times New Roman"/>
          <w:sz w:val="24"/>
          <w:szCs w:val="24"/>
        </w:rPr>
        <w:t xml:space="preserve"> reactor costs</w:t>
      </w:r>
      <w:r w:rsidR="00DF420C">
        <w:rPr>
          <w:rFonts w:ascii="Times New Roman" w:eastAsia="宋体" w:hAnsi="Times New Roman" w:cs="Times New Roman" w:hint="eastAsia"/>
          <w:sz w:val="24"/>
          <w:szCs w:val="24"/>
        </w:rPr>
        <w:t xml:space="preserve"> </w:t>
      </w:r>
      <w:r w:rsidR="00DF420C">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&lt;EndNote&gt;&lt;Cite&gt;&lt;Author&gt;Towler&lt;/Author&gt;&lt;Year&gt;2022&lt;/Year&gt;&lt;RecNum&gt;88&lt;/RecNum&gt;&lt;DisplayText&gt;&lt;style face="superscript"&gt;18&lt;/style&gt;&lt;/DisplayText&gt;&lt;record&gt;&lt;rec-number&gt;88&lt;/rec-number&gt;&lt;foreign-keys&gt;&lt;key app="EN" db-id="0avzzxzxeppfdwesvpap9dvqstfvpzs5fvdd" timestamp="1744780302"&gt;88&lt;/key&gt;&lt;/foreign-keys&gt;&lt;ref-type name="Book Section"&gt;5&lt;/ref-type&gt;&lt;contributors&gt;&lt;authors&gt;&lt;author&gt;Towler, Gavin&lt;/author&gt;&lt;author&gt;Sinnot, Ray&lt;/author&gt;&lt;/authors&gt;&lt;/contributors&gt;&lt;titles&gt;&lt;title&gt;Capital cost estimating.&lt;/title&gt;&lt;secondary-title&gt;Chemical Engineering Design-Principles, Practice and Economics of Plant and Process Design.&lt;/secondary-title&gt;&lt;/titles&gt;&lt;pages&gt;239-278&lt;/pages&gt;&lt;edition&gt;Third&lt;/edition&gt;&lt;section&gt;7&lt;/section&gt;&lt;dates&gt;&lt;year&gt;2022&lt;/year&gt;&lt;/dates&gt;&lt;publisher&gt;Katey Birtcher&lt;/publisher&gt;&lt;isbn&gt; 978-0-12-821179-3&lt;/isbn&gt;&lt;urls&gt;&lt;/urls&gt;&lt;research-notes&gt;23&lt;/research-notes&gt;&lt;/record&gt;&lt;/Cite&gt;&lt;/EndNote&gt;</w:instrText>
      </w:r>
      <w:r w:rsidR="00DF420C">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18</w:t>
      </w:r>
      <w:r w:rsidR="00DF420C">
        <w:rPr>
          <w:rFonts w:ascii="Times New Roman" w:eastAsia="宋体" w:hAnsi="Times New Roman" w:cs="Times New Roman"/>
          <w:sz w:val="24"/>
          <w:szCs w:val="24"/>
        </w:rPr>
        <w:fldChar w:fldCharType="end"/>
      </w:r>
      <w:r w:rsidR="00E745B4">
        <w:rPr>
          <w:rFonts w:ascii="Times New Roman" w:eastAsia="宋体" w:hAnsi="Times New Roman" w:cs="Times New Roman" w:hint="eastAsia"/>
          <w:sz w:val="24"/>
          <w:szCs w:val="24"/>
        </w:rPr>
        <w:t>.</w:t>
      </w:r>
    </w:p>
    <w:p w14:paraId="5C9076E6" w14:textId="00A2FF04" w:rsidR="00503CB8" w:rsidRDefault="00503CB8"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AC0EFE">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 xml:space="preserve">. </w:t>
      </w:r>
      <w:r w:rsidRPr="00503CB8">
        <w:rPr>
          <w:rFonts w:ascii="Times New Roman" w:eastAsia="宋体" w:hAnsi="Times New Roman" w:cs="Times New Roman" w:hint="eastAsia"/>
          <w:sz w:val="24"/>
          <w:szCs w:val="24"/>
        </w:rPr>
        <w:t>The</w:t>
      </w:r>
      <w:r>
        <w:rPr>
          <w:rFonts w:ascii="Times New Roman" w:eastAsia="宋体" w:hAnsi="Times New Roman" w:cs="Times New Roman" w:hint="eastAsia"/>
          <w:sz w:val="24"/>
          <w:szCs w:val="24"/>
        </w:rPr>
        <w:t xml:space="preserve"> p</w:t>
      </w:r>
      <w:r w:rsidRPr="00503CB8">
        <w:rPr>
          <w:rFonts w:ascii="Times New Roman" w:eastAsia="宋体" w:hAnsi="Times New Roman" w:cs="Times New Roman" w:hint="eastAsia"/>
          <w:sz w:val="24"/>
          <w:szCs w:val="24"/>
        </w:rPr>
        <w:t xml:space="preserve">roduct separation costs </w:t>
      </w:r>
      <w:r w:rsidR="00031E64">
        <w:rPr>
          <w:rFonts w:ascii="Times New Roman" w:eastAsia="宋体" w:hAnsi="Times New Roman" w:cs="Times New Roman" w:hint="eastAsia"/>
          <w:sz w:val="24"/>
          <w:szCs w:val="24"/>
        </w:rPr>
        <w:t>are</w:t>
      </w:r>
      <w:r w:rsidRPr="00503CB8">
        <w:rPr>
          <w:rFonts w:ascii="Times New Roman" w:eastAsia="宋体" w:hAnsi="Times New Roman" w:cs="Times New Roman" w:hint="eastAsia"/>
          <w:sz w:val="24"/>
          <w:szCs w:val="24"/>
        </w:rPr>
        <w:t xml:space="preserve"> assumed as 20% of electricity costs</w:t>
      </w:r>
      <w:r>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&lt;EndNote&gt;&lt;Cite&gt;&lt;Author&gt;Towler&lt;/Author&gt;&lt;Year&gt;2022&lt;/Year&gt;&lt;RecNum&gt;88&lt;/RecNum&gt;&lt;DisplayText&gt;&lt;style face="superscript"&gt;18&lt;/style&gt;&lt;/DisplayText&gt;&lt;record&gt;&lt;rec-number&gt;88&lt;/rec-number&gt;&lt;foreign-keys&gt;&lt;key app="EN" db-id="0avzzxzxeppfdwesvpap9dvqstfvpzs5fvdd" timestamp="1744780302"&gt;88&lt;/key&gt;&lt;/foreign-keys&gt;&lt;ref-type name="Book Section"&gt;5&lt;/ref-type&gt;&lt;contributors&gt;&lt;authors&gt;&lt;author&gt;Towler, Gavin&lt;/author&gt;&lt;author&gt;Sinnot, Ray&lt;/author&gt;&lt;/authors&gt;&lt;/contributors&gt;&lt;titles&gt;&lt;title&gt;Capital cost estimating.&lt;/title&gt;&lt;secondary-title&gt;Chemical Engineering Design-Principles, Practice and Economics of Plant and Process Design.&lt;/secondary-title&gt;&lt;/titles&gt;&lt;pages&gt;239-278&lt;/pages&gt;&lt;edition&gt;Third&lt;/edition&gt;&lt;section&gt;7&lt;/section&gt;&lt;dates&gt;&lt;year&gt;2022&lt;/year&gt;&lt;/dates&gt;&lt;publisher&gt;Katey Birtcher&lt;/publisher&gt;&lt;isbn&gt; 978-0-12-821179-3&lt;/isbn&gt;&lt;urls&gt;&lt;/urls&gt;&lt;research-notes&gt;23&lt;/research-notes&gt;&lt;/record&gt;&lt;/Cite&gt;&lt;/EndNote&gt;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18</w:t>
      </w:r>
      <w:r>
        <w:rPr>
          <w:rFonts w:ascii="Times New Roman" w:eastAsia="宋体" w:hAnsi="Times New Roman" w:cs="Times New Roman"/>
          <w:sz w:val="24"/>
          <w:szCs w:val="24"/>
        </w:rPr>
        <w:fldChar w:fldCharType="end"/>
      </w:r>
      <w:r>
        <w:rPr>
          <w:rFonts w:ascii="Times New Roman" w:eastAsia="宋体" w:hAnsi="Times New Roman" w:cs="Times New Roman" w:hint="eastAsia"/>
          <w:sz w:val="24"/>
          <w:szCs w:val="24"/>
        </w:rPr>
        <w:t xml:space="preserve">. </w:t>
      </w:r>
      <w:r w:rsidR="00F249F5" w:rsidRPr="00F249F5">
        <w:rPr>
          <w:rFonts w:ascii="Times New Roman" w:eastAsia="宋体" w:hAnsi="Times New Roman" w:cs="Times New Roman" w:hint="eastAsia"/>
          <w:sz w:val="24"/>
          <w:szCs w:val="24"/>
        </w:rPr>
        <w:t xml:space="preserve">It consists of two parts: a distillation cost for separating </w:t>
      </w:r>
      <w:r w:rsidR="00F249F5">
        <w:rPr>
          <w:rFonts w:ascii="Times New Roman" w:eastAsia="宋体" w:hAnsi="Times New Roman" w:cs="Times New Roman" w:hint="eastAsia"/>
          <w:sz w:val="24"/>
          <w:szCs w:val="24"/>
        </w:rPr>
        <w:t>VCM</w:t>
      </w:r>
      <w:r w:rsidR="00F249F5" w:rsidRPr="00F249F5">
        <w:rPr>
          <w:rFonts w:ascii="Times New Roman" w:eastAsia="宋体" w:hAnsi="Times New Roman" w:cs="Times New Roman" w:hint="eastAsia"/>
          <w:sz w:val="24"/>
          <w:szCs w:val="24"/>
        </w:rPr>
        <w:t xml:space="preserve"> and a recycling system for acetylene gas.</w:t>
      </w:r>
    </w:p>
    <w:p w14:paraId="5DEE8370" w14:textId="33893133" w:rsidR="00794EC2" w:rsidRDefault="00794EC2"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AC0EFE">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 xml:space="preserve">. </w:t>
      </w:r>
      <w:r w:rsidR="00D53599" w:rsidRPr="00D53599">
        <w:rPr>
          <w:rFonts w:ascii="Times New Roman" w:eastAsia="宋体" w:hAnsi="Times New Roman" w:cs="Times New Roman"/>
          <w:sz w:val="24"/>
          <w:szCs w:val="24"/>
        </w:rPr>
        <w:t xml:space="preserve">Maintenance factor is assumed as </w:t>
      </w:r>
      <w:r w:rsidR="00D53599">
        <w:rPr>
          <w:rFonts w:ascii="Times New Roman" w:eastAsia="宋体" w:hAnsi="Times New Roman" w:cs="Times New Roman" w:hint="eastAsia"/>
          <w:sz w:val="24"/>
          <w:szCs w:val="24"/>
        </w:rPr>
        <w:t>5</w:t>
      </w:r>
      <w:r w:rsidR="00D53599" w:rsidRPr="00D53599">
        <w:rPr>
          <w:rFonts w:ascii="Times New Roman" w:eastAsia="宋体" w:hAnsi="Times New Roman" w:cs="Times New Roman"/>
          <w:sz w:val="24"/>
          <w:szCs w:val="24"/>
        </w:rPr>
        <w:t>%</w:t>
      </w:r>
      <w:r w:rsidR="00D53599">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&lt;EndNote&gt;&lt;Cite&gt;&lt;Author&gt;Towler&lt;/Author&gt;&lt;Year&gt;2022&lt;/Year&gt;&lt;RecNum&gt;90&lt;/RecNum&gt;&lt;DisplayText&gt;&lt;style face="superscript"&gt;19&lt;/style&gt;&lt;/DisplayText&gt;&lt;record&gt;&lt;rec-number&gt;90&lt;/rec-number&gt;&lt;foreign-keys&gt;&lt;key app="EN" db-id="0avzzxzxeppfdwesvpap9dvqstfvpzs5fvdd" timestamp="1744784386"&gt;90&lt;/key&gt;&lt;/foreign-keys&gt;&lt;ref-type name="Book Section"&gt;5&lt;/ref-type&gt;&lt;contributors&gt;&lt;authors&gt;&lt;author&gt;Towler, Gavin&lt;/author&gt;&lt;author&gt;Sinnot, Ray&lt;/author&gt;&lt;/authors&gt;&lt;/contributors&gt;&lt;titles&gt;&lt;title&gt;Estimating revenues and production costs.&lt;/title&gt;&lt;secondary-title&gt;Chemical Engineering Design-Principles, Practice and Economics of Plant and Process Design.&lt;/secondary-title&gt;&lt;/titles&gt;&lt;pages&gt;279-304&lt;/pages&gt;&lt;edition&gt;Third&lt;/edition&gt;&lt;section&gt;8&lt;/section&gt;&lt;dates&gt;&lt;year&gt;2022&lt;/year&gt;&lt;/dates&gt;&lt;publisher&gt;Katey Birtcher&lt;/publisher&gt;&lt;isbn&gt; 978-0-12-821179-3&lt;/isbn&gt;&lt;urls&gt;&lt;/urls&gt;&lt;research-notes&gt;24&lt;/research-notes&gt;&lt;/record&gt;&lt;/Cite&gt;&lt;/EndNote&gt;</w:instrText>
      </w:r>
      <w:r w:rsidR="00D53599">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19</w:t>
      </w:r>
      <w:r w:rsidR="00D53599">
        <w:rPr>
          <w:rFonts w:ascii="Times New Roman" w:eastAsia="宋体" w:hAnsi="Times New Roman" w:cs="Times New Roman"/>
          <w:sz w:val="24"/>
          <w:szCs w:val="24"/>
        </w:rPr>
        <w:fldChar w:fldCharType="end"/>
      </w:r>
      <w:r w:rsidR="00D53599" w:rsidRPr="00D53599">
        <w:rPr>
          <w:rFonts w:ascii="Times New Roman" w:eastAsia="宋体" w:hAnsi="Times New Roman" w:cs="Times New Roman"/>
          <w:sz w:val="24"/>
          <w:szCs w:val="24"/>
        </w:rPr>
        <w:t>.</w:t>
      </w:r>
      <w:r w:rsidR="0039419D">
        <w:rPr>
          <w:rFonts w:ascii="Times New Roman" w:eastAsia="宋体" w:hAnsi="Times New Roman" w:cs="Times New Roman" w:hint="eastAsia"/>
          <w:sz w:val="24"/>
          <w:szCs w:val="24"/>
        </w:rPr>
        <w:t xml:space="preserve"> </w:t>
      </w:r>
      <w:r w:rsidR="0039419D" w:rsidRPr="0039419D">
        <w:rPr>
          <w:rFonts w:ascii="Times New Roman" w:eastAsia="宋体" w:hAnsi="Times New Roman" w:cs="Times New Roman" w:hint="eastAsia"/>
          <w:sz w:val="24"/>
          <w:szCs w:val="24"/>
        </w:rPr>
        <w:t>These costs include the catalyst, DMF, and hydrochloric acid used in the supplemental system.</w:t>
      </w:r>
    </w:p>
    <w:p w14:paraId="018D51F5" w14:textId="13381A9B" w:rsidR="00136F8D" w:rsidRDefault="00136F8D"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AC0EFE">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 xml:space="preserve">. </w:t>
      </w:r>
      <w:r w:rsidRPr="00136F8D">
        <w:rPr>
          <w:rFonts w:ascii="Times New Roman" w:eastAsia="宋体" w:hAnsi="Times New Roman" w:cs="Times New Roman"/>
          <w:sz w:val="24"/>
          <w:szCs w:val="24"/>
        </w:rPr>
        <w:t xml:space="preserve">Balance of plant factor </w:t>
      </w:r>
      <w:r w:rsidR="00031E64">
        <w:rPr>
          <w:rFonts w:ascii="Times New Roman" w:eastAsia="宋体" w:hAnsi="Times New Roman" w:cs="Times New Roman" w:hint="eastAsia"/>
          <w:sz w:val="24"/>
          <w:szCs w:val="24"/>
        </w:rPr>
        <w:t>is</w:t>
      </w:r>
      <w:r w:rsidRPr="00136F8D">
        <w:rPr>
          <w:rFonts w:ascii="Times New Roman" w:eastAsia="宋体" w:hAnsi="Times New Roman" w:cs="Times New Roman"/>
          <w:sz w:val="24"/>
          <w:szCs w:val="24"/>
        </w:rPr>
        <w:t xml:space="preserve"> assumed as </w:t>
      </w:r>
      <w:r w:rsidR="00794EC2">
        <w:rPr>
          <w:rFonts w:ascii="Times New Roman" w:eastAsia="宋体" w:hAnsi="Times New Roman" w:cs="Times New Roman" w:hint="eastAsia"/>
          <w:sz w:val="24"/>
          <w:szCs w:val="24"/>
        </w:rPr>
        <w:t>4</w:t>
      </w:r>
      <w:r w:rsidRPr="00136F8D">
        <w:rPr>
          <w:rFonts w:ascii="Times New Roman" w:eastAsia="宋体" w:hAnsi="Times New Roman" w:cs="Times New Roman"/>
          <w:sz w:val="24"/>
          <w:szCs w:val="24"/>
        </w:rPr>
        <w:t>5%</w:t>
      </w:r>
      <w:r w:rsidR="00794EC2">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&lt;EndNote&gt;&lt;Cite&gt;&lt;Author&gt;Towler&lt;/Author&gt;&lt;Year&gt;2022&lt;/Year&gt;&lt;RecNum&gt;89&lt;/RecNum&gt;&lt;DisplayText&gt;&lt;style face="superscript"&gt;20&lt;/style&gt;&lt;/DisplayText&gt;&lt;record&gt;&lt;rec-number&gt;89&lt;/rec-number&gt;&lt;foreign-keys&gt;&lt;key app="EN" db-id="0avzzxzxeppfdwesvpap9dvqstfvpzs5fvdd" timestamp="1744781986"&gt;89&lt;/key&gt;&lt;/foreign-keys&gt;&lt;ref-type name="Book Section"&gt;5&lt;/ref-type&gt;&lt;contributors&gt;&lt;authors&gt;&lt;author&gt;Towler, Gavin&lt;/author&gt;&lt;author&gt;Sinnot, Ray&lt;/author&gt;&lt;/authors&gt;&lt;/contributors&gt;&lt;titles&gt;&lt;title&gt;Economic evaluation of projects.&lt;/title&gt;&lt;secondary-title&gt;Chemical Engineering Design-Principles, Practice and Economics of Plant and Process Design.&lt;/secondary-title&gt;&lt;/titles&gt;&lt;pages&gt;305-337&lt;/pages&gt;&lt;edition&gt;Third&lt;/edition&gt;&lt;section&gt;9&lt;/section&gt;&lt;dates&gt;&lt;year&gt;2022&lt;/year&gt;&lt;/dates&gt;&lt;publisher&gt;Katey Birtcher&lt;/publisher&gt;&lt;isbn&gt; 978-0-12-821179-3&lt;/isbn&gt;&lt;urls&gt;&lt;/urls&gt;&lt;research-notes&gt;25&lt;/research-notes&gt;&lt;/record&gt;&lt;/Cite&gt;&lt;/EndNote&gt;</w:instrText>
      </w:r>
      <w:r w:rsidR="00794EC2">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20</w:t>
      </w:r>
      <w:r w:rsidR="00794EC2">
        <w:rPr>
          <w:rFonts w:ascii="Times New Roman" w:eastAsia="宋体" w:hAnsi="Times New Roman" w:cs="Times New Roman"/>
          <w:sz w:val="24"/>
          <w:szCs w:val="24"/>
        </w:rPr>
        <w:fldChar w:fldCharType="end"/>
      </w:r>
      <w:r>
        <w:rPr>
          <w:rFonts w:ascii="Times New Roman" w:eastAsia="宋体" w:hAnsi="Times New Roman" w:cs="Times New Roman" w:hint="eastAsia"/>
          <w:sz w:val="24"/>
          <w:szCs w:val="24"/>
        </w:rPr>
        <w:t>.</w:t>
      </w:r>
    </w:p>
    <w:p w14:paraId="4E1690D3" w14:textId="639E382A" w:rsidR="00794EC2" w:rsidRDefault="00151C56"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AC0EFE">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 xml:space="preserve">. </w:t>
      </w:r>
      <w:r w:rsidR="003A7B6C" w:rsidRPr="003A7B6C">
        <w:rPr>
          <w:rFonts w:ascii="Times New Roman" w:eastAsia="宋体" w:hAnsi="Times New Roman" w:cs="Times New Roman"/>
          <w:sz w:val="24"/>
          <w:szCs w:val="24"/>
        </w:rPr>
        <w:t>Discount rate</w:t>
      </w:r>
      <w:r w:rsidR="003A7B6C">
        <w:rPr>
          <w:rFonts w:ascii="Times New Roman" w:eastAsia="宋体" w:hAnsi="Times New Roman" w:cs="Times New Roman" w:hint="eastAsia"/>
          <w:sz w:val="24"/>
          <w:szCs w:val="24"/>
        </w:rPr>
        <w:t xml:space="preserve"> </w:t>
      </w:r>
      <w:r w:rsidR="00031E64">
        <w:rPr>
          <w:rFonts w:ascii="Times New Roman" w:eastAsia="宋体" w:hAnsi="Times New Roman" w:cs="Times New Roman" w:hint="eastAsia"/>
          <w:sz w:val="24"/>
          <w:szCs w:val="24"/>
        </w:rPr>
        <w:t>is</w:t>
      </w:r>
      <w:r w:rsidR="003A7B6C" w:rsidRPr="00136F8D">
        <w:rPr>
          <w:rFonts w:ascii="Times New Roman" w:eastAsia="宋体" w:hAnsi="Times New Roman" w:cs="Times New Roman"/>
          <w:sz w:val="24"/>
          <w:szCs w:val="24"/>
        </w:rPr>
        <w:t xml:space="preserve"> assumed as </w:t>
      </w:r>
      <w:r w:rsidR="003A7B6C">
        <w:rPr>
          <w:rFonts w:ascii="Times New Roman" w:eastAsia="宋体" w:hAnsi="Times New Roman" w:cs="Times New Roman" w:hint="eastAsia"/>
          <w:sz w:val="24"/>
          <w:szCs w:val="24"/>
        </w:rPr>
        <w:t>12</w:t>
      </w:r>
      <w:r w:rsidR="003A7B6C" w:rsidRPr="00136F8D">
        <w:rPr>
          <w:rFonts w:ascii="Times New Roman" w:eastAsia="宋体" w:hAnsi="Times New Roman" w:cs="Times New Roman"/>
          <w:sz w:val="24"/>
          <w:szCs w:val="24"/>
        </w:rPr>
        <w:t>%</w:t>
      </w:r>
      <w:r w:rsidR="003A7B6C">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&lt;EndNote&gt;&lt;Cite&gt;&lt;Author&gt;Towler&lt;/Author&gt;&lt;Year&gt;2022&lt;/Year&gt;&lt;RecNum&gt;89&lt;/RecNum&gt;&lt;DisplayText&gt;&lt;style face="superscript"&gt;20&lt;/style&gt;&lt;/DisplayText&gt;&lt;record&gt;&lt;rec-number&gt;89&lt;/rec-number&gt;&lt;foreign-keys&gt;&lt;key app="EN" db-id="0avzzxzxeppfdwesvpap9dvqstfvpzs5fvdd" timestamp="1744781986"&gt;89&lt;/key&gt;&lt;/foreign-keys&gt;&lt;ref-type name="Book Section"&gt;5&lt;/ref-type&gt;&lt;contributors&gt;&lt;authors&gt;&lt;author&gt;Towler, Gavin&lt;/author&gt;&lt;author&gt;Sinnot, Ray&lt;/author&gt;&lt;/authors&gt;&lt;/contributors&gt;&lt;titles&gt;&lt;title&gt;Economic evaluation of projects.&lt;/title&gt;&lt;secondary-title&gt;Chemical Engineering Design-Principles, Practice and Economics of Plant and Process Design.&lt;/secondary-title&gt;&lt;/titles&gt;&lt;pages&gt;305-337&lt;/pages&gt;&lt;edition&gt;Third&lt;/edition&gt;&lt;section&gt;9&lt;/section&gt;&lt;dates&gt;&lt;year&gt;2022&lt;/year&gt;&lt;/dates&gt;&lt;publisher&gt;Katey Birtcher&lt;/publisher&gt;&lt;isbn&gt; 978-0-12-821179-3&lt;/isbn&gt;&lt;urls&gt;&lt;/urls&gt;&lt;research-notes&gt;25&lt;/research-notes&gt;&lt;/record&gt;&lt;/Cite&gt;&lt;/EndNote&gt;</w:instrText>
      </w:r>
      <w:r w:rsidR="003A7B6C">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20</w:t>
      </w:r>
      <w:r w:rsidR="003A7B6C">
        <w:rPr>
          <w:rFonts w:ascii="Times New Roman" w:eastAsia="宋体" w:hAnsi="Times New Roman" w:cs="Times New Roman"/>
          <w:sz w:val="24"/>
          <w:szCs w:val="24"/>
        </w:rPr>
        <w:fldChar w:fldCharType="end"/>
      </w:r>
      <w:r w:rsidR="003A7B6C">
        <w:rPr>
          <w:rFonts w:ascii="Times New Roman" w:eastAsia="宋体" w:hAnsi="Times New Roman" w:cs="Times New Roman" w:hint="eastAsia"/>
          <w:sz w:val="24"/>
          <w:szCs w:val="24"/>
        </w:rPr>
        <w:t>.</w:t>
      </w:r>
    </w:p>
    <w:p w14:paraId="13A06DE4" w14:textId="49C83E4C" w:rsidR="00477E10" w:rsidRPr="002F2F6F" w:rsidRDefault="00477E10"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 xml:space="preserve">15. </w:t>
      </w:r>
      <w:r w:rsidRPr="00477E10">
        <w:rPr>
          <w:rFonts w:ascii="Times New Roman" w:eastAsia="宋体" w:hAnsi="Times New Roman" w:cs="Times New Roman"/>
          <w:sz w:val="24"/>
          <w:szCs w:val="24"/>
        </w:rPr>
        <w:t xml:space="preserve">Depreciation period </w:t>
      </w:r>
      <w:r w:rsidR="00031E64">
        <w:rPr>
          <w:rFonts w:ascii="Times New Roman" w:eastAsia="宋体" w:hAnsi="Times New Roman" w:cs="Times New Roman" w:hint="eastAsia"/>
          <w:sz w:val="24"/>
          <w:szCs w:val="24"/>
        </w:rPr>
        <w:t>is</w:t>
      </w:r>
      <w:r w:rsidRPr="00477E10">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3</w:t>
      </w:r>
      <w:r w:rsidRPr="00477E10">
        <w:rPr>
          <w:rFonts w:ascii="Times New Roman" w:eastAsia="宋体" w:hAnsi="Times New Roman" w:cs="Times New Roman" w:hint="eastAsia"/>
          <w:sz w:val="24"/>
          <w:szCs w:val="24"/>
        </w:rPr>
        <w:t>0</w:t>
      </w:r>
      <w:r w:rsidRPr="00477E10">
        <w:rPr>
          <w:rFonts w:ascii="Times New Roman" w:eastAsia="宋体" w:hAnsi="Times New Roman" w:cs="Times New Roman"/>
          <w:sz w:val="24"/>
          <w:szCs w:val="24"/>
        </w:rPr>
        <w:t xml:space="preserve"> years using straight-line depreciation method, </w:t>
      </w:r>
      <w:r w:rsidR="00031E64">
        <w:rPr>
          <w:rFonts w:ascii="Times New Roman" w:eastAsia="宋体" w:hAnsi="Times New Roman" w:cs="Times New Roman" w:hint="eastAsia"/>
          <w:sz w:val="24"/>
          <w:szCs w:val="24"/>
        </w:rPr>
        <w:t xml:space="preserve">and the </w:t>
      </w:r>
      <w:r w:rsidRPr="00477E10">
        <w:rPr>
          <w:rFonts w:ascii="Times New Roman" w:eastAsia="宋体" w:hAnsi="Times New Roman" w:cs="Times New Roman" w:hint="eastAsia"/>
          <w:sz w:val="24"/>
          <w:szCs w:val="24"/>
        </w:rPr>
        <w:t>n</w:t>
      </w:r>
      <w:r w:rsidRPr="00477E10">
        <w:rPr>
          <w:rFonts w:ascii="Times New Roman" w:eastAsia="宋体" w:hAnsi="Times New Roman" w:cs="Times New Roman"/>
          <w:sz w:val="24"/>
          <w:szCs w:val="24"/>
        </w:rPr>
        <w:t xml:space="preserve">et </w:t>
      </w:r>
      <w:r w:rsidRPr="00477E10">
        <w:rPr>
          <w:rFonts w:ascii="Times New Roman" w:eastAsia="宋体" w:hAnsi="Times New Roman" w:cs="Times New Roman"/>
          <w:sz w:val="24"/>
          <w:szCs w:val="24"/>
        </w:rPr>
        <w:lastRenderedPageBreak/>
        <w:t xml:space="preserve">salvage rate </w:t>
      </w:r>
      <w:r w:rsidR="00031E64">
        <w:rPr>
          <w:rFonts w:ascii="Times New Roman" w:eastAsia="宋体" w:hAnsi="Times New Roman" w:cs="Times New Roman" w:hint="eastAsia"/>
          <w:sz w:val="24"/>
          <w:szCs w:val="24"/>
        </w:rPr>
        <w:t>is</w:t>
      </w:r>
      <w:r w:rsidRPr="00477E10">
        <w:rPr>
          <w:rFonts w:ascii="Times New Roman" w:eastAsia="宋体" w:hAnsi="Times New Roman" w:cs="Times New Roman"/>
          <w:sz w:val="24"/>
          <w:szCs w:val="24"/>
        </w:rPr>
        <w:t xml:space="preserve"> 5%</w:t>
      </w:r>
      <w:r>
        <w:rPr>
          <w:rFonts w:ascii="Times New Roman" w:eastAsia="宋体" w:hAnsi="Times New Roman" w:cs="Times New Roman"/>
          <w:sz w:val="24"/>
          <w:szCs w:val="24"/>
        </w:rPr>
        <w:fldChar w:fldCharType="begin"/>
      </w:r>
      <w:r w:rsidR="00682373">
        <w:rPr>
          <w:rFonts w:ascii="Times New Roman" w:eastAsia="宋体" w:hAnsi="Times New Roman" w:cs="Times New Roman"/>
          <w:sz w:val="24"/>
          <w:szCs w:val="24"/>
        </w:rPr>
        <w:instrText xml:space="preserve"> ADDIN EN.CITE &lt;EndNote&gt;&lt;Cite&gt;&lt;Author&gt;Towler&lt;/Author&gt;&lt;Year&gt;2022&lt;/Year&gt;&lt;RecNum&gt;89&lt;/RecNum&gt;&lt;DisplayText&gt;&lt;style face="superscript"&gt;20&lt;/style&gt;&lt;/DisplayText&gt;&lt;record&gt;&lt;rec-number&gt;89&lt;/rec-number&gt;&lt;foreign-keys&gt;&lt;key app="EN" db-id="0avzzxzxeppfdwesvpap9dvqstfvpzs5fvdd" timestamp="1744781986"&gt;89&lt;/key&gt;&lt;/foreign-keys&gt;&lt;ref-type name="Book Section"&gt;5&lt;/ref-type&gt;&lt;contributors&gt;&lt;authors&gt;&lt;author&gt;Towler, Gavin&lt;/author&gt;&lt;author&gt;Sinnot, Ray&lt;/author&gt;&lt;/authors&gt;&lt;/contributors&gt;&lt;titles&gt;&lt;title&gt;Economic evaluation of projects.&lt;/title&gt;&lt;secondary-title&gt;Chemical Engineering Design-Principles, Practice and Economics of Plant and Process Design.&lt;/secondary-title&gt;&lt;/titles&gt;&lt;pages&gt;305-337&lt;/pages&gt;&lt;edition&gt;Third&lt;/edition&gt;&lt;section&gt;9&lt;/section&gt;&lt;dates&gt;&lt;year&gt;2022&lt;/year&gt;&lt;/dates&gt;&lt;publisher&gt;Katey Birtcher&lt;/publisher&gt;&lt;isbn&gt; 978-0-12-821179-3&lt;/isbn&gt;&lt;urls&gt;&lt;/urls&gt;&lt;research-notes&gt;25&lt;/research-notes&gt;&lt;/record&gt;&lt;/Cite&gt;&lt;/EndNote&gt;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20</w:t>
      </w:r>
      <w:r>
        <w:rPr>
          <w:rFonts w:ascii="Times New Roman" w:eastAsia="宋体" w:hAnsi="Times New Roman" w:cs="Times New Roman"/>
          <w:sz w:val="24"/>
          <w:szCs w:val="24"/>
        </w:rPr>
        <w:fldChar w:fldCharType="end"/>
      </w:r>
      <w:r w:rsidRPr="00477E10">
        <w:rPr>
          <w:rFonts w:ascii="Times New Roman" w:eastAsia="宋体" w:hAnsi="Times New Roman" w:cs="Times New Roman"/>
          <w:sz w:val="24"/>
          <w:szCs w:val="24"/>
        </w:rPr>
        <w:t>.</w:t>
      </w:r>
    </w:p>
    <w:p w14:paraId="7DEA3E87" w14:textId="6A736247" w:rsidR="000C10AE" w:rsidRPr="00445336" w:rsidRDefault="00445336" w:rsidP="0006487F">
      <w:pPr>
        <w:spacing w:line="480" w:lineRule="auto"/>
        <w:rPr>
          <w:rFonts w:ascii="Times New Roman" w:eastAsia="宋体" w:hAnsi="Times New Roman" w:cs="Times New Roman"/>
          <w:b/>
          <w:bCs/>
          <w:sz w:val="24"/>
          <w:szCs w:val="24"/>
        </w:rPr>
      </w:pPr>
      <w:r w:rsidRPr="00445336">
        <w:rPr>
          <w:rFonts w:ascii="Times New Roman" w:eastAsia="宋体" w:hAnsi="Times New Roman" w:cs="Times New Roman" w:hint="eastAsia"/>
          <w:b/>
          <w:bCs/>
          <w:sz w:val="24"/>
          <w:szCs w:val="24"/>
        </w:rPr>
        <w:t>Calculat</w:t>
      </w:r>
      <w:r w:rsidR="00A531DD">
        <w:rPr>
          <w:rFonts w:ascii="Times New Roman" w:eastAsia="宋体" w:hAnsi="Times New Roman" w:cs="Times New Roman" w:hint="eastAsia"/>
          <w:b/>
          <w:bCs/>
          <w:sz w:val="24"/>
          <w:szCs w:val="24"/>
        </w:rPr>
        <w:t>ing</w:t>
      </w:r>
      <w:r w:rsidRPr="00445336">
        <w:rPr>
          <w:rFonts w:ascii="Times New Roman" w:eastAsia="宋体" w:hAnsi="Times New Roman" w:cs="Times New Roman" w:hint="eastAsia"/>
          <w:b/>
          <w:bCs/>
          <w:sz w:val="24"/>
          <w:szCs w:val="24"/>
        </w:rPr>
        <w:t xml:space="preserve"> the number of bag</w:t>
      </w:r>
      <w:r w:rsidRPr="00445336">
        <w:rPr>
          <w:rFonts w:ascii="Times New Roman" w:eastAsia="宋体" w:hAnsi="Times New Roman" w:cs="Times New Roman"/>
          <w:b/>
          <w:bCs/>
          <w:sz w:val="24"/>
          <w:szCs w:val="24"/>
        </w:rPr>
        <w:t>-type</w:t>
      </w:r>
      <w:r w:rsidRPr="00445336">
        <w:rPr>
          <w:rFonts w:ascii="Times New Roman" w:eastAsia="宋体" w:hAnsi="Times New Roman" w:cs="Times New Roman" w:hint="eastAsia"/>
          <w:b/>
          <w:bCs/>
          <w:sz w:val="24"/>
          <w:szCs w:val="24"/>
        </w:rPr>
        <w:t xml:space="preserve"> reactor required</w:t>
      </w:r>
    </w:p>
    <w:p w14:paraId="36FADBA9" w14:textId="575224F7" w:rsidR="00A47852" w:rsidRPr="00A531DD" w:rsidRDefault="00A47852" w:rsidP="007576F2">
      <w:pPr>
        <w:spacing w:line="480" w:lineRule="auto"/>
        <w:ind w:firstLineChars="100" w:firstLine="240"/>
        <w:rPr>
          <w:rFonts w:ascii="Times New Roman" w:eastAsia="宋体" w:hAnsi="Times New Roman" w:cs="Times New Roman"/>
          <w:sz w:val="24"/>
          <w:szCs w:val="24"/>
        </w:rPr>
      </w:pPr>
      <w:r w:rsidRPr="00A47852">
        <w:rPr>
          <w:rFonts w:ascii="Times New Roman" w:eastAsia="宋体" w:hAnsi="Times New Roman" w:cs="Times New Roman" w:hint="eastAsia"/>
          <w:sz w:val="24"/>
          <w:szCs w:val="24"/>
        </w:rPr>
        <w:t>1.</w:t>
      </w:r>
      <w:r>
        <w:rPr>
          <w:rFonts w:ascii="Times New Roman" w:eastAsia="宋体" w:hAnsi="Times New Roman" w:cs="Times New Roman"/>
          <w:sz w:val="24"/>
          <w:szCs w:val="24"/>
        </w:rPr>
        <w:t xml:space="preserve"> </w:t>
      </w:r>
      <w:r w:rsidR="007F002E">
        <w:rPr>
          <w:rFonts w:ascii="Times New Roman" w:eastAsia="宋体" w:hAnsi="Times New Roman" w:cs="Times New Roman" w:hint="eastAsia"/>
          <w:sz w:val="24"/>
          <w:szCs w:val="24"/>
        </w:rPr>
        <w:t xml:space="preserve">VCM </w:t>
      </w:r>
      <w:r w:rsidR="00447E3C">
        <w:rPr>
          <w:rFonts w:ascii="Times New Roman" w:eastAsia="宋体" w:hAnsi="Times New Roman" w:cs="Times New Roman" w:hint="eastAsia"/>
          <w:sz w:val="24"/>
          <w:szCs w:val="24"/>
        </w:rPr>
        <w:t>production rate</w:t>
      </w:r>
      <w:r w:rsidR="0006487F" w:rsidRPr="00A47852">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=53.93 mmol </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g</m:t>
            </m:r>
          </m:e>
          <m:sub>
            <m:r>
              <w:rPr>
                <w:rFonts w:ascii="Cambria Math" w:eastAsia="宋体" w:hAnsi="Cambria Math" w:cs="Times New Roman"/>
                <w:sz w:val="24"/>
                <w:szCs w:val="24"/>
              </w:rPr>
              <m:t>cat</m:t>
            </m:r>
          </m:sub>
          <m:sup>
            <m:r>
              <w:rPr>
                <w:rFonts w:ascii="Cambria Math" w:eastAsia="宋体" w:hAnsi="Cambria Math" w:cs="Times New Roman"/>
                <w:sz w:val="24"/>
                <w:szCs w:val="24"/>
              </w:rPr>
              <m:t>-1</m:t>
            </m:r>
          </m:sup>
        </m:sSubSup>
        <m:r>
          <w:rPr>
            <w:rFonts w:ascii="Cambria Math" w:eastAsia="宋体" w:hAnsi="Cambria Math" w:cs="Times New Roman"/>
            <w:sz w:val="24"/>
            <w:szCs w:val="24"/>
          </w:rPr>
          <m:t xml:space="preserve">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h</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×62.5 g </m:t>
        </m:r>
        <m:sSup>
          <m:sSupPr>
            <m:ctrlPr>
              <w:rPr>
                <w:rFonts w:ascii="Cambria Math" w:eastAsia="宋体" w:hAnsi="Cambria Math" w:cs="Times New Roman"/>
                <w:i/>
                <w:sz w:val="24"/>
                <w:szCs w:val="24"/>
              </w:rPr>
            </m:ctrlPr>
          </m:sSupPr>
          <m:e>
            <m:r>
              <w:rPr>
                <w:rFonts w:ascii="Cambria Math" w:eastAsia="宋体" w:hAnsi="Cambria Math" w:cs="Times New Roman" w:hint="eastAsia"/>
                <w:sz w:val="24"/>
                <w:szCs w:val="24"/>
              </w:rPr>
              <m:t>mol</m:t>
            </m:r>
          </m:e>
          <m:sup>
            <m:r>
              <w:rPr>
                <w:rFonts w:ascii="Cambria Math" w:eastAsia="宋体" w:hAnsi="Cambria Math" w:cs="Times New Roman"/>
                <w:sz w:val="24"/>
                <w:szCs w:val="24"/>
              </w:rPr>
              <m:t>-1</m:t>
            </m:r>
          </m:sup>
        </m:sSup>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mol</m:t>
            </m:r>
          </m:num>
          <m:den>
            <m:r>
              <w:rPr>
                <w:rFonts w:ascii="Cambria Math" w:eastAsia="宋体" w:hAnsi="Cambria Math" w:cs="Times New Roman"/>
                <w:sz w:val="24"/>
                <w:szCs w:val="24"/>
              </w:rPr>
              <m:t>1000</m:t>
            </m:r>
            <m:r>
              <w:rPr>
                <w:rFonts w:ascii="Cambria Math" w:eastAsia="宋体" w:hAnsi="Cambria Math" w:cs="Times New Roman" w:hint="eastAsia"/>
                <w:sz w:val="24"/>
                <w:szCs w:val="24"/>
              </w:rPr>
              <m:t xml:space="preserve"> </m:t>
            </m:r>
            <m:r>
              <w:rPr>
                <w:rFonts w:ascii="Cambria Math" w:eastAsia="宋体" w:hAnsi="Cambria Math" w:cs="Times New Roman"/>
                <w:sz w:val="24"/>
                <w:szCs w:val="24"/>
              </w:rPr>
              <m:t>mmol</m:t>
            </m:r>
          </m:den>
        </m:f>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10</m:t>
            </m:r>
            <m:r>
              <w:rPr>
                <w:rFonts w:ascii="Cambria Math" w:eastAsia="宋体" w:hAnsi="Cambria Math" w:cs="Times New Roman" w:hint="eastAsia"/>
                <w:sz w:val="24"/>
                <w:szCs w:val="24"/>
              </w:rPr>
              <m:t xml:space="preserve"> </m:t>
            </m:r>
            <m:r>
              <w:rPr>
                <w:rFonts w:ascii="Cambria Math" w:eastAsia="宋体" w:hAnsi="Cambria Math" w:cs="Times New Roman"/>
                <w:sz w:val="24"/>
                <w:szCs w:val="24"/>
              </w:rPr>
              <m:t>h</m:t>
            </m:r>
          </m:num>
          <m:den>
            <m:r>
              <w:rPr>
                <w:rFonts w:ascii="Cambria Math" w:eastAsia="宋体" w:hAnsi="Cambria Math" w:cs="Times New Roman"/>
                <w:sz w:val="24"/>
                <w:szCs w:val="24"/>
              </w:rPr>
              <m:t>day</m:t>
            </m:r>
          </m:den>
        </m:f>
        <m:r>
          <w:rPr>
            <w:rFonts w:ascii="Cambria Math" w:eastAsia="宋体" w:hAnsi="Cambria Math" w:cs="Times New Roman"/>
            <w:sz w:val="24"/>
            <w:szCs w:val="24"/>
          </w:rPr>
          <m:t xml:space="preserve">=33.71 g </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g</m:t>
            </m:r>
          </m:e>
          <m:sub>
            <m:r>
              <w:rPr>
                <w:rFonts w:ascii="Cambria Math" w:eastAsia="宋体" w:hAnsi="Cambria Math" w:cs="Times New Roman"/>
                <w:sz w:val="24"/>
                <w:szCs w:val="24"/>
              </w:rPr>
              <m:t>cat</m:t>
            </m:r>
          </m:sub>
          <m:sup>
            <m:r>
              <w:rPr>
                <w:rFonts w:ascii="Cambria Math" w:eastAsia="宋体" w:hAnsi="Cambria Math" w:cs="Times New Roman"/>
                <w:sz w:val="24"/>
                <w:szCs w:val="24"/>
              </w:rPr>
              <m:t>-1</m:t>
            </m:r>
          </m:sup>
        </m:sSubSup>
        <m:r>
          <w:rPr>
            <w:rFonts w:ascii="Cambria Math" w:eastAsia="宋体" w:hAnsi="Cambria Math" w:cs="Times New Roman"/>
            <w:sz w:val="24"/>
            <w:szCs w:val="24"/>
          </w:rPr>
          <m:t xml:space="preserve">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oMath>
    </w:p>
    <w:p w14:paraId="3909BD81" w14:textId="678E214C" w:rsidR="00A47852" w:rsidRPr="00A47852" w:rsidRDefault="00A47852" w:rsidP="007576F2">
      <w:pPr>
        <w:spacing w:line="480" w:lineRule="auto"/>
        <w:ind w:firstLineChars="100" w:firstLine="240"/>
        <w:rPr>
          <w:rFonts w:ascii="Times New Roman" w:eastAsia="宋体" w:hAnsi="Times New Roman" w:cs="Times New Roman"/>
          <w:sz w:val="24"/>
          <w:szCs w:val="24"/>
        </w:rPr>
      </w:pPr>
      <w:bookmarkStart w:id="130" w:name="_Hlk195187267"/>
      <w:r>
        <w:rPr>
          <w:rFonts w:ascii="Times New Roman" w:eastAsia="宋体" w:hAnsi="Times New Roman" w:cs="Times New Roman" w:hint="eastAsia"/>
          <w:sz w:val="24"/>
          <w:szCs w:val="24"/>
        </w:rPr>
        <w:t>2. Catalyst</w:t>
      </w:r>
      <w:r w:rsidR="00F22AAC">
        <w:rPr>
          <w:rFonts w:ascii="Times New Roman" w:eastAsia="宋体" w:hAnsi="Times New Roman" w:cs="Times New Roman" w:hint="eastAsia"/>
          <w:sz w:val="24"/>
          <w:szCs w:val="24"/>
        </w:rPr>
        <w:t xml:space="preserve"> weight</w:t>
      </w:r>
      <w:r w:rsidR="00457060">
        <w:rPr>
          <w:rFonts w:ascii="Times New Roman" w:eastAsia="宋体" w:hAnsi="Times New Roman" w:cs="Times New Roman" w:hint="eastAsia"/>
          <w:sz w:val="24"/>
          <w:szCs w:val="24"/>
        </w:rPr>
        <w:t xml:space="preserve"> = </w:t>
      </w:r>
      <w:r w:rsidR="00457060" w:rsidRPr="00BB41A7">
        <w:rPr>
          <w:rFonts w:ascii="Times New Roman" w:eastAsia="宋体" w:hAnsi="Times New Roman" w:cs="Times New Roman"/>
          <w:sz w:val="24"/>
          <w:szCs w:val="24"/>
        </w:rPr>
        <w:t>VCM production per day</w:t>
      </w:r>
      <w:r w:rsidR="00457060">
        <w:rPr>
          <w:rFonts w:ascii="Times New Roman" w:eastAsia="宋体" w:hAnsi="Times New Roman" w:cs="Times New Roman" w:hint="eastAsia"/>
          <w:sz w:val="24"/>
          <w:szCs w:val="24"/>
        </w:rPr>
        <w:t xml:space="preserve"> </w:t>
      </w:r>
      <w:r w:rsidR="00457060" w:rsidRPr="00BB41A7">
        <w:rPr>
          <w:rFonts w:ascii="Times New Roman" w:eastAsia="宋体" w:hAnsi="Times New Roman" w:cs="Times New Roman"/>
          <w:sz w:val="24"/>
          <w:szCs w:val="24"/>
        </w:rPr>
        <w:t>÷</w:t>
      </w:r>
      <w:r w:rsidR="00457060">
        <w:rPr>
          <w:rFonts w:ascii="Times New Roman" w:eastAsia="宋体" w:hAnsi="Times New Roman" w:cs="Times New Roman" w:hint="eastAsia"/>
          <w:sz w:val="24"/>
          <w:szCs w:val="24"/>
        </w:rPr>
        <w:t xml:space="preserve"> VCM </w:t>
      </w:r>
      <w:bookmarkEnd w:id="130"/>
      <w:r w:rsidR="00447E3C">
        <w:rPr>
          <w:rFonts w:ascii="Times New Roman" w:eastAsia="宋体" w:hAnsi="Times New Roman" w:cs="Times New Roman" w:hint="eastAsia"/>
          <w:sz w:val="24"/>
          <w:szCs w:val="24"/>
        </w:rPr>
        <w:t>production rate</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=20 tonne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m:t>
        </m:r>
        <m:d>
          <m:dPr>
            <m:ctrlPr>
              <w:rPr>
                <w:rFonts w:ascii="Cambria Math" w:eastAsia="宋体" w:hAnsi="Cambria Math" w:cs="Times New Roman"/>
                <w:i/>
                <w:sz w:val="24"/>
                <w:szCs w:val="24"/>
              </w:rPr>
            </m:ctrlPr>
          </m:dPr>
          <m:e>
            <m:r>
              <w:rPr>
                <w:rFonts w:ascii="Cambria Math" w:eastAsia="宋体" w:hAnsi="Cambria Math" w:cs="Times New Roman"/>
                <w:sz w:val="24"/>
                <w:szCs w:val="24"/>
              </w:rPr>
              <m:t xml:space="preserve">33.71 g </m:t>
            </m:r>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g</m:t>
                </m:r>
              </m:e>
              <m:sub>
                <m:r>
                  <w:rPr>
                    <w:rFonts w:ascii="Cambria Math" w:eastAsia="宋体" w:hAnsi="Cambria Math" w:cs="Times New Roman"/>
                    <w:sz w:val="24"/>
                    <w:szCs w:val="24"/>
                  </w:rPr>
                  <m:t>cat</m:t>
                </m:r>
              </m:sub>
              <m:sup>
                <m:r>
                  <w:rPr>
                    <w:rFonts w:ascii="Cambria Math" w:eastAsia="宋体" w:hAnsi="Cambria Math" w:cs="Times New Roman"/>
                    <w:sz w:val="24"/>
                    <w:szCs w:val="24"/>
                  </w:rPr>
                  <m:t>-1</m:t>
                </m:r>
              </m:sup>
            </m:sSubSup>
            <m:r>
              <w:rPr>
                <w:rFonts w:ascii="Cambria Math" w:eastAsia="宋体" w:hAnsi="Cambria Math" w:cs="Times New Roman"/>
                <w:sz w:val="24"/>
                <w:szCs w:val="24"/>
              </w:rPr>
              <m:t xml:space="preserve">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m:t>
            </m:r>
            <m:f>
              <m:fPr>
                <m:ctrlPr>
                  <w:rPr>
                    <w:rFonts w:ascii="Cambria Math" w:eastAsia="宋体" w:hAnsi="Cambria Math" w:cs="Times New Roman"/>
                    <w:sz w:val="24"/>
                    <w:szCs w:val="24"/>
                  </w:rPr>
                </m:ctrlPr>
              </m:fPr>
              <m:num>
                <m:r>
                  <w:rPr>
                    <w:rFonts w:ascii="Cambria Math" w:eastAsia="宋体" w:hAnsi="Cambria Math" w:cs="Times New Roman"/>
                    <w:sz w:val="24"/>
                    <w:szCs w:val="24"/>
                  </w:rPr>
                  <m:t>tonne</m:t>
                </m:r>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g</m:t>
                </m:r>
              </m:den>
            </m:f>
            <m:ctrlPr>
              <w:rPr>
                <w:rFonts w:ascii="Cambria Math" w:eastAsia="宋体" w:hAnsi="Cambria Math" w:cs="Times New Roman"/>
                <w:sz w:val="24"/>
                <w:szCs w:val="24"/>
              </w:rPr>
            </m:ctrlPr>
          </m:e>
        </m:d>
        <m:r>
          <w:rPr>
            <w:rFonts w:ascii="Cambria Math" w:eastAsia="宋体" w:hAnsi="Cambria Math" w:cs="Times New Roman"/>
            <w:sz w:val="24"/>
            <w:szCs w:val="24"/>
          </w:rPr>
          <m:t xml:space="preserve">=593,361.77 </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g</m:t>
            </m:r>
          </m:e>
          <m:sub>
            <m:r>
              <w:rPr>
                <w:rFonts w:ascii="Cambria Math" w:eastAsia="宋体" w:hAnsi="Cambria Math" w:cs="Times New Roman"/>
                <w:sz w:val="24"/>
                <w:szCs w:val="24"/>
              </w:rPr>
              <m:t>cat</m:t>
            </m:r>
          </m:sub>
        </m:sSub>
      </m:oMath>
    </w:p>
    <w:p w14:paraId="54BFEA0F" w14:textId="6445B75E" w:rsidR="0006487F" w:rsidRDefault="00A47852" w:rsidP="007576F2">
      <w:pPr>
        <w:tabs>
          <w:tab w:val="left" w:pos="2448"/>
        </w:tabs>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0006487F" w:rsidRPr="000809F6">
        <w:rPr>
          <w:rFonts w:ascii="Times New Roman" w:eastAsia="宋体" w:hAnsi="Times New Roman" w:cs="Times New Roman"/>
          <w:sz w:val="24"/>
          <w:szCs w:val="24"/>
        </w:rPr>
        <w:t xml:space="preserve">. </w:t>
      </w:r>
      <w:r w:rsidR="0006487F">
        <w:rPr>
          <w:rFonts w:ascii="Times New Roman" w:eastAsia="宋体" w:hAnsi="Times New Roman" w:cs="Times New Roman" w:hint="eastAsia"/>
          <w:sz w:val="24"/>
          <w:szCs w:val="24"/>
        </w:rPr>
        <w:t>DMF</w:t>
      </w:r>
      <w:r w:rsidR="00F22AAC">
        <w:rPr>
          <w:rFonts w:ascii="Times New Roman" w:eastAsia="宋体" w:hAnsi="Times New Roman" w:cs="Times New Roman" w:hint="eastAsia"/>
          <w:sz w:val="24"/>
          <w:szCs w:val="24"/>
        </w:rPr>
        <w:t xml:space="preserve"> volume</w:t>
      </w:r>
      <w:r w:rsidR="00937828">
        <w:rPr>
          <w:rFonts w:ascii="Times New Roman" w:eastAsia="宋体" w:hAnsi="Times New Roman" w:cs="Times New Roman" w:hint="eastAsia"/>
          <w:sz w:val="24"/>
          <w:szCs w:val="24"/>
        </w:rPr>
        <w:t xml:space="preserve"> =</w:t>
      </w:r>
      <w:r w:rsidR="00457060">
        <w:rPr>
          <w:rFonts w:ascii="Times New Roman" w:eastAsia="宋体" w:hAnsi="Times New Roman" w:cs="Times New Roman" w:hint="eastAsia"/>
          <w:sz w:val="24"/>
          <w:szCs w:val="24"/>
        </w:rPr>
        <w:t xml:space="preserve"> </w:t>
      </w:r>
      <w:r w:rsidR="00FA1490">
        <w:rPr>
          <w:rFonts w:ascii="Times New Roman" w:eastAsia="宋体" w:hAnsi="Times New Roman" w:cs="Times New Roman" w:hint="eastAsia"/>
          <w:sz w:val="24"/>
          <w:szCs w:val="24"/>
        </w:rPr>
        <w:t xml:space="preserve">Catalyst weight </w:t>
      </w:r>
      <w:r w:rsidR="00FA1490" w:rsidRPr="00BB41A7">
        <w:rPr>
          <w:rFonts w:ascii="Times New Roman" w:eastAsia="宋体" w:hAnsi="Times New Roman" w:cs="Times New Roman"/>
          <w:sz w:val="24"/>
          <w:szCs w:val="24"/>
        </w:rPr>
        <w:t>÷</w:t>
      </w:r>
      <w:r w:rsidR="00FA1490">
        <w:rPr>
          <w:rFonts w:ascii="Times New Roman" w:eastAsia="宋体" w:hAnsi="Times New Roman" w:cs="Times New Roman" w:hint="eastAsia"/>
          <w:sz w:val="24"/>
          <w:szCs w:val="24"/>
        </w:rPr>
        <w:t xml:space="preserve"> </w:t>
      </w:r>
      <w:r w:rsidR="00FA1490" w:rsidRPr="003B6A45">
        <w:rPr>
          <w:rFonts w:ascii="Times New Roman" w:eastAsia="宋体" w:hAnsi="Times New Roman" w:cs="Times New Roman" w:hint="eastAsia"/>
          <w:sz w:val="24"/>
          <w:szCs w:val="24"/>
        </w:rPr>
        <w:t>Catalyst concentration</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=593,361.77 g÷</m:t>
        </m:r>
        <m:f>
          <m:fPr>
            <m:ctrlPr>
              <w:rPr>
                <w:rFonts w:ascii="Cambria Math" w:eastAsia="宋体" w:hAnsi="Cambria Math" w:cs="Times New Roman"/>
                <w:iCs/>
                <w:sz w:val="24"/>
                <w:szCs w:val="24"/>
              </w:rPr>
            </m:ctrlPr>
          </m:fPr>
          <m:num>
            <m:r>
              <w:rPr>
                <w:rFonts w:ascii="Cambria Math" w:eastAsia="宋体" w:hAnsi="Cambria Math" w:cs="Times New Roman"/>
                <w:sz w:val="24"/>
                <w:szCs w:val="24"/>
              </w:rPr>
              <m:t>10 mg</m:t>
            </m:r>
          </m:num>
          <m:den>
            <m:r>
              <w:rPr>
                <w:rFonts w:ascii="Cambria Math" w:eastAsia="宋体" w:hAnsi="Cambria Math" w:cs="Times New Roman"/>
                <w:sz w:val="24"/>
                <w:szCs w:val="24"/>
              </w:rPr>
              <m:t>10 mL</m:t>
            </m:r>
          </m:den>
        </m:f>
        <m:r>
          <w:rPr>
            <w:rFonts w:ascii="Cambria Math" w:eastAsia="宋体" w:hAnsi="Cambria Math" w:cs="Times New Roman"/>
            <w:sz w:val="24"/>
            <w:szCs w:val="24"/>
          </w:rPr>
          <m:t>=593,361.77 L</m:t>
        </m:r>
      </m:oMath>
    </w:p>
    <w:p w14:paraId="5005DD29" w14:textId="4474499C" w:rsidR="0006487F" w:rsidRDefault="00A47852"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sidR="0006487F">
        <w:rPr>
          <w:rFonts w:ascii="Times New Roman" w:eastAsia="宋体" w:hAnsi="Times New Roman" w:cs="Times New Roman" w:hint="eastAsia"/>
          <w:sz w:val="24"/>
          <w:szCs w:val="24"/>
        </w:rPr>
        <w:t xml:space="preserve">. </w:t>
      </w:r>
      <w:bookmarkStart w:id="131" w:name="_Hlk195568737"/>
      <w:r w:rsidR="0006487F" w:rsidRPr="00A46B69">
        <w:rPr>
          <w:rFonts w:ascii="Times New Roman" w:eastAsia="宋体" w:hAnsi="Times New Roman" w:cs="Times New Roman" w:hint="eastAsia"/>
          <w:sz w:val="24"/>
          <w:szCs w:val="24"/>
        </w:rPr>
        <w:t>Bag</w:t>
      </w:r>
      <w:r w:rsidR="0006487F" w:rsidRPr="00012B7E">
        <w:rPr>
          <w:rFonts w:ascii="Times New Roman" w:eastAsia="宋体" w:hAnsi="Times New Roman" w:cs="Times New Roman"/>
          <w:sz w:val="24"/>
          <w:szCs w:val="24"/>
        </w:rPr>
        <w:t>-type</w:t>
      </w:r>
      <w:r w:rsidR="0006487F" w:rsidRPr="00A46B69">
        <w:rPr>
          <w:rFonts w:ascii="Times New Roman" w:eastAsia="宋体" w:hAnsi="Times New Roman" w:cs="Times New Roman" w:hint="eastAsia"/>
          <w:sz w:val="24"/>
          <w:szCs w:val="24"/>
        </w:rPr>
        <w:t xml:space="preserve"> reactor</w:t>
      </w:r>
      <w:bookmarkEnd w:id="131"/>
      <w:r w:rsidR="0023243A">
        <w:rPr>
          <w:rFonts w:ascii="Times New Roman" w:eastAsia="宋体" w:hAnsi="Times New Roman" w:cs="Times New Roman" w:hint="eastAsia"/>
          <w:sz w:val="24"/>
          <w:szCs w:val="24"/>
        </w:rPr>
        <w:t xml:space="preserve"> number</w:t>
      </w:r>
      <w:r w:rsidR="00937828">
        <w:rPr>
          <w:rFonts w:ascii="Times New Roman" w:eastAsia="宋体" w:hAnsi="Times New Roman" w:cs="Times New Roman" w:hint="eastAsia"/>
          <w:sz w:val="24"/>
          <w:szCs w:val="24"/>
        </w:rPr>
        <w:t xml:space="preserve"> </w:t>
      </w:r>
      <w:r w:rsidR="00B1209D">
        <w:rPr>
          <w:rFonts w:ascii="Times New Roman" w:eastAsia="宋体" w:hAnsi="Times New Roman" w:cs="Times New Roman" w:hint="eastAsia"/>
          <w:sz w:val="24"/>
          <w:szCs w:val="24"/>
        </w:rPr>
        <w:t>=</w:t>
      </w:r>
      <w:r w:rsidR="00937828">
        <w:rPr>
          <w:rFonts w:ascii="Times New Roman" w:eastAsia="宋体" w:hAnsi="Times New Roman" w:cs="Times New Roman" w:hint="eastAsia"/>
          <w:sz w:val="24"/>
          <w:szCs w:val="24"/>
        </w:rPr>
        <w:t xml:space="preserve"> </w:t>
      </w:r>
      <w:r w:rsidR="00B1209D">
        <w:rPr>
          <w:rFonts w:ascii="Times New Roman" w:eastAsia="宋体" w:hAnsi="Times New Roman" w:cs="Times New Roman" w:hint="eastAsia"/>
          <w:sz w:val="24"/>
          <w:szCs w:val="24"/>
        </w:rPr>
        <w:t xml:space="preserve">DMF </w:t>
      </w:r>
      <w:r w:rsidR="00B1209D">
        <w:rPr>
          <w:rFonts w:ascii="Times New Roman" w:eastAsia="宋体" w:hAnsi="Times New Roman" w:cs="Times New Roman"/>
          <w:sz w:val="24"/>
          <w:szCs w:val="24"/>
        </w:rPr>
        <w:t>volume</w:t>
      </w:r>
      <w:r w:rsidR="00FA1490">
        <w:rPr>
          <w:rFonts w:ascii="Times New Roman" w:eastAsia="宋体" w:hAnsi="Times New Roman" w:cs="Times New Roman" w:hint="eastAsia"/>
          <w:sz w:val="24"/>
          <w:szCs w:val="24"/>
        </w:rPr>
        <w:t xml:space="preserve"> </w:t>
      </w:r>
      <w:r w:rsidR="00FA1490" w:rsidRPr="00BB41A7">
        <w:rPr>
          <w:rFonts w:ascii="Times New Roman" w:eastAsia="宋体" w:hAnsi="Times New Roman" w:cs="Times New Roman"/>
          <w:sz w:val="24"/>
          <w:szCs w:val="24"/>
        </w:rPr>
        <w:t>÷</w:t>
      </w:r>
      <w:r w:rsidR="00FA1490">
        <w:rPr>
          <w:rFonts w:ascii="Times New Roman" w:eastAsia="宋体" w:hAnsi="Times New Roman" w:cs="Times New Roman" w:hint="eastAsia"/>
          <w:sz w:val="24"/>
          <w:szCs w:val="24"/>
        </w:rPr>
        <w:t xml:space="preserve"> </w:t>
      </w:r>
      <w:r w:rsidR="00B1209D" w:rsidRPr="00B1209D">
        <w:rPr>
          <w:rFonts w:ascii="Times New Roman" w:eastAsia="宋体" w:hAnsi="Times New Roman" w:cs="Times New Roman" w:hint="eastAsia"/>
          <w:sz w:val="24"/>
          <w:szCs w:val="24"/>
        </w:rPr>
        <w:t>Bag</w:t>
      </w:r>
      <w:r w:rsidR="00B1209D" w:rsidRPr="00B1209D">
        <w:rPr>
          <w:rFonts w:ascii="Times New Roman" w:eastAsia="宋体" w:hAnsi="Times New Roman" w:cs="Times New Roman"/>
          <w:sz w:val="24"/>
          <w:szCs w:val="24"/>
        </w:rPr>
        <w:t>-type</w:t>
      </w:r>
      <w:r w:rsidR="00B1209D" w:rsidRPr="00B1209D">
        <w:rPr>
          <w:rFonts w:ascii="Times New Roman" w:eastAsia="宋体" w:hAnsi="Times New Roman" w:cs="Times New Roman" w:hint="eastAsia"/>
          <w:sz w:val="24"/>
          <w:szCs w:val="24"/>
        </w:rPr>
        <w:t xml:space="preserve"> reactor</w:t>
      </w:r>
      <w:r w:rsidR="00B1209D">
        <w:rPr>
          <w:rFonts w:ascii="Times New Roman" w:eastAsia="宋体" w:hAnsi="Times New Roman" w:cs="Times New Roman" w:hint="eastAsia"/>
          <w:sz w:val="24"/>
          <w:szCs w:val="24"/>
        </w:rPr>
        <w:t xml:space="preserve"> volume</w:t>
      </w:r>
      <w:r w:rsidR="007F1FEA" w:rsidRPr="007F1FEA">
        <w:rPr>
          <w:rFonts w:ascii="Times New Roman" w:eastAsia="宋体" w:hAnsi="Times New Roman" w:cs="Times New Roman" w:hint="eastAsia"/>
          <w:sz w:val="24"/>
          <w:szCs w:val="24"/>
        </w:rPr>
        <w:t xml:space="preserve"> </w:t>
      </w:r>
      <w:r w:rsidR="007F1FEA" w:rsidRPr="007F1FEA">
        <w:rPr>
          <w:rFonts w:ascii="Times New Roman" w:eastAsia="宋体" w:hAnsi="Times New Roman" w:cs="Times New Roman"/>
          <w:sz w:val="24"/>
          <w:szCs w:val="24"/>
        </w:rPr>
        <w:t>÷</w:t>
      </w:r>
      <w:r w:rsidR="007F1FEA" w:rsidRPr="007F1FEA">
        <w:rPr>
          <w:rFonts w:ascii="Times New Roman" w:eastAsia="宋体" w:hAnsi="Times New Roman" w:cs="Times New Roman" w:hint="eastAsia"/>
          <w:sz w:val="24"/>
          <w:szCs w:val="24"/>
        </w:rPr>
        <w:t xml:space="preserve"> </w:t>
      </w:r>
      <w:r w:rsidR="00B1209D">
        <w:rPr>
          <w:rFonts w:ascii="Times New Roman" w:eastAsia="宋体" w:hAnsi="Times New Roman" w:cs="Times New Roman" w:hint="eastAsia"/>
          <w:sz w:val="24"/>
          <w:szCs w:val="24"/>
        </w:rPr>
        <w:t>70%</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m:t>
        </m:r>
        <m:r>
          <w:rPr>
            <w:rFonts w:ascii="Cambria Math" w:eastAsia="宋体" w:hAnsi="Cambria Math" w:cs="Times New Roman" w:hint="eastAsia"/>
            <w:sz w:val="24"/>
            <w:szCs w:val="24"/>
          </w:rPr>
          <m:t>593,361.77</m:t>
        </m:r>
        <m:r>
          <w:rPr>
            <w:rFonts w:ascii="Cambria Math" w:eastAsia="宋体" w:hAnsi="Cambria Math" w:cs="Times New Roman"/>
            <w:sz w:val="24"/>
            <w:szCs w:val="24"/>
          </w:rPr>
          <m:t xml:space="preserve"> L×</m:t>
        </m:r>
        <m:f>
          <m:fPr>
            <m:ctrlPr>
              <w:rPr>
                <w:rFonts w:ascii="Cambria Math" w:eastAsia="宋体" w:hAnsi="Cambria Math" w:cs="Times New Roman"/>
                <w:sz w:val="24"/>
                <w:szCs w:val="24"/>
              </w:rPr>
            </m:ctrlPr>
          </m:fPr>
          <m:num>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m</m:t>
                </m:r>
              </m:e>
              <m:sup>
                <m:r>
                  <w:rPr>
                    <w:rFonts w:ascii="Cambria Math" w:eastAsia="宋体" w:hAnsi="Cambria Math" w:cs="Times New Roman"/>
                    <w:sz w:val="24"/>
                    <w:szCs w:val="24"/>
                  </w:rPr>
                  <m:t>3</m:t>
                </m:r>
              </m:sup>
            </m:sSup>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m:t>
            </m:r>
            <m:r>
              <w:rPr>
                <w:rFonts w:ascii="Cambria Math" w:eastAsia="宋体" w:hAnsi="Cambria Math" w:cs="Times New Roman" w:hint="eastAsia"/>
                <w:sz w:val="24"/>
                <w:szCs w:val="24"/>
              </w:rPr>
              <m:t>m</m:t>
            </m:r>
            <m:r>
              <w:rPr>
                <w:rFonts w:ascii="Cambria Math" w:eastAsia="宋体" w:hAnsi="Cambria Math" w:cs="Times New Roman"/>
                <w:sz w:val="24"/>
                <w:szCs w:val="24"/>
              </w:rPr>
              <m:t>L</m:t>
            </m:r>
          </m:den>
        </m:f>
        <m:r>
          <w:rPr>
            <w:rFonts w:ascii="Cambria Math" w:eastAsia="宋体" w:hAnsi="Cambria Math" w:cs="Times New Roman"/>
            <w:sz w:val="24"/>
            <w:szCs w:val="24"/>
          </w:rPr>
          <m:t>÷</m:t>
        </m:r>
        <m:d>
          <m:dPr>
            <m:ctrlPr>
              <w:rPr>
                <w:rFonts w:ascii="Cambria Math" w:eastAsia="宋体" w:hAnsi="Cambria Math" w:cs="Times New Roman"/>
                <w:i/>
                <w:sz w:val="24"/>
                <w:szCs w:val="24"/>
              </w:rPr>
            </m:ctrlPr>
          </m:dPr>
          <m:e>
            <m:r>
              <w:rPr>
                <w:rFonts w:ascii="Cambria Math" w:eastAsia="宋体" w:hAnsi="Cambria Math" w:cs="Times New Roman"/>
                <w:sz w:val="24"/>
                <w:szCs w:val="24"/>
              </w:rPr>
              <m:t>6.1 m×π×</m:t>
            </m:r>
            <m:d>
              <m:dPr>
                <m:ctrlPr>
                  <w:rPr>
                    <w:rFonts w:ascii="Cambria Math" w:eastAsia="宋体" w:hAnsi="Cambria Math" w:cs="Times New Roman"/>
                    <w:i/>
                    <w:sz w:val="24"/>
                    <w:szCs w:val="24"/>
                  </w:rPr>
                </m:ctrlPr>
              </m:dPr>
              <m:e>
                <w:bookmarkStart w:id="132" w:name="_Hlk195602384"/>
                <m:f>
                  <m:fPr>
                    <m:ctrlPr>
                      <w:rPr>
                        <w:rFonts w:ascii="Cambria Math" w:eastAsia="宋体" w:hAnsi="Cambria Math" w:cs="Times New Roman"/>
                        <w:i/>
                        <w:sz w:val="24"/>
                        <w:szCs w:val="24"/>
                      </w:rPr>
                    </m:ctrlPr>
                  </m:fPr>
                  <m:num>
                    <m:r>
                      <w:rPr>
                        <w:rFonts w:ascii="Cambria Math" w:eastAsia="宋体" w:hAnsi="Cambria Math" w:cs="Times New Roman"/>
                        <w:sz w:val="24"/>
                        <w:szCs w:val="24"/>
                      </w:rPr>
                      <m:t>0.61</m:t>
                    </m:r>
                  </m:num>
                  <m:den>
                    <m:r>
                      <w:rPr>
                        <w:rFonts w:ascii="Cambria Math" w:eastAsia="宋体" w:hAnsi="Cambria Math" w:cs="Times New Roman"/>
                        <w:sz w:val="24"/>
                        <w:szCs w:val="24"/>
                      </w:rPr>
                      <m:t>2</m:t>
                    </m:r>
                  </m:den>
                </m:f>
                <w:bookmarkEnd w:id="132"/>
              </m:e>
            </m:d>
            <m:r>
              <w:rPr>
                <w:rFonts w:ascii="Cambria Math" w:eastAsia="宋体" w:hAnsi="Cambria Math" w:cs="Times New Roman"/>
                <w:sz w:val="24"/>
                <w:szCs w:val="24"/>
              </w:rPr>
              <m:t>m×</m:t>
            </m:r>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0.1</m:t>
                    </m:r>
                  </m:num>
                  <m:den>
                    <m:r>
                      <w:rPr>
                        <w:rFonts w:ascii="Cambria Math" w:eastAsia="宋体" w:hAnsi="Cambria Math" w:cs="Times New Roman"/>
                        <w:sz w:val="24"/>
                        <w:szCs w:val="24"/>
                      </w:rPr>
                      <m:t>2</m:t>
                    </m:r>
                  </m:den>
                </m:f>
              </m:e>
            </m:d>
            <m:r>
              <w:rPr>
                <w:rFonts w:ascii="Cambria Math" w:eastAsia="宋体" w:hAnsi="Cambria Math" w:cs="Times New Roman"/>
                <w:sz w:val="24"/>
                <w:szCs w:val="24"/>
              </w:rPr>
              <m:t>m</m:t>
            </m:r>
          </m:e>
        </m:d>
        <m:r>
          <w:rPr>
            <w:rFonts w:ascii="Cambria Math" w:eastAsia="宋体" w:hAnsi="Cambria Math" w:cs="Times New Roman"/>
            <w:sz w:val="24"/>
            <w:szCs w:val="24"/>
          </w:rPr>
          <m:t>×70%=2900.49≈2901</m:t>
        </m:r>
      </m:oMath>
    </w:p>
    <w:p w14:paraId="01629E19" w14:textId="341BA8AE" w:rsidR="00A47852" w:rsidRPr="00351D42" w:rsidRDefault="00A47852" w:rsidP="007576F2">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5</w:t>
      </w:r>
      <w:r w:rsidR="0006487F" w:rsidRPr="00A46B69">
        <w:rPr>
          <w:rFonts w:ascii="Times New Roman" w:eastAsia="宋体" w:hAnsi="Times New Roman" w:cs="Times New Roman" w:hint="eastAsia"/>
          <w:sz w:val="24"/>
          <w:szCs w:val="24"/>
        </w:rPr>
        <w:t>.</w:t>
      </w:r>
      <w:r w:rsidR="0006487F">
        <w:rPr>
          <w:rFonts w:ascii="Times New Roman" w:eastAsia="宋体" w:hAnsi="Times New Roman" w:cs="Times New Roman" w:hint="eastAsia"/>
          <w:sz w:val="24"/>
          <w:szCs w:val="24"/>
        </w:rPr>
        <w:t xml:space="preserve"> </w:t>
      </w:r>
      <w:bookmarkStart w:id="133" w:name="_Hlk167347897"/>
      <w:r w:rsidR="0006487F" w:rsidRPr="00A46B69">
        <w:rPr>
          <w:rFonts w:ascii="Times New Roman" w:eastAsia="宋体" w:hAnsi="Times New Roman" w:cs="Times New Roman" w:hint="eastAsia"/>
          <w:sz w:val="24"/>
          <w:szCs w:val="24"/>
        </w:rPr>
        <w:t>Bag</w:t>
      </w:r>
      <w:r w:rsidR="0006487F" w:rsidRPr="00012B7E">
        <w:rPr>
          <w:rFonts w:ascii="Times New Roman" w:eastAsia="宋体" w:hAnsi="Times New Roman" w:cs="Times New Roman"/>
          <w:sz w:val="24"/>
          <w:szCs w:val="24"/>
        </w:rPr>
        <w:t>-type</w:t>
      </w:r>
      <w:r w:rsidR="0006487F" w:rsidRPr="00A46B69">
        <w:rPr>
          <w:rFonts w:ascii="Times New Roman" w:eastAsia="宋体" w:hAnsi="Times New Roman" w:cs="Times New Roman" w:hint="eastAsia"/>
          <w:sz w:val="24"/>
          <w:szCs w:val="24"/>
        </w:rPr>
        <w:t xml:space="preserve"> reactor</w:t>
      </w:r>
      <w:bookmarkEnd w:id="133"/>
      <w:r w:rsidR="00BD0400">
        <w:rPr>
          <w:rFonts w:ascii="Times New Roman" w:eastAsia="宋体" w:hAnsi="Times New Roman" w:cs="Times New Roman" w:hint="eastAsia"/>
          <w:sz w:val="24"/>
          <w:szCs w:val="24"/>
        </w:rPr>
        <w:t xml:space="preserve"> weight</w:t>
      </w:r>
      <w:r w:rsidR="00457060">
        <w:rPr>
          <w:rFonts w:ascii="Times New Roman" w:eastAsia="宋体" w:hAnsi="Times New Roman" w:cs="Times New Roman" w:hint="eastAsia"/>
          <w:sz w:val="24"/>
          <w:szCs w:val="24"/>
        </w:rPr>
        <w:t xml:space="preserve"> </w:t>
      </w:r>
      <w:r w:rsidR="00B1209D">
        <w:rPr>
          <w:rFonts w:ascii="Times New Roman" w:eastAsia="宋体" w:hAnsi="Times New Roman" w:cs="Times New Roman" w:hint="eastAsia"/>
          <w:sz w:val="24"/>
          <w:szCs w:val="24"/>
        </w:rPr>
        <w:t>=</w:t>
      </w:r>
      <w:r w:rsidR="00C12B91" w:rsidRPr="00C12B91">
        <w:rPr>
          <w:rFonts w:ascii="Times New Roman" w:eastAsia="宋体" w:hAnsi="Times New Roman" w:cs="Times New Roman" w:hint="eastAsia"/>
          <w:sz w:val="24"/>
          <w:szCs w:val="24"/>
        </w:rPr>
        <w:t xml:space="preserve"> Bag</w:t>
      </w:r>
      <w:r w:rsidR="00C12B91" w:rsidRPr="00C12B91">
        <w:rPr>
          <w:rFonts w:ascii="Times New Roman" w:eastAsia="宋体" w:hAnsi="Times New Roman" w:cs="Times New Roman"/>
          <w:sz w:val="24"/>
          <w:szCs w:val="24"/>
        </w:rPr>
        <w:t>-type</w:t>
      </w:r>
      <w:r w:rsidR="00C12B91" w:rsidRPr="00C12B91">
        <w:rPr>
          <w:rFonts w:ascii="Times New Roman" w:eastAsia="宋体" w:hAnsi="Times New Roman" w:cs="Times New Roman" w:hint="eastAsia"/>
          <w:sz w:val="24"/>
          <w:szCs w:val="24"/>
        </w:rPr>
        <w:t xml:space="preserve"> reactor number</w:t>
      </w:r>
      <w:r w:rsidR="00C12B91" w:rsidRPr="00BB41A7">
        <w:rPr>
          <w:rFonts w:ascii="Times New Roman" w:eastAsia="宋体" w:hAnsi="Times New Roman" w:cs="Times New Roman"/>
          <w:sz w:val="24"/>
          <w:szCs w:val="24"/>
        </w:rPr>
        <w:t xml:space="preserve"> × </w:t>
      </w:r>
      <w:r w:rsidR="00351D42">
        <w:rPr>
          <w:rFonts w:ascii="Times New Roman" w:eastAsia="宋体" w:hAnsi="Times New Roman" w:cs="Times New Roman" w:hint="eastAsia"/>
          <w:sz w:val="24"/>
          <w:szCs w:val="24"/>
        </w:rPr>
        <w:t xml:space="preserve">HDPE volume </w:t>
      </w:r>
      <w:r w:rsidR="00FA1490" w:rsidRPr="00BB41A7">
        <w:rPr>
          <w:rFonts w:ascii="Times New Roman" w:eastAsia="宋体" w:hAnsi="Times New Roman" w:cs="Times New Roman"/>
          <w:sz w:val="24"/>
          <w:szCs w:val="24"/>
        </w:rPr>
        <w:t xml:space="preserve">× </w:t>
      </w:r>
      <w:r w:rsidR="00351D42">
        <w:rPr>
          <w:rFonts w:ascii="Times New Roman" w:eastAsia="宋体" w:hAnsi="Times New Roman" w:cs="Times New Roman" w:hint="eastAsia"/>
          <w:sz w:val="24"/>
          <w:szCs w:val="24"/>
        </w:rPr>
        <w:t>D</w:t>
      </w:r>
      <w:r w:rsidR="00B1209D">
        <w:rPr>
          <w:rFonts w:ascii="Times New Roman" w:eastAsia="宋体" w:hAnsi="Times New Roman" w:cs="Times New Roman" w:hint="eastAsia"/>
          <w:sz w:val="24"/>
          <w:szCs w:val="24"/>
        </w:rPr>
        <w:t>ensity</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=2901×</m:t>
        </m:r>
        <m:d>
          <m:dPr>
            <m:ctrlPr>
              <w:rPr>
                <w:rFonts w:ascii="Cambria Math" w:eastAsia="宋体" w:hAnsi="Cambria Math" w:cs="Times New Roman"/>
                <w:i/>
                <w:sz w:val="24"/>
                <w:szCs w:val="24"/>
              </w:rPr>
            </m:ctrlPr>
          </m:dPr>
          <m:e>
            <m:r>
              <w:rPr>
                <w:rFonts w:ascii="Cambria Math" w:eastAsia="宋体" w:hAnsi="Cambria Math" w:cs="Times New Roman"/>
                <w:sz w:val="24"/>
                <w:szCs w:val="24"/>
              </w:rPr>
              <m:t>6.1 m×</m:t>
            </m:r>
            <m:d>
              <m:dPr>
                <m:ctrlPr>
                  <w:rPr>
                    <w:rFonts w:ascii="Cambria Math" w:eastAsia="宋体" w:hAnsi="Cambria Math" w:cs="Times New Roman"/>
                    <w:i/>
                    <w:sz w:val="24"/>
                    <w:szCs w:val="24"/>
                  </w:rPr>
                </m:ctrlPr>
              </m:dPr>
              <m:e>
                <m:r>
                  <w:rPr>
                    <w:rFonts w:ascii="Cambria Math" w:eastAsia="宋体" w:hAnsi="Cambria Math" w:cs="Times New Roman"/>
                    <w:sz w:val="24"/>
                    <w:szCs w:val="24"/>
                  </w:rPr>
                  <m:t>2π×</m:t>
                </m:r>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0.1</m:t>
                        </m:r>
                      </m:num>
                      <m:den>
                        <m:r>
                          <w:rPr>
                            <w:rFonts w:ascii="Cambria Math" w:eastAsia="宋体" w:hAnsi="Cambria Math" w:cs="Times New Roman"/>
                            <w:sz w:val="24"/>
                            <w:szCs w:val="24"/>
                          </w:rPr>
                          <m:t>2</m:t>
                        </m:r>
                      </m:den>
                    </m:f>
                  </m:e>
                </m:d>
                <m:r>
                  <w:rPr>
                    <w:rFonts w:ascii="Cambria Math" w:eastAsia="宋体" w:hAnsi="Cambria Math" w:cs="Times New Roman"/>
                    <w:sz w:val="24"/>
                    <w:szCs w:val="24"/>
                  </w:rPr>
                  <m:t>m+4×</m:t>
                </m:r>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0.61</m:t>
                        </m:r>
                      </m:num>
                      <m:den>
                        <m:r>
                          <w:rPr>
                            <w:rFonts w:ascii="Cambria Math" w:eastAsia="宋体" w:hAnsi="Cambria Math" w:cs="Times New Roman"/>
                            <w:sz w:val="24"/>
                            <w:szCs w:val="24"/>
                          </w:rPr>
                          <m:t>2</m:t>
                        </m:r>
                      </m:den>
                    </m:f>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0.1</m:t>
                        </m:r>
                      </m:num>
                      <m:den>
                        <m:r>
                          <w:rPr>
                            <w:rFonts w:ascii="Cambria Math" w:eastAsia="宋体" w:hAnsi="Cambria Math" w:cs="Times New Roman"/>
                            <w:sz w:val="24"/>
                            <w:szCs w:val="24"/>
                          </w:rPr>
                          <m:t>2</m:t>
                        </m:r>
                      </m:den>
                    </m:f>
                  </m:e>
                </m:d>
                <m:r>
                  <w:rPr>
                    <w:rFonts w:ascii="Cambria Math" w:eastAsia="宋体" w:hAnsi="Cambria Math" w:cs="Times New Roman"/>
                    <w:sz w:val="24"/>
                    <w:szCs w:val="24"/>
                  </w:rPr>
                  <m:t>m</m:t>
                </m:r>
              </m:e>
            </m:d>
            <m:r>
              <w:rPr>
                <w:rFonts w:ascii="Cambria Math" w:eastAsia="宋体" w:hAnsi="Cambria Math" w:cs="Times New Roman"/>
                <w:sz w:val="24"/>
                <w:szCs w:val="24"/>
              </w:rPr>
              <m:t>+2π×</m:t>
            </m:r>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0.61</m:t>
                    </m:r>
                  </m:num>
                  <m:den>
                    <m:r>
                      <w:rPr>
                        <w:rFonts w:ascii="Cambria Math" w:eastAsia="宋体" w:hAnsi="Cambria Math" w:cs="Times New Roman"/>
                        <w:sz w:val="24"/>
                        <w:szCs w:val="24"/>
                      </w:rPr>
                      <m:t>2</m:t>
                    </m:r>
                  </m:den>
                </m:f>
              </m:e>
            </m:d>
            <m:r>
              <w:rPr>
                <w:rFonts w:ascii="Cambria Math" w:eastAsia="宋体" w:hAnsi="Cambria Math" w:cs="Times New Roman"/>
                <w:sz w:val="24"/>
                <w:szCs w:val="24"/>
              </w:rPr>
              <m:t>m×</m:t>
            </m:r>
            <m:d>
              <m:dPr>
                <m:ctrlPr>
                  <w:rPr>
                    <w:rFonts w:ascii="Cambria Math" w:eastAsia="宋体" w:hAnsi="Cambria Math" w:cs="Times New Roman"/>
                    <w:i/>
                    <w:sz w:val="24"/>
                    <w:szCs w:val="24"/>
                  </w:rPr>
                </m:ctrlPr>
              </m:dPr>
              <m:e>
                <m:f>
                  <m:fPr>
                    <m:ctrlPr>
                      <w:rPr>
                        <w:rFonts w:ascii="Cambria Math" w:eastAsia="宋体" w:hAnsi="Cambria Math" w:cs="Times New Roman"/>
                        <w:i/>
                        <w:sz w:val="24"/>
                        <w:szCs w:val="24"/>
                      </w:rPr>
                    </m:ctrlPr>
                  </m:fPr>
                  <m:num>
                    <m:r>
                      <w:rPr>
                        <w:rFonts w:ascii="Cambria Math" w:eastAsia="宋体" w:hAnsi="Cambria Math" w:cs="Times New Roman"/>
                        <w:sz w:val="24"/>
                        <w:szCs w:val="24"/>
                      </w:rPr>
                      <m:t>0.1</m:t>
                    </m:r>
                  </m:num>
                  <m:den>
                    <m:r>
                      <w:rPr>
                        <w:rFonts w:ascii="Cambria Math" w:eastAsia="宋体" w:hAnsi="Cambria Math" w:cs="Times New Roman"/>
                        <w:sz w:val="24"/>
                        <w:szCs w:val="24"/>
                      </w:rPr>
                      <m:t>2</m:t>
                    </m:r>
                  </m:den>
                </m:f>
              </m:e>
            </m:d>
            <m:r>
              <w:rPr>
                <w:rFonts w:ascii="Cambria Math" w:eastAsia="宋体" w:hAnsi="Cambria Math" w:cs="Times New Roman"/>
                <w:sz w:val="24"/>
                <w:szCs w:val="24"/>
              </w:rPr>
              <m:t>m</m:t>
            </m:r>
          </m:e>
        </m:d>
        <m:r>
          <w:rPr>
            <w:rFonts w:ascii="Cambria Math" w:eastAsia="宋体" w:hAnsi="Cambria Math" w:cs="Times New Roman"/>
            <w:sz w:val="24"/>
            <w:szCs w:val="24"/>
          </w:rPr>
          <m:t>×</m:t>
        </m:r>
        <m:r>
          <w:rPr>
            <w:rFonts w:ascii="Cambria Math" w:eastAsia="宋体" w:hAnsi="Cambria Math" w:cs="Times New Roman" w:hint="eastAsia"/>
            <w:sz w:val="24"/>
            <w:szCs w:val="24"/>
          </w:rPr>
          <m:t>0.5 mm</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m</m:t>
            </m:r>
          </m:num>
          <m:den>
            <m:r>
              <w:rPr>
                <w:rFonts w:ascii="Cambria Math" w:eastAsia="宋体" w:hAnsi="Cambria Math" w:cs="Times New Roman" w:hint="eastAsia"/>
                <w:sz w:val="24"/>
                <w:szCs w:val="24"/>
              </w:rPr>
              <m:t xml:space="preserve"> 1000 mm</m:t>
            </m:r>
          </m:den>
        </m:f>
        <m:r>
          <w:rPr>
            <w:rFonts w:ascii="Cambria Math" w:eastAsia="宋体" w:hAnsi="Cambria Math" w:cs="Times New Roman"/>
            <w:sz w:val="24"/>
            <w:szCs w:val="24"/>
          </w:rPr>
          <m:t>×0.95</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 xml:space="preserve"> g cm</m:t>
            </m:r>
          </m:e>
          <m:sup>
            <m:r>
              <w:rPr>
                <w:rFonts w:ascii="Cambria Math" w:eastAsia="宋体" w:hAnsi="Cambria Math" w:cs="Times New Roman"/>
                <w:sz w:val="24"/>
                <w:szCs w:val="24"/>
              </w:rPr>
              <m:t>-3</m:t>
            </m:r>
          </m:sup>
        </m:sSup>
        <m:r>
          <w:rPr>
            <w:rFonts w:ascii="Cambria Math" w:eastAsia="宋体" w:hAnsi="Cambria Math" w:cs="Times New Roman"/>
            <w:sz w:val="24"/>
            <w:szCs w:val="24"/>
          </w:rPr>
          <m:t>×</m:t>
        </m:r>
        <m:f>
          <m:fPr>
            <m:ctrlPr>
              <w:rPr>
                <w:rFonts w:ascii="Cambria Math" w:eastAsia="宋体" w:hAnsi="Cambria Math" w:cs="Times New Roman"/>
                <w:sz w:val="24"/>
                <w:szCs w:val="24"/>
              </w:rPr>
            </m:ctrlPr>
          </m:fPr>
          <m:num>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 xml:space="preserve">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cm</m:t>
                </m:r>
              </m:e>
              <m:sup>
                <m:r>
                  <w:rPr>
                    <w:rFonts w:ascii="Cambria Math" w:eastAsia="宋体" w:hAnsi="Cambria Math" w:cs="Times New Roman"/>
                    <w:sz w:val="24"/>
                    <w:szCs w:val="24"/>
                  </w:rPr>
                  <m:t>3</m:t>
                </m:r>
              </m:sup>
            </m:sSup>
          </m:num>
          <m:den>
            <m:r>
              <w:rPr>
                <w:rFonts w:ascii="Cambria Math" w:eastAsia="宋体" w:hAnsi="Cambria Math" w:cs="Times New Roman"/>
                <w:sz w:val="24"/>
                <w:szCs w:val="24"/>
              </w:rPr>
              <m:t xml:space="preserve">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 xml:space="preserve"> m</m:t>
                </m:r>
              </m:e>
              <m:sup>
                <m:r>
                  <w:rPr>
                    <w:rFonts w:ascii="Cambria Math" w:eastAsia="宋体" w:hAnsi="Cambria Math" w:cs="Times New Roman"/>
                    <w:sz w:val="24"/>
                    <w:szCs w:val="24"/>
                  </w:rPr>
                  <m:t>3</m:t>
                </m:r>
              </m:sup>
            </m:sSup>
          </m:den>
        </m:f>
        <m:r>
          <w:rPr>
            <w:rFonts w:ascii="Cambria Math" w:eastAsia="宋体" w:hAnsi="Cambria Math" w:cs="Times New Roman"/>
            <w:sz w:val="24"/>
            <w:szCs w:val="24"/>
          </w:rPr>
          <m:t>=11,346,508.40 g</m:t>
        </m:r>
      </m:oMath>
    </w:p>
    <w:p w14:paraId="5E16522B" w14:textId="77777777" w:rsidR="0006487F" w:rsidRPr="008B4B35" w:rsidRDefault="0006487F" w:rsidP="0006487F">
      <w:pPr>
        <w:spacing w:line="480" w:lineRule="auto"/>
        <w:rPr>
          <w:rFonts w:ascii="Times New Roman" w:eastAsia="宋体" w:hAnsi="Times New Roman" w:cs="Times New Roman"/>
          <w:b/>
          <w:bCs/>
          <w:sz w:val="24"/>
          <w:szCs w:val="24"/>
        </w:rPr>
      </w:pPr>
      <w:r w:rsidRPr="008B4B35">
        <w:rPr>
          <w:rFonts w:ascii="Times New Roman" w:eastAsia="宋体" w:hAnsi="Times New Roman" w:cs="Times New Roman"/>
          <w:b/>
          <w:bCs/>
          <w:sz w:val="24"/>
          <w:szCs w:val="24"/>
        </w:rPr>
        <w:t>Capital costs</w:t>
      </w:r>
    </w:p>
    <w:p w14:paraId="1FFDEE0D" w14:textId="696264F3" w:rsidR="0006487F" w:rsidRPr="00EE15C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06487F">
        <w:rPr>
          <w:rFonts w:ascii="Times New Roman" w:eastAsia="宋体" w:hAnsi="Times New Roman" w:cs="Times New Roman" w:hint="eastAsia"/>
          <w:sz w:val="24"/>
          <w:szCs w:val="24"/>
        </w:rPr>
        <w:t xml:space="preserve"> </w:t>
      </w:r>
      <w:r w:rsidR="0006487F" w:rsidRPr="0029117A">
        <w:rPr>
          <w:rFonts w:ascii="Times New Roman" w:eastAsia="宋体" w:hAnsi="Times New Roman" w:cs="Times New Roman" w:hint="eastAsia"/>
          <w:sz w:val="24"/>
          <w:szCs w:val="24"/>
        </w:rPr>
        <w:t>Bag</w:t>
      </w:r>
      <w:r w:rsidR="0006487F" w:rsidRPr="00012B7E">
        <w:rPr>
          <w:rFonts w:ascii="Times New Roman" w:eastAsia="宋体" w:hAnsi="Times New Roman" w:cs="Times New Roman"/>
          <w:sz w:val="24"/>
          <w:szCs w:val="24"/>
        </w:rPr>
        <w:t>-type</w:t>
      </w:r>
      <w:r w:rsidR="0006487F" w:rsidRPr="0029117A">
        <w:rPr>
          <w:rFonts w:ascii="Times New Roman" w:eastAsia="宋体" w:hAnsi="Times New Roman" w:cs="Times New Roman" w:hint="eastAsia"/>
          <w:sz w:val="24"/>
          <w:szCs w:val="24"/>
        </w:rPr>
        <w:t xml:space="preserve"> reactor cost</w:t>
      </w:r>
      <w:r w:rsidR="007C4F3C">
        <w:rPr>
          <w:rFonts w:ascii="Times New Roman" w:eastAsia="宋体" w:hAnsi="Times New Roman" w:cs="Times New Roman" w:hint="eastAsia"/>
          <w:sz w:val="24"/>
          <w:szCs w:val="24"/>
        </w:rPr>
        <w:t xml:space="preserve"> </w:t>
      </w:r>
      <w:r w:rsidR="007C4F3C" w:rsidRPr="007C4F3C">
        <w:rPr>
          <w:rFonts w:ascii="Times New Roman" w:eastAsia="宋体" w:hAnsi="Times New Roman" w:cs="Times New Roman"/>
          <w:sz w:val="24"/>
          <w:szCs w:val="24"/>
        </w:rPr>
        <w:t>= Total cost of bag-type reactor</w:t>
      </w:r>
      <w:r w:rsidR="007C4F3C">
        <w:rPr>
          <w:rFonts w:ascii="Times New Roman" w:eastAsia="宋体" w:hAnsi="Times New Roman" w:cs="Times New Roman" w:hint="eastAsia"/>
          <w:sz w:val="24"/>
          <w:szCs w:val="24"/>
        </w:rPr>
        <w:t xml:space="preserve"> </w:t>
      </w:r>
      <w:r w:rsidR="007C4F3C" w:rsidRPr="007C4F3C">
        <w:rPr>
          <w:rFonts w:ascii="Times New Roman" w:eastAsia="宋体" w:hAnsi="Times New Roman" w:cs="Times New Roman"/>
          <w:sz w:val="24"/>
          <w:szCs w:val="24"/>
        </w:rPr>
        <w:t>×</w:t>
      </w:r>
      <w:r w:rsidR="007C4F3C">
        <w:rPr>
          <w:rFonts w:ascii="Times New Roman" w:eastAsia="宋体" w:hAnsi="Times New Roman" w:cs="Times New Roman" w:hint="eastAsia"/>
          <w:sz w:val="24"/>
          <w:szCs w:val="24"/>
        </w:rPr>
        <w:t xml:space="preserve"> </w:t>
      </w:r>
      <w:r w:rsidR="007C4F3C" w:rsidRPr="007C4F3C">
        <w:rPr>
          <w:rFonts w:ascii="Times New Roman" w:eastAsia="宋体" w:hAnsi="Times New Roman" w:cs="Times New Roman"/>
          <w:sz w:val="24"/>
          <w:szCs w:val="24"/>
        </w:rPr>
        <w:t>Capital recovery factor</w:t>
      </w:r>
      <w:r w:rsidR="007C4F3C">
        <w:rPr>
          <w:rFonts w:ascii="Times New Roman" w:eastAsia="宋体" w:hAnsi="Times New Roman" w:cs="Times New Roman" w:hint="eastAsia"/>
          <w:sz w:val="24"/>
          <w:szCs w:val="24"/>
        </w:rPr>
        <w:t xml:space="preserve"> </w:t>
      </w:r>
      <w:r w:rsidR="007C4F3C" w:rsidRPr="00BB41A7">
        <w:rPr>
          <w:rFonts w:ascii="Times New Roman" w:eastAsia="宋体" w:hAnsi="Times New Roman" w:cs="Times New Roman"/>
          <w:sz w:val="24"/>
          <w:szCs w:val="24"/>
        </w:rPr>
        <w:t>÷</w:t>
      </w:r>
      <w:r w:rsidR="007C4F3C">
        <w:rPr>
          <w:rFonts w:ascii="Times New Roman" w:eastAsia="宋体" w:hAnsi="Times New Roman" w:cs="Times New Roman" w:hint="eastAsia"/>
          <w:sz w:val="24"/>
          <w:szCs w:val="24"/>
        </w:rPr>
        <w:t xml:space="preserve"> </w:t>
      </w:r>
      <w:r w:rsidR="007C4F3C" w:rsidRPr="007C4F3C">
        <w:rPr>
          <w:rFonts w:ascii="Times New Roman" w:eastAsia="宋体" w:hAnsi="Times New Roman" w:cs="Times New Roman"/>
          <w:sz w:val="24"/>
          <w:szCs w:val="24"/>
        </w:rPr>
        <w:t>(Capacity factor</w:t>
      </w:r>
      <w:r w:rsidR="007C4F3C">
        <w:rPr>
          <w:rFonts w:ascii="Times New Roman" w:eastAsia="宋体" w:hAnsi="Times New Roman" w:cs="Times New Roman" w:hint="eastAsia"/>
          <w:sz w:val="24"/>
          <w:szCs w:val="24"/>
        </w:rPr>
        <w:t xml:space="preserve"> </w:t>
      </w:r>
      <w:r w:rsidR="007C4F3C" w:rsidRPr="007C4F3C">
        <w:rPr>
          <w:rFonts w:ascii="Times New Roman" w:eastAsia="宋体" w:hAnsi="Times New Roman" w:cs="Times New Roman"/>
          <w:sz w:val="24"/>
          <w:szCs w:val="24"/>
        </w:rPr>
        <w:t xml:space="preserve">× </w:t>
      </w:r>
      <w:r w:rsidR="00AD59C8" w:rsidRPr="00AD59C8">
        <w:rPr>
          <w:rFonts w:ascii="Times New Roman" w:eastAsia="宋体" w:hAnsi="Times New Roman" w:cs="Times New Roman" w:hint="eastAsia"/>
          <w:sz w:val="24"/>
          <w:szCs w:val="24"/>
        </w:rPr>
        <w:t>Operating days per year</w:t>
      </w:r>
      <w:r w:rsidR="00AD59C8" w:rsidRPr="00AD59C8">
        <w:rPr>
          <w:rFonts w:ascii="Times New Roman" w:eastAsia="宋体" w:hAnsi="Times New Roman" w:cs="Times New Roman"/>
          <w:sz w:val="24"/>
          <w:szCs w:val="24"/>
        </w:rPr>
        <w:t xml:space="preserve"> </w:t>
      </w:r>
      <w:r w:rsidR="00AD59C8" w:rsidRPr="007C4F3C">
        <w:rPr>
          <w:rFonts w:ascii="Times New Roman" w:eastAsia="宋体" w:hAnsi="Times New Roman" w:cs="Times New Roman"/>
          <w:sz w:val="24"/>
          <w:szCs w:val="24"/>
        </w:rPr>
        <w:t>×</w:t>
      </w:r>
      <w:r w:rsidR="00AD59C8" w:rsidRPr="00AD59C8">
        <w:rPr>
          <w:rFonts w:ascii="Times New Roman" w:eastAsia="宋体" w:hAnsi="Times New Roman" w:cs="Times New Roman"/>
          <w:sz w:val="24"/>
          <w:szCs w:val="24"/>
        </w:rPr>
        <w:t xml:space="preserve"> VCM production per day</w:t>
      </w:r>
      <w:r w:rsidR="007C4F3C" w:rsidRPr="007C4F3C">
        <w:rPr>
          <w:rFonts w:ascii="Times New Roman" w:eastAsia="宋体" w:hAnsi="Times New Roman" w:cs="Times New Roman"/>
          <w:sz w:val="24"/>
          <w:szCs w:val="24"/>
        </w:rPr>
        <w:t>)</w:t>
      </w:r>
      <w:bookmarkStart w:id="134" w:name="_Hlk167351925"/>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=11,346,508.40 g×1400 $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ton</m:t>
            </m:r>
            <m:r>
              <w:rPr>
                <w:rFonts w:ascii="Cambria Math" w:eastAsia="宋体" w:hAnsi="Cambria Math" w:cs="Times New Roman" w:hint="eastAsia"/>
                <w:sz w:val="24"/>
                <w:szCs w:val="24"/>
              </w:rPr>
              <m:t>ne</m:t>
            </m:r>
          </m:e>
          <m:sup>
            <m:r>
              <w:rPr>
                <w:rFonts w:ascii="Cambria Math" w:eastAsia="宋体" w:hAnsi="Cambria Math" w:cs="Times New Roman"/>
                <w:sz w:val="24"/>
                <w:szCs w:val="24"/>
              </w:rPr>
              <m:t>-1</m:t>
            </m:r>
          </m:sup>
        </m:sSup>
        <m:r>
          <w:rPr>
            <w:rFonts w:ascii="Cambria Math" w:eastAsia="宋体" w:hAnsi="Cambria Math" w:cs="Times New Roman"/>
            <w:sz w:val="24"/>
            <w:szCs w:val="24"/>
          </w:rPr>
          <m:t>×</m:t>
        </m:r>
        <m:f>
          <m:fPr>
            <m:ctrlPr>
              <w:rPr>
                <w:rFonts w:ascii="Cambria Math" w:eastAsia="宋体" w:hAnsi="Cambria Math" w:cs="Times New Roman"/>
                <w:sz w:val="24"/>
                <w:szCs w:val="24"/>
              </w:rPr>
            </m:ctrlPr>
          </m:fPr>
          <m:num>
            <m:r>
              <w:rPr>
                <w:rFonts w:ascii="Cambria Math" w:eastAsia="宋体" w:hAnsi="Cambria Math" w:cs="Times New Roman"/>
                <w:sz w:val="24"/>
                <w:szCs w:val="24"/>
              </w:rPr>
              <m:t>tonne</m:t>
            </m:r>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g</m:t>
            </m:r>
          </m:den>
        </m:f>
        <m:r>
          <w:rPr>
            <w:rFonts w:ascii="Cambria Math" w:eastAsia="宋体" w:hAnsi="Cambria Math" w:cs="Times New Roman"/>
            <w:sz w:val="24"/>
            <w:szCs w:val="24"/>
          </w:rPr>
          <m:t>×0.1241÷(80%×360 day×</m:t>
        </m:r>
        <m:r>
          <w:rPr>
            <w:rFonts w:ascii="Cambria Math" w:eastAsia="宋体" w:hAnsi="Times New Roman" w:cs="Times New Roman" w:hint="eastAsia"/>
            <w:sz w:val="24"/>
            <w:szCs w:val="24"/>
          </w:rPr>
          <m:t>2</m:t>
        </m:r>
        <m:r>
          <w:rPr>
            <w:rFonts w:ascii="Cambria Math" w:eastAsia="宋体" w:hAnsi="Cambria Math" w:cs="Times New Roman"/>
            <w:sz w:val="24"/>
            <w:szCs w:val="24"/>
          </w:rPr>
          <m:t xml:space="preserve">0 tonne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)=0.</m:t>
        </m:r>
        <m:r>
          <w:rPr>
            <w:rFonts w:ascii="Cambria Math" w:eastAsia="宋体" w:hAnsi="Times New Roman" w:cs="Times New Roman"/>
            <w:sz w:val="24"/>
            <w:szCs w:val="24"/>
          </w:rPr>
          <m:t>34</m:t>
        </m:r>
        <m:r>
          <w:rPr>
            <w:rFonts w:ascii="Cambria Math" w:eastAsia="宋体" w:hAnsi="Cambria Math" w:cs="Times New Roman"/>
            <w:sz w:val="24"/>
            <w:szCs w:val="24"/>
          </w:rPr>
          <m:t xml:space="preserve"> $/tonne</m:t>
        </m:r>
      </m:oMath>
      <w:bookmarkEnd w:id="134"/>
    </w:p>
    <w:p w14:paraId="6E60C2B6" w14:textId="3E3F4CE4" w:rsidR="00B1209D" w:rsidRPr="00B76FC5" w:rsidRDefault="00AD59C8" w:rsidP="00425430">
      <w:pPr>
        <w:spacing w:line="480" w:lineRule="auto"/>
        <w:ind w:firstLineChars="100" w:firstLine="240"/>
        <w:rPr>
          <w:rFonts w:ascii="Times New Roman" w:eastAsia="宋体" w:hAnsi="Times New Roman" w:cs="Times New Roman"/>
          <w:sz w:val="24"/>
          <w:szCs w:val="24"/>
        </w:rPr>
      </w:pPr>
      <w:r w:rsidRPr="00AD59C8">
        <w:rPr>
          <w:rFonts w:ascii="Times New Roman" w:eastAsia="宋体" w:hAnsi="Times New Roman" w:cs="Times New Roman"/>
          <w:sz w:val="24"/>
          <w:szCs w:val="24"/>
        </w:rPr>
        <w:t>Capital recover factor = Discount rate × (1</w:t>
      </w:r>
      <w:r>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 xml:space="preserve">Discount </w:t>
      </w:r>
      <w:proofErr w:type="gramStart"/>
      <w:r w:rsidRPr="00AD59C8">
        <w:rPr>
          <w:rFonts w:ascii="Times New Roman" w:eastAsia="宋体" w:hAnsi="Times New Roman" w:cs="Times New Roman"/>
          <w:sz w:val="24"/>
          <w:szCs w:val="24"/>
        </w:rPr>
        <w:t>rate)^</w:t>
      </w:r>
      <w:proofErr w:type="gramEnd"/>
      <w:r w:rsidR="007D6858">
        <w:rPr>
          <w:rFonts w:ascii="Times New Roman" w:eastAsia="宋体" w:hAnsi="Times New Roman" w:cs="Times New Roman" w:hint="eastAsia"/>
          <w:sz w:val="24"/>
          <w:szCs w:val="24"/>
        </w:rPr>
        <w:t>S</w:t>
      </w:r>
      <w:r w:rsidR="007D6858" w:rsidRPr="007D6858">
        <w:rPr>
          <w:rFonts w:ascii="Times New Roman" w:eastAsia="宋体" w:hAnsi="Times New Roman" w:cs="Times New Roman" w:hint="eastAsia"/>
          <w:sz w:val="24"/>
          <w:szCs w:val="24"/>
        </w:rPr>
        <w:t>ervice life</w:t>
      </w:r>
      <w:r w:rsidR="002F2F6F">
        <w:rPr>
          <w:rFonts w:ascii="Times New Roman" w:eastAsia="宋体" w:hAnsi="Times New Roman" w:cs="Times New Roman" w:hint="eastAsia"/>
          <w:sz w:val="24"/>
          <w:szCs w:val="24"/>
        </w:rPr>
        <w:t xml:space="preserve"> </w:t>
      </w:r>
      <w:r w:rsidR="002F2F6F" w:rsidRPr="00BB41A7">
        <w:rPr>
          <w:rFonts w:ascii="Times New Roman" w:eastAsia="宋体" w:hAnsi="Times New Roman" w:cs="Times New Roman"/>
          <w:sz w:val="24"/>
          <w:szCs w:val="24"/>
        </w:rPr>
        <w:t>÷</w:t>
      </w:r>
      <w:r w:rsidR="002F2F6F">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[(1</w:t>
      </w:r>
      <w:r>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 xml:space="preserve">Discount </w:t>
      </w:r>
      <w:proofErr w:type="gramStart"/>
      <w:r w:rsidRPr="00AD59C8">
        <w:rPr>
          <w:rFonts w:ascii="Times New Roman" w:eastAsia="宋体" w:hAnsi="Times New Roman" w:cs="Times New Roman"/>
          <w:sz w:val="24"/>
          <w:szCs w:val="24"/>
        </w:rPr>
        <w:t>rate)^</w:t>
      </w:r>
      <w:proofErr w:type="gramEnd"/>
      <w:r w:rsidRPr="00AD59C8">
        <w:rPr>
          <w:rFonts w:ascii="Times New Roman" w:eastAsia="宋体" w:hAnsi="Times New Roman" w:cs="Times New Roman"/>
          <w:sz w:val="24"/>
          <w:szCs w:val="24"/>
        </w:rPr>
        <w:t xml:space="preserve"> </w:t>
      </w:r>
      <w:r w:rsidR="007D6858">
        <w:rPr>
          <w:rFonts w:ascii="Times New Roman" w:eastAsia="宋体" w:hAnsi="Times New Roman" w:cs="Times New Roman" w:hint="eastAsia"/>
          <w:sz w:val="24"/>
          <w:szCs w:val="24"/>
        </w:rPr>
        <w:t>S</w:t>
      </w:r>
      <w:r w:rsidR="007D6858" w:rsidRPr="007D6858">
        <w:rPr>
          <w:rFonts w:ascii="Times New Roman" w:eastAsia="宋体" w:hAnsi="Times New Roman" w:cs="Times New Roman" w:hint="eastAsia"/>
          <w:sz w:val="24"/>
          <w:szCs w:val="24"/>
        </w:rPr>
        <w:t>ervice life</w:t>
      </w:r>
      <w:r w:rsidR="002F2F6F">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w:t>
      </w:r>
      <w:r w:rsidR="002F2F6F">
        <w:rPr>
          <w:rFonts w:ascii="Times New Roman" w:eastAsia="宋体" w:hAnsi="Times New Roman" w:cs="Times New Roman" w:hint="eastAsia"/>
          <w:sz w:val="24"/>
          <w:szCs w:val="24"/>
        </w:rPr>
        <w:t xml:space="preserve"> </w:t>
      </w:r>
      <w:r w:rsidRPr="00AD59C8">
        <w:rPr>
          <w:rFonts w:ascii="Times New Roman" w:eastAsia="宋体" w:hAnsi="Times New Roman" w:cs="Times New Roman"/>
          <w:sz w:val="24"/>
          <w:szCs w:val="24"/>
        </w:rPr>
        <w:t>1]</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=12%×(</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1+12%)</m:t>
            </m:r>
          </m:e>
          <m:sup>
            <m:r>
              <w:rPr>
                <w:rFonts w:ascii="Cambria Math" w:eastAsia="宋体" w:hAnsi="Cambria Math" w:cs="Times New Roman"/>
                <w:sz w:val="24"/>
                <w:szCs w:val="24"/>
              </w:rPr>
              <m:t>30</m:t>
            </m:r>
          </m:sup>
        </m:sSup>
        <m:r>
          <w:rPr>
            <w:rFonts w:ascii="Cambria Math" w:eastAsia="宋体" w:hAnsi="Cambria Math" w:cs="Times New Roman"/>
            <w:sz w:val="24"/>
            <w:szCs w:val="24"/>
          </w:rPr>
          <m:t>/[</m:t>
        </m:r>
        <m:d>
          <m:dPr>
            <m:endChr m:val="]"/>
            <m:ctrlPr>
              <w:rPr>
                <w:rFonts w:ascii="Cambria Math" w:eastAsia="宋体" w:hAnsi="Cambria Math" w:cs="Times New Roman"/>
                <w:i/>
                <w:sz w:val="24"/>
                <w:szCs w:val="24"/>
              </w:rPr>
            </m:ctrlPr>
          </m:dPr>
          <m:e>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1+12%)</m:t>
                </m:r>
              </m:e>
              <m:sup>
                <m:r>
                  <w:rPr>
                    <w:rFonts w:ascii="Cambria Math" w:eastAsia="宋体" w:hAnsi="Cambria Math" w:cs="Times New Roman"/>
                    <w:sz w:val="24"/>
                    <w:szCs w:val="24"/>
                  </w:rPr>
                  <m:t>30</m:t>
                </m:r>
              </m:sup>
            </m:sSup>
            <m:r>
              <w:rPr>
                <w:rFonts w:ascii="Cambria Math" w:eastAsia="宋体" w:hAnsi="Cambria Math" w:cs="Times New Roman"/>
                <w:sz w:val="24"/>
                <w:szCs w:val="24"/>
              </w:rPr>
              <m:t>-1</m:t>
            </m:r>
          </m:e>
        </m:d>
        <m:r>
          <w:rPr>
            <w:rFonts w:ascii="Cambria Math" w:eastAsia="宋体" w:hAnsi="Cambria Math" w:cs="Times New Roman"/>
            <w:sz w:val="24"/>
            <w:szCs w:val="24"/>
          </w:rPr>
          <m:t>=0.12</m:t>
        </m:r>
      </m:oMath>
    </w:p>
    <w:p w14:paraId="055D7900" w14:textId="28E83E4B" w:rsidR="00B1209D" w:rsidRPr="00EE15C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06487F" w:rsidRPr="00ED3B2E">
        <w:rPr>
          <w:rFonts w:ascii="Times New Roman" w:eastAsia="宋体" w:hAnsi="Times New Roman" w:cs="Times New Roman"/>
          <w:sz w:val="24"/>
          <w:szCs w:val="24"/>
        </w:rPr>
        <w:t xml:space="preserve"> </w:t>
      </w:r>
      <w:bookmarkStart w:id="135" w:name="_Hlk167352001"/>
      <w:r w:rsidR="0006487F" w:rsidRPr="00ED3B2E">
        <w:rPr>
          <w:rFonts w:ascii="Times New Roman" w:eastAsia="宋体" w:hAnsi="Times New Roman" w:cs="Times New Roman"/>
          <w:sz w:val="24"/>
          <w:szCs w:val="24"/>
        </w:rPr>
        <w:t>Separation equipment cost</w:t>
      </w:r>
      <w:bookmarkEnd w:id="135"/>
      <w:r w:rsidR="00ED3B2E" w:rsidRPr="00ED3B2E">
        <w:rPr>
          <w:rFonts w:ascii="Times New Roman" w:eastAsia="宋体" w:hAnsi="Times New Roman" w:cs="Times New Roman"/>
          <w:sz w:val="24"/>
          <w:szCs w:val="24"/>
        </w:rPr>
        <w:t xml:space="preserve"> = </w:t>
      </w:r>
      <w:r w:rsidR="008E30FB">
        <w:rPr>
          <w:rFonts w:ascii="Times New Roman" w:eastAsia="宋体" w:hAnsi="Times New Roman" w:cs="Times New Roman" w:hint="eastAsia"/>
          <w:sz w:val="24"/>
          <w:szCs w:val="24"/>
        </w:rPr>
        <w:t>20</w:t>
      </w:r>
      <w:r w:rsidR="00ED3B2E" w:rsidRPr="00ED3B2E">
        <w:rPr>
          <w:rFonts w:ascii="Times New Roman" w:eastAsia="宋体" w:hAnsi="Times New Roman" w:cs="Times New Roman"/>
          <w:sz w:val="24"/>
          <w:szCs w:val="24"/>
        </w:rPr>
        <w:t>%</w:t>
      </w:r>
      <w:r w:rsidR="00ED3B2E">
        <w:rPr>
          <w:rFonts w:ascii="Times New Roman" w:eastAsia="宋体" w:hAnsi="Times New Roman" w:cs="Times New Roman" w:hint="eastAsia"/>
          <w:sz w:val="24"/>
          <w:szCs w:val="24"/>
        </w:rPr>
        <w:t xml:space="preserve"> </w:t>
      </w:r>
      <w:r w:rsidR="00ED3B2E" w:rsidRPr="00ED3B2E">
        <w:rPr>
          <w:rFonts w:ascii="Times New Roman" w:eastAsia="宋体" w:hAnsi="Times New Roman" w:cs="Times New Roman"/>
          <w:sz w:val="24"/>
          <w:szCs w:val="24"/>
        </w:rPr>
        <w:t>×</w:t>
      </w:r>
      <w:r w:rsidR="00ED3B2E">
        <w:rPr>
          <w:rFonts w:ascii="Times New Roman" w:eastAsia="宋体" w:hAnsi="Times New Roman" w:cs="Times New Roman" w:hint="eastAsia"/>
          <w:sz w:val="24"/>
          <w:szCs w:val="24"/>
        </w:rPr>
        <w:t xml:space="preserve"> </w:t>
      </w:r>
      <w:r w:rsidR="00ED3B2E" w:rsidRPr="00ED3B2E">
        <w:rPr>
          <w:rFonts w:ascii="Times New Roman" w:eastAsia="宋体" w:hAnsi="Times New Roman" w:cs="Times New Roman"/>
          <w:sz w:val="24"/>
          <w:szCs w:val="24"/>
        </w:rPr>
        <w:t>Bag-type reactor cost</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=20%×0.</m:t>
        </m:r>
        <m:r>
          <w:rPr>
            <w:rFonts w:ascii="Cambria Math" w:eastAsia="宋体" w:hAnsi="Times New Roman" w:cs="Times New Roman"/>
            <w:sz w:val="24"/>
            <w:szCs w:val="24"/>
          </w:rPr>
          <m:t>34</m:t>
        </m:r>
        <m:r>
          <w:rPr>
            <w:rFonts w:ascii="Cambria Math" w:eastAsia="宋体" w:hAnsi="Cambria Math" w:cs="Times New Roman"/>
            <w:sz w:val="24"/>
            <w:szCs w:val="24"/>
          </w:rPr>
          <m:t xml:space="preserve"> $/tonne=0.0</m:t>
        </m:r>
        <m:r>
          <w:rPr>
            <w:rFonts w:ascii="Cambria Math" w:eastAsia="宋体" w:hAnsi="Times New Roman" w:cs="Times New Roman"/>
            <w:sz w:val="24"/>
            <w:szCs w:val="24"/>
          </w:rPr>
          <m:t>68</m:t>
        </m:r>
        <m:r>
          <w:rPr>
            <w:rFonts w:ascii="Cambria Math" w:eastAsia="宋体" w:hAnsi="Cambria Math" w:cs="Times New Roman"/>
            <w:sz w:val="24"/>
            <w:szCs w:val="24"/>
          </w:rPr>
          <m:t xml:space="preserve"> $/tonne</m:t>
        </m:r>
      </m:oMath>
    </w:p>
    <w:p w14:paraId="4FA09690" w14:textId="77777777" w:rsidR="0006487F" w:rsidRPr="008B4B35" w:rsidRDefault="0006487F" w:rsidP="0006487F">
      <w:pPr>
        <w:spacing w:line="48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lastRenderedPageBreak/>
        <w:t>Operating</w:t>
      </w:r>
      <w:r w:rsidRPr="008B4B35">
        <w:rPr>
          <w:rFonts w:ascii="Times New Roman" w:eastAsia="宋体" w:hAnsi="Times New Roman" w:cs="Times New Roman"/>
          <w:b/>
          <w:bCs/>
          <w:sz w:val="24"/>
          <w:szCs w:val="24"/>
        </w:rPr>
        <w:t xml:space="preserve"> costs</w:t>
      </w:r>
    </w:p>
    <w:p w14:paraId="1B11C403" w14:textId="145CA0CD" w:rsidR="007D685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06487F">
        <w:rPr>
          <w:rFonts w:ascii="Times New Roman" w:eastAsia="宋体" w:hAnsi="Times New Roman" w:cs="Times New Roman" w:hint="eastAsia"/>
          <w:sz w:val="24"/>
          <w:szCs w:val="24"/>
        </w:rPr>
        <w:t xml:space="preserve"> Chemicals</w:t>
      </w:r>
      <w:r w:rsidR="0006487F" w:rsidRPr="0029117A">
        <w:rPr>
          <w:rFonts w:ascii="Times New Roman" w:eastAsia="宋体" w:hAnsi="Times New Roman" w:cs="Times New Roman" w:hint="eastAsia"/>
          <w:sz w:val="24"/>
          <w:szCs w:val="24"/>
        </w:rPr>
        <w:t xml:space="preserve"> cost</w:t>
      </w:r>
      <w:r w:rsidR="001F0885" w:rsidRPr="00AD59C8">
        <w:rPr>
          <w:rFonts w:ascii="Times New Roman" w:eastAsia="宋体" w:hAnsi="Times New Roman" w:cs="Times New Roman"/>
          <w:sz w:val="24"/>
          <w:szCs w:val="24"/>
        </w:rPr>
        <w:t xml:space="preserve"> </w:t>
      </w:r>
      <w:r w:rsidR="007D6858">
        <w:rPr>
          <w:rFonts w:ascii="Times New Roman" w:eastAsia="宋体" w:hAnsi="Times New Roman" w:cs="Times New Roman" w:hint="eastAsia"/>
          <w:sz w:val="24"/>
          <w:szCs w:val="24"/>
        </w:rPr>
        <w:t>= Acetylene</w:t>
      </w:r>
      <w:r w:rsidR="007D6858" w:rsidRPr="0029117A">
        <w:rPr>
          <w:rFonts w:ascii="Times New Roman" w:eastAsia="宋体" w:hAnsi="Times New Roman" w:cs="Times New Roman" w:hint="eastAsia"/>
          <w:sz w:val="24"/>
          <w:szCs w:val="24"/>
        </w:rPr>
        <w:t xml:space="preserve"> cost</w:t>
      </w:r>
      <w:r w:rsidR="007D6858">
        <w:rPr>
          <w:rFonts w:ascii="Times New Roman" w:eastAsia="宋体" w:hAnsi="Times New Roman" w:cs="Times New Roman" w:hint="eastAsia"/>
          <w:sz w:val="24"/>
          <w:szCs w:val="24"/>
        </w:rPr>
        <w:t xml:space="preserve"> + DMF cost + </w:t>
      </w:r>
      <w:r w:rsidR="007D6858" w:rsidRPr="00D30A9E">
        <w:rPr>
          <w:rFonts w:ascii="Times New Roman" w:eastAsia="宋体" w:hAnsi="Times New Roman" w:cs="Times New Roman" w:hint="eastAsia"/>
          <w:sz w:val="24"/>
          <w:szCs w:val="24"/>
        </w:rPr>
        <w:t>Hydrochloric acid</w:t>
      </w:r>
      <w:r w:rsidR="007D6858" w:rsidRPr="00BB41A7">
        <w:rPr>
          <w:rFonts w:ascii="Times New Roman" w:eastAsia="宋体" w:hAnsi="Times New Roman" w:cs="Times New Roman"/>
          <w:sz w:val="24"/>
          <w:szCs w:val="24"/>
        </w:rPr>
        <w:t xml:space="preserve"> cost</w:t>
      </w:r>
      <w:r w:rsidR="007D6858">
        <w:rPr>
          <w:rFonts w:ascii="Times New Roman" w:eastAsia="宋体" w:hAnsi="Times New Roman" w:cs="Times New Roman" w:hint="eastAsia"/>
          <w:sz w:val="24"/>
          <w:szCs w:val="24"/>
        </w:rPr>
        <w:t xml:space="preserve"> + Catalyst </w:t>
      </w:r>
      <w:r w:rsidR="007D6858" w:rsidRPr="00BB41A7">
        <w:rPr>
          <w:rFonts w:ascii="Times New Roman" w:eastAsia="宋体" w:hAnsi="Times New Roman" w:cs="Times New Roman"/>
          <w:sz w:val="24"/>
          <w:szCs w:val="24"/>
        </w:rPr>
        <w:t>cost</w:t>
      </w:r>
    </w:p>
    <w:p w14:paraId="48D91148" w14:textId="3CE36286" w:rsidR="002035D7" w:rsidRPr="00EE15C8" w:rsidRDefault="003460DB" w:rsidP="00425430">
      <w:pPr>
        <w:spacing w:line="480" w:lineRule="auto"/>
        <w:ind w:firstLineChars="200" w:firstLine="480"/>
        <w:rPr>
          <w:rFonts w:ascii="Times New Roman" w:eastAsia="宋体" w:hAnsi="Times New Roman" w:cs="Times New Roman"/>
          <w:sz w:val="24"/>
          <w:szCs w:val="24"/>
        </w:rPr>
      </w:pPr>
      <w:r w:rsidRPr="0029117A">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sidR="006A0D53">
        <w:rPr>
          <w:rFonts w:ascii="Times New Roman" w:eastAsia="宋体" w:hAnsi="Times New Roman" w:cs="Times New Roman" w:hint="eastAsia"/>
          <w:sz w:val="24"/>
          <w:szCs w:val="24"/>
        </w:rPr>
        <w:t xml:space="preserve"> </w:t>
      </w:r>
      <w:r w:rsidR="007D6858">
        <w:rPr>
          <w:rFonts w:ascii="Times New Roman" w:eastAsia="宋体" w:hAnsi="Times New Roman" w:cs="Times New Roman" w:hint="eastAsia"/>
          <w:sz w:val="24"/>
          <w:szCs w:val="24"/>
        </w:rPr>
        <w:t>Acetylene</w:t>
      </w:r>
      <w:r w:rsidR="007D6858" w:rsidRPr="0029117A">
        <w:rPr>
          <w:rFonts w:ascii="Times New Roman" w:eastAsia="宋体" w:hAnsi="Times New Roman" w:cs="Times New Roman" w:hint="eastAsia"/>
          <w:sz w:val="24"/>
          <w:szCs w:val="24"/>
        </w:rPr>
        <w:t xml:space="preserve"> cost</w:t>
      </w:r>
      <w:r w:rsidR="007D6858" w:rsidRPr="00AD59C8">
        <w:rPr>
          <w:rFonts w:ascii="Times New Roman" w:eastAsia="宋体" w:hAnsi="Times New Roman" w:cs="Times New Roman"/>
          <w:sz w:val="24"/>
          <w:szCs w:val="24"/>
        </w:rPr>
        <w:t xml:space="preserve"> </w:t>
      </w:r>
      <w:r w:rsidR="001F0885" w:rsidRPr="00AD59C8">
        <w:rPr>
          <w:rFonts w:ascii="Times New Roman" w:eastAsia="宋体" w:hAnsi="Times New Roman" w:cs="Times New Roman"/>
          <w:sz w:val="24"/>
          <w:szCs w:val="24"/>
        </w:rPr>
        <w:t xml:space="preserve">= </w:t>
      </w:r>
      <w:r w:rsidR="001F0885">
        <w:rPr>
          <w:rFonts w:ascii="Times New Roman" w:eastAsia="宋体" w:hAnsi="Times New Roman" w:cs="Times New Roman" w:hint="eastAsia"/>
          <w:sz w:val="24"/>
          <w:szCs w:val="24"/>
        </w:rPr>
        <w:t>Acetylene</w:t>
      </w:r>
      <w:r w:rsidR="001F0885" w:rsidRPr="001F0885">
        <w:rPr>
          <w:rFonts w:hint="eastAsia"/>
        </w:rPr>
        <w:t xml:space="preserve"> </w:t>
      </w:r>
      <w:r w:rsidR="001F0885">
        <w:rPr>
          <w:rFonts w:ascii="Times New Roman" w:eastAsia="宋体" w:hAnsi="Times New Roman" w:cs="Times New Roman" w:hint="eastAsia"/>
          <w:sz w:val="24"/>
          <w:szCs w:val="24"/>
        </w:rPr>
        <w:t>u</w:t>
      </w:r>
      <w:r w:rsidR="001F0885" w:rsidRPr="001F0885">
        <w:rPr>
          <w:rFonts w:ascii="Times New Roman" w:eastAsia="宋体" w:hAnsi="Times New Roman" w:cs="Times New Roman" w:hint="eastAsia"/>
          <w:sz w:val="24"/>
          <w:szCs w:val="24"/>
        </w:rPr>
        <w:t>nit price</w:t>
      </w:r>
      <w:r w:rsidR="001F0885" w:rsidRPr="00BB41A7">
        <w:rPr>
          <w:rFonts w:ascii="Times New Roman" w:eastAsia="宋体" w:hAnsi="Times New Roman" w:cs="Times New Roman"/>
          <w:sz w:val="24"/>
          <w:szCs w:val="24"/>
        </w:rPr>
        <w:t xml:space="preserve"> ×</w:t>
      </w:r>
      <w:r w:rsidR="001F0885">
        <w:rPr>
          <w:rFonts w:ascii="Times New Roman" w:eastAsia="宋体" w:hAnsi="Times New Roman" w:cs="Times New Roman" w:hint="eastAsia"/>
          <w:sz w:val="24"/>
          <w:szCs w:val="24"/>
        </w:rPr>
        <w:t xml:space="preserve"> M</w:t>
      </w:r>
      <w:r w:rsidR="001F0885" w:rsidRPr="001F0885">
        <w:rPr>
          <w:rFonts w:ascii="Times New Roman" w:eastAsia="宋体" w:hAnsi="Times New Roman" w:cs="Times New Roman" w:hint="eastAsia"/>
          <w:sz w:val="24"/>
          <w:szCs w:val="24"/>
        </w:rPr>
        <w:t>ass of acetylene</w:t>
      </w:r>
      <w:r w:rsidR="001F0885">
        <w:rPr>
          <w:rFonts w:ascii="Times New Roman" w:eastAsia="宋体" w:hAnsi="Times New Roman" w:cs="Times New Roman" w:hint="eastAsia"/>
          <w:sz w:val="24"/>
          <w:szCs w:val="24"/>
        </w:rPr>
        <w:t xml:space="preserve"> need</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=949.73 $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tonne</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 xml:space="preserve">×20 tonne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 xml:space="preserve">÷62.5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×26.0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÷20 tonne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÷99%=399.08 $/tonne</m:t>
        </m:r>
      </m:oMath>
    </w:p>
    <w:p w14:paraId="59284196" w14:textId="2A9C8566" w:rsidR="00BB41A7" w:rsidRDefault="001F0885" w:rsidP="00425430">
      <w:pPr>
        <w:spacing w:line="480" w:lineRule="auto"/>
        <w:ind w:firstLineChars="200" w:firstLine="480"/>
        <w:rPr>
          <w:rFonts w:ascii="Times New Roman" w:eastAsia="宋体" w:hAnsi="Times New Roman" w:cs="Times New Roman"/>
          <w:sz w:val="24"/>
          <w:szCs w:val="24"/>
        </w:rPr>
      </w:pPr>
      <w:r w:rsidRPr="001F0885">
        <w:rPr>
          <w:rFonts w:ascii="Times New Roman" w:eastAsia="宋体" w:hAnsi="Times New Roman" w:cs="Times New Roman" w:hint="eastAsia"/>
          <w:sz w:val="24"/>
          <w:szCs w:val="24"/>
        </w:rPr>
        <w:t>Calculat</w:t>
      </w:r>
      <w:r w:rsidR="00D5566A">
        <w:rPr>
          <w:rFonts w:ascii="Times New Roman" w:eastAsia="宋体" w:hAnsi="Times New Roman" w:cs="Times New Roman" w:hint="eastAsia"/>
          <w:sz w:val="24"/>
          <w:szCs w:val="24"/>
        </w:rPr>
        <w:t>ing t</w:t>
      </w:r>
      <w:r w:rsidRPr="001F0885">
        <w:rPr>
          <w:rFonts w:ascii="Times New Roman" w:eastAsia="宋体" w:hAnsi="Times New Roman" w:cs="Times New Roman" w:hint="eastAsia"/>
          <w:sz w:val="24"/>
          <w:szCs w:val="24"/>
        </w:rPr>
        <w:t xml:space="preserve">he required mass of acetylene according to the reaction </w:t>
      </w:r>
      <w:r w:rsidR="00D5566A">
        <w:rPr>
          <w:rFonts w:ascii="Times New Roman" w:eastAsia="宋体" w:hAnsi="Times New Roman" w:cs="Times New Roman" w:hint="eastAsia"/>
          <w:sz w:val="24"/>
          <w:szCs w:val="24"/>
        </w:rPr>
        <w:t xml:space="preserve">of HCl </w:t>
      </w:r>
      <w:r w:rsidRPr="001F0885">
        <w:rPr>
          <w:rFonts w:ascii="Times New Roman" w:eastAsia="宋体" w:hAnsi="Times New Roman" w:cs="Times New Roman" w:hint="eastAsia"/>
          <w:sz w:val="24"/>
          <w:szCs w:val="24"/>
        </w:rPr>
        <w:t>with acetylene:</w:t>
      </w:r>
      <w:r>
        <w:rPr>
          <w:rFonts w:ascii="Times New Roman" w:eastAsia="宋体" w:hAnsi="Times New Roman" w:cs="Times New Roman" w:hint="eastAsia"/>
          <w:sz w:val="24"/>
          <w:szCs w:val="24"/>
        </w:rPr>
        <w:t xml:space="preserve"> </w:t>
      </w:r>
      <w:r w:rsidRPr="001F0885">
        <w:rPr>
          <w:rFonts w:ascii="Times New Roman" w:eastAsia="宋体" w:hAnsi="Times New Roman" w:cs="Times New Roman" w:hint="eastAsia"/>
          <w:sz w:val="24"/>
          <w:szCs w:val="24"/>
        </w:rPr>
        <w:t>VCM = 1:1 molar ratio and 99% VCM selectivity</w:t>
      </w:r>
      <w:r>
        <w:rPr>
          <w:rFonts w:ascii="Times New Roman" w:eastAsia="宋体" w:hAnsi="Times New Roman" w:cs="Times New Roman" w:hint="eastAsia"/>
          <w:sz w:val="24"/>
          <w:szCs w:val="24"/>
        </w:rPr>
        <w:t>.</w:t>
      </w:r>
    </w:p>
    <w:p w14:paraId="020FC9A9" w14:textId="1D7FD007" w:rsidR="00E57696" w:rsidRPr="006A0D53" w:rsidRDefault="003460DB" w:rsidP="00425430">
      <w:pPr>
        <w:spacing w:line="480" w:lineRule="auto"/>
        <w:ind w:firstLineChars="200" w:firstLine="480"/>
        <w:rPr>
          <w:rFonts w:ascii="Times New Roman" w:eastAsia="宋体" w:hAnsi="Times New Roman" w:cs="Times New Roman"/>
          <w:iCs/>
          <w:sz w:val="24"/>
          <w:szCs w:val="24"/>
        </w:rPr>
      </w:pPr>
      <w:r>
        <w:rPr>
          <w:rFonts w:ascii="Times New Roman" w:eastAsia="宋体" w:hAnsi="Times New Roman" w:cs="Times New Roman" w:hint="eastAsia"/>
          <w:sz w:val="24"/>
          <w:szCs w:val="24"/>
        </w:rPr>
        <w:t>(</w:t>
      </w:r>
      <w:r w:rsidR="006A0D53">
        <w:rPr>
          <w:rFonts w:ascii="Times New Roman" w:eastAsia="宋体" w:hAnsi="Times New Roman" w:cs="Times New Roman" w:hint="eastAsia"/>
          <w:sz w:val="24"/>
          <w:szCs w:val="24"/>
        </w:rPr>
        <w:t xml:space="preserve">2) </w:t>
      </w:r>
      <w:r w:rsidR="00BB41A7" w:rsidRPr="00BB41A7">
        <w:rPr>
          <w:rFonts w:ascii="Times New Roman" w:eastAsia="宋体" w:hAnsi="Times New Roman" w:cs="Times New Roman"/>
          <w:sz w:val="24"/>
          <w:szCs w:val="24"/>
        </w:rPr>
        <w:t>DMF cost = DMF volume ×</w:t>
      </w:r>
      <w:r w:rsidR="00D30A9E">
        <w:rPr>
          <w:rFonts w:ascii="Times New Roman" w:eastAsia="宋体" w:hAnsi="Times New Roman" w:cs="Times New Roman" w:hint="eastAsia"/>
          <w:sz w:val="24"/>
          <w:szCs w:val="24"/>
        </w:rPr>
        <w:t xml:space="preserve"> D</w:t>
      </w:r>
      <w:r w:rsidR="00BB41A7" w:rsidRPr="00BB41A7">
        <w:rPr>
          <w:rFonts w:ascii="Times New Roman" w:eastAsia="宋体" w:hAnsi="Times New Roman" w:cs="Times New Roman"/>
          <w:sz w:val="24"/>
          <w:szCs w:val="24"/>
        </w:rPr>
        <w:t xml:space="preserve">ensity × </w:t>
      </w:r>
      <w:r w:rsidR="00D30A9E">
        <w:rPr>
          <w:rFonts w:ascii="Times New Roman" w:eastAsia="宋体" w:hAnsi="Times New Roman" w:cs="Times New Roman" w:hint="eastAsia"/>
          <w:sz w:val="24"/>
          <w:szCs w:val="24"/>
        </w:rPr>
        <w:t>U</w:t>
      </w:r>
      <w:r w:rsidR="00BB41A7" w:rsidRPr="00BB41A7">
        <w:rPr>
          <w:rFonts w:ascii="Times New Roman" w:eastAsia="宋体" w:hAnsi="Times New Roman" w:cs="Times New Roman"/>
          <w:sz w:val="24"/>
          <w:szCs w:val="24"/>
        </w:rPr>
        <w:t xml:space="preserve">nit price ÷ </w:t>
      </w:r>
      <w:r w:rsidR="00E57696">
        <w:rPr>
          <w:rFonts w:ascii="Times New Roman" w:eastAsia="宋体" w:hAnsi="Times New Roman" w:cs="Times New Roman" w:hint="eastAsia"/>
          <w:sz w:val="24"/>
          <w:szCs w:val="24"/>
        </w:rPr>
        <w:t>L</w:t>
      </w:r>
      <w:r w:rsidR="00BB41A7" w:rsidRPr="00BB41A7">
        <w:rPr>
          <w:rFonts w:ascii="Times New Roman" w:eastAsia="宋体" w:hAnsi="Times New Roman" w:cs="Times New Roman"/>
          <w:sz w:val="24"/>
          <w:szCs w:val="24"/>
        </w:rPr>
        <w:t>ife</w:t>
      </w:r>
      <w:r w:rsidR="00E57696">
        <w:rPr>
          <w:rFonts w:ascii="Times New Roman" w:eastAsia="宋体" w:hAnsi="Times New Roman" w:cs="Times New Roman" w:hint="eastAsia"/>
          <w:sz w:val="24"/>
          <w:szCs w:val="24"/>
        </w:rPr>
        <w:t>time</w:t>
      </w:r>
      <w:r w:rsidR="00BB41A7" w:rsidRPr="00BB41A7">
        <w:rPr>
          <w:rFonts w:ascii="Times New Roman" w:eastAsia="宋体" w:hAnsi="Times New Roman" w:cs="Times New Roman"/>
          <w:sz w:val="24"/>
          <w:szCs w:val="24"/>
        </w:rPr>
        <w:t xml:space="preserve"> ÷ VCM production per day</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=593,361.77</m:t>
        </m:r>
        <m:r>
          <w:rPr>
            <w:rFonts w:ascii="Cambria Math" w:hAnsi="Cambria Math"/>
            <w:sz w:val="24"/>
            <w:szCs w:val="24"/>
          </w:rPr>
          <m:t>×1</m:t>
        </m:r>
        <m:sSup>
          <m:sSupPr>
            <m:ctrlPr>
              <w:rPr>
                <w:rFonts w:ascii="Cambria Math" w:hAnsi="Cambria Math"/>
                <w:iCs/>
                <w:sz w:val="24"/>
                <w:szCs w:val="24"/>
              </w:rPr>
            </m:ctrlPr>
          </m:sSupPr>
          <m:e>
            <m:r>
              <w:rPr>
                <w:rFonts w:ascii="Cambria Math" w:hAnsi="Cambria Math"/>
                <w:sz w:val="24"/>
                <w:szCs w:val="24"/>
              </w:rPr>
              <m:t>0</m:t>
            </m:r>
          </m:e>
          <m:sup>
            <m:r>
              <w:rPr>
                <w:rFonts w:ascii="Cambria Math" w:hAnsi="Cambria Math"/>
                <w:sz w:val="24"/>
                <w:szCs w:val="24"/>
              </w:rPr>
              <m:t>3</m:t>
            </m:r>
          </m:sup>
        </m:sSup>
        <m:r>
          <w:rPr>
            <w:rFonts w:ascii="Cambria Math" w:eastAsia="宋体" w:hAnsi="Cambria Math" w:cs="Times New Roman"/>
            <w:sz w:val="24"/>
            <w:szCs w:val="24"/>
          </w:rPr>
          <m:t xml:space="preserve"> mL× 0.95 </m:t>
        </m:r>
        <m:f>
          <m:fPr>
            <m:ctrlPr>
              <w:rPr>
                <w:rFonts w:ascii="Cambria Math" w:eastAsia="宋体" w:hAnsi="Cambria Math" w:cs="Times New Roman"/>
                <w:iCs/>
                <w:sz w:val="24"/>
                <w:szCs w:val="24"/>
              </w:rPr>
            </m:ctrlPr>
          </m:fPr>
          <m:num>
            <m:r>
              <w:rPr>
                <w:rFonts w:ascii="Cambria Math" w:eastAsia="宋体" w:hAnsi="Cambria Math" w:cs="Times New Roman"/>
                <w:sz w:val="24"/>
                <w:szCs w:val="24"/>
              </w:rPr>
              <m:t>g</m:t>
            </m:r>
          </m:num>
          <m:den>
            <m:r>
              <w:rPr>
                <w:rFonts w:ascii="Cambria Math" w:eastAsia="宋体" w:hAnsi="Cambria Math" w:cs="Times New Roman"/>
                <w:sz w:val="24"/>
                <w:szCs w:val="24"/>
              </w:rPr>
              <m:t>mL</m:t>
            </m:r>
          </m:den>
        </m:f>
        <m:r>
          <w:rPr>
            <w:rFonts w:ascii="Cambria Math" w:eastAsia="宋体" w:hAnsi="Cambria Math" w:cs="Times New Roman"/>
            <w:sz w:val="24"/>
            <w:szCs w:val="24"/>
          </w:rPr>
          <m:t>×</m:t>
        </m:r>
        <m:f>
          <m:fPr>
            <m:ctrlPr>
              <w:rPr>
                <w:rFonts w:ascii="Cambria Math" w:eastAsia="宋体" w:hAnsi="Cambria Math" w:cs="Times New Roman"/>
                <w:iCs/>
                <w:sz w:val="24"/>
                <w:szCs w:val="24"/>
              </w:rPr>
            </m:ctrlPr>
          </m:fPr>
          <m:num>
            <m:r>
              <w:rPr>
                <w:rFonts w:ascii="Cambria Math" w:eastAsia="宋体" w:hAnsi="Cambria Math" w:cs="Times New Roman"/>
                <w:sz w:val="24"/>
                <w:szCs w:val="24"/>
              </w:rPr>
              <m:t>ton</m:t>
            </m:r>
            <m:r>
              <w:rPr>
                <w:rFonts w:ascii="Cambria Math" w:eastAsia="宋体" w:hAnsi="Times New Roman" w:cs="Times New Roman" w:hint="eastAsia"/>
                <w:sz w:val="24"/>
                <w:szCs w:val="24"/>
              </w:rPr>
              <m:t>ne</m:t>
            </m:r>
          </m:num>
          <m:den>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g</m:t>
            </m:r>
          </m:den>
        </m:f>
        <m:r>
          <w:rPr>
            <w:rFonts w:ascii="Cambria Math" w:eastAsia="宋体" w:hAnsi="Cambria Math" w:cs="Times New Roman"/>
            <w:sz w:val="24"/>
            <w:szCs w:val="24"/>
          </w:rPr>
          <m:t xml:space="preserve">×1,000 $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tonne</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÷360 day÷20 tonne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=43.84 $/tonne</m:t>
        </m:r>
      </m:oMath>
    </w:p>
    <w:p w14:paraId="03C6E11C" w14:textId="43804852" w:rsidR="001071D1" w:rsidRPr="00EE15C8" w:rsidRDefault="003460DB" w:rsidP="00425430">
      <w:pPr>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6A0D53">
        <w:rPr>
          <w:rFonts w:ascii="Times New Roman" w:eastAsia="宋体" w:hAnsi="Times New Roman" w:cs="Times New Roman" w:hint="eastAsia"/>
          <w:sz w:val="24"/>
          <w:szCs w:val="24"/>
        </w:rPr>
        <w:t xml:space="preserve">3) </w:t>
      </w:r>
      <w:r w:rsidR="00D30A9E" w:rsidRPr="00D30A9E">
        <w:rPr>
          <w:rFonts w:ascii="Times New Roman" w:eastAsia="宋体" w:hAnsi="Times New Roman" w:cs="Times New Roman" w:hint="eastAsia"/>
          <w:sz w:val="24"/>
          <w:szCs w:val="24"/>
        </w:rPr>
        <w:t>Hydrochloric acid</w:t>
      </w:r>
      <w:r w:rsidR="00D30A9E" w:rsidRPr="00BB41A7">
        <w:rPr>
          <w:rFonts w:ascii="Times New Roman" w:eastAsia="宋体" w:hAnsi="Times New Roman" w:cs="Times New Roman"/>
          <w:sz w:val="24"/>
          <w:szCs w:val="24"/>
        </w:rPr>
        <w:t xml:space="preserve"> cost</w:t>
      </w:r>
      <w:r w:rsidR="00ED7726">
        <w:rPr>
          <w:rFonts w:ascii="Times New Roman" w:eastAsia="宋体" w:hAnsi="Times New Roman" w:cs="Times New Roman" w:hint="eastAsia"/>
          <w:sz w:val="24"/>
          <w:szCs w:val="24"/>
        </w:rPr>
        <w:t xml:space="preserve"> </w:t>
      </w:r>
      <w:r w:rsidR="00D30A9E" w:rsidRPr="00BB41A7">
        <w:rPr>
          <w:rFonts w:ascii="Times New Roman" w:eastAsia="宋体" w:hAnsi="Times New Roman" w:cs="Times New Roman"/>
          <w:sz w:val="24"/>
          <w:szCs w:val="24"/>
        </w:rPr>
        <w:t xml:space="preserve">= DMF volume × </w:t>
      </w:r>
      <w:r w:rsidR="00D30A9E" w:rsidRPr="00D30A9E">
        <w:rPr>
          <w:rFonts w:ascii="Times New Roman" w:eastAsia="宋体" w:hAnsi="Times New Roman" w:cs="Times New Roman" w:hint="eastAsia"/>
          <w:sz w:val="24"/>
          <w:szCs w:val="24"/>
        </w:rPr>
        <w:t>Hydrochloric acid</w:t>
      </w:r>
      <w:r w:rsidR="00D30A9E" w:rsidRPr="00BB41A7">
        <w:rPr>
          <w:rFonts w:ascii="Times New Roman" w:eastAsia="宋体" w:hAnsi="Times New Roman" w:cs="Times New Roman"/>
          <w:sz w:val="24"/>
          <w:szCs w:val="24"/>
        </w:rPr>
        <w:t xml:space="preserve"> </w:t>
      </w:r>
      <w:bookmarkStart w:id="136" w:name="_Hlk195603690"/>
      <w:r w:rsidR="00D30A9E">
        <w:rPr>
          <w:rFonts w:ascii="Times New Roman" w:eastAsia="宋体" w:hAnsi="Times New Roman" w:cs="Times New Roman" w:hint="eastAsia"/>
          <w:sz w:val="24"/>
          <w:szCs w:val="24"/>
        </w:rPr>
        <w:t xml:space="preserve">concentration </w:t>
      </w:r>
      <w:bookmarkEnd w:id="136"/>
      <w:r w:rsidR="00D30A9E" w:rsidRPr="00BB41A7">
        <w:rPr>
          <w:rFonts w:ascii="Times New Roman" w:eastAsia="宋体" w:hAnsi="Times New Roman" w:cs="Times New Roman"/>
          <w:sz w:val="24"/>
          <w:szCs w:val="24"/>
        </w:rPr>
        <w:t>×</w:t>
      </w:r>
      <w:r w:rsidR="00ED7726">
        <w:rPr>
          <w:rFonts w:ascii="Times New Roman" w:eastAsia="宋体" w:hAnsi="Times New Roman" w:cs="Times New Roman" w:hint="eastAsia"/>
          <w:sz w:val="24"/>
          <w:szCs w:val="24"/>
        </w:rPr>
        <w:t xml:space="preserve"> </w:t>
      </w:r>
      <w:r w:rsidR="00D30A9E">
        <w:rPr>
          <w:rFonts w:ascii="Times New Roman" w:eastAsia="宋体" w:hAnsi="Times New Roman" w:cs="Times New Roman" w:hint="eastAsia"/>
          <w:sz w:val="24"/>
          <w:szCs w:val="24"/>
        </w:rPr>
        <w:t xml:space="preserve">Density </w:t>
      </w:r>
      <w:r w:rsidR="00D30A9E" w:rsidRPr="00BB41A7">
        <w:rPr>
          <w:rFonts w:ascii="Times New Roman" w:eastAsia="宋体" w:hAnsi="Times New Roman" w:cs="Times New Roman"/>
          <w:sz w:val="24"/>
          <w:szCs w:val="24"/>
        </w:rPr>
        <w:t>×</w:t>
      </w:r>
      <w:r w:rsidR="00D30A9E">
        <w:rPr>
          <w:rFonts w:ascii="Times New Roman" w:eastAsia="宋体" w:hAnsi="Times New Roman" w:cs="Times New Roman" w:hint="eastAsia"/>
          <w:sz w:val="24"/>
          <w:szCs w:val="24"/>
        </w:rPr>
        <w:t xml:space="preserve"> U</w:t>
      </w:r>
      <w:r w:rsidR="00D30A9E" w:rsidRPr="00BB41A7">
        <w:rPr>
          <w:rFonts w:ascii="Times New Roman" w:eastAsia="宋体" w:hAnsi="Times New Roman" w:cs="Times New Roman"/>
          <w:sz w:val="24"/>
          <w:szCs w:val="24"/>
        </w:rPr>
        <w:t>nit price</w:t>
      </w:r>
      <w:r w:rsidR="00E57696">
        <w:rPr>
          <w:rFonts w:ascii="Times New Roman" w:eastAsia="宋体" w:hAnsi="Times New Roman" w:cs="Times New Roman" w:hint="eastAsia"/>
          <w:sz w:val="24"/>
          <w:szCs w:val="24"/>
        </w:rPr>
        <w:t xml:space="preserve"> </w:t>
      </w:r>
      <w:r w:rsidR="00E57696" w:rsidRPr="00BB41A7">
        <w:rPr>
          <w:rFonts w:ascii="Times New Roman" w:eastAsia="宋体" w:hAnsi="Times New Roman" w:cs="Times New Roman"/>
          <w:sz w:val="24"/>
          <w:szCs w:val="24"/>
        </w:rPr>
        <w:t>÷</w:t>
      </w:r>
      <w:bookmarkStart w:id="137" w:name="_Hlk195607156"/>
      <w:r w:rsidR="00E57696" w:rsidRPr="00BB41A7">
        <w:rPr>
          <w:rFonts w:ascii="Times New Roman" w:eastAsia="宋体" w:hAnsi="Times New Roman" w:cs="Times New Roman"/>
          <w:sz w:val="24"/>
          <w:szCs w:val="24"/>
        </w:rPr>
        <w:t xml:space="preserve"> </w:t>
      </w:r>
      <w:r w:rsidR="00E57696" w:rsidRPr="00E57696">
        <w:rPr>
          <w:rFonts w:ascii="Times New Roman" w:eastAsia="宋体" w:hAnsi="Times New Roman" w:cs="Times New Roman" w:hint="eastAsia"/>
          <w:sz w:val="24"/>
          <w:szCs w:val="24"/>
        </w:rPr>
        <w:t>Operating days per year</w:t>
      </w:r>
      <w:r w:rsidR="00E57696" w:rsidRPr="00BB41A7">
        <w:rPr>
          <w:rFonts w:ascii="Times New Roman" w:eastAsia="宋体" w:hAnsi="Times New Roman" w:cs="Times New Roman"/>
          <w:sz w:val="24"/>
          <w:szCs w:val="24"/>
        </w:rPr>
        <w:t xml:space="preserve"> ÷ VCM production per day</w:t>
      </w:r>
      <w:bookmarkEnd w:id="137"/>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=593,361.77</m:t>
        </m:r>
        <m:r>
          <w:rPr>
            <w:rFonts w:ascii="Cambria Math" w:hAnsi="Cambria Math"/>
            <w:sz w:val="24"/>
            <w:szCs w:val="24"/>
          </w:rPr>
          <m:t>×1</m:t>
        </m:r>
        <m:sSup>
          <m:sSupPr>
            <m:ctrlPr>
              <w:rPr>
                <w:rFonts w:ascii="Cambria Math" w:hAnsi="Cambria Math"/>
                <w:iCs/>
                <w:sz w:val="24"/>
                <w:szCs w:val="24"/>
              </w:rPr>
            </m:ctrlPr>
          </m:sSupPr>
          <m:e>
            <m:r>
              <w:rPr>
                <w:rFonts w:ascii="Cambria Math" w:hAnsi="Cambria Math"/>
                <w:sz w:val="24"/>
                <w:szCs w:val="24"/>
              </w:rPr>
              <m:t>0</m:t>
            </m:r>
          </m:e>
          <m:sup>
            <m:r>
              <w:rPr>
                <w:rFonts w:ascii="Cambria Math" w:hAnsi="Cambria Math"/>
                <w:sz w:val="24"/>
                <w:szCs w:val="24"/>
              </w:rPr>
              <m:t>3</m:t>
            </m:r>
          </m:sup>
        </m:sSup>
        <m:r>
          <w:rPr>
            <w:rFonts w:ascii="Cambria Math" w:eastAsia="宋体" w:hAnsi="Cambria Math" w:cs="Times New Roman"/>
            <w:sz w:val="24"/>
            <w:szCs w:val="24"/>
          </w:rPr>
          <m:t xml:space="preserve"> mL×</m:t>
        </m:r>
        <m:f>
          <m:fPr>
            <m:ctrlPr>
              <w:rPr>
                <w:rFonts w:ascii="Cambria Math" w:eastAsia="宋体" w:hAnsi="Cambria Math" w:cs="Times New Roman"/>
                <w:iCs/>
                <w:sz w:val="24"/>
                <w:szCs w:val="24"/>
              </w:rPr>
            </m:ctrlPr>
          </m:fPr>
          <m:num>
            <m:r>
              <w:rPr>
                <w:rFonts w:ascii="Cambria Math" w:eastAsia="宋体" w:hAnsi="Times New Roman" w:cs="Times New Roman" w:hint="eastAsia"/>
                <w:sz w:val="24"/>
                <w:szCs w:val="24"/>
              </w:rPr>
              <m:t>0.5</m:t>
            </m:r>
            <m:r>
              <w:rPr>
                <w:rFonts w:ascii="Cambria Math" w:eastAsia="宋体" w:hAnsi="Cambria Math" w:cs="Times New Roman"/>
                <w:sz w:val="24"/>
                <w:szCs w:val="24"/>
              </w:rPr>
              <m:t xml:space="preserve"> mL</m:t>
            </m:r>
          </m:num>
          <m:den>
            <m:r>
              <w:rPr>
                <w:rFonts w:ascii="Cambria Math" w:eastAsia="宋体" w:hAnsi="Cambria Math" w:cs="Times New Roman"/>
                <w:sz w:val="24"/>
                <w:szCs w:val="24"/>
              </w:rPr>
              <m:t>10 mL</m:t>
            </m:r>
          </m:den>
        </m:f>
        <m:r>
          <w:rPr>
            <w:rFonts w:ascii="Cambria Math" w:eastAsia="宋体" w:hAnsi="Cambria Math" w:cs="Times New Roman"/>
            <w:sz w:val="24"/>
            <w:szCs w:val="24"/>
          </w:rPr>
          <m:t xml:space="preserve">×1.17 g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mL</m:t>
            </m:r>
          </m:e>
          <m:sup>
            <m:r>
              <w:rPr>
                <w:rFonts w:ascii="Cambria Math" w:eastAsia="宋体" w:hAnsi="Cambria Math" w:cs="Times New Roman"/>
                <w:sz w:val="24"/>
                <w:szCs w:val="24"/>
              </w:rPr>
              <m:t>-1</m:t>
            </m:r>
          </m:sup>
        </m:sSup>
        <m:r>
          <w:rPr>
            <w:rFonts w:ascii="Cambria Math" w:eastAsia="宋体" w:hAnsi="Cambria Math" w:cs="Times New Roman"/>
            <w:sz w:val="24"/>
            <w:szCs w:val="24"/>
          </w:rPr>
          <m:t>×</m:t>
        </m:r>
        <m:f>
          <m:fPr>
            <m:ctrlPr>
              <w:rPr>
                <w:rFonts w:ascii="Cambria Math" w:eastAsia="宋体" w:hAnsi="Cambria Math" w:cs="Times New Roman"/>
                <w:iCs/>
                <w:sz w:val="24"/>
                <w:szCs w:val="24"/>
              </w:rPr>
            </m:ctrlPr>
          </m:fPr>
          <m:num>
            <m:r>
              <w:rPr>
                <w:rFonts w:ascii="Cambria Math" w:eastAsia="宋体" w:hAnsi="Cambria Math" w:cs="Times New Roman"/>
                <w:sz w:val="24"/>
                <w:szCs w:val="24"/>
              </w:rPr>
              <m:t>tonne</m:t>
            </m:r>
          </m:num>
          <m:den>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g</m:t>
            </m:r>
          </m:den>
        </m:f>
        <m:r>
          <w:rPr>
            <w:rFonts w:ascii="Cambria Math" w:eastAsia="宋体" w:hAnsi="Cambria Math" w:cs="Times New Roman"/>
            <w:sz w:val="24"/>
            <w:szCs w:val="24"/>
          </w:rPr>
          <m:t xml:space="preserve">×25 $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tonne</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÷360 day÷20 tonne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=0.12 $/tonne</m:t>
        </m:r>
      </m:oMath>
    </w:p>
    <w:p w14:paraId="16091BBF" w14:textId="2B91C8B4" w:rsidR="002035D7" w:rsidRPr="00EE15C8" w:rsidRDefault="003460DB" w:rsidP="00EE15C8">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w:t>
      </w:r>
      <w:r w:rsidR="006A0D53">
        <w:rPr>
          <w:rFonts w:ascii="Times New Roman" w:eastAsia="宋体" w:hAnsi="Times New Roman" w:cs="Times New Roman" w:hint="eastAsia"/>
          <w:sz w:val="24"/>
          <w:szCs w:val="24"/>
        </w:rPr>
        <w:t xml:space="preserve">4) </w:t>
      </w:r>
      <w:r w:rsidR="001071D1">
        <w:rPr>
          <w:rFonts w:ascii="Times New Roman" w:eastAsia="宋体" w:hAnsi="Times New Roman" w:cs="Times New Roman" w:hint="eastAsia"/>
          <w:sz w:val="24"/>
          <w:szCs w:val="24"/>
        </w:rPr>
        <w:t xml:space="preserve">Catalyst </w:t>
      </w:r>
      <w:r w:rsidR="001071D1" w:rsidRPr="00BB41A7">
        <w:rPr>
          <w:rFonts w:ascii="Times New Roman" w:eastAsia="宋体" w:hAnsi="Times New Roman" w:cs="Times New Roman"/>
          <w:sz w:val="24"/>
          <w:szCs w:val="24"/>
        </w:rPr>
        <w:t>cost</w:t>
      </w:r>
      <w:r w:rsidR="001071D1">
        <w:rPr>
          <w:rFonts w:ascii="Times New Roman" w:eastAsia="宋体" w:hAnsi="Times New Roman" w:cs="Times New Roman" w:hint="eastAsia"/>
          <w:sz w:val="24"/>
          <w:szCs w:val="24"/>
        </w:rPr>
        <w:t xml:space="preserve"> </w:t>
      </w:r>
      <w:r w:rsidR="001071D1" w:rsidRPr="00BB41A7">
        <w:rPr>
          <w:rFonts w:ascii="Times New Roman" w:eastAsia="宋体" w:hAnsi="Times New Roman" w:cs="Times New Roman"/>
          <w:sz w:val="24"/>
          <w:szCs w:val="24"/>
        </w:rPr>
        <w:t>=</w:t>
      </w:r>
      <w:r w:rsidR="001071D1">
        <w:rPr>
          <w:rFonts w:ascii="Times New Roman" w:eastAsia="宋体" w:hAnsi="Times New Roman" w:cs="Times New Roman" w:hint="eastAsia"/>
          <w:sz w:val="24"/>
          <w:szCs w:val="24"/>
        </w:rPr>
        <w:t xml:space="preserve"> </w:t>
      </w:r>
      <w:r w:rsidR="002035D7">
        <w:rPr>
          <w:rFonts w:ascii="Times New Roman" w:eastAsia="宋体" w:hAnsi="Times New Roman" w:cs="Times New Roman" w:hint="eastAsia"/>
          <w:sz w:val="24"/>
          <w:szCs w:val="24"/>
        </w:rPr>
        <w:t>(</w:t>
      </w:r>
      <w:r w:rsidR="001071D1">
        <w:rPr>
          <w:rFonts w:ascii="Times New Roman" w:eastAsia="宋体" w:hAnsi="Times New Roman" w:cs="Times New Roman" w:hint="eastAsia"/>
          <w:sz w:val="24"/>
          <w:szCs w:val="24"/>
        </w:rPr>
        <w:t>Mass of Ru</w:t>
      </w:r>
      <w:r w:rsidR="001071D1" w:rsidRPr="00BB41A7">
        <w:rPr>
          <w:rFonts w:ascii="Times New Roman" w:eastAsia="宋体" w:hAnsi="Times New Roman" w:cs="Times New Roman"/>
          <w:sz w:val="24"/>
          <w:szCs w:val="24"/>
        </w:rPr>
        <w:t xml:space="preserve"> × </w:t>
      </w:r>
      <w:r w:rsidR="001071D1">
        <w:rPr>
          <w:rFonts w:ascii="Times New Roman" w:eastAsia="宋体" w:hAnsi="Times New Roman" w:cs="Times New Roman" w:hint="eastAsia"/>
          <w:sz w:val="24"/>
          <w:szCs w:val="24"/>
        </w:rPr>
        <w:t>Ru u</w:t>
      </w:r>
      <w:r w:rsidR="001071D1" w:rsidRPr="00BB41A7">
        <w:rPr>
          <w:rFonts w:ascii="Times New Roman" w:eastAsia="宋体" w:hAnsi="Times New Roman" w:cs="Times New Roman"/>
          <w:sz w:val="24"/>
          <w:szCs w:val="24"/>
        </w:rPr>
        <w:t>nit price</w:t>
      </w:r>
      <w:r w:rsidR="001071D1">
        <w:rPr>
          <w:rFonts w:ascii="Times New Roman" w:eastAsia="宋体" w:hAnsi="Times New Roman" w:cs="Times New Roman" w:hint="eastAsia"/>
          <w:sz w:val="24"/>
          <w:szCs w:val="24"/>
        </w:rPr>
        <w:t xml:space="preserve"> + Mass of TiO</w:t>
      </w:r>
      <w:r w:rsidR="001071D1" w:rsidRPr="001071D1">
        <w:rPr>
          <w:rFonts w:ascii="Times New Roman" w:eastAsia="宋体" w:hAnsi="Times New Roman" w:cs="Times New Roman" w:hint="eastAsia"/>
          <w:sz w:val="24"/>
          <w:szCs w:val="24"/>
          <w:vertAlign w:val="subscript"/>
        </w:rPr>
        <w:t>2</w:t>
      </w:r>
      <w:r w:rsidR="001071D1" w:rsidRPr="00BB41A7">
        <w:rPr>
          <w:rFonts w:ascii="Times New Roman" w:eastAsia="宋体" w:hAnsi="Times New Roman" w:cs="Times New Roman"/>
          <w:sz w:val="24"/>
          <w:szCs w:val="24"/>
        </w:rPr>
        <w:t xml:space="preserve"> × </w:t>
      </w:r>
      <w:r w:rsidR="001071D1">
        <w:rPr>
          <w:rFonts w:ascii="Times New Roman" w:eastAsia="宋体" w:hAnsi="Times New Roman" w:cs="Times New Roman" w:hint="eastAsia"/>
          <w:sz w:val="24"/>
          <w:szCs w:val="24"/>
        </w:rPr>
        <w:t>TiO</w:t>
      </w:r>
      <w:r w:rsidR="001071D1" w:rsidRPr="001071D1">
        <w:rPr>
          <w:rFonts w:ascii="Times New Roman" w:eastAsia="宋体" w:hAnsi="Times New Roman" w:cs="Times New Roman" w:hint="eastAsia"/>
          <w:sz w:val="24"/>
          <w:szCs w:val="24"/>
          <w:vertAlign w:val="subscript"/>
        </w:rPr>
        <w:t>2</w:t>
      </w:r>
      <w:r w:rsidR="001071D1">
        <w:rPr>
          <w:rFonts w:ascii="Times New Roman" w:eastAsia="宋体" w:hAnsi="Times New Roman" w:cs="Times New Roman" w:hint="eastAsia"/>
          <w:sz w:val="24"/>
          <w:szCs w:val="24"/>
        </w:rPr>
        <w:t xml:space="preserve"> u</w:t>
      </w:r>
      <w:r w:rsidR="001071D1" w:rsidRPr="00BB41A7">
        <w:rPr>
          <w:rFonts w:ascii="Times New Roman" w:eastAsia="宋体" w:hAnsi="Times New Roman" w:cs="Times New Roman"/>
          <w:sz w:val="24"/>
          <w:szCs w:val="24"/>
        </w:rPr>
        <w:t>nit price</w:t>
      </w:r>
      <w:r w:rsidR="002035D7">
        <w:rPr>
          <w:rFonts w:ascii="Times New Roman" w:eastAsia="宋体" w:hAnsi="Times New Roman" w:cs="Times New Roman" w:hint="eastAsia"/>
          <w:sz w:val="24"/>
          <w:szCs w:val="24"/>
        </w:rPr>
        <w:t xml:space="preserve">) </w:t>
      </w:r>
      <w:r w:rsidR="002035D7" w:rsidRPr="00BB41A7">
        <w:rPr>
          <w:rFonts w:ascii="Times New Roman" w:eastAsia="宋体" w:hAnsi="Times New Roman" w:cs="Times New Roman"/>
          <w:sz w:val="24"/>
          <w:szCs w:val="24"/>
        </w:rPr>
        <w:t xml:space="preserve">÷ </w:t>
      </w:r>
      <w:r w:rsidR="002035D7" w:rsidRPr="00E57696">
        <w:rPr>
          <w:rFonts w:ascii="Times New Roman" w:eastAsia="宋体" w:hAnsi="Times New Roman" w:cs="Times New Roman" w:hint="eastAsia"/>
          <w:sz w:val="24"/>
          <w:szCs w:val="24"/>
        </w:rPr>
        <w:t>Operating days per year</w:t>
      </w:r>
      <w:r w:rsidR="002035D7" w:rsidRPr="00BB41A7">
        <w:rPr>
          <w:rFonts w:ascii="Times New Roman" w:eastAsia="宋体" w:hAnsi="Times New Roman" w:cs="Times New Roman"/>
          <w:sz w:val="24"/>
          <w:szCs w:val="24"/>
        </w:rPr>
        <w:t xml:space="preserve"> ÷ VCM production per day</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=593,361.77 </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g</m:t>
            </m:r>
          </m:e>
          <m:sub>
            <m:r>
              <w:rPr>
                <w:rFonts w:ascii="Cambria Math" w:eastAsia="宋体" w:hAnsi="Cambria Math" w:cs="Times New Roman"/>
                <w:sz w:val="24"/>
                <w:szCs w:val="24"/>
              </w:rPr>
              <m:t>cat</m:t>
            </m:r>
          </m:sub>
        </m:sSub>
        <m:r>
          <w:rPr>
            <w:rFonts w:ascii="Cambria Math" w:eastAsia="宋体" w:hAnsi="Cambria Math" w:cs="Times New Roman"/>
            <w:sz w:val="24"/>
            <w:szCs w:val="24"/>
          </w:rPr>
          <m:t>×</m:t>
        </m:r>
        <m:d>
          <m:dPr>
            <m:ctrlPr>
              <w:rPr>
                <w:rFonts w:ascii="Cambria Math" w:eastAsia="宋体" w:hAnsi="Cambria Math" w:cs="Times New Roman"/>
                <w:i/>
                <w:sz w:val="24"/>
                <w:szCs w:val="24"/>
              </w:rPr>
            </m:ctrlPr>
          </m:dPr>
          <m:e>
            <m:r>
              <w:rPr>
                <w:rFonts w:ascii="Cambria Math" w:eastAsia="宋体" w:hAnsi="Cambria Math" w:cs="Times New Roman"/>
                <w:sz w:val="24"/>
                <w:szCs w:val="24"/>
              </w:rPr>
              <m:t>1.08%×(</m:t>
            </m:r>
            <m:f>
              <m:fPr>
                <m:ctrlPr>
                  <w:rPr>
                    <w:rFonts w:ascii="Cambria Math" w:eastAsia="宋体" w:hAnsi="Cambria Math" w:cs="Times New Roman"/>
                    <w:i/>
                    <w:sz w:val="24"/>
                    <w:szCs w:val="24"/>
                  </w:rPr>
                </m:ctrlPr>
              </m:fPr>
              <m:num>
                <m:r>
                  <w:rPr>
                    <w:rFonts w:ascii="Cambria Math" w:eastAsia="宋体" w:hAnsi="Cambria Math" w:cs="Times New Roman"/>
                    <w:sz w:val="24"/>
                    <w:szCs w:val="24"/>
                  </w:rPr>
                  <m:t xml:space="preserve">133.1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num>
              <m:den>
                <m:r>
                  <w:rPr>
                    <w:rFonts w:ascii="Cambria Math" w:eastAsia="宋体" w:hAnsi="Cambria Math" w:cs="Times New Roman"/>
                    <w:sz w:val="24"/>
                    <w:szCs w:val="24"/>
                  </w:rPr>
                  <m:t xml:space="preserve">101.1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den>
            </m:f>
            <m:r>
              <w:rPr>
                <w:rFonts w:ascii="Cambria Math" w:eastAsia="宋体" w:hAnsi="Cambria Math" w:cs="Times New Roman"/>
                <w:sz w:val="24"/>
                <w:szCs w:val="24"/>
              </w:rPr>
              <m:t xml:space="preserve">×64 $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m:t>
                </m:r>
              </m:e>
              <m:sup>
                <m:r>
                  <w:rPr>
                    <w:rFonts w:ascii="Cambria Math" w:eastAsia="宋体" w:hAnsi="Cambria Math" w:cs="Times New Roman"/>
                    <w:sz w:val="24"/>
                    <w:szCs w:val="24"/>
                  </w:rPr>
                  <m:t>-1</m:t>
                </m:r>
              </m:sup>
            </m:sSup>
            <m:r>
              <w:rPr>
                <w:rFonts w:ascii="Cambria Math" w:eastAsia="宋体" w:hAnsi="Cambria Math" w:cs="Times New Roman"/>
                <w:sz w:val="24"/>
                <w:szCs w:val="24"/>
              </w:rPr>
              <m:t>)+(1-</m:t>
            </m:r>
            <m:r>
              <w:rPr>
                <w:rFonts w:ascii="Cambria Math" w:eastAsia="宋体" w:hAnsi="Cambria Math" w:cs="Times New Roman" w:hint="eastAsia"/>
                <w:sz w:val="24"/>
                <w:szCs w:val="24"/>
              </w:rPr>
              <m:t>1.08%</m:t>
            </m:r>
            <m:r>
              <w:rPr>
                <w:rFonts w:ascii="Cambria Math" w:eastAsia="宋体" w:hAnsi="Cambria Math" w:cs="Times New Roman"/>
                <w:sz w:val="24"/>
                <w:szCs w:val="24"/>
              </w:rPr>
              <m:t xml:space="preserve">)×2500 $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ton</m:t>
                </m:r>
              </m:e>
              <m:sup>
                <m:r>
                  <w:rPr>
                    <w:rFonts w:ascii="Cambria Math" w:eastAsia="宋体" w:hAnsi="Cambria Math" w:cs="Times New Roman"/>
                    <w:sz w:val="24"/>
                    <w:szCs w:val="24"/>
                  </w:rPr>
                  <m:t>-1</m:t>
                </m:r>
              </m:sup>
            </m:sSup>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tonne</m:t>
                </m:r>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10</m:t>
                    </m:r>
                  </m:e>
                  <m:sup>
                    <m:r>
                      <w:rPr>
                        <w:rFonts w:ascii="Cambria Math" w:eastAsia="宋体" w:hAnsi="Cambria Math" w:cs="Times New Roman"/>
                        <w:sz w:val="24"/>
                        <w:szCs w:val="24"/>
                      </w:rPr>
                      <m:t>6</m:t>
                    </m:r>
                  </m:sup>
                </m:sSup>
                <m:r>
                  <w:rPr>
                    <w:rFonts w:ascii="Cambria Math" w:eastAsia="宋体" w:hAnsi="Cambria Math" w:cs="Times New Roman"/>
                    <w:sz w:val="24"/>
                    <w:szCs w:val="24"/>
                  </w:rPr>
                  <m:t xml:space="preserve"> g</m:t>
                </m:r>
              </m:den>
            </m:f>
          </m:e>
        </m:d>
        <m:r>
          <w:rPr>
            <w:rFonts w:ascii="Cambria Math" w:eastAsia="宋体" w:hAnsi="Cambria Math" w:cs="Times New Roman"/>
            <w:sz w:val="24"/>
            <w:szCs w:val="24"/>
          </w:rPr>
          <m:t xml:space="preserve">÷360 day÷20 tonne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=75.20 $/tonne</m:t>
        </m:r>
      </m:oMath>
    </w:p>
    <w:p w14:paraId="5D0A34AD" w14:textId="1E70B7FB" w:rsidR="0006487F" w:rsidRPr="00445336"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06487F" w:rsidRPr="00445336">
        <w:rPr>
          <w:rFonts w:ascii="Times New Roman" w:eastAsia="宋体" w:hAnsi="Times New Roman" w:cs="Times New Roman" w:hint="eastAsia"/>
          <w:sz w:val="24"/>
          <w:szCs w:val="24"/>
        </w:rPr>
        <w:t xml:space="preserve"> Electricity cost</w:t>
      </w:r>
      <w:r w:rsidR="006A0D53" w:rsidRPr="00445336">
        <w:rPr>
          <w:rFonts w:ascii="Times New Roman" w:eastAsia="宋体" w:hAnsi="Times New Roman" w:cs="Times New Roman" w:hint="eastAsia"/>
          <w:sz w:val="24"/>
          <w:szCs w:val="24"/>
        </w:rPr>
        <w:t xml:space="preserve"> = </w:t>
      </w:r>
      <w:r w:rsidR="006A0D53" w:rsidRPr="00445336">
        <w:rPr>
          <w:rFonts w:ascii="Times New Roman" w:eastAsia="宋体" w:hAnsi="Times New Roman" w:cs="Times New Roman"/>
          <w:sz w:val="24"/>
          <w:szCs w:val="24"/>
        </w:rPr>
        <w:t xml:space="preserve">Energy used per day × Cost per kWh ÷ </w:t>
      </w:r>
      <w:r w:rsidR="006A0D53" w:rsidRPr="00445336">
        <w:rPr>
          <w:rFonts w:ascii="Times New Roman" w:eastAsia="宋体" w:hAnsi="Times New Roman" w:cs="Times New Roman" w:hint="eastAsia"/>
          <w:sz w:val="24"/>
          <w:szCs w:val="24"/>
        </w:rPr>
        <w:t>Operating days per year</w:t>
      </w:r>
      <w:r w:rsidR="006A0D53" w:rsidRPr="00445336">
        <w:rPr>
          <w:rFonts w:ascii="Times New Roman" w:eastAsia="宋体" w:hAnsi="Times New Roman" w:cs="Times New Roman"/>
          <w:sz w:val="24"/>
          <w:szCs w:val="24"/>
        </w:rPr>
        <w:t xml:space="preserve"> ÷ VCM production per day</w:t>
      </w:r>
      <w:r w:rsidR="00EE15C8" w:rsidRPr="00445336">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=137.2 </m:t>
        </m:r>
        <m:r>
          <w:rPr>
            <w:rFonts w:ascii="Cambria Math" w:eastAsia="宋体" w:hAnsi="Cambria Math" w:cs="Times New Roman" w:hint="eastAsia"/>
            <w:sz w:val="24"/>
            <w:szCs w:val="24"/>
          </w:rPr>
          <m:t>kW</m:t>
        </m:r>
        <m:r>
          <w:rPr>
            <w:rFonts w:ascii="Cambria Math" w:eastAsia="宋体" w:hAnsi="Cambria Math" w:cs="Times New Roman"/>
            <w:sz w:val="24"/>
            <w:szCs w:val="24"/>
          </w:rPr>
          <m:t>×</m:t>
        </m:r>
        <m:f>
          <m:fPr>
            <m:ctrlPr>
              <w:rPr>
                <w:rFonts w:ascii="Cambria Math" w:eastAsia="宋体" w:hAnsi="Cambria Math" w:cs="Times New Roman"/>
                <w:i/>
                <w:sz w:val="24"/>
                <w:szCs w:val="24"/>
              </w:rPr>
            </m:ctrlPr>
          </m:fPr>
          <m:num>
            <m:r>
              <w:rPr>
                <w:rFonts w:ascii="Cambria Math" w:eastAsia="宋体" w:hAnsi="Cambria Math" w:cs="Times New Roman"/>
                <w:sz w:val="24"/>
                <w:szCs w:val="24"/>
              </w:rPr>
              <m:t xml:space="preserve">20 </m:t>
            </m:r>
            <m:r>
              <w:rPr>
                <w:rFonts w:ascii="Cambria Math" w:eastAsia="宋体" w:hAnsi="Cambria Math" w:cs="Times New Roman" w:hint="eastAsia"/>
                <w:sz w:val="24"/>
                <w:szCs w:val="24"/>
              </w:rPr>
              <m:t>TPD</m:t>
            </m:r>
          </m:num>
          <m:den>
            <m:r>
              <w:rPr>
                <w:rFonts w:ascii="Cambria Math" w:eastAsia="宋体" w:hAnsi="Cambria Math" w:cs="Times New Roman"/>
                <w:sz w:val="24"/>
                <w:szCs w:val="24"/>
              </w:rPr>
              <m:t xml:space="preserve">1 </m:t>
            </m:r>
            <m:r>
              <w:rPr>
                <w:rFonts w:ascii="Cambria Math" w:eastAsia="宋体" w:hAnsi="Cambria Math" w:cs="Times New Roman" w:hint="eastAsia"/>
                <w:sz w:val="24"/>
                <w:szCs w:val="24"/>
              </w:rPr>
              <m:t>TPD</m:t>
            </m:r>
          </m:den>
        </m:f>
        <m:r>
          <w:rPr>
            <w:rFonts w:ascii="Cambria Math" w:eastAsia="宋体" w:hAnsi="Cambria Math" w:cs="Times New Roman"/>
            <w:sz w:val="24"/>
            <w:szCs w:val="24"/>
          </w:rPr>
          <m:t xml:space="preserve">×10 </m:t>
        </m:r>
        <m:r>
          <w:rPr>
            <w:rFonts w:ascii="Cambria Math" w:eastAsia="宋体" w:hAnsi="Cambria Math" w:cs="Times New Roman"/>
            <w:sz w:val="24"/>
            <w:szCs w:val="24"/>
          </w:rPr>
          <m:t>h×</m:t>
        </m:r>
        <m:r>
          <w:rPr>
            <w:rFonts w:ascii="Cambria Math" w:eastAsia="宋体" w:hAnsi="Cambria Math" w:cs="Times New Roman"/>
            <w:sz w:val="24"/>
            <w:szCs w:val="24"/>
          </w:rPr>
          <m:t xml:space="preserve">0.087 $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kWh</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÷360 day÷20 tonne </m:t>
        </m:r>
        <m:sSup>
          <m:sSupPr>
            <m:ctrlPr>
              <w:rPr>
                <w:rFonts w:ascii="Cambria Math" w:eastAsia="宋体" w:hAnsi="Cambria Math" w:cs="Times New Roman"/>
                <w:i/>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rPr>
              <m:t>-1</m:t>
            </m:r>
          </m:sup>
        </m:sSup>
        <m:r>
          <w:rPr>
            <w:rFonts w:ascii="Cambria Math" w:eastAsia="宋体" w:hAnsi="Cambria Math" w:cs="Times New Roman"/>
            <w:sz w:val="24"/>
            <w:szCs w:val="24"/>
          </w:rPr>
          <m:t>=</m:t>
        </m:r>
        <w:bookmarkStart w:id="138" w:name="OLE_LINK21"/>
        <m:r>
          <w:rPr>
            <w:rFonts w:ascii="Cambria Math" w:eastAsia="宋体" w:hAnsi="Cambria Math" w:cs="Times New Roman"/>
            <w:sz w:val="24"/>
            <w:szCs w:val="24"/>
          </w:rPr>
          <m:t>0.033 $</m:t>
        </m:r>
        <w:bookmarkEnd w:id="138"/>
        <m:r>
          <w:rPr>
            <w:rFonts w:ascii="Cambria Math" w:eastAsia="宋体" w:hAnsi="Cambria Math" w:cs="Times New Roman"/>
            <w:sz w:val="24"/>
            <w:szCs w:val="24"/>
          </w:rPr>
          <m:t>/tonne</m:t>
        </m:r>
      </m:oMath>
    </w:p>
    <w:p w14:paraId="1B2A720F" w14:textId="651C7A87" w:rsidR="0006487F" w:rsidRPr="00445336" w:rsidRDefault="003460DB" w:rsidP="00425430">
      <w:pPr>
        <w:spacing w:line="480" w:lineRule="auto"/>
        <w:ind w:firstLineChars="100" w:firstLine="240"/>
        <w:rPr>
          <w:rFonts w:ascii="Times New Roman" w:eastAsia="宋体" w:hAnsi="Times New Roman" w:cs="Times New Roman"/>
          <w:sz w:val="24"/>
          <w:szCs w:val="24"/>
        </w:rPr>
      </w:pPr>
      <w:bookmarkStart w:id="139" w:name="OLE_LINK1"/>
      <w:r>
        <w:rPr>
          <w:rFonts w:ascii="Times New Roman" w:eastAsia="宋体" w:hAnsi="Times New Roman" w:cs="Times New Roman" w:hint="eastAsia"/>
          <w:sz w:val="24"/>
          <w:szCs w:val="24"/>
        </w:rPr>
        <w:t>3.</w:t>
      </w:r>
      <w:r w:rsidR="0006487F" w:rsidRPr="00445336">
        <w:rPr>
          <w:rFonts w:ascii="Times New Roman" w:eastAsia="宋体" w:hAnsi="Times New Roman" w:cs="Times New Roman" w:hint="eastAsia"/>
          <w:sz w:val="24"/>
          <w:szCs w:val="24"/>
        </w:rPr>
        <w:t xml:space="preserve"> Balance of plant cost</w:t>
      </w:r>
      <w:bookmarkEnd w:id="139"/>
      <w:r w:rsidR="00E67EA3" w:rsidRPr="00445336">
        <w:rPr>
          <w:rFonts w:ascii="Times New Roman" w:eastAsia="宋体" w:hAnsi="Times New Roman" w:cs="Times New Roman" w:hint="eastAsia"/>
          <w:sz w:val="24"/>
          <w:szCs w:val="24"/>
        </w:rPr>
        <w:t xml:space="preserve"> </w:t>
      </w:r>
      <w:r w:rsidR="00744F3F" w:rsidRPr="00445336">
        <w:rPr>
          <w:rFonts w:ascii="Times New Roman" w:eastAsia="宋体" w:hAnsi="Times New Roman" w:cs="Times New Roman" w:hint="eastAsia"/>
          <w:sz w:val="24"/>
          <w:szCs w:val="24"/>
        </w:rPr>
        <w:t xml:space="preserve">= Balance of plant factor </w:t>
      </w:r>
      <w:r w:rsidR="00744F3F" w:rsidRPr="00445336">
        <w:rPr>
          <w:rFonts w:ascii="Times New Roman" w:eastAsia="等线" w:hAnsi="Times New Roman" w:cs="Times New Roman"/>
          <w:sz w:val="24"/>
          <w:szCs w:val="24"/>
        </w:rPr>
        <w:t>×</w:t>
      </w:r>
      <w:r w:rsidR="00744F3F" w:rsidRPr="00445336">
        <w:rPr>
          <w:rFonts w:ascii="Times New Roman" w:eastAsia="宋体" w:hAnsi="Times New Roman" w:cs="Times New Roman" w:hint="eastAsia"/>
          <w:sz w:val="24"/>
          <w:szCs w:val="24"/>
        </w:rPr>
        <w:t xml:space="preserve"> </w:t>
      </w:r>
      <w:r w:rsidR="00744F3F" w:rsidRPr="00445336">
        <w:rPr>
          <w:rFonts w:ascii="Times New Roman" w:eastAsia="宋体" w:hAnsi="Times New Roman" w:cs="Times New Roman"/>
          <w:sz w:val="24"/>
          <w:szCs w:val="24"/>
        </w:rPr>
        <w:t>Bag</w:t>
      </w:r>
      <w:r w:rsidR="00744F3F" w:rsidRPr="00445336">
        <w:rPr>
          <w:rFonts w:ascii="Times New Roman" w:eastAsia="宋体" w:hAnsi="Times New Roman" w:cs="Times New Roman" w:hint="eastAsia"/>
          <w:sz w:val="24"/>
          <w:szCs w:val="24"/>
        </w:rPr>
        <w:t>-type</w:t>
      </w:r>
      <w:r w:rsidR="00744F3F" w:rsidRPr="00445336">
        <w:rPr>
          <w:rFonts w:ascii="Times New Roman" w:eastAsia="宋体" w:hAnsi="Times New Roman" w:cs="Times New Roman"/>
          <w:sz w:val="24"/>
          <w:szCs w:val="24"/>
        </w:rPr>
        <w:t xml:space="preserve"> reactor cost</w:t>
      </w:r>
      <w:r w:rsidR="00EE15C8" w:rsidRPr="00445336">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m:t>
        </m:r>
        <m:r>
          <w:rPr>
            <w:rFonts w:ascii="Cambria Math" w:eastAsia="宋体" w:hAnsi="Cambria Math" w:cs="Times New Roman"/>
            <w:sz w:val="24"/>
            <w:szCs w:val="24"/>
          </w:rPr>
          <w:lastRenderedPageBreak/>
          <m:t>45%×</m:t>
        </m:r>
        <m:r>
          <m:rPr>
            <m:sty m:val="p"/>
          </m:rPr>
          <w:rPr>
            <w:rFonts w:ascii="Cambria Math" w:eastAsia="等线" w:hAnsi="Cambria Math" w:cs="Times New Roman" w:hint="eastAsia"/>
            <w:sz w:val="24"/>
            <w:szCs w:val="24"/>
          </w:rPr>
          <m:t>0.</m:t>
        </m:r>
        <m:r>
          <m:rPr>
            <m:sty m:val="p"/>
          </m:rPr>
          <w:rPr>
            <w:rFonts w:ascii="Cambria Math" w:eastAsia="等线" w:hAnsi="Cambria Math" w:cs="Times New Roman"/>
            <w:sz w:val="24"/>
            <w:szCs w:val="24"/>
          </w:rPr>
          <m:t xml:space="preserve">34 </m:t>
        </m:r>
        <m:r>
          <w:rPr>
            <w:rFonts w:ascii="Cambria Math" w:eastAsia="宋体" w:hAnsi="Cambria Math" w:cs="Times New Roman"/>
            <w:sz w:val="24"/>
            <w:szCs w:val="24"/>
          </w:rPr>
          <m:t>$/tonne=0.15 $/tonne</m:t>
        </m:r>
      </m:oMath>
    </w:p>
    <w:p w14:paraId="04DC4BFC" w14:textId="1DB331E1" w:rsidR="00A71336"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sidR="0006487F" w:rsidRPr="00445336">
        <w:rPr>
          <w:rFonts w:ascii="Times New Roman" w:eastAsia="宋体" w:hAnsi="Times New Roman" w:cs="Times New Roman" w:hint="eastAsia"/>
          <w:sz w:val="24"/>
          <w:szCs w:val="24"/>
        </w:rPr>
        <w:t xml:space="preserve"> Installation cost</w:t>
      </w:r>
      <w:r w:rsidR="00A71336" w:rsidRPr="00445336">
        <w:rPr>
          <w:rFonts w:ascii="Times New Roman" w:eastAsia="宋体" w:hAnsi="Times New Roman" w:cs="Times New Roman" w:hint="eastAsia"/>
          <w:sz w:val="24"/>
          <w:szCs w:val="24"/>
        </w:rPr>
        <w:t xml:space="preserve"> = </w:t>
      </w:r>
      <w:r w:rsidR="00A71336" w:rsidRPr="00445336">
        <w:rPr>
          <w:rFonts w:ascii="Times New Roman" w:eastAsia="宋体" w:hAnsi="Times New Roman" w:cs="Times New Roman"/>
          <w:sz w:val="24"/>
          <w:szCs w:val="24"/>
        </w:rPr>
        <w:t>Installation factor</w:t>
      </w:r>
      <w:r w:rsidR="00A71336" w:rsidRPr="00445336">
        <w:rPr>
          <w:rFonts w:ascii="Times New Roman" w:eastAsia="宋体" w:hAnsi="Times New Roman" w:cs="Times New Roman" w:hint="eastAsia"/>
          <w:sz w:val="24"/>
          <w:szCs w:val="24"/>
        </w:rPr>
        <w:t xml:space="preserve"> </w:t>
      </w:r>
      <w:r w:rsidR="00A71336" w:rsidRPr="00445336">
        <w:rPr>
          <w:rFonts w:ascii="Times New Roman" w:eastAsia="等线" w:hAnsi="Times New Roman" w:cs="Times New Roman"/>
          <w:sz w:val="24"/>
          <w:szCs w:val="24"/>
        </w:rPr>
        <w:t>×</w:t>
      </w:r>
      <w:r w:rsidR="00A71336" w:rsidRPr="00445336">
        <w:rPr>
          <w:rFonts w:ascii="Times New Roman" w:eastAsia="宋体" w:hAnsi="Times New Roman" w:cs="Times New Roman" w:hint="eastAsia"/>
          <w:sz w:val="24"/>
          <w:szCs w:val="24"/>
        </w:rPr>
        <w:t xml:space="preserve"> </w:t>
      </w:r>
      <w:r w:rsidR="00A71336" w:rsidRPr="00445336">
        <w:rPr>
          <w:rFonts w:ascii="Times New Roman" w:eastAsia="宋体" w:hAnsi="Times New Roman" w:cs="Times New Roman"/>
          <w:sz w:val="24"/>
          <w:szCs w:val="24"/>
        </w:rPr>
        <w:t>Capital cost</w:t>
      </w:r>
      <w:r w:rsidR="00EE15C8" w:rsidRPr="00445336">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=4×</m:t>
        </m:r>
        <m:r>
          <m:rPr>
            <m:sty m:val="p"/>
          </m:rPr>
          <w:rPr>
            <w:rFonts w:ascii="Cambria Math" w:eastAsia="等线" w:hAnsi="Cambria Math" w:cs="Times New Roman" w:hint="eastAsia"/>
            <w:sz w:val="24"/>
            <w:szCs w:val="24"/>
          </w:rPr>
          <m:t>0.</m:t>
        </m:r>
        <m:r>
          <m:rPr>
            <m:sty m:val="p"/>
          </m:rPr>
          <w:rPr>
            <w:rFonts w:ascii="Cambria Math" w:eastAsia="等线" w:hAnsi="Cambria Math" w:cs="Times New Roman"/>
            <w:sz w:val="24"/>
            <w:szCs w:val="24"/>
          </w:rPr>
          <m:t>41</m:t>
        </m:r>
        <m:f>
          <m:fPr>
            <m:ctrlPr>
              <w:rPr>
                <w:rFonts w:ascii="Cambria Math" w:eastAsia="宋体" w:hAnsi="Cambria Math" w:cs="Times New Roman"/>
                <w:i/>
                <w:sz w:val="24"/>
                <w:szCs w:val="24"/>
              </w:rPr>
            </m:ctrlPr>
          </m:fPr>
          <m:num>
            <m:r>
              <w:rPr>
                <w:rFonts w:ascii="Cambria Math" w:eastAsia="宋体" w:hAnsi="Cambria Math" w:cs="Times New Roman"/>
                <w:sz w:val="24"/>
                <w:szCs w:val="24"/>
              </w:rPr>
              <m:t>$</m:t>
            </m:r>
            <m:ctrlPr>
              <w:rPr>
                <w:rFonts w:ascii="Cambria Math" w:eastAsia="等线" w:hAnsi="Cambria Math" w:cs="Times New Roman"/>
                <w:sz w:val="24"/>
                <w:szCs w:val="24"/>
              </w:rPr>
            </m:ctrlPr>
          </m:num>
          <m:den>
            <m:r>
              <w:rPr>
                <w:rFonts w:ascii="Cambria Math" w:eastAsia="宋体" w:hAnsi="Cambria Math" w:cs="Times New Roman"/>
                <w:sz w:val="24"/>
                <w:szCs w:val="24"/>
              </w:rPr>
              <m:t>tonne</m:t>
            </m:r>
          </m:den>
        </m:f>
        <m:r>
          <w:rPr>
            <w:rFonts w:ascii="Cambria Math" w:eastAsia="宋体" w:hAnsi="Cambria Math" w:cs="Times New Roman"/>
            <w:sz w:val="24"/>
            <w:szCs w:val="24"/>
          </w:rPr>
          <m:t>=1.64 $/tonne</m:t>
        </m:r>
      </m:oMath>
    </w:p>
    <w:p w14:paraId="5750F609" w14:textId="17ED1B9E" w:rsidR="00477E10" w:rsidRPr="002508A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5.</w:t>
      </w:r>
      <w:r w:rsidR="00477E10" w:rsidRPr="00445336">
        <w:rPr>
          <w:rFonts w:ascii="Times New Roman" w:eastAsia="宋体" w:hAnsi="Times New Roman" w:cs="Times New Roman" w:hint="eastAsia"/>
          <w:sz w:val="24"/>
          <w:szCs w:val="24"/>
        </w:rPr>
        <w:t xml:space="preserve"> </w:t>
      </w:r>
      <w:r w:rsidR="00477E10" w:rsidRPr="00445336">
        <w:rPr>
          <w:rFonts w:ascii="Times New Roman" w:eastAsia="宋体" w:hAnsi="Times New Roman" w:cs="Times New Roman"/>
          <w:sz w:val="24"/>
          <w:szCs w:val="24"/>
        </w:rPr>
        <w:t xml:space="preserve">Product </w:t>
      </w:r>
      <w:bookmarkStart w:id="140" w:name="OLE_LINK8"/>
      <w:r w:rsidR="00477E10" w:rsidRPr="00445336">
        <w:rPr>
          <w:rFonts w:ascii="Times New Roman" w:eastAsia="宋体" w:hAnsi="Times New Roman" w:cs="Times New Roman"/>
          <w:sz w:val="24"/>
          <w:szCs w:val="24"/>
        </w:rPr>
        <w:t>separation</w:t>
      </w:r>
      <w:r w:rsidR="00477E10" w:rsidRPr="00445336">
        <w:rPr>
          <w:rFonts w:ascii="Times New Roman" w:eastAsia="宋体" w:hAnsi="Times New Roman" w:cs="Times New Roman" w:hint="eastAsia"/>
          <w:sz w:val="24"/>
          <w:szCs w:val="24"/>
        </w:rPr>
        <w:t xml:space="preserve"> cost</w:t>
      </w:r>
      <w:bookmarkEnd w:id="140"/>
      <w:r w:rsidR="00477E10" w:rsidRPr="00445336">
        <w:rPr>
          <w:rFonts w:ascii="Times New Roman" w:eastAsia="宋体" w:hAnsi="Times New Roman" w:cs="Times New Roman" w:hint="eastAsia"/>
          <w:sz w:val="24"/>
          <w:szCs w:val="24"/>
        </w:rPr>
        <w:t xml:space="preserve"> = Se</w:t>
      </w:r>
      <w:r w:rsidR="00477E10">
        <w:rPr>
          <w:rFonts w:ascii="Times New Roman" w:eastAsia="宋体" w:hAnsi="Times New Roman" w:cs="Times New Roman" w:hint="eastAsia"/>
          <w:sz w:val="24"/>
          <w:szCs w:val="24"/>
        </w:rPr>
        <w:t>paration</w:t>
      </w:r>
      <w:r w:rsidR="00477E10" w:rsidRPr="000D4167">
        <w:rPr>
          <w:rFonts w:ascii="Times New Roman" w:eastAsia="宋体" w:hAnsi="Times New Roman" w:cs="Times New Roman"/>
          <w:sz w:val="24"/>
          <w:szCs w:val="24"/>
        </w:rPr>
        <w:t xml:space="preserve"> factor</w:t>
      </w:r>
      <w:r w:rsidR="00477E10">
        <w:rPr>
          <w:rFonts w:ascii="Times New Roman" w:eastAsia="宋体" w:hAnsi="Times New Roman" w:cs="Times New Roman" w:hint="eastAsia"/>
          <w:sz w:val="24"/>
          <w:szCs w:val="24"/>
        </w:rPr>
        <w:t xml:space="preserve"> </w:t>
      </w:r>
      <w:r w:rsidR="00477E10">
        <w:rPr>
          <w:rFonts w:ascii="Times New Roman" w:eastAsia="等线" w:hAnsi="Times New Roman" w:cs="Times New Roman"/>
          <w:sz w:val="24"/>
          <w:szCs w:val="24"/>
        </w:rPr>
        <w:t>×</w:t>
      </w:r>
      <w:r w:rsidR="00477E10">
        <w:rPr>
          <w:rFonts w:ascii="Times New Roman" w:eastAsia="宋体" w:hAnsi="Times New Roman" w:cs="Times New Roman" w:hint="eastAsia"/>
          <w:sz w:val="24"/>
          <w:szCs w:val="24"/>
        </w:rPr>
        <w:t xml:space="preserve"> </w:t>
      </w:r>
      <w:r w:rsidR="00477E10" w:rsidRPr="00337727">
        <w:rPr>
          <w:rFonts w:ascii="Times New Roman" w:eastAsia="宋体" w:hAnsi="Times New Roman" w:cs="Times New Roman"/>
          <w:sz w:val="24"/>
          <w:szCs w:val="24"/>
        </w:rPr>
        <w:t>Electricity cost</w:t>
      </w:r>
      <w:r w:rsidR="00477E10">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=20%×0.033 $/tonne=0.0066 $/tonne</m:t>
        </m:r>
      </m:oMath>
    </w:p>
    <w:p w14:paraId="52F1FCCF" w14:textId="4053703A" w:rsidR="00477E10" w:rsidRPr="002508A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6.</w:t>
      </w:r>
      <w:r w:rsidR="00477E10" w:rsidRPr="00445336">
        <w:rPr>
          <w:rFonts w:ascii="Times New Roman" w:eastAsia="宋体" w:hAnsi="Times New Roman" w:cs="Times New Roman" w:hint="eastAsia"/>
          <w:sz w:val="24"/>
          <w:szCs w:val="24"/>
        </w:rPr>
        <w:t xml:space="preserve"> </w:t>
      </w:r>
      <w:r w:rsidR="00425430" w:rsidRPr="00425430">
        <w:rPr>
          <w:rFonts w:ascii="Times New Roman" w:eastAsia="宋体" w:hAnsi="Times New Roman" w:cs="Times New Roman" w:hint="eastAsia"/>
          <w:sz w:val="24"/>
          <w:szCs w:val="24"/>
        </w:rPr>
        <w:t xml:space="preserve">Depreciation charge = Capital costs </w:t>
      </w:r>
      <w:r w:rsidR="00425430" w:rsidRPr="00425430">
        <w:rPr>
          <w:rFonts w:ascii="Times New Roman" w:eastAsia="宋体" w:hAnsi="Times New Roman" w:cs="Times New Roman"/>
          <w:sz w:val="24"/>
          <w:szCs w:val="24"/>
        </w:rPr>
        <w:t>×</w:t>
      </w:r>
      <w:r w:rsidR="00425430" w:rsidRPr="00425430">
        <w:rPr>
          <w:rFonts w:ascii="Times New Roman" w:eastAsia="宋体" w:hAnsi="Times New Roman" w:cs="Times New Roman" w:hint="eastAsia"/>
          <w:sz w:val="24"/>
          <w:szCs w:val="24"/>
        </w:rPr>
        <w:t xml:space="preserve"> (1</w:t>
      </w:r>
      <w:r w:rsidR="00425430" w:rsidRPr="00425430">
        <w:rPr>
          <w:rFonts w:ascii="Times New Roman" w:eastAsia="宋体" w:hAnsi="Times New Roman" w:cs="Times New Roman"/>
          <w:sz w:val="24"/>
          <w:szCs w:val="24"/>
        </w:rPr>
        <w:t>−Maintenance factor</w:t>
      </w:r>
      <w:r w:rsidR="00425430" w:rsidRPr="00425430">
        <w:rPr>
          <w:rFonts w:ascii="Times New Roman" w:eastAsia="宋体" w:hAnsi="Times New Roman" w:cs="Times New Roman" w:hint="eastAsia"/>
          <w:sz w:val="24"/>
          <w:szCs w:val="24"/>
        </w:rPr>
        <w:t xml:space="preserve">) </w:t>
      </w:r>
      <w:r w:rsidR="00425430" w:rsidRPr="00425430">
        <w:rPr>
          <w:rFonts w:ascii="Times New Roman" w:eastAsia="宋体" w:hAnsi="Times New Roman" w:cs="Times New Roman"/>
          <w:sz w:val="24"/>
          <w:szCs w:val="24"/>
        </w:rPr>
        <w:t>÷</w:t>
      </w:r>
      <w:r w:rsidR="00425430" w:rsidRPr="00425430">
        <w:rPr>
          <w:rFonts w:ascii="Times New Roman" w:eastAsia="宋体" w:hAnsi="Times New Roman" w:cs="Times New Roman" w:hint="eastAsia"/>
          <w:sz w:val="24"/>
          <w:szCs w:val="24"/>
        </w:rPr>
        <w:t xml:space="preserve"> </w:t>
      </w:r>
      <w:r w:rsidR="00425430" w:rsidRPr="00425430">
        <w:rPr>
          <w:rFonts w:ascii="Times New Roman" w:eastAsia="宋体" w:hAnsi="Times New Roman" w:cs="Times New Roman"/>
          <w:sz w:val="24"/>
          <w:szCs w:val="24"/>
        </w:rPr>
        <w:t>Service life</w:t>
      </w:r>
      <w:r w:rsidR="00425430" w:rsidRPr="00425430">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=0.41</m:t>
        </m:r>
        <m:r>
          <m:rPr>
            <m:sty m:val="p"/>
          </m:rPr>
          <w:rPr>
            <w:rFonts w:ascii="Cambria Math" w:eastAsia="宋体" w:hAnsi="Cambria Math" w:cs="Times New Roman"/>
            <w:sz w:val="24"/>
            <w:szCs w:val="24"/>
          </w:rPr>
          <m:t xml:space="preserve"> </m:t>
        </m:r>
        <m:r>
          <w:rPr>
            <w:rFonts w:ascii="Cambria Math" w:eastAsia="宋体" w:hAnsi="Cambria Math" w:cs="Times New Roman"/>
            <w:sz w:val="24"/>
            <w:szCs w:val="24"/>
          </w:rPr>
          <m:t>$/tonne×(1-5%)÷30=0.013 $/tonne</m:t>
        </m:r>
      </m:oMath>
    </w:p>
    <w:p w14:paraId="308E1C2A" w14:textId="55A2739F" w:rsidR="0006487F"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7.</w:t>
      </w:r>
      <w:r w:rsidR="0006487F" w:rsidRPr="00872FCE">
        <w:rPr>
          <w:rFonts w:ascii="Times New Roman" w:eastAsia="宋体" w:hAnsi="Times New Roman" w:cs="Times New Roman"/>
          <w:sz w:val="24"/>
          <w:szCs w:val="24"/>
        </w:rPr>
        <w:t xml:space="preserve"> Maintenance cost</w:t>
      </w:r>
      <w:r w:rsidR="008867A5">
        <w:rPr>
          <w:rFonts w:ascii="Times New Roman" w:eastAsia="宋体" w:hAnsi="Times New Roman" w:cs="Times New Roman" w:hint="eastAsia"/>
          <w:sz w:val="24"/>
          <w:szCs w:val="24"/>
        </w:rPr>
        <w:t xml:space="preserve"> = </w:t>
      </w:r>
      <w:r w:rsidR="008867A5" w:rsidRPr="00872FCE">
        <w:rPr>
          <w:rFonts w:ascii="Times New Roman" w:eastAsia="宋体" w:hAnsi="Times New Roman" w:cs="Times New Roman"/>
          <w:sz w:val="24"/>
          <w:szCs w:val="24"/>
        </w:rPr>
        <w:t>Maintenance factor × Capital cost</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=5%×</m:t>
        </m:r>
        <m:r>
          <m:rPr>
            <m:sty m:val="p"/>
          </m:rPr>
          <w:rPr>
            <w:rFonts w:ascii="Cambria Math" w:eastAsia="等线" w:hAnsi="Cambria Math" w:cs="Times New Roman" w:hint="eastAsia"/>
            <w:sz w:val="24"/>
            <w:szCs w:val="24"/>
          </w:rPr>
          <m:t>0.</m:t>
        </m:r>
        <m:r>
          <m:rPr>
            <m:sty m:val="p"/>
          </m:rPr>
          <w:rPr>
            <w:rFonts w:ascii="Cambria Math" w:eastAsia="等线" w:hAnsi="Cambria Math" w:cs="Times New Roman"/>
            <w:sz w:val="24"/>
            <w:szCs w:val="24"/>
          </w:rPr>
          <m:t xml:space="preserve">41 </m:t>
        </m:r>
        <m:r>
          <w:rPr>
            <w:rFonts w:ascii="Cambria Math" w:eastAsia="宋体" w:hAnsi="Cambria Math" w:cs="Times New Roman"/>
            <w:sz w:val="24"/>
            <w:szCs w:val="24"/>
          </w:rPr>
          <m:t>$/tonne=0.205 $/tonne</m:t>
        </m:r>
      </m:oMath>
    </w:p>
    <w:p w14:paraId="58681087" w14:textId="60B84EC8" w:rsidR="001C12BD" w:rsidRDefault="001C12BD" w:rsidP="0006487F">
      <w:pPr>
        <w:spacing w:line="480" w:lineRule="auto"/>
        <w:rPr>
          <w:rFonts w:ascii="Times New Roman" w:eastAsia="宋体" w:hAnsi="Times New Roman" w:cs="Times New Roman"/>
          <w:b/>
          <w:bCs/>
          <w:sz w:val="24"/>
          <w:szCs w:val="24"/>
        </w:rPr>
      </w:pPr>
      <w:r w:rsidRPr="001C12BD">
        <w:rPr>
          <w:rFonts w:ascii="Times New Roman" w:eastAsia="宋体" w:hAnsi="Times New Roman" w:cs="Times New Roman"/>
          <w:b/>
          <w:bCs/>
          <w:sz w:val="24"/>
          <w:szCs w:val="24"/>
        </w:rPr>
        <w:t>Potential profit</w:t>
      </w:r>
    </w:p>
    <w:p w14:paraId="603CED19" w14:textId="3672742F" w:rsidR="00E333A8" w:rsidRDefault="003460DB"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1.</w:t>
      </w:r>
      <w:r w:rsidR="00E333A8" w:rsidRPr="00E333A8">
        <w:rPr>
          <w:rFonts w:ascii="Times New Roman" w:eastAsia="宋体" w:hAnsi="Times New Roman" w:cs="Times New Roman" w:hint="eastAsia"/>
          <w:sz w:val="24"/>
          <w:szCs w:val="24"/>
        </w:rPr>
        <w:t xml:space="preserve"> </w:t>
      </w:r>
      <w:r w:rsidR="00E333A8" w:rsidRPr="00A355B5">
        <w:rPr>
          <w:rFonts w:ascii="Times New Roman" w:eastAsia="宋体" w:hAnsi="Times New Roman" w:cs="Times New Roman"/>
          <w:sz w:val="24"/>
          <w:szCs w:val="24"/>
        </w:rPr>
        <w:t xml:space="preserve">Total profit per </w:t>
      </w:r>
      <w:proofErr w:type="spellStart"/>
      <w:r w:rsidR="00E333A8" w:rsidRPr="00A355B5">
        <w:rPr>
          <w:rFonts w:ascii="Times New Roman" w:eastAsia="宋体" w:hAnsi="Times New Roman" w:cs="Times New Roman"/>
          <w:sz w:val="24"/>
          <w:szCs w:val="24"/>
        </w:rPr>
        <w:t>tonne</w:t>
      </w:r>
      <w:proofErr w:type="spellEnd"/>
      <w:r w:rsidR="00E333A8" w:rsidRPr="00A355B5">
        <w:rPr>
          <w:rFonts w:ascii="Times New Roman" w:eastAsia="宋体" w:hAnsi="Times New Roman" w:cs="Times New Roman"/>
          <w:sz w:val="24"/>
          <w:szCs w:val="24"/>
        </w:rPr>
        <w:t xml:space="preserve"> of </w:t>
      </w:r>
      <w:r w:rsidR="00E333A8">
        <w:rPr>
          <w:rFonts w:ascii="Times New Roman" w:eastAsia="宋体" w:hAnsi="Times New Roman" w:cs="Times New Roman" w:hint="eastAsia"/>
          <w:sz w:val="24"/>
          <w:szCs w:val="24"/>
        </w:rPr>
        <w:t>VCM</w:t>
      </w:r>
      <w:r w:rsidR="00E333A8" w:rsidRPr="00A355B5">
        <w:rPr>
          <w:rFonts w:ascii="Times New Roman" w:eastAsia="宋体" w:hAnsi="Times New Roman" w:cs="Times New Roman"/>
          <w:sz w:val="24"/>
          <w:szCs w:val="24"/>
        </w:rPr>
        <w:t xml:space="preserve"> = </w:t>
      </w:r>
      <w:r w:rsidR="00E333A8">
        <w:rPr>
          <w:rFonts w:ascii="Times New Roman" w:eastAsia="宋体" w:hAnsi="Times New Roman" w:cs="Times New Roman" w:hint="eastAsia"/>
          <w:sz w:val="24"/>
          <w:szCs w:val="24"/>
        </w:rPr>
        <w:t xml:space="preserve">VCM </w:t>
      </w:r>
      <w:r w:rsidR="00E333A8" w:rsidRPr="00A355B5">
        <w:rPr>
          <w:rFonts w:ascii="Times New Roman" w:eastAsia="宋体" w:hAnsi="Times New Roman" w:cs="Times New Roman"/>
          <w:sz w:val="24"/>
          <w:szCs w:val="24"/>
        </w:rPr>
        <w:t>Profit</w:t>
      </w:r>
      <w:r w:rsidR="00E333A8">
        <w:rPr>
          <w:rFonts w:ascii="Times New Roman" w:eastAsia="宋体" w:hAnsi="Times New Roman" w:cs="Times New Roman" w:hint="eastAsia"/>
          <w:sz w:val="24"/>
          <w:szCs w:val="24"/>
        </w:rPr>
        <w:t xml:space="preserve"> + Ethylene</w:t>
      </w:r>
      <w:r w:rsidR="00E333A8" w:rsidRPr="0029117A">
        <w:rPr>
          <w:rFonts w:ascii="Times New Roman" w:eastAsia="宋体" w:hAnsi="Times New Roman" w:cs="Times New Roman" w:hint="eastAsia"/>
          <w:sz w:val="24"/>
          <w:szCs w:val="24"/>
        </w:rPr>
        <w:t xml:space="preserve"> </w:t>
      </w:r>
      <w:r w:rsidR="00E333A8">
        <w:rPr>
          <w:rFonts w:ascii="Times New Roman" w:eastAsia="宋体" w:hAnsi="Times New Roman" w:cs="Times New Roman" w:hint="eastAsia"/>
          <w:sz w:val="24"/>
          <w:szCs w:val="24"/>
        </w:rPr>
        <w:t>profit</w:t>
      </w:r>
      <w:r w:rsidR="00E333A8" w:rsidRPr="00A355B5">
        <w:rPr>
          <w:rFonts w:ascii="Times New Roman" w:eastAsia="宋体" w:hAnsi="Times New Roman" w:cs="Times New Roman"/>
          <w:sz w:val="24"/>
          <w:szCs w:val="24"/>
        </w:rPr>
        <w:t xml:space="preserve"> </w:t>
      </w:r>
      <w:r w:rsidR="00E333A8">
        <w:rPr>
          <w:rFonts w:ascii="Times New Roman" w:eastAsia="宋体" w:hAnsi="Times New Roman" w:cs="Times New Roman"/>
          <w:sz w:val="24"/>
          <w:szCs w:val="24"/>
        </w:rPr>
        <w:t>−</w:t>
      </w:r>
      <w:r w:rsidR="00E333A8" w:rsidRPr="00A355B5">
        <w:rPr>
          <w:rFonts w:ascii="Times New Roman" w:eastAsia="宋体" w:hAnsi="Times New Roman" w:cs="Times New Roman"/>
          <w:sz w:val="24"/>
          <w:szCs w:val="24"/>
        </w:rPr>
        <w:t xml:space="preserve"> Capital cost </w:t>
      </w:r>
      <w:r w:rsidR="00E333A8">
        <w:rPr>
          <w:rFonts w:ascii="Times New Roman" w:eastAsia="宋体" w:hAnsi="Times New Roman" w:cs="Times New Roman"/>
          <w:sz w:val="24"/>
          <w:szCs w:val="24"/>
        </w:rPr>
        <w:t>−</w:t>
      </w:r>
      <w:r w:rsidR="00E333A8" w:rsidRPr="00A355B5">
        <w:rPr>
          <w:rFonts w:ascii="Times New Roman" w:eastAsia="宋体" w:hAnsi="Times New Roman" w:cs="Times New Roman"/>
          <w:sz w:val="24"/>
          <w:szCs w:val="24"/>
        </w:rPr>
        <w:t xml:space="preserve"> Operating cost </w:t>
      </w:r>
      <m:oMath>
        <m:r>
          <w:rPr>
            <w:rFonts w:ascii="Cambria Math" w:eastAsia="宋体" w:hAnsi="Cambria Math" w:cs="Times New Roman"/>
            <w:sz w:val="24"/>
            <w:szCs w:val="24"/>
          </w:rPr>
          <m:t>=731+4.50-0.41-520.11=214.98 $/tonne</m:t>
        </m:r>
      </m:oMath>
    </w:p>
    <w:p w14:paraId="7F8FCBE5" w14:textId="47D44B0D" w:rsidR="00EE15C8" w:rsidRDefault="00E333A8" w:rsidP="00425430">
      <w:pPr>
        <w:spacing w:line="480" w:lineRule="auto"/>
        <w:ind w:firstLineChars="100" w:firstLine="24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EE15C8">
        <w:rPr>
          <w:rFonts w:ascii="Times New Roman" w:eastAsia="宋体" w:hAnsi="Times New Roman" w:cs="Times New Roman" w:hint="eastAsia"/>
          <w:sz w:val="24"/>
          <w:szCs w:val="24"/>
        </w:rPr>
        <w:t xml:space="preserve"> Ethylene</w:t>
      </w:r>
      <w:r w:rsidR="00EE15C8" w:rsidRPr="0029117A">
        <w:rPr>
          <w:rFonts w:ascii="Times New Roman" w:eastAsia="宋体" w:hAnsi="Times New Roman" w:cs="Times New Roman" w:hint="eastAsia"/>
          <w:sz w:val="24"/>
          <w:szCs w:val="24"/>
        </w:rPr>
        <w:t xml:space="preserve"> </w:t>
      </w:r>
      <w:r w:rsidR="00EE15C8">
        <w:rPr>
          <w:rFonts w:ascii="Times New Roman" w:eastAsia="宋体" w:hAnsi="Times New Roman" w:cs="Times New Roman" w:hint="eastAsia"/>
          <w:sz w:val="24"/>
          <w:szCs w:val="24"/>
        </w:rPr>
        <w:t>profit</w:t>
      </w:r>
      <w:r w:rsidR="00EE15C8" w:rsidRPr="00AD59C8">
        <w:rPr>
          <w:rFonts w:ascii="Times New Roman" w:eastAsia="宋体" w:hAnsi="Times New Roman" w:cs="Times New Roman"/>
          <w:sz w:val="24"/>
          <w:szCs w:val="24"/>
        </w:rPr>
        <w:t xml:space="preserve"> = </w:t>
      </w:r>
      <w:r w:rsidR="005D0081">
        <w:rPr>
          <w:rFonts w:ascii="Times New Roman" w:eastAsia="宋体" w:hAnsi="Times New Roman" w:cs="Times New Roman" w:hint="eastAsia"/>
          <w:sz w:val="24"/>
          <w:szCs w:val="24"/>
        </w:rPr>
        <w:t>Eth</w:t>
      </w:r>
      <w:r w:rsidR="00EE15C8">
        <w:rPr>
          <w:rFonts w:ascii="Times New Roman" w:eastAsia="宋体" w:hAnsi="Times New Roman" w:cs="Times New Roman" w:hint="eastAsia"/>
          <w:sz w:val="24"/>
          <w:szCs w:val="24"/>
        </w:rPr>
        <w:t>ylene</w:t>
      </w:r>
      <w:r w:rsidR="00EE15C8" w:rsidRPr="001F0885">
        <w:rPr>
          <w:rFonts w:hint="eastAsia"/>
        </w:rPr>
        <w:t xml:space="preserve"> </w:t>
      </w:r>
      <w:r w:rsidR="00EE15C8">
        <w:rPr>
          <w:rFonts w:ascii="Times New Roman" w:eastAsia="宋体" w:hAnsi="Times New Roman" w:cs="Times New Roman" w:hint="eastAsia"/>
          <w:sz w:val="24"/>
          <w:szCs w:val="24"/>
        </w:rPr>
        <w:t>u</w:t>
      </w:r>
      <w:r w:rsidR="00EE15C8" w:rsidRPr="001F0885">
        <w:rPr>
          <w:rFonts w:ascii="Times New Roman" w:eastAsia="宋体" w:hAnsi="Times New Roman" w:cs="Times New Roman" w:hint="eastAsia"/>
          <w:sz w:val="24"/>
          <w:szCs w:val="24"/>
        </w:rPr>
        <w:t>nit price</w:t>
      </w:r>
      <w:r w:rsidR="00EE15C8" w:rsidRPr="00BB41A7">
        <w:rPr>
          <w:rFonts w:ascii="Times New Roman" w:eastAsia="宋体" w:hAnsi="Times New Roman" w:cs="Times New Roman"/>
          <w:sz w:val="24"/>
          <w:szCs w:val="24"/>
        </w:rPr>
        <w:t xml:space="preserve"> ×</w:t>
      </w:r>
      <w:r w:rsidR="00D53599">
        <w:rPr>
          <w:rFonts w:ascii="Times New Roman" w:eastAsia="宋体" w:hAnsi="Times New Roman" w:cs="Times New Roman" w:hint="eastAsia"/>
          <w:sz w:val="24"/>
          <w:szCs w:val="24"/>
        </w:rPr>
        <w:t xml:space="preserve"> </w:t>
      </w:r>
      <w:r w:rsidR="005D0081" w:rsidRPr="005D0081">
        <w:rPr>
          <w:rFonts w:ascii="Times New Roman" w:eastAsia="宋体" w:hAnsi="Times New Roman" w:cs="Times New Roman" w:hint="eastAsia"/>
          <w:sz w:val="24"/>
          <w:szCs w:val="24"/>
        </w:rPr>
        <w:t xml:space="preserve">Mass of </w:t>
      </w:r>
      <w:r w:rsidR="005D0081">
        <w:rPr>
          <w:rFonts w:ascii="Times New Roman" w:eastAsia="宋体" w:hAnsi="Times New Roman" w:cs="Times New Roman" w:hint="eastAsia"/>
          <w:sz w:val="24"/>
          <w:szCs w:val="24"/>
        </w:rPr>
        <w:t>ethylene</w:t>
      </w:r>
      <w:r w:rsidR="005D0081" w:rsidRPr="005D0081">
        <w:rPr>
          <w:rFonts w:ascii="Times New Roman" w:eastAsia="宋体" w:hAnsi="Times New Roman" w:cs="Times New Roman" w:hint="eastAsia"/>
          <w:sz w:val="24"/>
          <w:szCs w:val="24"/>
        </w:rPr>
        <w:t xml:space="preserve"> produced</w:t>
      </w:r>
      <w:r w:rsidR="00EE15C8">
        <w:rPr>
          <w:rFonts w:ascii="Times New Roman" w:eastAsia="宋体" w:hAnsi="Times New Roman" w:cs="Times New Roman" w:hint="eastAsia"/>
          <w:sz w:val="24"/>
          <w:szCs w:val="24"/>
        </w:rPr>
        <w:t xml:space="preserve"> </w:t>
      </w:r>
      <m:oMath>
        <m:r>
          <w:rPr>
            <w:rFonts w:ascii="Cambria Math" w:eastAsia="宋体" w:hAnsi="Cambria Math" w:cs="Times New Roman"/>
            <w:sz w:val="24"/>
            <w:szCs w:val="24"/>
          </w:rPr>
          <m:t xml:space="preserve">=1000 $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tonne</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 xml:space="preserve">×20 tonne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 xml:space="preserve">÷62.5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×28.1 </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g mol</m:t>
            </m:r>
          </m:e>
          <m:sup>
            <m:r>
              <w:rPr>
                <w:rFonts w:ascii="Cambria Math" w:eastAsia="宋体" w:hAnsi="Cambria Math" w:cs="Times New Roman"/>
                <w:sz w:val="24"/>
                <w:szCs w:val="24"/>
              </w:rPr>
              <m:t>-1</m:t>
            </m:r>
          </m:sup>
        </m:sSup>
        <m:r>
          <w:rPr>
            <w:rFonts w:ascii="Cambria Math" w:eastAsia="宋体" w:hAnsi="Cambria Math" w:cs="Times New Roman"/>
            <w:sz w:val="24"/>
            <w:szCs w:val="24"/>
          </w:rPr>
          <m:t xml:space="preserve">÷20 tonne </m:t>
        </m:r>
        <m:sSup>
          <m:sSupPr>
            <m:ctrlPr>
              <w:rPr>
                <w:rFonts w:ascii="Cambria Math" w:eastAsia="宋体" w:hAnsi="Cambria Math" w:cs="Times New Roman"/>
                <w:iCs/>
                <w:sz w:val="24"/>
                <w:szCs w:val="24"/>
              </w:rPr>
            </m:ctrlPr>
          </m:sSupPr>
          <m:e>
            <m:r>
              <w:rPr>
                <w:rFonts w:ascii="Cambria Math" w:eastAsia="宋体" w:hAnsi="Cambria Math" w:cs="Times New Roman"/>
                <w:sz w:val="24"/>
                <w:szCs w:val="24"/>
              </w:rPr>
              <m:t>day</m:t>
            </m:r>
          </m:e>
          <m:sup>
            <m:r>
              <w:rPr>
                <w:rFonts w:ascii="Cambria Math" w:eastAsia="宋体" w:hAnsi="Cambria Math" w:cs="Times New Roman"/>
                <w:sz w:val="24"/>
                <w:szCs w:val="24"/>
                <w:vertAlign w:val="superscript"/>
              </w:rPr>
              <m:t>-1</m:t>
            </m:r>
          </m:sup>
        </m:sSup>
        <m:r>
          <w:rPr>
            <w:rFonts w:ascii="Cambria Math" w:eastAsia="宋体" w:hAnsi="Cambria Math" w:cs="Times New Roman"/>
            <w:sz w:val="24"/>
            <w:szCs w:val="24"/>
          </w:rPr>
          <m:t>×1%=4.50 $/tonne</m:t>
        </m:r>
      </m:oMath>
    </w:p>
    <w:p w14:paraId="52A334FF" w14:textId="3DD2E869" w:rsidR="00084AF8" w:rsidRPr="00360DED" w:rsidRDefault="00360DED" w:rsidP="00084AF8">
      <w:pPr>
        <w:spacing w:line="480" w:lineRule="auto"/>
        <w:rPr>
          <w:rFonts w:ascii="Times New Roman" w:eastAsia="宋体" w:hAnsi="Times New Roman" w:cs="Times New Roman"/>
          <w:b/>
          <w:bCs/>
          <w:sz w:val="24"/>
          <w:szCs w:val="24"/>
        </w:rPr>
      </w:pPr>
      <w:r w:rsidRPr="00360DED">
        <w:rPr>
          <w:rFonts w:ascii="Times New Roman" w:eastAsia="宋体" w:hAnsi="Times New Roman" w:cs="Times New Roman" w:hint="eastAsia"/>
          <w:b/>
          <w:bCs/>
          <w:sz w:val="24"/>
          <w:szCs w:val="24"/>
        </w:rPr>
        <w:t xml:space="preserve">Calculation of </w:t>
      </w:r>
      <w:r w:rsidRPr="00084AF8">
        <w:rPr>
          <w:rFonts w:ascii="Times New Roman" w:eastAsia="宋体" w:hAnsi="Times New Roman" w:cs="Times New Roman"/>
          <w:b/>
          <w:bCs/>
          <w:sz w:val="24"/>
          <w:szCs w:val="24"/>
        </w:rPr>
        <w:t>NPV</w:t>
      </w:r>
      <w:r w:rsidRPr="00360DED">
        <w:rPr>
          <w:rFonts w:ascii="Times New Roman" w:eastAsia="宋体" w:hAnsi="Times New Roman" w:cs="Times New Roman" w:hint="eastAsia"/>
          <w:b/>
          <w:bCs/>
          <w:sz w:val="24"/>
          <w:szCs w:val="24"/>
        </w:rPr>
        <w:t xml:space="preserve"> and DCFRR</w:t>
      </w:r>
    </w:p>
    <w:p w14:paraId="19342937" w14:textId="7D84009C" w:rsidR="00084AF8" w:rsidRPr="00084AF8" w:rsidRDefault="00084AF8" w:rsidP="00360DED">
      <w:pPr>
        <w:spacing w:line="480" w:lineRule="auto"/>
        <w:ind w:firstLineChars="100" w:firstLine="240"/>
        <w:rPr>
          <w:rFonts w:ascii="Times New Roman" w:eastAsia="宋体" w:hAnsi="Times New Roman" w:cs="Times New Roman"/>
          <w:sz w:val="24"/>
          <w:szCs w:val="24"/>
        </w:rPr>
      </w:pPr>
      <w:r w:rsidRPr="00084AF8">
        <w:rPr>
          <w:rFonts w:ascii="Times New Roman" w:eastAsia="宋体" w:hAnsi="Times New Roman" w:cs="Times New Roman"/>
          <w:sz w:val="24"/>
          <w:szCs w:val="24"/>
        </w:rPr>
        <w:t>In addition, the two most important dynamic economic evaluation indicators, net present value (NPV) and discounted cash flow rate of return (</w:t>
      </w:r>
      <w:r w:rsidR="003B2D78" w:rsidRPr="003B2D78">
        <w:rPr>
          <w:rFonts w:ascii="Times New Roman" w:eastAsia="宋体" w:hAnsi="Times New Roman" w:cs="Times New Roman" w:hint="eastAsia"/>
          <w:sz w:val="24"/>
          <w:szCs w:val="24"/>
        </w:rPr>
        <w:t>DCFROR</w:t>
      </w:r>
      <w:r w:rsidRPr="00084AF8">
        <w:rPr>
          <w:rFonts w:ascii="Times New Roman" w:eastAsia="宋体" w:hAnsi="Times New Roman" w:cs="Times New Roman"/>
          <w:sz w:val="24"/>
          <w:szCs w:val="24"/>
        </w:rPr>
        <w:t xml:space="preserve">), </w:t>
      </w:r>
      <w:r w:rsidR="00762DCE">
        <w:rPr>
          <w:rFonts w:ascii="Times New Roman" w:eastAsia="宋体" w:hAnsi="Times New Roman" w:cs="Times New Roman" w:hint="eastAsia"/>
          <w:sz w:val="24"/>
          <w:szCs w:val="24"/>
        </w:rPr>
        <w:t>are</w:t>
      </w:r>
      <w:r w:rsidRPr="00084AF8">
        <w:rPr>
          <w:rFonts w:ascii="Times New Roman" w:eastAsia="宋体" w:hAnsi="Times New Roman" w:cs="Times New Roman"/>
          <w:sz w:val="24"/>
          <w:szCs w:val="24"/>
        </w:rPr>
        <w:t xml:space="preserve"> calculated in this study.</w:t>
      </w:r>
      <w:r w:rsidRPr="00084AF8">
        <w:rPr>
          <w:rFonts w:ascii="Times New Roman" w:eastAsia="宋体" w:hAnsi="Times New Roman" w:cs="Times New Roman" w:hint="eastAsia"/>
          <w:sz w:val="24"/>
          <w:szCs w:val="24"/>
        </w:rPr>
        <w:t xml:space="preserve"> </w:t>
      </w:r>
      <w:r w:rsidRPr="00084AF8">
        <w:rPr>
          <w:rFonts w:ascii="Times New Roman" w:eastAsia="宋体" w:hAnsi="Times New Roman" w:cs="Times New Roman"/>
          <w:sz w:val="24"/>
          <w:szCs w:val="24"/>
        </w:rPr>
        <w:t>The NPV of a project is the sum of the present values of future cash flows:</w:t>
      </w:r>
    </w:p>
    <w:p w14:paraId="011DE61F" w14:textId="09121910" w:rsidR="00084AF8" w:rsidRPr="00084AF8" w:rsidRDefault="00084AF8" w:rsidP="00084AF8">
      <w:pPr>
        <w:spacing w:line="480" w:lineRule="auto"/>
        <w:rPr>
          <w:rFonts w:ascii="Times New Roman" w:eastAsia="宋体" w:hAnsi="Times New Roman" w:cs="Times New Roman"/>
          <w:sz w:val="24"/>
          <w:szCs w:val="24"/>
        </w:rPr>
      </w:pPr>
      <m:oMathPara>
        <m:oMath>
          <m:r>
            <w:rPr>
              <w:rFonts w:ascii="Cambria Math" w:eastAsia="宋体" w:hAnsi="Cambria Math" w:cs="Times New Roman" w:hint="eastAsia"/>
              <w:sz w:val="24"/>
              <w:szCs w:val="24"/>
            </w:rPr>
            <m:t>NPV</m:t>
          </m:r>
          <m:r>
            <w:rPr>
              <w:rFonts w:ascii="Cambria Math" w:eastAsia="宋体" w:hAnsi="Cambria Math" w:cs="Times New Roman"/>
              <w:sz w:val="24"/>
              <w:szCs w:val="24"/>
            </w:rPr>
            <m:t xml:space="preserve">= </m:t>
          </m:r>
          <m:nary>
            <m:naryPr>
              <m:chr m:val="∑"/>
              <m:limLoc m:val="undOvr"/>
              <m:ctrlPr>
                <w:rPr>
                  <w:rFonts w:ascii="Cambria Math" w:eastAsia="宋体" w:hAnsi="Cambria Math" w:cs="Times New Roman"/>
                  <w:i/>
                  <w:sz w:val="24"/>
                  <w:szCs w:val="24"/>
                </w:rPr>
              </m:ctrlPr>
            </m:naryPr>
            <m:sub>
              <m:r>
                <w:rPr>
                  <w:rFonts w:ascii="Cambria Math" w:eastAsia="宋体" w:hAnsi="Cambria Math" w:cs="Times New Roman"/>
                  <w:sz w:val="24"/>
                  <w:szCs w:val="24"/>
                </w:rPr>
                <m:t>n=0</m:t>
              </m:r>
            </m:sub>
            <m:sup>
              <m:r>
                <w:rPr>
                  <w:rFonts w:ascii="Cambria Math" w:eastAsia="宋体" w:hAnsi="Cambria Math" w:cs="Times New Roman"/>
                  <w:sz w:val="24"/>
                  <w:szCs w:val="24"/>
                </w:rPr>
                <m:t>n=t</m:t>
              </m:r>
            </m:sup>
            <m:e>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CF</m:t>
                      </m:r>
                    </m:e>
                    <m:sub>
                      <m:r>
                        <w:rPr>
                          <w:rFonts w:ascii="Cambria Math" w:eastAsia="宋体" w:hAnsi="Cambria Math" w:cs="Times New Roman"/>
                          <w:sz w:val="24"/>
                          <w:szCs w:val="24"/>
                        </w:rPr>
                        <m:t>n</m:t>
                      </m:r>
                    </m:sub>
                  </m:sSub>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(1+i)</m:t>
                      </m:r>
                    </m:e>
                    <m:sup>
                      <m:r>
                        <w:rPr>
                          <w:rFonts w:ascii="Cambria Math" w:eastAsia="宋体" w:hAnsi="Cambria Math" w:cs="Times New Roman"/>
                          <w:sz w:val="24"/>
                          <w:szCs w:val="24"/>
                        </w:rPr>
                        <m:t>n</m:t>
                      </m:r>
                    </m:sup>
                  </m:sSup>
                </m:den>
              </m:f>
            </m:e>
          </m:nary>
        </m:oMath>
      </m:oMathPara>
    </w:p>
    <w:p w14:paraId="7311DD25" w14:textId="4199BF7B" w:rsidR="00084AF8" w:rsidRPr="00084AF8" w:rsidRDefault="00084AF8" w:rsidP="00ED045F">
      <w:pPr>
        <w:spacing w:line="480" w:lineRule="auto"/>
        <w:rPr>
          <w:rFonts w:ascii="Times New Roman" w:eastAsia="宋体" w:hAnsi="Times New Roman" w:cs="Times New Roman"/>
          <w:sz w:val="24"/>
          <w:szCs w:val="24"/>
        </w:rPr>
      </w:pPr>
      <w:r w:rsidRPr="00084AF8">
        <w:rPr>
          <w:rFonts w:ascii="Times New Roman" w:eastAsia="宋体" w:hAnsi="Times New Roman" w:cs="Times New Roman"/>
          <w:sz w:val="24"/>
          <w:szCs w:val="24"/>
        </w:rPr>
        <w:t xml:space="preserve">where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CF</m:t>
            </m:r>
          </m:e>
          <m:sub>
            <m:r>
              <w:rPr>
                <w:rFonts w:ascii="Cambria Math" w:eastAsia="宋体" w:hAnsi="Cambria Math" w:cs="Times New Roman"/>
                <w:sz w:val="24"/>
                <w:szCs w:val="24"/>
              </w:rPr>
              <m:t>n</m:t>
            </m:r>
          </m:sub>
        </m:sSub>
      </m:oMath>
      <w:r w:rsidRPr="00084AF8">
        <w:rPr>
          <w:rFonts w:ascii="Times New Roman" w:eastAsia="宋体" w:hAnsi="Times New Roman" w:cs="Times New Roman"/>
          <w:sz w:val="24"/>
          <w:szCs w:val="24"/>
        </w:rPr>
        <w:t xml:space="preserve"> is the cash flow in year n</w:t>
      </w:r>
      <w:r w:rsidRPr="00084AF8">
        <w:rPr>
          <w:rFonts w:ascii="Times New Roman" w:eastAsia="宋体" w:hAnsi="Times New Roman" w:cs="Times New Roman" w:hint="eastAsia"/>
          <w:sz w:val="24"/>
          <w:szCs w:val="24"/>
        </w:rPr>
        <w:t>,</w:t>
      </w:r>
      <w:r w:rsidRPr="00084AF8">
        <w:rPr>
          <w:rFonts w:ascii="Times New Roman" w:eastAsia="宋体" w:hAnsi="Times New Roman" w:cs="Times New Roman"/>
          <w:sz w:val="24"/>
          <w:szCs w:val="24"/>
        </w:rPr>
        <w:t xml:space="preserve"> </w:t>
      </w:r>
      <m:oMath>
        <m:r>
          <w:rPr>
            <w:rFonts w:ascii="Cambria Math" w:eastAsia="宋体" w:hAnsi="Cambria Math" w:cs="Times New Roman"/>
            <w:sz w:val="24"/>
            <w:szCs w:val="24"/>
          </w:rPr>
          <m:t>t</m:t>
        </m:r>
      </m:oMath>
      <w:r w:rsidRPr="00084AF8">
        <w:rPr>
          <w:rFonts w:ascii="Times New Roman" w:eastAsia="宋体" w:hAnsi="Times New Roman" w:cs="Times New Roman"/>
          <w:sz w:val="24"/>
          <w:szCs w:val="24"/>
        </w:rPr>
        <w:t xml:space="preserve"> is the project life in years</w:t>
      </w:r>
      <w:r w:rsidRPr="00084AF8">
        <w:rPr>
          <w:rFonts w:ascii="Times New Roman" w:eastAsia="宋体" w:hAnsi="Times New Roman" w:cs="Times New Roman" w:hint="eastAsia"/>
          <w:sz w:val="24"/>
          <w:szCs w:val="24"/>
        </w:rPr>
        <w:t>,</w:t>
      </w:r>
      <w:r w:rsidRPr="00084AF8">
        <w:rPr>
          <w:rFonts w:ascii="Times New Roman" w:eastAsia="宋体" w:hAnsi="Times New Roman" w:cs="Times New Roman"/>
          <w:sz w:val="24"/>
          <w:szCs w:val="24"/>
        </w:rPr>
        <w:t xml:space="preserve"> and </w:t>
      </w:r>
      <m:oMath>
        <m:r>
          <w:rPr>
            <w:rFonts w:ascii="Cambria Math" w:eastAsia="宋体" w:hAnsi="Cambria Math" w:cs="Times New Roman"/>
            <w:sz w:val="24"/>
            <w:szCs w:val="24"/>
          </w:rPr>
          <m:t>i</m:t>
        </m:r>
      </m:oMath>
      <w:r w:rsidRPr="00084AF8">
        <w:rPr>
          <w:rFonts w:ascii="Times New Roman" w:eastAsia="宋体" w:hAnsi="Times New Roman" w:cs="Times New Roman"/>
          <w:sz w:val="24"/>
          <w:szCs w:val="24"/>
        </w:rPr>
        <w:t xml:space="preserve"> is the interest rate.</w:t>
      </w:r>
    </w:p>
    <w:p w14:paraId="0F5DC2E4" w14:textId="1C244CCF" w:rsidR="00084AF8" w:rsidRPr="00084AF8" w:rsidRDefault="00084AF8" w:rsidP="00360DED">
      <w:pPr>
        <w:spacing w:line="480" w:lineRule="auto"/>
        <w:ind w:firstLineChars="100" w:firstLine="240"/>
        <w:rPr>
          <w:rFonts w:ascii="Times New Roman" w:eastAsia="宋体" w:hAnsi="Times New Roman" w:cs="Times New Roman"/>
          <w:sz w:val="24"/>
          <w:szCs w:val="24"/>
        </w:rPr>
      </w:pPr>
      <w:bookmarkStart w:id="141" w:name="OLE_LINK26"/>
      <w:r w:rsidRPr="00084AF8">
        <w:rPr>
          <w:rFonts w:ascii="Times New Roman" w:eastAsia="宋体" w:hAnsi="Times New Roman" w:cs="Times New Roman"/>
          <w:sz w:val="24"/>
          <w:szCs w:val="24"/>
        </w:rPr>
        <w:t xml:space="preserve">The </w:t>
      </w:r>
      <w:r w:rsidR="003B2D78" w:rsidRPr="003B2D78">
        <w:rPr>
          <w:rFonts w:ascii="Times New Roman" w:eastAsia="宋体" w:hAnsi="Times New Roman" w:cs="Times New Roman" w:hint="eastAsia"/>
          <w:sz w:val="24"/>
          <w:szCs w:val="24"/>
        </w:rPr>
        <w:t>DCFROR</w:t>
      </w:r>
      <w:r w:rsidRPr="00084AF8">
        <w:rPr>
          <w:rFonts w:ascii="Times New Roman" w:eastAsia="宋体" w:hAnsi="Times New Roman" w:cs="Times New Roman"/>
          <w:sz w:val="24"/>
          <w:szCs w:val="24"/>
        </w:rPr>
        <w:t xml:space="preserve"> is an interest rate that can be obtained by calculating the NPV at various interest rates that have a cumulative NPV </w:t>
      </w:r>
      <w:r w:rsidRPr="00084AF8">
        <w:rPr>
          <w:rFonts w:ascii="Times New Roman" w:eastAsia="宋体" w:hAnsi="Times New Roman" w:cs="Times New Roman" w:hint="eastAsia"/>
          <w:sz w:val="24"/>
          <w:szCs w:val="24"/>
        </w:rPr>
        <w:t>value</w:t>
      </w:r>
      <w:r w:rsidRPr="00084AF8">
        <w:rPr>
          <w:rFonts w:ascii="Times New Roman" w:eastAsia="宋体" w:hAnsi="Times New Roman" w:cs="Times New Roman"/>
          <w:sz w:val="24"/>
          <w:szCs w:val="24"/>
        </w:rPr>
        <w:t xml:space="preserve"> of zero at the end of the project. It measures </w:t>
      </w:r>
      <w:r w:rsidRPr="00084AF8">
        <w:rPr>
          <w:rFonts w:ascii="Times New Roman" w:eastAsia="宋体" w:hAnsi="Times New Roman" w:cs="Times New Roman"/>
          <w:sz w:val="24"/>
          <w:szCs w:val="24"/>
        </w:rPr>
        <w:lastRenderedPageBreak/>
        <w:t>the maximum interest rate that a project can pay and maintain break-even at the end of the project's life. It can be calculated as follow</w:t>
      </w:r>
      <w:bookmarkEnd w:id="141"/>
      <w:r w:rsidRPr="00084AF8">
        <w:rPr>
          <w:rFonts w:ascii="Times New Roman" w:eastAsia="宋体" w:hAnsi="Times New Roman" w:cs="Times New Roman"/>
          <w:sz w:val="24"/>
          <w:szCs w:val="24"/>
        </w:rPr>
        <w:t>:</w:t>
      </w:r>
    </w:p>
    <w:p w14:paraId="1B0A59CE" w14:textId="61345206" w:rsidR="00084AF8" w:rsidRPr="00084AF8" w:rsidRDefault="00000000" w:rsidP="00084AF8">
      <w:pPr>
        <w:spacing w:line="480" w:lineRule="auto"/>
        <w:rPr>
          <w:rFonts w:ascii="Times New Roman" w:eastAsia="宋体" w:hAnsi="Times New Roman" w:cs="Times New Roman"/>
          <w:sz w:val="24"/>
          <w:szCs w:val="24"/>
        </w:rPr>
      </w:pPr>
      <m:oMathPara>
        <m:oMath>
          <m:nary>
            <m:naryPr>
              <m:chr m:val="∑"/>
              <m:limLoc m:val="undOvr"/>
              <m:ctrlPr>
                <w:rPr>
                  <w:rFonts w:ascii="Cambria Math" w:eastAsia="宋体" w:hAnsi="Cambria Math" w:cs="Times New Roman"/>
                  <w:i/>
                  <w:sz w:val="24"/>
                  <w:szCs w:val="24"/>
                </w:rPr>
              </m:ctrlPr>
            </m:naryPr>
            <m:sub>
              <m:r>
                <w:rPr>
                  <w:rFonts w:ascii="Cambria Math" w:eastAsia="宋体" w:hAnsi="Cambria Math" w:cs="Times New Roman"/>
                  <w:sz w:val="24"/>
                  <w:szCs w:val="24"/>
                </w:rPr>
                <m:t>n=0</m:t>
              </m:r>
            </m:sub>
            <m:sup>
              <m:r>
                <w:rPr>
                  <w:rFonts w:ascii="Cambria Math" w:eastAsia="宋体" w:hAnsi="Cambria Math" w:cs="Times New Roman"/>
                  <w:sz w:val="24"/>
                  <w:szCs w:val="24"/>
                </w:rPr>
                <m:t>n=t</m:t>
              </m:r>
            </m:sup>
            <m:e>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CF</m:t>
                      </m:r>
                    </m:e>
                    <m:sub>
                      <m:r>
                        <w:rPr>
                          <w:rFonts w:ascii="Cambria Math" w:eastAsia="宋体" w:hAnsi="Cambria Math" w:cs="Times New Roman"/>
                          <w:sz w:val="24"/>
                          <w:szCs w:val="24"/>
                        </w:rPr>
                        <m:t>n</m:t>
                      </m:r>
                    </m:sub>
                  </m:sSub>
                </m:num>
                <m:den>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(1+</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i</m:t>
                          </m:r>
                        </m:e>
                        <m:sup>
                          <m:r>
                            <w:rPr>
                              <w:rFonts w:ascii="Cambria Math" w:eastAsia="宋体" w:hAnsi="Cambria Math" w:cs="Times New Roman"/>
                              <w:sz w:val="24"/>
                              <w:szCs w:val="24"/>
                            </w:rPr>
                            <m:t>'</m:t>
                          </m:r>
                        </m:sup>
                      </m:sSup>
                      <m:r>
                        <w:rPr>
                          <w:rFonts w:ascii="Cambria Math" w:eastAsia="宋体" w:hAnsi="Cambria Math" w:cs="Times New Roman"/>
                          <w:sz w:val="24"/>
                          <w:szCs w:val="24"/>
                        </w:rPr>
                        <m:t>)</m:t>
                      </m:r>
                    </m:e>
                    <m:sup>
                      <m:r>
                        <w:rPr>
                          <w:rFonts w:ascii="Cambria Math" w:eastAsia="宋体" w:hAnsi="Cambria Math" w:cs="Times New Roman"/>
                          <w:sz w:val="24"/>
                          <w:szCs w:val="24"/>
                        </w:rPr>
                        <m:t>n</m:t>
                      </m:r>
                    </m:sup>
                  </m:sSup>
                </m:den>
              </m:f>
              <m:r>
                <w:rPr>
                  <w:rFonts w:ascii="Cambria Math" w:eastAsia="宋体" w:hAnsi="Cambria Math" w:cs="Times New Roman"/>
                  <w:sz w:val="24"/>
                  <w:szCs w:val="24"/>
                </w:rPr>
                <m:t>=0</m:t>
              </m:r>
            </m:e>
          </m:nary>
        </m:oMath>
      </m:oMathPara>
    </w:p>
    <w:p w14:paraId="6A074B55" w14:textId="77777777" w:rsidR="000911A5" w:rsidRPr="003460DB" w:rsidRDefault="00084AF8" w:rsidP="00ED045F">
      <w:pPr>
        <w:widowControl/>
        <w:spacing w:line="480" w:lineRule="auto"/>
        <w:rPr>
          <w:rFonts w:ascii="Times New Roman" w:eastAsia="宋体" w:hAnsi="Times New Roman" w:cs="Times New Roman"/>
          <w:sz w:val="24"/>
          <w:szCs w:val="24"/>
        </w:rPr>
      </w:pPr>
      <w:r w:rsidRPr="00084AF8">
        <w:rPr>
          <w:rFonts w:ascii="Times New Roman" w:eastAsia="宋体" w:hAnsi="Times New Roman" w:cs="Times New Roman"/>
          <w:sz w:val="24"/>
          <w:szCs w:val="24"/>
        </w:rPr>
        <w:t xml:space="preserve">where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CF</m:t>
            </m:r>
          </m:e>
          <m:sub>
            <m:r>
              <w:rPr>
                <w:rFonts w:ascii="Cambria Math" w:eastAsia="宋体" w:hAnsi="Cambria Math" w:cs="Times New Roman"/>
                <w:sz w:val="24"/>
                <w:szCs w:val="24"/>
              </w:rPr>
              <m:t>n</m:t>
            </m:r>
          </m:sub>
        </m:sSub>
      </m:oMath>
      <w:r w:rsidRPr="00084AF8">
        <w:rPr>
          <w:rFonts w:ascii="Times New Roman" w:eastAsia="宋体" w:hAnsi="Times New Roman" w:cs="Times New Roman"/>
          <w:sz w:val="24"/>
          <w:szCs w:val="24"/>
        </w:rPr>
        <w:t xml:space="preserve"> is the cash flow in year n</w:t>
      </w:r>
      <w:r w:rsidRPr="00084AF8">
        <w:rPr>
          <w:rFonts w:ascii="Times New Roman" w:eastAsia="宋体" w:hAnsi="Times New Roman" w:cs="Times New Roman" w:hint="eastAsia"/>
          <w:sz w:val="24"/>
          <w:szCs w:val="24"/>
        </w:rPr>
        <w:t>,</w:t>
      </w:r>
      <w:r w:rsidRPr="00084AF8">
        <w:rPr>
          <w:rFonts w:ascii="Times New Roman" w:eastAsia="宋体" w:hAnsi="Times New Roman" w:cs="Times New Roman"/>
          <w:sz w:val="24"/>
          <w:szCs w:val="24"/>
        </w:rPr>
        <w:t xml:space="preserve"> </w:t>
      </w:r>
      <m:oMath>
        <m:r>
          <w:rPr>
            <w:rFonts w:ascii="Cambria Math" w:eastAsia="宋体" w:hAnsi="Cambria Math" w:cs="Times New Roman"/>
            <w:sz w:val="24"/>
            <w:szCs w:val="24"/>
          </w:rPr>
          <m:t>t</m:t>
        </m:r>
      </m:oMath>
      <w:r w:rsidRPr="00084AF8">
        <w:rPr>
          <w:rFonts w:ascii="Times New Roman" w:eastAsia="宋体" w:hAnsi="Times New Roman" w:cs="Times New Roman"/>
          <w:sz w:val="24"/>
          <w:szCs w:val="24"/>
        </w:rPr>
        <w:t xml:space="preserve"> is the project life in years</w:t>
      </w:r>
      <w:r w:rsidRPr="00084AF8">
        <w:rPr>
          <w:rFonts w:ascii="Times New Roman" w:eastAsia="宋体" w:hAnsi="Times New Roman" w:cs="Times New Roman" w:hint="eastAsia"/>
          <w:sz w:val="24"/>
          <w:szCs w:val="24"/>
        </w:rPr>
        <w:t>,</w:t>
      </w:r>
      <w:r w:rsidRPr="00084AF8">
        <w:rPr>
          <w:rFonts w:ascii="Times New Roman" w:eastAsia="宋体" w:hAnsi="Times New Roman" w:cs="Times New Roman"/>
          <w:sz w:val="24"/>
          <w:szCs w:val="24"/>
        </w:rPr>
        <w:t xml:space="preserve"> and </w:t>
      </w: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i</m:t>
            </m:r>
          </m:e>
          <m:sup>
            <m:r>
              <w:rPr>
                <w:rFonts w:ascii="Cambria Math" w:eastAsia="宋体" w:hAnsi="Cambria Math" w:cs="Times New Roman"/>
                <w:sz w:val="24"/>
                <w:szCs w:val="24"/>
              </w:rPr>
              <m:t>'</m:t>
            </m:r>
          </m:sup>
        </m:sSup>
      </m:oMath>
      <w:r w:rsidRPr="00084AF8">
        <w:rPr>
          <w:rFonts w:ascii="Times New Roman" w:eastAsia="宋体" w:hAnsi="Times New Roman" w:cs="Times New Roman"/>
          <w:sz w:val="24"/>
          <w:szCs w:val="24"/>
        </w:rPr>
        <w:t xml:space="preserve"> is the discounted cash flow rate of return. The value of </w:t>
      </w: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i</m:t>
            </m:r>
          </m:e>
          <m:sup>
            <m:r>
              <w:rPr>
                <w:rFonts w:ascii="Cambria Math" w:eastAsia="宋体" w:hAnsi="Cambria Math" w:cs="Times New Roman"/>
                <w:sz w:val="24"/>
                <w:szCs w:val="24"/>
              </w:rPr>
              <m:t>'</m:t>
            </m:r>
          </m:sup>
        </m:sSup>
      </m:oMath>
      <w:r w:rsidRPr="00084AF8">
        <w:rPr>
          <w:rFonts w:ascii="Times New Roman" w:eastAsia="宋体" w:hAnsi="Times New Roman" w:cs="Times New Roman"/>
          <w:sz w:val="24"/>
          <w:szCs w:val="24"/>
        </w:rPr>
        <w:t xml:space="preserve"> is obtained by trial-and-error calculation or by using an appropriate function (e.g., "IRR" in Excel) in a spreadsheet. A more profitable project will be able to pay higher NPV and </w:t>
      </w:r>
      <w:r w:rsidR="003B2D78" w:rsidRPr="003B2D78">
        <w:rPr>
          <w:rFonts w:ascii="Times New Roman" w:eastAsia="宋体" w:hAnsi="Times New Roman" w:cs="Times New Roman" w:hint="eastAsia"/>
          <w:sz w:val="24"/>
          <w:szCs w:val="24"/>
        </w:rPr>
        <w:t>DCFROR</w:t>
      </w:r>
      <w:r w:rsidRPr="00084AF8">
        <w:rPr>
          <w:rFonts w:ascii="Times New Roman" w:eastAsia="宋体" w:hAnsi="Times New Roman" w:cs="Times New Roman"/>
          <w:sz w:val="24"/>
          <w:szCs w:val="24"/>
        </w:rPr>
        <w:t>.</w:t>
      </w:r>
    </w:p>
    <w:p w14:paraId="34E1F0D8" w14:textId="77777777" w:rsidR="000911A5" w:rsidRDefault="000911A5" w:rsidP="000911A5">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44C2382" w14:textId="472FEF76" w:rsidR="00187414" w:rsidRDefault="00ED045F" w:rsidP="00187414">
      <w:pPr>
        <w:widowControl/>
        <w:jc w:val="center"/>
        <w:rPr>
          <w:rFonts w:ascii="Times New Roman" w:eastAsia="宋体" w:hAnsi="Times New Roman" w:cs="Times New Roman"/>
          <w:sz w:val="24"/>
          <w:szCs w:val="24"/>
        </w:rPr>
      </w:pPr>
      <w:r>
        <w:rPr>
          <w:noProof/>
        </w:rPr>
        <w:lastRenderedPageBreak/>
        <w:drawing>
          <wp:inline distT="0" distB="0" distL="0" distR="0" wp14:anchorId="7E952EE9" wp14:editId="14781C5A">
            <wp:extent cx="5731510" cy="1473835"/>
            <wp:effectExtent l="0" t="0" r="2540" b="0"/>
            <wp:docPr id="9533189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1473835"/>
                    </a:xfrm>
                    <a:prstGeom prst="rect">
                      <a:avLst/>
                    </a:prstGeom>
                    <a:noFill/>
                    <a:ln>
                      <a:noFill/>
                    </a:ln>
                  </pic:spPr>
                </pic:pic>
              </a:graphicData>
            </a:graphic>
          </wp:inline>
        </w:drawing>
      </w:r>
    </w:p>
    <w:p w14:paraId="27FB2BD6" w14:textId="3234ECC5" w:rsidR="00187414" w:rsidRPr="003460DB" w:rsidRDefault="00187414" w:rsidP="00187414">
      <w:pPr>
        <w:widowControl/>
        <w:spacing w:line="480" w:lineRule="auto"/>
        <w:rPr>
          <w:rFonts w:ascii="Times New Roman" w:eastAsia="宋体" w:hAnsi="Times New Roman" w:cs="Times New Roman"/>
          <w:sz w:val="24"/>
          <w:szCs w:val="24"/>
        </w:rPr>
      </w:pPr>
      <w:bookmarkStart w:id="142" w:name="_Toc220556505"/>
      <w:r w:rsidRPr="000911A5">
        <w:rPr>
          <w:rStyle w:val="10"/>
          <w:rFonts w:eastAsia="宋体"/>
        </w:rPr>
        <w:t xml:space="preserve">Supplementary Fig. </w:t>
      </w:r>
      <w:r w:rsidR="00401282">
        <w:rPr>
          <w:rStyle w:val="10"/>
          <w:rFonts w:eastAsia="宋体" w:hint="eastAsia"/>
        </w:rPr>
        <w:t>5</w:t>
      </w:r>
      <w:r w:rsidR="0080507D">
        <w:rPr>
          <w:rStyle w:val="10"/>
          <w:rFonts w:eastAsia="宋体" w:hint="eastAsia"/>
        </w:rPr>
        <w:t>1</w:t>
      </w:r>
      <w:r w:rsidRPr="000911A5">
        <w:rPr>
          <w:rStyle w:val="10"/>
          <w:rFonts w:eastAsia="宋体"/>
        </w:rPr>
        <w:t>|</w:t>
      </w:r>
      <w:r w:rsidRPr="000911A5">
        <w:rPr>
          <w:rStyle w:val="10"/>
          <w:rFonts w:eastAsia="宋体" w:hint="eastAsia"/>
        </w:rPr>
        <w:t xml:space="preserve"> </w:t>
      </w:r>
      <w:bookmarkStart w:id="143" w:name="_Hlk198731040"/>
      <w:r w:rsidR="003460DB" w:rsidRPr="000911A5">
        <w:rPr>
          <w:rStyle w:val="10"/>
          <w:rFonts w:eastAsia="宋体" w:hint="eastAsia"/>
        </w:rPr>
        <w:t xml:space="preserve">TEA of </w:t>
      </w:r>
      <w:bookmarkStart w:id="144" w:name="_Hlk195823963"/>
      <w:r w:rsidR="003460DB" w:rsidRPr="000911A5">
        <w:rPr>
          <w:rStyle w:val="10"/>
          <w:rFonts w:eastAsia="宋体" w:hint="eastAsia"/>
        </w:rPr>
        <w:t xml:space="preserve">photocatalytic acetylene hydrochlorination process at different VCM </w:t>
      </w:r>
      <w:r w:rsidR="00447E3C" w:rsidRPr="000911A5">
        <w:rPr>
          <w:rStyle w:val="10"/>
          <w:rFonts w:eastAsia="宋体" w:hint="eastAsia"/>
        </w:rPr>
        <w:t>production rate</w:t>
      </w:r>
      <w:r w:rsidR="003460DB" w:rsidRPr="000911A5">
        <w:rPr>
          <w:rStyle w:val="10"/>
          <w:rFonts w:eastAsia="宋体" w:hint="eastAsia"/>
        </w:rPr>
        <w:t>s</w:t>
      </w:r>
      <w:bookmarkEnd w:id="144"/>
      <w:r w:rsidRPr="000911A5">
        <w:rPr>
          <w:rStyle w:val="10"/>
          <w:rFonts w:eastAsia="宋体" w:hint="eastAsia"/>
        </w:rPr>
        <w:t>.</w:t>
      </w:r>
      <w:bookmarkEnd w:id="142"/>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sidR="003460DB">
        <w:rPr>
          <w:rFonts w:ascii="Times New Roman" w:eastAsia="宋体" w:hAnsi="Times New Roman" w:cs="Times New Roman" w:hint="eastAsia"/>
          <w:sz w:val="24"/>
          <w:szCs w:val="24"/>
        </w:rPr>
        <w:t>30.55</w:t>
      </w:r>
      <w:r w:rsidR="003460DB" w:rsidRPr="003460DB">
        <w:rPr>
          <w:rFonts w:ascii="Times New Roman" w:eastAsia="宋体" w:hAnsi="Times New Roman" w:cs="Times New Roman" w:hint="eastAsia"/>
          <w:sz w:val="24"/>
          <w:szCs w:val="24"/>
        </w:rPr>
        <w:t xml:space="preserve"> mmol g</w:t>
      </w:r>
      <w:r w:rsidR="003460DB" w:rsidRPr="003460DB">
        <w:rPr>
          <w:rFonts w:ascii="Times New Roman" w:eastAsia="宋体" w:hAnsi="Times New Roman" w:cs="Times New Roman" w:hint="eastAsia"/>
          <w:sz w:val="24"/>
          <w:szCs w:val="24"/>
          <w:vertAlign w:val="subscript"/>
        </w:rPr>
        <w:t>cat</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003460DB" w:rsidRPr="003460DB">
        <w:rPr>
          <w:rFonts w:ascii="Times New Roman" w:eastAsia="宋体" w:hAnsi="Times New Roman" w:cs="Times New Roman" w:hint="eastAsia"/>
          <w:sz w:val="24"/>
          <w:szCs w:val="24"/>
        </w:rPr>
        <w:t xml:space="preserve"> h</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Pr="003460DB">
        <w:rPr>
          <w:rFonts w:ascii="Times New Roman" w:eastAsia="宋体" w:hAnsi="Times New Roman" w:cs="Times New Roman"/>
          <w:sz w:val="24"/>
          <w:szCs w:val="24"/>
        </w:rPr>
        <w:t>. (</w:t>
      </w:r>
      <w:r w:rsidRPr="003460DB">
        <w:rPr>
          <w:rFonts w:ascii="Times New Roman" w:eastAsia="宋体" w:hAnsi="Times New Roman" w:cs="Times New Roman" w:hint="eastAsia"/>
          <w:sz w:val="24"/>
          <w:szCs w:val="24"/>
        </w:rPr>
        <w:t>b</w:t>
      </w:r>
      <w:r w:rsidRPr="003460DB">
        <w:rPr>
          <w:rFonts w:ascii="Times New Roman" w:eastAsia="宋体" w:hAnsi="Times New Roman" w:cs="Times New Roman"/>
          <w:sz w:val="24"/>
          <w:szCs w:val="24"/>
        </w:rPr>
        <w:t xml:space="preserve">) </w:t>
      </w:r>
      <w:r w:rsidR="003460DB">
        <w:rPr>
          <w:rFonts w:ascii="Times New Roman" w:eastAsia="宋体" w:hAnsi="Times New Roman" w:cs="Times New Roman" w:hint="eastAsia"/>
          <w:sz w:val="24"/>
          <w:szCs w:val="24"/>
        </w:rPr>
        <w:t>40.78</w:t>
      </w:r>
      <w:r w:rsidR="003460DB" w:rsidRPr="003460DB">
        <w:rPr>
          <w:rFonts w:ascii="Times New Roman" w:eastAsia="宋体" w:hAnsi="Times New Roman" w:cs="Times New Roman" w:hint="eastAsia"/>
          <w:sz w:val="24"/>
          <w:szCs w:val="24"/>
        </w:rPr>
        <w:t xml:space="preserve"> mmol g</w:t>
      </w:r>
      <w:r w:rsidR="003460DB" w:rsidRPr="003460DB">
        <w:rPr>
          <w:rFonts w:ascii="Times New Roman" w:eastAsia="宋体" w:hAnsi="Times New Roman" w:cs="Times New Roman" w:hint="eastAsia"/>
          <w:sz w:val="24"/>
          <w:szCs w:val="24"/>
          <w:vertAlign w:val="subscript"/>
        </w:rPr>
        <w:t>cat</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003460DB" w:rsidRPr="003460DB">
        <w:rPr>
          <w:rFonts w:ascii="Times New Roman" w:eastAsia="宋体" w:hAnsi="Times New Roman" w:cs="Times New Roman" w:hint="eastAsia"/>
          <w:sz w:val="24"/>
          <w:szCs w:val="24"/>
        </w:rPr>
        <w:t xml:space="preserve"> h</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Pr="003460DB">
        <w:rPr>
          <w:rFonts w:ascii="Times New Roman" w:eastAsia="宋体" w:hAnsi="Times New Roman" w:cs="Times New Roman" w:hint="eastAsia"/>
          <w:sz w:val="24"/>
          <w:szCs w:val="24"/>
        </w:rPr>
        <w:t xml:space="preserve">. (c) </w:t>
      </w:r>
      <w:r w:rsidR="003460DB">
        <w:rPr>
          <w:rFonts w:ascii="Times New Roman" w:eastAsia="宋体" w:hAnsi="Times New Roman" w:cs="Times New Roman" w:hint="eastAsia"/>
          <w:sz w:val="24"/>
          <w:szCs w:val="24"/>
        </w:rPr>
        <w:t>49.72</w:t>
      </w:r>
      <w:r w:rsidR="003460DB" w:rsidRPr="003460DB">
        <w:rPr>
          <w:rFonts w:ascii="Times New Roman" w:eastAsia="宋体" w:hAnsi="Times New Roman" w:cs="Times New Roman" w:hint="eastAsia"/>
          <w:sz w:val="24"/>
          <w:szCs w:val="24"/>
        </w:rPr>
        <w:t xml:space="preserve"> mmol g</w:t>
      </w:r>
      <w:r w:rsidR="003460DB" w:rsidRPr="003460DB">
        <w:rPr>
          <w:rFonts w:ascii="Times New Roman" w:eastAsia="宋体" w:hAnsi="Times New Roman" w:cs="Times New Roman" w:hint="eastAsia"/>
          <w:sz w:val="24"/>
          <w:szCs w:val="24"/>
          <w:vertAlign w:val="subscript"/>
        </w:rPr>
        <w:t>cat</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003460DB" w:rsidRPr="003460DB">
        <w:rPr>
          <w:rFonts w:ascii="Times New Roman" w:eastAsia="宋体" w:hAnsi="Times New Roman" w:cs="Times New Roman" w:hint="eastAsia"/>
          <w:sz w:val="24"/>
          <w:szCs w:val="24"/>
        </w:rPr>
        <w:t xml:space="preserve"> h</w:t>
      </w:r>
      <w:r w:rsidR="003460DB" w:rsidRPr="003460DB">
        <w:rPr>
          <w:rFonts w:ascii="Times New Roman" w:eastAsia="宋体" w:hAnsi="Times New Roman" w:cs="Times New Roman"/>
          <w:sz w:val="24"/>
          <w:szCs w:val="24"/>
          <w:vertAlign w:val="superscript"/>
        </w:rPr>
        <w:t>−</w:t>
      </w:r>
      <w:r w:rsidR="003460DB" w:rsidRPr="003460DB">
        <w:rPr>
          <w:rFonts w:ascii="Times New Roman" w:eastAsia="宋体" w:hAnsi="Times New Roman" w:cs="Times New Roman" w:hint="eastAsia"/>
          <w:sz w:val="24"/>
          <w:szCs w:val="24"/>
          <w:vertAlign w:val="superscript"/>
        </w:rPr>
        <w:t>1</w:t>
      </w:r>
      <w:r w:rsidRPr="003460DB">
        <w:rPr>
          <w:rFonts w:ascii="Times New Roman" w:eastAsia="宋体" w:hAnsi="Times New Roman" w:cs="Times New Roman" w:hint="eastAsia"/>
          <w:sz w:val="24"/>
          <w:szCs w:val="24"/>
        </w:rPr>
        <w:t>.</w:t>
      </w:r>
      <w:bookmarkEnd w:id="143"/>
    </w:p>
    <w:p w14:paraId="69CD8316" w14:textId="77777777" w:rsidR="00187414" w:rsidRDefault="00187414" w:rsidP="0018741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675043B" w14:textId="569EE93D" w:rsidR="00187414" w:rsidRDefault="00ED045F" w:rsidP="00187414">
      <w:pPr>
        <w:widowControl/>
        <w:jc w:val="center"/>
        <w:rPr>
          <w:rFonts w:ascii="Times New Roman" w:eastAsia="宋体" w:hAnsi="Times New Roman" w:cs="Times New Roman"/>
          <w:sz w:val="24"/>
          <w:szCs w:val="24"/>
        </w:rPr>
      </w:pPr>
      <w:r>
        <w:rPr>
          <w:noProof/>
        </w:rPr>
        <w:lastRenderedPageBreak/>
        <w:drawing>
          <wp:inline distT="0" distB="0" distL="0" distR="0" wp14:anchorId="17BA6AAD" wp14:editId="57A63C27">
            <wp:extent cx="5760000" cy="2209141"/>
            <wp:effectExtent l="0" t="0" r="0" b="1270"/>
            <wp:docPr id="19131522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000" cy="2209141"/>
                    </a:xfrm>
                    <a:prstGeom prst="rect">
                      <a:avLst/>
                    </a:prstGeom>
                    <a:noFill/>
                    <a:ln>
                      <a:noFill/>
                    </a:ln>
                  </pic:spPr>
                </pic:pic>
              </a:graphicData>
            </a:graphic>
          </wp:inline>
        </w:drawing>
      </w:r>
    </w:p>
    <w:p w14:paraId="32304472" w14:textId="53E307C8" w:rsidR="00187414" w:rsidRDefault="00187414" w:rsidP="00187414">
      <w:pPr>
        <w:widowControl/>
        <w:spacing w:line="480" w:lineRule="auto"/>
        <w:rPr>
          <w:rFonts w:ascii="Times New Roman" w:eastAsia="宋体" w:hAnsi="Times New Roman" w:cs="Times New Roman"/>
          <w:sz w:val="24"/>
          <w:szCs w:val="24"/>
        </w:rPr>
      </w:pPr>
      <w:bookmarkStart w:id="145" w:name="_Toc220556506"/>
      <w:r w:rsidRPr="000911A5">
        <w:rPr>
          <w:rStyle w:val="10"/>
          <w:rFonts w:eastAsia="宋体"/>
        </w:rPr>
        <w:t xml:space="preserve">Supplementary Fig. </w:t>
      </w:r>
      <w:r w:rsidR="001B678B">
        <w:rPr>
          <w:rStyle w:val="10"/>
          <w:rFonts w:eastAsia="宋体" w:hint="eastAsia"/>
        </w:rPr>
        <w:t>5</w:t>
      </w:r>
      <w:r w:rsidR="0080507D">
        <w:rPr>
          <w:rStyle w:val="10"/>
          <w:rFonts w:eastAsia="宋体" w:hint="eastAsia"/>
        </w:rPr>
        <w:t>2</w:t>
      </w:r>
      <w:r w:rsidRPr="000911A5">
        <w:rPr>
          <w:rStyle w:val="10"/>
          <w:rFonts w:eastAsia="宋体"/>
        </w:rPr>
        <w:t>|</w:t>
      </w:r>
      <w:r w:rsidRPr="000911A5">
        <w:rPr>
          <w:rStyle w:val="10"/>
          <w:rFonts w:eastAsia="宋体" w:hint="eastAsia"/>
        </w:rPr>
        <w:t xml:space="preserve"> </w:t>
      </w:r>
      <w:bookmarkStart w:id="146" w:name="_Hlk198731483"/>
      <w:r w:rsidR="003460DB" w:rsidRPr="000911A5">
        <w:rPr>
          <w:rStyle w:val="10"/>
          <w:rFonts w:eastAsia="宋体" w:hint="eastAsia"/>
        </w:rPr>
        <w:t xml:space="preserve">Sensitivity analysis of the NPV and </w:t>
      </w:r>
      <w:r w:rsidR="003B2D78" w:rsidRPr="000911A5">
        <w:rPr>
          <w:rStyle w:val="10"/>
          <w:rFonts w:eastAsia="宋体" w:hint="eastAsia"/>
        </w:rPr>
        <w:t>DCFROR</w:t>
      </w:r>
      <w:r w:rsidR="003460DB" w:rsidRPr="000911A5">
        <w:rPr>
          <w:rStyle w:val="10"/>
          <w:rFonts w:eastAsia="宋体" w:hint="eastAsia"/>
        </w:rPr>
        <w:t xml:space="preserve"> for photocatalytic acetylene hydrochlorination process.</w:t>
      </w:r>
      <w:bookmarkEnd w:id="145"/>
      <w:r w:rsidRPr="00BD7187">
        <w:rPr>
          <w:rFonts w:ascii="Times New Roman" w:eastAsia="宋体" w:hAnsi="Times New Roman" w:cs="Times New Roman"/>
          <w:sz w:val="24"/>
          <w:szCs w:val="24"/>
        </w:rPr>
        <w:t xml:space="preserve"> (</w:t>
      </w:r>
      <w:r w:rsidRPr="00BD7187">
        <w:rPr>
          <w:rFonts w:ascii="Times New Roman" w:eastAsia="宋体" w:hAnsi="Times New Roman" w:cs="Times New Roman" w:hint="eastAsia"/>
          <w:sz w:val="24"/>
          <w:szCs w:val="24"/>
        </w:rPr>
        <w:t>a</w:t>
      </w:r>
      <w:r w:rsidRPr="00BD7187">
        <w:rPr>
          <w:rFonts w:ascii="Times New Roman" w:eastAsia="宋体" w:hAnsi="Times New Roman" w:cs="Times New Roman"/>
          <w:sz w:val="24"/>
          <w:szCs w:val="24"/>
        </w:rPr>
        <w:t xml:space="preserve">) </w:t>
      </w:r>
      <w:r w:rsidR="003460DB" w:rsidRPr="003460DB">
        <w:rPr>
          <w:rFonts w:ascii="Times New Roman" w:eastAsia="宋体" w:hAnsi="Times New Roman" w:cs="Times New Roman"/>
          <w:sz w:val="24"/>
          <w:szCs w:val="24"/>
        </w:rPr>
        <w:t>NPV. (</w:t>
      </w:r>
      <w:r w:rsidR="003460DB">
        <w:rPr>
          <w:rFonts w:ascii="Times New Roman" w:eastAsia="宋体" w:hAnsi="Times New Roman" w:cs="Times New Roman" w:hint="eastAsia"/>
          <w:sz w:val="24"/>
          <w:szCs w:val="24"/>
        </w:rPr>
        <w:t>b</w:t>
      </w:r>
      <w:r w:rsidR="003460DB" w:rsidRPr="003460DB">
        <w:rPr>
          <w:rFonts w:ascii="Times New Roman" w:eastAsia="宋体" w:hAnsi="Times New Roman" w:cs="Times New Roman"/>
          <w:sz w:val="24"/>
          <w:szCs w:val="24"/>
        </w:rPr>
        <w:t xml:space="preserve">) </w:t>
      </w:r>
      <w:r w:rsidR="003B2D78" w:rsidRPr="003B2D78">
        <w:rPr>
          <w:rFonts w:ascii="Times New Roman" w:eastAsia="宋体" w:hAnsi="Times New Roman" w:cs="Times New Roman" w:hint="eastAsia"/>
          <w:sz w:val="24"/>
          <w:szCs w:val="24"/>
        </w:rPr>
        <w:t>DCFROR</w:t>
      </w:r>
      <w:r w:rsidR="003460DB" w:rsidRPr="003460DB">
        <w:rPr>
          <w:rFonts w:ascii="Times New Roman" w:eastAsia="宋体" w:hAnsi="Times New Roman" w:cs="Times New Roman"/>
          <w:sz w:val="24"/>
          <w:szCs w:val="24"/>
        </w:rPr>
        <w:t>.</w:t>
      </w:r>
      <w:bookmarkEnd w:id="146"/>
    </w:p>
    <w:p w14:paraId="45028A68" w14:textId="72C7D412" w:rsidR="0006487F" w:rsidRDefault="00187414" w:rsidP="0018741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1EB6D83A" w14:textId="388FD9DF" w:rsidR="005C263B" w:rsidRDefault="001B6F19" w:rsidP="005C263B">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358EBFC7" wp14:editId="6CE506B9">
            <wp:extent cx="5760000" cy="4513846"/>
            <wp:effectExtent l="0" t="0" r="0" b="1270"/>
            <wp:docPr id="1765888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000" cy="4513846"/>
                    </a:xfrm>
                    <a:prstGeom prst="rect">
                      <a:avLst/>
                    </a:prstGeom>
                    <a:noFill/>
                    <a:ln>
                      <a:noFill/>
                    </a:ln>
                  </pic:spPr>
                </pic:pic>
              </a:graphicData>
            </a:graphic>
          </wp:inline>
        </w:drawing>
      </w:r>
    </w:p>
    <w:p w14:paraId="6791F5A5" w14:textId="50CA9D87" w:rsidR="005C263B" w:rsidRDefault="005C263B" w:rsidP="005C263B">
      <w:pPr>
        <w:spacing w:line="480" w:lineRule="auto"/>
        <w:rPr>
          <w:rFonts w:ascii="Times New Roman" w:eastAsia="宋体" w:hAnsi="Times New Roman" w:cs="Times New Roman"/>
          <w:sz w:val="24"/>
          <w:szCs w:val="24"/>
        </w:rPr>
      </w:pPr>
      <w:bookmarkStart w:id="147" w:name="_Toc220556507"/>
      <w:r w:rsidRPr="003B3F80">
        <w:rPr>
          <w:rStyle w:val="10"/>
          <w:rFonts w:eastAsia="宋体"/>
        </w:rPr>
        <w:t xml:space="preserve">Supplementary Fig. </w:t>
      </w:r>
      <w:r w:rsidR="00394E7A" w:rsidRPr="003B3F80">
        <w:rPr>
          <w:rStyle w:val="10"/>
          <w:rFonts w:eastAsia="宋体" w:hint="eastAsia"/>
        </w:rPr>
        <w:t>5</w:t>
      </w:r>
      <w:r w:rsidR="006D0F95" w:rsidRPr="003B3F80">
        <w:rPr>
          <w:rStyle w:val="10"/>
          <w:rFonts w:eastAsia="宋体" w:hint="eastAsia"/>
        </w:rPr>
        <w:t>3</w:t>
      </w:r>
      <w:r w:rsidRPr="003B3F80">
        <w:rPr>
          <w:rStyle w:val="10"/>
          <w:rFonts w:eastAsia="宋体"/>
        </w:rPr>
        <w:t>|</w:t>
      </w:r>
      <w:r w:rsidRPr="003B3F80">
        <w:rPr>
          <w:rStyle w:val="10"/>
          <w:rFonts w:eastAsia="宋体" w:hint="eastAsia"/>
        </w:rPr>
        <w:t xml:space="preserve"> </w:t>
      </w:r>
      <w:r w:rsidRPr="003B3F80">
        <w:rPr>
          <w:rStyle w:val="10"/>
          <w:rFonts w:eastAsia="宋体"/>
        </w:rPr>
        <w:t>Time-dependent plot for photocatalytic acetylene hydro</w:t>
      </w:r>
      <w:r w:rsidRPr="003B3F80">
        <w:rPr>
          <w:rStyle w:val="10"/>
          <w:rFonts w:eastAsia="宋体" w:hint="eastAsia"/>
        </w:rPr>
        <w:t>chlori</w:t>
      </w:r>
      <w:r w:rsidRPr="003B3F80">
        <w:rPr>
          <w:rStyle w:val="10"/>
          <w:rFonts w:eastAsia="宋体"/>
        </w:rPr>
        <w:t xml:space="preserve">nation with a continuous-flow of </w:t>
      </w:r>
      <w:bookmarkStart w:id="148" w:name="_Hlk155272600"/>
      <w:r w:rsidRPr="003B3F80">
        <w:rPr>
          <w:rStyle w:val="10"/>
          <w:rFonts w:eastAsia="宋体"/>
        </w:rPr>
        <w:t>acetylene</w:t>
      </w:r>
      <w:bookmarkEnd w:id="148"/>
      <w:r w:rsidRPr="003B3F80">
        <w:rPr>
          <w:rStyle w:val="10"/>
          <w:rFonts w:eastAsia="宋体" w:hint="eastAsia"/>
        </w:rPr>
        <w:t xml:space="preserve"> steam</w:t>
      </w:r>
      <w:r w:rsidRPr="003B3F80">
        <w:rPr>
          <w:rStyle w:val="10"/>
          <w:rFonts w:eastAsia="宋体"/>
        </w:rPr>
        <w:t xml:space="preserve"> (1.0</w:t>
      </w:r>
      <w:r w:rsidRPr="003B3F80">
        <w:rPr>
          <w:rStyle w:val="10"/>
          <w:rFonts w:eastAsia="宋体" w:hint="eastAsia"/>
        </w:rPr>
        <w:t xml:space="preserve"> vol.</w:t>
      </w:r>
      <w:r w:rsidRPr="003B3F80">
        <w:rPr>
          <w:rStyle w:val="10"/>
          <w:rFonts w:eastAsia="宋体"/>
        </w:rPr>
        <w:t>% C</w:t>
      </w:r>
      <w:r w:rsidRPr="003B3F80">
        <w:rPr>
          <w:rStyle w:val="10"/>
          <w:rFonts w:eastAsia="宋体"/>
          <w:vertAlign w:val="subscript"/>
        </w:rPr>
        <w:t>2</w:t>
      </w:r>
      <w:r w:rsidRPr="003B3F80">
        <w:rPr>
          <w:rStyle w:val="10"/>
          <w:rFonts w:eastAsia="宋体"/>
        </w:rPr>
        <w:t>H</w:t>
      </w:r>
      <w:r w:rsidRPr="003B3F80">
        <w:rPr>
          <w:rStyle w:val="10"/>
          <w:rFonts w:eastAsia="宋体"/>
          <w:vertAlign w:val="subscript"/>
        </w:rPr>
        <w:t>2,</w:t>
      </w:r>
      <w:r w:rsidRPr="003B3F80">
        <w:rPr>
          <w:rStyle w:val="10"/>
          <w:rFonts w:eastAsia="宋体"/>
        </w:rPr>
        <w:t xml:space="preserve"> balanced with </w:t>
      </w:r>
      <w:proofErr w:type="spellStart"/>
      <w:r w:rsidRPr="003B3F80">
        <w:rPr>
          <w:rStyle w:val="10"/>
          <w:rFonts w:eastAsia="宋体"/>
        </w:rPr>
        <w:t>Ar</w:t>
      </w:r>
      <w:proofErr w:type="spellEnd"/>
      <w:r w:rsidRPr="003B3F80">
        <w:rPr>
          <w:rStyle w:val="10"/>
          <w:rFonts w:eastAsia="宋体"/>
        </w:rPr>
        <w:t xml:space="preserve">) in a 40 mL photocatalytic </w:t>
      </w:r>
      <w:r w:rsidRPr="003B3F80">
        <w:rPr>
          <w:rStyle w:val="10"/>
          <w:rFonts w:eastAsia="宋体" w:hint="eastAsia"/>
        </w:rPr>
        <w:t>reactor</w:t>
      </w:r>
      <w:r w:rsidRPr="003B3F80">
        <w:rPr>
          <w:rStyle w:val="10"/>
          <w:rFonts w:eastAsia="宋体"/>
        </w:rPr>
        <w:t xml:space="preserve"> </w:t>
      </w:r>
      <w:r w:rsidR="00887525" w:rsidRPr="003B3F80">
        <w:rPr>
          <w:rStyle w:val="10"/>
          <w:rFonts w:eastAsia="宋体" w:hint="eastAsia"/>
        </w:rPr>
        <w:t>with the addition of</w:t>
      </w:r>
      <w:r w:rsidRPr="003B3F80">
        <w:rPr>
          <w:rStyle w:val="10"/>
          <w:rFonts w:eastAsia="宋体"/>
        </w:rPr>
        <w:t xml:space="preserve"> different </w:t>
      </w:r>
      <w:bookmarkStart w:id="149" w:name="_Hlk180700161"/>
      <w:r w:rsidRPr="003B3F80">
        <w:rPr>
          <w:rStyle w:val="10"/>
          <w:rFonts w:eastAsia="宋体" w:hint="eastAsia"/>
        </w:rPr>
        <w:t>quenching agent</w:t>
      </w:r>
      <w:r w:rsidRPr="003B3F80">
        <w:rPr>
          <w:rStyle w:val="10"/>
          <w:rFonts w:eastAsia="宋体"/>
        </w:rPr>
        <w:t>s</w:t>
      </w:r>
      <w:bookmarkEnd w:id="149"/>
      <w:r w:rsidRPr="003B3F80">
        <w:rPr>
          <w:rStyle w:val="10"/>
          <w:rFonts w:eastAsia="宋体" w:hint="eastAsia"/>
        </w:rPr>
        <w:t>.</w:t>
      </w:r>
      <w:bookmarkEnd w:id="147"/>
      <w:r w:rsidRPr="003B3F80">
        <w:rPr>
          <w:rStyle w:val="10"/>
          <w:rFonts w:eastAsia="宋体" w:hint="eastAsia"/>
        </w:rPr>
        <w:t xml:space="preserve"> </w:t>
      </w:r>
      <w:r w:rsidRPr="00E37414">
        <w:rPr>
          <w:rFonts w:ascii="Times New Roman" w:eastAsia="宋体" w:hAnsi="Times New Roman" w:cs="Times New Roman"/>
          <w:sz w:val="24"/>
          <w:szCs w:val="24"/>
        </w:rPr>
        <w:t xml:space="preserve">Reaction conditions: </w:t>
      </w:r>
      <w:r w:rsidR="00887525">
        <w:rPr>
          <w:rFonts w:ascii="Times New Roman" w:eastAsia="宋体" w:hAnsi="Times New Roman" w:cs="Times New Roman" w:hint="eastAsia"/>
          <w:sz w:val="24"/>
          <w:szCs w:val="24"/>
        </w:rPr>
        <w:t>30 mL</w:t>
      </w:r>
      <w:r w:rsidR="00887525" w:rsidRPr="00E37414">
        <w:rPr>
          <w:rFonts w:ascii="Times New Roman" w:eastAsia="宋体" w:hAnsi="Times New Roman" w:cs="Times New Roman"/>
          <w:sz w:val="24"/>
          <w:szCs w:val="24"/>
        </w:rPr>
        <w:t xml:space="preserve"> </w:t>
      </w:r>
      <w:r w:rsidRPr="00E37414">
        <w:rPr>
          <w:rFonts w:ascii="Times New Roman" w:eastAsia="宋体" w:hAnsi="Times New Roman" w:cs="Times New Roman"/>
          <w:sz w:val="24"/>
          <w:szCs w:val="24"/>
        </w:rPr>
        <w:t>DMF</w:t>
      </w:r>
      <w:r w:rsidR="00887525">
        <w:rPr>
          <w:rFonts w:ascii="Times New Roman" w:eastAsia="宋体" w:hAnsi="Times New Roman" w:cs="Times New Roman" w:hint="eastAsia"/>
          <w:sz w:val="24"/>
          <w:szCs w:val="24"/>
        </w:rPr>
        <w:t>;</w:t>
      </w:r>
      <w:r w:rsidRPr="00E37414">
        <w:rPr>
          <w:rFonts w:ascii="Times New Roman" w:eastAsia="宋体" w:hAnsi="Times New Roman" w:cs="Times New Roman" w:hint="eastAsia"/>
          <w:sz w:val="24"/>
          <w:szCs w:val="24"/>
        </w:rPr>
        <w:t xml:space="preserve"> </w:t>
      </w:r>
      <w:r w:rsidR="00A32CD3">
        <w:rPr>
          <w:rFonts w:ascii="Times New Roman" w:eastAsia="宋体" w:hAnsi="Times New Roman" w:cs="Times New Roman" w:hint="eastAsia"/>
          <w:sz w:val="24"/>
          <w:szCs w:val="24"/>
        </w:rPr>
        <w:t>6 mmol</w:t>
      </w:r>
      <w:r w:rsidR="00887525" w:rsidRPr="00E37414">
        <w:rPr>
          <w:rFonts w:ascii="Times New Roman" w:eastAsia="宋体" w:hAnsi="Times New Roman" w:cs="Times New Roman" w:hint="eastAsia"/>
          <w:sz w:val="24"/>
          <w:szCs w:val="24"/>
        </w:rPr>
        <w:t xml:space="preserve"> </w:t>
      </w:r>
      <w:r w:rsidRPr="00E37414">
        <w:rPr>
          <w:rFonts w:ascii="Times New Roman" w:eastAsia="宋体" w:hAnsi="Times New Roman" w:cs="Times New Roman" w:hint="eastAsia"/>
          <w:sz w:val="24"/>
          <w:szCs w:val="24"/>
        </w:rPr>
        <w:t>hydrochloric acid</w:t>
      </w:r>
      <w:r w:rsidR="00887525">
        <w:rPr>
          <w:rFonts w:ascii="Times New Roman" w:eastAsia="宋体" w:hAnsi="Times New Roman" w:cs="Times New Roman" w:hint="eastAsia"/>
          <w:sz w:val="24"/>
          <w:szCs w:val="24"/>
        </w:rPr>
        <w:t>;</w:t>
      </w:r>
      <w:r w:rsidRPr="00E37414">
        <w:rPr>
          <w:rFonts w:ascii="Times New Roman" w:eastAsia="宋体" w:hAnsi="Times New Roman" w:cs="Times New Roman"/>
          <w:sz w:val="24"/>
          <w:szCs w:val="24"/>
        </w:rPr>
        <w:t xml:space="preserve"> </w:t>
      </w:r>
      <w:r w:rsidRPr="008C33E4">
        <w:rPr>
          <w:rFonts w:ascii="Times New Roman" w:eastAsia="宋体" w:hAnsi="Times New Roman" w:cs="Times New Roman" w:hint="eastAsia"/>
          <w:sz w:val="24"/>
          <w:szCs w:val="24"/>
        </w:rPr>
        <w:t>quenching agent</w:t>
      </w:r>
      <w:r>
        <w:rPr>
          <w:rFonts w:ascii="Times New Roman" w:eastAsia="宋体" w:hAnsi="Times New Roman" w:cs="Times New Roman" w:hint="eastAsia"/>
          <w:sz w:val="24"/>
          <w:szCs w:val="24"/>
        </w:rPr>
        <w:t xml:space="preserve"> (10 mmol </w:t>
      </w:r>
      <w:r w:rsidRPr="00D430DF">
        <w:rPr>
          <w:rFonts w:ascii="Times New Roman" w:eastAsia="宋体" w:hAnsi="Times New Roman" w:cs="Times New Roman" w:hint="eastAsia"/>
          <w:sz w:val="24"/>
          <w:szCs w:val="24"/>
          <w:lang w:val="en-GB"/>
        </w:rPr>
        <w:t>EDTA-2Na</w:t>
      </w:r>
      <w:r>
        <w:rPr>
          <w:rFonts w:ascii="Times New Roman" w:eastAsia="宋体" w:hAnsi="Times New Roman" w:cs="Times New Roman" w:hint="eastAsia"/>
          <w:sz w:val="24"/>
          <w:szCs w:val="24"/>
          <w:lang w:val="en-GB"/>
        </w:rPr>
        <w:t>,</w:t>
      </w:r>
      <w:r>
        <w:rPr>
          <w:rFonts w:ascii="Times New Roman" w:eastAsia="宋体" w:hAnsi="Times New Roman" w:cs="Times New Roman" w:hint="eastAsia"/>
          <w:sz w:val="24"/>
          <w:szCs w:val="24"/>
        </w:rPr>
        <w:t xml:space="preserve"> 10 mmol NaIO</w:t>
      </w:r>
      <w:r w:rsidRPr="004729BF">
        <w:rPr>
          <w:rFonts w:ascii="Times New Roman" w:eastAsia="宋体" w:hAnsi="Times New Roman" w:cs="Times New Roman" w:hint="eastAsia"/>
          <w:sz w:val="24"/>
          <w:szCs w:val="24"/>
          <w:vertAlign w:val="subscript"/>
        </w:rPr>
        <w:t>3</w:t>
      </w:r>
      <w:r>
        <w:rPr>
          <w:rFonts w:ascii="Times New Roman" w:eastAsia="宋体" w:hAnsi="Times New Roman" w:cs="Times New Roman" w:hint="eastAsia"/>
          <w:sz w:val="24"/>
          <w:szCs w:val="24"/>
        </w:rPr>
        <w:t>, 10 mmol PBN, or 20 mmol TBA)</w:t>
      </w:r>
      <w:r w:rsidR="00887525">
        <w:rPr>
          <w:rFonts w:ascii="Times New Roman" w:eastAsia="宋体" w:hAnsi="Times New Roman" w:cs="Times New Roman" w:hint="eastAsia"/>
          <w:sz w:val="24"/>
          <w:szCs w:val="24"/>
        </w:rPr>
        <w:t>;</w:t>
      </w:r>
      <w:r w:rsidRPr="008C33E4">
        <w:rPr>
          <w:rFonts w:ascii="Times New Roman" w:eastAsia="宋体" w:hAnsi="Times New Roman" w:cs="Times New Roman" w:hint="eastAsia"/>
          <w:sz w:val="24"/>
          <w:szCs w:val="24"/>
        </w:rPr>
        <w:t xml:space="preserve"> </w:t>
      </w:r>
      <w:r w:rsidR="00887525" w:rsidRPr="00E37414">
        <w:rPr>
          <w:rFonts w:ascii="Times New Roman" w:eastAsia="宋体" w:hAnsi="Times New Roman" w:cs="Times New Roman"/>
          <w:sz w:val="24"/>
          <w:szCs w:val="24"/>
        </w:rPr>
        <w:t>30 mg</w:t>
      </w:r>
      <w:r w:rsidR="00887525">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RuO</w:t>
      </w:r>
      <w:r w:rsidRPr="008C33E4">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/TNS</w:t>
      </w:r>
      <w:r w:rsidRPr="00E37414">
        <w:rPr>
          <w:rFonts w:ascii="Times New Roman" w:eastAsia="宋体" w:hAnsi="Times New Roman" w:cs="Times New Roman"/>
          <w:sz w:val="24"/>
          <w:szCs w:val="24"/>
        </w:rPr>
        <w:t xml:space="preserve"> catalyst</w:t>
      </w:r>
      <w:r w:rsidR="00887525">
        <w:rPr>
          <w:rFonts w:ascii="Times New Roman" w:eastAsia="宋体" w:hAnsi="Times New Roman" w:cs="Times New Roman" w:hint="eastAsia"/>
          <w:sz w:val="24"/>
          <w:szCs w:val="24"/>
        </w:rPr>
        <w:t xml:space="preserve">; </w:t>
      </w:r>
      <w:r w:rsidRPr="00E37414">
        <w:rPr>
          <w:rFonts w:ascii="Times New Roman" w:eastAsia="宋体" w:hAnsi="Times New Roman" w:cs="Times New Roman"/>
          <w:sz w:val="24"/>
          <w:szCs w:val="24"/>
        </w:rPr>
        <w:t xml:space="preserve">flow rate (2 </w:t>
      </w:r>
      <w:proofErr w:type="spellStart"/>
      <w:r w:rsidRPr="00E37414">
        <w:rPr>
          <w:rFonts w:ascii="Times New Roman" w:eastAsia="宋体" w:hAnsi="Times New Roman" w:cs="Times New Roman"/>
          <w:sz w:val="24"/>
          <w:szCs w:val="24"/>
        </w:rPr>
        <w:t>sccm</w:t>
      </w:r>
      <w:proofErr w:type="spellEnd"/>
      <w:r w:rsidRPr="00E37414">
        <w:rPr>
          <w:rFonts w:ascii="Times New Roman" w:eastAsia="宋体" w:hAnsi="Times New Roman" w:cs="Times New Roman"/>
          <w:sz w:val="24"/>
          <w:szCs w:val="24"/>
        </w:rPr>
        <w:t>)</w:t>
      </w:r>
      <w:r w:rsidR="00887525">
        <w:rPr>
          <w:rFonts w:ascii="Times New Roman" w:eastAsia="宋体" w:hAnsi="Times New Roman" w:cs="Times New Roman" w:hint="eastAsia"/>
          <w:sz w:val="24"/>
          <w:szCs w:val="24"/>
        </w:rPr>
        <w:t>;</w:t>
      </w:r>
      <w:r w:rsidRPr="00E37414">
        <w:rPr>
          <w:rFonts w:ascii="Times New Roman" w:eastAsia="宋体" w:hAnsi="Times New Roman" w:cs="Times New Roman"/>
          <w:sz w:val="24"/>
          <w:szCs w:val="24"/>
        </w:rPr>
        <w:t xml:space="preserve"> light illumination with a 300 W xenon lamp (PLS-SXE300/300UV, 3</w:t>
      </w:r>
      <w:r w:rsidRPr="00E37414">
        <w:rPr>
          <w:rFonts w:ascii="Times New Roman" w:eastAsia="宋体" w:hAnsi="Times New Roman" w:cs="Times New Roman" w:hint="eastAsia"/>
          <w:sz w:val="24"/>
          <w:szCs w:val="24"/>
        </w:rPr>
        <w:t>0</w:t>
      </w:r>
      <w:r w:rsidRPr="00E37414">
        <w:rPr>
          <w:rFonts w:ascii="Times New Roman" w:eastAsia="宋体" w:hAnsi="Times New Roman" w:cs="Times New Roman"/>
          <w:sz w:val="24"/>
          <w:szCs w:val="24"/>
        </w:rPr>
        <w:t>0 &lt; λ &lt; 780 nm)</w:t>
      </w:r>
      <w:r w:rsidR="00887525">
        <w:rPr>
          <w:rFonts w:ascii="Times New Roman" w:eastAsia="宋体" w:hAnsi="Times New Roman" w:cs="Times New Roman" w:hint="eastAsia"/>
          <w:sz w:val="24"/>
          <w:szCs w:val="24"/>
        </w:rPr>
        <w:t>;</w:t>
      </w:r>
      <w:r w:rsidRPr="00E37414">
        <w:rPr>
          <w:rFonts w:ascii="Times New Roman" w:eastAsia="宋体" w:hAnsi="Times New Roman" w:cs="Times New Roman"/>
          <w:sz w:val="24"/>
          <w:szCs w:val="24"/>
        </w:rPr>
        <w:t xml:space="preserve"> reaction time </w:t>
      </w:r>
      <w:r>
        <w:rPr>
          <w:rFonts w:ascii="Times New Roman" w:eastAsia="宋体" w:hAnsi="Times New Roman" w:cs="Times New Roman" w:hint="eastAsia"/>
          <w:sz w:val="24"/>
          <w:szCs w:val="24"/>
        </w:rPr>
        <w:t>(</w:t>
      </w:r>
      <w:r w:rsidRPr="00E37414">
        <w:rPr>
          <w:rFonts w:ascii="Times New Roman" w:eastAsia="宋体" w:hAnsi="Times New Roman" w:cs="Times New Roman"/>
          <w:sz w:val="24"/>
          <w:szCs w:val="24"/>
        </w:rPr>
        <w:t>3 h</w:t>
      </w:r>
      <w:r>
        <w:rPr>
          <w:rFonts w:ascii="Times New Roman" w:eastAsia="宋体" w:hAnsi="Times New Roman" w:cs="Times New Roman" w:hint="eastAsia"/>
          <w:sz w:val="24"/>
          <w:szCs w:val="24"/>
        </w:rPr>
        <w:t>)</w:t>
      </w:r>
      <w:r w:rsidR="00887525">
        <w:rPr>
          <w:rFonts w:ascii="Times New Roman" w:eastAsia="宋体" w:hAnsi="Times New Roman" w:cs="Times New Roman" w:hint="eastAsia"/>
          <w:sz w:val="24"/>
          <w:szCs w:val="24"/>
        </w:rPr>
        <w:t>;</w:t>
      </w:r>
      <w:r w:rsidRPr="00E37414">
        <w:rPr>
          <w:rFonts w:ascii="Times New Roman" w:eastAsia="宋体" w:hAnsi="Times New Roman" w:cs="Times New Roman"/>
          <w:sz w:val="24"/>
          <w:szCs w:val="24"/>
        </w:rPr>
        <w:t xml:space="preserve"> </w:t>
      </w:r>
      <w:r w:rsidR="00887525" w:rsidRPr="00887525">
        <w:rPr>
          <w:rFonts w:ascii="Times New Roman" w:eastAsia="宋体" w:hAnsi="Times New Roman" w:cs="Times New Roman"/>
          <w:sz w:val="24"/>
          <w:szCs w:val="24"/>
        </w:rPr>
        <w:t>25 °C</w:t>
      </w:r>
      <w:r w:rsidR="00887525">
        <w:rPr>
          <w:rFonts w:ascii="Times New Roman" w:eastAsia="宋体" w:hAnsi="Times New Roman" w:cs="Times New Roman" w:hint="eastAsia"/>
          <w:sz w:val="24"/>
          <w:szCs w:val="24"/>
        </w:rPr>
        <w:t xml:space="preserve"> and</w:t>
      </w:r>
      <w:r w:rsidR="00887525" w:rsidRPr="00887525">
        <w:rPr>
          <w:rFonts w:ascii="Times New Roman" w:eastAsia="宋体" w:hAnsi="Times New Roman" w:cs="Times New Roman"/>
          <w:sz w:val="24"/>
          <w:szCs w:val="24"/>
        </w:rPr>
        <w:t xml:space="preserve"> </w:t>
      </w:r>
      <w:r w:rsidRPr="00887525">
        <w:rPr>
          <w:rFonts w:ascii="Times New Roman" w:eastAsia="宋体" w:hAnsi="Times New Roman" w:cs="Times New Roman"/>
          <w:sz w:val="24"/>
          <w:szCs w:val="24"/>
        </w:rPr>
        <w:t>a</w:t>
      </w:r>
      <w:r w:rsidRPr="00E37414">
        <w:rPr>
          <w:rFonts w:ascii="Times New Roman" w:eastAsia="宋体" w:hAnsi="Times New Roman" w:cs="Times New Roman"/>
          <w:sz w:val="24"/>
          <w:szCs w:val="24"/>
        </w:rPr>
        <w:t>mbient working conditions.</w:t>
      </w:r>
    </w:p>
    <w:p w14:paraId="63080C50" w14:textId="07F9C609" w:rsidR="006F1C0F" w:rsidRDefault="005C263B" w:rsidP="001B6F19">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45780B93" w14:textId="56B3E029" w:rsidR="004672A7" w:rsidRDefault="00B41EF2" w:rsidP="004672A7">
      <w:pPr>
        <w:spacing w:line="480" w:lineRule="auto"/>
        <w:jc w:val="center"/>
        <w:rPr>
          <w:rFonts w:ascii="Times New Roman" w:eastAsia="宋体" w:hAnsi="Times New Roman" w:cs="Times New Roman"/>
          <w:sz w:val="24"/>
          <w:szCs w:val="24"/>
        </w:rPr>
      </w:pPr>
      <w:r w:rsidRPr="00B41EF2">
        <w:lastRenderedPageBreak/>
        <w:t xml:space="preserve"> </w:t>
      </w:r>
      <w:r w:rsidR="00CC2CD9">
        <w:rPr>
          <w:noProof/>
        </w:rPr>
        <w:drawing>
          <wp:inline distT="0" distB="0" distL="0" distR="0" wp14:anchorId="34D33446" wp14:editId="1156B76B">
            <wp:extent cx="5760000" cy="4929231"/>
            <wp:effectExtent l="0" t="0" r="0" b="5080"/>
            <wp:docPr id="14283438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000" cy="4929231"/>
                    </a:xfrm>
                    <a:prstGeom prst="rect">
                      <a:avLst/>
                    </a:prstGeom>
                    <a:noFill/>
                    <a:ln>
                      <a:noFill/>
                    </a:ln>
                  </pic:spPr>
                </pic:pic>
              </a:graphicData>
            </a:graphic>
          </wp:inline>
        </w:drawing>
      </w:r>
    </w:p>
    <w:p w14:paraId="2960E56A" w14:textId="78809F60" w:rsidR="004672A7" w:rsidRDefault="004672A7" w:rsidP="004672A7">
      <w:pPr>
        <w:spacing w:line="480" w:lineRule="auto"/>
        <w:rPr>
          <w:rFonts w:ascii="Times New Roman" w:eastAsia="宋体" w:hAnsi="Times New Roman" w:cs="Times New Roman"/>
          <w:sz w:val="24"/>
          <w:szCs w:val="24"/>
        </w:rPr>
      </w:pPr>
      <w:bookmarkStart w:id="150" w:name="_Toc220556508"/>
      <w:r w:rsidRPr="003B3F80">
        <w:rPr>
          <w:rStyle w:val="10"/>
          <w:rFonts w:eastAsia="宋体"/>
        </w:rPr>
        <w:t xml:space="preserve">Supplementary Fig. </w:t>
      </w:r>
      <w:r w:rsidR="00394E7A" w:rsidRPr="003B3F80">
        <w:rPr>
          <w:rStyle w:val="10"/>
          <w:rFonts w:eastAsia="宋体" w:hint="eastAsia"/>
        </w:rPr>
        <w:t>5</w:t>
      </w:r>
      <w:r w:rsidR="006D0F95" w:rsidRPr="003B3F80">
        <w:rPr>
          <w:rStyle w:val="10"/>
          <w:rFonts w:eastAsia="宋体" w:hint="eastAsia"/>
        </w:rPr>
        <w:t>4</w:t>
      </w:r>
      <w:r w:rsidRPr="003B3F80">
        <w:rPr>
          <w:rStyle w:val="10"/>
          <w:rFonts w:eastAsia="宋体"/>
        </w:rPr>
        <w:t>|</w:t>
      </w:r>
      <w:r w:rsidRPr="003B3F80">
        <w:rPr>
          <w:rStyle w:val="10"/>
          <w:rFonts w:eastAsia="宋体" w:hint="eastAsia"/>
        </w:rPr>
        <w:t xml:space="preserve"> </w:t>
      </w:r>
      <w:r w:rsidR="00744A74" w:rsidRPr="00E92A7F">
        <w:rPr>
          <w:rStyle w:val="10"/>
          <w:rFonts w:eastAsia="宋体" w:hint="eastAsia"/>
          <w:color w:val="000000" w:themeColor="text1"/>
        </w:rPr>
        <w:t>Performance of photocatalytic acetylene hydrochlorination in the presence of different chlorination reagents.</w:t>
      </w:r>
      <w:bookmarkEnd w:id="150"/>
      <w:r w:rsidR="00744A74" w:rsidRPr="00E92A7F">
        <w:rPr>
          <w:rFonts w:ascii="Times New Roman" w:eastAsia="宋体" w:hAnsi="Times New Roman" w:cs="Times New Roman" w:hint="eastAsia"/>
          <w:color w:val="000000" w:themeColor="text1"/>
          <w:sz w:val="24"/>
          <w:szCs w:val="24"/>
        </w:rPr>
        <w:t xml:space="preserve"> </w:t>
      </w:r>
      <w:bookmarkStart w:id="151" w:name="_Hlk183382569"/>
      <w:r w:rsidR="00744A74" w:rsidRPr="00E92A7F">
        <w:rPr>
          <w:rFonts w:ascii="Times New Roman" w:eastAsia="宋体" w:hAnsi="Times New Roman" w:cs="Times New Roman" w:hint="eastAsia"/>
          <w:color w:val="000000" w:themeColor="text1"/>
          <w:sz w:val="24"/>
          <w:szCs w:val="24"/>
        </w:rPr>
        <w:t>Reaction conditions: 10 mL DMF; chlorination reagent (1.2 mmol acetyl chloride, 5.56 mmol H</w:t>
      </w:r>
      <w:r w:rsidR="00744A74" w:rsidRPr="00E92A7F">
        <w:rPr>
          <w:rFonts w:ascii="Times New Roman" w:eastAsia="宋体" w:hAnsi="Times New Roman" w:cs="Times New Roman" w:hint="eastAsia"/>
          <w:color w:val="000000" w:themeColor="text1"/>
          <w:sz w:val="24"/>
          <w:szCs w:val="24"/>
          <w:vertAlign w:val="subscript"/>
        </w:rPr>
        <w:t>2</w:t>
      </w:r>
      <w:r w:rsidR="00744A74" w:rsidRPr="00E92A7F">
        <w:rPr>
          <w:rFonts w:ascii="Times New Roman" w:eastAsia="宋体" w:hAnsi="Times New Roman" w:cs="Times New Roman" w:hint="eastAsia"/>
          <w:color w:val="000000" w:themeColor="text1"/>
          <w:sz w:val="24"/>
          <w:szCs w:val="24"/>
        </w:rPr>
        <w:t xml:space="preserve">O + 1.2 mmol </w:t>
      </w:r>
      <w:r w:rsidR="00744A74" w:rsidRPr="00E92A7F">
        <w:rPr>
          <w:rFonts w:ascii="Times New Roman" w:eastAsia="宋体" w:hAnsi="Times New Roman" w:cs="Times New Roman" w:hint="eastAsia"/>
          <w:color w:val="000000" w:themeColor="text1"/>
          <w:sz w:val="24"/>
          <w:szCs w:val="24"/>
          <w:lang w:val="de-DE"/>
        </w:rPr>
        <w:t xml:space="preserve">lithium chloride anhydrous, </w:t>
      </w:r>
      <w:r w:rsidR="00744A74" w:rsidRPr="00E92A7F">
        <w:rPr>
          <w:rFonts w:ascii="Times New Roman" w:eastAsia="宋体" w:hAnsi="Times New Roman" w:cs="Times New Roman" w:hint="eastAsia"/>
          <w:color w:val="000000" w:themeColor="text1"/>
          <w:sz w:val="24"/>
          <w:szCs w:val="24"/>
        </w:rPr>
        <w:t>5.56 mmol H</w:t>
      </w:r>
      <w:r w:rsidR="00744A74" w:rsidRPr="00E92A7F">
        <w:rPr>
          <w:rFonts w:ascii="Times New Roman" w:eastAsia="宋体" w:hAnsi="Times New Roman" w:cs="Times New Roman" w:hint="eastAsia"/>
          <w:color w:val="000000" w:themeColor="text1"/>
          <w:sz w:val="24"/>
          <w:szCs w:val="24"/>
          <w:vertAlign w:val="subscript"/>
        </w:rPr>
        <w:t>2</w:t>
      </w:r>
      <w:r w:rsidR="00744A74" w:rsidRPr="00E92A7F">
        <w:rPr>
          <w:rFonts w:ascii="Times New Roman" w:eastAsia="宋体" w:hAnsi="Times New Roman" w:cs="Times New Roman" w:hint="eastAsia"/>
          <w:color w:val="000000" w:themeColor="text1"/>
          <w:sz w:val="24"/>
          <w:szCs w:val="24"/>
        </w:rPr>
        <w:t xml:space="preserve">O + 1.2 mmol </w:t>
      </w:r>
      <w:r w:rsidR="00744A74" w:rsidRPr="00E92A7F">
        <w:rPr>
          <w:rFonts w:ascii="Times New Roman" w:eastAsia="宋体" w:hAnsi="Times New Roman" w:cs="Times New Roman" w:hint="eastAsia"/>
          <w:color w:val="000000" w:themeColor="text1"/>
          <w:sz w:val="24"/>
          <w:szCs w:val="24"/>
          <w:lang w:val="de-DE"/>
        </w:rPr>
        <w:t>N-chlorosuccinimide</w:t>
      </w:r>
      <w:r w:rsidR="00744A74" w:rsidRPr="00E92A7F">
        <w:rPr>
          <w:rFonts w:ascii="Times New Roman" w:eastAsia="宋体" w:hAnsi="Times New Roman" w:cs="Times New Roman"/>
          <w:color w:val="000000" w:themeColor="text1"/>
          <w:sz w:val="24"/>
          <w:szCs w:val="24"/>
          <w:lang w:val="de-DE"/>
        </w:rPr>
        <w:t>,</w:t>
      </w:r>
      <w:r w:rsidR="00744A74" w:rsidRPr="00E92A7F">
        <w:rPr>
          <w:rFonts w:ascii="Times New Roman" w:eastAsia="宋体" w:hAnsi="Times New Roman" w:cs="Times New Roman" w:hint="eastAsia"/>
          <w:color w:val="000000" w:themeColor="text1"/>
          <w:sz w:val="24"/>
          <w:szCs w:val="24"/>
          <w:lang w:val="de-DE"/>
        </w:rPr>
        <w:t xml:space="preserve"> </w:t>
      </w:r>
      <w:r w:rsidR="00744A74" w:rsidRPr="00E92A7F">
        <w:rPr>
          <w:rFonts w:ascii="Times New Roman" w:eastAsia="宋体" w:hAnsi="Times New Roman" w:cs="Times New Roman" w:hint="eastAsia"/>
          <w:color w:val="000000" w:themeColor="text1"/>
          <w:sz w:val="24"/>
          <w:szCs w:val="24"/>
        </w:rPr>
        <w:t>5.56 mmol H</w:t>
      </w:r>
      <w:r w:rsidR="00744A74" w:rsidRPr="00E92A7F">
        <w:rPr>
          <w:rFonts w:ascii="Times New Roman" w:eastAsia="宋体" w:hAnsi="Times New Roman" w:cs="Times New Roman" w:hint="eastAsia"/>
          <w:color w:val="000000" w:themeColor="text1"/>
          <w:sz w:val="24"/>
          <w:szCs w:val="24"/>
          <w:vertAlign w:val="subscript"/>
        </w:rPr>
        <w:t>2</w:t>
      </w:r>
      <w:r w:rsidR="00744A74" w:rsidRPr="00E92A7F">
        <w:rPr>
          <w:rFonts w:ascii="Times New Roman" w:eastAsia="宋体" w:hAnsi="Times New Roman" w:cs="Times New Roman" w:hint="eastAsia"/>
          <w:color w:val="000000" w:themeColor="text1"/>
          <w:sz w:val="24"/>
          <w:szCs w:val="24"/>
        </w:rPr>
        <w:t xml:space="preserve">O + 0.4 mmol </w:t>
      </w:r>
      <w:r w:rsidR="00744A74" w:rsidRPr="00E92A7F">
        <w:rPr>
          <w:rFonts w:ascii="Times New Roman" w:eastAsia="宋体" w:hAnsi="Times New Roman" w:cs="Times New Roman" w:hint="eastAsia"/>
          <w:color w:val="000000" w:themeColor="text1"/>
          <w:sz w:val="24"/>
          <w:szCs w:val="24"/>
          <w:lang w:val="de-DE"/>
        </w:rPr>
        <w:t>trichloroisocyanuric acid, or 1.2 mmol</w:t>
      </w:r>
      <w:r w:rsidR="00744A74" w:rsidRPr="00E92A7F">
        <w:rPr>
          <w:rFonts w:ascii="Times New Roman" w:eastAsia="宋体" w:hAnsi="Times New Roman" w:cs="Times New Roman" w:hint="eastAsia"/>
          <w:color w:val="000000" w:themeColor="text1"/>
          <w:sz w:val="24"/>
          <w:szCs w:val="24"/>
        </w:rPr>
        <w:t xml:space="preserve"> hydrochloric acid</w:t>
      </w:r>
      <w:r w:rsidR="00744A74" w:rsidRPr="00E92A7F">
        <w:rPr>
          <w:rFonts w:ascii="Times New Roman" w:eastAsia="宋体" w:hAnsi="Times New Roman" w:cs="Times New Roman" w:hint="eastAsia"/>
          <w:color w:val="000000" w:themeColor="text1"/>
          <w:sz w:val="24"/>
          <w:szCs w:val="24"/>
          <w:lang w:val="de-DE"/>
        </w:rPr>
        <w:t>);</w:t>
      </w:r>
      <w:r w:rsidR="00744A74" w:rsidRPr="00E92A7F">
        <w:rPr>
          <w:rFonts w:ascii="Times New Roman" w:eastAsia="宋体" w:hAnsi="Times New Roman" w:cs="Times New Roman" w:hint="eastAsia"/>
          <w:color w:val="000000" w:themeColor="text1"/>
          <w:sz w:val="24"/>
          <w:szCs w:val="24"/>
          <w:lang w:val="en-GB"/>
        </w:rPr>
        <w:t xml:space="preserve"> </w:t>
      </w:r>
      <w:r w:rsidR="00744A74" w:rsidRPr="00E92A7F">
        <w:rPr>
          <w:rFonts w:ascii="Times New Roman" w:eastAsia="宋体" w:hAnsi="Times New Roman" w:cs="Times New Roman" w:hint="eastAsia"/>
          <w:color w:val="000000" w:themeColor="text1"/>
          <w:sz w:val="24"/>
          <w:szCs w:val="24"/>
        </w:rPr>
        <w:t>30 mg RuO</w:t>
      </w:r>
      <w:r w:rsidR="00744A74" w:rsidRPr="00E92A7F">
        <w:rPr>
          <w:rFonts w:ascii="Times New Roman" w:eastAsia="宋体" w:hAnsi="Times New Roman" w:cs="Times New Roman" w:hint="eastAsia"/>
          <w:color w:val="000000" w:themeColor="text1"/>
          <w:sz w:val="24"/>
          <w:szCs w:val="24"/>
          <w:vertAlign w:val="subscript"/>
        </w:rPr>
        <w:t>2</w:t>
      </w:r>
      <w:r w:rsidR="00744A74" w:rsidRPr="00E92A7F">
        <w:rPr>
          <w:rFonts w:ascii="Times New Roman" w:eastAsia="宋体" w:hAnsi="Times New Roman" w:cs="Times New Roman" w:hint="eastAsia"/>
          <w:color w:val="000000" w:themeColor="text1"/>
          <w:sz w:val="24"/>
          <w:szCs w:val="24"/>
        </w:rPr>
        <w:t xml:space="preserve">/TNS </w:t>
      </w:r>
      <w:r w:rsidR="00744A74" w:rsidRPr="00E92A7F">
        <w:rPr>
          <w:rFonts w:ascii="Times New Roman" w:eastAsia="宋体" w:hAnsi="Times New Roman" w:cs="Times New Roman"/>
          <w:color w:val="000000" w:themeColor="text1"/>
          <w:sz w:val="24"/>
          <w:szCs w:val="24"/>
        </w:rPr>
        <w:t>catalyst</w:t>
      </w:r>
      <w:r w:rsidR="00744A74" w:rsidRPr="00E92A7F">
        <w:rPr>
          <w:rFonts w:ascii="Times New Roman" w:eastAsia="宋体" w:hAnsi="Times New Roman" w:cs="Times New Roman" w:hint="eastAsia"/>
          <w:color w:val="000000" w:themeColor="text1"/>
          <w:sz w:val="24"/>
          <w:szCs w:val="24"/>
        </w:rPr>
        <w:t>;</w:t>
      </w:r>
      <w:r w:rsidR="00744A74" w:rsidRPr="00E92A7F">
        <w:rPr>
          <w:rFonts w:ascii="Times New Roman" w:eastAsia="宋体" w:hAnsi="Times New Roman" w:cs="Times New Roman"/>
          <w:color w:val="000000" w:themeColor="text1"/>
          <w:sz w:val="24"/>
          <w:szCs w:val="24"/>
        </w:rPr>
        <w:t xml:space="preserve"> </w:t>
      </w:r>
      <w:r w:rsidR="00744A74" w:rsidRPr="00E92A7F">
        <w:rPr>
          <w:rFonts w:ascii="Times New Roman" w:eastAsia="宋体" w:hAnsi="Times New Roman" w:cs="Times New Roman" w:hint="eastAsia"/>
          <w:color w:val="000000" w:themeColor="text1"/>
          <w:sz w:val="24"/>
          <w:szCs w:val="24"/>
        </w:rPr>
        <w:t xml:space="preserve">0.014 mmol acetylene; </w:t>
      </w:r>
      <w:r w:rsidR="00744A74" w:rsidRPr="00E92A7F">
        <w:rPr>
          <w:rFonts w:ascii="Times New Roman" w:eastAsia="宋体" w:hAnsi="Times New Roman" w:cs="Times New Roman"/>
          <w:color w:val="000000" w:themeColor="text1"/>
          <w:sz w:val="24"/>
          <w:szCs w:val="24"/>
        </w:rPr>
        <w:t>light illumination with</w:t>
      </w:r>
      <w:r w:rsidR="00744A74" w:rsidRPr="00E92A7F" w:rsidDel="00575C0A">
        <w:rPr>
          <w:rFonts w:ascii="Times New Roman" w:eastAsia="宋体" w:hAnsi="Times New Roman" w:cs="Times New Roman"/>
          <w:color w:val="000000" w:themeColor="text1"/>
          <w:sz w:val="24"/>
          <w:szCs w:val="24"/>
        </w:rPr>
        <w:t xml:space="preserve"> </w:t>
      </w:r>
      <w:r w:rsidR="00744A74" w:rsidRPr="00E92A7F">
        <w:rPr>
          <w:rFonts w:ascii="Times New Roman" w:eastAsia="宋体" w:hAnsi="Times New Roman" w:cs="Times New Roman"/>
          <w:color w:val="000000" w:themeColor="text1"/>
          <w:sz w:val="24"/>
          <w:szCs w:val="24"/>
        </w:rPr>
        <w:t>a 300 W xenon lamp (PLS-SXE300/300UV, 3</w:t>
      </w:r>
      <w:r w:rsidR="00744A74" w:rsidRPr="00E92A7F">
        <w:rPr>
          <w:rFonts w:ascii="Times New Roman" w:eastAsia="宋体" w:hAnsi="Times New Roman" w:cs="Times New Roman" w:hint="eastAsia"/>
          <w:color w:val="000000" w:themeColor="text1"/>
          <w:sz w:val="24"/>
          <w:szCs w:val="24"/>
        </w:rPr>
        <w:t>0</w:t>
      </w:r>
      <w:r w:rsidR="00744A74" w:rsidRPr="00E92A7F">
        <w:rPr>
          <w:rFonts w:ascii="Times New Roman" w:eastAsia="宋体" w:hAnsi="Times New Roman" w:cs="Times New Roman"/>
          <w:color w:val="000000" w:themeColor="text1"/>
          <w:sz w:val="24"/>
          <w:szCs w:val="24"/>
        </w:rPr>
        <w:t>0 &lt; λ &lt; 780 nm)</w:t>
      </w:r>
      <w:r w:rsidR="00744A74" w:rsidRPr="00E92A7F">
        <w:rPr>
          <w:rFonts w:ascii="Times New Roman" w:eastAsia="宋体" w:hAnsi="Times New Roman" w:cs="Times New Roman" w:hint="eastAsia"/>
          <w:color w:val="000000" w:themeColor="text1"/>
          <w:sz w:val="24"/>
          <w:szCs w:val="24"/>
        </w:rPr>
        <w:t>;</w:t>
      </w:r>
      <w:r w:rsidR="00744A74" w:rsidRPr="00E92A7F">
        <w:rPr>
          <w:rFonts w:ascii="Times New Roman" w:eastAsia="宋体" w:hAnsi="Times New Roman" w:cs="Times New Roman"/>
          <w:color w:val="000000" w:themeColor="text1"/>
          <w:sz w:val="24"/>
          <w:szCs w:val="24"/>
        </w:rPr>
        <w:t xml:space="preserve"> reaction time </w:t>
      </w:r>
      <w:r w:rsidR="00744A74" w:rsidRPr="00E92A7F">
        <w:rPr>
          <w:rFonts w:ascii="Times New Roman" w:eastAsia="宋体" w:hAnsi="Times New Roman" w:cs="Times New Roman" w:hint="eastAsia"/>
          <w:color w:val="000000" w:themeColor="text1"/>
          <w:sz w:val="24"/>
          <w:szCs w:val="24"/>
        </w:rPr>
        <w:t xml:space="preserve">(1 h); </w:t>
      </w:r>
      <w:r w:rsidR="00744A74" w:rsidRPr="00E92A7F">
        <w:rPr>
          <w:rFonts w:ascii="Times New Roman" w:eastAsia="宋体" w:hAnsi="Times New Roman" w:cs="Times New Roman"/>
          <w:color w:val="000000" w:themeColor="text1"/>
          <w:sz w:val="24"/>
          <w:szCs w:val="24"/>
        </w:rPr>
        <w:t>25 °C</w:t>
      </w:r>
      <w:r w:rsidR="00744A74" w:rsidRPr="00E92A7F">
        <w:rPr>
          <w:rFonts w:ascii="Times New Roman" w:eastAsia="宋体" w:hAnsi="Times New Roman" w:cs="Times New Roman" w:hint="eastAsia"/>
          <w:color w:val="000000" w:themeColor="text1"/>
          <w:sz w:val="24"/>
          <w:szCs w:val="24"/>
        </w:rPr>
        <w:t xml:space="preserve"> and</w:t>
      </w:r>
      <w:r w:rsidR="00744A74" w:rsidRPr="00E92A7F">
        <w:rPr>
          <w:rFonts w:ascii="Times New Roman" w:eastAsia="宋体" w:hAnsi="Times New Roman" w:cs="Times New Roman"/>
          <w:color w:val="000000" w:themeColor="text1"/>
          <w:sz w:val="24"/>
          <w:szCs w:val="24"/>
        </w:rPr>
        <w:t xml:space="preserve"> ambient working conditions.</w:t>
      </w:r>
      <w:bookmarkEnd w:id="151"/>
    </w:p>
    <w:p w14:paraId="3FEB6B16" w14:textId="6AA17DF3" w:rsidR="004672A7" w:rsidRPr="004672A7" w:rsidRDefault="004672A7" w:rsidP="001B6F19">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9B5E283" w14:textId="629E1DBA" w:rsidR="004D00B1" w:rsidRDefault="00F61560" w:rsidP="00C92475">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63D505C2" wp14:editId="6740B95C">
            <wp:extent cx="5760000" cy="1547835"/>
            <wp:effectExtent l="0" t="0" r="0" b="0"/>
            <wp:docPr id="90581945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000" cy="1547835"/>
                    </a:xfrm>
                    <a:prstGeom prst="rect">
                      <a:avLst/>
                    </a:prstGeom>
                    <a:noFill/>
                    <a:ln>
                      <a:noFill/>
                    </a:ln>
                  </pic:spPr>
                </pic:pic>
              </a:graphicData>
            </a:graphic>
          </wp:inline>
        </w:drawing>
      </w:r>
    </w:p>
    <w:p w14:paraId="4DF7A6A8" w14:textId="47423055" w:rsidR="00F61560" w:rsidRDefault="007D0728" w:rsidP="001E625F">
      <w:pPr>
        <w:widowControl/>
        <w:spacing w:line="480" w:lineRule="auto"/>
        <w:rPr>
          <w:rFonts w:ascii="Times New Roman" w:eastAsia="宋体" w:hAnsi="Times New Roman" w:cs="Times New Roman"/>
          <w:sz w:val="24"/>
          <w:szCs w:val="24"/>
        </w:rPr>
      </w:pPr>
      <w:bookmarkStart w:id="152" w:name="_Toc220556509"/>
      <w:r w:rsidRPr="003B3F80">
        <w:rPr>
          <w:rStyle w:val="10"/>
          <w:rFonts w:eastAsia="宋体"/>
        </w:rPr>
        <w:t xml:space="preserve">Supplementary Fig. </w:t>
      </w:r>
      <w:r w:rsidR="00394E7A" w:rsidRPr="003B3F80">
        <w:rPr>
          <w:rStyle w:val="10"/>
          <w:rFonts w:eastAsia="宋体" w:hint="eastAsia"/>
        </w:rPr>
        <w:t>5</w:t>
      </w:r>
      <w:r w:rsidR="006D0F95" w:rsidRPr="003B3F80">
        <w:rPr>
          <w:rStyle w:val="10"/>
          <w:rFonts w:eastAsia="宋体" w:hint="eastAsia"/>
        </w:rPr>
        <w:t>5</w:t>
      </w:r>
      <w:r w:rsidRPr="003B3F80">
        <w:rPr>
          <w:rStyle w:val="10"/>
          <w:rFonts w:eastAsia="宋体"/>
        </w:rPr>
        <w:t>|</w:t>
      </w:r>
      <w:r w:rsidRPr="003B3F80">
        <w:rPr>
          <w:rStyle w:val="10"/>
          <w:rFonts w:eastAsia="宋体" w:hint="eastAsia"/>
        </w:rPr>
        <w:t xml:space="preserve"> </w:t>
      </w:r>
      <w:bookmarkStart w:id="153" w:name="_Hlk198740993"/>
      <w:r w:rsidR="00744A74" w:rsidRPr="00E92A7F">
        <w:rPr>
          <w:rStyle w:val="10"/>
          <w:rFonts w:eastAsia="宋体"/>
          <w:color w:val="000000" w:themeColor="text1"/>
        </w:rPr>
        <w:t>Quasi</w:t>
      </w:r>
      <w:r w:rsidR="00744A74" w:rsidRPr="00E92A7F">
        <w:rPr>
          <w:rStyle w:val="10"/>
          <w:rFonts w:eastAsia="宋体" w:hint="eastAsia"/>
          <w:color w:val="000000" w:themeColor="text1"/>
        </w:rPr>
        <w:t>-i</w:t>
      </w:r>
      <w:r w:rsidR="00744A74" w:rsidRPr="00E92A7F">
        <w:rPr>
          <w:rStyle w:val="10"/>
          <w:rFonts w:eastAsia="宋体"/>
          <w:color w:val="000000" w:themeColor="text1"/>
        </w:rPr>
        <w:t>n</w:t>
      </w:r>
      <w:r w:rsidR="00744A74" w:rsidRPr="00E92A7F">
        <w:rPr>
          <w:rStyle w:val="10"/>
          <w:rFonts w:eastAsia="宋体" w:hint="eastAsia"/>
          <w:color w:val="000000" w:themeColor="text1"/>
        </w:rPr>
        <w:t>-</w:t>
      </w:r>
      <w:r w:rsidR="00744A74" w:rsidRPr="00E92A7F">
        <w:rPr>
          <w:rStyle w:val="10"/>
          <w:rFonts w:eastAsia="宋体"/>
          <w:color w:val="000000" w:themeColor="text1"/>
        </w:rPr>
        <w:t>situ</w:t>
      </w:r>
      <w:r w:rsidR="00744A74" w:rsidRPr="00E92A7F">
        <w:rPr>
          <w:rStyle w:val="10"/>
          <w:rFonts w:eastAsia="宋体" w:hint="eastAsia"/>
          <w:color w:val="000000" w:themeColor="text1"/>
        </w:rPr>
        <w:t xml:space="preserve"> </w:t>
      </w:r>
      <w:r w:rsidR="00744A74" w:rsidRPr="00E92A7F">
        <w:rPr>
          <w:rStyle w:val="10"/>
          <w:rFonts w:eastAsia="宋体"/>
          <w:color w:val="000000" w:themeColor="text1"/>
        </w:rPr>
        <w:t xml:space="preserve">EPR spectra for </w:t>
      </w:r>
      <w:r w:rsidR="00744A74" w:rsidRPr="00E92A7F">
        <w:rPr>
          <w:rStyle w:val="10"/>
          <w:rFonts w:eastAsia="宋体" w:hint="eastAsia"/>
          <w:color w:val="000000" w:themeColor="text1"/>
        </w:rPr>
        <w:t>the trapping of</w:t>
      </w:r>
      <w:r w:rsidR="00744A74" w:rsidRPr="00E92A7F">
        <w:rPr>
          <w:rStyle w:val="10"/>
          <w:rFonts w:eastAsia="宋体"/>
          <w:color w:val="000000" w:themeColor="text1"/>
        </w:rPr>
        <w:t xml:space="preserve"> </w:t>
      </w:r>
      <w:r w:rsidR="00744A74" w:rsidRPr="00E92A7F">
        <w:rPr>
          <w:rStyle w:val="10"/>
          <w:rFonts w:eastAsia="宋体" w:hint="eastAsia"/>
          <w:color w:val="000000" w:themeColor="text1"/>
        </w:rPr>
        <w:t xml:space="preserve">H* </w:t>
      </w:r>
      <w:r w:rsidR="00744A74" w:rsidRPr="00E92A7F">
        <w:rPr>
          <w:rStyle w:val="10"/>
          <w:rFonts w:eastAsia="宋体"/>
          <w:color w:val="000000" w:themeColor="text1"/>
        </w:rPr>
        <w:t>and</w:t>
      </w:r>
      <w:r w:rsidR="00744A74" w:rsidRPr="00E92A7F">
        <w:rPr>
          <w:rStyle w:val="10"/>
          <w:rFonts w:eastAsia="宋体" w:hint="eastAsia"/>
          <w:color w:val="000000" w:themeColor="text1"/>
        </w:rPr>
        <w:t xml:space="preserve"> Cl</w:t>
      </w:r>
      <w:bookmarkEnd w:id="153"/>
      <w:r w:rsidR="00744A74" w:rsidRPr="00E92A7F">
        <w:rPr>
          <w:rStyle w:val="10"/>
          <w:rFonts w:eastAsia="宋体" w:hint="eastAsia"/>
          <w:color w:val="000000" w:themeColor="text1"/>
        </w:rPr>
        <w:t>* on RuO</w:t>
      </w:r>
      <w:r w:rsidR="00744A74" w:rsidRPr="00E92A7F">
        <w:rPr>
          <w:rStyle w:val="10"/>
          <w:rFonts w:eastAsia="宋体" w:hint="eastAsia"/>
          <w:color w:val="000000" w:themeColor="text1"/>
          <w:vertAlign w:val="subscript"/>
        </w:rPr>
        <w:t>2</w:t>
      </w:r>
      <w:r w:rsidR="00744A74" w:rsidRPr="00E92A7F">
        <w:rPr>
          <w:rStyle w:val="10"/>
          <w:rFonts w:eastAsia="宋体" w:hint="eastAsia"/>
          <w:color w:val="000000" w:themeColor="text1"/>
        </w:rPr>
        <w:t>/TNS catalyst</w:t>
      </w:r>
      <w:r w:rsidR="00744A74" w:rsidRPr="00E92A7F">
        <w:rPr>
          <w:rStyle w:val="10"/>
          <w:rFonts w:eastAsia="宋体"/>
          <w:color w:val="000000" w:themeColor="text1"/>
        </w:rPr>
        <w:t>.</w:t>
      </w:r>
      <w:bookmarkEnd w:id="152"/>
      <w:r w:rsidR="00744A74" w:rsidRPr="00E92A7F">
        <w:rPr>
          <w:rFonts w:ascii="Times New Roman" w:eastAsia="宋体" w:hAnsi="Times New Roman" w:cs="Times New Roman"/>
          <w:b/>
          <w:bCs/>
          <w:color w:val="000000" w:themeColor="text1"/>
          <w:sz w:val="24"/>
          <w:szCs w:val="24"/>
        </w:rPr>
        <w:t xml:space="preserve"> </w:t>
      </w:r>
      <w:r w:rsidR="00744A74" w:rsidRPr="00E92A7F">
        <w:rPr>
          <w:rFonts w:ascii="Times New Roman" w:eastAsia="宋体" w:hAnsi="Times New Roman" w:cs="Times New Roman"/>
          <w:color w:val="000000" w:themeColor="text1"/>
          <w:sz w:val="24"/>
          <w:szCs w:val="24"/>
        </w:rPr>
        <w:t>(</w:t>
      </w:r>
      <w:r w:rsidR="00744A74" w:rsidRPr="00E92A7F">
        <w:rPr>
          <w:rFonts w:ascii="Times New Roman" w:eastAsia="宋体" w:hAnsi="Times New Roman" w:cs="Times New Roman" w:hint="eastAsia"/>
          <w:color w:val="000000" w:themeColor="text1"/>
          <w:sz w:val="24"/>
          <w:szCs w:val="24"/>
        </w:rPr>
        <w:t>a</w:t>
      </w:r>
      <w:r w:rsidR="00744A74" w:rsidRPr="00E92A7F">
        <w:rPr>
          <w:rFonts w:ascii="Times New Roman" w:eastAsia="宋体" w:hAnsi="Times New Roman" w:cs="Times New Roman"/>
          <w:color w:val="000000" w:themeColor="text1"/>
          <w:sz w:val="24"/>
          <w:szCs w:val="24"/>
        </w:rPr>
        <w:t xml:space="preserve">) </w:t>
      </w:r>
      <w:r w:rsidR="00744A74" w:rsidRPr="00E92A7F">
        <w:rPr>
          <w:rFonts w:ascii="Times New Roman" w:eastAsia="宋体" w:hAnsi="Times New Roman" w:cs="Times New Roman" w:hint="eastAsia"/>
          <w:color w:val="000000" w:themeColor="text1"/>
          <w:sz w:val="24"/>
          <w:szCs w:val="24"/>
        </w:rPr>
        <w:t>Quasi-in-situ EPR spectrum for the Cl</w:t>
      </w:r>
      <w:r w:rsidR="00744A74" w:rsidRPr="00E92A7F">
        <w:rPr>
          <w:rFonts w:ascii="Times New Roman" w:eastAsia="宋体" w:hAnsi="Times New Roman" w:cs="Times New Roman" w:hint="eastAsia"/>
          <w:color w:val="000000" w:themeColor="text1"/>
          <w:sz w:val="24"/>
        </w:rPr>
        <w:t xml:space="preserve">* </w:t>
      </w:r>
      <w:r w:rsidR="00744A74" w:rsidRPr="00E92A7F">
        <w:rPr>
          <w:rFonts w:ascii="Times New Roman" w:eastAsia="宋体" w:hAnsi="Times New Roman" w:cs="Times New Roman" w:hint="eastAsia"/>
          <w:color w:val="000000" w:themeColor="text1"/>
          <w:sz w:val="24"/>
          <w:szCs w:val="24"/>
        </w:rPr>
        <w:t>at 30 min captured by PBN under light illumination conditions (</w:t>
      </w:r>
      <w:r w:rsidR="00744A74" w:rsidRPr="00E92A7F">
        <w:rPr>
          <w:rFonts w:ascii="Times New Roman" w:eastAsia="宋体" w:hAnsi="Times New Roman" w:cs="Times New Roman"/>
          <w:color w:val="000000" w:themeColor="text1"/>
          <w:sz w:val="24"/>
          <w:szCs w:val="24"/>
        </w:rPr>
        <w:t>a 300 W xenon lamp (PLS-SXE300/300UV, 3</w:t>
      </w:r>
      <w:r w:rsidR="00744A74" w:rsidRPr="00E92A7F">
        <w:rPr>
          <w:rFonts w:ascii="Times New Roman" w:eastAsia="宋体" w:hAnsi="Times New Roman" w:cs="Times New Roman" w:hint="eastAsia"/>
          <w:color w:val="000000" w:themeColor="text1"/>
          <w:sz w:val="24"/>
          <w:szCs w:val="24"/>
        </w:rPr>
        <w:t>0</w:t>
      </w:r>
      <w:r w:rsidR="00744A74" w:rsidRPr="00E92A7F">
        <w:rPr>
          <w:rFonts w:ascii="Times New Roman" w:eastAsia="宋体" w:hAnsi="Times New Roman" w:cs="Times New Roman"/>
          <w:color w:val="000000" w:themeColor="text1"/>
          <w:sz w:val="24"/>
          <w:szCs w:val="24"/>
        </w:rPr>
        <w:t>0 &lt; λ &lt; 780 nm)</w:t>
      </w:r>
      <w:r w:rsidR="00744A74" w:rsidRPr="00E92A7F">
        <w:rPr>
          <w:rFonts w:ascii="Times New Roman" w:eastAsia="宋体" w:hAnsi="Times New Roman" w:cs="Times New Roman" w:hint="eastAsia"/>
          <w:color w:val="000000" w:themeColor="text1"/>
          <w:sz w:val="24"/>
          <w:szCs w:val="24"/>
        </w:rPr>
        <w:t xml:space="preserve">). </w:t>
      </w:r>
      <w:r w:rsidR="00744A74" w:rsidRPr="00E92A7F">
        <w:rPr>
          <w:rFonts w:ascii="Times New Roman" w:eastAsia="宋体" w:hAnsi="Times New Roman" w:cs="Times New Roman"/>
          <w:color w:val="000000" w:themeColor="text1"/>
          <w:sz w:val="24"/>
          <w:szCs w:val="24"/>
        </w:rPr>
        <w:t>(</w:t>
      </w:r>
      <w:r w:rsidR="00744A74" w:rsidRPr="00E92A7F">
        <w:rPr>
          <w:rFonts w:ascii="Times New Roman" w:eastAsia="宋体" w:hAnsi="Times New Roman" w:cs="Times New Roman" w:hint="eastAsia"/>
          <w:color w:val="000000" w:themeColor="text1"/>
          <w:sz w:val="24"/>
          <w:szCs w:val="24"/>
        </w:rPr>
        <w:t>b</w:t>
      </w:r>
      <w:r w:rsidR="00744A74" w:rsidRPr="00E92A7F">
        <w:rPr>
          <w:rFonts w:ascii="Times New Roman" w:eastAsia="宋体" w:hAnsi="Times New Roman" w:cs="Times New Roman"/>
          <w:color w:val="000000" w:themeColor="text1"/>
          <w:sz w:val="24"/>
          <w:szCs w:val="24"/>
        </w:rPr>
        <w:t xml:space="preserve">) </w:t>
      </w:r>
      <w:r w:rsidR="00744A74" w:rsidRPr="00E92A7F">
        <w:rPr>
          <w:rFonts w:ascii="Times New Roman" w:eastAsia="宋体" w:hAnsi="Times New Roman" w:cs="Times New Roman" w:hint="eastAsia"/>
          <w:color w:val="000000" w:themeColor="text1"/>
          <w:sz w:val="24"/>
          <w:szCs w:val="24"/>
        </w:rPr>
        <w:t xml:space="preserve">Quasi-in-situ EPR </w:t>
      </w:r>
      <w:bookmarkStart w:id="154" w:name="_Hlk198741469"/>
      <w:r w:rsidR="00744A74" w:rsidRPr="00E92A7F">
        <w:rPr>
          <w:rFonts w:ascii="Times New Roman" w:eastAsia="宋体" w:hAnsi="Times New Roman" w:cs="Times New Roman" w:hint="eastAsia"/>
          <w:color w:val="000000" w:themeColor="text1"/>
          <w:sz w:val="24"/>
          <w:szCs w:val="24"/>
        </w:rPr>
        <w:t>spectr</w:t>
      </w:r>
      <w:bookmarkEnd w:id="154"/>
      <w:r w:rsidR="00744A74" w:rsidRPr="00E92A7F">
        <w:rPr>
          <w:rFonts w:ascii="Times New Roman" w:eastAsia="宋体" w:hAnsi="Times New Roman" w:cs="Times New Roman" w:hint="eastAsia"/>
          <w:color w:val="000000" w:themeColor="text1"/>
          <w:sz w:val="24"/>
          <w:szCs w:val="24"/>
        </w:rPr>
        <w:t>um for the H</w:t>
      </w:r>
      <w:r w:rsidR="00744A74" w:rsidRPr="00E92A7F">
        <w:rPr>
          <w:rFonts w:ascii="Times New Roman" w:eastAsia="宋体" w:hAnsi="Times New Roman" w:cs="Times New Roman" w:hint="eastAsia"/>
          <w:color w:val="000000" w:themeColor="text1"/>
          <w:sz w:val="24"/>
        </w:rPr>
        <w:t>*</w:t>
      </w:r>
      <w:r w:rsidR="00744A74" w:rsidRPr="00E92A7F">
        <w:rPr>
          <w:rFonts w:ascii="Times New Roman" w:eastAsia="宋体" w:hAnsi="Times New Roman" w:cs="Times New Roman" w:hint="eastAsia"/>
          <w:color w:val="000000" w:themeColor="text1"/>
          <w:sz w:val="24"/>
          <w:szCs w:val="24"/>
        </w:rPr>
        <w:t xml:space="preserve"> within 30 min captured by DMPO under light illumination conditions (</w:t>
      </w:r>
      <w:r w:rsidR="00744A74" w:rsidRPr="00E92A7F">
        <w:rPr>
          <w:rFonts w:ascii="Times New Roman" w:eastAsia="宋体" w:hAnsi="Times New Roman" w:cs="Times New Roman"/>
          <w:color w:val="000000" w:themeColor="text1"/>
          <w:sz w:val="24"/>
          <w:szCs w:val="24"/>
        </w:rPr>
        <w:t>a 300 W xenon lamp (PLS-SXE300/300UV, 3</w:t>
      </w:r>
      <w:r w:rsidR="00744A74" w:rsidRPr="00E92A7F">
        <w:rPr>
          <w:rFonts w:ascii="Times New Roman" w:eastAsia="宋体" w:hAnsi="Times New Roman" w:cs="Times New Roman" w:hint="eastAsia"/>
          <w:color w:val="000000" w:themeColor="text1"/>
          <w:sz w:val="24"/>
          <w:szCs w:val="24"/>
        </w:rPr>
        <w:t>0</w:t>
      </w:r>
      <w:r w:rsidR="00744A74" w:rsidRPr="00E92A7F">
        <w:rPr>
          <w:rFonts w:ascii="Times New Roman" w:eastAsia="宋体" w:hAnsi="Times New Roman" w:cs="Times New Roman"/>
          <w:color w:val="000000" w:themeColor="text1"/>
          <w:sz w:val="24"/>
          <w:szCs w:val="24"/>
        </w:rPr>
        <w:t>0 &lt; λ &lt; 780 nm)</w:t>
      </w:r>
      <w:r w:rsidR="00744A74" w:rsidRPr="00E92A7F">
        <w:rPr>
          <w:rFonts w:ascii="Times New Roman" w:eastAsia="宋体" w:hAnsi="Times New Roman" w:cs="Times New Roman" w:hint="eastAsia"/>
          <w:color w:val="000000" w:themeColor="text1"/>
          <w:sz w:val="24"/>
          <w:szCs w:val="24"/>
        </w:rPr>
        <w:t xml:space="preserve">). </w:t>
      </w:r>
      <w:r w:rsidR="00744A74" w:rsidRPr="00E92A7F">
        <w:rPr>
          <w:rFonts w:ascii="Times New Roman" w:eastAsia="宋体" w:hAnsi="Times New Roman" w:cs="Times New Roman"/>
          <w:color w:val="000000" w:themeColor="text1"/>
          <w:sz w:val="24"/>
          <w:szCs w:val="24"/>
        </w:rPr>
        <w:t>(</w:t>
      </w:r>
      <w:r w:rsidR="00744A74" w:rsidRPr="00E92A7F">
        <w:rPr>
          <w:rFonts w:ascii="Times New Roman" w:eastAsia="宋体" w:hAnsi="Times New Roman" w:cs="Times New Roman" w:hint="eastAsia"/>
          <w:color w:val="000000" w:themeColor="text1"/>
          <w:sz w:val="24"/>
          <w:szCs w:val="24"/>
        </w:rPr>
        <w:t>c</w:t>
      </w:r>
      <w:r w:rsidR="00744A74" w:rsidRPr="00E92A7F">
        <w:rPr>
          <w:rFonts w:ascii="Times New Roman" w:eastAsia="宋体" w:hAnsi="Times New Roman" w:cs="Times New Roman"/>
          <w:color w:val="000000" w:themeColor="text1"/>
          <w:sz w:val="24"/>
          <w:szCs w:val="24"/>
        </w:rPr>
        <w:t xml:space="preserve">) </w:t>
      </w:r>
      <w:r w:rsidR="00744A74" w:rsidRPr="00E92A7F">
        <w:rPr>
          <w:rFonts w:ascii="Times New Roman" w:eastAsia="宋体" w:hAnsi="Times New Roman" w:cs="Times New Roman" w:hint="eastAsia"/>
          <w:color w:val="000000" w:themeColor="text1"/>
          <w:sz w:val="24"/>
          <w:szCs w:val="24"/>
        </w:rPr>
        <w:t>Quasi-in-situ EPR spectrum for the H</w:t>
      </w:r>
      <w:r w:rsidR="00744A74" w:rsidRPr="00E92A7F">
        <w:rPr>
          <w:rFonts w:ascii="Times New Roman" w:eastAsia="宋体" w:hAnsi="Times New Roman" w:cs="Times New Roman" w:hint="eastAsia"/>
          <w:color w:val="000000" w:themeColor="text1"/>
          <w:sz w:val="24"/>
        </w:rPr>
        <w:t>*</w:t>
      </w:r>
      <w:r w:rsidR="00744A74" w:rsidRPr="00E92A7F">
        <w:rPr>
          <w:rFonts w:ascii="Times New Roman" w:eastAsia="宋体" w:hAnsi="Times New Roman" w:cs="Times New Roman" w:hint="eastAsia"/>
          <w:color w:val="000000" w:themeColor="text1"/>
          <w:sz w:val="24"/>
          <w:szCs w:val="24"/>
        </w:rPr>
        <w:t xml:space="preserve"> at 30 min captured by DMPO under light illumination conditions (</w:t>
      </w:r>
      <w:r w:rsidR="00744A74" w:rsidRPr="00E92A7F">
        <w:rPr>
          <w:rFonts w:ascii="Times New Roman" w:eastAsia="宋体" w:hAnsi="Times New Roman" w:cs="Times New Roman"/>
          <w:color w:val="000000" w:themeColor="text1"/>
          <w:sz w:val="24"/>
          <w:szCs w:val="24"/>
        </w:rPr>
        <w:t>a 300 W xenon lamp (PLS-SXE300/300UV, 3</w:t>
      </w:r>
      <w:r w:rsidR="00744A74" w:rsidRPr="00E92A7F">
        <w:rPr>
          <w:rFonts w:ascii="Times New Roman" w:eastAsia="宋体" w:hAnsi="Times New Roman" w:cs="Times New Roman" w:hint="eastAsia"/>
          <w:color w:val="000000" w:themeColor="text1"/>
          <w:sz w:val="24"/>
          <w:szCs w:val="24"/>
        </w:rPr>
        <w:t>0</w:t>
      </w:r>
      <w:r w:rsidR="00744A74" w:rsidRPr="00E92A7F">
        <w:rPr>
          <w:rFonts w:ascii="Times New Roman" w:eastAsia="宋体" w:hAnsi="Times New Roman" w:cs="Times New Roman"/>
          <w:color w:val="000000" w:themeColor="text1"/>
          <w:sz w:val="24"/>
          <w:szCs w:val="24"/>
        </w:rPr>
        <w:t>0 &lt; λ &lt; 780 nm)</w:t>
      </w:r>
      <w:r w:rsidR="00744A74" w:rsidRPr="00E92A7F">
        <w:rPr>
          <w:rFonts w:ascii="Times New Roman" w:eastAsia="宋体" w:hAnsi="Times New Roman" w:cs="Times New Roman" w:hint="eastAsia"/>
          <w:color w:val="000000" w:themeColor="text1"/>
          <w:sz w:val="24"/>
          <w:szCs w:val="24"/>
        </w:rPr>
        <w:t>).</w:t>
      </w:r>
    </w:p>
    <w:p w14:paraId="422C069F" w14:textId="710D48D3" w:rsidR="004D00B1" w:rsidRDefault="00F61560" w:rsidP="00A55BB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385A3C3" w14:textId="57D1FC6E" w:rsidR="004A20F5" w:rsidRDefault="00FE6D7C" w:rsidP="004A20F5">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3F104D49" wp14:editId="39873D11">
            <wp:extent cx="5727724" cy="2243625"/>
            <wp:effectExtent l="0" t="0" r="6350" b="4445"/>
            <wp:docPr id="92522805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56339" cy="2254834"/>
                    </a:xfrm>
                    <a:prstGeom prst="rect">
                      <a:avLst/>
                    </a:prstGeom>
                    <a:noFill/>
                    <a:ln>
                      <a:noFill/>
                    </a:ln>
                  </pic:spPr>
                </pic:pic>
              </a:graphicData>
            </a:graphic>
          </wp:inline>
        </w:drawing>
      </w:r>
    </w:p>
    <w:p w14:paraId="48E853CB" w14:textId="6B016D37" w:rsidR="004A20F5" w:rsidRPr="00EA1BC2" w:rsidRDefault="004A20F5" w:rsidP="004A20F5">
      <w:pPr>
        <w:widowControl/>
        <w:spacing w:line="480" w:lineRule="auto"/>
        <w:rPr>
          <w:rFonts w:ascii="Times New Roman" w:eastAsia="宋体" w:hAnsi="Times New Roman" w:cs="Times New Roman"/>
          <w:sz w:val="24"/>
          <w:szCs w:val="24"/>
        </w:rPr>
      </w:pPr>
      <w:bookmarkStart w:id="155" w:name="_Toc220556510"/>
      <w:r w:rsidRPr="003B3F80">
        <w:rPr>
          <w:rStyle w:val="10"/>
          <w:rFonts w:eastAsia="宋体"/>
        </w:rPr>
        <w:t xml:space="preserve">Supplementary Fig. </w:t>
      </w:r>
      <w:r w:rsidR="00394E7A" w:rsidRPr="003B3F80">
        <w:rPr>
          <w:rStyle w:val="10"/>
          <w:rFonts w:eastAsia="宋体" w:hint="eastAsia"/>
        </w:rPr>
        <w:t>5</w:t>
      </w:r>
      <w:r w:rsidR="006D0F95" w:rsidRPr="003B3F80">
        <w:rPr>
          <w:rStyle w:val="10"/>
          <w:rFonts w:eastAsia="宋体" w:hint="eastAsia"/>
        </w:rPr>
        <w:t>6</w:t>
      </w:r>
      <w:r w:rsidRPr="003B3F80">
        <w:rPr>
          <w:rStyle w:val="10"/>
          <w:rFonts w:eastAsia="宋体"/>
        </w:rPr>
        <w:t>|</w:t>
      </w:r>
      <w:r w:rsidRPr="003B3F80">
        <w:rPr>
          <w:rStyle w:val="10"/>
          <w:rFonts w:eastAsia="宋体" w:hint="eastAsia"/>
        </w:rPr>
        <w:t xml:space="preserve"> </w:t>
      </w:r>
      <w:bookmarkStart w:id="156" w:name="_Hlk198741872"/>
      <w:r w:rsidR="00EA1BC2" w:rsidRPr="003B3F80">
        <w:rPr>
          <w:rStyle w:val="10"/>
          <w:rFonts w:eastAsia="宋体" w:hint="eastAsia"/>
        </w:rPr>
        <w:t>Detection of Cl</w:t>
      </w:r>
      <w:r w:rsidR="00EA1BC2" w:rsidRPr="003B3F80">
        <w:rPr>
          <w:rStyle w:val="10"/>
          <w:rFonts w:eastAsia="宋体" w:hint="eastAsia"/>
          <w:vertAlign w:val="subscript"/>
        </w:rPr>
        <w:t>2</w:t>
      </w:r>
      <w:r w:rsidR="00EA1BC2" w:rsidRPr="003B3F80">
        <w:rPr>
          <w:rStyle w:val="10"/>
          <w:rFonts w:eastAsia="宋体" w:hint="eastAsia"/>
        </w:rPr>
        <w:t xml:space="preserve"> and H</w:t>
      </w:r>
      <w:r w:rsidR="00EA1BC2" w:rsidRPr="003B3F80">
        <w:rPr>
          <w:rStyle w:val="10"/>
          <w:rFonts w:eastAsia="宋体" w:hint="eastAsia"/>
          <w:vertAlign w:val="subscript"/>
        </w:rPr>
        <w:t>2</w:t>
      </w:r>
      <w:r w:rsidR="00EA1BC2" w:rsidRPr="003B3F80">
        <w:rPr>
          <w:rStyle w:val="10"/>
          <w:rFonts w:eastAsia="宋体" w:hint="eastAsia"/>
        </w:rPr>
        <w:t xml:space="preserve"> </w:t>
      </w:r>
      <w:r w:rsidR="00417889" w:rsidRPr="003B3F80">
        <w:rPr>
          <w:rStyle w:val="10"/>
          <w:rFonts w:eastAsia="宋体" w:hint="eastAsia"/>
        </w:rPr>
        <w:t xml:space="preserve">formations during photocatalytic acetylene hydrochlorination process </w:t>
      </w:r>
      <w:r w:rsidR="00EA1BC2" w:rsidRPr="003B3F80">
        <w:rPr>
          <w:rStyle w:val="10"/>
          <w:rFonts w:eastAsia="宋体" w:hint="eastAsia"/>
        </w:rPr>
        <w:t xml:space="preserve">under batch-type </w:t>
      </w:r>
      <w:r w:rsidR="00417889" w:rsidRPr="003B3F80">
        <w:rPr>
          <w:rStyle w:val="10"/>
          <w:rFonts w:eastAsia="宋体" w:hint="eastAsia"/>
        </w:rPr>
        <w:t>or</w:t>
      </w:r>
      <w:r w:rsidR="00EA1BC2" w:rsidRPr="003B3F80">
        <w:rPr>
          <w:rStyle w:val="10"/>
          <w:rFonts w:eastAsia="宋体" w:hint="eastAsia"/>
        </w:rPr>
        <w:t xml:space="preserve"> continuous-flow conditions</w:t>
      </w:r>
      <w:r w:rsidRPr="003B3F80">
        <w:rPr>
          <w:rStyle w:val="10"/>
          <w:rFonts w:eastAsia="宋体"/>
        </w:rPr>
        <w:t>.</w:t>
      </w:r>
      <w:bookmarkEnd w:id="155"/>
      <w:r w:rsidRPr="007A64C3">
        <w:rPr>
          <w:rFonts w:ascii="Times New Roman" w:eastAsia="宋体" w:hAnsi="Times New Roman" w:cs="Times New Roman"/>
          <w:b/>
          <w:bCs/>
          <w:sz w:val="24"/>
          <w:szCs w:val="24"/>
        </w:rPr>
        <w:t xml:space="preserve"> </w:t>
      </w:r>
      <w:r w:rsidRPr="007A64C3">
        <w:rPr>
          <w:rFonts w:ascii="Times New Roman" w:eastAsia="宋体" w:hAnsi="Times New Roman" w:cs="Times New Roman"/>
          <w:sz w:val="24"/>
          <w:szCs w:val="24"/>
        </w:rPr>
        <w:t>(</w:t>
      </w:r>
      <w:r w:rsidRPr="007A64C3">
        <w:rPr>
          <w:rFonts w:ascii="Times New Roman" w:eastAsia="宋体" w:hAnsi="Times New Roman" w:cs="Times New Roman" w:hint="eastAsia"/>
          <w:sz w:val="24"/>
          <w:szCs w:val="24"/>
        </w:rPr>
        <w:t>a</w:t>
      </w:r>
      <w:r w:rsidRPr="007A64C3">
        <w:rPr>
          <w:rFonts w:ascii="Times New Roman" w:eastAsia="宋体" w:hAnsi="Times New Roman" w:cs="Times New Roman"/>
          <w:sz w:val="24"/>
          <w:szCs w:val="24"/>
        </w:rPr>
        <w:t>)</w:t>
      </w:r>
      <w:r w:rsidR="00EA1BC2" w:rsidRPr="00EA1BC2">
        <w:rPr>
          <w:rFonts w:hint="eastAsia"/>
        </w:rPr>
        <w:t xml:space="preserve"> </w:t>
      </w:r>
      <w:r w:rsidR="00EA1BC2" w:rsidRPr="00EA1BC2">
        <w:rPr>
          <w:rFonts w:ascii="Times New Roman" w:eastAsia="宋体" w:hAnsi="Times New Roman" w:cs="Times New Roman" w:hint="eastAsia"/>
          <w:sz w:val="24"/>
          <w:szCs w:val="24"/>
        </w:rPr>
        <w:t>Ultraviolet-visible spectra of methyl orange</w:t>
      </w:r>
      <w:r w:rsidR="001A51A7">
        <w:rPr>
          <w:rFonts w:ascii="Times New Roman" w:eastAsia="宋体" w:hAnsi="Times New Roman" w:cs="Times New Roman" w:hint="eastAsia"/>
          <w:sz w:val="24"/>
          <w:szCs w:val="24"/>
        </w:rPr>
        <w:t xml:space="preserve"> under different conditions</w:t>
      </w:r>
      <w:r w:rsidR="00EA1BC2" w:rsidRPr="00EA1BC2">
        <w:rPr>
          <w:rFonts w:ascii="Times New Roman" w:eastAsia="宋体" w:hAnsi="Times New Roman" w:cs="Times New Roman" w:hint="eastAsia"/>
          <w:sz w:val="24"/>
          <w:szCs w:val="24"/>
        </w:rPr>
        <w:t xml:space="preserve"> </w:t>
      </w:r>
      <w:r w:rsidR="00417889">
        <w:rPr>
          <w:rFonts w:ascii="Times New Roman" w:eastAsia="宋体" w:hAnsi="Times New Roman" w:cs="Times New Roman" w:hint="eastAsia"/>
          <w:sz w:val="24"/>
          <w:szCs w:val="24"/>
        </w:rPr>
        <w:t>for</w:t>
      </w:r>
      <w:r w:rsidR="00EA1BC2" w:rsidRPr="00EA1BC2">
        <w:rPr>
          <w:rFonts w:ascii="Times New Roman" w:eastAsia="宋体" w:hAnsi="Times New Roman" w:cs="Times New Roman" w:hint="eastAsia"/>
          <w:sz w:val="24"/>
          <w:szCs w:val="24"/>
        </w:rPr>
        <w:t xml:space="preserve"> </w:t>
      </w:r>
      <w:r w:rsidR="001A51A7">
        <w:rPr>
          <w:rFonts w:ascii="Times New Roman" w:eastAsia="宋体" w:hAnsi="Times New Roman" w:cs="Times New Roman" w:hint="eastAsia"/>
          <w:sz w:val="24"/>
          <w:szCs w:val="24"/>
        </w:rPr>
        <w:t xml:space="preserve">determining </w:t>
      </w:r>
      <w:r w:rsidR="00EA1BC2" w:rsidRPr="00EA1BC2">
        <w:rPr>
          <w:rFonts w:ascii="Times New Roman" w:eastAsia="宋体" w:hAnsi="Times New Roman" w:cs="Times New Roman" w:hint="eastAsia"/>
          <w:sz w:val="24"/>
          <w:szCs w:val="24"/>
        </w:rPr>
        <w:t>Cl</w:t>
      </w:r>
      <w:r w:rsidR="00EA1BC2" w:rsidRPr="00EA1BC2">
        <w:rPr>
          <w:rFonts w:ascii="Times New Roman" w:eastAsia="宋体" w:hAnsi="Times New Roman" w:cs="Times New Roman" w:hint="eastAsia"/>
          <w:sz w:val="24"/>
          <w:szCs w:val="24"/>
          <w:vertAlign w:val="subscript"/>
        </w:rPr>
        <w:t>2</w:t>
      </w:r>
      <w:r w:rsidRPr="005F07AB">
        <w:rPr>
          <w:rFonts w:ascii="Times New Roman" w:eastAsia="宋体" w:hAnsi="Times New Roman" w:cs="Times New Roman" w:hint="eastAsia"/>
          <w:sz w:val="24"/>
          <w:szCs w:val="24"/>
        </w:rPr>
        <w:t>.</w:t>
      </w:r>
      <w:r w:rsidRPr="007A64C3">
        <w:rPr>
          <w:rFonts w:ascii="Times New Roman" w:eastAsia="宋体" w:hAnsi="Times New Roman" w:cs="Times New Roman"/>
          <w:sz w:val="24"/>
          <w:szCs w:val="24"/>
        </w:rPr>
        <w:t xml:space="preserve"> (</w:t>
      </w:r>
      <w:r w:rsidRPr="007A64C3">
        <w:rPr>
          <w:rFonts w:ascii="Times New Roman" w:eastAsia="宋体" w:hAnsi="Times New Roman" w:cs="Times New Roman" w:hint="eastAsia"/>
          <w:sz w:val="24"/>
          <w:szCs w:val="24"/>
        </w:rPr>
        <w:t>b</w:t>
      </w:r>
      <w:r w:rsidRPr="007A64C3">
        <w:rPr>
          <w:rFonts w:ascii="Times New Roman" w:eastAsia="宋体" w:hAnsi="Times New Roman" w:cs="Times New Roman"/>
          <w:sz w:val="24"/>
          <w:szCs w:val="24"/>
        </w:rPr>
        <w:t xml:space="preserve">) </w:t>
      </w:r>
      <w:r w:rsidR="00EA1BC2" w:rsidRPr="00EA1BC2">
        <w:rPr>
          <w:rFonts w:ascii="Times New Roman" w:eastAsia="宋体" w:hAnsi="Times New Roman" w:cs="Times New Roman" w:hint="eastAsia"/>
          <w:sz w:val="24"/>
          <w:szCs w:val="24"/>
        </w:rPr>
        <w:t>Gas chromatogram of H</w:t>
      </w:r>
      <w:r w:rsidR="00EA1BC2" w:rsidRPr="00FF3BE4">
        <w:rPr>
          <w:rFonts w:ascii="Times New Roman" w:eastAsia="宋体" w:hAnsi="Times New Roman" w:cs="Times New Roman" w:hint="eastAsia"/>
          <w:sz w:val="24"/>
          <w:szCs w:val="24"/>
          <w:vertAlign w:val="subscript"/>
        </w:rPr>
        <w:t>2</w:t>
      </w:r>
      <w:r w:rsidR="00EA1BC2" w:rsidRPr="00EA1BC2">
        <w:rPr>
          <w:rFonts w:ascii="Times New Roman" w:eastAsia="宋体" w:hAnsi="Times New Roman" w:cs="Times New Roman" w:hint="eastAsia"/>
          <w:sz w:val="24"/>
          <w:szCs w:val="24"/>
        </w:rPr>
        <w:t xml:space="preserve"> by-product under various reaction conditions.</w:t>
      </w:r>
      <w:bookmarkEnd w:id="156"/>
      <w:r w:rsidR="00EA1BC2">
        <w:rPr>
          <w:rFonts w:ascii="Times New Roman" w:eastAsia="宋体" w:hAnsi="Times New Roman" w:cs="Times New Roman" w:hint="eastAsia"/>
          <w:sz w:val="24"/>
          <w:szCs w:val="24"/>
        </w:rPr>
        <w:t xml:space="preserve"> </w:t>
      </w:r>
      <w:r w:rsidR="00EA1BC2" w:rsidRPr="00EA1BC2">
        <w:rPr>
          <w:rFonts w:ascii="Times New Roman" w:eastAsia="宋体" w:hAnsi="Times New Roman" w:cs="Times New Roman"/>
          <w:sz w:val="24"/>
          <w:szCs w:val="24"/>
        </w:rPr>
        <w:t xml:space="preserve">Reaction conditions: </w:t>
      </w:r>
      <w:r w:rsidR="001A51A7" w:rsidRPr="00EA1BC2">
        <w:rPr>
          <w:rFonts w:ascii="Times New Roman" w:eastAsia="宋体" w:hAnsi="Times New Roman" w:cs="Times New Roman" w:hint="eastAsia"/>
          <w:sz w:val="24"/>
          <w:szCs w:val="24"/>
        </w:rPr>
        <w:t>10 or 30 mL</w:t>
      </w:r>
      <w:r w:rsidR="001A51A7" w:rsidRPr="00EA1BC2">
        <w:rPr>
          <w:rFonts w:ascii="Times New Roman" w:eastAsia="宋体" w:hAnsi="Times New Roman" w:cs="Times New Roman"/>
          <w:sz w:val="24"/>
          <w:szCs w:val="24"/>
        </w:rPr>
        <w:t xml:space="preserve"> </w:t>
      </w:r>
      <w:r w:rsidR="00EA1BC2" w:rsidRPr="00EA1BC2">
        <w:rPr>
          <w:rFonts w:ascii="Times New Roman" w:eastAsia="宋体" w:hAnsi="Times New Roman" w:cs="Times New Roman"/>
          <w:sz w:val="24"/>
          <w:szCs w:val="24"/>
        </w:rPr>
        <w:t>DMF</w:t>
      </w:r>
      <w:r w:rsidR="001A51A7">
        <w:rPr>
          <w:rFonts w:ascii="Times New Roman" w:eastAsia="宋体" w:hAnsi="Times New Roman" w:cs="Times New Roman" w:hint="eastAsia"/>
          <w:sz w:val="24"/>
          <w:szCs w:val="24"/>
        </w:rPr>
        <w:t xml:space="preserve">; </w:t>
      </w:r>
      <w:r w:rsidR="00D00266">
        <w:rPr>
          <w:rFonts w:ascii="Times New Roman" w:eastAsia="宋体" w:hAnsi="Times New Roman" w:cs="Times New Roman" w:hint="eastAsia"/>
          <w:sz w:val="24"/>
          <w:szCs w:val="24"/>
        </w:rPr>
        <w:t xml:space="preserve">1.2 or </w:t>
      </w:r>
      <w:r w:rsidR="00D00266" w:rsidRPr="00D00266">
        <w:rPr>
          <w:rFonts w:ascii="Times New Roman" w:eastAsia="宋体" w:hAnsi="Times New Roman" w:cs="Times New Roman" w:hint="eastAsia"/>
          <w:sz w:val="24"/>
          <w:szCs w:val="24"/>
        </w:rPr>
        <w:t>6 mmol HCl</w:t>
      </w:r>
      <w:r w:rsidR="00EA1BC2" w:rsidRPr="00EA1BC2">
        <w:rPr>
          <w:rFonts w:ascii="Times New Roman" w:eastAsia="宋体" w:hAnsi="Times New Roman" w:cs="Times New Roman"/>
          <w:sz w:val="24"/>
          <w:szCs w:val="24"/>
        </w:rPr>
        <w:t>,</w:t>
      </w:r>
      <w:r w:rsidR="001A51A7" w:rsidRPr="001A51A7">
        <w:rPr>
          <w:rFonts w:ascii="Times New Roman" w:eastAsia="宋体" w:hAnsi="Times New Roman" w:cs="Times New Roman" w:hint="eastAsia"/>
          <w:sz w:val="24"/>
          <w:szCs w:val="24"/>
        </w:rPr>
        <w:t xml:space="preserve"> </w:t>
      </w:r>
      <w:r w:rsidR="001A51A7" w:rsidRPr="00EA1BC2">
        <w:rPr>
          <w:rFonts w:ascii="Times New Roman" w:eastAsia="宋体" w:hAnsi="Times New Roman" w:cs="Times New Roman" w:hint="eastAsia"/>
          <w:sz w:val="24"/>
          <w:szCs w:val="24"/>
        </w:rPr>
        <w:t>4</w:t>
      </w:r>
      <w:r w:rsidR="001A51A7" w:rsidRPr="00EA1BC2">
        <w:rPr>
          <w:rFonts w:ascii="Times New Roman" w:eastAsia="宋体" w:hAnsi="Times New Roman" w:cs="Times New Roman"/>
          <w:sz w:val="24"/>
          <w:szCs w:val="24"/>
        </w:rPr>
        <w:t>0</w:t>
      </w:r>
      <w:r w:rsidR="001A51A7" w:rsidRPr="00EA1BC2">
        <w:rPr>
          <w:rFonts w:ascii="Times New Roman" w:eastAsia="宋体" w:hAnsi="Times New Roman" w:cs="Times New Roman" w:hint="eastAsia"/>
          <w:sz w:val="24"/>
          <w:szCs w:val="24"/>
        </w:rPr>
        <w:t xml:space="preserve"> or 30</w:t>
      </w:r>
      <w:r w:rsidR="001A51A7" w:rsidRPr="00EA1BC2">
        <w:rPr>
          <w:rFonts w:ascii="Times New Roman" w:eastAsia="宋体" w:hAnsi="Times New Roman" w:cs="Times New Roman"/>
          <w:sz w:val="24"/>
          <w:szCs w:val="24"/>
        </w:rPr>
        <w:t xml:space="preserve"> mg</w:t>
      </w:r>
      <w:r w:rsidR="00EA1BC2" w:rsidRPr="00EA1BC2">
        <w:rPr>
          <w:rFonts w:ascii="Times New Roman" w:eastAsia="宋体" w:hAnsi="Times New Roman" w:cs="Times New Roman"/>
          <w:sz w:val="24"/>
          <w:szCs w:val="24"/>
        </w:rPr>
        <w:t xml:space="preserve"> </w:t>
      </w:r>
      <w:r w:rsidR="00EA1BC2" w:rsidRPr="00EA1BC2">
        <w:rPr>
          <w:rFonts w:ascii="Times New Roman" w:eastAsia="宋体" w:hAnsi="Times New Roman" w:cs="Times New Roman" w:hint="eastAsia"/>
          <w:sz w:val="24"/>
          <w:szCs w:val="24"/>
        </w:rPr>
        <w:t>RuO</w:t>
      </w:r>
      <w:r w:rsidR="00EA1BC2" w:rsidRPr="00EA1BC2">
        <w:rPr>
          <w:rFonts w:ascii="Times New Roman" w:eastAsia="宋体" w:hAnsi="Times New Roman" w:cs="Times New Roman" w:hint="eastAsia"/>
          <w:sz w:val="24"/>
          <w:szCs w:val="24"/>
          <w:vertAlign w:val="subscript"/>
        </w:rPr>
        <w:t>2</w:t>
      </w:r>
      <w:r w:rsidR="00EA1BC2" w:rsidRPr="00EA1BC2">
        <w:rPr>
          <w:rFonts w:ascii="Times New Roman" w:eastAsia="宋体" w:hAnsi="Times New Roman" w:cs="Times New Roman" w:hint="eastAsia"/>
          <w:sz w:val="24"/>
          <w:szCs w:val="24"/>
        </w:rPr>
        <w:t>/TNS</w:t>
      </w:r>
      <w:r w:rsidR="00EA1BC2" w:rsidRPr="00EA1BC2">
        <w:rPr>
          <w:rFonts w:ascii="Times New Roman" w:eastAsia="宋体" w:hAnsi="Times New Roman" w:cs="Times New Roman"/>
          <w:sz w:val="24"/>
          <w:szCs w:val="24"/>
        </w:rPr>
        <w:t xml:space="preserve"> catalyst</w:t>
      </w:r>
      <w:r w:rsidR="001A51A7">
        <w:rPr>
          <w:rFonts w:ascii="Times New Roman" w:eastAsia="宋体" w:hAnsi="Times New Roman" w:cs="Times New Roman" w:hint="eastAsia"/>
          <w:sz w:val="24"/>
          <w:szCs w:val="24"/>
        </w:rPr>
        <w:t xml:space="preserve">; </w:t>
      </w:r>
      <w:r w:rsidR="00D00266">
        <w:rPr>
          <w:rFonts w:ascii="Times New Roman" w:eastAsia="宋体" w:hAnsi="Times New Roman" w:cs="Times New Roman" w:hint="eastAsia"/>
          <w:sz w:val="24"/>
          <w:szCs w:val="24"/>
        </w:rPr>
        <w:t xml:space="preserve">0.014 mmol </w:t>
      </w:r>
      <w:r w:rsidR="00EA1BC2" w:rsidRPr="00EA1BC2">
        <w:rPr>
          <w:rFonts w:ascii="Times New Roman" w:eastAsia="宋体" w:hAnsi="Times New Roman" w:cs="Times New Roman" w:hint="eastAsia"/>
          <w:sz w:val="24"/>
          <w:szCs w:val="24"/>
        </w:rPr>
        <w:t>acetylene</w:t>
      </w:r>
      <w:r w:rsidR="001A51A7">
        <w:rPr>
          <w:rFonts w:ascii="Times New Roman" w:eastAsia="宋体" w:hAnsi="Times New Roman" w:cs="Times New Roman" w:hint="eastAsia"/>
          <w:sz w:val="24"/>
          <w:szCs w:val="24"/>
        </w:rPr>
        <w:t xml:space="preserve"> or acetylene stream with a f</w:t>
      </w:r>
      <w:r w:rsidR="00EA1BC2" w:rsidRPr="00EA1BC2">
        <w:rPr>
          <w:rFonts w:ascii="Times New Roman" w:eastAsia="宋体" w:hAnsi="Times New Roman" w:cs="Times New Roman" w:hint="eastAsia"/>
          <w:sz w:val="24"/>
          <w:szCs w:val="24"/>
        </w:rPr>
        <w:t>low rate</w:t>
      </w:r>
      <w:r w:rsidR="001A51A7">
        <w:rPr>
          <w:rFonts w:ascii="Times New Roman" w:eastAsia="宋体" w:hAnsi="Times New Roman" w:cs="Times New Roman" w:hint="eastAsia"/>
          <w:sz w:val="24"/>
          <w:szCs w:val="24"/>
        </w:rPr>
        <w:t xml:space="preserve"> of </w:t>
      </w:r>
      <w:r w:rsidR="00EA1BC2" w:rsidRPr="00EA1BC2">
        <w:rPr>
          <w:rFonts w:ascii="Times New Roman" w:eastAsia="宋体" w:hAnsi="Times New Roman" w:cs="Times New Roman" w:hint="eastAsia"/>
          <w:sz w:val="24"/>
          <w:szCs w:val="24"/>
        </w:rPr>
        <w:t xml:space="preserve">2 </w:t>
      </w:r>
      <w:proofErr w:type="spellStart"/>
      <w:r w:rsidR="00EA1BC2" w:rsidRPr="00EA1BC2">
        <w:rPr>
          <w:rFonts w:ascii="Times New Roman" w:eastAsia="宋体" w:hAnsi="Times New Roman" w:cs="Times New Roman" w:hint="eastAsia"/>
          <w:sz w:val="24"/>
          <w:szCs w:val="24"/>
        </w:rPr>
        <w:t>sccm</w:t>
      </w:r>
      <w:proofErr w:type="spellEnd"/>
      <w:r w:rsidR="001A51A7">
        <w:rPr>
          <w:rFonts w:ascii="Times New Roman" w:eastAsia="宋体" w:hAnsi="Times New Roman" w:cs="Times New Roman" w:hint="eastAsia"/>
          <w:sz w:val="24"/>
          <w:szCs w:val="24"/>
        </w:rPr>
        <w:t xml:space="preserve"> (</w:t>
      </w:r>
      <w:r w:rsidR="00EA1BC2" w:rsidRPr="00EA1BC2">
        <w:rPr>
          <w:rFonts w:ascii="Times New Roman" w:eastAsia="宋体" w:hAnsi="Times New Roman" w:cs="Times New Roman" w:hint="eastAsia"/>
          <w:sz w:val="24"/>
          <w:szCs w:val="24"/>
        </w:rPr>
        <w:t>1.0 vol.% C</w:t>
      </w:r>
      <w:r w:rsidR="00EA1BC2" w:rsidRPr="00EA1BC2">
        <w:rPr>
          <w:rFonts w:ascii="Times New Roman" w:eastAsia="宋体" w:hAnsi="Times New Roman" w:cs="Times New Roman" w:hint="eastAsia"/>
          <w:sz w:val="24"/>
          <w:szCs w:val="24"/>
          <w:vertAlign w:val="subscript"/>
        </w:rPr>
        <w:t>2</w:t>
      </w:r>
      <w:r w:rsidR="00EA1BC2" w:rsidRPr="00EA1BC2">
        <w:rPr>
          <w:rFonts w:ascii="Times New Roman" w:eastAsia="宋体" w:hAnsi="Times New Roman" w:cs="Times New Roman" w:hint="eastAsia"/>
          <w:sz w:val="24"/>
          <w:szCs w:val="24"/>
        </w:rPr>
        <w:t>H</w:t>
      </w:r>
      <w:r w:rsidR="00EA1BC2" w:rsidRPr="00EA1BC2">
        <w:rPr>
          <w:rFonts w:ascii="Times New Roman" w:eastAsia="宋体" w:hAnsi="Times New Roman" w:cs="Times New Roman" w:hint="eastAsia"/>
          <w:sz w:val="24"/>
          <w:szCs w:val="24"/>
          <w:vertAlign w:val="subscript"/>
        </w:rPr>
        <w:t>2</w:t>
      </w:r>
      <w:r w:rsidR="00EA1BC2" w:rsidRPr="00EA1BC2">
        <w:rPr>
          <w:rFonts w:ascii="Times New Roman" w:eastAsia="宋体" w:hAnsi="Times New Roman" w:cs="Times New Roman" w:hint="eastAsia"/>
          <w:sz w:val="24"/>
          <w:szCs w:val="24"/>
        </w:rPr>
        <w:t xml:space="preserve">, balanced with </w:t>
      </w:r>
      <w:proofErr w:type="spellStart"/>
      <w:r w:rsidR="00EA1BC2" w:rsidRPr="00EA1BC2">
        <w:rPr>
          <w:rFonts w:ascii="Times New Roman" w:eastAsia="宋体" w:hAnsi="Times New Roman" w:cs="Times New Roman" w:hint="eastAsia"/>
          <w:sz w:val="24"/>
          <w:szCs w:val="24"/>
        </w:rPr>
        <w:t>Ar</w:t>
      </w:r>
      <w:proofErr w:type="spellEnd"/>
      <w:r w:rsidR="00EA1BC2" w:rsidRPr="00EA1BC2">
        <w:rPr>
          <w:rFonts w:ascii="Times New Roman" w:eastAsia="宋体" w:hAnsi="Times New Roman" w:cs="Times New Roman"/>
          <w:sz w:val="24"/>
          <w:szCs w:val="24"/>
        </w:rPr>
        <w:t>)</w:t>
      </w:r>
      <w:r w:rsidR="001A51A7">
        <w:rPr>
          <w:rFonts w:ascii="Times New Roman" w:eastAsia="宋体" w:hAnsi="Times New Roman" w:cs="Times New Roman" w:hint="eastAsia"/>
          <w:sz w:val="24"/>
          <w:szCs w:val="24"/>
        </w:rPr>
        <w:t>;</w:t>
      </w:r>
      <w:r w:rsidR="00EA1BC2" w:rsidRPr="00EA1BC2">
        <w:rPr>
          <w:rFonts w:ascii="Times New Roman" w:eastAsia="宋体" w:hAnsi="Times New Roman" w:cs="Times New Roman"/>
          <w:sz w:val="24"/>
          <w:szCs w:val="24"/>
        </w:rPr>
        <w:t xml:space="preserve"> light illumination with a 300 W xenon lamp (PLS-SXE300/300UV, 3</w:t>
      </w:r>
      <w:r w:rsidR="00EA1BC2" w:rsidRPr="00EA1BC2">
        <w:rPr>
          <w:rFonts w:ascii="Times New Roman" w:eastAsia="宋体" w:hAnsi="Times New Roman" w:cs="Times New Roman" w:hint="eastAsia"/>
          <w:sz w:val="24"/>
          <w:szCs w:val="24"/>
        </w:rPr>
        <w:t>0</w:t>
      </w:r>
      <w:r w:rsidR="00EA1BC2" w:rsidRPr="00EA1BC2">
        <w:rPr>
          <w:rFonts w:ascii="Times New Roman" w:eastAsia="宋体" w:hAnsi="Times New Roman" w:cs="Times New Roman"/>
          <w:sz w:val="24"/>
          <w:szCs w:val="24"/>
        </w:rPr>
        <w:t>0 &lt; λ &lt; 780 nm)</w:t>
      </w:r>
      <w:r w:rsidR="001A51A7">
        <w:rPr>
          <w:rFonts w:ascii="Times New Roman" w:eastAsia="宋体" w:hAnsi="Times New Roman" w:cs="Times New Roman" w:hint="eastAsia"/>
          <w:sz w:val="24"/>
          <w:szCs w:val="24"/>
        </w:rPr>
        <w:t>;</w:t>
      </w:r>
      <w:r w:rsidR="00EA1BC2" w:rsidRPr="00EA1BC2">
        <w:rPr>
          <w:rFonts w:ascii="Times New Roman" w:eastAsia="宋体" w:hAnsi="Times New Roman" w:cs="Times New Roman"/>
          <w:sz w:val="24"/>
          <w:szCs w:val="24"/>
        </w:rPr>
        <w:t xml:space="preserve"> reaction time </w:t>
      </w:r>
      <w:r w:rsidR="00EA1BC2" w:rsidRPr="00EA1BC2">
        <w:rPr>
          <w:rFonts w:ascii="Times New Roman" w:eastAsia="宋体" w:hAnsi="Times New Roman" w:cs="Times New Roman" w:hint="eastAsia"/>
          <w:sz w:val="24"/>
          <w:szCs w:val="24"/>
        </w:rPr>
        <w:t xml:space="preserve">(1 or </w:t>
      </w:r>
      <w:r w:rsidR="00EA1BC2" w:rsidRPr="00EA1BC2">
        <w:rPr>
          <w:rFonts w:ascii="Times New Roman" w:eastAsia="宋体" w:hAnsi="Times New Roman" w:cs="Times New Roman"/>
          <w:sz w:val="24"/>
          <w:szCs w:val="24"/>
        </w:rPr>
        <w:t>3 h</w:t>
      </w:r>
      <w:r w:rsidR="00EA1BC2" w:rsidRPr="00EA1BC2">
        <w:rPr>
          <w:rFonts w:ascii="Times New Roman" w:eastAsia="宋体" w:hAnsi="Times New Roman" w:cs="Times New Roman" w:hint="eastAsia"/>
          <w:sz w:val="24"/>
          <w:szCs w:val="24"/>
        </w:rPr>
        <w:t>)</w:t>
      </w:r>
      <w:r w:rsidR="001A51A7">
        <w:rPr>
          <w:rFonts w:ascii="Times New Roman" w:eastAsia="宋体" w:hAnsi="Times New Roman" w:cs="Times New Roman" w:hint="eastAsia"/>
          <w:sz w:val="24"/>
          <w:szCs w:val="24"/>
        </w:rPr>
        <w:t>;</w:t>
      </w:r>
      <w:r w:rsidR="001A51A7" w:rsidRPr="001A51A7">
        <w:rPr>
          <w:rFonts w:ascii="Times New Roman" w:eastAsia="宋体" w:hAnsi="Times New Roman" w:cs="Times New Roman"/>
          <w:sz w:val="24"/>
          <w:szCs w:val="24"/>
        </w:rPr>
        <w:t xml:space="preserve"> 25 °C and</w:t>
      </w:r>
      <w:r w:rsidR="00EA1BC2" w:rsidRPr="00EA1BC2">
        <w:rPr>
          <w:rFonts w:ascii="Times New Roman" w:eastAsia="宋体" w:hAnsi="Times New Roman" w:cs="Times New Roman"/>
          <w:sz w:val="24"/>
          <w:szCs w:val="24"/>
        </w:rPr>
        <w:t xml:space="preserve"> ambient working conditions.</w:t>
      </w:r>
    </w:p>
    <w:p w14:paraId="524F9EA3" w14:textId="772F0A90" w:rsidR="004A20F5" w:rsidRDefault="004A20F5" w:rsidP="00A55BB4">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EB4621F" w14:textId="381764BF" w:rsidR="004672A7" w:rsidRPr="00B54E96" w:rsidRDefault="00ED0BF5" w:rsidP="004672A7">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1E16C8C4" wp14:editId="4CBA3806">
            <wp:extent cx="5739112" cy="2248086"/>
            <wp:effectExtent l="0" t="0" r="0" b="0"/>
            <wp:docPr id="15558028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663" cy="2253786"/>
                    </a:xfrm>
                    <a:prstGeom prst="rect">
                      <a:avLst/>
                    </a:prstGeom>
                    <a:noFill/>
                    <a:ln>
                      <a:noFill/>
                    </a:ln>
                  </pic:spPr>
                </pic:pic>
              </a:graphicData>
            </a:graphic>
          </wp:inline>
        </w:drawing>
      </w:r>
    </w:p>
    <w:p w14:paraId="19253AAC" w14:textId="65F34C63" w:rsidR="004672A7" w:rsidRDefault="004672A7" w:rsidP="004672A7">
      <w:pPr>
        <w:spacing w:line="480" w:lineRule="auto"/>
        <w:rPr>
          <w:rFonts w:ascii="Times New Roman" w:eastAsia="宋体" w:hAnsi="Times New Roman" w:cs="Times New Roman"/>
          <w:sz w:val="24"/>
          <w:szCs w:val="24"/>
        </w:rPr>
      </w:pPr>
      <w:bookmarkStart w:id="157" w:name="_Toc220556511"/>
      <w:r w:rsidRPr="003B3F80">
        <w:rPr>
          <w:rStyle w:val="10"/>
          <w:rFonts w:eastAsia="宋体"/>
        </w:rPr>
        <w:t xml:space="preserve">Supplementary Fig. </w:t>
      </w:r>
      <w:r w:rsidR="00394E7A" w:rsidRPr="003B3F80">
        <w:rPr>
          <w:rStyle w:val="10"/>
          <w:rFonts w:eastAsia="宋体" w:hint="eastAsia"/>
        </w:rPr>
        <w:t>5</w:t>
      </w:r>
      <w:r w:rsidR="006D0F95" w:rsidRPr="003B3F80">
        <w:rPr>
          <w:rStyle w:val="10"/>
          <w:rFonts w:eastAsia="宋体" w:hint="eastAsia"/>
        </w:rPr>
        <w:t>7</w:t>
      </w:r>
      <w:r w:rsidRPr="003B3F80">
        <w:rPr>
          <w:rStyle w:val="10"/>
          <w:rFonts w:eastAsia="宋体"/>
        </w:rPr>
        <w:t>|</w:t>
      </w:r>
      <w:r w:rsidRPr="003B3F80">
        <w:rPr>
          <w:rStyle w:val="10"/>
          <w:rFonts w:eastAsia="宋体" w:hint="eastAsia"/>
        </w:rPr>
        <w:t xml:space="preserve"> Adsorption free energy diagrams for </w:t>
      </w:r>
      <w:r w:rsidR="001A51A7" w:rsidRPr="003B3F80">
        <w:rPr>
          <w:rStyle w:val="10"/>
          <w:rFonts w:eastAsia="宋体" w:hint="eastAsia"/>
        </w:rPr>
        <w:t>H*</w:t>
      </w:r>
      <w:r w:rsidRPr="003B3F80">
        <w:rPr>
          <w:rStyle w:val="10"/>
          <w:rFonts w:eastAsia="宋体" w:hint="eastAsia"/>
        </w:rPr>
        <w:t xml:space="preserve"> and </w:t>
      </w:r>
      <w:r w:rsidR="001A51A7" w:rsidRPr="003B3F80">
        <w:rPr>
          <w:rStyle w:val="10"/>
          <w:rFonts w:eastAsia="宋体" w:hint="eastAsia"/>
        </w:rPr>
        <w:t>Cl*</w:t>
      </w:r>
      <w:r w:rsidR="00471526" w:rsidRPr="003B3F80">
        <w:rPr>
          <w:rStyle w:val="10"/>
          <w:rFonts w:eastAsia="宋体" w:hint="eastAsia"/>
        </w:rPr>
        <w:t xml:space="preserve"> on different photocatalysts</w:t>
      </w:r>
      <w:r w:rsidRPr="003B3F80">
        <w:rPr>
          <w:rStyle w:val="10"/>
          <w:rFonts w:eastAsia="宋体" w:hint="eastAsia"/>
        </w:rPr>
        <w:t>.</w:t>
      </w:r>
      <w:bookmarkEnd w:id="157"/>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xml:space="preserve">) </w:t>
      </w:r>
      <w:r w:rsidRPr="00AA2943">
        <w:rPr>
          <w:rFonts w:ascii="Times New Roman" w:eastAsia="宋体" w:hAnsi="Times New Roman" w:cs="Times New Roman" w:hint="eastAsia"/>
          <w:sz w:val="24"/>
          <w:szCs w:val="24"/>
        </w:rPr>
        <w:t xml:space="preserve">Adsorption </w:t>
      </w:r>
      <w:r>
        <w:rPr>
          <w:rFonts w:ascii="Times New Roman" w:eastAsia="宋体" w:hAnsi="Times New Roman" w:cs="Times New Roman" w:hint="eastAsia"/>
          <w:sz w:val="24"/>
          <w:szCs w:val="24"/>
        </w:rPr>
        <w:t xml:space="preserve">free </w:t>
      </w:r>
      <w:r w:rsidRPr="00AA2943">
        <w:rPr>
          <w:rFonts w:ascii="Times New Roman" w:eastAsia="宋体" w:hAnsi="Times New Roman" w:cs="Times New Roman" w:hint="eastAsia"/>
          <w:sz w:val="24"/>
          <w:szCs w:val="24"/>
        </w:rPr>
        <w:t xml:space="preserve">energy of </w:t>
      </w:r>
      <w:r w:rsidR="00471526">
        <w:rPr>
          <w:rFonts w:ascii="Times New Roman" w:eastAsia="宋体" w:hAnsi="Times New Roman" w:cs="Times New Roman" w:hint="eastAsia"/>
          <w:sz w:val="24"/>
          <w:szCs w:val="24"/>
        </w:rPr>
        <w:t>H*</w:t>
      </w:r>
      <w:r w:rsidRPr="00AA2943">
        <w:rPr>
          <w:rFonts w:ascii="Times New Roman" w:eastAsia="宋体" w:hAnsi="Times New Roman" w:cs="Times New Roman" w:hint="eastAsia"/>
          <w:sz w:val="24"/>
          <w:szCs w:val="24"/>
        </w:rPr>
        <w:t xml:space="preserve"> on TiO</w:t>
      </w:r>
      <w:r w:rsidRPr="00AA2943">
        <w:rPr>
          <w:rFonts w:ascii="Times New Roman" w:eastAsia="宋体" w:hAnsi="Times New Roman" w:cs="Times New Roman" w:hint="eastAsia"/>
          <w:sz w:val="24"/>
          <w:szCs w:val="24"/>
          <w:vertAlign w:val="subscript"/>
        </w:rPr>
        <w:t>2</w:t>
      </w:r>
      <w:r w:rsidRPr="00AA2943">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AA2943">
        <w:rPr>
          <w:rFonts w:ascii="Times New Roman" w:eastAsia="宋体" w:hAnsi="Times New Roman" w:cs="Times New Roman" w:hint="eastAsia"/>
          <w:sz w:val="24"/>
          <w:szCs w:val="24"/>
        </w:rPr>
        <w:t>01} and TiO</w:t>
      </w:r>
      <w:r w:rsidRPr="00AA2943">
        <w:rPr>
          <w:rFonts w:ascii="Times New Roman" w:eastAsia="宋体" w:hAnsi="Times New Roman" w:cs="Times New Roman" w:hint="eastAsia"/>
          <w:sz w:val="24"/>
          <w:szCs w:val="24"/>
          <w:vertAlign w:val="subscript"/>
        </w:rPr>
        <w:t>2</w:t>
      </w:r>
      <w:r w:rsidRPr="00AA2943">
        <w:rPr>
          <w:rFonts w:ascii="Times New Roman" w:eastAsia="宋体" w:hAnsi="Times New Roman" w:cs="Times New Roman" w:hint="eastAsia"/>
          <w:sz w:val="24"/>
          <w:szCs w:val="24"/>
        </w:rPr>
        <w:t>{001} facets</w:t>
      </w:r>
      <w:r w:rsidRPr="00B106BD">
        <w:rPr>
          <w:rFonts w:ascii="Times New Roman" w:eastAsia="宋体" w:hAnsi="Times New Roman" w:cs="Times New Roman" w:hint="eastAsia"/>
          <w:sz w:val="24"/>
          <w:szCs w:val="24"/>
        </w:rPr>
        <w:t>. (</w:t>
      </w:r>
      <w:r>
        <w:rPr>
          <w:rFonts w:ascii="Times New Roman" w:eastAsia="宋体" w:hAnsi="Times New Roman" w:cs="Times New Roman" w:hint="eastAsia"/>
          <w:sz w:val="24"/>
          <w:szCs w:val="24"/>
        </w:rPr>
        <w:t>b</w:t>
      </w:r>
      <w:r w:rsidRPr="00B106BD">
        <w:rPr>
          <w:rFonts w:ascii="Times New Roman" w:eastAsia="宋体" w:hAnsi="Times New Roman" w:cs="Times New Roman" w:hint="eastAsia"/>
          <w:sz w:val="24"/>
          <w:szCs w:val="24"/>
        </w:rPr>
        <w:t xml:space="preserve">) </w:t>
      </w:r>
      <w:r w:rsidRPr="00AA2943">
        <w:rPr>
          <w:rFonts w:ascii="Times New Roman" w:eastAsia="宋体" w:hAnsi="Times New Roman" w:cs="Times New Roman" w:hint="eastAsia"/>
          <w:sz w:val="24"/>
          <w:szCs w:val="24"/>
        </w:rPr>
        <w:t xml:space="preserve">Adsorption </w:t>
      </w:r>
      <w:r>
        <w:rPr>
          <w:rFonts w:ascii="Times New Roman" w:eastAsia="宋体" w:hAnsi="Times New Roman" w:cs="Times New Roman" w:hint="eastAsia"/>
          <w:sz w:val="24"/>
          <w:szCs w:val="24"/>
        </w:rPr>
        <w:t xml:space="preserve">free </w:t>
      </w:r>
      <w:r w:rsidRPr="00AA2943">
        <w:rPr>
          <w:rFonts w:ascii="Times New Roman" w:eastAsia="宋体" w:hAnsi="Times New Roman" w:cs="Times New Roman" w:hint="eastAsia"/>
          <w:sz w:val="24"/>
          <w:szCs w:val="24"/>
        </w:rPr>
        <w:t>energy of</w:t>
      </w:r>
      <w:r w:rsidR="00471526">
        <w:rPr>
          <w:rFonts w:ascii="Times New Roman" w:eastAsia="宋体" w:hAnsi="Times New Roman" w:cs="Times New Roman" w:hint="eastAsia"/>
          <w:sz w:val="24"/>
          <w:szCs w:val="24"/>
        </w:rPr>
        <w:t xml:space="preserve"> Cl*</w:t>
      </w:r>
      <w:r w:rsidRPr="00AA2943">
        <w:rPr>
          <w:rFonts w:ascii="Times New Roman" w:eastAsia="宋体" w:hAnsi="Times New Roman" w:cs="Times New Roman" w:hint="eastAsia"/>
          <w:sz w:val="24"/>
          <w:szCs w:val="24"/>
        </w:rPr>
        <w:t xml:space="preserve"> on TiO</w:t>
      </w:r>
      <w:r w:rsidRPr="00AA2943">
        <w:rPr>
          <w:rFonts w:ascii="Times New Roman" w:eastAsia="宋体" w:hAnsi="Times New Roman" w:cs="Times New Roman" w:hint="eastAsia"/>
          <w:sz w:val="24"/>
          <w:szCs w:val="24"/>
          <w:vertAlign w:val="subscript"/>
        </w:rPr>
        <w:t>2</w:t>
      </w:r>
      <w:r w:rsidRPr="00AA2943">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1</w:t>
      </w:r>
      <w:r w:rsidRPr="00AA2943">
        <w:rPr>
          <w:rFonts w:ascii="Times New Roman" w:eastAsia="宋体" w:hAnsi="Times New Roman" w:cs="Times New Roman" w:hint="eastAsia"/>
          <w:sz w:val="24"/>
          <w:szCs w:val="24"/>
        </w:rPr>
        <w:t>01}</w:t>
      </w:r>
      <w:r>
        <w:rPr>
          <w:rFonts w:ascii="Times New Roman" w:eastAsia="宋体" w:hAnsi="Times New Roman" w:cs="Times New Roman" w:hint="eastAsia"/>
          <w:sz w:val="24"/>
          <w:szCs w:val="24"/>
        </w:rPr>
        <w:t>,</w:t>
      </w:r>
      <w:r w:rsidRPr="00AA2943">
        <w:rPr>
          <w:rFonts w:ascii="Times New Roman" w:eastAsia="宋体" w:hAnsi="Times New Roman" w:cs="Times New Roman" w:hint="eastAsia"/>
          <w:sz w:val="24"/>
          <w:szCs w:val="24"/>
        </w:rPr>
        <w:t xml:space="preserve"> TiO</w:t>
      </w:r>
      <w:r w:rsidRPr="00AA2943">
        <w:rPr>
          <w:rFonts w:ascii="Times New Roman" w:eastAsia="宋体" w:hAnsi="Times New Roman" w:cs="Times New Roman" w:hint="eastAsia"/>
          <w:sz w:val="24"/>
          <w:szCs w:val="24"/>
          <w:vertAlign w:val="subscript"/>
        </w:rPr>
        <w:t>2</w:t>
      </w:r>
      <w:r w:rsidRPr="00AA2943">
        <w:rPr>
          <w:rFonts w:ascii="Times New Roman" w:eastAsia="宋体" w:hAnsi="Times New Roman" w:cs="Times New Roman" w:hint="eastAsia"/>
          <w:sz w:val="24"/>
          <w:szCs w:val="24"/>
        </w:rPr>
        <w:t>{001}</w:t>
      </w:r>
      <w:r>
        <w:rPr>
          <w:rFonts w:ascii="Times New Roman" w:eastAsia="宋体" w:hAnsi="Times New Roman" w:cs="Times New Roman" w:hint="eastAsia"/>
          <w:sz w:val="24"/>
          <w:szCs w:val="24"/>
        </w:rPr>
        <w:t xml:space="preserve"> and RuO</w:t>
      </w:r>
      <w:r w:rsidRPr="00AA2943">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/TiO</w:t>
      </w:r>
      <w:r w:rsidRPr="00AA2943">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{001}</w:t>
      </w:r>
      <w:r w:rsidRPr="00AA2943">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br w:type="page"/>
      </w:r>
    </w:p>
    <w:p w14:paraId="4B3ACCC2" w14:textId="77777777" w:rsidR="004672A7" w:rsidRPr="00B54E96" w:rsidRDefault="004672A7" w:rsidP="004672A7">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615B2F00" wp14:editId="562C322C">
            <wp:extent cx="5760000" cy="4519384"/>
            <wp:effectExtent l="0" t="0" r="0" b="0"/>
            <wp:docPr id="960615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00" cy="4519384"/>
                    </a:xfrm>
                    <a:prstGeom prst="rect">
                      <a:avLst/>
                    </a:prstGeom>
                    <a:noFill/>
                    <a:ln>
                      <a:noFill/>
                    </a:ln>
                  </pic:spPr>
                </pic:pic>
              </a:graphicData>
            </a:graphic>
          </wp:inline>
        </w:drawing>
      </w:r>
    </w:p>
    <w:p w14:paraId="2B993362" w14:textId="71B57438" w:rsidR="00471526" w:rsidRDefault="004672A7" w:rsidP="003B3F80">
      <w:pPr>
        <w:pStyle w:val="1"/>
        <w:rPr>
          <w:rFonts w:eastAsia="宋体"/>
        </w:rPr>
      </w:pPr>
      <w:bookmarkStart w:id="158" w:name="_Toc220556512"/>
      <w:r w:rsidRPr="002658E3">
        <w:rPr>
          <w:rFonts w:eastAsia="宋体"/>
        </w:rPr>
        <w:t xml:space="preserve">Supplementary Fig. </w:t>
      </w:r>
      <w:r w:rsidR="00C45092">
        <w:rPr>
          <w:rFonts w:eastAsia="宋体" w:hint="eastAsia"/>
        </w:rPr>
        <w:t>5</w:t>
      </w:r>
      <w:r w:rsidR="006D0F95">
        <w:rPr>
          <w:rFonts w:eastAsia="宋体" w:hint="eastAsia"/>
        </w:rPr>
        <w:t>8</w:t>
      </w:r>
      <w:r w:rsidRPr="002658E3">
        <w:rPr>
          <w:rStyle w:val="10"/>
          <w:rFonts w:eastAsia="宋体"/>
        </w:rPr>
        <w:t>|</w:t>
      </w:r>
      <w:r>
        <w:rPr>
          <w:rStyle w:val="10"/>
          <w:rFonts w:eastAsia="宋体" w:hint="eastAsia"/>
        </w:rPr>
        <w:t xml:space="preserve"> </w:t>
      </w:r>
      <w:r w:rsidRPr="00AA2943">
        <w:rPr>
          <w:rFonts w:eastAsia="宋体" w:hint="eastAsia"/>
        </w:rPr>
        <w:t xml:space="preserve">Adsorption energy </w:t>
      </w:r>
      <w:r w:rsidR="00471526">
        <w:rPr>
          <w:rFonts w:eastAsia="宋体" w:hint="eastAsia"/>
        </w:rPr>
        <w:t>of</w:t>
      </w:r>
      <w:r w:rsidRPr="00AA2943">
        <w:rPr>
          <w:rFonts w:eastAsia="宋体" w:hint="eastAsia"/>
        </w:rPr>
        <w:t xml:space="preserve"> </w:t>
      </w:r>
      <w:r>
        <w:rPr>
          <w:rFonts w:eastAsia="宋体" w:hint="eastAsia"/>
        </w:rPr>
        <w:t>C</w:t>
      </w:r>
      <w:r w:rsidRPr="00E47C74">
        <w:rPr>
          <w:rFonts w:eastAsia="宋体" w:hint="eastAsia"/>
          <w:vertAlign w:val="subscript"/>
        </w:rPr>
        <w:t>2</w:t>
      </w:r>
      <w:r>
        <w:rPr>
          <w:rFonts w:eastAsia="宋体" w:hint="eastAsia"/>
        </w:rPr>
        <w:t>H</w:t>
      </w:r>
      <w:r w:rsidRPr="00E47C74">
        <w:rPr>
          <w:rFonts w:eastAsia="宋体" w:hint="eastAsia"/>
          <w:vertAlign w:val="subscript"/>
        </w:rPr>
        <w:t>2</w:t>
      </w:r>
      <w:r w:rsidR="00471526">
        <w:rPr>
          <w:rFonts w:eastAsia="宋体" w:hint="eastAsia"/>
        </w:rPr>
        <w:t xml:space="preserve"> on different photocatalysts.</w:t>
      </w:r>
      <w:bookmarkEnd w:id="158"/>
    </w:p>
    <w:p w14:paraId="5184CCDF" w14:textId="2F55043B" w:rsidR="004672A7" w:rsidRPr="00012DC8" w:rsidRDefault="004672A7" w:rsidP="00876E0F">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9ED798B" w14:textId="6A0D0C7D" w:rsidR="00774846" w:rsidRDefault="0014405B" w:rsidP="00774846">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47644E70" wp14:editId="15A6B0D4">
            <wp:extent cx="5718948" cy="2239165"/>
            <wp:effectExtent l="0" t="0" r="0" b="8890"/>
            <wp:docPr id="7298123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29510" cy="2243300"/>
                    </a:xfrm>
                    <a:prstGeom prst="rect">
                      <a:avLst/>
                    </a:prstGeom>
                    <a:noFill/>
                    <a:ln>
                      <a:noFill/>
                    </a:ln>
                  </pic:spPr>
                </pic:pic>
              </a:graphicData>
            </a:graphic>
          </wp:inline>
        </w:drawing>
      </w:r>
    </w:p>
    <w:p w14:paraId="2E3C13BA" w14:textId="29B98D83" w:rsidR="00774846" w:rsidRPr="00431248" w:rsidRDefault="009F1B82" w:rsidP="00774846">
      <w:pPr>
        <w:widowControl/>
        <w:spacing w:line="480" w:lineRule="auto"/>
        <w:rPr>
          <w:rFonts w:ascii="Times New Roman" w:eastAsia="宋体" w:hAnsi="Times New Roman" w:cs="Times New Roman"/>
          <w:sz w:val="24"/>
          <w:szCs w:val="24"/>
        </w:rPr>
      </w:pPr>
      <w:bookmarkStart w:id="159" w:name="_Toc220556513"/>
      <w:r w:rsidRPr="003B3F80">
        <w:rPr>
          <w:rStyle w:val="10"/>
          <w:rFonts w:eastAsia="宋体"/>
        </w:rPr>
        <w:t xml:space="preserve">Supplementary Fig. </w:t>
      </w:r>
      <w:r w:rsidR="00C45092" w:rsidRPr="003B3F80">
        <w:rPr>
          <w:rStyle w:val="10"/>
          <w:rFonts w:eastAsia="宋体" w:hint="eastAsia"/>
        </w:rPr>
        <w:t>5</w:t>
      </w:r>
      <w:r w:rsidR="006D0F95" w:rsidRPr="003B3F80">
        <w:rPr>
          <w:rStyle w:val="10"/>
          <w:rFonts w:eastAsia="宋体" w:hint="eastAsia"/>
        </w:rPr>
        <w:t>9</w:t>
      </w:r>
      <w:r w:rsidRPr="003B3F80">
        <w:rPr>
          <w:rStyle w:val="10"/>
          <w:rFonts w:eastAsia="宋体"/>
        </w:rPr>
        <w:t>|</w:t>
      </w:r>
      <w:r w:rsidRPr="003B3F80">
        <w:rPr>
          <w:rStyle w:val="10"/>
          <w:rFonts w:eastAsia="宋体" w:hint="eastAsia"/>
        </w:rPr>
        <w:t xml:space="preserve"> Cyclic </w:t>
      </w:r>
      <w:r w:rsidR="00015B88" w:rsidRPr="003B3F80">
        <w:rPr>
          <w:rStyle w:val="10"/>
          <w:rFonts w:eastAsia="宋体" w:hint="eastAsia"/>
        </w:rPr>
        <w:t>voltammetry</w:t>
      </w:r>
      <w:r w:rsidRPr="003B3F80">
        <w:rPr>
          <w:rStyle w:val="10"/>
          <w:rFonts w:eastAsia="宋体" w:hint="eastAsia"/>
        </w:rPr>
        <w:t xml:space="preserve"> of RuO</w:t>
      </w:r>
      <w:r w:rsidRPr="003B3F80">
        <w:rPr>
          <w:rStyle w:val="10"/>
          <w:rFonts w:eastAsia="宋体" w:hint="eastAsia"/>
          <w:vertAlign w:val="subscript"/>
        </w:rPr>
        <w:t>2</w:t>
      </w:r>
      <w:r w:rsidRPr="003B3F80">
        <w:rPr>
          <w:rStyle w:val="10"/>
          <w:rFonts w:eastAsia="宋体" w:hint="eastAsia"/>
        </w:rPr>
        <w:t>/TNS</w:t>
      </w:r>
      <w:r w:rsidR="00C01E00" w:rsidRPr="003B3F80">
        <w:rPr>
          <w:rStyle w:val="10"/>
          <w:rFonts w:eastAsiaTheme="minorEastAsia" w:hint="eastAsia"/>
        </w:rPr>
        <w:t xml:space="preserve"> </w:t>
      </w:r>
      <w:r w:rsidR="00015B88" w:rsidRPr="003B3F80">
        <w:rPr>
          <w:rStyle w:val="10"/>
          <w:rFonts w:eastAsia="宋体" w:hint="eastAsia"/>
        </w:rPr>
        <w:t>with</w:t>
      </w:r>
      <w:r w:rsidR="00256442" w:rsidRPr="003B3F80">
        <w:rPr>
          <w:rStyle w:val="10"/>
          <w:rFonts w:eastAsia="宋体" w:hint="eastAsia"/>
        </w:rPr>
        <w:t xml:space="preserve"> different </w:t>
      </w:r>
      <w:r w:rsidR="00015B88" w:rsidRPr="003B3F80">
        <w:rPr>
          <w:rStyle w:val="10"/>
          <w:rFonts w:eastAsia="宋体" w:hint="eastAsia"/>
        </w:rPr>
        <w:t>amounts</w:t>
      </w:r>
      <w:r w:rsidR="00256442" w:rsidRPr="003B3F80">
        <w:rPr>
          <w:rStyle w:val="10"/>
          <w:rFonts w:eastAsia="宋体" w:hint="eastAsia"/>
        </w:rPr>
        <w:t xml:space="preserve"> of </w:t>
      </w:r>
      <w:r w:rsidR="000D3F58" w:rsidRPr="003B3F80">
        <w:rPr>
          <w:rStyle w:val="10"/>
          <w:rFonts w:eastAsia="宋体" w:hint="eastAsia"/>
        </w:rPr>
        <w:t>HCl</w:t>
      </w:r>
      <w:r w:rsidRPr="003B3F80">
        <w:rPr>
          <w:rStyle w:val="10"/>
          <w:rFonts w:eastAsia="宋体" w:hint="eastAsia"/>
        </w:rPr>
        <w:t>.</w:t>
      </w:r>
      <w:bookmarkEnd w:id="159"/>
      <w:r w:rsidRPr="00431248">
        <w:rPr>
          <w:rFonts w:ascii="Times New Roman" w:eastAsia="宋体" w:hAnsi="Times New Roman" w:hint="eastAsia"/>
          <w:kern w:val="44"/>
          <w:sz w:val="24"/>
          <w:szCs w:val="44"/>
        </w:rPr>
        <w:t xml:space="preserve"> </w:t>
      </w:r>
      <w:r w:rsidR="0065653D" w:rsidRPr="00431248">
        <w:rPr>
          <w:rFonts w:ascii="Times New Roman" w:eastAsia="宋体" w:hAnsi="Times New Roman" w:hint="eastAsia"/>
          <w:kern w:val="44"/>
          <w:sz w:val="24"/>
          <w:szCs w:val="44"/>
        </w:rPr>
        <w:t>(a</w:t>
      </w:r>
      <w:r w:rsidR="000D3F58" w:rsidRPr="00431248">
        <w:rPr>
          <w:rFonts w:ascii="Times New Roman" w:eastAsia="宋体" w:hAnsi="Times New Roman" w:hint="eastAsia"/>
          <w:kern w:val="44"/>
          <w:sz w:val="24"/>
          <w:szCs w:val="44"/>
        </w:rPr>
        <w:t xml:space="preserve"> and b</w:t>
      </w:r>
      <w:r w:rsidR="0065653D" w:rsidRPr="00431248">
        <w:rPr>
          <w:rFonts w:ascii="Times New Roman" w:eastAsia="宋体" w:hAnsi="Times New Roman" w:hint="eastAsia"/>
          <w:kern w:val="44"/>
          <w:sz w:val="24"/>
          <w:szCs w:val="44"/>
        </w:rPr>
        <w:t>)</w:t>
      </w:r>
      <w:r w:rsidR="000D3F58" w:rsidRPr="00431248">
        <w:rPr>
          <w:rFonts w:ascii="Times New Roman" w:eastAsia="宋体" w:hAnsi="Times New Roman" w:hint="eastAsia"/>
          <w:kern w:val="44"/>
          <w:sz w:val="24"/>
          <w:szCs w:val="44"/>
        </w:rPr>
        <w:t xml:space="preserve"> 0.6 and 1.8 mM HC</w:t>
      </w:r>
      <w:r w:rsidR="00015B88">
        <w:rPr>
          <w:rFonts w:ascii="Times New Roman" w:eastAsia="宋体" w:hAnsi="Times New Roman" w:hint="eastAsia"/>
          <w:kern w:val="44"/>
          <w:sz w:val="24"/>
          <w:szCs w:val="44"/>
        </w:rPr>
        <w:t>l</w:t>
      </w:r>
      <w:r w:rsidR="00367251" w:rsidRPr="00431248">
        <w:rPr>
          <w:rFonts w:ascii="Times New Roman" w:eastAsia="宋体" w:hAnsi="Times New Roman" w:hint="eastAsia"/>
          <w:kern w:val="44"/>
          <w:sz w:val="24"/>
          <w:szCs w:val="44"/>
        </w:rPr>
        <w:t>.</w:t>
      </w:r>
    </w:p>
    <w:p w14:paraId="2BD321D4" w14:textId="3A9E6205" w:rsidR="00774846" w:rsidRDefault="00774846" w:rsidP="00835E6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7B4137E" w14:textId="25A6B499" w:rsidR="00442385" w:rsidRDefault="006D4158" w:rsidP="00442385">
      <w:pPr>
        <w:widowControl/>
        <w:spacing w:line="480" w:lineRule="auto"/>
        <w:jc w:val="center"/>
        <w:rPr>
          <w:rFonts w:ascii="Times New Roman" w:eastAsia="宋体" w:hAnsi="Times New Roman" w:cs="Times New Roman"/>
          <w:sz w:val="24"/>
          <w:szCs w:val="24"/>
        </w:rPr>
      </w:pPr>
      <w:r>
        <w:rPr>
          <w:noProof/>
        </w:rPr>
        <w:lastRenderedPageBreak/>
        <w:drawing>
          <wp:inline distT="0" distB="0" distL="0" distR="0" wp14:anchorId="28D33BAF" wp14:editId="3CCD9882">
            <wp:extent cx="5650387" cy="4331134"/>
            <wp:effectExtent l="0" t="0" r="7620" b="0"/>
            <wp:docPr id="10488109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61711" cy="4339814"/>
                    </a:xfrm>
                    <a:prstGeom prst="rect">
                      <a:avLst/>
                    </a:prstGeom>
                    <a:noFill/>
                    <a:ln>
                      <a:noFill/>
                    </a:ln>
                  </pic:spPr>
                </pic:pic>
              </a:graphicData>
            </a:graphic>
          </wp:inline>
        </w:drawing>
      </w:r>
    </w:p>
    <w:p w14:paraId="325CA157" w14:textId="46534098" w:rsidR="00442385" w:rsidRPr="00431248" w:rsidRDefault="00442385" w:rsidP="00442385">
      <w:pPr>
        <w:widowControl/>
        <w:spacing w:line="480" w:lineRule="auto"/>
        <w:rPr>
          <w:rFonts w:ascii="Times New Roman" w:eastAsia="宋体" w:hAnsi="Times New Roman" w:cs="Times New Roman"/>
          <w:sz w:val="24"/>
          <w:szCs w:val="24"/>
        </w:rPr>
      </w:pPr>
      <w:bookmarkStart w:id="160" w:name="_Toc220556514"/>
      <w:r w:rsidRPr="003B3F80">
        <w:rPr>
          <w:rStyle w:val="10"/>
          <w:rFonts w:eastAsia="宋体"/>
        </w:rPr>
        <w:t xml:space="preserve">Supplementary Fig. </w:t>
      </w:r>
      <w:r w:rsidR="006D0F95" w:rsidRPr="003B3F80">
        <w:rPr>
          <w:rStyle w:val="10"/>
          <w:rFonts w:eastAsia="宋体" w:hint="eastAsia"/>
        </w:rPr>
        <w:t>60</w:t>
      </w:r>
      <w:r w:rsidRPr="003B3F80">
        <w:rPr>
          <w:rStyle w:val="10"/>
          <w:rFonts w:eastAsia="宋体"/>
        </w:rPr>
        <w:t>|</w:t>
      </w:r>
      <w:r w:rsidRPr="003B3F80">
        <w:rPr>
          <w:rStyle w:val="10"/>
          <w:rFonts w:eastAsia="宋体" w:hint="eastAsia"/>
        </w:rPr>
        <w:t xml:space="preserve"> </w:t>
      </w:r>
      <w:r w:rsidR="00C01E00" w:rsidRPr="003B3F80">
        <w:rPr>
          <w:rStyle w:val="10"/>
          <w:rFonts w:eastAsia="宋体" w:hint="eastAsia"/>
        </w:rPr>
        <w:t xml:space="preserve">Cyclic </w:t>
      </w:r>
      <w:r w:rsidR="00F92DF8" w:rsidRPr="003B3F80">
        <w:rPr>
          <w:rStyle w:val="10"/>
          <w:rFonts w:eastAsia="宋体" w:hint="eastAsia"/>
        </w:rPr>
        <w:t>voltammetry</w:t>
      </w:r>
      <w:r w:rsidR="00C01E00" w:rsidRPr="003B3F80">
        <w:rPr>
          <w:rStyle w:val="10"/>
          <w:rFonts w:eastAsia="宋体" w:hint="eastAsia"/>
        </w:rPr>
        <w:t xml:space="preserve"> of RuO</w:t>
      </w:r>
      <w:r w:rsidR="00C01E00" w:rsidRPr="003B3F80">
        <w:rPr>
          <w:rStyle w:val="10"/>
          <w:rFonts w:eastAsia="宋体" w:hint="eastAsia"/>
          <w:vertAlign w:val="subscript"/>
        </w:rPr>
        <w:t>2</w:t>
      </w:r>
      <w:r w:rsidR="00C01E00" w:rsidRPr="003B3F80">
        <w:rPr>
          <w:rStyle w:val="10"/>
          <w:rFonts w:eastAsia="宋体" w:hint="eastAsia"/>
        </w:rPr>
        <w:t xml:space="preserve">/TNS in the presence of </w:t>
      </w:r>
      <w:r w:rsidR="001F0C5B" w:rsidRPr="003B3F80">
        <w:rPr>
          <w:rStyle w:val="10"/>
          <w:rFonts w:eastAsia="宋体" w:hint="eastAsia"/>
        </w:rPr>
        <w:t>0.6 mM</w:t>
      </w:r>
      <w:r w:rsidR="00C01E00" w:rsidRPr="003B3F80">
        <w:rPr>
          <w:rStyle w:val="10"/>
          <w:rFonts w:eastAsia="宋体" w:hint="eastAsia"/>
        </w:rPr>
        <w:t xml:space="preserve"> </w:t>
      </w:r>
      <w:r w:rsidR="000D3F58" w:rsidRPr="003B3F80">
        <w:rPr>
          <w:rStyle w:val="10"/>
          <w:rFonts w:eastAsia="宋体" w:hint="eastAsia"/>
        </w:rPr>
        <w:t>HCl</w:t>
      </w:r>
      <w:r w:rsidR="00C01E00" w:rsidRPr="003B3F80">
        <w:rPr>
          <w:rStyle w:val="10"/>
          <w:rFonts w:eastAsia="宋体" w:hint="eastAsia"/>
        </w:rPr>
        <w:t xml:space="preserve"> and </w:t>
      </w:r>
      <w:r w:rsidR="00F92DF8" w:rsidRPr="003B3F80">
        <w:rPr>
          <w:rStyle w:val="10"/>
          <w:rFonts w:eastAsia="宋体" w:hint="eastAsia"/>
        </w:rPr>
        <w:t xml:space="preserve">different amounts of </w:t>
      </w:r>
      <w:r w:rsidR="00C01E00" w:rsidRPr="003B3F80">
        <w:rPr>
          <w:rStyle w:val="10"/>
          <w:rFonts w:eastAsia="宋体" w:hint="eastAsia"/>
        </w:rPr>
        <w:t>anhydrous LiCl</w:t>
      </w:r>
      <w:r w:rsidRPr="003B3F80">
        <w:rPr>
          <w:rStyle w:val="10"/>
          <w:rFonts w:eastAsia="宋体" w:hint="eastAsia"/>
        </w:rPr>
        <w:t>.</w:t>
      </w:r>
      <w:bookmarkEnd w:id="160"/>
      <w:r w:rsidRPr="00431248">
        <w:rPr>
          <w:rFonts w:ascii="Times New Roman" w:eastAsia="宋体" w:hAnsi="Times New Roman" w:hint="eastAsia"/>
          <w:kern w:val="44"/>
          <w:sz w:val="24"/>
          <w:szCs w:val="44"/>
        </w:rPr>
        <w:t xml:space="preserve"> (a</w:t>
      </w:r>
      <w:r w:rsidR="000D3F58" w:rsidRPr="00431248">
        <w:rPr>
          <w:rFonts w:ascii="Times New Roman" w:eastAsia="宋体" w:hAnsi="Times New Roman" w:hint="eastAsia"/>
          <w:kern w:val="44"/>
          <w:sz w:val="24"/>
          <w:szCs w:val="44"/>
        </w:rPr>
        <w:t>-d</w:t>
      </w:r>
      <w:r w:rsidRPr="00431248">
        <w:rPr>
          <w:rFonts w:ascii="Times New Roman" w:eastAsia="宋体" w:hAnsi="Times New Roman" w:hint="eastAsia"/>
          <w:kern w:val="44"/>
          <w:sz w:val="24"/>
          <w:szCs w:val="44"/>
        </w:rPr>
        <w:t>)</w:t>
      </w:r>
      <w:r w:rsidR="000D3F58" w:rsidRPr="00431248">
        <w:rPr>
          <w:rFonts w:ascii="Times New Roman" w:eastAsia="宋体" w:hAnsi="Times New Roman" w:hint="eastAsia"/>
          <w:kern w:val="44"/>
          <w:sz w:val="24"/>
          <w:szCs w:val="44"/>
        </w:rPr>
        <w:t xml:space="preserve"> 0, 5, 10, and 20 mM anhydrous LiCl</w:t>
      </w:r>
      <w:r w:rsidR="00C01E00" w:rsidRPr="00431248">
        <w:rPr>
          <w:rFonts w:ascii="Times New Roman" w:eastAsia="宋体" w:hAnsi="Times New Roman" w:hint="eastAsia"/>
          <w:kern w:val="44"/>
          <w:sz w:val="24"/>
          <w:szCs w:val="44"/>
        </w:rPr>
        <w:t>.</w:t>
      </w:r>
    </w:p>
    <w:p w14:paraId="5CA8EDB5" w14:textId="6CD3EE99" w:rsidR="00442385" w:rsidRDefault="00442385" w:rsidP="00835E6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D02E149" w14:textId="77777777" w:rsidR="00876E0F" w:rsidRDefault="00876E0F" w:rsidP="00B54B33">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3698C82A" wp14:editId="7993B005">
            <wp:extent cx="5760000" cy="2204556"/>
            <wp:effectExtent l="0" t="0" r="0" b="5715"/>
            <wp:docPr id="5223656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000" cy="2204556"/>
                    </a:xfrm>
                    <a:prstGeom prst="rect">
                      <a:avLst/>
                    </a:prstGeom>
                    <a:noFill/>
                    <a:ln>
                      <a:noFill/>
                    </a:ln>
                  </pic:spPr>
                </pic:pic>
              </a:graphicData>
            </a:graphic>
          </wp:inline>
        </w:drawing>
      </w:r>
    </w:p>
    <w:p w14:paraId="7289BA15" w14:textId="572686E0" w:rsidR="00876E0F" w:rsidRPr="00744A74" w:rsidRDefault="00876E0F" w:rsidP="00876E0F">
      <w:pPr>
        <w:spacing w:line="480" w:lineRule="auto"/>
        <w:rPr>
          <w:rFonts w:ascii="Times New Roman" w:eastAsia="宋体" w:hAnsi="Times New Roman" w:cs="Times New Roman"/>
          <w:color w:val="000000" w:themeColor="text1"/>
          <w:sz w:val="24"/>
          <w:szCs w:val="24"/>
        </w:rPr>
      </w:pPr>
      <w:bookmarkStart w:id="161" w:name="_Toc220556515"/>
      <w:r w:rsidRPr="003B3F80">
        <w:rPr>
          <w:rStyle w:val="10"/>
          <w:rFonts w:eastAsia="宋体"/>
        </w:rPr>
        <w:t xml:space="preserve">Supplementary Fig. </w:t>
      </w:r>
      <w:r w:rsidR="006D0F95" w:rsidRPr="003B3F80">
        <w:rPr>
          <w:rStyle w:val="10"/>
          <w:rFonts w:eastAsia="宋体" w:hint="eastAsia"/>
        </w:rPr>
        <w:t>61</w:t>
      </w:r>
      <w:r w:rsidRPr="003B3F80">
        <w:rPr>
          <w:rStyle w:val="10"/>
          <w:rFonts w:eastAsia="宋体"/>
        </w:rPr>
        <w:t>|</w:t>
      </w:r>
      <w:r w:rsidRPr="003B3F80">
        <w:rPr>
          <w:rStyle w:val="10"/>
          <w:rFonts w:eastAsia="宋体" w:hint="eastAsia"/>
        </w:rPr>
        <w:t xml:space="preserve"> </w:t>
      </w:r>
      <w:proofErr w:type="spellStart"/>
      <w:r w:rsidR="00A00474" w:rsidRPr="003B3F80">
        <w:rPr>
          <w:rStyle w:val="10"/>
          <w:rFonts w:eastAsia="宋体"/>
        </w:rPr>
        <w:t>I</w:t>
      </w:r>
      <w:r w:rsidRPr="003B3F80">
        <w:rPr>
          <w:rStyle w:val="10"/>
          <w:rFonts w:eastAsia="宋体" w:hint="eastAsia"/>
        </w:rPr>
        <w:t>sosurface</w:t>
      </w:r>
      <w:proofErr w:type="spellEnd"/>
      <w:r w:rsidRPr="003B3F80">
        <w:rPr>
          <w:rStyle w:val="10"/>
          <w:rFonts w:eastAsia="宋体" w:hint="eastAsia"/>
        </w:rPr>
        <w:t xml:space="preserve"> graphs of </w:t>
      </w:r>
      <w:bookmarkStart w:id="162" w:name="_Hlk194225132"/>
      <w:r w:rsidRPr="003B3F80">
        <w:rPr>
          <w:rStyle w:val="10"/>
          <w:rFonts w:eastAsia="宋体" w:hint="eastAsia"/>
        </w:rPr>
        <w:t>condensed</w:t>
      </w:r>
      <w:bookmarkEnd w:id="162"/>
      <w:r w:rsidRPr="003B3F80">
        <w:rPr>
          <w:rStyle w:val="10"/>
          <w:rFonts w:eastAsia="宋体" w:hint="eastAsia"/>
        </w:rPr>
        <w:t xml:space="preserve"> Fukui function (CFF), condensed dual descriptor (CDD, </w:t>
      </w:r>
      <w:proofErr w:type="spellStart"/>
      <w:r w:rsidRPr="003B3F80">
        <w:rPr>
          <w:rStyle w:val="10"/>
          <w:rFonts w:eastAsia="宋体"/>
          <w:i/>
          <w:iCs/>
        </w:rPr>
        <w:t>Δf</w:t>
      </w:r>
      <w:proofErr w:type="spellEnd"/>
      <w:r w:rsidRPr="003B3F80">
        <w:rPr>
          <w:rStyle w:val="10"/>
          <w:rFonts w:eastAsia="宋体" w:hint="eastAsia"/>
        </w:rPr>
        <w:t>) and frontier molecular orbital and electrostatic potential (ESP) mapping of C</w:t>
      </w:r>
      <w:r w:rsidRPr="003B3F80">
        <w:rPr>
          <w:rStyle w:val="10"/>
          <w:rFonts w:eastAsia="宋体" w:hint="eastAsia"/>
          <w:vertAlign w:val="subscript"/>
        </w:rPr>
        <w:t>2</w:t>
      </w:r>
      <w:r w:rsidRPr="003B3F80">
        <w:rPr>
          <w:rStyle w:val="10"/>
          <w:rFonts w:eastAsia="宋体" w:hint="eastAsia"/>
        </w:rPr>
        <w:t>H</w:t>
      </w:r>
      <w:r w:rsidRPr="003B3F80">
        <w:rPr>
          <w:rStyle w:val="10"/>
          <w:rFonts w:eastAsia="宋体" w:hint="eastAsia"/>
          <w:vertAlign w:val="subscript"/>
        </w:rPr>
        <w:t>2</w:t>
      </w:r>
      <w:r w:rsidRPr="003B3F80">
        <w:rPr>
          <w:rStyle w:val="10"/>
          <w:rFonts w:eastAsia="宋体"/>
        </w:rPr>
        <w:t>.</w:t>
      </w:r>
      <w:bookmarkEnd w:id="161"/>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Pr>
          <w:rFonts w:ascii="Times New Roman" w:eastAsia="宋体" w:hAnsi="Times New Roman" w:cs="Times New Roman" w:hint="eastAsia"/>
          <w:sz w:val="24"/>
          <w:szCs w:val="24"/>
        </w:rPr>
        <w:t>-c</w:t>
      </w:r>
      <w:r w:rsidRPr="00A45951">
        <w:rPr>
          <w:rFonts w:ascii="Times New Roman" w:eastAsia="宋体" w:hAnsi="Times New Roman" w:cs="Times New Roman"/>
          <w:sz w:val="24"/>
          <w:szCs w:val="24"/>
        </w:rPr>
        <w:t xml:space="preserve">) </w:t>
      </w: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sidRPr="00EC598F">
        <w:rPr>
          <w:rFonts w:ascii="Times New Roman" w:eastAsia="宋体" w:hAnsi="Times New Roman" w:cs="Times New Roman"/>
          <w:sz w:val="24"/>
          <w:vertAlign w:val="superscript"/>
        </w:rPr>
        <w:t>−</w:t>
      </w:r>
      <w:r>
        <w:rPr>
          <w:rFonts w:ascii="Times New Roman" w:eastAsia="宋体" w:hAnsi="Times New Roman" w:cs="Times New Roman" w:hint="eastAsia"/>
          <w:sz w:val="24"/>
          <w:szCs w:val="24"/>
        </w:rPr>
        <w:t>,</w:t>
      </w:r>
      <w:r w:rsidRPr="00F0083A">
        <w:rPr>
          <w:rFonts w:ascii="Times New Roman" w:eastAsia="宋体" w:hAnsi="Times New Roman" w:cs="Times New Roman"/>
          <w:i/>
          <w:iCs/>
          <w:sz w:val="24"/>
          <w:szCs w:val="24"/>
        </w:rPr>
        <w:t xml:space="preserve"> </w:t>
      </w: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vertAlign w:val="superscript"/>
        </w:rPr>
        <w:t>+</w:t>
      </w:r>
      <w:r>
        <w:rPr>
          <w:rFonts w:ascii="Times New Roman" w:eastAsia="宋体" w:hAnsi="Times New Roman" w:cs="Times New Roman" w:hint="eastAsia"/>
          <w:sz w:val="24"/>
          <w:szCs w:val="24"/>
        </w:rPr>
        <w:t>, and</w:t>
      </w:r>
      <w:r w:rsidRPr="00F0083A">
        <w:rPr>
          <w:rFonts w:ascii="Times New Roman" w:eastAsia="宋体" w:hAnsi="Times New Roman" w:cs="Times New Roman"/>
          <w:i/>
          <w:iCs/>
          <w:sz w:val="24"/>
          <w:szCs w:val="24"/>
        </w:rPr>
        <w:t xml:space="preserve"> </w:t>
      </w: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vertAlign w:val="superscript"/>
        </w:rPr>
        <w:t>0</w:t>
      </w:r>
      <w:r>
        <w:rPr>
          <w:rFonts w:ascii="Times New Roman" w:eastAsia="宋体" w:hAnsi="Times New Roman" w:cs="Times New Roman" w:hint="eastAsia"/>
          <w:sz w:val="24"/>
          <w:szCs w:val="24"/>
        </w:rPr>
        <w:t xml:space="preserve"> CFF, respectively</w:t>
      </w:r>
      <w:r w:rsidRPr="00A45951">
        <w:rPr>
          <w:rFonts w:ascii="Times New Roman" w:eastAsia="宋体" w:hAnsi="Times New Roman" w:cs="Times New Roman"/>
          <w:sz w:val="24"/>
          <w:szCs w:val="24"/>
        </w:rPr>
        <w:t>. (</w:t>
      </w:r>
      <w:r>
        <w:rPr>
          <w:rFonts w:ascii="Times New Roman" w:eastAsia="宋体" w:hAnsi="Times New Roman" w:cs="Times New Roman" w:hint="eastAsia"/>
          <w:sz w:val="24"/>
          <w:szCs w:val="24"/>
        </w:rPr>
        <w:t>d</w:t>
      </w:r>
      <w:r w:rsidRPr="00A45951">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CDD</w:t>
      </w:r>
      <w:r w:rsidRPr="00A45951">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A45951">
        <w:rPr>
          <w:rFonts w:ascii="Times New Roman" w:eastAsia="宋体" w:hAnsi="Times New Roman" w:cs="Times New Roman"/>
          <w:sz w:val="24"/>
          <w:szCs w:val="24"/>
        </w:rPr>
        <w:t>(</w:t>
      </w:r>
      <w:r>
        <w:rPr>
          <w:rFonts w:ascii="Times New Roman" w:eastAsia="宋体" w:hAnsi="Times New Roman" w:cs="Times New Roman" w:hint="eastAsia"/>
          <w:sz w:val="24"/>
          <w:szCs w:val="24"/>
        </w:rPr>
        <w:t>e and f</w:t>
      </w:r>
      <w:r w:rsidRPr="00A45951">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HOMO and LUMO respectively</w:t>
      </w:r>
      <w:r w:rsidRPr="00A45951">
        <w:rPr>
          <w:rFonts w:ascii="Times New Roman" w:eastAsia="宋体" w:hAnsi="Times New Roman" w:cs="Times New Roman"/>
          <w:sz w:val="24"/>
          <w:szCs w:val="24"/>
        </w:rPr>
        <w:t>. (</w:t>
      </w:r>
      <w:r>
        <w:rPr>
          <w:rFonts w:ascii="Times New Roman" w:eastAsia="宋体" w:hAnsi="Times New Roman" w:cs="Times New Roman" w:hint="eastAsia"/>
          <w:sz w:val="24"/>
          <w:szCs w:val="24"/>
        </w:rPr>
        <w:t>g</w:t>
      </w:r>
      <w:r w:rsidRPr="00A45951">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ESP mapping</w:t>
      </w:r>
      <w:r w:rsidRPr="00A45951">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16082E">
        <w:rPr>
          <w:rFonts w:ascii="Times New Roman" w:eastAsia="宋体" w:hAnsi="Times New Roman" w:cs="Times New Roman" w:hint="eastAsia"/>
          <w:sz w:val="24"/>
          <w:szCs w:val="24"/>
        </w:rPr>
        <w:t xml:space="preserve">The </w:t>
      </w:r>
      <w:proofErr w:type="spellStart"/>
      <w:r w:rsidRPr="0016082E">
        <w:rPr>
          <w:rFonts w:ascii="Times New Roman" w:eastAsia="宋体" w:hAnsi="Times New Roman" w:cs="Times New Roman" w:hint="eastAsia"/>
          <w:sz w:val="24"/>
          <w:szCs w:val="24"/>
        </w:rPr>
        <w:t>isosurface</w:t>
      </w:r>
      <w:proofErr w:type="spellEnd"/>
      <w:r w:rsidRPr="0016082E">
        <w:rPr>
          <w:rFonts w:ascii="Times New Roman" w:eastAsia="宋体" w:hAnsi="Times New Roman" w:cs="Times New Roman" w:hint="eastAsia"/>
          <w:sz w:val="24"/>
          <w:szCs w:val="24"/>
        </w:rPr>
        <w:t xml:space="preserve"> v</w:t>
      </w:r>
      <w:r w:rsidRPr="00744A74">
        <w:rPr>
          <w:rFonts w:ascii="Times New Roman" w:eastAsia="宋体" w:hAnsi="Times New Roman" w:cs="Times New Roman" w:hint="eastAsia"/>
          <w:color w:val="000000" w:themeColor="text1"/>
          <w:sz w:val="24"/>
          <w:szCs w:val="24"/>
        </w:rPr>
        <w:t xml:space="preserve">alue </w:t>
      </w:r>
      <w:r w:rsidR="00D165F4" w:rsidRPr="00744A74">
        <w:rPr>
          <w:rFonts w:ascii="Times New Roman" w:eastAsia="宋体" w:hAnsi="Times New Roman" w:cs="Times New Roman" w:hint="eastAsia"/>
          <w:color w:val="000000" w:themeColor="text1"/>
          <w:sz w:val="24"/>
          <w:szCs w:val="24"/>
        </w:rPr>
        <w:t xml:space="preserve">is </w:t>
      </w:r>
      <w:r w:rsidRPr="00744A74">
        <w:rPr>
          <w:rFonts w:ascii="Times New Roman" w:eastAsia="宋体" w:hAnsi="Times New Roman" w:cs="Times New Roman" w:hint="eastAsia"/>
          <w:color w:val="000000" w:themeColor="text1"/>
          <w:sz w:val="24"/>
          <w:szCs w:val="24"/>
        </w:rPr>
        <w:t>0.01 e Bohr</w:t>
      </w:r>
      <w:r w:rsidRPr="00744A74">
        <w:rPr>
          <w:rFonts w:ascii="Times New Roman" w:eastAsia="宋体" w:hAnsi="Times New Roman" w:cs="Times New Roman"/>
          <w:color w:val="000000" w:themeColor="text1"/>
          <w:sz w:val="24"/>
          <w:vertAlign w:val="superscript"/>
        </w:rPr>
        <w:t>−</w:t>
      </w:r>
      <w:r w:rsidRPr="00744A74">
        <w:rPr>
          <w:rFonts w:ascii="Times New Roman" w:eastAsia="宋体" w:hAnsi="Times New Roman" w:cs="Times New Roman" w:hint="eastAsia"/>
          <w:color w:val="000000" w:themeColor="text1"/>
          <w:sz w:val="24"/>
          <w:szCs w:val="24"/>
          <w:vertAlign w:val="superscript"/>
        </w:rPr>
        <w:t>3</w:t>
      </w:r>
      <w:r w:rsidRPr="00744A74">
        <w:rPr>
          <w:rFonts w:ascii="Times New Roman" w:eastAsia="宋体" w:hAnsi="Times New Roman" w:cs="Times New Roman" w:hint="eastAsia"/>
          <w:color w:val="000000" w:themeColor="text1"/>
          <w:sz w:val="24"/>
          <w:szCs w:val="24"/>
        </w:rPr>
        <w:t xml:space="preserve"> for CFF and CDD, 0.05 e Bohr</w:t>
      </w:r>
      <w:r w:rsidRPr="00744A74">
        <w:rPr>
          <w:rFonts w:ascii="Times New Roman" w:eastAsia="宋体" w:hAnsi="Times New Roman" w:cs="Times New Roman"/>
          <w:color w:val="000000" w:themeColor="text1"/>
          <w:sz w:val="24"/>
          <w:vertAlign w:val="superscript"/>
        </w:rPr>
        <w:t>−</w:t>
      </w:r>
      <w:r w:rsidRPr="00744A74">
        <w:rPr>
          <w:rFonts w:ascii="Times New Roman" w:eastAsia="宋体" w:hAnsi="Times New Roman" w:cs="Times New Roman" w:hint="eastAsia"/>
          <w:color w:val="000000" w:themeColor="text1"/>
          <w:sz w:val="24"/>
          <w:szCs w:val="24"/>
          <w:vertAlign w:val="superscript"/>
        </w:rPr>
        <w:t>3</w:t>
      </w:r>
      <w:r w:rsidRPr="00744A74">
        <w:rPr>
          <w:rFonts w:ascii="Times New Roman" w:eastAsia="宋体" w:hAnsi="Times New Roman" w:cs="Times New Roman" w:hint="eastAsia"/>
          <w:color w:val="000000" w:themeColor="text1"/>
          <w:sz w:val="24"/>
          <w:szCs w:val="24"/>
        </w:rPr>
        <w:t xml:space="preserve"> for HOMO and LUMO.</w:t>
      </w:r>
    </w:p>
    <w:p w14:paraId="28B4AE8B" w14:textId="77777777" w:rsidR="00876E0F" w:rsidRDefault="00876E0F" w:rsidP="00876E0F">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113D613" w14:textId="77777777" w:rsidR="00876E0F" w:rsidRDefault="00876E0F" w:rsidP="00876E0F">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4B42D128" wp14:editId="386E0413">
            <wp:extent cx="5697453" cy="4844090"/>
            <wp:effectExtent l="0" t="0" r="0" b="0"/>
            <wp:docPr id="4035176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2741" cy="4857088"/>
                    </a:xfrm>
                    <a:prstGeom prst="rect">
                      <a:avLst/>
                    </a:prstGeom>
                    <a:noFill/>
                    <a:ln>
                      <a:noFill/>
                    </a:ln>
                  </pic:spPr>
                </pic:pic>
              </a:graphicData>
            </a:graphic>
          </wp:inline>
        </w:drawing>
      </w:r>
    </w:p>
    <w:p w14:paraId="710838D8" w14:textId="560B45F9" w:rsidR="00876E0F" w:rsidRDefault="00876E0F" w:rsidP="00876E0F">
      <w:pPr>
        <w:spacing w:line="480" w:lineRule="auto"/>
        <w:rPr>
          <w:rFonts w:ascii="Times New Roman" w:eastAsia="宋体" w:hAnsi="Times New Roman" w:cs="Times New Roman"/>
          <w:sz w:val="24"/>
          <w:szCs w:val="24"/>
        </w:rPr>
      </w:pPr>
      <w:bookmarkStart w:id="163" w:name="_Toc220556516"/>
      <w:r w:rsidRPr="003B3F80">
        <w:rPr>
          <w:rStyle w:val="10"/>
          <w:rFonts w:eastAsia="宋体"/>
        </w:rPr>
        <w:t xml:space="preserve">Supplementary Fig. </w:t>
      </w:r>
      <w:r w:rsidR="00396086" w:rsidRPr="003B3F80">
        <w:rPr>
          <w:rStyle w:val="10"/>
          <w:rFonts w:eastAsia="宋体" w:hint="eastAsia"/>
        </w:rPr>
        <w:t>6</w:t>
      </w:r>
      <w:r w:rsidR="00B54B33" w:rsidRPr="003B3F80">
        <w:rPr>
          <w:rStyle w:val="10"/>
          <w:rFonts w:eastAsia="宋体" w:hint="eastAsia"/>
        </w:rPr>
        <w:t>2</w:t>
      </w:r>
      <w:r w:rsidRPr="003B3F80">
        <w:rPr>
          <w:rStyle w:val="10"/>
          <w:rFonts w:eastAsia="宋体"/>
        </w:rPr>
        <w:t>|</w:t>
      </w:r>
      <w:r w:rsidRPr="003B3F80">
        <w:rPr>
          <w:rStyle w:val="10"/>
          <w:rFonts w:eastAsia="宋体" w:hint="eastAsia"/>
        </w:rPr>
        <w:t xml:space="preserve"> </w:t>
      </w:r>
      <w:bookmarkStart w:id="164" w:name="_Hlk198756749"/>
      <w:r w:rsidRPr="003B3F80">
        <w:rPr>
          <w:rStyle w:val="10"/>
          <w:rFonts w:eastAsia="宋体"/>
        </w:rPr>
        <w:t>Orbital interaction diagram for C</w:t>
      </w:r>
      <w:r w:rsidRPr="003B3F80">
        <w:rPr>
          <w:rStyle w:val="10"/>
          <w:rFonts w:eastAsia="宋体"/>
          <w:vertAlign w:val="subscript"/>
        </w:rPr>
        <w:t>2</w:t>
      </w:r>
      <w:r w:rsidRPr="003B3F80">
        <w:rPr>
          <w:rStyle w:val="10"/>
          <w:rFonts w:eastAsia="宋体"/>
        </w:rPr>
        <w:t>H</w:t>
      </w:r>
      <w:r w:rsidRPr="003B3F80">
        <w:rPr>
          <w:rStyle w:val="10"/>
          <w:rFonts w:eastAsia="宋体"/>
          <w:vertAlign w:val="subscript"/>
        </w:rPr>
        <w:t>3</w:t>
      </w:r>
      <w:r w:rsidRPr="003B3F80">
        <w:rPr>
          <w:rStyle w:val="10"/>
          <w:rFonts w:eastAsia="宋体"/>
        </w:rPr>
        <w:t>*</w:t>
      </w:r>
      <w:r w:rsidRPr="003B3F80">
        <w:rPr>
          <w:rStyle w:val="10"/>
          <w:rFonts w:eastAsia="宋体" w:hint="eastAsia"/>
        </w:rPr>
        <w:t xml:space="preserve"> and C</w:t>
      </w:r>
      <w:r w:rsidRPr="003B3F80">
        <w:rPr>
          <w:rStyle w:val="10"/>
          <w:rFonts w:eastAsia="宋体" w:hint="eastAsia"/>
          <w:vertAlign w:val="subscript"/>
        </w:rPr>
        <w:t>2</w:t>
      </w:r>
      <w:r w:rsidRPr="003B3F80">
        <w:rPr>
          <w:rStyle w:val="10"/>
          <w:rFonts w:eastAsia="宋体" w:hint="eastAsia"/>
        </w:rPr>
        <w:t>H</w:t>
      </w:r>
      <w:r w:rsidRPr="003B3F80">
        <w:rPr>
          <w:rStyle w:val="10"/>
          <w:rFonts w:eastAsia="宋体" w:hint="eastAsia"/>
          <w:vertAlign w:val="subscript"/>
        </w:rPr>
        <w:t>2</w:t>
      </w:r>
      <w:r w:rsidRPr="003B3F80">
        <w:rPr>
          <w:rStyle w:val="10"/>
          <w:rFonts w:eastAsia="宋体" w:hint="eastAsia"/>
        </w:rPr>
        <w:t>Cl*</w:t>
      </w:r>
      <w:r w:rsidRPr="003B3F80">
        <w:rPr>
          <w:rStyle w:val="10"/>
          <w:rFonts w:eastAsia="宋体"/>
        </w:rPr>
        <w:t>.</w:t>
      </w:r>
      <w:bookmarkEnd w:id="163"/>
      <w:r w:rsidRPr="00A45951">
        <w:rPr>
          <w:rFonts w:ascii="Times New Roman" w:eastAsia="宋体" w:hAnsi="Times New Roman" w:cs="Times New Roman"/>
          <w:b/>
          <w:bCs/>
          <w:sz w:val="24"/>
          <w:szCs w:val="24"/>
        </w:rPr>
        <w:t xml:space="preserve"> </w:t>
      </w:r>
      <w:r w:rsidRPr="00A45951">
        <w:rPr>
          <w:rFonts w:ascii="Times New Roman" w:eastAsia="宋体" w:hAnsi="Times New Roman" w:cs="Times New Roman"/>
          <w:sz w:val="24"/>
          <w:szCs w:val="24"/>
        </w:rPr>
        <w:t>(</w:t>
      </w:r>
      <w:r w:rsidRPr="00A45951">
        <w:rPr>
          <w:rFonts w:ascii="Times New Roman" w:eastAsia="宋体" w:hAnsi="Times New Roman" w:cs="Times New Roman" w:hint="eastAsia"/>
          <w:sz w:val="24"/>
          <w:szCs w:val="24"/>
        </w:rPr>
        <w:t>a</w:t>
      </w:r>
      <w:r w:rsidRPr="00A45951">
        <w:rPr>
          <w:rFonts w:ascii="Times New Roman" w:eastAsia="宋体" w:hAnsi="Times New Roman" w:cs="Times New Roman"/>
          <w:sz w:val="24"/>
          <w:szCs w:val="24"/>
        </w:rPr>
        <w:t>) Orbital interaction diagram of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 xml:space="preserve"> </w:t>
      </w:r>
      <w:r w:rsidRPr="00A45951">
        <w:rPr>
          <w:rFonts w:ascii="Times New Roman" w:eastAsia="宋体" w:hAnsi="Times New Roman" w:cs="Times New Roman" w:hint="eastAsia"/>
          <w:sz w:val="24"/>
          <w:szCs w:val="24"/>
        </w:rPr>
        <w:t>and</w:t>
      </w:r>
      <w:r w:rsidRPr="00A45951">
        <w:rPr>
          <w:rFonts w:ascii="Times New Roman" w:eastAsia="宋体" w:hAnsi="Times New Roman" w:cs="Times New Roman"/>
          <w:sz w:val="24"/>
          <w:szCs w:val="24"/>
        </w:rPr>
        <w:t xml:space="preserve"> H*. (</w:t>
      </w:r>
      <w:r w:rsidRPr="00A45951">
        <w:rPr>
          <w:rFonts w:ascii="Times New Roman" w:eastAsia="宋体" w:hAnsi="Times New Roman" w:cs="Times New Roman" w:hint="eastAsia"/>
          <w:sz w:val="24"/>
          <w:szCs w:val="24"/>
        </w:rPr>
        <w:t>b</w:t>
      </w:r>
      <w:r w:rsidRPr="00A45951">
        <w:rPr>
          <w:rFonts w:ascii="Times New Roman" w:eastAsia="宋体" w:hAnsi="Times New Roman" w:cs="Times New Roman"/>
          <w:sz w:val="24"/>
          <w:szCs w:val="24"/>
        </w:rPr>
        <w:t xml:space="preserve">) </w:t>
      </w:r>
      <w:proofErr w:type="spellStart"/>
      <w:r w:rsidRPr="00A45951">
        <w:rPr>
          <w:rFonts w:ascii="Times New Roman" w:eastAsia="宋体" w:hAnsi="Times New Roman" w:cs="Times New Roman"/>
          <w:sz w:val="24"/>
          <w:szCs w:val="24"/>
        </w:rPr>
        <w:t>Isosurface</w:t>
      </w:r>
      <w:proofErr w:type="spellEnd"/>
      <w:r w:rsidRPr="00A45951">
        <w:rPr>
          <w:rFonts w:ascii="Times New Roman" w:eastAsia="宋体" w:hAnsi="Times New Roman" w:cs="Times New Roman"/>
          <w:sz w:val="24"/>
          <w:szCs w:val="24"/>
        </w:rPr>
        <w:t xml:space="preserve"> graphs of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sidRPr="00A45951">
        <w:rPr>
          <w:rFonts w:ascii="Times New Roman" w:eastAsia="宋体" w:hAnsi="Times New Roman" w:cs="Times New Roman"/>
          <w:sz w:val="24"/>
          <w:szCs w:val="24"/>
          <w:vertAlign w:val="subscript"/>
        </w:rPr>
        <w:t>3</w:t>
      </w:r>
      <w:r w:rsidRPr="00A45951">
        <w:rPr>
          <w:rFonts w:ascii="Times New Roman" w:eastAsia="宋体" w:hAnsi="Times New Roman" w:cs="Times New Roman"/>
          <w:sz w:val="24"/>
          <w:szCs w:val="24"/>
        </w:rPr>
        <w:t>* and H* frontier molecular orbitals.</w:t>
      </w:r>
      <w:r>
        <w:rPr>
          <w:rFonts w:ascii="Times New Roman" w:eastAsia="宋体" w:hAnsi="Times New Roman" w:cs="Times New Roman" w:hint="eastAsia"/>
          <w:sz w:val="24"/>
          <w:szCs w:val="24"/>
        </w:rPr>
        <w:t xml:space="preserve"> </w:t>
      </w:r>
      <w:r w:rsidRPr="00A45951">
        <w:rPr>
          <w:rFonts w:ascii="Times New Roman" w:eastAsia="宋体" w:hAnsi="Times New Roman" w:cs="Times New Roman"/>
          <w:sz w:val="24"/>
          <w:szCs w:val="24"/>
        </w:rPr>
        <w:t>(</w:t>
      </w:r>
      <w:r>
        <w:rPr>
          <w:rFonts w:ascii="Times New Roman" w:eastAsia="宋体" w:hAnsi="Times New Roman" w:cs="Times New Roman" w:hint="eastAsia"/>
          <w:sz w:val="24"/>
          <w:szCs w:val="24"/>
        </w:rPr>
        <w:t>c</w:t>
      </w:r>
      <w:r w:rsidRPr="00A45951">
        <w:rPr>
          <w:rFonts w:ascii="Times New Roman" w:eastAsia="宋体" w:hAnsi="Times New Roman" w:cs="Times New Roman"/>
          <w:sz w:val="24"/>
          <w:szCs w:val="24"/>
        </w:rPr>
        <w:t>) Orbital interaction diagram of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 xml:space="preserve"> </w:t>
      </w:r>
      <w:r w:rsidRPr="00A45951">
        <w:rPr>
          <w:rFonts w:ascii="Times New Roman" w:eastAsia="宋体" w:hAnsi="Times New Roman" w:cs="Times New Roman" w:hint="eastAsia"/>
          <w:sz w:val="24"/>
          <w:szCs w:val="24"/>
        </w:rPr>
        <w:t>and</w:t>
      </w:r>
      <w:r w:rsidRPr="00A45951">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Cl</w:t>
      </w:r>
      <w:r w:rsidRPr="00A45951">
        <w:rPr>
          <w:rFonts w:ascii="Times New Roman" w:eastAsia="宋体" w:hAnsi="Times New Roman" w:cs="Times New Roman"/>
          <w:sz w:val="24"/>
          <w:szCs w:val="24"/>
        </w:rPr>
        <w:t>*. (</w:t>
      </w:r>
      <w:r>
        <w:rPr>
          <w:rFonts w:ascii="Times New Roman" w:eastAsia="宋体" w:hAnsi="Times New Roman" w:cs="Times New Roman" w:hint="eastAsia"/>
          <w:sz w:val="24"/>
          <w:szCs w:val="24"/>
        </w:rPr>
        <w:t>d</w:t>
      </w:r>
      <w:r w:rsidRPr="00A45951">
        <w:rPr>
          <w:rFonts w:ascii="Times New Roman" w:eastAsia="宋体" w:hAnsi="Times New Roman" w:cs="Times New Roman"/>
          <w:sz w:val="24"/>
          <w:szCs w:val="24"/>
        </w:rPr>
        <w:t xml:space="preserve">) </w:t>
      </w:r>
      <w:proofErr w:type="spellStart"/>
      <w:r w:rsidRPr="00A45951">
        <w:rPr>
          <w:rFonts w:ascii="Times New Roman" w:eastAsia="宋体" w:hAnsi="Times New Roman" w:cs="Times New Roman"/>
          <w:sz w:val="24"/>
          <w:szCs w:val="24"/>
        </w:rPr>
        <w:t>Isosurface</w:t>
      </w:r>
      <w:proofErr w:type="spellEnd"/>
      <w:r w:rsidRPr="00A45951">
        <w:rPr>
          <w:rFonts w:ascii="Times New Roman" w:eastAsia="宋体" w:hAnsi="Times New Roman" w:cs="Times New Roman"/>
          <w:sz w:val="24"/>
          <w:szCs w:val="24"/>
        </w:rPr>
        <w:t xml:space="preserve"> graphs of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 C</w:t>
      </w:r>
      <w:r w:rsidRPr="00A45951">
        <w:rPr>
          <w:rFonts w:ascii="Times New Roman" w:eastAsia="宋体" w:hAnsi="Times New Roman" w:cs="Times New Roman"/>
          <w:sz w:val="24"/>
          <w:szCs w:val="24"/>
          <w:vertAlign w:val="subscript"/>
        </w:rPr>
        <w:t>2</w:t>
      </w:r>
      <w:r w:rsidRPr="00A45951">
        <w:rPr>
          <w:rFonts w:ascii="Times New Roman" w:eastAsia="宋体" w:hAnsi="Times New Roman" w:cs="Times New Roman"/>
          <w:sz w:val="24"/>
          <w:szCs w:val="24"/>
        </w:rPr>
        <w:t>H</w:t>
      </w:r>
      <w:r>
        <w:rPr>
          <w:rFonts w:ascii="Times New Roman" w:eastAsia="宋体" w:hAnsi="Times New Roman" w:cs="Times New Roman" w:hint="eastAsia"/>
          <w:sz w:val="24"/>
          <w:szCs w:val="24"/>
          <w:vertAlign w:val="subscript"/>
        </w:rPr>
        <w:t>2</w:t>
      </w:r>
      <w:r>
        <w:rPr>
          <w:rFonts w:ascii="Times New Roman" w:eastAsia="宋体" w:hAnsi="Times New Roman" w:cs="Times New Roman" w:hint="eastAsia"/>
          <w:sz w:val="24"/>
          <w:szCs w:val="24"/>
        </w:rPr>
        <w:t>Cl</w:t>
      </w:r>
      <w:r w:rsidRPr="00A45951">
        <w:rPr>
          <w:rFonts w:ascii="Times New Roman" w:eastAsia="宋体" w:hAnsi="Times New Roman" w:cs="Times New Roman"/>
          <w:sz w:val="24"/>
          <w:szCs w:val="24"/>
        </w:rPr>
        <w:t xml:space="preserve">* and </w:t>
      </w:r>
      <w:r>
        <w:rPr>
          <w:rFonts w:ascii="Times New Roman" w:eastAsia="宋体" w:hAnsi="Times New Roman" w:cs="Times New Roman" w:hint="eastAsia"/>
          <w:sz w:val="24"/>
          <w:szCs w:val="24"/>
        </w:rPr>
        <w:t>Cl</w:t>
      </w:r>
      <w:r w:rsidRPr="00A45951">
        <w:rPr>
          <w:rFonts w:ascii="Times New Roman" w:eastAsia="宋体" w:hAnsi="Times New Roman" w:cs="Times New Roman"/>
          <w:sz w:val="24"/>
          <w:szCs w:val="24"/>
        </w:rPr>
        <w:t>* frontier molecular orbitals.</w:t>
      </w:r>
      <w:r>
        <w:rPr>
          <w:rFonts w:ascii="Times New Roman" w:eastAsia="宋体" w:hAnsi="Times New Roman" w:cs="Times New Roman" w:hint="eastAsia"/>
          <w:sz w:val="24"/>
          <w:szCs w:val="24"/>
        </w:rPr>
        <w:t xml:space="preserve"> </w:t>
      </w:r>
      <w:r w:rsidRPr="0016082E">
        <w:rPr>
          <w:rFonts w:ascii="Times New Roman" w:eastAsia="宋体" w:hAnsi="Times New Roman" w:cs="Times New Roman" w:hint="eastAsia"/>
          <w:sz w:val="24"/>
          <w:szCs w:val="24"/>
        </w:rPr>
        <w:t xml:space="preserve">The </w:t>
      </w:r>
      <w:proofErr w:type="spellStart"/>
      <w:r w:rsidRPr="0016082E">
        <w:rPr>
          <w:rFonts w:ascii="Times New Roman" w:eastAsia="宋体" w:hAnsi="Times New Roman" w:cs="Times New Roman" w:hint="eastAsia"/>
          <w:sz w:val="24"/>
          <w:szCs w:val="24"/>
        </w:rPr>
        <w:t>isosurface</w:t>
      </w:r>
      <w:proofErr w:type="spellEnd"/>
      <w:r w:rsidRPr="0016082E">
        <w:rPr>
          <w:rFonts w:ascii="Times New Roman" w:eastAsia="宋体" w:hAnsi="Times New Roman" w:cs="Times New Roman" w:hint="eastAsia"/>
          <w:sz w:val="24"/>
          <w:szCs w:val="24"/>
        </w:rPr>
        <w:t xml:space="preserve"> v</w:t>
      </w:r>
      <w:r w:rsidRPr="00744A74">
        <w:rPr>
          <w:rFonts w:ascii="Times New Roman" w:eastAsia="宋体" w:hAnsi="Times New Roman" w:cs="Times New Roman" w:hint="eastAsia"/>
          <w:color w:val="000000" w:themeColor="text1"/>
          <w:sz w:val="24"/>
          <w:szCs w:val="24"/>
        </w:rPr>
        <w:t>alue is 0.05 e Bohr</w:t>
      </w:r>
      <w:r w:rsidRPr="00744A74">
        <w:rPr>
          <w:rFonts w:ascii="Times New Roman" w:eastAsia="宋体" w:hAnsi="Times New Roman" w:cs="Times New Roman"/>
          <w:color w:val="000000" w:themeColor="text1"/>
          <w:sz w:val="24"/>
          <w:vertAlign w:val="superscript"/>
        </w:rPr>
        <w:t>−</w:t>
      </w:r>
      <w:r w:rsidRPr="00744A74">
        <w:rPr>
          <w:rFonts w:ascii="Times New Roman" w:eastAsia="宋体" w:hAnsi="Times New Roman" w:cs="Times New Roman" w:hint="eastAsia"/>
          <w:color w:val="000000" w:themeColor="text1"/>
          <w:sz w:val="24"/>
          <w:szCs w:val="24"/>
          <w:vertAlign w:val="superscript"/>
        </w:rPr>
        <w:t>3</w:t>
      </w:r>
      <w:r w:rsidRPr="00744A74">
        <w:rPr>
          <w:rFonts w:ascii="Times New Roman" w:eastAsia="宋体" w:hAnsi="Times New Roman" w:cs="Times New Roman" w:hint="eastAsia"/>
          <w:color w:val="000000" w:themeColor="text1"/>
          <w:sz w:val="24"/>
          <w:szCs w:val="24"/>
        </w:rPr>
        <w:t>.</w:t>
      </w:r>
      <w:bookmarkEnd w:id="164"/>
    </w:p>
    <w:p w14:paraId="63799B2C" w14:textId="77777777" w:rsidR="00876E0F" w:rsidRDefault="00876E0F" w:rsidP="00876E0F">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0650A88C" w14:textId="2CA05BEE" w:rsidR="008860F3" w:rsidRDefault="005113E0" w:rsidP="002446C1">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7DCECC10" wp14:editId="1230EC3E">
            <wp:extent cx="5760000" cy="4235294"/>
            <wp:effectExtent l="0" t="0" r="0" b="0"/>
            <wp:docPr id="20871990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000" cy="4235294"/>
                    </a:xfrm>
                    <a:prstGeom prst="rect">
                      <a:avLst/>
                    </a:prstGeom>
                    <a:noFill/>
                    <a:ln>
                      <a:noFill/>
                    </a:ln>
                  </pic:spPr>
                </pic:pic>
              </a:graphicData>
            </a:graphic>
          </wp:inline>
        </w:drawing>
      </w:r>
    </w:p>
    <w:p w14:paraId="5F5EAC11" w14:textId="588DC134" w:rsidR="008860F3" w:rsidRPr="005E4BB4" w:rsidRDefault="008860F3" w:rsidP="008860F3">
      <w:pPr>
        <w:spacing w:line="480" w:lineRule="auto"/>
        <w:rPr>
          <w:rFonts w:ascii="Times New Roman" w:eastAsia="宋体" w:hAnsi="Times New Roman" w:cs="Times New Roman"/>
          <w:sz w:val="24"/>
          <w:szCs w:val="24"/>
        </w:rPr>
      </w:pPr>
      <w:bookmarkStart w:id="165" w:name="_Toc220556517"/>
      <w:r w:rsidRPr="003B3F80">
        <w:rPr>
          <w:rStyle w:val="10"/>
          <w:rFonts w:eastAsia="宋体"/>
        </w:rPr>
        <w:t xml:space="preserve">Supplementary Fig. </w:t>
      </w:r>
      <w:r w:rsidR="00396086" w:rsidRPr="003B3F80">
        <w:rPr>
          <w:rStyle w:val="10"/>
          <w:rFonts w:eastAsia="宋体" w:hint="eastAsia"/>
        </w:rPr>
        <w:t>6</w:t>
      </w:r>
      <w:r w:rsidR="00B54B33" w:rsidRPr="003B3F80">
        <w:rPr>
          <w:rStyle w:val="10"/>
          <w:rFonts w:eastAsia="宋体" w:hint="eastAsia"/>
        </w:rPr>
        <w:t>3</w:t>
      </w:r>
      <w:r w:rsidRPr="003B3F80">
        <w:rPr>
          <w:rStyle w:val="10"/>
          <w:rFonts w:eastAsia="宋体"/>
        </w:rPr>
        <w:t>|</w:t>
      </w:r>
      <w:r w:rsidRPr="003B3F80">
        <w:rPr>
          <w:rStyle w:val="10"/>
          <w:rFonts w:eastAsia="宋体" w:hint="eastAsia"/>
        </w:rPr>
        <w:t xml:space="preserve"> </w:t>
      </w:r>
      <w:r w:rsidR="005E4BB4" w:rsidRPr="003B3F80">
        <w:rPr>
          <w:rStyle w:val="10"/>
          <w:rFonts w:eastAsia="宋体" w:hint="eastAsia"/>
        </w:rPr>
        <w:t>Time of flight mass spectrometry (TOF-MS) of photocatalytic</w:t>
      </w:r>
      <w:r w:rsidR="005E4BB4" w:rsidRPr="003B3F80">
        <w:rPr>
          <w:rStyle w:val="10"/>
          <w:rFonts w:eastAsia="宋体"/>
        </w:rPr>
        <w:t xml:space="preserve"> </w:t>
      </w:r>
      <w:r w:rsidR="005E4BB4" w:rsidRPr="003B3F80">
        <w:rPr>
          <w:rStyle w:val="10"/>
          <w:rFonts w:eastAsia="宋体" w:hint="eastAsia"/>
        </w:rPr>
        <w:t>acetylene hydro(</w:t>
      </w:r>
      <w:r w:rsidR="00137CF8" w:rsidRPr="003B3F80">
        <w:rPr>
          <w:rStyle w:val="10"/>
          <w:rFonts w:eastAsia="宋体"/>
        </w:rPr>
        <w:t>deuteron</w:t>
      </w:r>
      <w:r w:rsidR="005E4BB4" w:rsidRPr="003B3F80">
        <w:rPr>
          <w:rStyle w:val="10"/>
          <w:rFonts w:eastAsia="宋体" w:hint="eastAsia"/>
        </w:rPr>
        <w:t>)</w:t>
      </w:r>
      <w:r w:rsidR="00137CF8" w:rsidRPr="003B3F80">
        <w:rPr>
          <w:rStyle w:val="10"/>
          <w:rFonts w:eastAsia="宋体" w:hint="eastAsia"/>
        </w:rPr>
        <w:t>-</w:t>
      </w:r>
      <w:r w:rsidR="005E4BB4" w:rsidRPr="003B3F80">
        <w:rPr>
          <w:rStyle w:val="10"/>
          <w:rFonts w:eastAsia="宋体" w:hint="eastAsia"/>
        </w:rPr>
        <w:t>chlorination</w:t>
      </w:r>
      <w:r w:rsidR="005E4BB4" w:rsidRPr="003B3F80">
        <w:rPr>
          <w:rStyle w:val="10"/>
          <w:rFonts w:eastAsia="宋体"/>
        </w:rPr>
        <w:t xml:space="preserve"> over the </w:t>
      </w:r>
      <w:r w:rsidR="005E4BB4" w:rsidRPr="003B3F80">
        <w:rPr>
          <w:rStyle w:val="10"/>
          <w:rFonts w:eastAsia="宋体" w:hint="eastAsia"/>
        </w:rPr>
        <w:t>RuO</w:t>
      </w:r>
      <w:r w:rsidR="005E4BB4" w:rsidRPr="003B3F80">
        <w:rPr>
          <w:rStyle w:val="10"/>
          <w:rFonts w:eastAsia="宋体" w:hint="eastAsia"/>
          <w:vertAlign w:val="subscript"/>
        </w:rPr>
        <w:t>2</w:t>
      </w:r>
      <w:r w:rsidR="005E4BB4" w:rsidRPr="003B3F80">
        <w:rPr>
          <w:rStyle w:val="10"/>
          <w:rFonts w:eastAsia="宋体" w:hint="eastAsia"/>
        </w:rPr>
        <w:t>/TNS</w:t>
      </w:r>
      <w:r w:rsidR="005E4BB4" w:rsidRPr="003B3F80">
        <w:rPr>
          <w:rStyle w:val="10"/>
          <w:rFonts w:eastAsia="宋体"/>
        </w:rPr>
        <w:t xml:space="preserve"> </w:t>
      </w:r>
      <w:r w:rsidR="005E4BB4" w:rsidRPr="003B3F80">
        <w:rPr>
          <w:rStyle w:val="10"/>
          <w:rFonts w:eastAsia="宋体" w:hint="eastAsia"/>
        </w:rPr>
        <w:t>photo</w:t>
      </w:r>
      <w:r w:rsidR="005E4BB4" w:rsidRPr="003B3F80">
        <w:rPr>
          <w:rStyle w:val="10"/>
          <w:rFonts w:eastAsia="宋体"/>
        </w:rPr>
        <w:t>catalyst</w:t>
      </w:r>
      <w:r w:rsidR="005E4BB4" w:rsidRPr="003B3F80">
        <w:rPr>
          <w:rStyle w:val="10"/>
          <w:rFonts w:eastAsia="宋体" w:hint="eastAsia"/>
        </w:rPr>
        <w:t>.</w:t>
      </w:r>
      <w:bookmarkEnd w:id="165"/>
      <w:r w:rsidR="005E4BB4" w:rsidRPr="001D2DA6">
        <w:rPr>
          <w:rFonts w:ascii="Times New Roman" w:eastAsia="宋体" w:hAnsi="Times New Roman" w:cs="Times New Roman" w:hint="eastAsia"/>
          <w:sz w:val="24"/>
          <w:szCs w:val="24"/>
        </w:rPr>
        <w:t xml:space="preserve"> Reaction conditions: </w:t>
      </w:r>
      <w:r w:rsidR="00DC3029" w:rsidRPr="001D2DA6">
        <w:rPr>
          <w:rFonts w:ascii="Times New Roman" w:eastAsia="宋体" w:hAnsi="Times New Roman" w:cs="Times New Roman" w:hint="eastAsia"/>
          <w:sz w:val="24"/>
          <w:szCs w:val="24"/>
        </w:rPr>
        <w:t xml:space="preserve">30 mL </w:t>
      </w:r>
      <w:r w:rsidR="005E4BB4" w:rsidRPr="001D2DA6">
        <w:rPr>
          <w:rFonts w:ascii="Times New Roman" w:eastAsia="宋体" w:hAnsi="Times New Roman" w:cs="Times New Roman" w:hint="eastAsia"/>
          <w:sz w:val="24"/>
          <w:szCs w:val="24"/>
        </w:rPr>
        <w:t>DMF</w:t>
      </w:r>
      <w:r w:rsidR="00DC3029">
        <w:rPr>
          <w:rFonts w:ascii="Times New Roman" w:eastAsia="宋体" w:hAnsi="Times New Roman" w:cs="Times New Roman" w:hint="eastAsia"/>
          <w:sz w:val="24"/>
          <w:szCs w:val="24"/>
        </w:rPr>
        <w:t xml:space="preserve">; </w:t>
      </w:r>
      <w:r w:rsidR="005E4BB4" w:rsidRPr="001D2DA6">
        <w:rPr>
          <w:rFonts w:ascii="Times New Roman" w:eastAsia="宋体" w:hAnsi="Times New Roman" w:cs="Times New Roman" w:hint="eastAsia"/>
          <w:sz w:val="24"/>
          <w:szCs w:val="24"/>
        </w:rPr>
        <w:t>6 mmol HCl</w:t>
      </w:r>
      <w:r w:rsidR="00DC3029">
        <w:rPr>
          <w:rFonts w:ascii="Times New Roman" w:eastAsia="宋体" w:hAnsi="Times New Roman" w:cs="Times New Roman" w:hint="eastAsia"/>
          <w:sz w:val="24"/>
          <w:szCs w:val="24"/>
        </w:rPr>
        <w:t xml:space="preserve"> </w:t>
      </w:r>
      <w:r w:rsidR="005E4BB4">
        <w:rPr>
          <w:rFonts w:ascii="Times New Roman" w:eastAsia="宋体" w:hAnsi="Times New Roman" w:cs="Times New Roman" w:hint="eastAsia"/>
          <w:sz w:val="24"/>
          <w:szCs w:val="24"/>
        </w:rPr>
        <w:t xml:space="preserve">or </w:t>
      </w:r>
      <w:proofErr w:type="spellStart"/>
      <w:r w:rsidR="005E4BB4">
        <w:rPr>
          <w:rFonts w:ascii="Times New Roman" w:eastAsia="宋体" w:hAnsi="Times New Roman" w:cs="Times New Roman" w:hint="eastAsia"/>
          <w:sz w:val="24"/>
          <w:szCs w:val="24"/>
        </w:rPr>
        <w:t>DCl</w:t>
      </w:r>
      <w:proofErr w:type="spellEnd"/>
      <w:r w:rsidR="00DC3029">
        <w:rPr>
          <w:rFonts w:ascii="Times New Roman" w:eastAsia="宋体" w:hAnsi="Times New Roman" w:cs="Times New Roman" w:hint="eastAsia"/>
          <w:sz w:val="24"/>
          <w:szCs w:val="24"/>
        </w:rPr>
        <w:t>;</w:t>
      </w:r>
      <w:r w:rsidR="005E4BB4" w:rsidRPr="001D2DA6">
        <w:rPr>
          <w:rFonts w:ascii="Times New Roman" w:eastAsia="宋体" w:hAnsi="Times New Roman" w:cs="Times New Roman" w:hint="eastAsia"/>
          <w:sz w:val="24"/>
          <w:szCs w:val="24"/>
        </w:rPr>
        <w:t xml:space="preserve"> </w:t>
      </w:r>
      <w:r w:rsidR="00DC3029" w:rsidRPr="001D2DA6">
        <w:rPr>
          <w:rFonts w:ascii="Times New Roman" w:eastAsia="宋体" w:hAnsi="Times New Roman" w:cs="Times New Roman" w:hint="eastAsia"/>
          <w:sz w:val="24"/>
          <w:szCs w:val="24"/>
        </w:rPr>
        <w:t xml:space="preserve">30 mg </w:t>
      </w:r>
      <w:r w:rsidR="005E4BB4" w:rsidRPr="001D2DA6">
        <w:rPr>
          <w:rFonts w:ascii="Times New Roman" w:eastAsia="宋体" w:hAnsi="Times New Roman" w:cs="Times New Roman" w:hint="eastAsia"/>
          <w:sz w:val="24"/>
          <w:szCs w:val="24"/>
        </w:rPr>
        <w:t>RuO</w:t>
      </w:r>
      <w:r w:rsidR="005E4BB4" w:rsidRPr="001D2DA6">
        <w:rPr>
          <w:rFonts w:ascii="Times New Roman" w:eastAsia="宋体" w:hAnsi="Times New Roman" w:cs="Times New Roman" w:hint="eastAsia"/>
          <w:sz w:val="24"/>
          <w:szCs w:val="24"/>
          <w:vertAlign w:val="subscript"/>
        </w:rPr>
        <w:t>2</w:t>
      </w:r>
      <w:r w:rsidR="005E4BB4" w:rsidRPr="001D2DA6">
        <w:rPr>
          <w:rFonts w:ascii="Times New Roman" w:eastAsia="宋体" w:hAnsi="Times New Roman" w:cs="Times New Roman" w:hint="eastAsia"/>
          <w:sz w:val="24"/>
          <w:szCs w:val="24"/>
        </w:rPr>
        <w:t>/TNS catalyst</w:t>
      </w:r>
      <w:r w:rsidR="00DC3029">
        <w:rPr>
          <w:rFonts w:ascii="Times New Roman" w:eastAsia="宋体" w:hAnsi="Times New Roman" w:cs="Times New Roman" w:hint="eastAsia"/>
          <w:sz w:val="24"/>
          <w:szCs w:val="24"/>
        </w:rPr>
        <w:t>;</w:t>
      </w:r>
      <w:r w:rsidR="005E4BB4" w:rsidRPr="001D2DA6">
        <w:rPr>
          <w:rFonts w:ascii="Times New Roman" w:eastAsia="宋体" w:hAnsi="Times New Roman" w:cs="Times New Roman" w:hint="eastAsia"/>
          <w:sz w:val="24"/>
          <w:szCs w:val="24"/>
        </w:rPr>
        <w:t xml:space="preserve"> </w:t>
      </w:r>
      <w:r w:rsidR="00DC3029">
        <w:rPr>
          <w:rFonts w:ascii="Times New Roman" w:eastAsia="宋体" w:hAnsi="Times New Roman" w:cs="Times New Roman" w:hint="eastAsia"/>
          <w:sz w:val="24"/>
          <w:szCs w:val="24"/>
        </w:rPr>
        <w:t xml:space="preserve">acetylene </w:t>
      </w:r>
      <w:r w:rsidR="005E4BB4" w:rsidRPr="001D2DA6">
        <w:rPr>
          <w:rFonts w:ascii="Times New Roman" w:eastAsia="宋体" w:hAnsi="Times New Roman" w:cs="Times New Roman" w:hint="eastAsia"/>
          <w:sz w:val="24"/>
          <w:szCs w:val="24"/>
        </w:rPr>
        <w:t xml:space="preserve">flow rate (2 </w:t>
      </w:r>
      <w:proofErr w:type="spellStart"/>
      <w:r w:rsidR="005E4BB4" w:rsidRPr="001D2DA6">
        <w:rPr>
          <w:rFonts w:ascii="Times New Roman" w:eastAsia="宋体" w:hAnsi="Times New Roman" w:cs="Times New Roman" w:hint="eastAsia"/>
          <w:sz w:val="24"/>
          <w:szCs w:val="24"/>
        </w:rPr>
        <w:t>sccm</w:t>
      </w:r>
      <w:proofErr w:type="spellEnd"/>
      <w:r w:rsidR="005E4BB4">
        <w:rPr>
          <w:rFonts w:ascii="Times New Roman" w:eastAsia="宋体" w:hAnsi="Times New Roman" w:cs="Times New Roman" w:hint="eastAsia"/>
          <w:sz w:val="24"/>
          <w:szCs w:val="24"/>
        </w:rPr>
        <w:t xml:space="preserve">; </w:t>
      </w:r>
      <w:r w:rsidR="005E4BB4" w:rsidRPr="00224877">
        <w:rPr>
          <w:rFonts w:ascii="Times New Roman" w:eastAsia="宋体" w:hAnsi="Times New Roman" w:cs="Times New Roman" w:hint="eastAsia"/>
          <w:sz w:val="24"/>
          <w:szCs w:val="24"/>
        </w:rPr>
        <w:t>1.0 vol.% C</w:t>
      </w:r>
      <w:r w:rsidR="005E4BB4" w:rsidRPr="00224877">
        <w:rPr>
          <w:rFonts w:ascii="Times New Roman" w:eastAsia="宋体" w:hAnsi="Times New Roman" w:cs="Times New Roman" w:hint="eastAsia"/>
          <w:sz w:val="24"/>
          <w:szCs w:val="24"/>
          <w:vertAlign w:val="subscript"/>
        </w:rPr>
        <w:t>2</w:t>
      </w:r>
      <w:r w:rsidR="005E4BB4" w:rsidRPr="00224877">
        <w:rPr>
          <w:rFonts w:ascii="Times New Roman" w:eastAsia="宋体" w:hAnsi="Times New Roman" w:cs="Times New Roman" w:hint="eastAsia"/>
          <w:sz w:val="24"/>
          <w:szCs w:val="24"/>
        </w:rPr>
        <w:t>H</w:t>
      </w:r>
      <w:r w:rsidR="005E4BB4" w:rsidRPr="00224877">
        <w:rPr>
          <w:rFonts w:ascii="Times New Roman" w:eastAsia="宋体" w:hAnsi="Times New Roman" w:cs="Times New Roman" w:hint="eastAsia"/>
          <w:sz w:val="24"/>
          <w:szCs w:val="24"/>
          <w:vertAlign w:val="subscript"/>
        </w:rPr>
        <w:t>2</w:t>
      </w:r>
      <w:r w:rsidR="005E4BB4" w:rsidRPr="00224877">
        <w:rPr>
          <w:rFonts w:ascii="Times New Roman" w:eastAsia="宋体" w:hAnsi="Times New Roman" w:cs="Times New Roman" w:hint="eastAsia"/>
          <w:sz w:val="24"/>
          <w:szCs w:val="24"/>
        </w:rPr>
        <w:t xml:space="preserve">, balanced with </w:t>
      </w:r>
      <w:proofErr w:type="spellStart"/>
      <w:r w:rsidR="005E4BB4" w:rsidRPr="00224877">
        <w:rPr>
          <w:rFonts w:ascii="Times New Roman" w:eastAsia="宋体" w:hAnsi="Times New Roman" w:cs="Times New Roman" w:hint="eastAsia"/>
          <w:sz w:val="24"/>
          <w:szCs w:val="24"/>
        </w:rPr>
        <w:t>Ar</w:t>
      </w:r>
      <w:proofErr w:type="spellEnd"/>
      <w:r w:rsidR="005E4BB4" w:rsidRPr="001D2DA6">
        <w:rPr>
          <w:rFonts w:ascii="Times New Roman" w:eastAsia="宋体" w:hAnsi="Times New Roman" w:cs="Times New Roman" w:hint="eastAsia"/>
          <w:sz w:val="24"/>
          <w:szCs w:val="24"/>
        </w:rPr>
        <w:t>)</w:t>
      </w:r>
      <w:r w:rsidR="00DC3029">
        <w:rPr>
          <w:rFonts w:ascii="Times New Roman" w:eastAsia="宋体" w:hAnsi="Times New Roman" w:cs="Times New Roman" w:hint="eastAsia"/>
          <w:sz w:val="24"/>
          <w:szCs w:val="24"/>
        </w:rPr>
        <w:t>;</w:t>
      </w:r>
      <w:r w:rsidR="005E4BB4" w:rsidRPr="001D2DA6">
        <w:rPr>
          <w:rFonts w:ascii="Times New Roman" w:eastAsia="宋体" w:hAnsi="Times New Roman" w:cs="Times New Roman" w:hint="eastAsia"/>
          <w:sz w:val="24"/>
          <w:szCs w:val="24"/>
        </w:rPr>
        <w:t xml:space="preserve"> light illumination with a 300 W xenon lamp (PLS-SXE300/300UV, 300 &lt; </w:t>
      </w:r>
      <w:r w:rsidR="005E4BB4" w:rsidRPr="00224877">
        <w:rPr>
          <w:rFonts w:ascii="Times New Roman" w:eastAsia="宋体" w:hAnsi="Times New Roman" w:cs="Times New Roman"/>
          <w:sz w:val="24"/>
          <w:szCs w:val="24"/>
        </w:rPr>
        <w:t>λ</w:t>
      </w:r>
      <w:r w:rsidR="005E4BB4" w:rsidRPr="001D2DA6">
        <w:rPr>
          <w:rFonts w:ascii="Times New Roman" w:eastAsia="宋体" w:hAnsi="Times New Roman" w:cs="Times New Roman" w:hint="eastAsia"/>
          <w:sz w:val="24"/>
          <w:szCs w:val="24"/>
        </w:rPr>
        <w:t xml:space="preserve"> &lt; 780 nm)</w:t>
      </w:r>
      <w:r w:rsidR="00DC3029">
        <w:rPr>
          <w:rFonts w:ascii="Times New Roman" w:eastAsia="宋体" w:hAnsi="Times New Roman" w:cs="Times New Roman" w:hint="eastAsia"/>
          <w:sz w:val="24"/>
          <w:szCs w:val="24"/>
        </w:rPr>
        <w:t>;</w:t>
      </w:r>
      <w:r w:rsidR="005E4BB4" w:rsidRPr="001D2DA6">
        <w:rPr>
          <w:rFonts w:ascii="Times New Roman" w:eastAsia="宋体" w:hAnsi="Times New Roman" w:cs="Times New Roman" w:hint="eastAsia"/>
          <w:sz w:val="24"/>
          <w:szCs w:val="24"/>
        </w:rPr>
        <w:t xml:space="preserve"> reaction time (3 h)</w:t>
      </w:r>
      <w:r w:rsidR="00DC3029">
        <w:rPr>
          <w:rFonts w:ascii="Times New Roman" w:eastAsia="宋体" w:hAnsi="Times New Roman" w:cs="Times New Roman" w:hint="eastAsia"/>
          <w:sz w:val="24"/>
          <w:szCs w:val="24"/>
        </w:rPr>
        <w:t>; 2</w:t>
      </w:r>
      <w:r w:rsidR="00DC3029" w:rsidRPr="00DC3029">
        <w:rPr>
          <w:rFonts w:ascii="Times New Roman" w:eastAsia="宋体" w:hAnsi="Times New Roman" w:cs="Times New Roman"/>
          <w:sz w:val="24"/>
          <w:szCs w:val="24"/>
        </w:rPr>
        <w:t>5 °C</w:t>
      </w:r>
      <w:r w:rsidR="005E4BB4" w:rsidRPr="00DC3029">
        <w:rPr>
          <w:rFonts w:ascii="Times New Roman" w:eastAsia="宋体" w:hAnsi="Times New Roman" w:cs="Times New Roman"/>
          <w:sz w:val="24"/>
          <w:szCs w:val="24"/>
        </w:rPr>
        <w:t xml:space="preserve"> </w:t>
      </w:r>
      <w:r w:rsidR="00DC3029">
        <w:rPr>
          <w:rFonts w:ascii="Times New Roman" w:eastAsia="宋体" w:hAnsi="Times New Roman" w:cs="Times New Roman" w:hint="eastAsia"/>
          <w:sz w:val="24"/>
          <w:szCs w:val="24"/>
        </w:rPr>
        <w:t xml:space="preserve">and </w:t>
      </w:r>
      <w:r w:rsidR="005E4BB4" w:rsidRPr="00DC3029">
        <w:rPr>
          <w:rFonts w:ascii="Times New Roman" w:eastAsia="宋体" w:hAnsi="Times New Roman" w:cs="Times New Roman"/>
          <w:sz w:val="24"/>
          <w:szCs w:val="24"/>
        </w:rPr>
        <w:t>am</w:t>
      </w:r>
      <w:r w:rsidR="005E4BB4" w:rsidRPr="001D2DA6">
        <w:rPr>
          <w:rFonts w:ascii="Times New Roman" w:eastAsia="宋体" w:hAnsi="Times New Roman" w:cs="Times New Roman" w:hint="eastAsia"/>
          <w:sz w:val="24"/>
          <w:szCs w:val="24"/>
        </w:rPr>
        <w:t>bient working conditions.</w:t>
      </w:r>
    </w:p>
    <w:p w14:paraId="4DFC04A2" w14:textId="77777777" w:rsidR="008860F3" w:rsidRDefault="008860F3" w:rsidP="008860F3">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2044E840" w14:textId="48B237D6" w:rsidR="008860F3" w:rsidRDefault="00B952C7" w:rsidP="008860F3">
      <w:pPr>
        <w:spacing w:line="480" w:lineRule="auto"/>
        <w:jc w:val="center"/>
        <w:rPr>
          <w:rFonts w:ascii="Times New Roman" w:eastAsia="宋体" w:hAnsi="Times New Roman" w:cs="Times New Roman"/>
          <w:sz w:val="24"/>
          <w:szCs w:val="24"/>
        </w:rPr>
      </w:pPr>
      <w:r>
        <w:rPr>
          <w:noProof/>
        </w:rPr>
        <w:lastRenderedPageBreak/>
        <w:drawing>
          <wp:inline distT="0" distB="0" distL="0" distR="0" wp14:anchorId="7D489027" wp14:editId="39E60748">
            <wp:extent cx="5760000" cy="4408615"/>
            <wp:effectExtent l="0" t="0" r="0" b="0"/>
            <wp:docPr id="21255219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000" cy="4408615"/>
                    </a:xfrm>
                    <a:prstGeom prst="rect">
                      <a:avLst/>
                    </a:prstGeom>
                    <a:noFill/>
                    <a:ln>
                      <a:noFill/>
                    </a:ln>
                  </pic:spPr>
                </pic:pic>
              </a:graphicData>
            </a:graphic>
          </wp:inline>
        </w:drawing>
      </w:r>
    </w:p>
    <w:p w14:paraId="0E8E9A5F" w14:textId="47F00D29" w:rsidR="008860F3" w:rsidRDefault="008860F3" w:rsidP="00137CF8">
      <w:pPr>
        <w:spacing w:line="480" w:lineRule="auto"/>
        <w:rPr>
          <w:rFonts w:ascii="Times New Roman" w:eastAsia="宋体" w:hAnsi="Times New Roman" w:cs="Times New Roman"/>
          <w:sz w:val="24"/>
          <w:szCs w:val="24"/>
        </w:rPr>
      </w:pPr>
      <w:bookmarkStart w:id="166" w:name="_Toc220556518"/>
      <w:r w:rsidRPr="003B3F80">
        <w:rPr>
          <w:rStyle w:val="10"/>
          <w:rFonts w:eastAsia="宋体"/>
        </w:rPr>
        <w:t xml:space="preserve">Supplementary Fig. </w:t>
      </w:r>
      <w:r w:rsidR="00396086" w:rsidRPr="003B3F80">
        <w:rPr>
          <w:rStyle w:val="10"/>
          <w:rFonts w:eastAsia="宋体" w:hint="eastAsia"/>
        </w:rPr>
        <w:t>6</w:t>
      </w:r>
      <w:r w:rsidR="00B54B33" w:rsidRPr="003B3F80">
        <w:rPr>
          <w:rStyle w:val="10"/>
          <w:rFonts w:eastAsia="宋体" w:hint="eastAsia"/>
        </w:rPr>
        <w:t>4</w:t>
      </w:r>
      <w:r w:rsidRPr="003B3F80">
        <w:rPr>
          <w:rStyle w:val="10"/>
          <w:rFonts w:eastAsia="宋体"/>
        </w:rPr>
        <w:t>|</w:t>
      </w:r>
      <w:r w:rsidRPr="003B3F80">
        <w:rPr>
          <w:rStyle w:val="10"/>
          <w:rFonts w:eastAsia="宋体" w:hint="eastAsia"/>
        </w:rPr>
        <w:t xml:space="preserve"> Kinetic isotope effect (KIE) and </w:t>
      </w:r>
      <w:r w:rsidR="00137CF8" w:rsidRPr="003B3F80">
        <w:rPr>
          <w:rStyle w:val="10"/>
          <w:rFonts w:eastAsia="宋体" w:hint="eastAsia"/>
        </w:rPr>
        <w:t xml:space="preserve">photocatalytic </w:t>
      </w:r>
      <w:r w:rsidRPr="003B3F80">
        <w:rPr>
          <w:rStyle w:val="10"/>
          <w:rFonts w:eastAsia="宋体" w:hint="eastAsia"/>
        </w:rPr>
        <w:t xml:space="preserve">acetylene </w:t>
      </w:r>
      <w:r w:rsidR="00137CF8" w:rsidRPr="003B3F80">
        <w:rPr>
          <w:rStyle w:val="10"/>
          <w:rFonts w:eastAsia="宋体" w:hint="eastAsia"/>
        </w:rPr>
        <w:t xml:space="preserve">hydrochlorination and </w:t>
      </w:r>
      <w:r w:rsidR="00137CF8" w:rsidRPr="003B3F80">
        <w:rPr>
          <w:rStyle w:val="10"/>
          <w:rFonts w:eastAsia="宋体"/>
        </w:rPr>
        <w:t>deuteron</w:t>
      </w:r>
      <w:r w:rsidR="00137CF8" w:rsidRPr="003B3F80">
        <w:rPr>
          <w:rStyle w:val="10"/>
          <w:rFonts w:eastAsia="宋体" w:hint="eastAsia"/>
        </w:rPr>
        <w:t xml:space="preserve">-chlorination ratio with HCl or </w:t>
      </w:r>
      <w:proofErr w:type="spellStart"/>
      <w:r w:rsidR="00137CF8" w:rsidRPr="003B3F80">
        <w:rPr>
          <w:rStyle w:val="10"/>
          <w:rFonts w:eastAsia="宋体" w:hint="eastAsia"/>
        </w:rPr>
        <w:t>DCl</w:t>
      </w:r>
      <w:proofErr w:type="spellEnd"/>
      <w:r w:rsidR="00137CF8" w:rsidRPr="003B3F80">
        <w:rPr>
          <w:rStyle w:val="10"/>
          <w:rFonts w:eastAsia="宋体" w:hint="eastAsia"/>
        </w:rPr>
        <w:t>.</w:t>
      </w:r>
      <w:bookmarkEnd w:id="166"/>
      <w:r w:rsidR="00137CF8">
        <w:rPr>
          <w:rFonts w:ascii="Times New Roman" w:eastAsia="宋体" w:hAnsi="Times New Roman" w:cs="Times New Roman" w:hint="eastAsia"/>
          <w:b/>
          <w:bCs/>
          <w:sz w:val="24"/>
          <w:szCs w:val="24"/>
        </w:rPr>
        <w:t xml:space="preserve"> </w:t>
      </w:r>
      <w:r w:rsidRPr="0069156C">
        <w:rPr>
          <w:rFonts w:ascii="Times New Roman" w:eastAsia="宋体" w:hAnsi="Times New Roman" w:cs="Times New Roman"/>
          <w:sz w:val="24"/>
          <w:szCs w:val="24"/>
        </w:rPr>
        <w:t xml:space="preserve">Reaction conditions: </w:t>
      </w:r>
      <w:r w:rsidR="00137CF8" w:rsidRPr="0069156C">
        <w:rPr>
          <w:rFonts w:ascii="Times New Roman" w:eastAsia="宋体" w:hAnsi="Times New Roman" w:cs="Times New Roman" w:hint="eastAsia"/>
          <w:sz w:val="24"/>
          <w:szCs w:val="24"/>
        </w:rPr>
        <w:t>30 mL</w:t>
      </w:r>
      <w:r w:rsidR="00137CF8" w:rsidRPr="0069156C">
        <w:rPr>
          <w:rFonts w:ascii="Times New Roman" w:eastAsia="宋体" w:hAnsi="Times New Roman" w:cs="Times New Roman"/>
          <w:sz w:val="24"/>
          <w:szCs w:val="24"/>
        </w:rPr>
        <w:t xml:space="preserve"> </w:t>
      </w:r>
      <w:r w:rsidRPr="0069156C">
        <w:rPr>
          <w:rFonts w:ascii="Times New Roman" w:eastAsia="宋体" w:hAnsi="Times New Roman" w:cs="Times New Roman"/>
          <w:sz w:val="24"/>
          <w:szCs w:val="24"/>
        </w:rPr>
        <w:t>DMF</w:t>
      </w:r>
      <w:r w:rsidR="00137CF8">
        <w:rPr>
          <w:rFonts w:ascii="Times New Roman" w:eastAsia="宋体" w:hAnsi="Times New Roman" w:cs="Times New Roman" w:hint="eastAsia"/>
          <w:sz w:val="24"/>
          <w:szCs w:val="24"/>
        </w:rPr>
        <w:t xml:space="preserve">; </w:t>
      </w:r>
      <w:r w:rsidR="00137CF8" w:rsidRPr="00D00266">
        <w:rPr>
          <w:rFonts w:ascii="Times New Roman" w:eastAsia="宋体" w:hAnsi="Times New Roman" w:cs="Times New Roman" w:hint="eastAsia"/>
          <w:sz w:val="24"/>
          <w:szCs w:val="24"/>
        </w:rPr>
        <w:t>6 mmol</w:t>
      </w:r>
      <w:r w:rsidR="00137CF8" w:rsidRPr="000D3F58">
        <w:rPr>
          <w:rFonts w:ascii="Times New Roman" w:eastAsia="宋体" w:hAnsi="Times New Roman" w:cs="Times New Roman" w:hint="eastAsia"/>
          <w:sz w:val="24"/>
          <w:szCs w:val="24"/>
        </w:rPr>
        <w:t xml:space="preserve"> </w:t>
      </w:r>
      <w:r w:rsidR="000D3F58" w:rsidRPr="000D3F58">
        <w:rPr>
          <w:rFonts w:ascii="Times New Roman" w:eastAsia="宋体" w:hAnsi="Times New Roman" w:cs="Times New Roman" w:hint="eastAsia"/>
          <w:sz w:val="24"/>
          <w:szCs w:val="24"/>
        </w:rPr>
        <w:t>HCl</w:t>
      </w:r>
      <w:r w:rsidR="00137CF8">
        <w:rPr>
          <w:rFonts w:ascii="Times New Roman" w:eastAsia="宋体" w:hAnsi="Times New Roman" w:cs="Times New Roman" w:hint="eastAsia"/>
          <w:sz w:val="24"/>
          <w:szCs w:val="24"/>
        </w:rPr>
        <w:t xml:space="preserve"> or</w:t>
      </w:r>
      <w:r w:rsidRPr="00D31CA6">
        <w:rPr>
          <w:rFonts w:ascii="Times New Roman" w:eastAsia="宋体" w:hAnsi="Times New Roman" w:cs="Times New Roman" w:hint="eastAsia"/>
          <w:sz w:val="24"/>
          <w:szCs w:val="24"/>
        </w:rPr>
        <w:t xml:space="preserve"> </w:t>
      </w:r>
      <w:proofErr w:type="spellStart"/>
      <w:r w:rsidRPr="00D31CA6">
        <w:rPr>
          <w:rFonts w:ascii="Times New Roman" w:eastAsia="宋体" w:hAnsi="Times New Roman" w:cs="Times New Roman" w:hint="eastAsia"/>
          <w:sz w:val="24"/>
          <w:szCs w:val="24"/>
        </w:rPr>
        <w:t>DCl</w:t>
      </w:r>
      <w:proofErr w:type="spellEnd"/>
      <w:r w:rsidR="00137CF8">
        <w:rPr>
          <w:rFonts w:ascii="Times New Roman" w:eastAsia="宋体" w:hAnsi="Times New Roman" w:cs="Times New Roman" w:hint="eastAsia"/>
          <w:sz w:val="24"/>
          <w:szCs w:val="24"/>
        </w:rPr>
        <w:t>;</w:t>
      </w:r>
      <w:r w:rsidR="00137CF8" w:rsidRPr="00137CF8">
        <w:rPr>
          <w:rFonts w:ascii="Times New Roman" w:eastAsia="宋体" w:hAnsi="Times New Roman" w:cs="Times New Roman"/>
          <w:sz w:val="24"/>
          <w:szCs w:val="24"/>
        </w:rPr>
        <w:t xml:space="preserve"> </w:t>
      </w:r>
      <w:r w:rsidR="00137CF8" w:rsidRPr="0069156C">
        <w:rPr>
          <w:rFonts w:ascii="Times New Roman" w:eastAsia="宋体" w:hAnsi="Times New Roman" w:cs="Times New Roman"/>
          <w:sz w:val="24"/>
          <w:szCs w:val="24"/>
        </w:rPr>
        <w:t>30 mg</w:t>
      </w:r>
      <w:r w:rsidR="00137CF8">
        <w:rPr>
          <w:rFonts w:ascii="Times New Roman" w:eastAsia="宋体" w:hAnsi="Times New Roman" w:cs="Times New Roman" w:hint="eastAsia"/>
          <w:sz w:val="24"/>
          <w:szCs w:val="24"/>
        </w:rPr>
        <w:t xml:space="preserve"> </w:t>
      </w:r>
      <w:r w:rsidRPr="0069156C">
        <w:rPr>
          <w:rFonts w:ascii="Times New Roman" w:eastAsia="宋体" w:hAnsi="Times New Roman" w:cs="Times New Roman" w:hint="eastAsia"/>
          <w:sz w:val="24"/>
          <w:szCs w:val="24"/>
        </w:rPr>
        <w:t>RuO</w:t>
      </w:r>
      <w:r w:rsidRPr="0069156C">
        <w:rPr>
          <w:rFonts w:ascii="Times New Roman" w:eastAsia="宋体" w:hAnsi="Times New Roman" w:cs="Times New Roman" w:hint="eastAsia"/>
          <w:sz w:val="24"/>
          <w:szCs w:val="24"/>
          <w:vertAlign w:val="subscript"/>
        </w:rPr>
        <w:t>2</w:t>
      </w:r>
      <w:r w:rsidRPr="0069156C">
        <w:rPr>
          <w:rFonts w:ascii="Times New Roman" w:eastAsia="宋体" w:hAnsi="Times New Roman" w:cs="Times New Roman" w:hint="eastAsia"/>
          <w:sz w:val="24"/>
          <w:szCs w:val="24"/>
        </w:rPr>
        <w:t>/TNS</w:t>
      </w:r>
      <w:r w:rsidRPr="0069156C">
        <w:rPr>
          <w:rFonts w:ascii="Times New Roman" w:eastAsia="宋体" w:hAnsi="Times New Roman" w:cs="Times New Roman"/>
          <w:sz w:val="24"/>
          <w:szCs w:val="24"/>
        </w:rPr>
        <w:t xml:space="preserve"> catalyst</w:t>
      </w:r>
      <w:r w:rsidR="00137CF8">
        <w:rPr>
          <w:rFonts w:ascii="Times New Roman" w:eastAsia="宋体" w:hAnsi="Times New Roman" w:cs="Times New Roman" w:hint="eastAsia"/>
          <w:sz w:val="24"/>
          <w:szCs w:val="24"/>
        </w:rPr>
        <w:t>;</w:t>
      </w:r>
      <w:r w:rsidRPr="0069156C">
        <w:rPr>
          <w:rFonts w:ascii="Times New Roman" w:eastAsia="宋体" w:hAnsi="Times New Roman" w:cs="Times New Roman"/>
          <w:sz w:val="24"/>
          <w:szCs w:val="24"/>
        </w:rPr>
        <w:t xml:space="preserve"> </w:t>
      </w:r>
      <w:r w:rsidRPr="0069156C">
        <w:rPr>
          <w:rFonts w:ascii="Times New Roman" w:eastAsia="宋体" w:hAnsi="Times New Roman" w:cs="Times New Roman" w:hint="eastAsia"/>
          <w:sz w:val="24"/>
          <w:szCs w:val="24"/>
        </w:rPr>
        <w:t xml:space="preserve">acetylene </w:t>
      </w:r>
      <w:r w:rsidR="00137CF8">
        <w:rPr>
          <w:rFonts w:ascii="Times New Roman" w:eastAsia="宋体" w:hAnsi="Times New Roman" w:cs="Times New Roman" w:hint="eastAsia"/>
          <w:sz w:val="24"/>
          <w:szCs w:val="24"/>
        </w:rPr>
        <w:t>stream with a</w:t>
      </w:r>
      <w:r w:rsidRPr="0069156C">
        <w:rPr>
          <w:rFonts w:ascii="Times New Roman" w:eastAsia="宋体" w:hAnsi="Times New Roman" w:cs="Times New Roman"/>
          <w:sz w:val="24"/>
          <w:szCs w:val="24"/>
        </w:rPr>
        <w:t xml:space="preserve"> flow rate</w:t>
      </w:r>
      <w:r w:rsidR="00137CF8">
        <w:rPr>
          <w:rFonts w:ascii="Times New Roman" w:eastAsia="宋体" w:hAnsi="Times New Roman" w:cs="Times New Roman" w:hint="eastAsia"/>
          <w:sz w:val="24"/>
          <w:szCs w:val="24"/>
        </w:rPr>
        <w:t xml:space="preserve"> of </w:t>
      </w:r>
      <w:r w:rsidRPr="0069156C">
        <w:rPr>
          <w:rFonts w:ascii="Times New Roman" w:eastAsia="宋体" w:hAnsi="Times New Roman" w:cs="Times New Roman"/>
          <w:sz w:val="24"/>
          <w:szCs w:val="24"/>
        </w:rPr>
        <w:t xml:space="preserve">2 </w:t>
      </w:r>
      <w:proofErr w:type="spellStart"/>
      <w:r w:rsidRPr="0069156C">
        <w:rPr>
          <w:rFonts w:ascii="Times New Roman" w:eastAsia="宋体" w:hAnsi="Times New Roman" w:cs="Times New Roman"/>
          <w:sz w:val="24"/>
          <w:szCs w:val="24"/>
        </w:rPr>
        <w:t>sccm</w:t>
      </w:r>
      <w:proofErr w:type="spellEnd"/>
      <w:r w:rsidR="00137CF8">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1</w:t>
      </w:r>
      <w:r w:rsidRPr="0069156C">
        <w:rPr>
          <w:rFonts w:ascii="Times New Roman" w:eastAsia="宋体" w:hAnsi="Times New Roman" w:cs="Times New Roman" w:hint="eastAsia"/>
          <w:sz w:val="24"/>
          <w:szCs w:val="24"/>
        </w:rPr>
        <w:t>.0 vol.% C</w:t>
      </w:r>
      <w:r w:rsidRPr="0069156C">
        <w:rPr>
          <w:rFonts w:ascii="Times New Roman" w:eastAsia="宋体" w:hAnsi="Times New Roman" w:cs="Times New Roman" w:hint="eastAsia"/>
          <w:sz w:val="24"/>
          <w:szCs w:val="24"/>
          <w:vertAlign w:val="subscript"/>
        </w:rPr>
        <w:t>2</w:t>
      </w:r>
      <w:r w:rsidRPr="0069156C">
        <w:rPr>
          <w:rFonts w:ascii="Times New Roman" w:eastAsia="宋体" w:hAnsi="Times New Roman" w:cs="Times New Roman" w:hint="eastAsia"/>
          <w:sz w:val="24"/>
          <w:szCs w:val="24"/>
        </w:rPr>
        <w:t>H</w:t>
      </w:r>
      <w:r w:rsidRPr="0069156C">
        <w:rPr>
          <w:rFonts w:ascii="Times New Roman" w:eastAsia="宋体" w:hAnsi="Times New Roman" w:cs="Times New Roman" w:hint="eastAsia"/>
          <w:sz w:val="24"/>
          <w:szCs w:val="24"/>
          <w:vertAlign w:val="subscript"/>
        </w:rPr>
        <w:t>2</w:t>
      </w:r>
      <w:r w:rsidRPr="0069156C">
        <w:rPr>
          <w:rFonts w:ascii="Times New Roman" w:eastAsia="宋体" w:hAnsi="Times New Roman" w:cs="Times New Roman" w:hint="eastAsia"/>
          <w:sz w:val="24"/>
          <w:szCs w:val="24"/>
        </w:rPr>
        <w:t xml:space="preserve">, balanced with </w:t>
      </w:r>
      <w:proofErr w:type="spellStart"/>
      <w:r w:rsidRPr="0069156C">
        <w:rPr>
          <w:rFonts w:ascii="Times New Roman" w:eastAsia="宋体" w:hAnsi="Times New Roman" w:cs="Times New Roman" w:hint="eastAsia"/>
          <w:sz w:val="24"/>
          <w:szCs w:val="24"/>
        </w:rPr>
        <w:t>Ar</w:t>
      </w:r>
      <w:proofErr w:type="spellEnd"/>
      <w:r w:rsidRPr="0069156C">
        <w:rPr>
          <w:rFonts w:ascii="Times New Roman" w:eastAsia="宋体" w:hAnsi="Times New Roman" w:cs="Times New Roman"/>
          <w:sz w:val="24"/>
          <w:szCs w:val="24"/>
        </w:rPr>
        <w:t>)</w:t>
      </w:r>
      <w:r w:rsidR="00137CF8">
        <w:rPr>
          <w:rFonts w:ascii="Times New Roman" w:eastAsia="宋体" w:hAnsi="Times New Roman" w:cs="Times New Roman" w:hint="eastAsia"/>
          <w:sz w:val="24"/>
          <w:szCs w:val="24"/>
        </w:rPr>
        <w:t>;</w:t>
      </w:r>
      <w:r w:rsidRPr="0069156C">
        <w:rPr>
          <w:rFonts w:ascii="Times New Roman" w:eastAsia="宋体" w:hAnsi="Times New Roman" w:cs="Times New Roman"/>
          <w:sz w:val="24"/>
          <w:szCs w:val="24"/>
        </w:rPr>
        <w:t xml:space="preserve"> light illumination with a 300 W xenon lamp (PLS-SXE300/300UV, 3</w:t>
      </w:r>
      <w:r w:rsidRPr="0069156C">
        <w:rPr>
          <w:rFonts w:ascii="Times New Roman" w:eastAsia="宋体" w:hAnsi="Times New Roman" w:cs="Times New Roman" w:hint="eastAsia"/>
          <w:sz w:val="24"/>
          <w:szCs w:val="24"/>
        </w:rPr>
        <w:t>0</w:t>
      </w:r>
      <w:r w:rsidRPr="0069156C">
        <w:rPr>
          <w:rFonts w:ascii="Times New Roman" w:eastAsia="宋体" w:hAnsi="Times New Roman" w:cs="Times New Roman"/>
          <w:sz w:val="24"/>
          <w:szCs w:val="24"/>
        </w:rPr>
        <w:t>0 &lt; λ &lt; 780 nm)</w:t>
      </w:r>
      <w:r w:rsidR="00137CF8">
        <w:rPr>
          <w:rFonts w:ascii="Times New Roman" w:eastAsia="宋体" w:hAnsi="Times New Roman" w:cs="Times New Roman" w:hint="eastAsia"/>
          <w:sz w:val="24"/>
          <w:szCs w:val="24"/>
        </w:rPr>
        <w:t>;</w:t>
      </w:r>
      <w:r w:rsidRPr="0069156C">
        <w:rPr>
          <w:rFonts w:ascii="Times New Roman" w:eastAsia="宋体" w:hAnsi="Times New Roman" w:cs="Times New Roman"/>
          <w:sz w:val="24"/>
          <w:szCs w:val="24"/>
        </w:rPr>
        <w:t xml:space="preserve"> reaction tim</w:t>
      </w:r>
      <w:r w:rsidRPr="00D31CA6">
        <w:rPr>
          <w:rFonts w:ascii="Times New Roman" w:eastAsia="宋体" w:hAnsi="Times New Roman" w:cs="Times New Roman"/>
          <w:sz w:val="24"/>
          <w:szCs w:val="24"/>
        </w:rPr>
        <w:t xml:space="preserve">e </w:t>
      </w:r>
      <w:r w:rsidRPr="00D31CA6">
        <w:rPr>
          <w:rFonts w:ascii="Times New Roman" w:eastAsia="宋体" w:hAnsi="Times New Roman" w:cs="Times New Roman" w:hint="eastAsia"/>
          <w:sz w:val="24"/>
          <w:szCs w:val="24"/>
        </w:rPr>
        <w:t>(3</w:t>
      </w:r>
      <w:r w:rsidRPr="00D31CA6">
        <w:rPr>
          <w:rFonts w:ascii="Times New Roman" w:eastAsia="宋体" w:hAnsi="Times New Roman" w:cs="Times New Roman"/>
          <w:sz w:val="24"/>
          <w:szCs w:val="24"/>
        </w:rPr>
        <w:t xml:space="preserve"> h</w:t>
      </w:r>
      <w:r w:rsidRPr="00D31CA6">
        <w:rPr>
          <w:rFonts w:ascii="Times New Roman" w:eastAsia="宋体" w:hAnsi="Times New Roman" w:cs="Times New Roman" w:hint="eastAsia"/>
          <w:sz w:val="24"/>
          <w:szCs w:val="24"/>
        </w:rPr>
        <w:t>)</w:t>
      </w:r>
      <w:r w:rsidR="00137CF8">
        <w:rPr>
          <w:rFonts w:ascii="Times New Roman" w:eastAsia="宋体" w:hAnsi="Times New Roman" w:cs="Times New Roman" w:hint="eastAsia"/>
          <w:sz w:val="24"/>
          <w:szCs w:val="24"/>
        </w:rPr>
        <w:t>;</w:t>
      </w:r>
      <w:r w:rsidRPr="0069156C">
        <w:rPr>
          <w:rFonts w:ascii="Times New Roman" w:eastAsia="宋体" w:hAnsi="Times New Roman" w:cs="Times New Roman"/>
          <w:sz w:val="24"/>
          <w:szCs w:val="24"/>
        </w:rPr>
        <w:t xml:space="preserve"> </w:t>
      </w:r>
      <w:r w:rsidR="00137CF8">
        <w:rPr>
          <w:rFonts w:ascii="Times New Roman" w:eastAsia="宋体" w:hAnsi="Times New Roman" w:cs="Times New Roman" w:hint="eastAsia"/>
          <w:sz w:val="24"/>
          <w:szCs w:val="24"/>
        </w:rPr>
        <w:t>2</w:t>
      </w:r>
      <w:r w:rsidR="00137CF8" w:rsidRPr="00DC3029">
        <w:rPr>
          <w:rFonts w:ascii="Times New Roman" w:eastAsia="宋体" w:hAnsi="Times New Roman" w:cs="Times New Roman"/>
          <w:sz w:val="24"/>
          <w:szCs w:val="24"/>
        </w:rPr>
        <w:t xml:space="preserve">5 °C </w:t>
      </w:r>
      <w:r w:rsidR="00137CF8">
        <w:rPr>
          <w:rFonts w:ascii="Times New Roman" w:eastAsia="宋体" w:hAnsi="Times New Roman" w:cs="Times New Roman" w:hint="eastAsia"/>
          <w:sz w:val="24"/>
          <w:szCs w:val="24"/>
        </w:rPr>
        <w:t xml:space="preserve">and </w:t>
      </w:r>
      <w:r w:rsidRPr="0069156C">
        <w:rPr>
          <w:rFonts w:ascii="Times New Roman" w:eastAsia="宋体" w:hAnsi="Times New Roman" w:cs="Times New Roman"/>
          <w:sz w:val="24"/>
          <w:szCs w:val="24"/>
        </w:rPr>
        <w:t>ambient working conditions.</w:t>
      </w:r>
    </w:p>
    <w:p w14:paraId="0FC4EE0E" w14:textId="77777777" w:rsidR="008860F3" w:rsidRDefault="008860F3" w:rsidP="008860F3">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E5CE09F" w14:textId="77777777" w:rsidR="008860F3" w:rsidRPr="00841975" w:rsidRDefault="008860F3" w:rsidP="008860F3">
      <w:pPr>
        <w:widowControl/>
        <w:jc w:val="center"/>
        <w:rPr>
          <w:rFonts w:ascii="Times New Roman" w:eastAsia="宋体" w:hAnsi="Times New Roman" w:cs="Times New Roman"/>
          <w:sz w:val="24"/>
          <w:szCs w:val="24"/>
        </w:rPr>
      </w:pPr>
      <w:r>
        <w:rPr>
          <w:noProof/>
        </w:rPr>
        <w:lastRenderedPageBreak/>
        <w:drawing>
          <wp:inline distT="0" distB="0" distL="0" distR="0" wp14:anchorId="41E45AE4" wp14:editId="57B5A506">
            <wp:extent cx="5710731" cy="1436277"/>
            <wp:effectExtent l="0" t="0" r="4445" b="0"/>
            <wp:docPr id="69082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93826" cy="1457176"/>
                    </a:xfrm>
                    <a:prstGeom prst="rect">
                      <a:avLst/>
                    </a:prstGeom>
                    <a:noFill/>
                    <a:ln>
                      <a:noFill/>
                    </a:ln>
                  </pic:spPr>
                </pic:pic>
              </a:graphicData>
            </a:graphic>
          </wp:inline>
        </w:drawing>
      </w:r>
    </w:p>
    <w:p w14:paraId="0C21FA1F" w14:textId="2BA2A6CB" w:rsidR="008860F3" w:rsidRDefault="008860F3" w:rsidP="008860F3">
      <w:pPr>
        <w:spacing w:line="480" w:lineRule="auto"/>
        <w:rPr>
          <w:rFonts w:ascii="Times New Roman" w:eastAsia="宋体" w:hAnsi="Times New Roman" w:cs="Times New Roman"/>
          <w:sz w:val="24"/>
          <w:szCs w:val="24"/>
        </w:rPr>
      </w:pPr>
      <w:bookmarkStart w:id="167" w:name="_Toc220556519"/>
      <w:r w:rsidRPr="003B3F80">
        <w:rPr>
          <w:rStyle w:val="10"/>
          <w:rFonts w:eastAsia="宋体"/>
        </w:rPr>
        <w:t xml:space="preserve">Supplementary Fig. </w:t>
      </w:r>
      <w:r w:rsidR="00396086" w:rsidRPr="003B3F80">
        <w:rPr>
          <w:rStyle w:val="10"/>
          <w:rFonts w:eastAsia="宋体" w:hint="eastAsia"/>
        </w:rPr>
        <w:t>6</w:t>
      </w:r>
      <w:r w:rsidR="00B54B33" w:rsidRPr="003B3F80">
        <w:rPr>
          <w:rStyle w:val="10"/>
          <w:rFonts w:eastAsia="宋体" w:hint="eastAsia"/>
        </w:rPr>
        <w:t>5</w:t>
      </w:r>
      <w:r w:rsidRPr="003B3F80">
        <w:rPr>
          <w:rStyle w:val="10"/>
          <w:rFonts w:eastAsia="宋体"/>
        </w:rPr>
        <w:t>|</w:t>
      </w:r>
      <w:r w:rsidRPr="003B3F80">
        <w:rPr>
          <w:rStyle w:val="10"/>
          <w:rFonts w:eastAsia="宋体" w:hint="eastAsia"/>
        </w:rPr>
        <w:t xml:space="preserve"> </w:t>
      </w:r>
      <w:r w:rsidR="00922898" w:rsidRPr="003B3F80">
        <w:rPr>
          <w:rStyle w:val="10"/>
          <w:rFonts w:eastAsia="宋体" w:hint="eastAsia"/>
        </w:rPr>
        <w:t>P</w:t>
      </w:r>
      <w:r w:rsidRPr="003B3F80">
        <w:rPr>
          <w:rStyle w:val="10"/>
          <w:rFonts w:eastAsia="宋体" w:hint="eastAsia"/>
        </w:rPr>
        <w:t>rogressive reaction of acetylene on the RuO</w:t>
      </w:r>
      <w:r w:rsidRPr="003B3F80">
        <w:rPr>
          <w:rStyle w:val="10"/>
          <w:rFonts w:eastAsia="宋体" w:hint="eastAsia"/>
          <w:vertAlign w:val="subscript"/>
        </w:rPr>
        <w:t>2</w:t>
      </w:r>
      <w:r w:rsidRPr="003B3F80">
        <w:rPr>
          <w:rStyle w:val="10"/>
          <w:rFonts w:eastAsia="宋体" w:hint="eastAsia"/>
        </w:rPr>
        <w:t xml:space="preserve">/TNS surface </w:t>
      </w:r>
      <w:r w:rsidR="00922898" w:rsidRPr="003B3F80">
        <w:rPr>
          <w:rStyle w:val="10"/>
          <w:rFonts w:eastAsia="宋体" w:hint="eastAsia"/>
        </w:rPr>
        <w:t xml:space="preserve">determined </w:t>
      </w:r>
      <w:r w:rsidRPr="003B3F80">
        <w:rPr>
          <w:rStyle w:val="10"/>
          <w:rFonts w:eastAsia="宋体" w:hint="eastAsia"/>
        </w:rPr>
        <w:t>by photochemical in-situ FTIR.</w:t>
      </w:r>
      <w:bookmarkEnd w:id="167"/>
      <w:r w:rsidRPr="00B54E96">
        <w:rPr>
          <w:rFonts w:ascii="Times New Roman" w:eastAsia="宋体" w:hAnsi="Times New Roman" w:cs="Times New Roman" w:hint="eastAsia"/>
          <w:sz w:val="24"/>
          <w:szCs w:val="24"/>
        </w:rPr>
        <w:t xml:space="preserve"> (a) Photograph of the photochemical in</w:t>
      </w:r>
      <w:r>
        <w:rPr>
          <w:rFonts w:ascii="Times New Roman" w:eastAsia="宋体" w:hAnsi="Times New Roman" w:cs="Times New Roman" w:hint="eastAsia"/>
          <w:sz w:val="24"/>
          <w:szCs w:val="24"/>
        </w:rPr>
        <w:t>-</w:t>
      </w:r>
      <w:r w:rsidRPr="00B54E96">
        <w:rPr>
          <w:rFonts w:ascii="Times New Roman" w:eastAsia="宋体" w:hAnsi="Times New Roman" w:cs="Times New Roman" w:hint="eastAsia"/>
          <w:sz w:val="24"/>
          <w:szCs w:val="24"/>
        </w:rPr>
        <w:t>situ FTIR set-up. (b) In</w:t>
      </w:r>
      <w:r>
        <w:rPr>
          <w:rFonts w:ascii="Times New Roman" w:eastAsia="宋体" w:hAnsi="Times New Roman" w:cs="Times New Roman" w:hint="eastAsia"/>
          <w:sz w:val="24"/>
          <w:szCs w:val="24"/>
        </w:rPr>
        <w:t>-</w:t>
      </w:r>
      <w:r w:rsidRPr="00B54E96">
        <w:rPr>
          <w:rFonts w:ascii="Times New Roman" w:eastAsia="宋体" w:hAnsi="Times New Roman" w:cs="Times New Roman" w:hint="eastAsia"/>
          <w:sz w:val="24"/>
          <w:szCs w:val="24"/>
        </w:rPr>
        <w:t>situ FTIR spectra of C</w:t>
      </w:r>
      <w:r w:rsidRPr="00B54E96">
        <w:rPr>
          <w:rFonts w:ascii="Times New Roman" w:eastAsia="宋体" w:hAnsi="Times New Roman" w:cs="Times New Roman" w:hint="eastAsia"/>
          <w:sz w:val="24"/>
          <w:szCs w:val="24"/>
          <w:vertAlign w:val="subscript"/>
        </w:rPr>
        <w:t>2</w:t>
      </w:r>
      <w:r w:rsidRPr="00B54E96">
        <w:rPr>
          <w:rFonts w:ascii="Times New Roman" w:eastAsia="宋体" w:hAnsi="Times New Roman" w:cs="Times New Roman" w:hint="eastAsia"/>
          <w:sz w:val="24"/>
          <w:szCs w:val="24"/>
        </w:rPr>
        <w:t>H</w:t>
      </w:r>
      <w:r w:rsidRPr="00B54E96">
        <w:rPr>
          <w:rFonts w:ascii="Times New Roman" w:eastAsia="宋体" w:hAnsi="Times New Roman" w:cs="Times New Roman" w:hint="eastAsia"/>
          <w:sz w:val="24"/>
          <w:szCs w:val="24"/>
          <w:vertAlign w:val="subscript"/>
        </w:rPr>
        <w:t>2</w:t>
      </w:r>
      <w:r w:rsidRPr="00B54E96">
        <w:rPr>
          <w:rFonts w:ascii="Times New Roman" w:eastAsia="宋体" w:hAnsi="Times New Roman" w:cs="Times New Roman" w:hint="eastAsia"/>
          <w:sz w:val="24"/>
          <w:szCs w:val="24"/>
        </w:rPr>
        <w:t xml:space="preserve"> adsorption </w:t>
      </w:r>
      <w:r w:rsidR="00922898">
        <w:rPr>
          <w:rFonts w:ascii="Times New Roman" w:eastAsia="宋体" w:hAnsi="Times New Roman" w:cs="Times New Roman" w:hint="eastAsia"/>
          <w:sz w:val="24"/>
          <w:szCs w:val="24"/>
        </w:rPr>
        <w:t>on</w:t>
      </w:r>
      <w:r w:rsidRPr="00B54E96">
        <w:rPr>
          <w:rFonts w:ascii="Times New Roman" w:eastAsia="宋体" w:hAnsi="Times New Roman" w:cs="Times New Roman" w:hint="eastAsia"/>
          <w:sz w:val="24"/>
          <w:szCs w:val="24"/>
        </w:rPr>
        <w:t xml:space="preserve"> RuO</w:t>
      </w:r>
      <w:r w:rsidRPr="00B54E96">
        <w:rPr>
          <w:rFonts w:ascii="Times New Roman" w:eastAsia="宋体" w:hAnsi="Times New Roman" w:cs="Times New Roman" w:hint="eastAsia"/>
          <w:sz w:val="24"/>
          <w:szCs w:val="24"/>
          <w:vertAlign w:val="subscript"/>
        </w:rPr>
        <w:t>2</w:t>
      </w:r>
      <w:r w:rsidRPr="00B54E96">
        <w:rPr>
          <w:rFonts w:ascii="Times New Roman" w:eastAsia="宋体" w:hAnsi="Times New Roman" w:cs="Times New Roman" w:hint="eastAsia"/>
          <w:sz w:val="24"/>
          <w:szCs w:val="24"/>
        </w:rPr>
        <w:t>/TNS under dark conditions.</w:t>
      </w:r>
      <w:r w:rsidRPr="004B4BC2">
        <w:rPr>
          <w:rFonts w:ascii="Times New Roman" w:eastAsia="宋体" w:hAnsi="Times New Roman" w:cs="Times New Roman" w:hint="eastAsia"/>
          <w:sz w:val="24"/>
          <w:szCs w:val="24"/>
        </w:rPr>
        <w:t xml:space="preserve"> </w:t>
      </w:r>
      <w:r w:rsidRPr="00B54E96">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c</w:t>
      </w:r>
      <w:r w:rsidRPr="00B54E96">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w:t>
      </w:r>
      <w:r w:rsidRPr="00960039">
        <w:rPr>
          <w:rFonts w:ascii="Times New Roman" w:eastAsia="宋体" w:hAnsi="Times New Roman" w:cs="Times New Roman" w:hint="eastAsia"/>
          <w:sz w:val="24"/>
          <w:szCs w:val="24"/>
        </w:rPr>
        <w:t>Comparison of in</w:t>
      </w:r>
      <w:r>
        <w:rPr>
          <w:rFonts w:ascii="Times New Roman" w:eastAsia="宋体" w:hAnsi="Times New Roman" w:cs="Times New Roman" w:hint="eastAsia"/>
          <w:sz w:val="24"/>
          <w:szCs w:val="24"/>
        </w:rPr>
        <w:t>-</w:t>
      </w:r>
      <w:r w:rsidRPr="00960039">
        <w:rPr>
          <w:rFonts w:ascii="Times New Roman" w:eastAsia="宋体" w:hAnsi="Times New Roman" w:cs="Times New Roman" w:hint="eastAsia"/>
          <w:sz w:val="24"/>
          <w:szCs w:val="24"/>
        </w:rPr>
        <w:t>situ FTIR</w:t>
      </w:r>
      <w:r w:rsidR="00922898">
        <w:rPr>
          <w:rFonts w:ascii="Times New Roman" w:eastAsia="宋体" w:hAnsi="Times New Roman" w:cs="Times New Roman" w:hint="eastAsia"/>
          <w:sz w:val="24"/>
          <w:szCs w:val="24"/>
        </w:rPr>
        <w:t xml:space="preserve"> spectrum of photocatalytic acetylene hydrochlorination</w:t>
      </w:r>
      <w:r w:rsidRPr="00960039">
        <w:rPr>
          <w:rFonts w:ascii="Times New Roman" w:eastAsia="宋体" w:hAnsi="Times New Roman" w:cs="Times New Roman" w:hint="eastAsia"/>
          <w:sz w:val="24"/>
          <w:szCs w:val="24"/>
        </w:rPr>
        <w:t xml:space="preserve"> at 60 min with standard VCM infrared </w:t>
      </w:r>
      <w:r>
        <w:rPr>
          <w:rFonts w:ascii="Times New Roman" w:eastAsia="宋体" w:hAnsi="Times New Roman" w:cs="Times New Roman" w:hint="eastAsia"/>
          <w:sz w:val="24"/>
          <w:szCs w:val="24"/>
        </w:rPr>
        <w:t>s</w:t>
      </w:r>
      <w:r w:rsidRPr="00960039">
        <w:rPr>
          <w:rFonts w:ascii="Times New Roman" w:eastAsia="宋体" w:hAnsi="Times New Roman" w:cs="Times New Roman" w:hint="eastAsia"/>
          <w:sz w:val="24"/>
          <w:szCs w:val="24"/>
        </w:rPr>
        <w:t xml:space="preserve">pectroscopy tested by the </w:t>
      </w:r>
      <w:r w:rsidRPr="00A348CD">
        <w:rPr>
          <w:rFonts w:ascii="Times New Roman" w:eastAsia="宋体" w:hAnsi="Times New Roman" w:cs="Times New Roman" w:hint="eastAsia"/>
          <w:sz w:val="24"/>
          <w:szCs w:val="24"/>
        </w:rPr>
        <w:t>National Institute of Standards and Technology</w:t>
      </w:r>
      <w:r w:rsidRPr="00960039">
        <w:rPr>
          <w:rFonts w:ascii="Times New Roman" w:eastAsia="宋体" w:hAnsi="Times New Roman" w:cs="Times New Roman" w:hint="eastAsia"/>
          <w:sz w:val="24"/>
          <w:szCs w:val="24"/>
        </w:rPr>
        <w:t xml:space="preserve"> (NIST).</w:t>
      </w:r>
    </w:p>
    <w:p w14:paraId="0E85403F" w14:textId="1B9B8197" w:rsidR="008860F3" w:rsidRPr="00922898" w:rsidRDefault="008860F3" w:rsidP="00ED045F">
      <w:pPr>
        <w:spacing w:line="480" w:lineRule="auto"/>
        <w:ind w:firstLineChars="100" w:firstLine="240"/>
        <w:rPr>
          <w:rFonts w:ascii="Times New Roman" w:eastAsia="宋体" w:hAnsi="Times New Roman" w:cs="Times New Roman"/>
          <w:color w:val="000000" w:themeColor="text1"/>
          <w:sz w:val="24"/>
          <w:szCs w:val="24"/>
        </w:rPr>
      </w:pPr>
      <w:r>
        <w:rPr>
          <w:rFonts w:ascii="Times New Roman" w:eastAsia="宋体" w:hAnsi="Times New Roman" w:cs="Times New Roman" w:hint="eastAsia"/>
          <w:sz w:val="24"/>
          <w:szCs w:val="24"/>
        </w:rPr>
        <w:t xml:space="preserve">Note: </w:t>
      </w:r>
      <w:r w:rsidRPr="00B2380D">
        <w:rPr>
          <w:rFonts w:ascii="Times New Roman" w:eastAsia="宋体" w:hAnsi="Times New Roman" w:cs="Times New Roman" w:hint="eastAsia"/>
          <w:sz w:val="24"/>
          <w:szCs w:val="24"/>
        </w:rPr>
        <w:t>The spectrum of the in</w:t>
      </w:r>
      <w:r>
        <w:rPr>
          <w:rFonts w:ascii="Times New Roman" w:eastAsia="宋体" w:hAnsi="Times New Roman" w:cs="Times New Roman" w:hint="eastAsia"/>
          <w:sz w:val="24"/>
          <w:szCs w:val="24"/>
        </w:rPr>
        <w:t>-</w:t>
      </w:r>
      <w:r w:rsidRPr="00B2380D">
        <w:rPr>
          <w:rFonts w:ascii="Times New Roman" w:eastAsia="宋体" w:hAnsi="Times New Roman" w:cs="Times New Roman" w:hint="eastAsia"/>
          <w:sz w:val="24"/>
          <w:szCs w:val="24"/>
        </w:rPr>
        <w:t xml:space="preserve">situ </w:t>
      </w:r>
      <w:r>
        <w:rPr>
          <w:rFonts w:ascii="Times New Roman" w:eastAsia="宋体" w:hAnsi="Times New Roman" w:cs="Times New Roman" w:hint="eastAsia"/>
          <w:sz w:val="24"/>
          <w:szCs w:val="24"/>
        </w:rPr>
        <w:t>FTIR</w:t>
      </w:r>
      <w:r w:rsidRPr="00B2380D">
        <w:rPr>
          <w:rFonts w:ascii="Times New Roman" w:eastAsia="宋体" w:hAnsi="Times New Roman" w:cs="Times New Roman" w:hint="eastAsia"/>
          <w:sz w:val="24"/>
          <w:szCs w:val="24"/>
        </w:rPr>
        <w:t xml:space="preserve"> test </w:t>
      </w:r>
      <w:r>
        <w:rPr>
          <w:rFonts w:ascii="Times New Roman" w:eastAsia="宋体" w:hAnsi="Times New Roman" w:cs="Times New Roman" w:hint="eastAsia"/>
          <w:sz w:val="24"/>
          <w:szCs w:val="24"/>
        </w:rPr>
        <w:t>matched</w:t>
      </w:r>
      <w:r w:rsidRPr="00B2380D">
        <w:rPr>
          <w:rFonts w:ascii="Times New Roman" w:eastAsia="宋体" w:hAnsi="Times New Roman" w:cs="Times New Roman" w:hint="eastAsia"/>
          <w:sz w:val="24"/>
          <w:szCs w:val="24"/>
        </w:rPr>
        <w:t xml:space="preserve"> </w:t>
      </w:r>
      <w:r w:rsidR="00922898">
        <w:rPr>
          <w:rFonts w:ascii="Times New Roman" w:eastAsia="宋体" w:hAnsi="Times New Roman" w:cs="Times New Roman" w:hint="eastAsia"/>
          <w:sz w:val="24"/>
          <w:szCs w:val="24"/>
        </w:rPr>
        <w:t>well</w:t>
      </w:r>
      <w:r>
        <w:rPr>
          <w:rFonts w:ascii="Times New Roman" w:eastAsia="宋体" w:hAnsi="Times New Roman" w:cs="Times New Roman" w:hint="eastAsia"/>
          <w:sz w:val="24"/>
          <w:szCs w:val="24"/>
        </w:rPr>
        <w:t xml:space="preserve"> </w:t>
      </w:r>
      <w:r w:rsidRPr="00B2380D">
        <w:rPr>
          <w:rFonts w:ascii="Times New Roman" w:eastAsia="宋体" w:hAnsi="Times New Roman" w:cs="Times New Roman" w:hint="eastAsia"/>
          <w:sz w:val="24"/>
          <w:szCs w:val="24"/>
        </w:rPr>
        <w:t>with that of NIST</w:t>
      </w:r>
      <w:r>
        <w:rPr>
          <w:rFonts w:ascii="Times New Roman" w:eastAsia="宋体" w:hAnsi="Times New Roman" w:cs="Times New Roman" w:hint="eastAsia"/>
          <w:sz w:val="24"/>
          <w:szCs w:val="24"/>
        </w:rPr>
        <w:t xml:space="preserve"> (</w:t>
      </w:r>
      <w:r w:rsidRPr="00922898">
        <w:rPr>
          <w:rFonts w:ascii="Times New Roman" w:eastAsia="宋体" w:hAnsi="Times New Roman" w:cs="Times New Roman" w:hint="eastAsia"/>
          <w:color w:val="000000" w:themeColor="text1"/>
          <w:sz w:val="24"/>
          <w:szCs w:val="24"/>
        </w:rPr>
        <w:t xml:space="preserve">Supplementary Fig. </w:t>
      </w:r>
      <w:r w:rsidR="008C1E4F" w:rsidRPr="00922898">
        <w:rPr>
          <w:rFonts w:ascii="Times New Roman" w:eastAsia="宋体" w:hAnsi="Times New Roman" w:cs="Times New Roman" w:hint="eastAsia"/>
          <w:color w:val="000000" w:themeColor="text1"/>
          <w:sz w:val="24"/>
          <w:szCs w:val="24"/>
        </w:rPr>
        <w:t>6</w:t>
      </w:r>
      <w:r w:rsidR="00DA15D8">
        <w:rPr>
          <w:rFonts w:ascii="Times New Roman" w:eastAsia="宋体" w:hAnsi="Times New Roman" w:cs="Times New Roman" w:hint="eastAsia"/>
          <w:color w:val="000000" w:themeColor="text1"/>
          <w:sz w:val="24"/>
          <w:szCs w:val="24"/>
        </w:rPr>
        <w:t>5</w:t>
      </w:r>
      <w:r w:rsidRPr="00922898">
        <w:rPr>
          <w:rFonts w:ascii="Times New Roman" w:eastAsia="宋体" w:hAnsi="Times New Roman" w:cs="Times New Roman" w:hint="eastAsia"/>
          <w:color w:val="000000" w:themeColor="text1"/>
          <w:sz w:val="24"/>
          <w:szCs w:val="24"/>
        </w:rPr>
        <w:t>c).</w:t>
      </w:r>
    </w:p>
    <w:p w14:paraId="28FE6138" w14:textId="77777777" w:rsidR="008860F3" w:rsidRDefault="008860F3" w:rsidP="008860F3">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7D28B83" w14:textId="635E4AA3" w:rsidR="005733FB" w:rsidRPr="00841975" w:rsidRDefault="005733FB" w:rsidP="005733FB">
      <w:pPr>
        <w:widowControl/>
        <w:jc w:val="center"/>
        <w:rPr>
          <w:rFonts w:ascii="Times New Roman" w:eastAsia="宋体" w:hAnsi="Times New Roman" w:cs="Times New Roman"/>
          <w:sz w:val="24"/>
          <w:szCs w:val="24"/>
        </w:rPr>
      </w:pPr>
      <w:r>
        <w:rPr>
          <w:noProof/>
        </w:rPr>
        <w:lastRenderedPageBreak/>
        <w:drawing>
          <wp:inline distT="0" distB="0" distL="0" distR="0" wp14:anchorId="060FFAD7" wp14:editId="2BB95695">
            <wp:extent cx="5760000" cy="2350209"/>
            <wp:effectExtent l="0" t="0" r="0" b="0"/>
            <wp:docPr id="2481272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000" cy="2350209"/>
                    </a:xfrm>
                    <a:prstGeom prst="rect">
                      <a:avLst/>
                    </a:prstGeom>
                    <a:noFill/>
                    <a:ln>
                      <a:noFill/>
                    </a:ln>
                  </pic:spPr>
                </pic:pic>
              </a:graphicData>
            </a:graphic>
          </wp:inline>
        </w:drawing>
      </w:r>
    </w:p>
    <w:p w14:paraId="1C975702" w14:textId="3F035504" w:rsidR="001379E1" w:rsidRPr="001379E1" w:rsidRDefault="001379E1" w:rsidP="001379E1">
      <w:pPr>
        <w:pStyle w:val="1"/>
        <w:rPr>
          <w:rStyle w:val="10"/>
          <w:rFonts w:eastAsia="宋体"/>
          <w:b/>
          <w:bCs/>
        </w:rPr>
      </w:pPr>
      <w:bookmarkStart w:id="168" w:name="_Toc220556520"/>
      <w:r w:rsidRPr="001379E1">
        <w:rPr>
          <w:rStyle w:val="10"/>
          <w:rFonts w:eastAsia="宋体"/>
          <w:b/>
          <w:bCs/>
        </w:rPr>
        <w:t xml:space="preserve">Supplementary Fig. </w:t>
      </w:r>
      <w:r w:rsidRPr="001379E1">
        <w:rPr>
          <w:rStyle w:val="10"/>
          <w:rFonts w:eastAsia="宋体" w:hint="eastAsia"/>
          <w:b/>
          <w:bCs/>
        </w:rPr>
        <w:t>66</w:t>
      </w:r>
      <w:r w:rsidRPr="001379E1">
        <w:rPr>
          <w:rStyle w:val="10"/>
          <w:rFonts w:eastAsia="宋体"/>
        </w:rPr>
        <w:t>|</w:t>
      </w:r>
      <w:r w:rsidRPr="001379E1">
        <w:rPr>
          <w:rStyle w:val="10"/>
          <w:rFonts w:eastAsia="宋体" w:hint="eastAsia"/>
        </w:rPr>
        <w:t xml:space="preserve"> </w:t>
      </w:r>
      <w:bookmarkStart w:id="169" w:name="_Hlk176034088"/>
      <w:r w:rsidRPr="001379E1">
        <w:rPr>
          <w:rStyle w:val="10"/>
          <w:rFonts w:eastAsia="宋体"/>
          <w:b/>
          <w:bCs/>
        </w:rPr>
        <w:t>Calculated free energy diagram for photocatalytic acetylene hydrochlorination</w:t>
      </w:r>
      <w:r w:rsidRPr="001379E1">
        <w:rPr>
          <w:rStyle w:val="10"/>
          <w:rFonts w:eastAsia="宋体" w:hint="eastAsia"/>
          <w:b/>
          <w:bCs/>
        </w:rPr>
        <w:t xml:space="preserve"> on</w:t>
      </w:r>
      <w:r w:rsidRPr="001379E1">
        <w:rPr>
          <w:rStyle w:val="10"/>
          <w:rFonts w:eastAsia="宋体"/>
          <w:b/>
          <w:bCs/>
        </w:rPr>
        <w:t xml:space="preserve"> TiO</w:t>
      </w:r>
      <w:r w:rsidRPr="001379E1">
        <w:rPr>
          <w:rStyle w:val="10"/>
          <w:rFonts w:eastAsia="宋体"/>
          <w:b/>
          <w:bCs/>
          <w:vertAlign w:val="subscript"/>
        </w:rPr>
        <w:t>2</w:t>
      </w:r>
      <w:r w:rsidRPr="001379E1">
        <w:rPr>
          <w:rStyle w:val="10"/>
          <w:rFonts w:eastAsia="宋体"/>
          <w:b/>
          <w:bCs/>
        </w:rPr>
        <w:t>{001}</w:t>
      </w:r>
      <w:bookmarkEnd w:id="169"/>
      <w:r w:rsidRPr="001379E1">
        <w:rPr>
          <w:rStyle w:val="10"/>
          <w:rFonts w:eastAsia="宋体"/>
          <w:b/>
          <w:bCs/>
        </w:rPr>
        <w:t>.</w:t>
      </w:r>
      <w:bookmarkEnd w:id="168"/>
    </w:p>
    <w:p w14:paraId="1CDA47D8" w14:textId="09ABBDA7" w:rsidR="00876E0F" w:rsidRDefault="005733FB" w:rsidP="00835E6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9EB4ABB" w14:textId="51F66608" w:rsidR="005F59E2" w:rsidRPr="007F137D" w:rsidRDefault="005F59E2" w:rsidP="005F59E2">
      <w:pPr>
        <w:pStyle w:val="1"/>
        <w:rPr>
          <w:rFonts w:eastAsia="宋体"/>
        </w:rPr>
      </w:pPr>
      <w:bookmarkStart w:id="170" w:name="_Toc220556521"/>
      <w:r w:rsidRPr="003011F3">
        <w:rPr>
          <w:rFonts w:eastAsia="宋体" w:hint="eastAsia"/>
        </w:rPr>
        <w:lastRenderedPageBreak/>
        <w:t xml:space="preserve">Supplementary Table </w:t>
      </w:r>
      <w:r>
        <w:rPr>
          <w:rFonts w:eastAsia="宋体" w:hint="eastAsia"/>
        </w:rPr>
        <w:t>1</w:t>
      </w:r>
      <w:r w:rsidRPr="00C57D39">
        <w:rPr>
          <w:rFonts w:eastAsia="宋体"/>
        </w:rPr>
        <w:t>|</w:t>
      </w:r>
      <w:r>
        <w:rPr>
          <w:rFonts w:eastAsia="宋体" w:hint="eastAsia"/>
        </w:rPr>
        <w:t xml:space="preserve"> </w:t>
      </w:r>
      <w:r w:rsidRPr="00DF6D2A">
        <w:rPr>
          <w:rFonts w:eastAsia="宋体"/>
        </w:rPr>
        <w:t>Parameters in the calculation</w:t>
      </w:r>
      <w:r>
        <w:rPr>
          <w:rFonts w:eastAsia="宋体" w:hint="eastAsia"/>
        </w:rPr>
        <w:t xml:space="preserve"> </w:t>
      </w:r>
      <w:r w:rsidRPr="00DF6D2A">
        <w:rPr>
          <w:rFonts w:eastAsia="宋体"/>
        </w:rPr>
        <w:t>of the energy band diagrams and electron and hole densities</w:t>
      </w:r>
      <w:r>
        <w:rPr>
          <w:rFonts w:eastAsia="宋体" w:hint="eastAsia"/>
        </w:rPr>
        <w:t xml:space="preserve"> </w:t>
      </w:r>
      <w:r w:rsidRPr="00DF6D2A">
        <w:rPr>
          <w:rFonts w:eastAsia="宋体"/>
        </w:rPr>
        <w:t xml:space="preserve">for the </w:t>
      </w:r>
      <w:r>
        <w:rPr>
          <w:rFonts w:eastAsia="宋体" w:hint="eastAsia"/>
        </w:rPr>
        <w:t>TNS</w:t>
      </w:r>
      <w:r w:rsidRPr="00DF6D2A">
        <w:rPr>
          <w:rFonts w:eastAsia="宋体"/>
        </w:rPr>
        <w:t xml:space="preserve"> particulate system</w:t>
      </w:r>
      <w:r>
        <w:rPr>
          <w:rFonts w:eastAsia="宋体" w:hint="eastAsia"/>
        </w:rPr>
        <w:t>.</w:t>
      </w:r>
      <w:bookmarkEnd w:id="170"/>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693"/>
        <w:gridCol w:w="935"/>
      </w:tblGrid>
      <w:tr w:rsidR="005F59E2" w:rsidRPr="00314563" w14:paraId="66931836" w14:textId="77777777" w:rsidTr="00FF6D56">
        <w:trPr>
          <w:jc w:val="center"/>
        </w:trPr>
        <w:tc>
          <w:tcPr>
            <w:tcW w:w="4678" w:type="dxa"/>
            <w:tcBorders>
              <w:top w:val="single" w:sz="4" w:space="0" w:color="auto"/>
              <w:bottom w:val="single" w:sz="4" w:space="0" w:color="auto"/>
            </w:tcBorders>
            <w:shd w:val="clear" w:color="auto" w:fill="D9D9D9" w:themeFill="background1" w:themeFillShade="D9"/>
          </w:tcPr>
          <w:p w14:paraId="129EB15E"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Parameters</w:t>
            </w:r>
          </w:p>
        </w:tc>
        <w:tc>
          <w:tcPr>
            <w:tcW w:w="2693" w:type="dxa"/>
            <w:tcBorders>
              <w:top w:val="single" w:sz="4" w:space="0" w:color="auto"/>
              <w:bottom w:val="single" w:sz="4" w:space="0" w:color="auto"/>
            </w:tcBorders>
            <w:shd w:val="clear" w:color="auto" w:fill="D9D9D9" w:themeFill="background1" w:themeFillShade="D9"/>
          </w:tcPr>
          <w:p w14:paraId="6D0716EC"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Numerical values</w:t>
            </w:r>
          </w:p>
        </w:tc>
        <w:tc>
          <w:tcPr>
            <w:tcW w:w="935" w:type="dxa"/>
            <w:tcBorders>
              <w:top w:val="single" w:sz="4" w:space="0" w:color="auto"/>
              <w:bottom w:val="single" w:sz="4" w:space="0" w:color="auto"/>
            </w:tcBorders>
            <w:shd w:val="clear" w:color="auto" w:fill="D9D9D9" w:themeFill="background1" w:themeFillShade="D9"/>
          </w:tcPr>
          <w:p w14:paraId="44074948" w14:textId="77777777"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Ref.</w:t>
            </w:r>
          </w:p>
        </w:tc>
      </w:tr>
      <w:tr w:rsidR="005F59E2" w:rsidRPr="00314563" w14:paraId="4E9AED3A" w14:textId="77777777" w:rsidTr="00FF6D56">
        <w:trPr>
          <w:jc w:val="center"/>
        </w:trPr>
        <w:tc>
          <w:tcPr>
            <w:tcW w:w="4678" w:type="dxa"/>
            <w:tcBorders>
              <w:top w:val="single" w:sz="4" w:space="0" w:color="auto"/>
            </w:tcBorders>
          </w:tcPr>
          <w:p w14:paraId="3414AD47"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Dielectric constant</w:t>
            </w:r>
          </w:p>
        </w:tc>
        <w:tc>
          <w:tcPr>
            <w:tcW w:w="2693" w:type="dxa"/>
            <w:tcBorders>
              <w:top w:val="single" w:sz="4" w:space="0" w:color="auto"/>
            </w:tcBorders>
          </w:tcPr>
          <w:p w14:paraId="18485895"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87</w:t>
            </w:r>
          </w:p>
        </w:tc>
        <w:tc>
          <w:tcPr>
            <w:tcW w:w="935" w:type="dxa"/>
            <w:tcBorders>
              <w:top w:val="single" w:sz="4" w:space="0" w:color="auto"/>
            </w:tcBorders>
          </w:tcPr>
          <w:p w14:paraId="2A7B132A" w14:textId="1D49CE01"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&lt;EndNote&gt;&lt;Cite&gt;&lt;Author&gt;Parker&lt;/Author&gt;&lt;Year&gt;1961&lt;/Year&gt;&lt;RecNum&gt;48&lt;/RecNum&gt;&lt;DisplayText&gt;&lt;style face="superscript"&gt;21&lt;/style&gt;&lt;/DisplayText&gt;&lt;record&gt;&lt;rec-number&gt;48&lt;/rec-number&gt;&lt;foreign-keys&gt;&lt;key app="EN" db-id="0avzzxzxeppfdwesvpap9dvqstfvpzs5fvdd" timestamp="1743492307"&gt;48&lt;/key&gt;&lt;/foreign-keys&gt;&lt;ref-type name="Journal Article"&gt;17&lt;/ref-type&gt;&lt;contributors&gt;&lt;authors&gt;&lt;author&gt;Parker, Rebecca A.&lt;/author&gt;&lt;/authors&gt;&lt;/contributors&gt;&lt;titles&gt;&lt;title&gt;&lt;style face="normal" font="default" size="100%"&gt;Static Dielectric Constant of Rutile (TiO&lt;/style&gt;&lt;style face="subscript" font="default" size="100%"&gt;2&lt;/style&gt;&lt;style face="normal" font="default" size="100%"&gt;), 1.6-1060°K&lt;/style&gt;&lt;/title&gt;&lt;secondary-title&gt;Physical Review&lt;/secondary-title&gt;&lt;/titles&gt;&lt;periodical&gt;&lt;full-title&gt;Physical Review&lt;/full-title&gt;&lt;/periodical&gt;&lt;pages&gt;1719-1722&lt;/pages&gt;&lt;volume&gt;124&lt;/volume&gt;&lt;number&gt;6&lt;/number&gt;&lt;section&gt;1719&lt;/section&gt;&lt;dates&gt;&lt;year&gt;1961&lt;/year&gt;&lt;/dates&gt;&lt;isbn&gt;0031-899X&lt;/isbn&gt;&lt;urls&gt;&lt;/urls&gt;&lt;electronic-resource-num&gt;10.1103/PhysRev.124.1719&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21</w:t>
            </w:r>
            <w:r>
              <w:rPr>
                <w:rFonts w:ascii="Times New Roman" w:eastAsia="宋体" w:hAnsi="Times New Roman" w:cs="Times New Roman"/>
                <w:sz w:val="24"/>
                <w:szCs w:val="24"/>
              </w:rPr>
              <w:fldChar w:fldCharType="end"/>
            </w:r>
          </w:p>
        </w:tc>
      </w:tr>
      <w:tr w:rsidR="005F59E2" w:rsidRPr="00314563" w14:paraId="6B8CA214" w14:textId="77777777" w:rsidTr="00FF6D56">
        <w:trPr>
          <w:jc w:val="center"/>
        </w:trPr>
        <w:tc>
          <w:tcPr>
            <w:tcW w:w="4678" w:type="dxa"/>
          </w:tcPr>
          <w:p w14:paraId="288BA20A"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Energy bandgap</w:t>
            </w:r>
          </w:p>
        </w:tc>
        <w:tc>
          <w:tcPr>
            <w:tcW w:w="2693" w:type="dxa"/>
          </w:tcPr>
          <w:p w14:paraId="0FD4168E"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3.2 eV</w:t>
            </w:r>
          </w:p>
        </w:tc>
        <w:tc>
          <w:tcPr>
            <w:tcW w:w="935" w:type="dxa"/>
          </w:tcPr>
          <w:p w14:paraId="5671EC8C" w14:textId="2A5A348F"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&lt;EndNote&gt;&lt;Cite&gt;&lt;Author&gt;Scanlon&lt;/Author&gt;&lt;Year&gt;2013&lt;/Year&gt;&lt;RecNum&gt;49&lt;/RecNum&gt;&lt;DisplayText&gt;&lt;style face="superscript"&gt;22&lt;/style&gt;&lt;/DisplayText&gt;&lt;record&gt;&lt;rec-number&gt;49&lt;/rec-number&gt;&lt;foreign-keys&gt;&lt;key app="EN" db-id="0avzzxzxeppfdwesvpap9dvqstfvpzs5fvdd" timestamp="1743492569"&gt;49&lt;/key&gt;&lt;/foreign-keys&gt;&lt;ref-type name="Journal Article"&gt;17&lt;/ref-type&gt;&lt;contributors&gt;&lt;authors&gt;&lt;author&gt;Scanlon, David O.&lt;/author&gt;&lt;author&gt;Dunnill, Charles W.&lt;/author&gt;&lt;author&gt;Buckeridge, John&lt;/author&gt;&lt;author&gt;Shevlin, Stephen A.&lt;/author&gt;&lt;author&gt;Logsdail, Andrew J.&lt;/author&gt;&lt;author&gt;Woodley, Scott M.&lt;/author&gt;&lt;author&gt;Catlow, C. Richard A.&lt;/author&gt;&lt;author&gt;Powell, Michael J.&lt;/author&gt;&lt;author&gt;Palgrave, Robert G.&lt;/author&gt;&lt;author&gt;Parkin, Ivan P.&lt;/author&gt;&lt;author&gt;Watson, Graeme W.&lt;/author&gt;&lt;author&gt;Keal, Thomas W.&lt;/author&gt;&lt;author&gt;Sherwood, Paul&lt;/author&gt;&lt;author&gt;Walsh, Aron&lt;/author&gt;&lt;author&gt;Sokol, Alexey A.&lt;/author&gt;&lt;/authors&gt;&lt;/contributors&gt;&lt;titles&gt;&lt;title&gt;&lt;style face="normal" font="default" size="100%"&gt;Band alignment of rutile and anatase TiO&lt;/style&gt;&lt;style face="subscript" font="default" size="100%"&gt;2&lt;/style&gt;&lt;/title&gt;&lt;secondary-title&gt;Nature Materials&lt;/secondary-title&gt;&lt;/titles&gt;&lt;periodical&gt;&lt;full-title&gt;Nature Materials&lt;/full-title&gt;&lt;abbr-1&gt;Nat. Mater.&lt;/abbr-1&gt;&lt;/periodical&gt;&lt;pages&gt;798-801&lt;/pages&gt;&lt;volume&gt;12&lt;/volume&gt;&lt;number&gt;9&lt;/number&gt;&lt;section&gt;798&lt;/section&gt;&lt;dates&gt;&lt;year&gt;2013&lt;/year&gt;&lt;/dates&gt;&lt;isbn&gt;1476-1122&amp;#xD;1476-4660&lt;/isbn&gt;&lt;urls&gt;&lt;/urls&gt;&lt;electronic-resource-num&gt;10.1038/nmat3697&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22</w:t>
            </w:r>
            <w:r>
              <w:rPr>
                <w:rFonts w:ascii="Times New Roman" w:eastAsia="宋体" w:hAnsi="Times New Roman" w:cs="Times New Roman"/>
                <w:sz w:val="24"/>
                <w:szCs w:val="24"/>
              </w:rPr>
              <w:fldChar w:fldCharType="end"/>
            </w:r>
          </w:p>
        </w:tc>
      </w:tr>
      <w:tr w:rsidR="005F59E2" w:rsidRPr="00314563" w14:paraId="127E7760" w14:textId="77777777" w:rsidTr="00FF6D56">
        <w:trPr>
          <w:jc w:val="center"/>
        </w:trPr>
        <w:tc>
          <w:tcPr>
            <w:tcW w:w="4678" w:type="dxa"/>
          </w:tcPr>
          <w:p w14:paraId="0D32D6B3"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Electron affinity</w:t>
            </w:r>
          </w:p>
        </w:tc>
        <w:tc>
          <w:tcPr>
            <w:tcW w:w="2693" w:type="dxa"/>
          </w:tcPr>
          <w:p w14:paraId="72634733"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2.1 eV</w:t>
            </w:r>
          </w:p>
        </w:tc>
        <w:tc>
          <w:tcPr>
            <w:tcW w:w="935" w:type="dxa"/>
          </w:tcPr>
          <w:p w14:paraId="65AF55E1" w14:textId="7CF57296"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&lt;EndNote&gt;&lt;Cite&gt;&lt;Author&gt;Wu&lt;/Author&gt;&lt;Year&gt;1997&lt;/Year&gt;&lt;RecNum&gt;50&lt;/RecNum&gt;&lt;DisplayText&gt;&lt;style face="superscript"&gt;23&lt;/style&gt;&lt;/DisplayText&gt;&lt;record&gt;&lt;rec-number&gt;50&lt;/rec-number&gt;&lt;foreign-keys&gt;&lt;key app="EN" db-id="0avzzxzxeppfdwesvpap9dvqstfvpzs5fvdd" timestamp="1743492900"&gt;50&lt;/key&gt;&lt;/foreign-keys&gt;&lt;ref-type name="Journal Article"&gt;17&lt;/ref-type&gt;&lt;contributors&gt;&lt;authors&gt;&lt;author&gt;Wu, Hongbin&lt;/author&gt;&lt;author&gt;Wang, Lai-Sheng&lt;/author&gt;&lt;/authors&gt;&lt;/contributors&gt;&lt;titles&gt;&lt;title&gt;&lt;style face="normal" font="default" size="100%"&gt;Electronic structure of titanium oxide clusters: TiO&lt;/style&gt;&lt;style face="subscript" font="default" size="100%"&gt;y&lt;/style&gt;&lt;style face="normal" font="default" size="100%"&gt;(y=1 – 3) and (TiO&lt;/style&gt;&lt;style face="subscript" font="default" size="100%"&gt;2&lt;/style&gt;&lt;style face="normal" font="default" size="100%"&gt;)&lt;/style&gt;&lt;style face="subscript" font="default" size="100%"&gt;n&lt;/style&gt;&lt;style face="normal" font="default" size="100%"&gt;  (n=1 – 4)&lt;/style&gt;&lt;/title&gt;&lt;secondary-title&gt;Journal of Chemical Physics&lt;/secondary-title&gt;&lt;/titles&gt;&lt;periodical&gt;&lt;full-title&gt;Journal of Chemical Physics&lt;/full-title&gt;&lt;abbr-1&gt;J. Chem. Phys.&lt;/abbr-1&gt;&lt;/periodical&gt;&lt;pages&gt;8221-8228&lt;/pages&gt;&lt;volume&gt;107&lt;/volume&gt;&lt;number&gt;20&lt;/number&gt;&lt;section&gt;8221&lt;/section&gt;&lt;dates&gt;&lt;year&gt;1997&lt;/year&gt;&lt;pub-dates&gt;&lt;date&gt;November &lt;/date&gt;&lt;/pub-dates&gt;&lt;/dates&gt;&lt;urls&gt;&lt;/urls&gt;&lt;/record&gt;&lt;/Cite&gt;&lt;/EndNote&gt;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23</w:t>
            </w:r>
            <w:r>
              <w:rPr>
                <w:rFonts w:ascii="Times New Roman" w:eastAsia="宋体" w:hAnsi="Times New Roman" w:cs="Times New Roman"/>
                <w:sz w:val="24"/>
                <w:szCs w:val="24"/>
              </w:rPr>
              <w:fldChar w:fldCharType="end"/>
            </w:r>
          </w:p>
        </w:tc>
      </w:tr>
      <w:tr w:rsidR="005F59E2" w:rsidRPr="00314563" w14:paraId="3E5F3D24" w14:textId="77777777" w:rsidTr="00FF6D56">
        <w:trPr>
          <w:jc w:val="center"/>
        </w:trPr>
        <w:tc>
          <w:tcPr>
            <w:tcW w:w="4678" w:type="dxa"/>
          </w:tcPr>
          <w:p w14:paraId="18B6612A"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Effective density of states – valence band</w:t>
            </w:r>
          </w:p>
        </w:tc>
        <w:tc>
          <w:tcPr>
            <w:tcW w:w="2693" w:type="dxa"/>
          </w:tcPr>
          <w:p w14:paraId="27BA4015"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 xml:space="preserve">6 </w:t>
            </w:r>
            <m:oMath>
              <m:r>
                <m:rPr>
                  <m:sty m:val="p"/>
                </m:rPr>
                <w:rPr>
                  <w:rFonts w:ascii="Cambria Math" w:eastAsia="宋体" w:hAnsi="Cambria Math" w:cs="Times New Roman"/>
                  <w:sz w:val="24"/>
                  <w:szCs w:val="24"/>
                </w:rPr>
                <m:t>×</m:t>
              </m:r>
            </m:oMath>
            <w:r w:rsidRPr="00314563">
              <w:rPr>
                <w:rFonts w:ascii="Times New Roman" w:eastAsia="宋体" w:hAnsi="Times New Roman" w:cs="Times New Roman"/>
                <w:sz w:val="24"/>
                <w:szCs w:val="24"/>
              </w:rPr>
              <w:t xml:space="preserve"> 10</w:t>
            </w:r>
            <w:r w:rsidRPr="00314563">
              <w:rPr>
                <w:rFonts w:ascii="Times New Roman" w:eastAsia="宋体" w:hAnsi="Times New Roman" w:cs="Times New Roman"/>
                <w:sz w:val="24"/>
                <w:szCs w:val="24"/>
                <w:vertAlign w:val="superscript"/>
              </w:rPr>
              <w:t>23</w:t>
            </w:r>
            <w:r w:rsidRPr="00314563">
              <w:rPr>
                <w:rFonts w:ascii="Times New Roman" w:eastAsia="宋体" w:hAnsi="Times New Roman" w:cs="Times New Roman"/>
                <w:sz w:val="24"/>
                <w:szCs w:val="24"/>
              </w:rPr>
              <w:t xml:space="preserve"> m</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3</w:t>
            </w:r>
          </w:p>
        </w:tc>
        <w:tc>
          <w:tcPr>
            <w:tcW w:w="935" w:type="dxa"/>
          </w:tcPr>
          <w:p w14:paraId="2F392578" w14:textId="78ECCE9A"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&lt;EndNote&gt;&lt;Cite&gt;&lt;Author&gt;Sawicka-Chudy&lt;/Author&gt;&lt;Year&gt;2020&lt;/Year&gt;&lt;RecNum&gt;51&lt;/RecNum&gt;&lt;DisplayText&gt;&lt;style face="superscript"&gt;24&lt;/style&gt;&lt;/DisplayText&gt;&lt;record&gt;&lt;rec-number&gt;51&lt;/rec-number&gt;&lt;foreign-keys&gt;&lt;key app="EN" db-id="0avzzxzxeppfdwesvpap9dvqstfvpzs5fvdd" timestamp="1743494058"&gt;51&lt;/key&gt;&lt;/foreign-keys&gt;&lt;ref-type name="Journal Article"&gt;17&lt;/ref-type&gt;&lt;contributors&gt;&lt;authors&gt;&lt;author&gt;Sawicka-Chudy, Paulina&lt;/author&gt;&lt;author&gt;Sibiński, Maciej&lt;/author&gt;&lt;author&gt;Rybak-Wilusz, Elżbieta&lt;/author&gt;&lt;author&gt;Cholewa, Marian&lt;/author&gt;&lt;author&gt;Wisz, Grzegorz&lt;/author&gt;&lt;author&gt;Yavorskyi, Rostyslav&lt;/author&gt;&lt;/authors&gt;&lt;/contributors&gt;&lt;titles&gt;&lt;title&gt;Review of the development of copper oxides with titanium dioxide thin-film solar cells&lt;/title&gt;&lt;secondary-title&gt;AIP Advances&lt;/secondary-title&gt;&lt;/titles&gt;&lt;periodical&gt;&lt;full-title&gt;AIP Advances&lt;/full-title&gt;&lt;abbr-1&gt;AIP Adv.&lt;/abbr-1&gt;&lt;/periodical&gt;&lt;volume&gt;10&lt;/volume&gt;&lt;number&gt;1&lt;/number&gt;&lt;dates&gt;&lt;year&gt;2020&lt;/year&gt;&lt;/dates&gt;&lt;isbn&gt;2158-3226&lt;/isbn&gt;&lt;urls&gt;&lt;/urls&gt;&lt;electronic-resource-num&gt;10.1063/1.5125433&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24</w:t>
            </w:r>
            <w:r>
              <w:rPr>
                <w:rFonts w:ascii="Times New Roman" w:eastAsia="宋体" w:hAnsi="Times New Roman" w:cs="Times New Roman"/>
                <w:sz w:val="24"/>
                <w:szCs w:val="24"/>
              </w:rPr>
              <w:fldChar w:fldCharType="end"/>
            </w:r>
          </w:p>
        </w:tc>
      </w:tr>
      <w:tr w:rsidR="005F59E2" w:rsidRPr="00314563" w14:paraId="18EB2691" w14:textId="77777777" w:rsidTr="00FF6D56">
        <w:trPr>
          <w:jc w:val="center"/>
        </w:trPr>
        <w:tc>
          <w:tcPr>
            <w:tcW w:w="4678" w:type="dxa"/>
          </w:tcPr>
          <w:p w14:paraId="66B97208"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 xml:space="preserve">Effective density of states </w:t>
            </w:r>
            <w:r>
              <w:rPr>
                <w:rFonts w:ascii="Times New Roman" w:eastAsia="宋体" w:hAnsi="Times New Roman" w:cs="Times New Roman"/>
                <w:sz w:val="24"/>
                <w:szCs w:val="24"/>
              </w:rPr>
              <w:t>–</w:t>
            </w:r>
            <w:r w:rsidRPr="00314563">
              <w:rPr>
                <w:rFonts w:ascii="Times New Roman" w:eastAsia="宋体" w:hAnsi="Times New Roman" w:cs="Times New Roman"/>
                <w:sz w:val="24"/>
                <w:szCs w:val="24"/>
              </w:rPr>
              <w:t xml:space="preserve"> conduction band</w:t>
            </w:r>
          </w:p>
        </w:tc>
        <w:tc>
          <w:tcPr>
            <w:tcW w:w="2693" w:type="dxa"/>
          </w:tcPr>
          <w:p w14:paraId="73588295"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 xml:space="preserve">2 </w:t>
            </w:r>
            <m:oMath>
              <m:r>
                <m:rPr>
                  <m:sty m:val="p"/>
                </m:rPr>
                <w:rPr>
                  <w:rFonts w:ascii="Cambria Math" w:eastAsia="宋体" w:hAnsi="Cambria Math" w:cs="Times New Roman"/>
                  <w:sz w:val="24"/>
                  <w:szCs w:val="24"/>
                </w:rPr>
                <m:t>×</m:t>
              </m:r>
            </m:oMath>
            <w:r w:rsidRPr="00314563">
              <w:rPr>
                <w:rFonts w:ascii="Times New Roman" w:eastAsia="宋体" w:hAnsi="Times New Roman" w:cs="Times New Roman"/>
                <w:sz w:val="24"/>
                <w:szCs w:val="24"/>
              </w:rPr>
              <w:t xml:space="preserve"> 10</w:t>
            </w:r>
            <w:r w:rsidRPr="00314563">
              <w:rPr>
                <w:rFonts w:ascii="Times New Roman" w:eastAsia="宋体" w:hAnsi="Times New Roman" w:cs="Times New Roman"/>
                <w:sz w:val="24"/>
                <w:szCs w:val="24"/>
                <w:vertAlign w:val="superscript"/>
              </w:rPr>
              <w:t>23</w:t>
            </w:r>
            <w:r w:rsidRPr="00314563">
              <w:rPr>
                <w:rFonts w:ascii="Times New Roman" w:eastAsia="宋体" w:hAnsi="Times New Roman" w:cs="Times New Roman"/>
                <w:sz w:val="24"/>
                <w:szCs w:val="24"/>
              </w:rPr>
              <w:t xml:space="preserve"> m</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3</w:t>
            </w:r>
          </w:p>
        </w:tc>
        <w:tc>
          <w:tcPr>
            <w:tcW w:w="935" w:type="dxa"/>
          </w:tcPr>
          <w:p w14:paraId="25967AA1" w14:textId="2B6D4410"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&lt;EndNote&gt;&lt;Cite&gt;&lt;Author&gt;Sawicka-Chudy&lt;/Author&gt;&lt;Year&gt;2020&lt;/Year&gt;&lt;RecNum&gt;51&lt;/RecNum&gt;&lt;DisplayText&gt;&lt;style face="superscript"&gt;24&lt;/style&gt;&lt;/DisplayText&gt;&lt;record&gt;&lt;rec-number&gt;51&lt;/rec-number&gt;&lt;foreign-keys&gt;&lt;key app="EN" db-id="0avzzxzxeppfdwesvpap9dvqstfvpzs5fvdd" timestamp="1743494058"&gt;51&lt;/key&gt;&lt;/foreign-keys&gt;&lt;ref-type name="Journal Article"&gt;17&lt;/ref-type&gt;&lt;contributors&gt;&lt;authors&gt;&lt;author&gt;Sawicka-Chudy, Paulina&lt;/author&gt;&lt;author&gt;Sibiński, Maciej&lt;/author&gt;&lt;author&gt;Rybak-Wilusz, Elżbieta&lt;/author&gt;&lt;author&gt;Cholewa, Marian&lt;/author&gt;&lt;author&gt;Wisz, Grzegorz&lt;/author&gt;&lt;author&gt;Yavorskyi, Rostyslav&lt;/author&gt;&lt;/authors&gt;&lt;/contributors&gt;&lt;titles&gt;&lt;title&gt;Review of the development of copper oxides with titanium dioxide thin-film solar cells&lt;/title&gt;&lt;secondary-title&gt;AIP Advances&lt;/secondary-title&gt;&lt;/titles&gt;&lt;periodical&gt;&lt;full-title&gt;AIP Advances&lt;/full-title&gt;&lt;abbr-1&gt;AIP Adv.&lt;/abbr-1&gt;&lt;/periodical&gt;&lt;volume&gt;10&lt;/volume&gt;&lt;number&gt;1&lt;/number&gt;&lt;dates&gt;&lt;year&gt;2020&lt;/year&gt;&lt;/dates&gt;&lt;isbn&gt;2158-3226&lt;/isbn&gt;&lt;urls&gt;&lt;/urls&gt;&lt;electronic-resource-num&gt;10.1063/1.5125433&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24</w:t>
            </w:r>
            <w:r>
              <w:rPr>
                <w:rFonts w:ascii="Times New Roman" w:eastAsia="宋体" w:hAnsi="Times New Roman" w:cs="Times New Roman"/>
                <w:sz w:val="24"/>
                <w:szCs w:val="24"/>
              </w:rPr>
              <w:fldChar w:fldCharType="end"/>
            </w:r>
          </w:p>
        </w:tc>
      </w:tr>
      <w:tr w:rsidR="005F59E2" w:rsidRPr="00314563" w14:paraId="2BFB694E" w14:textId="77777777" w:rsidTr="00FF6D56">
        <w:trPr>
          <w:jc w:val="center"/>
        </w:trPr>
        <w:tc>
          <w:tcPr>
            <w:tcW w:w="4678" w:type="dxa"/>
          </w:tcPr>
          <w:p w14:paraId="1033455F"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Electron mobility</w:t>
            </w:r>
          </w:p>
        </w:tc>
        <w:tc>
          <w:tcPr>
            <w:tcW w:w="2693" w:type="dxa"/>
          </w:tcPr>
          <w:p w14:paraId="19F905EF"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0.01 m</w:t>
            </w:r>
            <w:r w:rsidRPr="00314563">
              <w:rPr>
                <w:rFonts w:ascii="Times New Roman" w:eastAsia="宋体" w:hAnsi="Times New Roman" w:cs="Times New Roman"/>
                <w:sz w:val="24"/>
                <w:szCs w:val="24"/>
                <w:vertAlign w:val="superscript"/>
              </w:rPr>
              <w:t>2</w:t>
            </w:r>
            <w:r w:rsidRPr="00314563">
              <w:rPr>
                <w:rFonts w:ascii="Times New Roman" w:eastAsia="宋体" w:hAnsi="Times New Roman" w:cs="Times New Roman"/>
                <w:sz w:val="24"/>
                <w:szCs w:val="24"/>
              </w:rPr>
              <w:t xml:space="preserve"> V</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1</w:t>
            </w:r>
            <w:r w:rsidRPr="00314563">
              <w:rPr>
                <w:rFonts w:ascii="Times New Roman" w:eastAsia="宋体" w:hAnsi="Times New Roman" w:cs="Times New Roman"/>
                <w:sz w:val="24"/>
                <w:szCs w:val="24"/>
              </w:rPr>
              <w:t xml:space="preserve"> s</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1</w:t>
            </w:r>
          </w:p>
        </w:tc>
        <w:tc>
          <w:tcPr>
            <w:tcW w:w="935" w:type="dxa"/>
          </w:tcPr>
          <w:p w14:paraId="0165730D" w14:textId="2DA7E5AD"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&lt;EndNote&gt;&lt;Cite&gt;&lt;Author&gt;Sawicka-Chudy&lt;/Author&gt;&lt;Year&gt;2020&lt;/Year&gt;&lt;RecNum&gt;51&lt;/RecNum&gt;&lt;DisplayText&gt;&lt;style face="superscript"&gt;24&lt;/style&gt;&lt;/DisplayText&gt;&lt;record&gt;&lt;rec-number&gt;51&lt;/rec-number&gt;&lt;foreign-keys&gt;&lt;key app="EN" db-id="0avzzxzxeppfdwesvpap9dvqstfvpzs5fvdd" timestamp="1743494058"&gt;51&lt;/key&gt;&lt;/foreign-keys&gt;&lt;ref-type name="Journal Article"&gt;17&lt;/ref-type&gt;&lt;contributors&gt;&lt;authors&gt;&lt;author&gt;Sawicka-Chudy, Paulina&lt;/author&gt;&lt;author&gt;Sibiński, Maciej&lt;/author&gt;&lt;author&gt;Rybak-Wilusz, Elżbieta&lt;/author&gt;&lt;author&gt;Cholewa, Marian&lt;/author&gt;&lt;author&gt;Wisz, Grzegorz&lt;/author&gt;&lt;author&gt;Yavorskyi, Rostyslav&lt;/author&gt;&lt;/authors&gt;&lt;/contributors&gt;&lt;titles&gt;&lt;title&gt;Review of the development of copper oxides with titanium dioxide thin-film solar cells&lt;/title&gt;&lt;secondary-title&gt;AIP Advances&lt;/secondary-title&gt;&lt;/titles&gt;&lt;periodical&gt;&lt;full-title&gt;AIP Advances&lt;/full-title&gt;&lt;abbr-1&gt;AIP Adv.&lt;/abbr-1&gt;&lt;/periodical&gt;&lt;volume&gt;10&lt;/volume&gt;&lt;number&gt;1&lt;/number&gt;&lt;dates&gt;&lt;year&gt;2020&lt;/year&gt;&lt;/dates&gt;&lt;isbn&gt;2158-3226&lt;/isbn&gt;&lt;urls&gt;&lt;/urls&gt;&lt;electronic-resource-num&gt;10.1063/1.5125433&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24</w:t>
            </w:r>
            <w:r>
              <w:rPr>
                <w:rFonts w:ascii="Times New Roman" w:eastAsia="宋体" w:hAnsi="Times New Roman" w:cs="Times New Roman"/>
                <w:sz w:val="24"/>
                <w:szCs w:val="24"/>
              </w:rPr>
              <w:fldChar w:fldCharType="end"/>
            </w:r>
          </w:p>
        </w:tc>
      </w:tr>
      <w:tr w:rsidR="005F59E2" w:rsidRPr="00314563" w14:paraId="7FF6294C" w14:textId="77777777" w:rsidTr="00FF6D56">
        <w:trPr>
          <w:jc w:val="center"/>
        </w:trPr>
        <w:tc>
          <w:tcPr>
            <w:tcW w:w="4678" w:type="dxa"/>
          </w:tcPr>
          <w:p w14:paraId="670395EC"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Hole mobility</w:t>
            </w:r>
          </w:p>
        </w:tc>
        <w:tc>
          <w:tcPr>
            <w:tcW w:w="2693" w:type="dxa"/>
          </w:tcPr>
          <w:p w14:paraId="0F9B7A1B"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0.0025 m</w:t>
            </w:r>
            <w:r w:rsidRPr="00314563">
              <w:rPr>
                <w:rFonts w:ascii="Times New Roman" w:eastAsia="宋体" w:hAnsi="Times New Roman" w:cs="Times New Roman"/>
                <w:sz w:val="24"/>
                <w:szCs w:val="24"/>
                <w:vertAlign w:val="superscript"/>
              </w:rPr>
              <w:t>2</w:t>
            </w:r>
            <w:r w:rsidRPr="00314563">
              <w:rPr>
                <w:rFonts w:ascii="Times New Roman" w:eastAsia="宋体" w:hAnsi="Times New Roman" w:cs="Times New Roman"/>
                <w:sz w:val="24"/>
                <w:szCs w:val="24"/>
              </w:rPr>
              <w:t xml:space="preserve"> V</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1</w:t>
            </w:r>
            <w:r w:rsidRPr="00314563">
              <w:rPr>
                <w:rFonts w:ascii="Times New Roman" w:eastAsia="宋体" w:hAnsi="Times New Roman" w:cs="Times New Roman"/>
                <w:sz w:val="24"/>
                <w:szCs w:val="24"/>
              </w:rPr>
              <w:t xml:space="preserve"> s</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1</w:t>
            </w:r>
          </w:p>
        </w:tc>
        <w:tc>
          <w:tcPr>
            <w:tcW w:w="935" w:type="dxa"/>
          </w:tcPr>
          <w:p w14:paraId="5AA8273D" w14:textId="525CF75E"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&lt;EndNote&gt;&lt;Cite&gt;&lt;Author&gt;Sawicka-Chudy&lt;/Author&gt;&lt;Year&gt;2020&lt;/Year&gt;&lt;RecNum&gt;51&lt;/RecNum&gt;&lt;DisplayText&gt;&lt;style face="superscript"&gt;24&lt;/style&gt;&lt;/DisplayText&gt;&lt;record&gt;&lt;rec-number&gt;51&lt;/rec-number&gt;&lt;foreign-keys&gt;&lt;key app="EN" db-id="0avzzxzxeppfdwesvpap9dvqstfvpzs5fvdd" timestamp="1743494058"&gt;51&lt;/key&gt;&lt;/foreign-keys&gt;&lt;ref-type name="Journal Article"&gt;17&lt;/ref-type&gt;&lt;contributors&gt;&lt;authors&gt;&lt;author&gt;Sawicka-Chudy, Paulina&lt;/author&gt;&lt;author&gt;Sibiński, Maciej&lt;/author&gt;&lt;author&gt;Rybak-Wilusz, Elżbieta&lt;/author&gt;&lt;author&gt;Cholewa, Marian&lt;/author&gt;&lt;author&gt;Wisz, Grzegorz&lt;/author&gt;&lt;author&gt;Yavorskyi, Rostyslav&lt;/author&gt;&lt;/authors&gt;&lt;/contributors&gt;&lt;titles&gt;&lt;title&gt;Review of the development of copper oxides with titanium dioxide thin-film solar cells&lt;/title&gt;&lt;secondary-title&gt;AIP Advances&lt;/secondary-title&gt;&lt;/titles&gt;&lt;periodical&gt;&lt;full-title&gt;AIP Advances&lt;/full-title&gt;&lt;abbr-1&gt;AIP Adv.&lt;/abbr-1&gt;&lt;/periodical&gt;&lt;volume&gt;10&lt;/volume&gt;&lt;number&gt;1&lt;/number&gt;&lt;dates&gt;&lt;year&gt;2020&lt;/year&gt;&lt;/dates&gt;&lt;isbn&gt;2158-3226&lt;/isbn&gt;&lt;urls&gt;&lt;/urls&gt;&lt;electronic-resource-num&gt;10.1063/1.5125433&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24</w:t>
            </w:r>
            <w:r>
              <w:rPr>
                <w:rFonts w:ascii="Times New Roman" w:eastAsia="宋体" w:hAnsi="Times New Roman" w:cs="Times New Roman"/>
                <w:sz w:val="24"/>
                <w:szCs w:val="24"/>
              </w:rPr>
              <w:fldChar w:fldCharType="end"/>
            </w:r>
          </w:p>
        </w:tc>
      </w:tr>
      <w:tr w:rsidR="005F59E2" w:rsidRPr="00314563" w14:paraId="39DAF8F5" w14:textId="77777777" w:rsidTr="00FF6D56">
        <w:trPr>
          <w:jc w:val="center"/>
        </w:trPr>
        <w:tc>
          <w:tcPr>
            <w:tcW w:w="4678" w:type="dxa"/>
          </w:tcPr>
          <w:p w14:paraId="219B3628"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Charge carrier lifetime</w:t>
            </w:r>
          </w:p>
        </w:tc>
        <w:tc>
          <w:tcPr>
            <w:tcW w:w="2693" w:type="dxa"/>
          </w:tcPr>
          <w:p w14:paraId="5A796596"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10 ns</w:t>
            </w:r>
          </w:p>
        </w:tc>
        <w:tc>
          <w:tcPr>
            <w:tcW w:w="935" w:type="dxa"/>
          </w:tcPr>
          <w:p w14:paraId="7E3B0926" w14:textId="3A3CA483"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&lt;EndNote&gt;&lt;Cite&gt;&lt;Author&gt;Xu&lt;/Author&gt;&lt;Year&gt;2011&lt;/Year&gt;&lt;RecNum&gt;52&lt;/RecNum&gt;&lt;DisplayText&gt;&lt;style face="superscript"&gt;25&lt;/style&gt;&lt;/DisplayText&gt;&lt;record&gt;&lt;rec-number&gt;52&lt;/rec-number&gt;&lt;foreign-keys&gt;&lt;key app="EN" db-id="0avzzxzxeppfdwesvpap9dvqstfvpzs5fvdd" timestamp="1743494278"&gt;52&lt;/key&gt;&lt;/foreign-keys&gt;&lt;ref-type name="Journal Article"&gt;17&lt;/ref-type&gt;&lt;contributors&gt;&lt;authors&gt;&lt;author&gt;Xu, Mingchun&lt;/author&gt;&lt;author&gt;Gao, Youkun&lt;/author&gt;&lt;author&gt;Moreno, Elias Martinez&lt;/author&gt;&lt;author&gt;Kunst, Marinus&lt;/author&gt;&lt;author&gt;Muhler, Martin&lt;/author&gt;&lt;author&gt;Wang, Yuemin&lt;/author&gt;&lt;author&gt;Idriss, Hicham&lt;/author&gt;&lt;author&gt;Wöll, Christof&lt;/author&gt;&lt;/authors&gt;&lt;/contributors&gt;&lt;titles&gt;&lt;title&gt;&lt;style face="normal" font="default" size="100%"&gt;Photocatalytic Activity of Bulk TiO&lt;/style&gt;&lt;style face="subscript" font="default" size="100%"&gt;2&lt;/style&gt;&lt;style face="normal" font="default" size="100%"&gt; Anatase and Rutile Single Crystals Using Infrared Absorption Spectroscopy&lt;/style&gt;&lt;/title&gt;&lt;secondary-title&gt;Physical Review Letters&lt;/secondary-title&gt;&lt;/titles&gt;&lt;periodical&gt;&lt;full-title&gt;Physical Review Letters&lt;/full-title&gt;&lt;abbr-1&gt;Phys. Rev. Lett.&lt;/abbr-1&gt;&lt;/periodical&gt;&lt;volume&gt;106&lt;/volume&gt;&lt;number&gt;13&lt;/number&gt;&lt;dates&gt;&lt;year&gt;2011&lt;/year&gt;&lt;/dates&gt;&lt;isbn&gt;0031-9007&amp;#xD;1079-7114&lt;/isbn&gt;&lt;urls&gt;&lt;/urls&gt;&lt;electronic-resource-num&gt;10.1103/PhysRevLett.106.138302&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25</w:t>
            </w:r>
            <w:r>
              <w:rPr>
                <w:rFonts w:ascii="Times New Roman" w:eastAsia="宋体" w:hAnsi="Times New Roman" w:cs="Times New Roman"/>
                <w:sz w:val="24"/>
                <w:szCs w:val="24"/>
              </w:rPr>
              <w:fldChar w:fldCharType="end"/>
            </w:r>
          </w:p>
        </w:tc>
      </w:tr>
      <w:tr w:rsidR="005F59E2" w:rsidRPr="00314563" w14:paraId="365BF534" w14:textId="77777777" w:rsidTr="00FF6D56">
        <w:trPr>
          <w:jc w:val="center"/>
        </w:trPr>
        <w:tc>
          <w:tcPr>
            <w:tcW w:w="4678" w:type="dxa"/>
          </w:tcPr>
          <w:p w14:paraId="208D961D"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Charge carrier effective Richardson constant</w:t>
            </w:r>
          </w:p>
        </w:tc>
        <w:tc>
          <w:tcPr>
            <w:tcW w:w="2693" w:type="dxa"/>
          </w:tcPr>
          <w:p w14:paraId="72C49878"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1200 A K</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2</w:t>
            </w:r>
            <w:r w:rsidRPr="00314563">
              <w:rPr>
                <w:rFonts w:ascii="Times New Roman" w:eastAsia="宋体" w:hAnsi="Times New Roman" w:cs="Times New Roman"/>
                <w:sz w:val="24"/>
                <w:szCs w:val="24"/>
              </w:rPr>
              <w:t xml:space="preserve"> cm</w:t>
            </w:r>
            <w:r w:rsidRPr="000E3FAE">
              <w:rPr>
                <w:rFonts w:ascii="Times New Roman" w:eastAsia="宋体" w:hAnsi="Times New Roman" w:cs="Times New Roman"/>
                <w:sz w:val="24"/>
                <w:vertAlign w:val="superscript"/>
              </w:rPr>
              <w:t>−</w:t>
            </w:r>
            <w:r w:rsidRPr="00314563">
              <w:rPr>
                <w:rFonts w:ascii="Times New Roman" w:eastAsia="宋体" w:hAnsi="Times New Roman" w:cs="Times New Roman"/>
                <w:sz w:val="24"/>
                <w:szCs w:val="24"/>
                <w:vertAlign w:val="superscript"/>
              </w:rPr>
              <w:t>2</w:t>
            </w:r>
          </w:p>
        </w:tc>
        <w:tc>
          <w:tcPr>
            <w:tcW w:w="935" w:type="dxa"/>
          </w:tcPr>
          <w:p w14:paraId="7B1A2DCC" w14:textId="6D795EC4"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&lt;EndNote&gt;&lt;Cite&gt;&lt;Author&gt;Rawat&lt;/Author&gt;&lt;Year&gt;2017&lt;/Year&gt;&lt;RecNum&gt;53&lt;/RecNum&gt;&lt;DisplayText&gt;&lt;style face="superscript"&gt;26&lt;/style&gt;&lt;/DisplayText&gt;&lt;record&gt;&lt;rec-number&gt;53&lt;/rec-number&gt;&lt;foreign-keys&gt;&lt;key app="EN" db-id="0avzzxzxeppfdwesvpap9dvqstfvpzs5fvdd" timestamp="1743494364"&gt;53&lt;/key&gt;&lt;/foreign-keys&gt;&lt;ref-type name="Journal Article"&gt;17&lt;/ref-type&gt;&lt;contributors&gt;&lt;authors&gt;&lt;author&gt;Rawat, Gopal&lt;/author&gt;&lt;author&gt;Kumar, Hemant&lt;/author&gt;&lt;author&gt;Kumar, Yogesh&lt;/author&gt;&lt;author&gt;Kumar, Chandan&lt;/author&gt;&lt;author&gt;Somvanshi, Divya&lt;/author&gt;&lt;author&gt;Jit, Satyabrata&lt;/author&gt;&lt;/authors&gt;&lt;/contributors&gt;&lt;titles&gt;&lt;title&gt;&lt;style face="normal" font="default" size="100%"&gt;Effective Richardson Constant of Sol-Gel Derived TiO&lt;/style&gt;&lt;style face="subscript" font="default" size="100%"&gt;2&lt;/style&gt;&lt;style face="normal" font="default" size="100%"&gt; Films in n-TiO&lt;/style&gt;&lt;style face="subscript" font="default" size="100%"&gt;2&lt;/style&gt;&lt;style face="normal" font="default" size="100%"&gt;/p-Si Heterojunctions&lt;/style&gt;&lt;/title&gt;&lt;secondary-title&gt;IEEE Electron Device Letters&lt;/secondary-title&gt;&lt;/titles&gt;&lt;periodical&gt;&lt;full-title&gt;IEEE Electron Device Letters&lt;/full-title&gt;&lt;abbr-1&gt;IEEE Electron Device Lett.&lt;/abbr-1&gt;&lt;/periodical&gt;&lt;pages&gt;633-636&lt;/pages&gt;&lt;volume&gt;38&lt;/volume&gt;&lt;number&gt;5&lt;/number&gt;&lt;section&gt;633&lt;/section&gt;&lt;dates&gt;&lt;year&gt;2017&lt;/year&gt;&lt;/dates&gt;&lt;isbn&gt;0741-3106&amp;#xD;1558-0563&lt;/isbn&gt;&lt;urls&gt;&lt;/urls&gt;&lt;electronic-resource-num&gt;10.1109/led.2017.2687820&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26</w:t>
            </w:r>
            <w:r>
              <w:rPr>
                <w:rFonts w:ascii="Times New Roman" w:eastAsia="宋体" w:hAnsi="Times New Roman" w:cs="Times New Roman"/>
                <w:sz w:val="24"/>
                <w:szCs w:val="24"/>
              </w:rPr>
              <w:fldChar w:fldCharType="end"/>
            </w:r>
          </w:p>
        </w:tc>
      </w:tr>
      <w:tr w:rsidR="005F59E2" w:rsidRPr="00314563" w14:paraId="7D480362" w14:textId="77777777" w:rsidTr="00FF6D56">
        <w:trPr>
          <w:jc w:val="center"/>
        </w:trPr>
        <w:tc>
          <w:tcPr>
            <w:tcW w:w="4678" w:type="dxa"/>
            <w:vMerge w:val="restart"/>
            <w:vAlign w:val="center"/>
          </w:tcPr>
          <w:p w14:paraId="00DA9CBE"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Work function</w:t>
            </w:r>
          </w:p>
        </w:tc>
        <w:tc>
          <w:tcPr>
            <w:tcW w:w="2693" w:type="dxa"/>
          </w:tcPr>
          <w:p w14:paraId="5DBBD820"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TiO</w:t>
            </w:r>
            <w:r w:rsidRPr="00314563">
              <w:rPr>
                <w:rFonts w:ascii="Times New Roman" w:eastAsia="宋体" w:hAnsi="Times New Roman" w:cs="Times New Roman"/>
                <w:sz w:val="24"/>
                <w:szCs w:val="24"/>
                <w:vertAlign w:val="subscript"/>
              </w:rPr>
              <w:t>2</w:t>
            </w:r>
            <w:r w:rsidRPr="00314563">
              <w:rPr>
                <w:rFonts w:ascii="Times New Roman" w:eastAsia="宋体" w:hAnsi="Times New Roman" w:cs="Times New Roman"/>
                <w:sz w:val="24"/>
                <w:szCs w:val="24"/>
              </w:rPr>
              <w:t xml:space="preserve"> – 4.5 eV</w:t>
            </w:r>
          </w:p>
        </w:tc>
        <w:tc>
          <w:tcPr>
            <w:tcW w:w="935" w:type="dxa"/>
          </w:tcPr>
          <w:p w14:paraId="0A5F18D3" w14:textId="03FDD8C3"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&lt;EndNote&gt;&lt;Cite&gt;&lt;Author&gt;Mansfeldova&lt;/Author&gt;&lt;Year&gt;2021&lt;/Year&gt;&lt;RecNum&gt;54&lt;/RecNum&gt;&lt;DisplayText&gt;&lt;style face="superscript"&gt;27&lt;/style&gt;&lt;/DisplayText&gt;&lt;record&gt;&lt;rec-number&gt;54&lt;/rec-number&gt;&lt;foreign-keys&gt;&lt;key app="EN" db-id="0avzzxzxeppfdwesvpap9dvqstfvpzs5fvdd" timestamp="1743494597"&gt;54&lt;/key&gt;&lt;/foreign-keys&gt;&lt;ref-type name="Journal Article"&gt;17&lt;/ref-type&gt;&lt;contributors&gt;&lt;authors&gt;&lt;author&gt;Mansfeldova, Vera&lt;/author&gt;&lt;author&gt;Zlamalova, Magda&lt;/author&gt;&lt;author&gt;Tarabkova, Hana&lt;/author&gt;&lt;author&gt;Janda, Pavel&lt;/author&gt;&lt;author&gt;Vorokhta, Mykhailo&lt;/author&gt;&lt;author&gt;Piliai, Lesia&lt;/author&gt;&lt;author&gt;Kavan, Ladislav&lt;/author&gt;&lt;/authors&gt;&lt;/contributors&gt;&lt;titles&gt;&lt;title&gt;&lt;style face="normal" font="default" size="100%"&gt;Work Function of TiO&lt;/style&gt;&lt;style face="subscript" font="default" size="100%"&gt;2&lt;/style&gt;&lt;style face="normal" font="default" size="100%"&gt; (Anatase, Rutile, and Brookite) Single Crystals: Effects of the Environment&lt;/style&gt;&lt;/title&gt;&lt;secondary-title&gt;The Journal of Physical Chemistry C&lt;/secondary-title&gt;&lt;/titles&gt;&lt;periodical&gt;&lt;full-title&gt;The Journal of Physical Chemistry C&lt;/full-title&gt;&lt;abbr-1&gt;J. Phys. Chem. C&lt;/abbr-1&gt;&lt;/periodical&gt;&lt;pages&gt;1902-1912&lt;/pages&gt;&lt;volume&gt;125&lt;/volume&gt;&lt;number&gt;3&lt;/number&gt;&lt;section&gt;1902&lt;/section&gt;&lt;dates&gt;&lt;year&gt;2021&lt;/year&gt;&lt;/dates&gt;&lt;isbn&gt;1932-7447&amp;#xD;1932-7455&lt;/isbn&gt;&lt;urls&gt;&lt;/urls&gt;&lt;electronic-resource-num&gt;10.1021/acs.jpcc.0c10519&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27</w:t>
            </w:r>
            <w:r>
              <w:rPr>
                <w:rFonts w:ascii="Times New Roman" w:eastAsia="宋体" w:hAnsi="Times New Roman" w:cs="Times New Roman"/>
                <w:sz w:val="24"/>
                <w:szCs w:val="24"/>
              </w:rPr>
              <w:fldChar w:fldCharType="end"/>
            </w:r>
          </w:p>
        </w:tc>
      </w:tr>
      <w:tr w:rsidR="005F59E2" w:rsidRPr="00314563" w14:paraId="7C4C236D" w14:textId="77777777" w:rsidTr="00FF6D56">
        <w:trPr>
          <w:jc w:val="center"/>
        </w:trPr>
        <w:tc>
          <w:tcPr>
            <w:tcW w:w="4678" w:type="dxa"/>
            <w:vMerge/>
          </w:tcPr>
          <w:p w14:paraId="4EB6B14D" w14:textId="77777777" w:rsidR="005F59E2" w:rsidRPr="00314563" w:rsidRDefault="005F59E2" w:rsidP="00FF6D56">
            <w:pPr>
              <w:spacing w:line="480" w:lineRule="auto"/>
              <w:rPr>
                <w:rFonts w:ascii="Times New Roman" w:eastAsia="宋体" w:hAnsi="Times New Roman" w:cs="Times New Roman"/>
                <w:sz w:val="24"/>
                <w:szCs w:val="24"/>
              </w:rPr>
            </w:pPr>
          </w:p>
        </w:tc>
        <w:tc>
          <w:tcPr>
            <w:tcW w:w="2693" w:type="dxa"/>
          </w:tcPr>
          <w:p w14:paraId="51BCA3A0" w14:textId="77777777" w:rsidR="005F59E2" w:rsidRPr="00314563" w:rsidRDefault="005F59E2" w:rsidP="00FF6D56">
            <w:pPr>
              <w:spacing w:line="480" w:lineRule="auto"/>
              <w:rPr>
                <w:rFonts w:ascii="Times New Roman" w:eastAsia="宋体" w:hAnsi="Times New Roman" w:cs="Times New Roman"/>
                <w:sz w:val="24"/>
                <w:szCs w:val="24"/>
              </w:rPr>
            </w:pPr>
            <w:r w:rsidRPr="00314563">
              <w:rPr>
                <w:rFonts w:ascii="Times New Roman" w:eastAsia="宋体" w:hAnsi="Times New Roman" w:cs="Times New Roman"/>
                <w:sz w:val="24"/>
                <w:szCs w:val="24"/>
              </w:rPr>
              <w:t>RuO</w:t>
            </w:r>
            <w:r w:rsidRPr="00314563">
              <w:rPr>
                <w:rFonts w:ascii="Times New Roman" w:eastAsia="宋体" w:hAnsi="Times New Roman" w:cs="Times New Roman"/>
                <w:sz w:val="24"/>
                <w:szCs w:val="24"/>
                <w:vertAlign w:val="subscript"/>
              </w:rPr>
              <w:t>2</w:t>
            </w:r>
            <w:r w:rsidRPr="00314563">
              <w:rPr>
                <w:rFonts w:ascii="Times New Roman" w:eastAsia="宋体" w:hAnsi="Times New Roman" w:cs="Times New Roman" w:hint="eastAsia"/>
                <w:sz w:val="24"/>
                <w:szCs w:val="24"/>
              </w:rPr>
              <w:t xml:space="preserve"> </w:t>
            </w:r>
            <w:r w:rsidRPr="00314563">
              <w:rPr>
                <w:rFonts w:ascii="Times New Roman" w:eastAsia="宋体" w:hAnsi="Times New Roman" w:cs="Times New Roman"/>
                <w:sz w:val="24"/>
                <w:szCs w:val="24"/>
              </w:rPr>
              <w:t>– 5.2 eV</w:t>
            </w:r>
          </w:p>
        </w:tc>
        <w:tc>
          <w:tcPr>
            <w:tcW w:w="935" w:type="dxa"/>
          </w:tcPr>
          <w:p w14:paraId="4CDE03FF" w14:textId="1396D931" w:rsidR="005F59E2" w:rsidRPr="00314563" w:rsidRDefault="005F59E2" w:rsidP="00FF6D56">
            <w:pPr>
              <w:spacing w:line="480" w:lineRule="auto"/>
              <w:rPr>
                <w:rFonts w:ascii="Times New Roman" w:eastAsia="宋体" w:hAnsi="Times New Roman" w:cs="Times New Roman"/>
                <w:sz w:val="24"/>
                <w:szCs w:val="24"/>
              </w:rPr>
            </w:pPr>
            <w:r>
              <w:rPr>
                <w:rFonts w:ascii="Times New Roman" w:eastAsia="宋体" w:hAnsi="Times New Roman" w:cs="Times New Roman"/>
                <w:sz w:val="24"/>
                <w:szCs w:val="24"/>
              </w:rPr>
              <w:fldChar w:fldCharType="begin"/>
            </w:r>
            <w:r w:rsidR="007576F2">
              <w:rPr>
                <w:rFonts w:ascii="Times New Roman" w:eastAsia="宋体" w:hAnsi="Times New Roman" w:cs="Times New Roman"/>
                <w:sz w:val="24"/>
                <w:szCs w:val="24"/>
              </w:rPr>
              <w:instrText xml:space="preserve"> ADDIN EN.CITE &lt;EndNote&gt;&lt;Cite&gt;&lt;Author&gt;Lakshminarayana&lt;/Author&gt;&lt;Year&gt;2016&lt;/Year&gt;&lt;RecNum&gt;55&lt;/RecNum&gt;&lt;DisplayText&gt;&lt;style face="superscript"&gt;28&lt;/style&gt;&lt;/DisplayText&gt;&lt;record&gt;&lt;rec-number&gt;55&lt;/rec-number&gt;&lt;foreign-keys&gt;&lt;key app="EN" db-id="0avzzxzxeppfdwesvpap9dvqstfvpzs5fvdd" timestamp="1743494667"&gt;55&lt;/key&gt;&lt;/foreign-keys&gt;&lt;ref-type name="Journal Article"&gt;17&lt;/ref-type&gt;&lt;contributors&gt;&lt;authors&gt;&lt;author&gt;Lakshminarayana, G.&lt;/author&gt;&lt;author&gt;Kityk, I. V.&lt;/author&gt;&lt;author&gt;Nagao, T.&lt;/author&gt;&lt;/authors&gt;&lt;/contributors&gt;&lt;titles&gt;&lt;title&gt;&lt;style face="normal" font="default" size="100%"&gt;Synthesis, structural, and electrical characterization of RuO&lt;/style&gt;&lt;style face="subscript" font="default" size="100%"&gt;2&lt;/style&gt;&lt;style face="normal" font="default" size="100%"&gt; sol–gel spin-coating nano-films&lt;/style&gt;&lt;/title&gt;&lt;secondary-title&gt;Journal of Materials Science: Materials in Electronics&lt;/secondary-title&gt;&lt;/titles&gt;&lt;periodical&gt;&lt;full-title&gt;Journal of Materials Science: Materials in Electronics&lt;/full-title&gt;&lt;abbr-1&gt;J. Mater. Sci.: Mater. Electron.&lt;/abbr-1&gt;&lt;/periodical&gt;&lt;pages&gt;10791-10797&lt;/pages&gt;&lt;volume&gt;27&lt;/volume&gt;&lt;number&gt;10&lt;/number&gt;&lt;section&gt;10791&lt;/section&gt;&lt;dates&gt;&lt;year&gt;2016&lt;/year&gt;&lt;/dates&gt;&lt;isbn&gt;0957-4522&amp;#xD;1573-482X&lt;/isbn&gt;&lt;urls&gt;&lt;/urls&gt;&lt;electronic-resource-num&gt;10.1007/s10854-016-5184-z&lt;/electronic-resource-num&gt;&lt;/record&gt;&lt;/Cite&gt;&lt;/EndNote&gt;</w:instrText>
            </w:r>
            <w:r>
              <w:rPr>
                <w:rFonts w:ascii="Times New Roman" w:eastAsia="宋体" w:hAnsi="Times New Roman" w:cs="Times New Roman"/>
                <w:sz w:val="24"/>
                <w:szCs w:val="24"/>
              </w:rPr>
              <w:fldChar w:fldCharType="separate"/>
            </w:r>
            <w:r w:rsidR="007576F2" w:rsidRPr="007576F2">
              <w:rPr>
                <w:rFonts w:ascii="Times New Roman" w:eastAsia="宋体" w:hAnsi="Times New Roman" w:cs="Times New Roman"/>
                <w:noProof/>
                <w:sz w:val="24"/>
                <w:szCs w:val="24"/>
                <w:vertAlign w:val="superscript"/>
              </w:rPr>
              <w:t>28</w:t>
            </w:r>
            <w:r>
              <w:rPr>
                <w:rFonts w:ascii="Times New Roman" w:eastAsia="宋体" w:hAnsi="Times New Roman" w:cs="Times New Roman"/>
                <w:sz w:val="24"/>
                <w:szCs w:val="24"/>
              </w:rPr>
              <w:fldChar w:fldCharType="end"/>
            </w:r>
          </w:p>
        </w:tc>
      </w:tr>
    </w:tbl>
    <w:p w14:paraId="192E6668" w14:textId="3877BF4B" w:rsidR="005F59E2" w:rsidRPr="008860F3" w:rsidRDefault="005F59E2" w:rsidP="00835E6C">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5BBFCAEA" w14:textId="393B7156" w:rsidR="001643E2" w:rsidRPr="003011F3" w:rsidRDefault="001643E2" w:rsidP="003B3F80">
      <w:pPr>
        <w:pStyle w:val="1"/>
        <w:rPr>
          <w:rFonts w:eastAsia="宋体"/>
        </w:rPr>
      </w:pPr>
      <w:bookmarkStart w:id="171" w:name="_Toc220556522"/>
      <w:r w:rsidRPr="00C57D39">
        <w:rPr>
          <w:rFonts w:eastAsia="宋体"/>
        </w:rPr>
        <w:lastRenderedPageBreak/>
        <w:t xml:space="preserve">Supplementary </w:t>
      </w:r>
      <w:r>
        <w:rPr>
          <w:rFonts w:eastAsia="宋体" w:hint="eastAsia"/>
        </w:rPr>
        <w:t xml:space="preserve">Table </w:t>
      </w:r>
      <w:r w:rsidR="002D2A9D">
        <w:rPr>
          <w:rFonts w:eastAsia="宋体" w:hint="eastAsia"/>
        </w:rPr>
        <w:t>2</w:t>
      </w:r>
      <w:r w:rsidRPr="00C57D39">
        <w:rPr>
          <w:rFonts w:eastAsia="宋体"/>
        </w:rPr>
        <w:t>|</w:t>
      </w:r>
      <w:r w:rsidRPr="00C57D39">
        <w:rPr>
          <w:rFonts w:eastAsia="宋体" w:hint="eastAsia"/>
        </w:rPr>
        <w:t xml:space="preserve"> </w:t>
      </w:r>
      <w:r w:rsidR="00962660" w:rsidRPr="00962660">
        <w:rPr>
          <w:rFonts w:eastAsia="宋体" w:hint="eastAsia"/>
        </w:rPr>
        <w:t>Q</w:t>
      </w:r>
      <w:r w:rsidRPr="00962660">
        <w:rPr>
          <w:rFonts w:eastAsia="宋体" w:hint="eastAsia"/>
        </w:rPr>
        <w:t>u</w:t>
      </w:r>
      <w:r w:rsidRPr="003011F3">
        <w:rPr>
          <w:rFonts w:eastAsia="宋体" w:hint="eastAsia"/>
        </w:rPr>
        <w:t xml:space="preserve">antitative </w:t>
      </w:r>
      <w:r w:rsidR="00962660">
        <w:rPr>
          <w:rFonts w:eastAsia="宋体" w:hint="eastAsia"/>
        </w:rPr>
        <w:t xml:space="preserve">determination of the </w:t>
      </w:r>
      <w:r w:rsidRPr="003011F3">
        <w:rPr>
          <w:rFonts w:eastAsia="宋体" w:hint="eastAsia"/>
        </w:rPr>
        <w:t xml:space="preserve">loading </w:t>
      </w:r>
      <w:r w:rsidR="00962660">
        <w:rPr>
          <w:rFonts w:eastAsia="宋体" w:hint="eastAsia"/>
        </w:rPr>
        <w:t xml:space="preserve">amount </w:t>
      </w:r>
      <w:r w:rsidRPr="003011F3">
        <w:rPr>
          <w:rFonts w:eastAsia="宋体" w:hint="eastAsia"/>
        </w:rPr>
        <w:t xml:space="preserve">of Ru </w:t>
      </w:r>
      <w:r w:rsidR="00962660">
        <w:rPr>
          <w:rFonts w:eastAsia="宋体" w:hint="eastAsia"/>
        </w:rPr>
        <w:t>by ICP-MS</w:t>
      </w:r>
      <w:r>
        <w:rPr>
          <w:rFonts w:eastAsia="宋体" w:hint="eastAsia"/>
        </w:rPr>
        <w:t>.</w:t>
      </w:r>
      <w:bookmarkEnd w:id="171"/>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1880"/>
      </w:tblGrid>
      <w:tr w:rsidR="001643E2" w:rsidRPr="003011F3" w14:paraId="3DC65CE5" w14:textId="77777777" w:rsidTr="002E14ED">
        <w:trPr>
          <w:jc w:val="center"/>
        </w:trPr>
        <w:tc>
          <w:tcPr>
            <w:tcW w:w="3103" w:type="dxa"/>
            <w:tcBorders>
              <w:top w:val="single" w:sz="4" w:space="0" w:color="auto"/>
              <w:bottom w:val="single" w:sz="4" w:space="0" w:color="auto"/>
            </w:tcBorders>
            <w:shd w:val="clear" w:color="auto" w:fill="D9D9D9" w:themeFill="background1" w:themeFillShade="D9"/>
            <w:vAlign w:val="center"/>
          </w:tcPr>
          <w:p w14:paraId="67D85084" w14:textId="77777777" w:rsidR="001643E2" w:rsidRPr="003011F3" w:rsidRDefault="001643E2" w:rsidP="002E14ED">
            <w:pPr>
              <w:pStyle w:val="SMcaption"/>
              <w:rPr>
                <w:szCs w:val="24"/>
              </w:rPr>
            </w:pPr>
            <w:r w:rsidRPr="003011F3">
              <w:rPr>
                <w:rFonts w:hint="eastAsia"/>
                <w:szCs w:val="24"/>
                <w:lang w:eastAsia="zh-CN"/>
              </w:rPr>
              <w:t>C</w:t>
            </w:r>
            <w:r w:rsidRPr="003011F3">
              <w:rPr>
                <w:szCs w:val="24"/>
                <w:lang w:eastAsia="zh-CN"/>
              </w:rPr>
              <w:t>atalysts</w:t>
            </w:r>
          </w:p>
        </w:tc>
        <w:tc>
          <w:tcPr>
            <w:tcW w:w="1880" w:type="dxa"/>
            <w:tcBorders>
              <w:top w:val="single" w:sz="4" w:space="0" w:color="auto"/>
              <w:bottom w:val="single" w:sz="4" w:space="0" w:color="auto"/>
            </w:tcBorders>
            <w:shd w:val="clear" w:color="auto" w:fill="D9D9D9" w:themeFill="background1" w:themeFillShade="D9"/>
          </w:tcPr>
          <w:p w14:paraId="7095CC2A" w14:textId="77777777" w:rsidR="001643E2" w:rsidRPr="003011F3" w:rsidRDefault="001643E2" w:rsidP="002E14ED">
            <w:pPr>
              <w:pStyle w:val="SMcaption"/>
              <w:rPr>
                <w:szCs w:val="24"/>
              </w:rPr>
            </w:pPr>
            <w:r w:rsidRPr="003011F3">
              <w:rPr>
                <w:rFonts w:hint="eastAsia"/>
                <w:szCs w:val="24"/>
                <w:lang w:eastAsia="zh-CN"/>
              </w:rPr>
              <w:t>Ru</w:t>
            </w:r>
            <w:r w:rsidRPr="003011F3">
              <w:rPr>
                <w:szCs w:val="24"/>
              </w:rPr>
              <w:t>/wt.%</w:t>
            </w:r>
          </w:p>
        </w:tc>
      </w:tr>
      <w:tr w:rsidR="001643E2" w:rsidRPr="003011F3" w14:paraId="65A8183E" w14:textId="77777777" w:rsidTr="002E14ED">
        <w:trPr>
          <w:jc w:val="center"/>
        </w:trPr>
        <w:tc>
          <w:tcPr>
            <w:tcW w:w="3103" w:type="dxa"/>
          </w:tcPr>
          <w:p w14:paraId="7DE69DEC"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/mpg-C</w:t>
            </w:r>
            <w:r w:rsidRPr="003011F3">
              <w:rPr>
                <w:rFonts w:hint="eastAsia"/>
                <w:szCs w:val="24"/>
                <w:vertAlign w:val="subscript"/>
                <w:lang w:eastAsia="zh-CN"/>
              </w:rPr>
              <w:t>3</w:t>
            </w:r>
            <w:r w:rsidRPr="003011F3">
              <w:rPr>
                <w:rFonts w:hint="eastAsia"/>
                <w:szCs w:val="24"/>
                <w:lang w:eastAsia="zh-CN"/>
              </w:rPr>
              <w:t>N</w:t>
            </w:r>
            <w:r w:rsidRPr="003011F3">
              <w:rPr>
                <w:rFonts w:hint="eastAsia"/>
                <w:szCs w:val="24"/>
                <w:vertAlign w:val="subscript"/>
                <w:lang w:eastAsia="zh-CN"/>
              </w:rPr>
              <w:t>4</w:t>
            </w:r>
          </w:p>
        </w:tc>
        <w:tc>
          <w:tcPr>
            <w:tcW w:w="1880" w:type="dxa"/>
            <w:tcBorders>
              <w:top w:val="nil"/>
              <w:left w:val="nil"/>
              <w:bottom w:val="nil"/>
              <w:right w:val="nil"/>
            </w:tcBorders>
            <w:vAlign w:val="bottom"/>
          </w:tcPr>
          <w:p w14:paraId="134553AF" w14:textId="77777777" w:rsidR="001643E2" w:rsidRPr="003011F3" w:rsidRDefault="001643E2" w:rsidP="002E14ED">
            <w:pPr>
              <w:pStyle w:val="SMcaption"/>
              <w:rPr>
                <w:color w:val="000000"/>
                <w:szCs w:val="24"/>
              </w:rPr>
            </w:pPr>
            <w:r w:rsidRPr="003011F3">
              <w:rPr>
                <w:rFonts w:hint="eastAsia"/>
                <w:color w:val="000000"/>
                <w:szCs w:val="24"/>
              </w:rPr>
              <w:t>0.</w:t>
            </w:r>
            <w:r w:rsidRPr="003011F3">
              <w:rPr>
                <w:rFonts w:hint="eastAsia"/>
                <w:color w:val="000000"/>
                <w:szCs w:val="24"/>
                <w:lang w:eastAsia="zh-CN"/>
              </w:rPr>
              <w:t>82</w:t>
            </w:r>
          </w:p>
        </w:tc>
      </w:tr>
      <w:tr w:rsidR="001643E2" w:rsidRPr="003011F3" w14:paraId="7D885348" w14:textId="77777777" w:rsidTr="002E14ED">
        <w:trPr>
          <w:jc w:val="center"/>
        </w:trPr>
        <w:tc>
          <w:tcPr>
            <w:tcW w:w="3103" w:type="dxa"/>
          </w:tcPr>
          <w:p w14:paraId="7CB70126"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/NaTaO</w:t>
            </w:r>
            <w:r w:rsidRPr="003011F3">
              <w:rPr>
                <w:rFonts w:hint="eastAsia"/>
                <w:szCs w:val="24"/>
                <w:vertAlign w:val="subscript"/>
                <w:lang w:eastAsia="zh-CN"/>
              </w:rPr>
              <w:t>3</w:t>
            </w:r>
          </w:p>
        </w:tc>
        <w:tc>
          <w:tcPr>
            <w:tcW w:w="1880" w:type="dxa"/>
            <w:tcBorders>
              <w:top w:val="nil"/>
              <w:left w:val="nil"/>
              <w:bottom w:val="nil"/>
              <w:right w:val="nil"/>
            </w:tcBorders>
            <w:vAlign w:val="bottom"/>
          </w:tcPr>
          <w:p w14:paraId="13B40DF6" w14:textId="77777777" w:rsidR="001643E2" w:rsidRPr="003011F3" w:rsidRDefault="001643E2" w:rsidP="002E14ED">
            <w:pPr>
              <w:pStyle w:val="SMcaption"/>
              <w:rPr>
                <w:color w:val="000000"/>
                <w:szCs w:val="24"/>
              </w:rPr>
            </w:pPr>
            <w:r w:rsidRPr="003011F3">
              <w:rPr>
                <w:rFonts w:hint="eastAsia"/>
                <w:color w:val="000000"/>
                <w:szCs w:val="24"/>
              </w:rPr>
              <w:t>0.</w:t>
            </w:r>
            <w:r w:rsidRPr="003011F3">
              <w:rPr>
                <w:rFonts w:hint="eastAsia"/>
                <w:color w:val="000000"/>
                <w:szCs w:val="24"/>
                <w:lang w:eastAsia="zh-CN"/>
              </w:rPr>
              <w:t>79</w:t>
            </w:r>
          </w:p>
        </w:tc>
      </w:tr>
      <w:tr w:rsidR="001643E2" w:rsidRPr="003011F3" w14:paraId="601EE671" w14:textId="77777777" w:rsidTr="002E14ED">
        <w:trPr>
          <w:jc w:val="center"/>
        </w:trPr>
        <w:tc>
          <w:tcPr>
            <w:tcW w:w="3103" w:type="dxa"/>
          </w:tcPr>
          <w:p w14:paraId="71EFE4D8"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/WO</w:t>
            </w:r>
            <w:r w:rsidRPr="003011F3">
              <w:rPr>
                <w:rFonts w:hint="eastAsia"/>
                <w:szCs w:val="24"/>
                <w:vertAlign w:val="subscript"/>
                <w:lang w:eastAsia="zh-CN"/>
              </w:rPr>
              <w:t>3</w:t>
            </w:r>
          </w:p>
        </w:tc>
        <w:tc>
          <w:tcPr>
            <w:tcW w:w="1880" w:type="dxa"/>
            <w:tcBorders>
              <w:top w:val="nil"/>
              <w:left w:val="nil"/>
              <w:bottom w:val="nil"/>
              <w:right w:val="nil"/>
            </w:tcBorders>
            <w:vAlign w:val="bottom"/>
          </w:tcPr>
          <w:p w14:paraId="1B2B1DB2" w14:textId="77777777" w:rsidR="001643E2" w:rsidRPr="003011F3" w:rsidRDefault="001643E2" w:rsidP="002E14ED">
            <w:pPr>
              <w:pStyle w:val="SMcaption"/>
              <w:rPr>
                <w:color w:val="000000"/>
                <w:szCs w:val="24"/>
              </w:rPr>
            </w:pPr>
            <w:r w:rsidRPr="003011F3">
              <w:rPr>
                <w:rFonts w:hint="eastAsia"/>
                <w:color w:val="000000"/>
                <w:szCs w:val="24"/>
                <w:lang w:eastAsia="zh-CN"/>
              </w:rPr>
              <w:t>0</w:t>
            </w:r>
            <w:r w:rsidRPr="003011F3">
              <w:rPr>
                <w:rFonts w:hint="eastAsia"/>
                <w:color w:val="000000"/>
                <w:szCs w:val="24"/>
              </w:rPr>
              <w:t>.84</w:t>
            </w:r>
          </w:p>
        </w:tc>
      </w:tr>
      <w:tr w:rsidR="001643E2" w:rsidRPr="003011F3" w14:paraId="3EDCA201" w14:textId="77777777" w:rsidTr="002E14ED">
        <w:trPr>
          <w:jc w:val="center"/>
        </w:trPr>
        <w:tc>
          <w:tcPr>
            <w:tcW w:w="3103" w:type="dxa"/>
          </w:tcPr>
          <w:p w14:paraId="1C7B6068"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/Nb</w:t>
            </w:r>
            <w:r w:rsidRPr="003011F3">
              <w:rPr>
                <w:rFonts w:hint="eastAsia"/>
                <w:szCs w:val="24"/>
                <w:vertAlign w:val="subscript"/>
                <w:lang w:eastAsia="zh-CN"/>
              </w:rPr>
              <w:t>2</w:t>
            </w:r>
            <w:r w:rsidRPr="003011F3">
              <w:rPr>
                <w:rFonts w:hint="eastAsia"/>
                <w:szCs w:val="24"/>
                <w:lang w:eastAsia="zh-CN"/>
              </w:rPr>
              <w:t>O</w:t>
            </w:r>
            <w:r w:rsidRPr="003011F3">
              <w:rPr>
                <w:rFonts w:hint="eastAsia"/>
                <w:szCs w:val="24"/>
                <w:vertAlign w:val="subscript"/>
                <w:lang w:eastAsia="zh-CN"/>
              </w:rPr>
              <w:t>5</w:t>
            </w:r>
          </w:p>
        </w:tc>
        <w:tc>
          <w:tcPr>
            <w:tcW w:w="1880" w:type="dxa"/>
            <w:tcBorders>
              <w:top w:val="nil"/>
              <w:left w:val="nil"/>
              <w:bottom w:val="nil"/>
              <w:right w:val="nil"/>
            </w:tcBorders>
            <w:vAlign w:val="bottom"/>
          </w:tcPr>
          <w:p w14:paraId="442E4A13" w14:textId="77777777" w:rsidR="001643E2" w:rsidRPr="003011F3" w:rsidRDefault="001643E2" w:rsidP="002E14ED">
            <w:pPr>
              <w:pStyle w:val="SMcaption"/>
              <w:rPr>
                <w:color w:val="000000"/>
                <w:szCs w:val="24"/>
              </w:rPr>
            </w:pPr>
            <w:r w:rsidRPr="003011F3">
              <w:rPr>
                <w:rFonts w:hint="eastAsia"/>
                <w:color w:val="000000"/>
                <w:szCs w:val="24"/>
                <w:lang w:eastAsia="zh-CN"/>
              </w:rPr>
              <w:t>1</w:t>
            </w:r>
            <w:r w:rsidRPr="003011F3">
              <w:rPr>
                <w:rFonts w:hint="eastAsia"/>
                <w:color w:val="000000"/>
                <w:szCs w:val="24"/>
              </w:rPr>
              <w:t>.0</w:t>
            </w:r>
            <w:r w:rsidRPr="003011F3">
              <w:rPr>
                <w:rFonts w:hint="eastAsia"/>
                <w:color w:val="000000"/>
                <w:szCs w:val="24"/>
                <w:lang w:eastAsia="zh-CN"/>
              </w:rPr>
              <w:t>7</w:t>
            </w:r>
          </w:p>
        </w:tc>
      </w:tr>
      <w:tr w:rsidR="001643E2" w:rsidRPr="003011F3" w14:paraId="2D0E0734" w14:textId="77777777" w:rsidTr="002E14ED">
        <w:trPr>
          <w:jc w:val="center"/>
        </w:trPr>
        <w:tc>
          <w:tcPr>
            <w:tcW w:w="3103" w:type="dxa"/>
          </w:tcPr>
          <w:p w14:paraId="313FD7CE"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/BiVO</w:t>
            </w:r>
            <w:r w:rsidRPr="003011F3">
              <w:rPr>
                <w:rFonts w:hint="eastAsia"/>
                <w:szCs w:val="24"/>
                <w:vertAlign w:val="subscript"/>
                <w:lang w:eastAsia="zh-CN"/>
              </w:rPr>
              <w:t>4</w:t>
            </w:r>
          </w:p>
        </w:tc>
        <w:tc>
          <w:tcPr>
            <w:tcW w:w="1880" w:type="dxa"/>
          </w:tcPr>
          <w:p w14:paraId="7946D2B3" w14:textId="77777777" w:rsidR="001643E2" w:rsidRPr="003011F3" w:rsidRDefault="001643E2" w:rsidP="002E14ED">
            <w:pPr>
              <w:pStyle w:val="SMcaption"/>
              <w:rPr>
                <w:color w:val="000000"/>
                <w:szCs w:val="24"/>
              </w:rPr>
            </w:pPr>
            <w:r w:rsidRPr="003011F3">
              <w:rPr>
                <w:rFonts w:hint="eastAsia"/>
                <w:szCs w:val="24"/>
                <w:lang w:eastAsia="zh-CN"/>
              </w:rPr>
              <w:t>0.56</w:t>
            </w:r>
          </w:p>
        </w:tc>
      </w:tr>
      <w:tr w:rsidR="001643E2" w:rsidRPr="003011F3" w14:paraId="3E8D3408" w14:textId="77777777" w:rsidTr="002E14ED">
        <w:trPr>
          <w:jc w:val="center"/>
        </w:trPr>
        <w:tc>
          <w:tcPr>
            <w:tcW w:w="3103" w:type="dxa"/>
            <w:tcBorders>
              <w:bottom w:val="nil"/>
            </w:tcBorders>
          </w:tcPr>
          <w:p w14:paraId="0E371835" w14:textId="77777777" w:rsidR="001643E2" w:rsidRPr="003011F3" w:rsidRDefault="001643E2" w:rsidP="002E14ED">
            <w:pPr>
              <w:pStyle w:val="SMcaption"/>
              <w:rPr>
                <w:szCs w:val="24"/>
                <w:lang w:eastAsia="zh-CN"/>
              </w:rPr>
            </w:pPr>
            <w:r w:rsidRPr="003011F3">
              <w:rPr>
                <w:rFonts w:hint="eastAsia"/>
                <w:szCs w:val="24"/>
                <w:lang w:eastAsia="zh-CN"/>
              </w:rPr>
              <w:t>RuO</w:t>
            </w:r>
            <w:r w:rsidRPr="003011F3">
              <w:rPr>
                <w:rFonts w:hint="eastAsia"/>
                <w:szCs w:val="24"/>
                <w:vertAlign w:val="subscript"/>
                <w:lang w:eastAsia="zh-CN"/>
              </w:rPr>
              <w:t>2</w:t>
            </w:r>
            <w:r w:rsidRPr="003011F3">
              <w:rPr>
                <w:rFonts w:hint="eastAsia"/>
                <w:szCs w:val="24"/>
                <w:lang w:eastAsia="zh-CN"/>
              </w:rPr>
              <w:t>/TiO</w:t>
            </w:r>
            <w:r w:rsidRPr="003011F3">
              <w:rPr>
                <w:rFonts w:hint="eastAsia"/>
                <w:szCs w:val="24"/>
                <w:vertAlign w:val="subscript"/>
                <w:lang w:eastAsia="zh-CN"/>
              </w:rPr>
              <w:t>2</w:t>
            </w:r>
          </w:p>
        </w:tc>
        <w:tc>
          <w:tcPr>
            <w:tcW w:w="1880" w:type="dxa"/>
            <w:tcBorders>
              <w:top w:val="nil"/>
              <w:left w:val="nil"/>
              <w:bottom w:val="nil"/>
              <w:right w:val="nil"/>
            </w:tcBorders>
            <w:vAlign w:val="bottom"/>
          </w:tcPr>
          <w:p w14:paraId="72A85336" w14:textId="77777777" w:rsidR="001643E2" w:rsidRPr="003011F3" w:rsidRDefault="001643E2" w:rsidP="002E14ED">
            <w:pPr>
              <w:pStyle w:val="SMcaption"/>
              <w:rPr>
                <w:color w:val="000000"/>
                <w:szCs w:val="24"/>
              </w:rPr>
            </w:pPr>
            <w:r w:rsidRPr="003011F3">
              <w:rPr>
                <w:rFonts w:hint="eastAsia"/>
                <w:color w:val="000000"/>
                <w:szCs w:val="24"/>
              </w:rPr>
              <w:t>0.</w:t>
            </w:r>
            <w:r w:rsidRPr="003011F3">
              <w:rPr>
                <w:rFonts w:hint="eastAsia"/>
                <w:color w:val="000000"/>
                <w:szCs w:val="24"/>
                <w:lang w:eastAsia="zh-CN"/>
              </w:rPr>
              <w:t>92</w:t>
            </w:r>
          </w:p>
        </w:tc>
      </w:tr>
      <w:tr w:rsidR="001643E2" w:rsidRPr="003011F3" w14:paraId="1A72D266" w14:textId="77777777" w:rsidTr="002E14ED">
        <w:trPr>
          <w:jc w:val="center"/>
        </w:trPr>
        <w:tc>
          <w:tcPr>
            <w:tcW w:w="3103" w:type="dxa"/>
            <w:tcBorders>
              <w:top w:val="nil"/>
              <w:bottom w:val="nil"/>
            </w:tcBorders>
          </w:tcPr>
          <w:p w14:paraId="4A11E2A9" w14:textId="77777777" w:rsidR="001643E2" w:rsidRPr="003011F3" w:rsidRDefault="001643E2" w:rsidP="002E14ED">
            <w:pPr>
              <w:pStyle w:val="SMcaption"/>
              <w:rPr>
                <w:szCs w:val="24"/>
                <w:lang w:eastAsia="zh-CN"/>
              </w:rPr>
            </w:pPr>
            <w:r w:rsidRPr="003011F3">
              <w:rPr>
                <w:rFonts w:hint="eastAsia"/>
                <w:szCs w:val="24"/>
                <w:lang w:eastAsia="zh-CN"/>
              </w:rPr>
              <w:t>0.5 wt.%-RuO</w:t>
            </w:r>
            <w:r w:rsidRPr="003011F3">
              <w:rPr>
                <w:rFonts w:hint="eastAsia"/>
                <w:szCs w:val="24"/>
                <w:vertAlign w:val="subscript"/>
                <w:lang w:eastAsia="zh-CN"/>
              </w:rPr>
              <w:t>2</w:t>
            </w:r>
            <w:r w:rsidRPr="003011F3">
              <w:rPr>
                <w:szCs w:val="24"/>
              </w:rPr>
              <w:t>/</w:t>
            </w:r>
            <w:r w:rsidRPr="003011F3">
              <w:rPr>
                <w:rFonts w:hint="eastAsia"/>
                <w:szCs w:val="24"/>
                <w:lang w:eastAsia="zh-CN"/>
              </w:rPr>
              <w:t>TNS</w:t>
            </w:r>
          </w:p>
        </w:tc>
        <w:tc>
          <w:tcPr>
            <w:tcW w:w="1880" w:type="dxa"/>
            <w:tcBorders>
              <w:top w:val="nil"/>
              <w:left w:val="nil"/>
              <w:bottom w:val="nil"/>
              <w:right w:val="nil"/>
            </w:tcBorders>
            <w:vAlign w:val="bottom"/>
          </w:tcPr>
          <w:p w14:paraId="2B313960" w14:textId="77777777" w:rsidR="001643E2" w:rsidRPr="003011F3" w:rsidRDefault="001643E2" w:rsidP="002E14ED">
            <w:pPr>
              <w:pStyle w:val="SMcaption"/>
              <w:rPr>
                <w:szCs w:val="24"/>
                <w:lang w:eastAsia="zh-CN"/>
              </w:rPr>
            </w:pPr>
            <w:r w:rsidRPr="003011F3">
              <w:rPr>
                <w:rFonts w:hint="eastAsia"/>
                <w:color w:val="000000"/>
                <w:szCs w:val="24"/>
              </w:rPr>
              <w:t>0.1</w:t>
            </w:r>
            <w:r w:rsidRPr="003011F3">
              <w:rPr>
                <w:rFonts w:hint="eastAsia"/>
                <w:color w:val="000000"/>
                <w:szCs w:val="24"/>
                <w:lang w:eastAsia="zh-CN"/>
              </w:rPr>
              <w:t>2</w:t>
            </w:r>
          </w:p>
        </w:tc>
      </w:tr>
      <w:tr w:rsidR="001643E2" w:rsidRPr="003011F3" w14:paraId="127CF76C" w14:textId="77777777" w:rsidTr="002E14ED">
        <w:trPr>
          <w:jc w:val="center"/>
        </w:trPr>
        <w:tc>
          <w:tcPr>
            <w:tcW w:w="3103" w:type="dxa"/>
            <w:tcBorders>
              <w:top w:val="nil"/>
            </w:tcBorders>
          </w:tcPr>
          <w:p w14:paraId="41FE4136" w14:textId="77777777" w:rsidR="001643E2" w:rsidRPr="003011F3" w:rsidRDefault="001643E2" w:rsidP="002E14ED">
            <w:pPr>
              <w:pStyle w:val="SMcaption"/>
              <w:rPr>
                <w:szCs w:val="24"/>
                <w:lang w:eastAsia="zh-CN"/>
              </w:rPr>
            </w:pPr>
            <w:r w:rsidRPr="003011F3">
              <w:rPr>
                <w:rFonts w:hint="eastAsia"/>
                <w:szCs w:val="24"/>
                <w:lang w:eastAsia="zh-CN"/>
              </w:rPr>
              <w:t>1.0 wt.%-RuO</w:t>
            </w:r>
            <w:r w:rsidRPr="003011F3">
              <w:rPr>
                <w:rFonts w:hint="eastAsia"/>
                <w:szCs w:val="24"/>
                <w:vertAlign w:val="subscript"/>
                <w:lang w:eastAsia="zh-CN"/>
              </w:rPr>
              <w:t>2</w:t>
            </w:r>
            <w:r w:rsidRPr="003011F3">
              <w:rPr>
                <w:szCs w:val="24"/>
              </w:rPr>
              <w:t>/</w:t>
            </w:r>
            <w:r w:rsidRPr="003011F3">
              <w:rPr>
                <w:rFonts w:hint="eastAsia"/>
                <w:szCs w:val="24"/>
                <w:lang w:eastAsia="zh-CN"/>
              </w:rPr>
              <w:t>TNS</w:t>
            </w:r>
          </w:p>
        </w:tc>
        <w:tc>
          <w:tcPr>
            <w:tcW w:w="1880" w:type="dxa"/>
            <w:tcBorders>
              <w:top w:val="nil"/>
              <w:left w:val="nil"/>
              <w:bottom w:val="nil"/>
              <w:right w:val="nil"/>
            </w:tcBorders>
            <w:vAlign w:val="bottom"/>
          </w:tcPr>
          <w:p w14:paraId="52188A42" w14:textId="77777777" w:rsidR="001643E2" w:rsidRPr="003011F3" w:rsidRDefault="001643E2" w:rsidP="002E14ED">
            <w:pPr>
              <w:pStyle w:val="SMcaption"/>
              <w:rPr>
                <w:szCs w:val="24"/>
                <w:lang w:eastAsia="zh-CN"/>
              </w:rPr>
            </w:pPr>
            <w:r w:rsidRPr="003011F3">
              <w:rPr>
                <w:rFonts w:hint="eastAsia"/>
                <w:color w:val="000000"/>
                <w:szCs w:val="24"/>
              </w:rPr>
              <w:t>0.22</w:t>
            </w:r>
          </w:p>
        </w:tc>
      </w:tr>
      <w:tr w:rsidR="001643E2" w:rsidRPr="003011F3" w14:paraId="15A2928E" w14:textId="77777777" w:rsidTr="002E14ED">
        <w:trPr>
          <w:jc w:val="center"/>
        </w:trPr>
        <w:tc>
          <w:tcPr>
            <w:tcW w:w="3103" w:type="dxa"/>
          </w:tcPr>
          <w:p w14:paraId="5F2C9DDC" w14:textId="77777777" w:rsidR="001643E2" w:rsidRPr="003011F3" w:rsidRDefault="001643E2" w:rsidP="002E14ED">
            <w:pPr>
              <w:pStyle w:val="SMcaption"/>
              <w:rPr>
                <w:szCs w:val="24"/>
                <w:lang w:eastAsia="zh-CN"/>
              </w:rPr>
            </w:pPr>
            <w:r w:rsidRPr="003011F3">
              <w:rPr>
                <w:rFonts w:hint="eastAsia"/>
                <w:szCs w:val="24"/>
                <w:lang w:eastAsia="zh-CN"/>
              </w:rPr>
              <w:t>2.0 wt.%-RuO</w:t>
            </w:r>
            <w:r w:rsidRPr="003011F3">
              <w:rPr>
                <w:rFonts w:hint="eastAsia"/>
                <w:szCs w:val="24"/>
                <w:vertAlign w:val="subscript"/>
                <w:lang w:eastAsia="zh-CN"/>
              </w:rPr>
              <w:t>2</w:t>
            </w:r>
            <w:r w:rsidRPr="003011F3">
              <w:rPr>
                <w:szCs w:val="24"/>
              </w:rPr>
              <w:t>/</w:t>
            </w:r>
            <w:r w:rsidRPr="003011F3">
              <w:rPr>
                <w:rFonts w:hint="eastAsia"/>
                <w:szCs w:val="24"/>
                <w:lang w:eastAsia="zh-CN"/>
              </w:rPr>
              <w:t>TNS</w:t>
            </w:r>
          </w:p>
        </w:tc>
        <w:tc>
          <w:tcPr>
            <w:tcW w:w="1880" w:type="dxa"/>
            <w:tcBorders>
              <w:top w:val="nil"/>
              <w:left w:val="nil"/>
              <w:bottom w:val="nil"/>
              <w:right w:val="nil"/>
            </w:tcBorders>
            <w:vAlign w:val="bottom"/>
          </w:tcPr>
          <w:p w14:paraId="4DB0E088" w14:textId="77777777" w:rsidR="001643E2" w:rsidRPr="003011F3" w:rsidRDefault="001643E2" w:rsidP="002E14ED">
            <w:pPr>
              <w:pStyle w:val="SMcaption"/>
              <w:rPr>
                <w:szCs w:val="24"/>
                <w:lang w:eastAsia="zh-CN"/>
              </w:rPr>
            </w:pPr>
            <w:r w:rsidRPr="003011F3">
              <w:rPr>
                <w:rFonts w:hint="eastAsia"/>
                <w:color w:val="000000"/>
                <w:szCs w:val="24"/>
              </w:rPr>
              <w:t>0.4</w:t>
            </w:r>
            <w:r w:rsidRPr="003011F3">
              <w:rPr>
                <w:rFonts w:hint="eastAsia"/>
                <w:color w:val="000000"/>
                <w:szCs w:val="24"/>
                <w:lang w:eastAsia="zh-CN"/>
              </w:rPr>
              <w:t>7</w:t>
            </w:r>
          </w:p>
        </w:tc>
      </w:tr>
      <w:tr w:rsidR="001643E2" w:rsidRPr="003011F3" w14:paraId="35FC2450" w14:textId="77777777" w:rsidTr="002E14ED">
        <w:trPr>
          <w:jc w:val="center"/>
        </w:trPr>
        <w:tc>
          <w:tcPr>
            <w:tcW w:w="3103" w:type="dxa"/>
          </w:tcPr>
          <w:p w14:paraId="18DD2090" w14:textId="77777777" w:rsidR="001643E2" w:rsidRPr="003011F3" w:rsidRDefault="001643E2" w:rsidP="002E14ED">
            <w:pPr>
              <w:pStyle w:val="SMcaption"/>
              <w:rPr>
                <w:szCs w:val="24"/>
                <w:lang w:eastAsia="zh-CN"/>
              </w:rPr>
            </w:pPr>
            <w:r w:rsidRPr="003011F3">
              <w:rPr>
                <w:rFonts w:hint="eastAsia"/>
                <w:szCs w:val="24"/>
                <w:lang w:eastAsia="zh-CN"/>
              </w:rPr>
              <w:t>4.0 wt.%-RuO</w:t>
            </w:r>
            <w:r w:rsidRPr="003011F3">
              <w:rPr>
                <w:rFonts w:hint="eastAsia"/>
                <w:szCs w:val="24"/>
                <w:vertAlign w:val="subscript"/>
                <w:lang w:eastAsia="zh-CN"/>
              </w:rPr>
              <w:t>2</w:t>
            </w:r>
            <w:r w:rsidRPr="003011F3">
              <w:rPr>
                <w:szCs w:val="24"/>
              </w:rPr>
              <w:t>/</w:t>
            </w:r>
            <w:r w:rsidRPr="003011F3">
              <w:rPr>
                <w:rFonts w:hint="eastAsia"/>
                <w:szCs w:val="24"/>
                <w:lang w:eastAsia="zh-CN"/>
              </w:rPr>
              <w:t>TNS</w:t>
            </w:r>
          </w:p>
        </w:tc>
        <w:tc>
          <w:tcPr>
            <w:tcW w:w="1880" w:type="dxa"/>
            <w:tcBorders>
              <w:top w:val="nil"/>
              <w:left w:val="nil"/>
              <w:bottom w:val="nil"/>
              <w:right w:val="nil"/>
            </w:tcBorders>
            <w:vAlign w:val="bottom"/>
          </w:tcPr>
          <w:p w14:paraId="7636F905" w14:textId="77777777" w:rsidR="001643E2" w:rsidRPr="003011F3" w:rsidRDefault="001643E2" w:rsidP="002E14ED">
            <w:pPr>
              <w:pStyle w:val="SMcaption"/>
              <w:rPr>
                <w:szCs w:val="24"/>
                <w:lang w:eastAsia="zh-CN"/>
              </w:rPr>
            </w:pPr>
            <w:r w:rsidRPr="003011F3">
              <w:rPr>
                <w:rFonts w:hint="eastAsia"/>
                <w:color w:val="000000"/>
                <w:szCs w:val="24"/>
              </w:rPr>
              <w:t>1.0</w:t>
            </w:r>
            <w:r w:rsidRPr="003011F3">
              <w:rPr>
                <w:rFonts w:hint="eastAsia"/>
                <w:color w:val="000000"/>
                <w:szCs w:val="24"/>
                <w:lang w:eastAsia="zh-CN"/>
              </w:rPr>
              <w:t>8</w:t>
            </w:r>
          </w:p>
        </w:tc>
      </w:tr>
      <w:tr w:rsidR="001643E2" w:rsidRPr="003011F3" w14:paraId="7D2B4F7A" w14:textId="77777777" w:rsidTr="002E14ED">
        <w:trPr>
          <w:jc w:val="center"/>
        </w:trPr>
        <w:tc>
          <w:tcPr>
            <w:tcW w:w="3103" w:type="dxa"/>
          </w:tcPr>
          <w:p w14:paraId="2509CF54" w14:textId="77777777" w:rsidR="001643E2" w:rsidRPr="003011F3" w:rsidRDefault="001643E2" w:rsidP="002E14ED">
            <w:pPr>
              <w:pStyle w:val="SMcaption"/>
              <w:rPr>
                <w:szCs w:val="24"/>
                <w:lang w:eastAsia="zh-CN"/>
              </w:rPr>
            </w:pPr>
            <w:r w:rsidRPr="003011F3">
              <w:rPr>
                <w:rFonts w:hint="eastAsia"/>
                <w:szCs w:val="24"/>
                <w:lang w:eastAsia="zh-CN"/>
              </w:rPr>
              <w:t>8.0 wt.%-RuO</w:t>
            </w:r>
            <w:r w:rsidRPr="003011F3">
              <w:rPr>
                <w:rFonts w:hint="eastAsia"/>
                <w:szCs w:val="24"/>
                <w:vertAlign w:val="subscript"/>
                <w:lang w:eastAsia="zh-CN"/>
              </w:rPr>
              <w:t>2</w:t>
            </w:r>
            <w:r w:rsidRPr="003011F3">
              <w:rPr>
                <w:szCs w:val="24"/>
              </w:rPr>
              <w:t>/</w:t>
            </w:r>
            <w:r w:rsidRPr="003011F3">
              <w:rPr>
                <w:rFonts w:hint="eastAsia"/>
                <w:szCs w:val="24"/>
                <w:lang w:eastAsia="zh-CN"/>
              </w:rPr>
              <w:t>TNS</w:t>
            </w:r>
          </w:p>
        </w:tc>
        <w:tc>
          <w:tcPr>
            <w:tcW w:w="1880" w:type="dxa"/>
            <w:tcBorders>
              <w:top w:val="nil"/>
              <w:left w:val="nil"/>
              <w:bottom w:val="single" w:sz="4" w:space="0" w:color="auto"/>
              <w:right w:val="nil"/>
            </w:tcBorders>
            <w:vAlign w:val="bottom"/>
          </w:tcPr>
          <w:p w14:paraId="0463A130" w14:textId="77777777" w:rsidR="001643E2" w:rsidRPr="003011F3" w:rsidRDefault="001643E2" w:rsidP="002E14ED">
            <w:pPr>
              <w:pStyle w:val="SMcaption"/>
              <w:rPr>
                <w:szCs w:val="24"/>
                <w:lang w:eastAsia="zh-CN"/>
              </w:rPr>
            </w:pPr>
            <w:r w:rsidRPr="003011F3">
              <w:rPr>
                <w:rFonts w:hint="eastAsia"/>
                <w:color w:val="000000"/>
                <w:szCs w:val="24"/>
              </w:rPr>
              <w:t>2.33</w:t>
            </w:r>
          </w:p>
        </w:tc>
      </w:tr>
    </w:tbl>
    <w:p w14:paraId="0194FF7F" w14:textId="77777777" w:rsidR="001643E2" w:rsidRDefault="001643E2" w:rsidP="001643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A8F6994" w14:textId="79AFAADB" w:rsidR="00756824" w:rsidRPr="003011F3" w:rsidRDefault="00756824" w:rsidP="00756824">
      <w:pPr>
        <w:pStyle w:val="1"/>
        <w:rPr>
          <w:rFonts w:eastAsia="宋体"/>
        </w:rPr>
      </w:pPr>
      <w:bookmarkStart w:id="172" w:name="_Toc220556523"/>
      <w:r w:rsidRPr="00C57D39">
        <w:rPr>
          <w:rFonts w:eastAsia="宋体"/>
        </w:rPr>
        <w:lastRenderedPageBreak/>
        <w:t xml:space="preserve">Supplementary </w:t>
      </w:r>
      <w:r>
        <w:rPr>
          <w:rFonts w:eastAsia="宋体" w:hint="eastAsia"/>
        </w:rPr>
        <w:t>Table 3</w:t>
      </w:r>
      <w:r w:rsidRPr="00C57D39">
        <w:rPr>
          <w:rFonts w:eastAsia="宋体"/>
        </w:rPr>
        <w:t>|</w:t>
      </w:r>
      <w:r w:rsidRPr="00C57D39">
        <w:rPr>
          <w:rFonts w:eastAsia="宋体" w:hint="eastAsia"/>
        </w:rPr>
        <w:t xml:space="preserve"> </w:t>
      </w:r>
      <w:r w:rsidRPr="00756824">
        <w:rPr>
          <w:rFonts w:eastAsia="宋体" w:hint="eastAsia"/>
          <w:lang w:val="en-US"/>
        </w:rPr>
        <w:t>Performance c</w:t>
      </w:r>
      <w:r w:rsidRPr="00756824">
        <w:rPr>
          <w:rFonts w:eastAsia="宋体"/>
          <w:lang w:val="en-US"/>
        </w:rPr>
        <w:t>omparison</w:t>
      </w:r>
      <w:r w:rsidRPr="00756824">
        <w:rPr>
          <w:rFonts w:eastAsia="宋体" w:hint="eastAsia"/>
          <w:lang w:val="en-US"/>
        </w:rPr>
        <w:t>s</w:t>
      </w:r>
      <w:r w:rsidRPr="00756824">
        <w:rPr>
          <w:rFonts w:eastAsia="宋体"/>
          <w:lang w:val="en-US"/>
        </w:rPr>
        <w:t xml:space="preserve"> for the </w:t>
      </w:r>
      <w:r w:rsidR="00764F5B" w:rsidRPr="00764F5B">
        <w:rPr>
          <w:rFonts w:eastAsia="宋体" w:hint="eastAsia"/>
          <w:lang w:val="en-US"/>
        </w:rPr>
        <w:t>hydrohalogenation</w:t>
      </w:r>
      <w:r w:rsidRPr="00756824">
        <w:rPr>
          <w:rFonts w:eastAsia="宋体"/>
          <w:lang w:val="en-US"/>
        </w:rPr>
        <w:t xml:space="preserve"> of </w:t>
      </w:r>
      <w:r w:rsidR="00764F5B" w:rsidRPr="00764F5B">
        <w:rPr>
          <w:rFonts w:eastAsia="宋体" w:hint="eastAsia"/>
          <w:lang w:val="en-US"/>
        </w:rPr>
        <w:t>alkyne</w:t>
      </w:r>
      <w:r w:rsidR="0076570F" w:rsidRPr="00056E76">
        <w:rPr>
          <w:rFonts w:hint="eastAsia"/>
          <w:lang w:val="en-SG"/>
        </w:rPr>
        <w:t>s and alkenes</w:t>
      </w:r>
      <w:r w:rsidRPr="00756824">
        <w:rPr>
          <w:rFonts w:eastAsia="宋体"/>
          <w:lang w:val="en-US"/>
        </w:rPr>
        <w:t xml:space="preserve"> by photocatalytic and </w:t>
      </w:r>
      <w:r w:rsidR="00764F5B">
        <w:rPr>
          <w:rFonts w:eastAsia="宋体" w:hint="eastAsia"/>
          <w:lang w:val="en-US"/>
        </w:rPr>
        <w:t>electro</w:t>
      </w:r>
      <w:r w:rsidRPr="00756824">
        <w:rPr>
          <w:rFonts w:eastAsia="宋体"/>
          <w:lang w:val="en-US"/>
        </w:rPr>
        <w:t>catalytic methods</w:t>
      </w:r>
      <w:r>
        <w:rPr>
          <w:rFonts w:eastAsia="宋体" w:hint="eastAsia"/>
        </w:rPr>
        <w:t>.</w:t>
      </w:r>
      <w:bookmarkEnd w:id="172"/>
    </w:p>
    <w:tbl>
      <w:tblPr>
        <w:tblStyle w:val="a3"/>
        <w:tblW w:w="1055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
        <w:gridCol w:w="1779"/>
        <w:gridCol w:w="1750"/>
        <w:gridCol w:w="965"/>
        <w:gridCol w:w="1985"/>
        <w:gridCol w:w="1318"/>
        <w:gridCol w:w="2011"/>
      </w:tblGrid>
      <w:tr w:rsidR="00727FAC" w:rsidRPr="001E6B04" w14:paraId="61C110C2" w14:textId="4A8F54E0" w:rsidTr="004F648F">
        <w:trPr>
          <w:jc w:val="center"/>
        </w:trPr>
        <w:tc>
          <w:tcPr>
            <w:tcW w:w="751" w:type="dxa"/>
            <w:tcBorders>
              <w:top w:val="single" w:sz="4" w:space="0" w:color="auto"/>
              <w:bottom w:val="single" w:sz="4" w:space="0" w:color="auto"/>
            </w:tcBorders>
            <w:shd w:val="clear" w:color="auto" w:fill="D9D9D9" w:themeFill="background1" w:themeFillShade="D9"/>
          </w:tcPr>
          <w:p w14:paraId="7AD23152" w14:textId="5A81DD23" w:rsidR="00727FAC" w:rsidRPr="001E6B04" w:rsidRDefault="00727FAC" w:rsidP="001E6B04">
            <w:pPr>
              <w:pStyle w:val="SMcaption"/>
              <w:jc w:val="both"/>
              <w:rPr>
                <w:szCs w:val="24"/>
              </w:rPr>
            </w:pPr>
            <w:r w:rsidRPr="001E6B04">
              <w:rPr>
                <w:rFonts w:hint="eastAsia"/>
                <w:szCs w:val="24"/>
                <w:lang w:eastAsia="zh-CN"/>
              </w:rPr>
              <w:t>E</w:t>
            </w:r>
            <w:r w:rsidRPr="001E6B04">
              <w:rPr>
                <w:szCs w:val="24"/>
                <w:lang w:eastAsia="zh-CN"/>
              </w:rPr>
              <w:t>n</w:t>
            </w:r>
            <w:r w:rsidRPr="001E6B04">
              <w:rPr>
                <w:rFonts w:hint="eastAsia"/>
                <w:szCs w:val="24"/>
                <w:lang w:eastAsia="zh-CN"/>
              </w:rPr>
              <w:t>try</w:t>
            </w:r>
          </w:p>
        </w:tc>
        <w:tc>
          <w:tcPr>
            <w:tcW w:w="1779" w:type="dxa"/>
            <w:tcBorders>
              <w:top w:val="single" w:sz="4" w:space="0" w:color="auto"/>
              <w:bottom w:val="single" w:sz="4" w:space="0" w:color="auto"/>
            </w:tcBorders>
            <w:shd w:val="clear" w:color="auto" w:fill="D9D9D9" w:themeFill="background1" w:themeFillShade="D9"/>
          </w:tcPr>
          <w:p w14:paraId="6CBB1FD5" w14:textId="5795B22A" w:rsidR="00727FAC" w:rsidRPr="001E6B04" w:rsidRDefault="00727FAC" w:rsidP="00E47550">
            <w:pPr>
              <w:pStyle w:val="SMcaption"/>
              <w:rPr>
                <w:szCs w:val="24"/>
              </w:rPr>
            </w:pPr>
            <w:r w:rsidRPr="001E6B04">
              <w:rPr>
                <w:rFonts w:hint="eastAsia"/>
                <w:szCs w:val="24"/>
                <w:lang w:eastAsia="zh-CN"/>
              </w:rPr>
              <w:t>Method</w:t>
            </w:r>
          </w:p>
        </w:tc>
        <w:tc>
          <w:tcPr>
            <w:tcW w:w="1750" w:type="dxa"/>
            <w:tcBorders>
              <w:top w:val="single" w:sz="4" w:space="0" w:color="auto"/>
              <w:bottom w:val="single" w:sz="4" w:space="0" w:color="auto"/>
            </w:tcBorders>
            <w:shd w:val="clear" w:color="auto" w:fill="D9D9D9" w:themeFill="background1" w:themeFillShade="D9"/>
          </w:tcPr>
          <w:p w14:paraId="0A2403F6" w14:textId="3507C0DC" w:rsidR="00727FAC" w:rsidRPr="001E6B04" w:rsidRDefault="00727FAC" w:rsidP="00E47550">
            <w:pPr>
              <w:pStyle w:val="SMcaption"/>
              <w:rPr>
                <w:szCs w:val="24"/>
                <w:lang w:eastAsia="zh-CN"/>
              </w:rPr>
            </w:pPr>
            <w:r w:rsidRPr="001E6B04">
              <w:rPr>
                <w:szCs w:val="24"/>
                <w:lang w:eastAsia="zh-CN"/>
              </w:rPr>
              <w:t>C</w:t>
            </w:r>
            <w:r w:rsidRPr="001E6B04">
              <w:rPr>
                <w:rFonts w:hint="eastAsia"/>
                <w:szCs w:val="24"/>
                <w:lang w:eastAsia="zh-CN"/>
              </w:rPr>
              <w:t>atalyst</w:t>
            </w:r>
          </w:p>
        </w:tc>
        <w:tc>
          <w:tcPr>
            <w:tcW w:w="965" w:type="dxa"/>
            <w:tcBorders>
              <w:top w:val="single" w:sz="4" w:space="0" w:color="auto"/>
              <w:bottom w:val="single" w:sz="4" w:space="0" w:color="auto"/>
            </w:tcBorders>
            <w:shd w:val="clear" w:color="auto" w:fill="D9D9D9" w:themeFill="background1" w:themeFillShade="D9"/>
          </w:tcPr>
          <w:p w14:paraId="3F749870" w14:textId="7D011ACE" w:rsidR="00727FAC" w:rsidRPr="001E6B04" w:rsidRDefault="00727FAC" w:rsidP="00E47550">
            <w:pPr>
              <w:pStyle w:val="SMcaption"/>
              <w:rPr>
                <w:szCs w:val="24"/>
                <w:lang w:eastAsia="zh-CN"/>
              </w:rPr>
            </w:pPr>
            <w:r w:rsidRPr="001E6B04">
              <w:rPr>
                <w:rFonts w:hint="eastAsia"/>
                <w:szCs w:val="24"/>
                <w:lang w:eastAsia="zh-CN"/>
              </w:rPr>
              <w:t xml:space="preserve">GHSV </w:t>
            </w:r>
            <w:r w:rsidRPr="001E6B04">
              <w:rPr>
                <w:szCs w:val="24"/>
                <w:lang w:val="en-US" w:eastAsia="zh-CN"/>
              </w:rPr>
              <w:t>(h</w:t>
            </w:r>
            <w:r w:rsidRPr="001E6B04">
              <w:rPr>
                <w:szCs w:val="24"/>
                <w:vertAlign w:val="superscript"/>
                <w:lang w:val="en-US" w:eastAsia="zh-CN"/>
              </w:rPr>
              <w:t>−1</w:t>
            </w:r>
            <w:r w:rsidRPr="001E6B04">
              <w:rPr>
                <w:szCs w:val="24"/>
                <w:lang w:val="en-US" w:eastAsia="zh-CN"/>
              </w:rPr>
              <w:t>)</w:t>
            </w:r>
          </w:p>
        </w:tc>
        <w:tc>
          <w:tcPr>
            <w:tcW w:w="1985" w:type="dxa"/>
            <w:tcBorders>
              <w:top w:val="single" w:sz="4" w:space="0" w:color="auto"/>
              <w:bottom w:val="single" w:sz="4" w:space="0" w:color="auto"/>
            </w:tcBorders>
            <w:shd w:val="clear" w:color="auto" w:fill="D9D9D9" w:themeFill="background1" w:themeFillShade="D9"/>
          </w:tcPr>
          <w:p w14:paraId="43AFC2B4" w14:textId="0FC62923" w:rsidR="00727FAC" w:rsidRPr="001E6B04" w:rsidRDefault="00727FAC" w:rsidP="00E47550">
            <w:pPr>
              <w:pStyle w:val="SMcaption"/>
              <w:rPr>
                <w:szCs w:val="24"/>
                <w:lang w:eastAsia="zh-CN"/>
              </w:rPr>
            </w:pPr>
            <w:r>
              <w:rPr>
                <w:rFonts w:hint="eastAsia"/>
                <w:szCs w:val="24"/>
                <w:lang w:eastAsia="zh-CN"/>
              </w:rPr>
              <w:t>Production rate (</w:t>
            </w:r>
            <w:r w:rsidRPr="00727FAC">
              <w:rPr>
                <w:rFonts w:hint="eastAsia"/>
                <w:bCs/>
                <w:szCs w:val="24"/>
                <w:lang w:val="en-US" w:eastAsia="zh-CN"/>
              </w:rPr>
              <w:t>mmol h</w:t>
            </w:r>
            <w:r w:rsidRPr="00727FAC">
              <w:rPr>
                <w:bCs/>
                <w:szCs w:val="24"/>
                <w:vertAlign w:val="superscript"/>
                <w:lang w:val="en-US" w:eastAsia="zh-CN"/>
              </w:rPr>
              <w:t>−</w:t>
            </w:r>
            <w:r w:rsidRPr="00727FAC">
              <w:rPr>
                <w:rFonts w:hint="eastAsia"/>
                <w:bCs/>
                <w:szCs w:val="24"/>
                <w:vertAlign w:val="superscript"/>
                <w:lang w:val="en-US" w:eastAsia="zh-CN"/>
              </w:rPr>
              <w:t>1</w:t>
            </w:r>
            <w:r>
              <w:rPr>
                <w:rFonts w:hint="eastAsia"/>
                <w:szCs w:val="24"/>
                <w:lang w:eastAsia="zh-CN"/>
              </w:rPr>
              <w:t>)</w:t>
            </w:r>
          </w:p>
        </w:tc>
        <w:tc>
          <w:tcPr>
            <w:tcW w:w="1318" w:type="dxa"/>
            <w:tcBorders>
              <w:top w:val="single" w:sz="4" w:space="0" w:color="auto"/>
              <w:bottom w:val="single" w:sz="4" w:space="0" w:color="auto"/>
            </w:tcBorders>
            <w:shd w:val="clear" w:color="auto" w:fill="D9D9D9" w:themeFill="background1" w:themeFillShade="D9"/>
          </w:tcPr>
          <w:p w14:paraId="6B3133C4" w14:textId="0BF7FCF4" w:rsidR="00727FAC" w:rsidRPr="001E6B04" w:rsidRDefault="00727FAC" w:rsidP="00E47550">
            <w:pPr>
              <w:pStyle w:val="SMcaption"/>
              <w:rPr>
                <w:szCs w:val="24"/>
                <w:lang w:eastAsia="zh-CN"/>
              </w:rPr>
            </w:pPr>
            <w:r w:rsidRPr="001E6B04">
              <w:rPr>
                <w:rFonts w:hint="eastAsia"/>
                <w:szCs w:val="24"/>
                <w:lang w:eastAsia="zh-CN"/>
              </w:rPr>
              <w:t>Selectivity (%)</w:t>
            </w:r>
          </w:p>
        </w:tc>
        <w:tc>
          <w:tcPr>
            <w:tcW w:w="2011" w:type="dxa"/>
            <w:tcBorders>
              <w:top w:val="single" w:sz="4" w:space="0" w:color="auto"/>
              <w:bottom w:val="single" w:sz="4" w:space="0" w:color="auto"/>
            </w:tcBorders>
            <w:shd w:val="clear" w:color="auto" w:fill="D9D9D9" w:themeFill="background1" w:themeFillShade="D9"/>
          </w:tcPr>
          <w:p w14:paraId="77B7EC4A" w14:textId="3E378442" w:rsidR="00727FAC" w:rsidRPr="001E6B04" w:rsidRDefault="00727FAC" w:rsidP="00E47550">
            <w:pPr>
              <w:pStyle w:val="SMcaption"/>
              <w:rPr>
                <w:szCs w:val="24"/>
                <w:lang w:eastAsia="zh-CN"/>
              </w:rPr>
            </w:pPr>
            <w:r w:rsidRPr="001E6B04">
              <w:rPr>
                <w:rFonts w:hint="eastAsia"/>
                <w:szCs w:val="24"/>
                <w:lang w:eastAsia="zh-CN"/>
              </w:rPr>
              <w:t>Refer.</w:t>
            </w:r>
          </w:p>
        </w:tc>
      </w:tr>
      <w:tr w:rsidR="007B1CDE" w:rsidRPr="001E6B04" w14:paraId="59C845B3" w14:textId="65F0C7B2" w:rsidTr="004F648F">
        <w:trPr>
          <w:jc w:val="center"/>
        </w:trPr>
        <w:tc>
          <w:tcPr>
            <w:tcW w:w="751" w:type="dxa"/>
            <w:vMerge w:val="restart"/>
            <w:vAlign w:val="center"/>
          </w:tcPr>
          <w:p w14:paraId="46ACCF59" w14:textId="356094B7" w:rsidR="007B1CDE" w:rsidRPr="001E6B04" w:rsidRDefault="007B1CDE" w:rsidP="007B1CDE">
            <w:pPr>
              <w:pStyle w:val="SMcaption"/>
              <w:jc w:val="both"/>
              <w:rPr>
                <w:szCs w:val="24"/>
                <w:lang w:eastAsia="zh-CN"/>
              </w:rPr>
            </w:pPr>
            <w:r w:rsidRPr="001E6B04">
              <w:rPr>
                <w:rFonts w:hint="eastAsia"/>
                <w:szCs w:val="24"/>
                <w:lang w:eastAsia="zh-CN"/>
              </w:rPr>
              <w:t>1</w:t>
            </w:r>
          </w:p>
        </w:tc>
        <w:tc>
          <w:tcPr>
            <w:tcW w:w="1779" w:type="dxa"/>
            <w:vMerge w:val="restart"/>
            <w:tcBorders>
              <w:top w:val="nil"/>
              <w:left w:val="nil"/>
              <w:right w:val="nil"/>
            </w:tcBorders>
            <w:vAlign w:val="center"/>
          </w:tcPr>
          <w:p w14:paraId="6E9B603F" w14:textId="338B4F1D" w:rsidR="007B1CDE" w:rsidRPr="001E6B04" w:rsidRDefault="007B1CDE" w:rsidP="007B1CDE">
            <w:pPr>
              <w:pStyle w:val="SMcaption"/>
              <w:jc w:val="both"/>
              <w:rPr>
                <w:color w:val="000000"/>
                <w:szCs w:val="24"/>
              </w:rPr>
            </w:pPr>
            <w:r w:rsidRPr="001E6B04">
              <w:rPr>
                <w:rFonts w:hint="eastAsia"/>
                <w:color w:val="000000"/>
                <w:szCs w:val="24"/>
              </w:rPr>
              <w:t>Photocatalysis</w:t>
            </w:r>
          </w:p>
        </w:tc>
        <w:tc>
          <w:tcPr>
            <w:tcW w:w="1750" w:type="dxa"/>
            <w:vMerge w:val="restart"/>
            <w:tcBorders>
              <w:top w:val="nil"/>
              <w:left w:val="nil"/>
              <w:right w:val="nil"/>
            </w:tcBorders>
            <w:vAlign w:val="center"/>
          </w:tcPr>
          <w:p w14:paraId="21A1546B" w14:textId="36AAF5E4" w:rsidR="007B1CDE" w:rsidRPr="001E6B04" w:rsidRDefault="007B1CDE" w:rsidP="007B1CDE">
            <w:pPr>
              <w:pStyle w:val="SMcaption"/>
              <w:jc w:val="both"/>
              <w:rPr>
                <w:color w:val="000000"/>
                <w:szCs w:val="24"/>
                <w:lang w:eastAsia="zh-CN"/>
              </w:rPr>
            </w:pPr>
            <w:r w:rsidRPr="001E6B04">
              <w:rPr>
                <w:rFonts w:hint="eastAsia"/>
                <w:color w:val="000000"/>
                <w:szCs w:val="24"/>
                <w:lang w:eastAsia="zh-CN"/>
              </w:rPr>
              <w:t>RuO</w:t>
            </w:r>
            <w:r w:rsidRPr="001E6B04">
              <w:rPr>
                <w:rFonts w:hint="eastAsia"/>
                <w:color w:val="000000"/>
                <w:szCs w:val="24"/>
                <w:vertAlign w:val="subscript"/>
                <w:lang w:eastAsia="zh-CN"/>
              </w:rPr>
              <w:t>2</w:t>
            </w:r>
            <w:r w:rsidRPr="001E6B04">
              <w:rPr>
                <w:rFonts w:hint="eastAsia"/>
                <w:color w:val="000000"/>
                <w:szCs w:val="24"/>
                <w:lang w:eastAsia="zh-CN"/>
              </w:rPr>
              <w:t>/TNS</w:t>
            </w:r>
          </w:p>
        </w:tc>
        <w:tc>
          <w:tcPr>
            <w:tcW w:w="965" w:type="dxa"/>
            <w:tcBorders>
              <w:top w:val="nil"/>
              <w:left w:val="nil"/>
              <w:bottom w:val="nil"/>
              <w:right w:val="nil"/>
            </w:tcBorders>
          </w:tcPr>
          <w:p w14:paraId="2A103A94" w14:textId="63E41239" w:rsidR="007B1CDE" w:rsidRPr="001E6B04" w:rsidRDefault="007B1CDE" w:rsidP="00E47550">
            <w:pPr>
              <w:pStyle w:val="SMcaption"/>
              <w:rPr>
                <w:color w:val="000000"/>
                <w:szCs w:val="24"/>
                <w:lang w:eastAsia="zh-CN"/>
              </w:rPr>
            </w:pPr>
            <w:r w:rsidRPr="001E6B04">
              <w:rPr>
                <w:rFonts w:hint="eastAsia"/>
                <w:color w:val="000000"/>
                <w:szCs w:val="24"/>
                <w:lang w:eastAsia="zh-CN"/>
              </w:rPr>
              <w:t>232</w:t>
            </w:r>
          </w:p>
        </w:tc>
        <w:tc>
          <w:tcPr>
            <w:tcW w:w="1985" w:type="dxa"/>
            <w:tcBorders>
              <w:top w:val="nil"/>
              <w:left w:val="nil"/>
              <w:bottom w:val="nil"/>
              <w:right w:val="nil"/>
            </w:tcBorders>
          </w:tcPr>
          <w:p w14:paraId="08AB1001" w14:textId="5DD609F7" w:rsidR="007B1CDE" w:rsidRPr="001E6B04" w:rsidRDefault="0030788E" w:rsidP="00E47550">
            <w:pPr>
              <w:pStyle w:val="SMcaption"/>
              <w:rPr>
                <w:color w:val="000000"/>
                <w:szCs w:val="24"/>
                <w:lang w:eastAsia="zh-CN"/>
              </w:rPr>
            </w:pPr>
            <w:r w:rsidRPr="0030788E">
              <w:rPr>
                <w:rFonts w:hint="eastAsia"/>
                <w:color w:val="000000"/>
                <w:szCs w:val="24"/>
                <w:lang w:eastAsia="zh-CN"/>
              </w:rPr>
              <w:t>0.20</w:t>
            </w:r>
            <w:r w:rsidR="00425B9D">
              <w:rPr>
                <w:rFonts w:hint="eastAsia"/>
                <w:color w:val="000000"/>
                <w:szCs w:val="24"/>
                <w:lang w:eastAsia="zh-CN"/>
              </w:rPr>
              <w:t xml:space="preserve"> (VCM)</w:t>
            </w:r>
          </w:p>
        </w:tc>
        <w:tc>
          <w:tcPr>
            <w:tcW w:w="1318" w:type="dxa"/>
            <w:tcBorders>
              <w:top w:val="nil"/>
              <w:left w:val="nil"/>
              <w:bottom w:val="nil"/>
              <w:right w:val="nil"/>
            </w:tcBorders>
          </w:tcPr>
          <w:p w14:paraId="4C75BA71" w14:textId="33C0E511" w:rsidR="007B1CDE" w:rsidRPr="001E6B04" w:rsidRDefault="007B1CDE" w:rsidP="00E47550">
            <w:pPr>
              <w:pStyle w:val="SMcaption"/>
              <w:rPr>
                <w:color w:val="000000"/>
                <w:szCs w:val="24"/>
                <w:lang w:eastAsia="zh-CN"/>
              </w:rPr>
            </w:pPr>
            <w:r>
              <w:rPr>
                <w:rFonts w:hint="eastAsia"/>
                <w:color w:val="000000"/>
                <w:szCs w:val="24"/>
                <w:lang w:eastAsia="zh-CN"/>
              </w:rPr>
              <w:t>9</w:t>
            </w:r>
            <w:r w:rsidRPr="001E6B04">
              <w:rPr>
                <w:rFonts w:hint="eastAsia"/>
                <w:color w:val="000000"/>
                <w:szCs w:val="24"/>
                <w:lang w:eastAsia="zh-CN"/>
              </w:rPr>
              <w:t>9</w:t>
            </w:r>
            <w:r>
              <w:rPr>
                <w:rFonts w:hint="eastAsia"/>
                <w:color w:val="000000"/>
                <w:szCs w:val="24"/>
                <w:lang w:eastAsia="zh-CN"/>
              </w:rPr>
              <w:t>.99</w:t>
            </w:r>
            <w:r w:rsidRPr="00E011B0">
              <w:rPr>
                <w:rFonts w:hint="eastAsia"/>
                <w:color w:val="000000"/>
                <w:szCs w:val="24"/>
                <w:vertAlign w:val="superscript"/>
                <w:lang w:eastAsia="zh-CN"/>
              </w:rPr>
              <w:t>a</w:t>
            </w:r>
          </w:p>
        </w:tc>
        <w:tc>
          <w:tcPr>
            <w:tcW w:w="2011" w:type="dxa"/>
            <w:vMerge w:val="restart"/>
            <w:tcBorders>
              <w:top w:val="nil"/>
              <w:left w:val="nil"/>
              <w:right w:val="nil"/>
            </w:tcBorders>
            <w:vAlign w:val="center"/>
          </w:tcPr>
          <w:p w14:paraId="6129D865" w14:textId="2A07AF4B" w:rsidR="007B1CDE" w:rsidRPr="001E6B04" w:rsidRDefault="007B1CDE" w:rsidP="007B1CDE">
            <w:pPr>
              <w:pStyle w:val="SMcaption"/>
              <w:jc w:val="both"/>
              <w:rPr>
                <w:color w:val="000000"/>
                <w:szCs w:val="24"/>
                <w:lang w:eastAsia="zh-CN"/>
              </w:rPr>
            </w:pPr>
            <w:r w:rsidRPr="001E6B04">
              <w:rPr>
                <w:rFonts w:hint="eastAsia"/>
                <w:color w:val="000000"/>
                <w:szCs w:val="24"/>
                <w:lang w:eastAsia="zh-CN"/>
              </w:rPr>
              <w:t>This work</w:t>
            </w:r>
          </w:p>
        </w:tc>
      </w:tr>
      <w:tr w:rsidR="007B1CDE" w:rsidRPr="001E6B04" w14:paraId="782C35C6" w14:textId="77777777" w:rsidTr="004F648F">
        <w:trPr>
          <w:jc w:val="center"/>
        </w:trPr>
        <w:tc>
          <w:tcPr>
            <w:tcW w:w="751" w:type="dxa"/>
            <w:vMerge/>
          </w:tcPr>
          <w:p w14:paraId="4115865F" w14:textId="77777777" w:rsidR="007B1CDE" w:rsidRPr="001E6B04" w:rsidRDefault="007B1CDE" w:rsidP="00E47550">
            <w:pPr>
              <w:pStyle w:val="SMcaption"/>
              <w:rPr>
                <w:szCs w:val="24"/>
                <w:lang w:eastAsia="zh-CN"/>
              </w:rPr>
            </w:pPr>
          </w:p>
        </w:tc>
        <w:tc>
          <w:tcPr>
            <w:tcW w:w="1779" w:type="dxa"/>
            <w:vMerge/>
            <w:tcBorders>
              <w:left w:val="nil"/>
              <w:bottom w:val="nil"/>
              <w:right w:val="nil"/>
            </w:tcBorders>
            <w:vAlign w:val="bottom"/>
          </w:tcPr>
          <w:p w14:paraId="71D0B5A9" w14:textId="77777777" w:rsidR="007B1CDE" w:rsidRPr="001E6B04" w:rsidRDefault="007B1CDE" w:rsidP="00E47550">
            <w:pPr>
              <w:pStyle w:val="SMcaption"/>
              <w:rPr>
                <w:color w:val="000000"/>
                <w:szCs w:val="24"/>
              </w:rPr>
            </w:pPr>
          </w:p>
        </w:tc>
        <w:tc>
          <w:tcPr>
            <w:tcW w:w="1750" w:type="dxa"/>
            <w:vMerge/>
            <w:tcBorders>
              <w:left w:val="nil"/>
              <w:bottom w:val="nil"/>
              <w:right w:val="nil"/>
            </w:tcBorders>
          </w:tcPr>
          <w:p w14:paraId="6ED61BB6" w14:textId="77777777" w:rsidR="007B1CDE" w:rsidRPr="001E6B04" w:rsidRDefault="007B1CDE" w:rsidP="00E47550">
            <w:pPr>
              <w:pStyle w:val="SMcaption"/>
              <w:rPr>
                <w:color w:val="000000"/>
                <w:szCs w:val="24"/>
                <w:lang w:eastAsia="zh-CN"/>
              </w:rPr>
            </w:pPr>
          </w:p>
        </w:tc>
        <w:tc>
          <w:tcPr>
            <w:tcW w:w="965" w:type="dxa"/>
            <w:tcBorders>
              <w:top w:val="nil"/>
              <w:left w:val="nil"/>
              <w:bottom w:val="nil"/>
              <w:right w:val="nil"/>
            </w:tcBorders>
          </w:tcPr>
          <w:p w14:paraId="26F2171F" w14:textId="0A4DA7A6" w:rsidR="007B1CDE" w:rsidRPr="001E6B04" w:rsidRDefault="007B1CDE" w:rsidP="00E47550">
            <w:pPr>
              <w:pStyle w:val="SMcaption"/>
              <w:rPr>
                <w:color w:val="000000"/>
                <w:szCs w:val="24"/>
                <w:lang w:eastAsia="zh-CN"/>
              </w:rPr>
            </w:pPr>
            <w:r>
              <w:rPr>
                <w:rFonts w:hint="eastAsia"/>
                <w:color w:val="000000"/>
                <w:szCs w:val="24"/>
                <w:lang w:eastAsia="zh-CN"/>
              </w:rPr>
              <w:t>0</w:t>
            </w:r>
          </w:p>
        </w:tc>
        <w:tc>
          <w:tcPr>
            <w:tcW w:w="1985" w:type="dxa"/>
            <w:tcBorders>
              <w:top w:val="nil"/>
              <w:left w:val="nil"/>
              <w:bottom w:val="nil"/>
              <w:right w:val="nil"/>
            </w:tcBorders>
          </w:tcPr>
          <w:p w14:paraId="306DB96F" w14:textId="05885D94" w:rsidR="007B1CDE" w:rsidRPr="001E6B04" w:rsidRDefault="0030788E" w:rsidP="00E47550">
            <w:pPr>
              <w:pStyle w:val="SMcaption"/>
              <w:rPr>
                <w:color w:val="000000"/>
                <w:szCs w:val="24"/>
                <w:lang w:eastAsia="zh-CN"/>
              </w:rPr>
            </w:pPr>
            <w:r>
              <w:rPr>
                <w:rFonts w:hint="eastAsia"/>
                <w:color w:val="000000"/>
                <w:szCs w:val="24"/>
                <w:lang w:eastAsia="zh-CN"/>
              </w:rPr>
              <w:t>0.0</w:t>
            </w:r>
            <w:r w:rsidR="007B1CDE">
              <w:rPr>
                <w:rFonts w:hint="eastAsia"/>
                <w:color w:val="000000"/>
                <w:szCs w:val="24"/>
                <w:lang w:eastAsia="zh-CN"/>
              </w:rPr>
              <w:t>67~</w:t>
            </w:r>
            <w:r>
              <w:rPr>
                <w:rFonts w:hint="eastAsia"/>
                <w:color w:val="000000"/>
                <w:szCs w:val="24"/>
                <w:lang w:eastAsia="zh-CN"/>
              </w:rPr>
              <w:t>0.</w:t>
            </w:r>
            <w:r w:rsidR="007B1CDE">
              <w:rPr>
                <w:rFonts w:hint="eastAsia"/>
                <w:color w:val="000000"/>
                <w:szCs w:val="24"/>
                <w:lang w:eastAsia="zh-CN"/>
              </w:rPr>
              <w:t>306</w:t>
            </w:r>
          </w:p>
        </w:tc>
        <w:tc>
          <w:tcPr>
            <w:tcW w:w="1318" w:type="dxa"/>
            <w:tcBorders>
              <w:top w:val="nil"/>
              <w:left w:val="nil"/>
              <w:bottom w:val="nil"/>
              <w:right w:val="nil"/>
            </w:tcBorders>
          </w:tcPr>
          <w:p w14:paraId="7C6FA180" w14:textId="7A993CA0" w:rsidR="007B1CDE" w:rsidRPr="001E6B04" w:rsidRDefault="007B1CDE" w:rsidP="00E47550">
            <w:pPr>
              <w:pStyle w:val="SMcaption"/>
              <w:rPr>
                <w:color w:val="000000"/>
                <w:szCs w:val="24"/>
                <w:lang w:eastAsia="zh-CN"/>
              </w:rPr>
            </w:pPr>
            <w:r>
              <w:rPr>
                <w:rFonts w:hint="eastAsia"/>
                <w:color w:val="000000"/>
                <w:szCs w:val="24"/>
                <w:lang w:eastAsia="zh-CN"/>
              </w:rPr>
              <w:t>97.3~99.6</w:t>
            </w:r>
          </w:p>
        </w:tc>
        <w:tc>
          <w:tcPr>
            <w:tcW w:w="2011" w:type="dxa"/>
            <w:vMerge/>
            <w:tcBorders>
              <w:left w:val="nil"/>
              <w:bottom w:val="nil"/>
              <w:right w:val="nil"/>
            </w:tcBorders>
          </w:tcPr>
          <w:p w14:paraId="6193A4F5" w14:textId="77777777" w:rsidR="007B1CDE" w:rsidRPr="001E6B04" w:rsidRDefault="007B1CDE" w:rsidP="00E47550">
            <w:pPr>
              <w:pStyle w:val="SMcaption"/>
              <w:rPr>
                <w:color w:val="000000"/>
                <w:szCs w:val="24"/>
                <w:lang w:eastAsia="zh-CN"/>
              </w:rPr>
            </w:pPr>
          </w:p>
        </w:tc>
      </w:tr>
      <w:tr w:rsidR="00727FAC" w:rsidRPr="001E6B04" w14:paraId="795C9444" w14:textId="1D5F87A4" w:rsidTr="004F648F">
        <w:trPr>
          <w:jc w:val="center"/>
        </w:trPr>
        <w:tc>
          <w:tcPr>
            <w:tcW w:w="751" w:type="dxa"/>
          </w:tcPr>
          <w:p w14:paraId="7326C4C2" w14:textId="15EEB530" w:rsidR="00727FAC" w:rsidRPr="001E6B04" w:rsidRDefault="00727FAC" w:rsidP="00E47550">
            <w:pPr>
              <w:pStyle w:val="SMcaption"/>
              <w:rPr>
                <w:szCs w:val="24"/>
                <w:lang w:eastAsia="zh-CN"/>
              </w:rPr>
            </w:pPr>
            <w:r w:rsidRPr="001E6B04">
              <w:rPr>
                <w:rFonts w:hint="eastAsia"/>
                <w:szCs w:val="24"/>
                <w:lang w:eastAsia="zh-CN"/>
              </w:rPr>
              <w:t>2</w:t>
            </w:r>
          </w:p>
        </w:tc>
        <w:tc>
          <w:tcPr>
            <w:tcW w:w="1779" w:type="dxa"/>
            <w:tcBorders>
              <w:top w:val="nil"/>
              <w:left w:val="nil"/>
              <w:bottom w:val="nil"/>
              <w:right w:val="nil"/>
            </w:tcBorders>
          </w:tcPr>
          <w:p w14:paraId="3157336C" w14:textId="4B6064F6" w:rsidR="00727FAC" w:rsidRPr="001E6B04" w:rsidRDefault="00727FAC" w:rsidP="001E6B04">
            <w:pPr>
              <w:pStyle w:val="SMcaption"/>
              <w:jc w:val="both"/>
              <w:rPr>
                <w:color w:val="000000"/>
                <w:szCs w:val="24"/>
              </w:rPr>
            </w:pPr>
            <w:r w:rsidRPr="001E6B04">
              <w:rPr>
                <w:rFonts w:hint="eastAsia"/>
                <w:color w:val="000000"/>
                <w:szCs w:val="24"/>
              </w:rPr>
              <w:t>Photocatalysis</w:t>
            </w:r>
          </w:p>
        </w:tc>
        <w:tc>
          <w:tcPr>
            <w:tcW w:w="1750" w:type="dxa"/>
            <w:tcBorders>
              <w:top w:val="nil"/>
              <w:left w:val="nil"/>
              <w:bottom w:val="nil"/>
              <w:right w:val="nil"/>
            </w:tcBorders>
          </w:tcPr>
          <w:p w14:paraId="69718D5C" w14:textId="463893D3" w:rsidR="00727FAC" w:rsidRPr="001E6B04" w:rsidRDefault="00727FAC" w:rsidP="00E47550">
            <w:pPr>
              <w:pStyle w:val="SMcaption"/>
              <w:rPr>
                <w:color w:val="000000"/>
                <w:szCs w:val="24"/>
              </w:rPr>
            </w:pPr>
            <w:proofErr w:type="spellStart"/>
            <w:r w:rsidRPr="001E6B04">
              <w:rPr>
                <w:rFonts w:hint="eastAsia"/>
                <w:i/>
                <w:iCs/>
                <w:color w:val="000000"/>
                <w:szCs w:val="24"/>
              </w:rPr>
              <w:t>fac</w:t>
            </w:r>
            <w:r w:rsidRPr="001E6B04">
              <w:rPr>
                <w:rFonts w:hint="eastAsia"/>
                <w:color w:val="000000"/>
                <w:szCs w:val="24"/>
              </w:rPr>
              <w:t>-Ir</w:t>
            </w:r>
            <w:proofErr w:type="spellEnd"/>
            <w:r w:rsidRPr="001E6B04">
              <w:rPr>
                <w:rFonts w:hint="eastAsia"/>
                <w:color w:val="000000"/>
                <w:szCs w:val="24"/>
              </w:rPr>
              <w:t>(</w:t>
            </w:r>
            <w:proofErr w:type="spellStart"/>
            <w:r w:rsidRPr="001E6B04">
              <w:rPr>
                <w:rFonts w:hint="eastAsia"/>
                <w:color w:val="000000"/>
                <w:szCs w:val="24"/>
              </w:rPr>
              <w:t>ppy</w:t>
            </w:r>
            <w:proofErr w:type="spellEnd"/>
            <w:r w:rsidRPr="001E6B04">
              <w:rPr>
                <w:rFonts w:hint="eastAsia"/>
                <w:color w:val="000000"/>
                <w:szCs w:val="24"/>
              </w:rPr>
              <w:t>)</w:t>
            </w:r>
            <w:r w:rsidRPr="001E6B04">
              <w:rPr>
                <w:rFonts w:hint="eastAsia"/>
                <w:color w:val="000000"/>
                <w:szCs w:val="24"/>
                <w:vertAlign w:val="subscript"/>
              </w:rPr>
              <w:t>3</w:t>
            </w:r>
          </w:p>
        </w:tc>
        <w:tc>
          <w:tcPr>
            <w:tcW w:w="965" w:type="dxa"/>
            <w:tcBorders>
              <w:top w:val="nil"/>
              <w:left w:val="nil"/>
              <w:bottom w:val="nil"/>
              <w:right w:val="nil"/>
            </w:tcBorders>
          </w:tcPr>
          <w:p w14:paraId="6EE7BE77" w14:textId="038BDBAD" w:rsidR="00727FAC" w:rsidRPr="001E6B04" w:rsidRDefault="00727FAC" w:rsidP="00E47550">
            <w:pPr>
              <w:pStyle w:val="SMcaption"/>
              <w:rPr>
                <w:color w:val="000000"/>
                <w:szCs w:val="24"/>
                <w:lang w:eastAsia="zh-CN"/>
              </w:rPr>
            </w:pPr>
            <w:r w:rsidRPr="001E6B04">
              <w:rPr>
                <w:rFonts w:hint="eastAsia"/>
                <w:color w:val="000000"/>
                <w:szCs w:val="24"/>
                <w:lang w:eastAsia="zh-CN"/>
              </w:rPr>
              <w:t>0</w:t>
            </w:r>
          </w:p>
        </w:tc>
        <w:tc>
          <w:tcPr>
            <w:tcW w:w="1985" w:type="dxa"/>
            <w:tcBorders>
              <w:top w:val="nil"/>
              <w:left w:val="nil"/>
              <w:bottom w:val="nil"/>
              <w:right w:val="nil"/>
            </w:tcBorders>
          </w:tcPr>
          <w:p w14:paraId="5FE2B223" w14:textId="45D5E989" w:rsidR="00727FAC" w:rsidRPr="001E6B04" w:rsidRDefault="00783FD0" w:rsidP="00E47550">
            <w:pPr>
              <w:pStyle w:val="SMcaption"/>
              <w:rPr>
                <w:color w:val="000000"/>
                <w:szCs w:val="24"/>
                <w:lang w:eastAsia="zh-CN"/>
              </w:rPr>
            </w:pPr>
            <w:r>
              <w:rPr>
                <w:rFonts w:hint="eastAsia"/>
                <w:color w:val="000000"/>
                <w:szCs w:val="24"/>
                <w:lang w:eastAsia="zh-CN"/>
              </w:rPr>
              <w:t>0.005~0.019</w:t>
            </w:r>
          </w:p>
        </w:tc>
        <w:tc>
          <w:tcPr>
            <w:tcW w:w="1318" w:type="dxa"/>
            <w:tcBorders>
              <w:top w:val="nil"/>
              <w:left w:val="nil"/>
              <w:bottom w:val="nil"/>
              <w:right w:val="nil"/>
            </w:tcBorders>
          </w:tcPr>
          <w:p w14:paraId="1AE47DD2" w14:textId="0FCF5A45" w:rsidR="00727FAC" w:rsidRPr="001E6B04" w:rsidRDefault="00783FD0" w:rsidP="00E47550">
            <w:pPr>
              <w:pStyle w:val="SMcaption"/>
              <w:rPr>
                <w:color w:val="000000"/>
                <w:szCs w:val="24"/>
                <w:lang w:eastAsia="zh-CN"/>
              </w:rPr>
            </w:pPr>
            <w:r>
              <w:rPr>
                <w:rFonts w:hint="eastAsia"/>
                <w:color w:val="000000"/>
                <w:szCs w:val="24"/>
                <w:lang w:eastAsia="zh-CN"/>
              </w:rPr>
              <w:t>24</w:t>
            </w:r>
            <w:r w:rsidR="00D8701B">
              <w:rPr>
                <w:rFonts w:hint="eastAsia"/>
                <w:color w:val="000000"/>
                <w:szCs w:val="24"/>
                <w:lang w:eastAsia="zh-CN"/>
              </w:rPr>
              <w:t>~86</w:t>
            </w:r>
          </w:p>
        </w:tc>
        <w:tc>
          <w:tcPr>
            <w:tcW w:w="2011" w:type="dxa"/>
            <w:tcBorders>
              <w:top w:val="nil"/>
              <w:left w:val="nil"/>
              <w:bottom w:val="nil"/>
              <w:right w:val="nil"/>
            </w:tcBorders>
          </w:tcPr>
          <w:p w14:paraId="74E35619" w14:textId="49D52456" w:rsidR="00727FAC" w:rsidRPr="001E6B04" w:rsidRDefault="00727FAC" w:rsidP="00E47550">
            <w:pPr>
              <w:pStyle w:val="SMcaption"/>
              <w:rPr>
                <w:color w:val="000000"/>
                <w:szCs w:val="24"/>
              </w:rPr>
            </w:pPr>
            <w:r w:rsidRPr="001E6B04">
              <w:rPr>
                <w:rFonts w:hint="eastAsia"/>
                <w:color w:val="000000"/>
                <w:szCs w:val="24"/>
              </w:rPr>
              <w:t>J. Am. Chem. Soc. 2024, 146, 31547-31559</w:t>
            </w:r>
          </w:p>
        </w:tc>
      </w:tr>
      <w:tr w:rsidR="00727FAC" w:rsidRPr="001E6B04" w14:paraId="61EB2F24" w14:textId="506AEDC6" w:rsidTr="004F648F">
        <w:trPr>
          <w:jc w:val="center"/>
        </w:trPr>
        <w:tc>
          <w:tcPr>
            <w:tcW w:w="751" w:type="dxa"/>
          </w:tcPr>
          <w:p w14:paraId="6FB0F354" w14:textId="64F58C2D" w:rsidR="00727FAC" w:rsidRPr="001E6B04" w:rsidRDefault="00727FAC" w:rsidP="00E47550">
            <w:pPr>
              <w:pStyle w:val="SMcaption"/>
              <w:rPr>
                <w:szCs w:val="24"/>
                <w:lang w:eastAsia="zh-CN"/>
              </w:rPr>
            </w:pPr>
            <w:r w:rsidRPr="001E6B04">
              <w:rPr>
                <w:rFonts w:hint="eastAsia"/>
                <w:szCs w:val="24"/>
                <w:lang w:eastAsia="zh-CN"/>
              </w:rPr>
              <w:t>3</w:t>
            </w:r>
          </w:p>
        </w:tc>
        <w:tc>
          <w:tcPr>
            <w:tcW w:w="1779" w:type="dxa"/>
            <w:tcBorders>
              <w:top w:val="nil"/>
              <w:left w:val="nil"/>
              <w:bottom w:val="nil"/>
              <w:right w:val="nil"/>
            </w:tcBorders>
          </w:tcPr>
          <w:p w14:paraId="7273DCD1" w14:textId="6BF3FE26" w:rsidR="00727FAC" w:rsidRPr="001E6B04" w:rsidRDefault="00727FAC" w:rsidP="001E6B04">
            <w:pPr>
              <w:pStyle w:val="SMcaption"/>
              <w:jc w:val="both"/>
              <w:rPr>
                <w:color w:val="000000"/>
                <w:szCs w:val="24"/>
              </w:rPr>
            </w:pPr>
            <w:r w:rsidRPr="001E6B04">
              <w:rPr>
                <w:rFonts w:hint="eastAsia"/>
                <w:color w:val="000000"/>
                <w:szCs w:val="24"/>
                <w:lang w:eastAsia="zh-CN"/>
              </w:rPr>
              <w:t>Photocatalysis</w:t>
            </w:r>
          </w:p>
        </w:tc>
        <w:tc>
          <w:tcPr>
            <w:tcW w:w="1750" w:type="dxa"/>
            <w:tcBorders>
              <w:top w:val="nil"/>
              <w:left w:val="nil"/>
              <w:bottom w:val="nil"/>
              <w:right w:val="nil"/>
            </w:tcBorders>
          </w:tcPr>
          <w:p w14:paraId="3F278F1C" w14:textId="64E7EE77" w:rsidR="00727FAC" w:rsidRPr="001E6B04" w:rsidRDefault="00727FAC" w:rsidP="00E47550">
            <w:pPr>
              <w:pStyle w:val="SMcaption"/>
              <w:rPr>
                <w:color w:val="000000"/>
                <w:szCs w:val="24"/>
                <w:lang w:eastAsia="zh-CN"/>
              </w:rPr>
            </w:pPr>
            <w:proofErr w:type="gramStart"/>
            <w:r w:rsidRPr="001E6B04">
              <w:rPr>
                <w:rFonts w:hint="eastAsia"/>
                <w:color w:val="000000"/>
                <w:szCs w:val="24"/>
                <w:lang w:eastAsia="zh-CN"/>
              </w:rPr>
              <w:t>Fe(</w:t>
            </w:r>
            <w:proofErr w:type="gramEnd"/>
            <w:r w:rsidRPr="001E6B04">
              <w:rPr>
                <w:rFonts w:hint="eastAsia"/>
                <w:color w:val="000000"/>
                <w:szCs w:val="24"/>
                <w:lang w:eastAsia="zh-CN"/>
              </w:rPr>
              <w:t>NO</w:t>
            </w:r>
            <w:r w:rsidRPr="001E6B04">
              <w:rPr>
                <w:rFonts w:hint="eastAsia"/>
                <w:color w:val="000000"/>
                <w:szCs w:val="24"/>
                <w:vertAlign w:val="subscript"/>
                <w:lang w:eastAsia="zh-CN"/>
              </w:rPr>
              <w:t>3</w:t>
            </w:r>
            <w:r w:rsidRPr="001E6B04">
              <w:rPr>
                <w:rFonts w:hint="eastAsia"/>
                <w:color w:val="000000"/>
                <w:szCs w:val="24"/>
                <w:lang w:eastAsia="zh-CN"/>
              </w:rPr>
              <w:t>)</w:t>
            </w:r>
            <w:r w:rsidRPr="001E6B04">
              <w:rPr>
                <w:rFonts w:hint="eastAsia"/>
                <w:color w:val="000000"/>
                <w:szCs w:val="24"/>
                <w:vertAlign w:val="subscript"/>
                <w:lang w:eastAsia="zh-CN"/>
              </w:rPr>
              <w:t>3</w:t>
            </w:r>
            <w:r w:rsidRPr="001E6B04">
              <w:rPr>
                <w:rFonts w:eastAsia="宋体"/>
                <w:color w:val="000000" w:themeColor="text1"/>
                <w:szCs w:val="24"/>
              </w:rPr>
              <w:t>·</w:t>
            </w:r>
            <w:r w:rsidRPr="001E6B04">
              <w:rPr>
                <w:rFonts w:eastAsia="宋体" w:hint="eastAsia"/>
                <w:color w:val="000000" w:themeColor="text1"/>
                <w:szCs w:val="24"/>
                <w:lang w:eastAsia="zh-CN"/>
              </w:rPr>
              <w:t>9</w:t>
            </w:r>
            <w:r w:rsidRPr="001E6B04">
              <w:rPr>
                <w:rFonts w:hint="eastAsia"/>
                <w:color w:val="000000"/>
                <w:szCs w:val="24"/>
                <w:lang w:eastAsia="zh-CN"/>
              </w:rPr>
              <w:t>H</w:t>
            </w:r>
            <w:r w:rsidRPr="001E6B04">
              <w:rPr>
                <w:rFonts w:hint="eastAsia"/>
                <w:color w:val="000000"/>
                <w:szCs w:val="24"/>
                <w:vertAlign w:val="subscript"/>
                <w:lang w:eastAsia="zh-CN"/>
              </w:rPr>
              <w:t>2</w:t>
            </w:r>
            <w:r w:rsidRPr="001E6B04">
              <w:rPr>
                <w:rFonts w:hint="eastAsia"/>
                <w:color w:val="000000"/>
                <w:szCs w:val="24"/>
                <w:lang w:eastAsia="zh-CN"/>
              </w:rPr>
              <w:t>O</w:t>
            </w:r>
          </w:p>
        </w:tc>
        <w:tc>
          <w:tcPr>
            <w:tcW w:w="965" w:type="dxa"/>
            <w:tcBorders>
              <w:top w:val="nil"/>
              <w:left w:val="nil"/>
              <w:bottom w:val="nil"/>
              <w:right w:val="nil"/>
            </w:tcBorders>
          </w:tcPr>
          <w:p w14:paraId="732C6578" w14:textId="7EC8995F" w:rsidR="00727FAC" w:rsidRPr="001E6B04" w:rsidRDefault="00727FAC" w:rsidP="00E47550">
            <w:pPr>
              <w:pStyle w:val="SMcaption"/>
              <w:rPr>
                <w:color w:val="000000"/>
                <w:szCs w:val="24"/>
                <w:lang w:eastAsia="zh-CN"/>
              </w:rPr>
            </w:pPr>
            <w:r w:rsidRPr="001E6B04">
              <w:rPr>
                <w:rFonts w:hint="eastAsia"/>
                <w:color w:val="000000"/>
                <w:szCs w:val="24"/>
                <w:lang w:eastAsia="zh-CN"/>
              </w:rPr>
              <w:t>0</w:t>
            </w:r>
          </w:p>
        </w:tc>
        <w:tc>
          <w:tcPr>
            <w:tcW w:w="1985" w:type="dxa"/>
            <w:tcBorders>
              <w:top w:val="nil"/>
              <w:left w:val="nil"/>
              <w:bottom w:val="nil"/>
              <w:right w:val="nil"/>
            </w:tcBorders>
          </w:tcPr>
          <w:p w14:paraId="192A5F88" w14:textId="0173F5AC" w:rsidR="00727FAC" w:rsidRPr="001E6B04" w:rsidRDefault="00D8701B" w:rsidP="00E47550">
            <w:pPr>
              <w:pStyle w:val="SMcaption"/>
              <w:rPr>
                <w:color w:val="000000"/>
                <w:szCs w:val="24"/>
                <w:lang w:eastAsia="zh-CN"/>
              </w:rPr>
            </w:pPr>
            <w:r>
              <w:rPr>
                <w:rFonts w:hint="eastAsia"/>
                <w:color w:val="000000"/>
                <w:szCs w:val="24"/>
                <w:lang w:eastAsia="zh-CN"/>
              </w:rPr>
              <w:t>0.002~0.003</w:t>
            </w:r>
          </w:p>
        </w:tc>
        <w:tc>
          <w:tcPr>
            <w:tcW w:w="1318" w:type="dxa"/>
            <w:tcBorders>
              <w:top w:val="nil"/>
              <w:left w:val="nil"/>
              <w:bottom w:val="nil"/>
              <w:right w:val="nil"/>
            </w:tcBorders>
          </w:tcPr>
          <w:p w14:paraId="1A078C36" w14:textId="197AD1B1" w:rsidR="00727FAC" w:rsidRPr="001E6B04" w:rsidRDefault="00727FAC" w:rsidP="00E47550">
            <w:pPr>
              <w:pStyle w:val="SMcaption"/>
              <w:rPr>
                <w:color w:val="000000"/>
                <w:szCs w:val="24"/>
                <w:lang w:eastAsia="zh-CN"/>
              </w:rPr>
            </w:pPr>
            <w:r w:rsidRPr="001E6B04">
              <w:rPr>
                <w:rFonts w:hint="eastAsia"/>
                <w:color w:val="000000"/>
                <w:szCs w:val="24"/>
                <w:lang w:eastAsia="zh-CN"/>
              </w:rPr>
              <w:t>36</w:t>
            </w:r>
            <w:r w:rsidR="00D8701B">
              <w:rPr>
                <w:rFonts w:hint="eastAsia"/>
                <w:color w:val="000000"/>
                <w:szCs w:val="24"/>
                <w:lang w:eastAsia="zh-CN"/>
              </w:rPr>
              <w:t>~80</w:t>
            </w:r>
          </w:p>
        </w:tc>
        <w:tc>
          <w:tcPr>
            <w:tcW w:w="2011" w:type="dxa"/>
            <w:tcBorders>
              <w:top w:val="nil"/>
              <w:left w:val="nil"/>
              <w:bottom w:val="nil"/>
              <w:right w:val="nil"/>
            </w:tcBorders>
          </w:tcPr>
          <w:p w14:paraId="3130A5F7" w14:textId="660D4C1A" w:rsidR="00727FAC" w:rsidRPr="001E6B04" w:rsidRDefault="00727FAC" w:rsidP="00E47550">
            <w:pPr>
              <w:pStyle w:val="SMcaption"/>
              <w:rPr>
                <w:color w:val="000000"/>
                <w:szCs w:val="24"/>
                <w:lang w:eastAsia="zh-CN"/>
              </w:rPr>
            </w:pPr>
            <w:r w:rsidRPr="001E6B04">
              <w:rPr>
                <w:rFonts w:hint="eastAsia"/>
                <w:color w:val="000000"/>
                <w:szCs w:val="24"/>
                <w:lang w:eastAsia="zh-CN"/>
              </w:rPr>
              <w:t>Nat. Synth. 2025, 4, 314-326</w:t>
            </w:r>
          </w:p>
        </w:tc>
      </w:tr>
      <w:tr w:rsidR="00727FAC" w:rsidRPr="001E6B04" w14:paraId="2429FB96" w14:textId="325BB0D3" w:rsidTr="004F648F">
        <w:trPr>
          <w:jc w:val="center"/>
        </w:trPr>
        <w:tc>
          <w:tcPr>
            <w:tcW w:w="751" w:type="dxa"/>
          </w:tcPr>
          <w:p w14:paraId="167C639A" w14:textId="5F448065" w:rsidR="00727FAC" w:rsidRPr="001E6B04" w:rsidRDefault="00727FAC" w:rsidP="00E47550">
            <w:pPr>
              <w:pStyle w:val="SMcaption"/>
              <w:rPr>
                <w:szCs w:val="24"/>
                <w:lang w:eastAsia="zh-CN"/>
              </w:rPr>
            </w:pPr>
            <w:r w:rsidRPr="001E6B04">
              <w:rPr>
                <w:rFonts w:hint="eastAsia"/>
                <w:szCs w:val="24"/>
                <w:lang w:eastAsia="zh-CN"/>
              </w:rPr>
              <w:t>4</w:t>
            </w:r>
          </w:p>
        </w:tc>
        <w:tc>
          <w:tcPr>
            <w:tcW w:w="1779" w:type="dxa"/>
            <w:tcBorders>
              <w:top w:val="nil"/>
              <w:left w:val="nil"/>
              <w:bottom w:val="nil"/>
              <w:right w:val="nil"/>
            </w:tcBorders>
          </w:tcPr>
          <w:p w14:paraId="3D05D786" w14:textId="6FF42600" w:rsidR="00727FAC" w:rsidRPr="001E6B04" w:rsidRDefault="00727FAC" w:rsidP="001E6B04">
            <w:pPr>
              <w:pStyle w:val="SMcaption"/>
              <w:jc w:val="both"/>
              <w:rPr>
                <w:color w:val="000000"/>
                <w:szCs w:val="24"/>
                <w:lang w:eastAsia="zh-CN"/>
              </w:rPr>
            </w:pPr>
            <w:r w:rsidRPr="001E6B04">
              <w:rPr>
                <w:rFonts w:hint="eastAsia"/>
                <w:color w:val="000000"/>
                <w:szCs w:val="24"/>
                <w:lang w:eastAsia="zh-CN"/>
              </w:rPr>
              <w:t>Electrocatalysis</w:t>
            </w:r>
          </w:p>
        </w:tc>
        <w:tc>
          <w:tcPr>
            <w:tcW w:w="1750" w:type="dxa"/>
            <w:tcBorders>
              <w:top w:val="nil"/>
              <w:left w:val="nil"/>
              <w:bottom w:val="nil"/>
              <w:right w:val="nil"/>
            </w:tcBorders>
          </w:tcPr>
          <w:p w14:paraId="7210BA20" w14:textId="27CBE8F3" w:rsidR="00727FAC" w:rsidRPr="001E6B04" w:rsidRDefault="00727FAC" w:rsidP="00E47550">
            <w:pPr>
              <w:pStyle w:val="SMcaption"/>
              <w:rPr>
                <w:color w:val="000000"/>
                <w:szCs w:val="24"/>
                <w:lang w:eastAsia="zh-CN"/>
              </w:rPr>
            </w:pPr>
            <w:proofErr w:type="gramStart"/>
            <w:r w:rsidRPr="001E6B04">
              <w:rPr>
                <w:rFonts w:hint="eastAsia"/>
                <w:color w:val="000000"/>
                <w:szCs w:val="24"/>
                <w:lang w:eastAsia="zh-CN"/>
              </w:rPr>
              <w:t>Mn(</w:t>
            </w:r>
            <w:proofErr w:type="spellStart"/>
            <w:proofErr w:type="gramEnd"/>
            <w:r w:rsidRPr="001E6B04">
              <w:rPr>
                <w:rFonts w:hint="eastAsia"/>
                <w:color w:val="000000"/>
                <w:szCs w:val="24"/>
                <w:lang w:eastAsia="zh-CN"/>
              </w:rPr>
              <w:t>OTf</w:t>
            </w:r>
            <w:proofErr w:type="spellEnd"/>
            <w:r w:rsidRPr="001E6B04">
              <w:rPr>
                <w:rFonts w:hint="eastAsia"/>
                <w:color w:val="000000"/>
                <w:szCs w:val="24"/>
                <w:lang w:eastAsia="zh-CN"/>
              </w:rPr>
              <w:t>)</w:t>
            </w:r>
            <w:r w:rsidRPr="001E6B04">
              <w:rPr>
                <w:rFonts w:hint="eastAsia"/>
                <w:color w:val="000000"/>
                <w:szCs w:val="24"/>
                <w:vertAlign w:val="subscript"/>
                <w:lang w:eastAsia="zh-CN"/>
              </w:rPr>
              <w:t>2</w:t>
            </w:r>
          </w:p>
        </w:tc>
        <w:tc>
          <w:tcPr>
            <w:tcW w:w="965" w:type="dxa"/>
            <w:tcBorders>
              <w:top w:val="nil"/>
              <w:left w:val="nil"/>
              <w:bottom w:val="nil"/>
              <w:right w:val="nil"/>
            </w:tcBorders>
          </w:tcPr>
          <w:p w14:paraId="1CA250BA" w14:textId="2BB2A09E" w:rsidR="00727FAC" w:rsidRPr="001E6B04" w:rsidRDefault="00727FAC" w:rsidP="00E47550">
            <w:pPr>
              <w:pStyle w:val="SMcaption"/>
              <w:rPr>
                <w:color w:val="000000"/>
                <w:szCs w:val="24"/>
                <w:lang w:eastAsia="zh-CN"/>
              </w:rPr>
            </w:pPr>
            <w:r w:rsidRPr="001E6B04">
              <w:rPr>
                <w:rFonts w:hint="eastAsia"/>
                <w:color w:val="000000"/>
                <w:szCs w:val="24"/>
                <w:lang w:eastAsia="zh-CN"/>
              </w:rPr>
              <w:t>0</w:t>
            </w:r>
          </w:p>
        </w:tc>
        <w:tc>
          <w:tcPr>
            <w:tcW w:w="1985" w:type="dxa"/>
            <w:tcBorders>
              <w:top w:val="nil"/>
              <w:left w:val="nil"/>
              <w:bottom w:val="nil"/>
              <w:right w:val="nil"/>
            </w:tcBorders>
          </w:tcPr>
          <w:p w14:paraId="4AAF497B" w14:textId="7FE35AB7" w:rsidR="00727FAC" w:rsidRPr="001E6B04" w:rsidRDefault="00D8701B" w:rsidP="00E47550">
            <w:pPr>
              <w:pStyle w:val="SMcaption"/>
              <w:rPr>
                <w:color w:val="000000"/>
                <w:szCs w:val="24"/>
                <w:lang w:eastAsia="zh-CN"/>
              </w:rPr>
            </w:pPr>
            <w:r>
              <w:rPr>
                <w:rFonts w:hint="eastAsia"/>
                <w:color w:val="000000"/>
                <w:szCs w:val="24"/>
                <w:lang w:eastAsia="zh-CN"/>
              </w:rPr>
              <w:t>0.065~0.096</w:t>
            </w:r>
          </w:p>
        </w:tc>
        <w:tc>
          <w:tcPr>
            <w:tcW w:w="1318" w:type="dxa"/>
            <w:tcBorders>
              <w:top w:val="nil"/>
              <w:left w:val="nil"/>
              <w:bottom w:val="nil"/>
              <w:right w:val="nil"/>
            </w:tcBorders>
          </w:tcPr>
          <w:p w14:paraId="02954105" w14:textId="506B5483" w:rsidR="00727FAC" w:rsidRPr="001E6B04" w:rsidRDefault="00727FAC" w:rsidP="00E47550">
            <w:pPr>
              <w:pStyle w:val="SMcaption"/>
              <w:rPr>
                <w:color w:val="000000"/>
                <w:szCs w:val="24"/>
                <w:lang w:eastAsia="zh-CN"/>
              </w:rPr>
            </w:pPr>
            <w:r w:rsidRPr="001E6B04">
              <w:rPr>
                <w:rFonts w:hint="eastAsia"/>
                <w:color w:val="000000"/>
                <w:szCs w:val="24"/>
                <w:lang w:eastAsia="zh-CN"/>
              </w:rPr>
              <w:t>65</w:t>
            </w:r>
            <w:r w:rsidR="00D8701B">
              <w:rPr>
                <w:rFonts w:hint="eastAsia"/>
                <w:color w:val="000000"/>
                <w:szCs w:val="24"/>
                <w:lang w:eastAsia="zh-CN"/>
              </w:rPr>
              <w:t>~96</w:t>
            </w:r>
          </w:p>
        </w:tc>
        <w:tc>
          <w:tcPr>
            <w:tcW w:w="2011" w:type="dxa"/>
            <w:tcBorders>
              <w:top w:val="nil"/>
              <w:left w:val="nil"/>
              <w:bottom w:val="nil"/>
              <w:right w:val="nil"/>
            </w:tcBorders>
          </w:tcPr>
          <w:p w14:paraId="029B5C0F" w14:textId="2842DC54" w:rsidR="00727FAC" w:rsidRPr="001E6B04" w:rsidRDefault="00727FAC" w:rsidP="00E47550">
            <w:pPr>
              <w:pStyle w:val="SMcaption"/>
              <w:rPr>
                <w:color w:val="000000"/>
                <w:szCs w:val="24"/>
                <w:lang w:eastAsia="zh-CN"/>
              </w:rPr>
            </w:pPr>
            <w:r w:rsidRPr="001E6B04">
              <w:rPr>
                <w:rFonts w:hint="eastAsia"/>
                <w:color w:val="000000"/>
                <w:szCs w:val="24"/>
              </w:rPr>
              <w:t>J. Am. Chem. Soc. 2017, 139, 15548-15553</w:t>
            </w:r>
          </w:p>
        </w:tc>
      </w:tr>
      <w:tr w:rsidR="00727FAC" w:rsidRPr="001E6B04" w14:paraId="119C0D90" w14:textId="1D2750EA" w:rsidTr="004F648F">
        <w:trPr>
          <w:jc w:val="center"/>
        </w:trPr>
        <w:tc>
          <w:tcPr>
            <w:tcW w:w="751" w:type="dxa"/>
          </w:tcPr>
          <w:p w14:paraId="79A55D0A" w14:textId="7B8ED87B" w:rsidR="00727FAC" w:rsidRPr="001E6B04" w:rsidRDefault="00727FAC" w:rsidP="00E47550">
            <w:pPr>
              <w:pStyle w:val="SMcaption"/>
              <w:rPr>
                <w:szCs w:val="24"/>
                <w:lang w:eastAsia="zh-CN"/>
              </w:rPr>
            </w:pPr>
            <w:r w:rsidRPr="001E6B04">
              <w:rPr>
                <w:rFonts w:hint="eastAsia"/>
                <w:szCs w:val="24"/>
                <w:lang w:eastAsia="zh-CN"/>
              </w:rPr>
              <w:t>5</w:t>
            </w:r>
          </w:p>
        </w:tc>
        <w:tc>
          <w:tcPr>
            <w:tcW w:w="1779" w:type="dxa"/>
          </w:tcPr>
          <w:p w14:paraId="57EF47A3" w14:textId="34576E97" w:rsidR="00727FAC" w:rsidRPr="001E6B04" w:rsidRDefault="00727FAC" w:rsidP="00E47550">
            <w:pPr>
              <w:pStyle w:val="SMcaption"/>
              <w:rPr>
                <w:color w:val="000000"/>
                <w:szCs w:val="24"/>
              </w:rPr>
            </w:pPr>
            <w:r w:rsidRPr="001E6B04">
              <w:rPr>
                <w:rFonts w:hint="eastAsia"/>
                <w:szCs w:val="24"/>
                <w:lang w:eastAsia="zh-CN"/>
              </w:rPr>
              <w:t>Electrocatalysis</w:t>
            </w:r>
          </w:p>
        </w:tc>
        <w:tc>
          <w:tcPr>
            <w:tcW w:w="1750" w:type="dxa"/>
          </w:tcPr>
          <w:p w14:paraId="3EDE11F1" w14:textId="48FF12AD" w:rsidR="00727FAC" w:rsidRPr="001E6B04" w:rsidRDefault="00727FAC" w:rsidP="00E47550">
            <w:pPr>
              <w:pStyle w:val="SMcaption"/>
              <w:rPr>
                <w:szCs w:val="24"/>
                <w:lang w:eastAsia="zh-CN"/>
              </w:rPr>
            </w:pPr>
            <w:r w:rsidRPr="001E6B04">
              <w:rPr>
                <w:rFonts w:hint="eastAsia"/>
                <w:szCs w:val="24"/>
                <w:lang w:eastAsia="zh-CN"/>
              </w:rPr>
              <w:t>Co</w:t>
            </w:r>
            <w:r w:rsidRPr="001E6B04">
              <w:rPr>
                <w:rFonts w:hint="eastAsia"/>
                <w:szCs w:val="24"/>
                <w:vertAlign w:val="subscript"/>
                <w:lang w:eastAsia="zh-CN"/>
              </w:rPr>
              <w:t>3</w:t>
            </w:r>
            <w:r w:rsidRPr="001E6B04">
              <w:rPr>
                <w:rFonts w:hint="eastAsia"/>
                <w:szCs w:val="24"/>
                <w:lang w:eastAsia="zh-CN"/>
              </w:rPr>
              <w:t>O</w:t>
            </w:r>
            <w:r w:rsidRPr="001E6B04">
              <w:rPr>
                <w:rFonts w:hint="eastAsia"/>
                <w:szCs w:val="24"/>
                <w:vertAlign w:val="subscript"/>
                <w:lang w:eastAsia="zh-CN"/>
              </w:rPr>
              <w:t>4</w:t>
            </w:r>
            <w:r w:rsidRPr="001E6B04">
              <w:rPr>
                <w:rFonts w:hint="eastAsia"/>
                <w:szCs w:val="24"/>
                <w:lang w:eastAsia="zh-CN"/>
              </w:rPr>
              <w:t>/CeO</w:t>
            </w:r>
            <w:r w:rsidRPr="001E6B04">
              <w:rPr>
                <w:rFonts w:hint="eastAsia"/>
                <w:szCs w:val="24"/>
                <w:vertAlign w:val="subscript"/>
                <w:lang w:eastAsia="zh-CN"/>
              </w:rPr>
              <w:t>2</w:t>
            </w:r>
          </w:p>
        </w:tc>
        <w:tc>
          <w:tcPr>
            <w:tcW w:w="965" w:type="dxa"/>
          </w:tcPr>
          <w:p w14:paraId="7F77F105" w14:textId="54B48080" w:rsidR="00727FAC" w:rsidRPr="001E6B04" w:rsidRDefault="00727FAC" w:rsidP="00E47550">
            <w:pPr>
              <w:pStyle w:val="SMcaption"/>
              <w:rPr>
                <w:szCs w:val="24"/>
                <w:lang w:eastAsia="zh-CN"/>
              </w:rPr>
            </w:pPr>
            <w:r w:rsidRPr="001E6B04">
              <w:rPr>
                <w:rFonts w:hint="eastAsia"/>
                <w:szCs w:val="24"/>
                <w:lang w:eastAsia="zh-CN"/>
              </w:rPr>
              <w:t>0</w:t>
            </w:r>
          </w:p>
        </w:tc>
        <w:tc>
          <w:tcPr>
            <w:tcW w:w="1985" w:type="dxa"/>
          </w:tcPr>
          <w:p w14:paraId="1D34E50B" w14:textId="7191B6A9" w:rsidR="00727FAC" w:rsidRPr="001E6B04" w:rsidRDefault="00675E3D" w:rsidP="00E47550">
            <w:pPr>
              <w:pStyle w:val="SMcaption"/>
              <w:rPr>
                <w:szCs w:val="24"/>
                <w:lang w:eastAsia="zh-CN"/>
              </w:rPr>
            </w:pPr>
            <w:r>
              <w:rPr>
                <w:rFonts w:hint="eastAsia"/>
                <w:szCs w:val="24"/>
                <w:lang w:eastAsia="zh-CN"/>
              </w:rPr>
              <w:t>0.72~0.912</w:t>
            </w:r>
          </w:p>
        </w:tc>
        <w:tc>
          <w:tcPr>
            <w:tcW w:w="1318" w:type="dxa"/>
          </w:tcPr>
          <w:p w14:paraId="22402132" w14:textId="61F392DE" w:rsidR="00727FAC" w:rsidRPr="001E6B04" w:rsidRDefault="00555010" w:rsidP="00E47550">
            <w:pPr>
              <w:pStyle w:val="SMcaption"/>
              <w:rPr>
                <w:szCs w:val="24"/>
                <w:lang w:eastAsia="zh-CN"/>
              </w:rPr>
            </w:pPr>
            <w:r>
              <w:rPr>
                <w:rFonts w:hint="eastAsia"/>
                <w:szCs w:val="24"/>
                <w:lang w:eastAsia="zh-CN"/>
              </w:rPr>
              <w:t>60~76</w:t>
            </w:r>
          </w:p>
        </w:tc>
        <w:tc>
          <w:tcPr>
            <w:tcW w:w="2011" w:type="dxa"/>
          </w:tcPr>
          <w:p w14:paraId="0857F3F6" w14:textId="0F50C283" w:rsidR="00727FAC" w:rsidRPr="001E6B04" w:rsidRDefault="00727FAC" w:rsidP="00E47550">
            <w:pPr>
              <w:pStyle w:val="SMcaption"/>
              <w:rPr>
                <w:szCs w:val="24"/>
                <w:lang w:eastAsia="zh-CN"/>
              </w:rPr>
            </w:pPr>
            <w:r w:rsidRPr="001E6B04">
              <w:rPr>
                <w:rFonts w:hint="eastAsia"/>
                <w:szCs w:val="24"/>
                <w:lang w:eastAsia="zh-CN"/>
              </w:rPr>
              <w:t>J. Am. Chem. Soc. 2025, 147, 8024-8031</w:t>
            </w:r>
          </w:p>
        </w:tc>
      </w:tr>
    </w:tbl>
    <w:p w14:paraId="23F712C5" w14:textId="120B9248" w:rsidR="00E011B0" w:rsidRDefault="00E011B0" w:rsidP="001643E2">
      <w:pPr>
        <w:widowControl/>
        <w:jc w:val="left"/>
        <w:rPr>
          <w:rFonts w:ascii="Times New Roman" w:hAnsi="Times New Roman" w:cs="Times New Roman"/>
          <w:sz w:val="24"/>
          <w:szCs w:val="24"/>
        </w:rPr>
      </w:pPr>
      <w:proofErr w:type="spellStart"/>
      <w:r w:rsidRPr="00E011B0">
        <w:rPr>
          <w:rFonts w:ascii="Times New Roman" w:hAnsi="Times New Roman" w:cs="Times New Roman" w:hint="eastAsia"/>
          <w:sz w:val="24"/>
          <w:szCs w:val="24"/>
          <w:vertAlign w:val="superscript"/>
        </w:rPr>
        <w:t>a</w:t>
      </w:r>
      <w:r w:rsidR="009310CC">
        <w:rPr>
          <w:rFonts w:ascii="Times New Roman" w:hAnsi="Times New Roman" w:cs="Times New Roman" w:hint="eastAsia"/>
          <w:sz w:val="24"/>
          <w:szCs w:val="24"/>
        </w:rPr>
        <w:t>T</w:t>
      </w:r>
      <w:r w:rsidRPr="00E011B0">
        <w:rPr>
          <w:rFonts w:ascii="Times New Roman" w:hAnsi="Times New Roman" w:cs="Times New Roman" w:hint="eastAsia"/>
          <w:sz w:val="24"/>
          <w:szCs w:val="24"/>
        </w:rPr>
        <w:t>he</w:t>
      </w:r>
      <w:proofErr w:type="spellEnd"/>
      <w:r w:rsidRPr="00E011B0">
        <w:rPr>
          <w:rFonts w:ascii="Times New Roman" w:hAnsi="Times New Roman" w:cs="Times New Roman" w:hint="eastAsia"/>
          <w:sz w:val="24"/>
          <w:szCs w:val="24"/>
        </w:rPr>
        <w:t xml:space="preserve"> selectivity of VCM</w:t>
      </w:r>
      <w:r>
        <w:rPr>
          <w:rFonts w:ascii="Times New Roman" w:hAnsi="Times New Roman" w:cs="Times New Roman" w:hint="eastAsia"/>
          <w:sz w:val="24"/>
          <w:szCs w:val="24"/>
        </w:rPr>
        <w:t>.</w:t>
      </w:r>
    </w:p>
    <w:p w14:paraId="6A549971" w14:textId="2856C602" w:rsidR="00756824" w:rsidRPr="00B929CE" w:rsidRDefault="00756824" w:rsidP="001643E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BAEAA41" w14:textId="7731F347" w:rsidR="00D27003" w:rsidRDefault="00D27003" w:rsidP="003B3F80">
      <w:pPr>
        <w:pStyle w:val="1"/>
        <w:rPr>
          <w:rFonts w:eastAsia="宋体"/>
        </w:rPr>
      </w:pPr>
      <w:bookmarkStart w:id="173" w:name="_Toc220556524"/>
      <w:r w:rsidRPr="003011F3">
        <w:rPr>
          <w:rFonts w:eastAsia="宋体" w:hint="eastAsia"/>
        </w:rPr>
        <w:lastRenderedPageBreak/>
        <w:t xml:space="preserve">Supplementary Table </w:t>
      </w:r>
      <w:r w:rsidR="00756824">
        <w:rPr>
          <w:rFonts w:eastAsia="宋体" w:hint="eastAsia"/>
        </w:rPr>
        <w:t>4</w:t>
      </w:r>
      <w:r w:rsidRPr="00C57D39">
        <w:rPr>
          <w:rFonts w:eastAsia="宋体"/>
        </w:rPr>
        <w:t>|</w:t>
      </w:r>
      <w:r>
        <w:rPr>
          <w:rFonts w:eastAsia="宋体" w:hint="eastAsia"/>
        </w:rPr>
        <w:t xml:space="preserve"> </w:t>
      </w:r>
      <w:r w:rsidR="009B0268">
        <w:rPr>
          <w:rFonts w:eastAsia="宋体" w:hint="eastAsia"/>
        </w:rPr>
        <w:t>Performance c</w:t>
      </w:r>
      <w:r w:rsidRPr="003011F3">
        <w:rPr>
          <w:rFonts w:eastAsia="宋体"/>
        </w:rPr>
        <w:t>omparison</w:t>
      </w:r>
      <w:r w:rsidR="009B0268">
        <w:rPr>
          <w:rFonts w:eastAsia="宋体" w:hint="eastAsia"/>
        </w:rPr>
        <w:t>s</w:t>
      </w:r>
      <w:r w:rsidRPr="003011F3">
        <w:rPr>
          <w:rFonts w:eastAsia="宋体"/>
        </w:rPr>
        <w:t xml:space="preserve"> for the </w:t>
      </w:r>
      <w:r w:rsidRPr="003011F3">
        <w:rPr>
          <w:rFonts w:eastAsia="宋体" w:hint="eastAsia"/>
        </w:rPr>
        <w:t>hydrochlorination</w:t>
      </w:r>
      <w:r w:rsidRPr="003011F3">
        <w:rPr>
          <w:rFonts w:eastAsia="宋体"/>
        </w:rPr>
        <w:t xml:space="preserve"> of acetylene to </w:t>
      </w:r>
      <w:r>
        <w:rPr>
          <w:rFonts w:eastAsia="宋体" w:hint="eastAsia"/>
        </w:rPr>
        <w:t>VCM</w:t>
      </w:r>
      <w:r w:rsidRPr="003011F3">
        <w:rPr>
          <w:rFonts w:eastAsia="宋体"/>
        </w:rPr>
        <w:t xml:space="preserve"> by photocatalytic and thermo-catalytic</w:t>
      </w:r>
      <w:r w:rsidR="00FE0B42">
        <w:rPr>
          <w:rFonts w:eastAsia="宋体"/>
        </w:rPr>
        <w:t xml:space="preserve"> methods</w:t>
      </w:r>
      <w:r w:rsidRPr="003011F3">
        <w:rPr>
          <w:rFonts w:eastAsia="宋体"/>
        </w:rPr>
        <w:t>.</w:t>
      </w:r>
      <w:bookmarkEnd w:id="173"/>
    </w:p>
    <w:tbl>
      <w:tblPr>
        <w:tblStyle w:val="a3"/>
        <w:tblW w:w="10349"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1"/>
        <w:gridCol w:w="797"/>
        <w:gridCol w:w="1134"/>
        <w:gridCol w:w="992"/>
        <w:gridCol w:w="709"/>
        <w:gridCol w:w="851"/>
        <w:gridCol w:w="850"/>
        <w:gridCol w:w="851"/>
        <w:gridCol w:w="993"/>
        <w:gridCol w:w="992"/>
        <w:gridCol w:w="850"/>
        <w:gridCol w:w="709"/>
      </w:tblGrid>
      <w:tr w:rsidR="001C62FB" w:rsidRPr="00593545" w14:paraId="676734EB" w14:textId="77777777" w:rsidTr="00AF333C">
        <w:tc>
          <w:tcPr>
            <w:tcW w:w="621" w:type="dxa"/>
            <w:tcBorders>
              <w:top w:val="single" w:sz="4" w:space="0" w:color="auto"/>
              <w:bottom w:val="single" w:sz="4" w:space="0" w:color="auto"/>
            </w:tcBorders>
            <w:shd w:val="clear" w:color="auto" w:fill="D9D9D9" w:themeFill="background1" w:themeFillShade="D9"/>
          </w:tcPr>
          <w:p w14:paraId="06C655B6"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Entry</w:t>
            </w:r>
          </w:p>
        </w:tc>
        <w:tc>
          <w:tcPr>
            <w:tcW w:w="797" w:type="dxa"/>
            <w:tcBorders>
              <w:top w:val="single" w:sz="4" w:space="0" w:color="auto"/>
              <w:bottom w:val="single" w:sz="4" w:space="0" w:color="auto"/>
            </w:tcBorders>
            <w:shd w:val="clear" w:color="auto" w:fill="D9D9D9" w:themeFill="background1" w:themeFillShade="D9"/>
          </w:tcPr>
          <w:p w14:paraId="01D2CF48" w14:textId="7654B6BE"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Method</w:t>
            </w:r>
          </w:p>
        </w:tc>
        <w:tc>
          <w:tcPr>
            <w:tcW w:w="1134" w:type="dxa"/>
            <w:tcBorders>
              <w:top w:val="single" w:sz="4" w:space="0" w:color="auto"/>
              <w:bottom w:val="single" w:sz="4" w:space="0" w:color="auto"/>
            </w:tcBorders>
            <w:shd w:val="clear" w:color="auto" w:fill="D9D9D9" w:themeFill="background1" w:themeFillShade="D9"/>
          </w:tcPr>
          <w:p w14:paraId="0F66BE6C" w14:textId="2AF37FB3"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Catalyst</w:t>
            </w:r>
          </w:p>
        </w:tc>
        <w:tc>
          <w:tcPr>
            <w:tcW w:w="992" w:type="dxa"/>
            <w:tcBorders>
              <w:top w:val="single" w:sz="4" w:space="0" w:color="auto"/>
              <w:bottom w:val="single" w:sz="4" w:space="0" w:color="auto"/>
            </w:tcBorders>
            <w:shd w:val="clear" w:color="auto" w:fill="D9D9D9" w:themeFill="background1" w:themeFillShade="D9"/>
          </w:tcPr>
          <w:p w14:paraId="73A3F0BA"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Feed gas</w:t>
            </w:r>
          </w:p>
        </w:tc>
        <w:tc>
          <w:tcPr>
            <w:tcW w:w="709" w:type="dxa"/>
            <w:tcBorders>
              <w:top w:val="single" w:sz="4" w:space="0" w:color="auto"/>
              <w:bottom w:val="single" w:sz="4" w:space="0" w:color="auto"/>
            </w:tcBorders>
            <w:shd w:val="clear" w:color="auto" w:fill="D9D9D9" w:themeFill="background1" w:themeFillShade="D9"/>
          </w:tcPr>
          <w:p w14:paraId="735708F4"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GHSV (h</w:t>
            </w:r>
            <w:r w:rsidRPr="00744A74">
              <w:rPr>
                <w:rFonts w:ascii="Times New Roman" w:eastAsia="宋体" w:hAnsi="Times New Roman" w:cs="Times New Roman"/>
                <w:color w:val="000000" w:themeColor="text1"/>
                <w:sz w:val="15"/>
                <w:szCs w:val="15"/>
                <w:vertAlign w:val="superscript"/>
              </w:rPr>
              <w:t>−1</w:t>
            </w:r>
            <w:r w:rsidRPr="00744A74">
              <w:rPr>
                <w:rFonts w:ascii="Times New Roman" w:eastAsia="宋体" w:hAnsi="Times New Roman" w:cs="Times New Roman"/>
                <w:color w:val="000000" w:themeColor="text1"/>
                <w:sz w:val="15"/>
                <w:szCs w:val="15"/>
              </w:rPr>
              <w:t>)</w:t>
            </w:r>
          </w:p>
        </w:tc>
        <w:tc>
          <w:tcPr>
            <w:tcW w:w="851" w:type="dxa"/>
            <w:tcBorders>
              <w:top w:val="single" w:sz="4" w:space="0" w:color="auto"/>
              <w:bottom w:val="single" w:sz="4" w:space="0" w:color="auto"/>
            </w:tcBorders>
            <w:shd w:val="clear" w:color="auto" w:fill="D9D9D9" w:themeFill="background1" w:themeFillShade="D9"/>
          </w:tcPr>
          <w:p w14:paraId="6CFF5C5E"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Temperature (K)</w:t>
            </w:r>
          </w:p>
        </w:tc>
        <w:tc>
          <w:tcPr>
            <w:tcW w:w="850" w:type="dxa"/>
            <w:tcBorders>
              <w:top w:val="single" w:sz="4" w:space="0" w:color="auto"/>
              <w:bottom w:val="single" w:sz="4" w:space="0" w:color="auto"/>
            </w:tcBorders>
            <w:shd w:val="clear" w:color="auto" w:fill="D9D9D9" w:themeFill="background1" w:themeFillShade="D9"/>
          </w:tcPr>
          <w:p w14:paraId="1B87795D"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Pressure (atm)</w:t>
            </w:r>
          </w:p>
        </w:tc>
        <w:tc>
          <w:tcPr>
            <w:tcW w:w="851" w:type="dxa"/>
            <w:tcBorders>
              <w:top w:val="single" w:sz="4" w:space="0" w:color="auto"/>
              <w:bottom w:val="single" w:sz="4" w:space="0" w:color="auto"/>
            </w:tcBorders>
            <w:shd w:val="clear" w:color="auto" w:fill="D9D9D9" w:themeFill="background1" w:themeFillShade="D9"/>
          </w:tcPr>
          <w:p w14:paraId="197B8391" w14:textId="43DC2332"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TOF</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(s</w:t>
            </w:r>
            <w:r w:rsidRPr="00744A74">
              <w:rPr>
                <w:rFonts w:ascii="Times New Roman" w:eastAsia="宋体" w:hAnsi="Times New Roman" w:cs="Times New Roman"/>
                <w:color w:val="000000" w:themeColor="text1"/>
                <w:sz w:val="15"/>
                <w:szCs w:val="15"/>
                <w:vertAlign w:val="superscript"/>
              </w:rPr>
              <w:t>−</w:t>
            </w:r>
            <w:r w:rsidRPr="00744A74">
              <w:rPr>
                <w:rFonts w:ascii="Times New Roman" w:eastAsia="宋体" w:hAnsi="Times New Roman" w:cs="Times New Roman" w:hint="eastAsia"/>
                <w:color w:val="000000" w:themeColor="text1"/>
                <w:sz w:val="15"/>
                <w:szCs w:val="15"/>
                <w:vertAlign w:val="superscript"/>
              </w:rPr>
              <w:t>1</w:t>
            </w:r>
            <w:r w:rsidRPr="00744A74">
              <w:rPr>
                <w:rFonts w:ascii="Times New Roman" w:eastAsia="宋体" w:hAnsi="Times New Roman" w:cs="Times New Roman" w:hint="eastAsia"/>
                <w:color w:val="000000" w:themeColor="text1"/>
                <w:sz w:val="15"/>
                <w:szCs w:val="15"/>
              </w:rPr>
              <w:t>)</w:t>
            </w:r>
          </w:p>
        </w:tc>
        <w:tc>
          <w:tcPr>
            <w:tcW w:w="993" w:type="dxa"/>
            <w:tcBorders>
              <w:top w:val="single" w:sz="4" w:space="0" w:color="auto"/>
              <w:bottom w:val="single" w:sz="4" w:space="0" w:color="auto"/>
            </w:tcBorders>
            <w:shd w:val="clear" w:color="auto" w:fill="D9D9D9" w:themeFill="background1" w:themeFillShade="D9"/>
          </w:tcPr>
          <w:p w14:paraId="374797F6" w14:textId="3B507A95"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Conversion (%)</w:t>
            </w:r>
          </w:p>
        </w:tc>
        <w:tc>
          <w:tcPr>
            <w:tcW w:w="992" w:type="dxa"/>
            <w:tcBorders>
              <w:top w:val="single" w:sz="4" w:space="0" w:color="auto"/>
              <w:bottom w:val="single" w:sz="4" w:space="0" w:color="auto"/>
            </w:tcBorders>
            <w:shd w:val="clear" w:color="auto" w:fill="D9D9D9" w:themeFill="background1" w:themeFillShade="D9"/>
          </w:tcPr>
          <w:p w14:paraId="509D9487"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Selectivity (%)</w:t>
            </w:r>
          </w:p>
        </w:tc>
        <w:tc>
          <w:tcPr>
            <w:tcW w:w="850" w:type="dxa"/>
            <w:tcBorders>
              <w:top w:val="single" w:sz="4" w:space="0" w:color="auto"/>
              <w:bottom w:val="single" w:sz="4" w:space="0" w:color="auto"/>
            </w:tcBorders>
            <w:shd w:val="clear" w:color="auto" w:fill="D9D9D9" w:themeFill="background1" w:themeFillShade="D9"/>
          </w:tcPr>
          <w:p w14:paraId="4857E8EB"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Stability (h)</w:t>
            </w:r>
          </w:p>
        </w:tc>
        <w:tc>
          <w:tcPr>
            <w:tcW w:w="709" w:type="dxa"/>
            <w:tcBorders>
              <w:top w:val="single" w:sz="4" w:space="0" w:color="auto"/>
              <w:bottom w:val="single" w:sz="4" w:space="0" w:color="auto"/>
            </w:tcBorders>
            <w:shd w:val="clear" w:color="auto" w:fill="D9D9D9" w:themeFill="background1" w:themeFillShade="D9"/>
          </w:tcPr>
          <w:p w14:paraId="6F8F4C18" w14:textId="488A2F2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Re</w:t>
            </w:r>
            <w:r w:rsidRPr="00744A74">
              <w:rPr>
                <w:rFonts w:ascii="Times New Roman" w:eastAsia="宋体" w:hAnsi="Times New Roman" w:cs="Times New Roman" w:hint="eastAsia"/>
                <w:color w:val="000000" w:themeColor="text1"/>
                <w:sz w:val="15"/>
                <w:szCs w:val="15"/>
              </w:rPr>
              <w:t>fer.</w:t>
            </w:r>
          </w:p>
        </w:tc>
      </w:tr>
      <w:tr w:rsidR="001C62FB" w:rsidRPr="00593545" w14:paraId="33F0FADB" w14:textId="77777777" w:rsidTr="00AF333C">
        <w:tc>
          <w:tcPr>
            <w:tcW w:w="621" w:type="dxa"/>
            <w:tcBorders>
              <w:top w:val="single" w:sz="4" w:space="0" w:color="auto"/>
              <w:bottom w:val="nil"/>
            </w:tcBorders>
          </w:tcPr>
          <w:p w14:paraId="7D66137A" w14:textId="109AEF18"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p>
        </w:tc>
        <w:tc>
          <w:tcPr>
            <w:tcW w:w="797" w:type="dxa"/>
            <w:tcBorders>
              <w:top w:val="single" w:sz="4" w:space="0" w:color="auto"/>
              <w:bottom w:val="nil"/>
            </w:tcBorders>
          </w:tcPr>
          <w:p w14:paraId="5006360A" w14:textId="6D5F51C2"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Photocatalysis</w:t>
            </w:r>
          </w:p>
        </w:tc>
        <w:tc>
          <w:tcPr>
            <w:tcW w:w="1134" w:type="dxa"/>
            <w:tcBorders>
              <w:top w:val="single" w:sz="4" w:space="0" w:color="auto"/>
              <w:bottom w:val="nil"/>
            </w:tcBorders>
          </w:tcPr>
          <w:p w14:paraId="19540E41" w14:textId="721E33AD"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RuO</w:t>
            </w:r>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/TNS</w:t>
            </w:r>
          </w:p>
        </w:tc>
        <w:tc>
          <w:tcPr>
            <w:tcW w:w="992" w:type="dxa"/>
            <w:tcBorders>
              <w:top w:val="single" w:sz="4" w:space="0" w:color="auto"/>
              <w:bottom w:val="nil"/>
            </w:tcBorders>
          </w:tcPr>
          <w:p w14:paraId="48B38750" w14:textId="19C9B052"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V(C</w:t>
            </w:r>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H</w:t>
            </w:r>
            <w:proofErr w:type="gramStart"/>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proofErr w:type="gramEnd"/>
            <w:r w:rsidRPr="00744A74">
              <w:rPr>
                <w:rFonts w:ascii="Times New Roman" w:eastAsia="宋体" w:hAnsi="Times New Roman" w:cs="Times New Roman" w:hint="eastAsia"/>
                <w:color w:val="000000" w:themeColor="text1"/>
                <w:sz w:val="15"/>
                <w:szCs w:val="15"/>
              </w:rPr>
              <w:t xml:space="preserve">2 </w:t>
            </w:r>
            <w:proofErr w:type="spellStart"/>
            <w:r w:rsidRPr="00744A74">
              <w:rPr>
                <w:rFonts w:ascii="Times New Roman" w:eastAsia="宋体" w:hAnsi="Times New Roman" w:cs="Times New Roman" w:hint="eastAsia"/>
                <w:color w:val="000000" w:themeColor="text1"/>
                <w:sz w:val="15"/>
                <w:szCs w:val="15"/>
              </w:rPr>
              <w:t>sccm</w:t>
            </w:r>
            <w:proofErr w:type="spellEnd"/>
          </w:p>
        </w:tc>
        <w:tc>
          <w:tcPr>
            <w:tcW w:w="709" w:type="dxa"/>
            <w:tcBorders>
              <w:top w:val="single" w:sz="4" w:space="0" w:color="auto"/>
              <w:bottom w:val="nil"/>
            </w:tcBorders>
          </w:tcPr>
          <w:p w14:paraId="2A5AEEA4" w14:textId="1DEB7222"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232</w:t>
            </w:r>
          </w:p>
        </w:tc>
        <w:tc>
          <w:tcPr>
            <w:tcW w:w="851" w:type="dxa"/>
            <w:tcBorders>
              <w:top w:val="single" w:sz="4" w:space="0" w:color="auto"/>
              <w:bottom w:val="nil"/>
            </w:tcBorders>
          </w:tcPr>
          <w:p w14:paraId="7D81D69A" w14:textId="7D8BC63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29</w:t>
            </w:r>
            <w:r w:rsidR="00693C4F" w:rsidRPr="00744A74">
              <w:rPr>
                <w:rFonts w:ascii="Times New Roman" w:eastAsia="宋体" w:hAnsi="Times New Roman" w:cs="Times New Roman" w:hint="eastAsia"/>
                <w:color w:val="000000" w:themeColor="text1"/>
                <w:sz w:val="15"/>
                <w:szCs w:val="15"/>
              </w:rPr>
              <w:t>8</w:t>
            </w:r>
          </w:p>
        </w:tc>
        <w:tc>
          <w:tcPr>
            <w:tcW w:w="850" w:type="dxa"/>
            <w:tcBorders>
              <w:top w:val="single" w:sz="4" w:space="0" w:color="auto"/>
              <w:bottom w:val="nil"/>
            </w:tcBorders>
          </w:tcPr>
          <w:p w14:paraId="7912C7A8" w14:textId="55557971"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p>
        </w:tc>
        <w:tc>
          <w:tcPr>
            <w:tcW w:w="851" w:type="dxa"/>
            <w:tcBorders>
              <w:top w:val="single" w:sz="4" w:space="0" w:color="auto"/>
              <w:bottom w:val="nil"/>
            </w:tcBorders>
          </w:tcPr>
          <w:p w14:paraId="0481F959" w14:textId="5073244D" w:rsidR="001C62FB" w:rsidRPr="00744A74" w:rsidRDefault="00AF333C"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0.14</w:t>
            </w:r>
          </w:p>
        </w:tc>
        <w:tc>
          <w:tcPr>
            <w:tcW w:w="993" w:type="dxa"/>
            <w:tcBorders>
              <w:top w:val="single" w:sz="4" w:space="0" w:color="auto"/>
              <w:bottom w:val="nil"/>
            </w:tcBorders>
          </w:tcPr>
          <w:p w14:paraId="60825FA8" w14:textId="3273188F"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96</w:t>
            </w:r>
          </w:p>
        </w:tc>
        <w:tc>
          <w:tcPr>
            <w:tcW w:w="992" w:type="dxa"/>
            <w:tcBorders>
              <w:top w:val="single" w:sz="4" w:space="0" w:color="auto"/>
              <w:bottom w:val="nil"/>
            </w:tcBorders>
          </w:tcPr>
          <w:p w14:paraId="049C91F7" w14:textId="735508B3"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100</w:t>
            </w:r>
          </w:p>
        </w:tc>
        <w:tc>
          <w:tcPr>
            <w:tcW w:w="850" w:type="dxa"/>
            <w:tcBorders>
              <w:top w:val="single" w:sz="4" w:space="0" w:color="auto"/>
              <w:bottom w:val="nil"/>
            </w:tcBorders>
          </w:tcPr>
          <w:p w14:paraId="059873B8" w14:textId="2A055C09"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104</w:t>
            </w:r>
          </w:p>
        </w:tc>
        <w:tc>
          <w:tcPr>
            <w:tcW w:w="709" w:type="dxa"/>
            <w:tcBorders>
              <w:top w:val="single" w:sz="4" w:space="0" w:color="auto"/>
              <w:bottom w:val="nil"/>
            </w:tcBorders>
          </w:tcPr>
          <w:p w14:paraId="449C1C28" w14:textId="77777777" w:rsidR="001C62FB" w:rsidRPr="00744A74" w:rsidRDefault="001C62FB" w:rsidP="002E14ED">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This work</w:t>
            </w:r>
          </w:p>
        </w:tc>
      </w:tr>
      <w:tr w:rsidR="00AF333C" w:rsidRPr="00593545" w14:paraId="48C9CAF6" w14:textId="77777777" w:rsidTr="00AF333C">
        <w:tc>
          <w:tcPr>
            <w:tcW w:w="621" w:type="dxa"/>
            <w:tcBorders>
              <w:top w:val="nil"/>
            </w:tcBorders>
          </w:tcPr>
          <w:p w14:paraId="35776A92" w14:textId="007C21FA"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p>
        </w:tc>
        <w:tc>
          <w:tcPr>
            <w:tcW w:w="797" w:type="dxa"/>
            <w:tcBorders>
              <w:top w:val="nil"/>
            </w:tcBorders>
          </w:tcPr>
          <w:p w14:paraId="41402C65" w14:textId="1182DA3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Photocatalysis</w:t>
            </w:r>
          </w:p>
        </w:tc>
        <w:tc>
          <w:tcPr>
            <w:tcW w:w="1134" w:type="dxa"/>
            <w:tcBorders>
              <w:top w:val="nil"/>
            </w:tcBorders>
          </w:tcPr>
          <w:p w14:paraId="55F3F1DC" w14:textId="0EBA96F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g-C</w:t>
            </w:r>
            <w:r w:rsidRPr="00744A74">
              <w:rPr>
                <w:rFonts w:ascii="Times New Roman" w:eastAsia="宋体" w:hAnsi="Times New Roman" w:cs="Times New Roman" w:hint="eastAsia"/>
                <w:color w:val="000000" w:themeColor="text1"/>
                <w:sz w:val="15"/>
                <w:szCs w:val="15"/>
                <w:vertAlign w:val="subscript"/>
              </w:rPr>
              <w:t>3</w:t>
            </w:r>
            <w:r w:rsidRPr="00744A74">
              <w:rPr>
                <w:rFonts w:ascii="Times New Roman" w:eastAsia="宋体" w:hAnsi="Times New Roman" w:cs="Times New Roman" w:hint="eastAsia"/>
                <w:color w:val="000000" w:themeColor="text1"/>
                <w:sz w:val="15"/>
                <w:szCs w:val="15"/>
              </w:rPr>
              <w:t>N</w:t>
            </w:r>
            <w:r w:rsidRPr="00744A74">
              <w:rPr>
                <w:rFonts w:ascii="Times New Roman" w:eastAsia="宋体" w:hAnsi="Times New Roman" w:cs="Times New Roman" w:hint="eastAsia"/>
                <w:color w:val="000000" w:themeColor="text1"/>
                <w:sz w:val="15"/>
                <w:szCs w:val="15"/>
                <w:vertAlign w:val="subscript"/>
              </w:rPr>
              <w:t>4</w:t>
            </w:r>
            <w:r w:rsidRPr="00744A74">
              <w:rPr>
                <w:rFonts w:ascii="Times New Roman" w:eastAsia="宋体" w:hAnsi="Times New Roman" w:cs="Times New Roman" w:hint="eastAsia"/>
                <w:color w:val="000000" w:themeColor="text1"/>
                <w:sz w:val="15"/>
                <w:szCs w:val="15"/>
              </w:rPr>
              <w:t>/</w:t>
            </w:r>
            <w:proofErr w:type="spellStart"/>
            <w:r w:rsidRPr="00744A74">
              <w:rPr>
                <w:rFonts w:ascii="Times New Roman" w:eastAsia="宋体" w:hAnsi="Times New Roman" w:cs="Times New Roman" w:hint="eastAsia"/>
                <w:color w:val="000000" w:themeColor="text1"/>
                <w:sz w:val="15"/>
                <w:szCs w:val="15"/>
              </w:rPr>
              <w:t>BiOCl</w:t>
            </w:r>
            <w:proofErr w:type="spellEnd"/>
          </w:p>
        </w:tc>
        <w:tc>
          <w:tcPr>
            <w:tcW w:w="992" w:type="dxa"/>
            <w:tcBorders>
              <w:top w:val="nil"/>
            </w:tcBorders>
          </w:tcPr>
          <w:p w14:paraId="0A927697" w14:textId="4089BB96"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V(C</w:t>
            </w:r>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H</w:t>
            </w:r>
            <w:proofErr w:type="gramStart"/>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proofErr w:type="gramEnd"/>
            <w:r w:rsidRPr="00744A74">
              <w:rPr>
                <w:rFonts w:ascii="Times New Roman" w:eastAsia="宋体" w:hAnsi="Times New Roman" w:cs="Times New Roman" w:hint="eastAsia"/>
                <w:color w:val="000000" w:themeColor="text1"/>
                <w:sz w:val="15"/>
                <w:szCs w:val="15"/>
              </w:rPr>
              <w:t xml:space="preserve">0 </w:t>
            </w:r>
            <w:proofErr w:type="spellStart"/>
            <w:r w:rsidRPr="00744A74">
              <w:rPr>
                <w:rFonts w:ascii="Times New Roman" w:eastAsia="宋体" w:hAnsi="Times New Roman" w:cs="Times New Roman" w:hint="eastAsia"/>
                <w:color w:val="000000" w:themeColor="text1"/>
                <w:sz w:val="15"/>
                <w:szCs w:val="15"/>
              </w:rPr>
              <w:t>sccm</w:t>
            </w:r>
            <w:proofErr w:type="spellEnd"/>
          </w:p>
        </w:tc>
        <w:tc>
          <w:tcPr>
            <w:tcW w:w="709" w:type="dxa"/>
            <w:tcBorders>
              <w:top w:val="nil"/>
            </w:tcBorders>
          </w:tcPr>
          <w:p w14:paraId="2FDC4763" w14:textId="79192DCD" w:rsidR="00AF333C" w:rsidRPr="00744A74" w:rsidRDefault="00AA784F" w:rsidP="00AF333C">
            <w:pPr>
              <w:rPr>
                <w:rFonts w:ascii="Times New Roman" w:eastAsia="宋体" w:hAnsi="Times New Roman" w:cs="Times New Roman"/>
                <w:color w:val="000000" w:themeColor="text1"/>
                <w:sz w:val="15"/>
                <w:szCs w:val="15"/>
              </w:rPr>
            </w:pPr>
            <w:r>
              <w:rPr>
                <w:rFonts w:ascii="Times New Roman" w:eastAsia="宋体" w:hAnsi="Times New Roman" w:cs="Times New Roman" w:hint="eastAsia"/>
                <w:color w:val="000000" w:themeColor="text1"/>
                <w:sz w:val="15"/>
                <w:szCs w:val="15"/>
              </w:rPr>
              <w:t>0</w:t>
            </w:r>
          </w:p>
        </w:tc>
        <w:tc>
          <w:tcPr>
            <w:tcW w:w="851" w:type="dxa"/>
            <w:tcBorders>
              <w:top w:val="nil"/>
            </w:tcBorders>
          </w:tcPr>
          <w:p w14:paraId="30AB7436" w14:textId="4D44CB25"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298</w:t>
            </w:r>
          </w:p>
        </w:tc>
        <w:tc>
          <w:tcPr>
            <w:tcW w:w="850" w:type="dxa"/>
            <w:tcBorders>
              <w:top w:val="nil"/>
            </w:tcBorders>
          </w:tcPr>
          <w:p w14:paraId="3C960DE4" w14:textId="633226A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p>
        </w:tc>
        <w:tc>
          <w:tcPr>
            <w:tcW w:w="851" w:type="dxa"/>
            <w:tcBorders>
              <w:top w:val="nil"/>
            </w:tcBorders>
          </w:tcPr>
          <w:p w14:paraId="639FA83C" w14:textId="1602ABB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Borders>
              <w:top w:val="nil"/>
            </w:tcBorders>
          </w:tcPr>
          <w:p w14:paraId="7F05FFC7" w14:textId="5A580CDB"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21.5</w:t>
            </w:r>
          </w:p>
        </w:tc>
        <w:tc>
          <w:tcPr>
            <w:tcW w:w="992" w:type="dxa"/>
            <w:tcBorders>
              <w:top w:val="nil"/>
            </w:tcBorders>
          </w:tcPr>
          <w:p w14:paraId="24326A68" w14:textId="51AEB58F"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95</w:t>
            </w:r>
          </w:p>
        </w:tc>
        <w:tc>
          <w:tcPr>
            <w:tcW w:w="850" w:type="dxa"/>
            <w:tcBorders>
              <w:top w:val="nil"/>
            </w:tcBorders>
          </w:tcPr>
          <w:p w14:paraId="3D28EE06" w14:textId="7A1AEA66"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120</w:t>
            </w:r>
          </w:p>
        </w:tc>
        <w:tc>
          <w:tcPr>
            <w:tcW w:w="709" w:type="dxa"/>
            <w:tcBorders>
              <w:top w:val="nil"/>
            </w:tcBorders>
          </w:tcPr>
          <w:p w14:paraId="664038A4" w14:textId="1F57354C"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&lt;EndNote&gt;&lt;Cite&gt;&lt;Author&gt;Zhao&lt;/Author&gt;&lt;Year&gt;2024&lt;/Year&gt;&lt;RecNum&gt;104&lt;/RecNum&gt;&lt;DisplayText&gt;&lt;style face="superscript"&gt;29&lt;/style&gt;&lt;/DisplayText&gt;&lt;record&gt;&lt;rec-number&gt;104&lt;/rec-number&gt;&lt;foreign-keys&gt;&lt;key app="EN" db-id="0avzzxzxeppfdwesvpap9dvqstfvpzs5fvdd" timestamp="1755240269"&gt;104&lt;/key&gt;&lt;/foreign-keys&gt;&lt;ref-type name="Journal Article"&gt;17&lt;/ref-type&gt;&lt;contributors&gt;&lt;authors&gt;&lt;author&gt;Zhao, Zhi-Hao&lt;/author&gt;&lt;author&gt;Wang, Huan&lt;/author&gt;&lt;author&gt;Li, Jinjin&lt;/author&gt;&lt;author&gt;Qiao, Xingyue&lt;/author&gt;&lt;author&gt;Liu, Zhenpeng&lt;/author&gt;&lt;author&gt;Ren, Zhipeng&lt;/author&gt;&lt;author&gt;Yuan, Menglei&lt;/author&gt;&lt;author&gt;Zhang, Jian&lt;/author&gt;&lt;/authors&gt;&lt;/contributors&gt;&lt;titles&gt;&lt;title&gt;&lt;style face="normal" font="default" size="100%"&gt;Photocatalytic Acetylene Hydrochlorination by Pairing Proton Reduction and Chlorine Oxidation over g-C&lt;/style&gt;&lt;style face="subscript" font="default" size="100%"&gt;3&lt;/style&gt;&lt;style face="normal" font="default" size="100%"&gt;N&lt;/style&gt;&lt;style face="subscript" font="default" size="100%"&gt;4&lt;/style&gt;&lt;style face="normal" font="default" size="100%"&gt;/BiOCl Catalysts&lt;/style&gt;&lt;/title&gt;&lt;secondary-title&gt;Journal of the American Chemical Society&lt;/secondary-title&gt;&lt;/titles&gt;&lt;periodical&gt;&lt;full-title&gt;Journal of the American Chemical Society&lt;/full-title&gt;&lt;abbr-1&gt;J. Am. Chem. Soc.&lt;/abbr-1&gt;&lt;/periodical&gt;&lt;pages&gt;29441-29449&lt;/pages&gt;&lt;volume&gt;146&lt;/volume&gt;&lt;number&gt;43&lt;/number&gt;&lt;dates&gt;&lt;year&gt;2024&lt;/year&gt;&lt;pub-dates&gt;&lt;date&gt;2024/10/30&lt;/date&gt;&lt;/pub-dates&gt;&lt;/dates&gt;&lt;publisher&gt;American Chemical Society&lt;/publisher&gt;&lt;isbn&gt;0002-7863&lt;/isbn&gt;&lt;urls&gt;&lt;related-urls&gt;&lt;url&gt;https://doi.org/10.1021/jacs.4c08587&lt;/url&gt;&lt;/related-urls&gt;&lt;/urls&gt;&lt;electronic-resource-num&gt;10.1021/jacs.4c08587&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29</w:t>
            </w:r>
            <w:r w:rsidRPr="00744A74">
              <w:rPr>
                <w:rFonts w:ascii="Times New Roman" w:eastAsia="宋体" w:hAnsi="Times New Roman" w:cs="Times New Roman"/>
                <w:color w:val="000000" w:themeColor="text1"/>
                <w:sz w:val="15"/>
                <w:szCs w:val="15"/>
              </w:rPr>
              <w:fldChar w:fldCharType="end"/>
            </w:r>
          </w:p>
        </w:tc>
      </w:tr>
      <w:tr w:rsidR="00AF333C" w:rsidRPr="00593545" w14:paraId="0460B294" w14:textId="77777777" w:rsidTr="006F7AEF">
        <w:tc>
          <w:tcPr>
            <w:tcW w:w="621" w:type="dxa"/>
          </w:tcPr>
          <w:p w14:paraId="1DB4669D" w14:textId="7842954F"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3</w:t>
            </w:r>
          </w:p>
        </w:tc>
        <w:tc>
          <w:tcPr>
            <w:tcW w:w="797" w:type="dxa"/>
          </w:tcPr>
          <w:p w14:paraId="2CD1649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780D8AC3" w14:textId="77777777" w:rsidR="00AF333C" w:rsidRPr="00744A74" w:rsidRDefault="00AF333C" w:rsidP="00AF333C">
            <w:pPr>
              <w:rPr>
                <w:rFonts w:ascii="Times New Roman" w:eastAsia="宋体" w:hAnsi="Times New Roman" w:cs="Times New Roman"/>
                <w:color w:val="000000" w:themeColor="text1"/>
                <w:sz w:val="15"/>
                <w:szCs w:val="15"/>
              </w:rPr>
            </w:pPr>
            <w:proofErr w:type="spellStart"/>
            <w:r w:rsidRPr="00744A74">
              <w:rPr>
                <w:rFonts w:ascii="Times New Roman" w:eastAsia="宋体" w:hAnsi="Times New Roman" w:cs="Times New Roman"/>
                <w:color w:val="000000" w:themeColor="text1"/>
                <w:sz w:val="15"/>
                <w:szCs w:val="15"/>
              </w:rPr>
              <w:t>SiC@N-C</w:t>
            </w:r>
            <w:proofErr w:type="spellEnd"/>
          </w:p>
        </w:tc>
        <w:tc>
          <w:tcPr>
            <w:tcW w:w="992" w:type="dxa"/>
          </w:tcPr>
          <w:p w14:paraId="3A914FB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1.15</w:t>
            </w:r>
          </w:p>
        </w:tc>
        <w:tc>
          <w:tcPr>
            <w:tcW w:w="709" w:type="dxa"/>
          </w:tcPr>
          <w:p w14:paraId="73AC7A3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46</w:t>
            </w:r>
          </w:p>
        </w:tc>
        <w:tc>
          <w:tcPr>
            <w:tcW w:w="851" w:type="dxa"/>
          </w:tcPr>
          <w:p w14:paraId="3AD8B205" w14:textId="4A005DBA"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w:t>
            </w:r>
            <w:r w:rsidRPr="00744A74">
              <w:rPr>
                <w:rFonts w:ascii="Times New Roman" w:eastAsia="宋体" w:hAnsi="Times New Roman" w:cs="Times New Roman" w:hint="eastAsia"/>
                <w:color w:val="000000" w:themeColor="text1"/>
                <w:sz w:val="15"/>
                <w:szCs w:val="15"/>
              </w:rPr>
              <w:t>7</w:t>
            </w:r>
            <w:r w:rsidRPr="00744A74">
              <w:rPr>
                <w:rFonts w:ascii="Times New Roman" w:eastAsia="宋体" w:hAnsi="Times New Roman" w:cs="Times New Roman"/>
                <w:color w:val="000000" w:themeColor="text1"/>
                <w:sz w:val="15"/>
                <w:szCs w:val="15"/>
              </w:rPr>
              <w:t>3</w:t>
            </w:r>
          </w:p>
        </w:tc>
        <w:tc>
          <w:tcPr>
            <w:tcW w:w="850" w:type="dxa"/>
          </w:tcPr>
          <w:p w14:paraId="26324C5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17CCF1E2" w14:textId="4933C0D5"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72A7C6B3" w14:textId="0947852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85</w:t>
            </w:r>
          </w:p>
        </w:tc>
        <w:tc>
          <w:tcPr>
            <w:tcW w:w="992" w:type="dxa"/>
          </w:tcPr>
          <w:p w14:paraId="297EAF1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98</w:t>
            </w:r>
          </w:p>
        </w:tc>
        <w:tc>
          <w:tcPr>
            <w:tcW w:w="850" w:type="dxa"/>
          </w:tcPr>
          <w:p w14:paraId="7C10257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150</w:t>
            </w:r>
          </w:p>
        </w:tc>
        <w:tc>
          <w:tcPr>
            <w:tcW w:w="709" w:type="dxa"/>
          </w:tcPr>
          <w:p w14:paraId="127A9988" w14:textId="10838AE5"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&lt;EndNote&gt;&lt;Cite&gt;&lt;Author&gt;Li&lt;/Author&gt;&lt;Year&gt;2014&lt;/Year&gt;&lt;RecNum&gt;36&lt;/RecNum&gt;&lt;DisplayText&gt;&lt;style face="superscript"&gt;30&lt;/style&gt;&lt;/DisplayText&gt;&lt;record&gt;&lt;rec-number&gt;36&lt;/rec-number&gt;&lt;foreign-keys&gt;&lt;key app="EN" db-id="0avzzxzxeppfdwesvpap9dvqstfvpzs5fvdd" timestamp="1743390566"&gt;36&lt;/key&gt;&lt;/foreign-keys&gt;&lt;ref-type name="Journal Article"&gt;17&lt;/ref-type&gt;&lt;contributors&gt;&lt;authors&gt;&lt;author&gt;Li, Xingyun&lt;/author&gt;&lt;author&gt;Pan, Xiulian&lt;/author&gt;&lt;author&gt;Yu, Liang&lt;/author&gt;&lt;author&gt;Ren, Pengju&lt;/author&gt;&lt;author&gt;Wu, Xing&lt;/author&gt;&lt;author&gt;Sun, Litao&lt;/author&gt;&lt;author&gt;Jiao, Feng&lt;/author&gt;&lt;author&gt;Bao, Xinhe&lt;/author&gt;&lt;/authors&gt;&lt;/contributors&gt;&lt;titles&gt;&lt;title&gt;Silicon carbide-derived carbon nanocomposite as a substitute for mercury in the catalytic hydrochlorination of acetylene&lt;/title&gt;&lt;secondary-title&gt;Nature Communications&lt;/secondary-title&gt;&lt;/titles&gt;&lt;periodical&gt;&lt;full-title&gt;Nature Communications&lt;/full-title&gt;&lt;abbr-1&gt;Nat. Commun.&lt;/abbr-1&gt;&lt;/periodical&gt;&lt;volume&gt;5&lt;/volume&gt;&lt;number&gt;1&lt;/number&gt;&lt;dates&gt;&lt;year&gt;2014&lt;/year&gt;&lt;/dates&gt;&lt;isbn&gt;2041-1723&lt;/isbn&gt;&lt;urls&gt;&lt;/urls&gt;&lt;electronic-resource-num&gt;10.1038/ncomms4688&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30</w:t>
            </w:r>
            <w:r w:rsidRPr="00744A74">
              <w:rPr>
                <w:rFonts w:ascii="Times New Roman" w:eastAsia="宋体" w:hAnsi="Times New Roman" w:cs="Times New Roman"/>
                <w:color w:val="000000" w:themeColor="text1"/>
                <w:sz w:val="15"/>
                <w:szCs w:val="15"/>
              </w:rPr>
              <w:fldChar w:fldCharType="end"/>
            </w:r>
          </w:p>
        </w:tc>
      </w:tr>
      <w:tr w:rsidR="00AF333C" w:rsidRPr="00593545" w14:paraId="6392BD75" w14:textId="77777777" w:rsidTr="006F7AEF">
        <w:tc>
          <w:tcPr>
            <w:tcW w:w="621" w:type="dxa"/>
          </w:tcPr>
          <w:p w14:paraId="0CAF85C6" w14:textId="63A59AA0"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4</w:t>
            </w:r>
          </w:p>
        </w:tc>
        <w:tc>
          <w:tcPr>
            <w:tcW w:w="797" w:type="dxa"/>
          </w:tcPr>
          <w:p w14:paraId="44ABC4A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0CA3748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Au/CeO</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&amp;AC</w:t>
            </w:r>
          </w:p>
        </w:tc>
        <w:tc>
          <w:tcPr>
            <w:tcW w:w="992" w:type="dxa"/>
          </w:tcPr>
          <w:p w14:paraId="75BA850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1.2</w:t>
            </w:r>
          </w:p>
        </w:tc>
        <w:tc>
          <w:tcPr>
            <w:tcW w:w="709" w:type="dxa"/>
          </w:tcPr>
          <w:p w14:paraId="0F8D8462" w14:textId="52F5C76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720</w:t>
            </w:r>
          </w:p>
        </w:tc>
        <w:tc>
          <w:tcPr>
            <w:tcW w:w="851" w:type="dxa"/>
          </w:tcPr>
          <w:p w14:paraId="431C5162" w14:textId="6A0C3ED9"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w:t>
            </w:r>
            <w:r w:rsidRPr="00744A74">
              <w:rPr>
                <w:rFonts w:ascii="Times New Roman" w:eastAsia="宋体" w:hAnsi="Times New Roman" w:cs="Times New Roman" w:hint="eastAsia"/>
                <w:color w:val="000000" w:themeColor="text1"/>
                <w:sz w:val="15"/>
                <w:szCs w:val="15"/>
              </w:rPr>
              <w:t>53</w:t>
            </w:r>
          </w:p>
        </w:tc>
        <w:tc>
          <w:tcPr>
            <w:tcW w:w="850" w:type="dxa"/>
          </w:tcPr>
          <w:p w14:paraId="306AF5C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30980EE1" w14:textId="106B2AD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12633FE4" w14:textId="2C68191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90</w:t>
            </w:r>
          </w:p>
        </w:tc>
        <w:tc>
          <w:tcPr>
            <w:tcW w:w="992" w:type="dxa"/>
          </w:tcPr>
          <w:p w14:paraId="0496BF9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99.5</w:t>
            </w:r>
          </w:p>
        </w:tc>
        <w:tc>
          <w:tcPr>
            <w:tcW w:w="850" w:type="dxa"/>
          </w:tcPr>
          <w:p w14:paraId="264081FC" w14:textId="43C5D0A6"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3000</w:t>
            </w:r>
          </w:p>
        </w:tc>
        <w:tc>
          <w:tcPr>
            <w:tcW w:w="709" w:type="dxa"/>
          </w:tcPr>
          <w:p w14:paraId="13C765A2" w14:textId="605E139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&lt;EndNote&gt;&lt;Cite&gt;&lt;Author&gt;Ye&lt;/Author&gt;&lt;Year&gt;2019&lt;/Year&gt;&lt;RecNum&gt;56&lt;/RecNum&gt;&lt;DisplayText&gt;&lt;style face="superscript"&gt;31&lt;/style&gt;&lt;/DisplayText&gt;&lt;record&gt;&lt;rec-number&gt;56&lt;/rec-number&gt;&lt;foreign-keys&gt;&lt;key app="EN" db-id="0avzzxzxeppfdwesvpap9dvqstfvpzs5fvdd" timestamp="1743497134"&gt;56&lt;/key&gt;&lt;/foreign-keys&gt;&lt;ref-type name="Journal Article"&gt;17&lt;/ref-type&gt;&lt;contributors&gt;&lt;authors&gt;&lt;author&gt;Ye, Lin&lt;/author&gt;&lt;author&gt;Duan, Xinping&lt;/author&gt;&lt;author&gt;Wu, Simson&lt;/author&gt;&lt;author&gt;Wu, Tai-Sing&lt;/author&gt;&lt;author&gt;Zhao, Yuxin&lt;/author&gt;&lt;author&gt;Robertson, Alex W.&lt;/author&gt;&lt;author&gt;Chou, Hung-Lung&lt;/author&gt;&lt;author&gt;Zheng, Jianwei&lt;/author&gt;&lt;author&gt;&lt;style face="normal" font="default" size="100%"&gt;Ayval&lt;/style&gt;&lt;style face="normal" font="default" charset="238" size="100%"&gt;ı, Tuğ&lt;/style&gt;&lt;style face="normal" font="default" size="100%"&gt;çe&lt;/style&gt;&lt;/author&gt;&lt;author&gt;Day, Sarah&lt;/author&gt;&lt;author&gt;Tang, Chiu&lt;/author&gt;&lt;author&gt;Soo, Yun-Liang&lt;/author&gt;&lt;author&gt;Yuan, Youzhu&lt;/author&gt;&lt;author&gt;Tsang, Shik Chi Edman&lt;/author&gt;&lt;/authors&gt;&lt;/contributors&gt;&lt;titles&gt;&lt;title&gt;&lt;style face="normal" font="default" size="100%"&gt;Self- regeneration of Au/CeO&lt;/style&gt;&lt;style face="subscript" font="default" size="100%"&gt;2&lt;/style&gt;&lt;style face="normal" font="default" size="100%"&gt; based catalysts with enhanced activity and ultra-stability for acetylene hydrochlorination&lt;/style&gt;&lt;/title&gt;&lt;secondary-title&gt;Nature Communications&lt;/secondary-title&gt;&lt;/titles&gt;&lt;periodical&gt;&lt;full-title&gt;Nature Communications&lt;/full-title&gt;&lt;abbr-1&gt;Nat. Commun.&lt;/abbr-1&gt;&lt;/periodical&gt;&lt;volume&gt;10&lt;/volume&gt;&lt;number&gt;1&lt;/number&gt;&lt;dates&gt;&lt;year&gt;2019&lt;/year&gt;&lt;/dates&gt;&lt;isbn&gt;2041-1723&lt;/isbn&gt;&lt;urls&gt;&lt;/urls&gt;&lt;electronic-resource-num&gt;10.1038/s41467-019-08827-5&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31</w:t>
            </w:r>
            <w:r w:rsidRPr="00744A74">
              <w:rPr>
                <w:rFonts w:ascii="Times New Roman" w:eastAsia="宋体" w:hAnsi="Times New Roman" w:cs="Times New Roman"/>
                <w:color w:val="000000" w:themeColor="text1"/>
                <w:sz w:val="15"/>
                <w:szCs w:val="15"/>
              </w:rPr>
              <w:fldChar w:fldCharType="end"/>
            </w:r>
          </w:p>
        </w:tc>
      </w:tr>
      <w:tr w:rsidR="00AF333C" w:rsidRPr="00593545" w14:paraId="6AEFAA27" w14:textId="77777777" w:rsidTr="006F7AEF">
        <w:tc>
          <w:tcPr>
            <w:tcW w:w="621" w:type="dxa"/>
          </w:tcPr>
          <w:p w14:paraId="0F7B27E5" w14:textId="597ECE25"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5</w:t>
            </w:r>
          </w:p>
        </w:tc>
        <w:tc>
          <w:tcPr>
            <w:tcW w:w="797" w:type="dxa"/>
          </w:tcPr>
          <w:p w14:paraId="02B62F5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2244055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Pt/AC</w:t>
            </w:r>
          </w:p>
        </w:tc>
        <w:tc>
          <w:tcPr>
            <w:tcW w:w="992" w:type="dxa"/>
          </w:tcPr>
          <w:p w14:paraId="268C9194" w14:textId="77777777" w:rsidR="00AF333C" w:rsidRPr="00744A74" w:rsidRDefault="00AF333C" w:rsidP="00AF333C">
            <w:pPr>
              <w:rPr>
                <w:rFonts w:ascii="Times New Roman" w:eastAsia="宋体" w:hAnsi="Times New Roman" w:cs="Times New Roman"/>
                <w:color w:val="000000" w:themeColor="text1"/>
                <w:sz w:val="15"/>
                <w:szCs w:val="15"/>
              </w:rPr>
            </w:pPr>
            <w:bookmarkStart w:id="174" w:name="OLE_LINK2"/>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1</w:t>
            </w:r>
            <w:bookmarkEnd w:id="174"/>
          </w:p>
        </w:tc>
        <w:tc>
          <w:tcPr>
            <w:tcW w:w="709" w:type="dxa"/>
          </w:tcPr>
          <w:p w14:paraId="79B99821" w14:textId="4B62B13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650-1500</w:t>
            </w:r>
          </w:p>
        </w:tc>
        <w:tc>
          <w:tcPr>
            <w:tcW w:w="851" w:type="dxa"/>
          </w:tcPr>
          <w:p w14:paraId="600E211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453-483</w:t>
            </w:r>
          </w:p>
        </w:tc>
        <w:tc>
          <w:tcPr>
            <w:tcW w:w="850" w:type="dxa"/>
          </w:tcPr>
          <w:p w14:paraId="19199B4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3F5295B0" w14:textId="5EF644A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0.25</w:t>
            </w:r>
          </w:p>
        </w:tc>
        <w:tc>
          <w:tcPr>
            <w:tcW w:w="993" w:type="dxa"/>
          </w:tcPr>
          <w:p w14:paraId="06668D52" w14:textId="547FA10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992" w:type="dxa"/>
          </w:tcPr>
          <w:p w14:paraId="274841C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&gt;95</w:t>
            </w:r>
          </w:p>
        </w:tc>
        <w:tc>
          <w:tcPr>
            <w:tcW w:w="850" w:type="dxa"/>
          </w:tcPr>
          <w:p w14:paraId="1A114C7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60</w:t>
            </w:r>
          </w:p>
        </w:tc>
        <w:tc>
          <w:tcPr>
            <w:tcW w:w="709" w:type="dxa"/>
          </w:tcPr>
          <w:p w14:paraId="24AF0F6E" w14:textId="1CB8E73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&lt;EndNote&gt;&lt;Cite&gt;&lt;Author&gt;Kaiser&lt;/Author&gt;&lt;Year&gt;2021&lt;/Year&gt;&lt;RecNum&gt;40&lt;/RecNum&gt;&lt;DisplayText&gt;&lt;style face="superscript"&gt;32&lt;/style&gt;&lt;/DisplayText&gt;&lt;record&gt;&lt;rec-number&gt;40&lt;/rec-number&gt;&lt;foreign-keys&gt;&lt;key app="EN" db-id="0avzzxzxeppfdwesvpap9dvqstfvpzs5fvdd" timestamp="1743391750"&gt;40&lt;/key&gt;&lt;/foreign-keys&gt;&lt;ref-type name="Journal Article"&gt;17&lt;/ref-type&gt;&lt;contributors&gt;&lt;authors&gt;&lt;author&gt;Kaiser, Selina K.&lt;/author&gt;&lt;author&gt;Surin, Ivan&lt;/author&gt;&lt;author&gt;Amorós-Pérez, Ana&lt;/author&gt;&lt;author&gt;Büchele, Simon&lt;/author&gt;&lt;author&gt;Krumeich, Frank&lt;/author&gt;&lt;author&gt;Clark, Adam H.&lt;/author&gt;&lt;author&gt;Román-Martínez, Maria C.&lt;/author&gt;&lt;author&gt;Lillo-Ródenas, Maria A.&lt;/author&gt;&lt;author&gt;Pérez-Ramírez, Javier&lt;/author&gt;&lt;/authors&gt;&lt;/contributors&gt;&lt;titles&gt;&lt;title&gt;Design of carbon supports for metal-catalyzed acetylene hydrochlorination&lt;/title&gt;&lt;secondary-title&gt;Nature Communications&lt;/secondary-title&gt;&lt;/titles&gt;&lt;periodical&gt;&lt;full-title&gt;Nature Communications&lt;/full-title&gt;&lt;abbr-1&gt;Nat. Commun.&lt;/abbr-1&gt;&lt;/periodical&gt;&lt;volume&gt;12&lt;/volume&gt;&lt;number&gt;1&lt;/number&gt;&lt;dates&gt;&lt;year&gt;2021&lt;/year&gt;&lt;/dates&gt;&lt;isbn&gt;2041-1723&lt;/isbn&gt;&lt;urls&gt;&lt;/urls&gt;&lt;electronic-resource-num&gt;10.1038/s41467-021-24330-2&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32</w:t>
            </w:r>
            <w:r w:rsidRPr="00744A74">
              <w:rPr>
                <w:rFonts w:ascii="Times New Roman" w:eastAsia="宋体" w:hAnsi="Times New Roman" w:cs="Times New Roman"/>
                <w:color w:val="000000" w:themeColor="text1"/>
                <w:sz w:val="15"/>
                <w:szCs w:val="15"/>
              </w:rPr>
              <w:fldChar w:fldCharType="end"/>
            </w:r>
          </w:p>
        </w:tc>
      </w:tr>
      <w:tr w:rsidR="00AF333C" w:rsidRPr="00593545" w14:paraId="5DD59490" w14:textId="77777777" w:rsidTr="006F7AEF">
        <w:tc>
          <w:tcPr>
            <w:tcW w:w="621" w:type="dxa"/>
          </w:tcPr>
          <w:p w14:paraId="075F870B" w14:textId="41E859A1"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6</w:t>
            </w:r>
          </w:p>
        </w:tc>
        <w:tc>
          <w:tcPr>
            <w:tcW w:w="797" w:type="dxa"/>
          </w:tcPr>
          <w:p w14:paraId="76CC619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19CA0C8C" w14:textId="77777777" w:rsidR="00AF333C" w:rsidRPr="00744A74" w:rsidRDefault="00AF333C" w:rsidP="00AF333C">
            <w:pPr>
              <w:rPr>
                <w:rFonts w:ascii="Times New Roman" w:eastAsia="宋体" w:hAnsi="Times New Roman" w:cs="Times New Roman"/>
                <w:color w:val="000000" w:themeColor="text1"/>
                <w:sz w:val="15"/>
                <w:szCs w:val="15"/>
              </w:rPr>
            </w:pPr>
            <w:proofErr w:type="spellStart"/>
            <w:r w:rsidRPr="00744A74">
              <w:rPr>
                <w:rFonts w:ascii="Times New Roman" w:eastAsia="宋体" w:hAnsi="Times New Roman" w:cs="Times New Roman"/>
                <w:color w:val="000000" w:themeColor="text1"/>
                <w:sz w:val="15"/>
                <w:szCs w:val="15"/>
              </w:rPr>
              <w:t>Pt</w:t>
            </w:r>
            <w:r w:rsidRPr="00744A74">
              <w:rPr>
                <w:rFonts w:ascii="Times New Roman" w:eastAsia="宋体" w:hAnsi="Times New Roman" w:cs="Times New Roman"/>
                <w:color w:val="000000" w:themeColor="text1"/>
                <w:sz w:val="15"/>
                <w:szCs w:val="15"/>
                <w:vertAlign w:val="subscript"/>
              </w:rPr>
              <w:t>SA</w:t>
            </w:r>
            <w:proofErr w:type="spellEnd"/>
            <w:r w:rsidRPr="00744A74">
              <w:rPr>
                <w:rFonts w:ascii="Times New Roman" w:eastAsia="宋体" w:hAnsi="Times New Roman" w:cs="Times New Roman"/>
                <w:color w:val="000000" w:themeColor="text1"/>
                <w:sz w:val="15"/>
                <w:szCs w:val="15"/>
              </w:rPr>
              <w:t>/AC-w-473</w:t>
            </w:r>
          </w:p>
        </w:tc>
        <w:tc>
          <w:tcPr>
            <w:tcW w:w="992" w:type="dxa"/>
          </w:tcPr>
          <w:p w14:paraId="77500D0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1</w:t>
            </w:r>
          </w:p>
        </w:tc>
        <w:tc>
          <w:tcPr>
            <w:tcW w:w="709" w:type="dxa"/>
          </w:tcPr>
          <w:p w14:paraId="5510D24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650</w:t>
            </w:r>
          </w:p>
        </w:tc>
        <w:tc>
          <w:tcPr>
            <w:tcW w:w="851" w:type="dxa"/>
          </w:tcPr>
          <w:p w14:paraId="015F0C9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3673A65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27A3DFDA" w14:textId="22EE4679"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0DC075FA" w14:textId="5E456796"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w:t>
            </w:r>
          </w:p>
        </w:tc>
        <w:tc>
          <w:tcPr>
            <w:tcW w:w="992" w:type="dxa"/>
          </w:tcPr>
          <w:p w14:paraId="2B7AC32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100</w:t>
            </w:r>
          </w:p>
        </w:tc>
        <w:tc>
          <w:tcPr>
            <w:tcW w:w="850" w:type="dxa"/>
          </w:tcPr>
          <w:p w14:paraId="1F9C6B2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w:t>
            </w:r>
          </w:p>
        </w:tc>
        <w:tc>
          <w:tcPr>
            <w:tcW w:w="709" w:type="dxa"/>
          </w:tcPr>
          <w:p w14:paraId="4EC7B0C7" w14:textId="0CFD7A0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&lt;EndNote&gt;&lt;Cite&gt;&lt;Author&gt;Giulimondi&lt;/Author&gt;&lt;Year&gt;2023&lt;/Year&gt;&lt;RecNum&gt;57&lt;/RecNum&gt;&lt;DisplayText&gt;&lt;style face="superscript"&gt;33&lt;/style&gt;&lt;/DisplayText&gt;&lt;record&gt;&lt;rec-number&gt;57&lt;/rec-number&gt;&lt;foreign-keys&gt;&lt;key app="EN" db-id="0avzzxzxeppfdwesvpap9dvqstfvpzs5fvdd" timestamp="1743497349"&gt;57&lt;/key&gt;&lt;/foreign-keys&gt;&lt;ref-type name="Journal Article"&gt;17&lt;/ref-type&gt;&lt;contributors&gt;&lt;authors&gt;&lt;author&gt;Giulimondi, Vera&lt;/author&gt;&lt;author&gt;Ruiz-Ferrando, Andrea&lt;/author&gt;&lt;author&gt;Giannakakis, Georgios&lt;/author&gt;&lt;author&gt;Surin, Ivan&lt;/author&gt;&lt;author&gt;Agrachev, Mikhail&lt;/author&gt;&lt;author&gt;Jeschke, Gunnar&lt;/author&gt;&lt;author&gt;Krumeich, Frank&lt;/author&gt;&lt;author&gt;López, Núria&lt;/author&gt;&lt;author&gt;Clark, Adam H.&lt;/author&gt;&lt;author&gt;Pérez-Ramírez, Javier&lt;/author&gt;&lt;/authors&gt;&lt;/contributors&gt;&lt;titles&gt;&lt;title&gt;Evidence of bifunctionality of carbons and metal atoms in catalyzed acetylene hydrochlorination&lt;/title&gt;&lt;secondary-title&gt;Nature Communications&lt;/secondary-title&gt;&lt;/titles&gt;&lt;periodical&gt;&lt;full-title&gt;Nature Communications&lt;/full-title&gt;&lt;abbr-1&gt;Nat. Commun.&lt;/abbr-1&gt;&lt;/periodical&gt;&lt;volume&gt;14&lt;/volume&gt;&lt;number&gt;1&lt;/number&gt;&lt;dates&gt;&lt;year&gt;2023&lt;/year&gt;&lt;/dates&gt;&lt;isbn&gt;2041-1723&lt;/isbn&gt;&lt;urls&gt;&lt;/urls&gt;&lt;electronic-resource-num&gt;10.1038/s41467-023-41344-0&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33</w:t>
            </w:r>
            <w:r w:rsidRPr="00744A74">
              <w:rPr>
                <w:rFonts w:ascii="Times New Roman" w:eastAsia="宋体" w:hAnsi="Times New Roman" w:cs="Times New Roman"/>
                <w:color w:val="000000" w:themeColor="text1"/>
                <w:sz w:val="15"/>
                <w:szCs w:val="15"/>
              </w:rPr>
              <w:fldChar w:fldCharType="end"/>
            </w:r>
          </w:p>
        </w:tc>
      </w:tr>
      <w:tr w:rsidR="00AF333C" w:rsidRPr="00593545" w14:paraId="18AC3B95" w14:textId="77777777" w:rsidTr="006F7AEF">
        <w:tc>
          <w:tcPr>
            <w:tcW w:w="621" w:type="dxa"/>
          </w:tcPr>
          <w:p w14:paraId="65B14315" w14:textId="23122ED9"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7</w:t>
            </w:r>
          </w:p>
        </w:tc>
        <w:tc>
          <w:tcPr>
            <w:tcW w:w="797" w:type="dxa"/>
          </w:tcPr>
          <w:p w14:paraId="5C67769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083E33C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Au/C</w:t>
            </w:r>
          </w:p>
        </w:tc>
        <w:tc>
          <w:tcPr>
            <w:tcW w:w="992" w:type="dxa"/>
          </w:tcPr>
          <w:p w14:paraId="55557C3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1.2</w:t>
            </w:r>
          </w:p>
        </w:tc>
        <w:tc>
          <w:tcPr>
            <w:tcW w:w="709" w:type="dxa"/>
          </w:tcPr>
          <w:p w14:paraId="4B8A12E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1737</w:t>
            </w:r>
          </w:p>
        </w:tc>
        <w:tc>
          <w:tcPr>
            <w:tcW w:w="851" w:type="dxa"/>
          </w:tcPr>
          <w:p w14:paraId="0B0517F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5D7540F6" w14:textId="579FC9D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851" w:type="dxa"/>
          </w:tcPr>
          <w:p w14:paraId="36720C29" w14:textId="1E57D575"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7649FC39" w14:textId="54CF796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52</w:t>
            </w:r>
          </w:p>
        </w:tc>
        <w:tc>
          <w:tcPr>
            <w:tcW w:w="992" w:type="dxa"/>
          </w:tcPr>
          <w:p w14:paraId="0F5E154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&gt;99</w:t>
            </w:r>
          </w:p>
        </w:tc>
        <w:tc>
          <w:tcPr>
            <w:tcW w:w="850" w:type="dxa"/>
          </w:tcPr>
          <w:p w14:paraId="27627D3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24</w:t>
            </w:r>
          </w:p>
        </w:tc>
        <w:tc>
          <w:tcPr>
            <w:tcW w:w="709" w:type="dxa"/>
          </w:tcPr>
          <w:p w14:paraId="086B5518" w14:textId="69125EC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&lt;EndNote&gt;&lt;Cite&gt;&lt;Author&gt;Sun&lt;/Author&gt;&lt;Year&gt;2020&lt;/Year&gt;&lt;RecNum&gt;58&lt;/RecNum&gt;&lt;DisplayText&gt;&lt;style face="superscript"&gt;34&lt;/style&gt;&lt;/DisplayText&gt;&lt;record&gt;&lt;rec-number&gt;58&lt;/rec-number&gt;&lt;foreign-keys&gt;&lt;key app="EN" db-id="0avzzxzxeppfdwesvpap9dvqstfvpzs5fvdd" timestamp="1743497425"&gt;58&lt;/key&gt;&lt;/foreign-keys&gt;&lt;ref-type name="Journal Article"&gt;17&lt;/ref-type&gt;&lt;contributors&gt;&lt;authors&gt;&lt;author&gt;Sun, Xi&lt;/author&gt;&lt;author&gt;Dawson, Simon R.&lt;/author&gt;&lt;author&gt;Parmentier, Tanja E.&lt;/author&gt;&lt;author&gt;Malta, Grazia&lt;/author&gt;&lt;author&gt;Davies, Thomas E.&lt;/author&gt;&lt;author&gt;He, Qian&lt;/author&gt;&lt;author&gt;Lu, Li&lt;/author&gt;&lt;author&gt;Morgan, David J.&lt;/author&gt;&lt;author&gt;Carthey, Nicholas&lt;/author&gt;&lt;author&gt;Johnston, Peter&lt;/author&gt;&lt;author&gt;Kondrat, Simon A.&lt;/author&gt;&lt;author&gt;Freakley, Simon J.&lt;/author&gt;&lt;author&gt;Kiely, Christopher J.&lt;/author&gt;&lt;author&gt;Hutchings, Graham J.&lt;/author&gt;&lt;/authors&gt;&lt;/contributors&gt;&lt;titles&gt;&lt;title&gt;Facile synthesis of precious-metal single-site catalysts using organic solvents&lt;/title&gt;&lt;secondary-title&gt;Nature Chemistry&lt;/secondary-title&gt;&lt;/titles&gt;&lt;periodical&gt;&lt;full-title&gt;Nature Chemistry&lt;/full-title&gt;&lt;abbr-1&gt;Nat. Chem.&lt;/abbr-1&gt;&lt;/periodical&gt;&lt;pages&gt;560-567&lt;/pages&gt;&lt;volume&gt;12&lt;/volume&gt;&lt;number&gt;6&lt;/number&gt;&lt;section&gt;560&lt;/section&gt;&lt;dates&gt;&lt;year&gt;2020&lt;/year&gt;&lt;/dates&gt;&lt;isbn&gt;1755-4330&amp;#xD;1755-4349&lt;/isbn&gt;&lt;urls&gt;&lt;/urls&gt;&lt;electronic-resource-num&gt;10.1038/s41557-020-0446-z&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34</w:t>
            </w:r>
            <w:r w:rsidRPr="00744A74">
              <w:rPr>
                <w:rFonts w:ascii="Times New Roman" w:eastAsia="宋体" w:hAnsi="Times New Roman" w:cs="Times New Roman"/>
                <w:color w:val="000000" w:themeColor="text1"/>
                <w:sz w:val="15"/>
                <w:szCs w:val="15"/>
              </w:rPr>
              <w:fldChar w:fldCharType="end"/>
            </w:r>
          </w:p>
        </w:tc>
      </w:tr>
      <w:tr w:rsidR="00AF333C" w:rsidRPr="00593545" w14:paraId="0754B7C5" w14:textId="77777777" w:rsidTr="006F7AEF">
        <w:tc>
          <w:tcPr>
            <w:tcW w:w="621" w:type="dxa"/>
          </w:tcPr>
          <w:p w14:paraId="22769002" w14:textId="79E3C96B"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8</w:t>
            </w:r>
          </w:p>
        </w:tc>
        <w:tc>
          <w:tcPr>
            <w:tcW w:w="797" w:type="dxa"/>
          </w:tcPr>
          <w:p w14:paraId="397F5E2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664B548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Ru-NP/NC</w:t>
            </w:r>
          </w:p>
        </w:tc>
        <w:tc>
          <w:tcPr>
            <w:tcW w:w="992" w:type="dxa"/>
          </w:tcPr>
          <w:p w14:paraId="72F5D95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1</w:t>
            </w:r>
          </w:p>
        </w:tc>
        <w:tc>
          <w:tcPr>
            <w:tcW w:w="709" w:type="dxa"/>
          </w:tcPr>
          <w:p w14:paraId="5CA0B25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650</w:t>
            </w:r>
          </w:p>
        </w:tc>
        <w:tc>
          <w:tcPr>
            <w:tcW w:w="851" w:type="dxa"/>
          </w:tcPr>
          <w:p w14:paraId="1BE62FF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68C9C17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28CBD43D" w14:textId="0B1DF8B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0.6</w:t>
            </w:r>
          </w:p>
        </w:tc>
        <w:tc>
          <w:tcPr>
            <w:tcW w:w="993" w:type="dxa"/>
          </w:tcPr>
          <w:p w14:paraId="1F108DD6" w14:textId="5049584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89</w:t>
            </w:r>
          </w:p>
        </w:tc>
        <w:tc>
          <w:tcPr>
            <w:tcW w:w="992" w:type="dxa"/>
          </w:tcPr>
          <w:p w14:paraId="591E11C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&gt;99</w:t>
            </w:r>
          </w:p>
        </w:tc>
        <w:tc>
          <w:tcPr>
            <w:tcW w:w="850" w:type="dxa"/>
          </w:tcPr>
          <w:p w14:paraId="719CBA4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12</w:t>
            </w:r>
          </w:p>
        </w:tc>
        <w:tc>
          <w:tcPr>
            <w:tcW w:w="709" w:type="dxa"/>
          </w:tcPr>
          <w:p w14:paraId="24A2744F" w14:textId="6279D1C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&lt;EndNote&gt;&lt;Cite&gt;&lt;Author&gt;Kaiser&lt;/Author&gt;&lt;Year&gt;2022&lt;/Year&gt;&lt;RecNum&gt;5&lt;/RecNum&gt;&lt;DisplayText&gt;&lt;style face="superscript"&gt;35&lt;/style&gt;&lt;/DisplayText&gt;&lt;record&gt;&lt;rec-number&gt;5&lt;/rec-number&gt;&lt;foreign-keys&gt;&lt;key app="EN" db-id="0avzzxzxeppfdwesvpap9dvqstfvpzs5fvdd" timestamp="1743344865"&gt;5&lt;/key&gt;&lt;/foreign-keys&gt;&lt;ref-type name="Journal Article"&gt;17&lt;/ref-type&gt;&lt;contributors&gt;&lt;authors&gt;&lt;author&gt;Kaiser, S. K.&lt;/author&gt;&lt;author&gt;Fako, E.&lt;/author&gt;&lt;author&gt;Surin, I.&lt;/author&gt;&lt;author&gt;Krumeich, F.&lt;/author&gt;&lt;author&gt;Kondratenko, V. A.&lt;/author&gt;&lt;author&gt;Kondratenko, E.&lt;/author&gt;&lt;author&gt;Clark, A. H.&lt;/author&gt;&lt;author&gt;López, N.&lt;/author&gt;&lt;author&gt;Pérez-Ramírez, J.&lt;/author&gt;&lt;/authors&gt;&lt;/contributors&gt;&lt;auth-address&gt;Swiss Fed Inst Technol, Dept Chem &amp;amp; Appl Biosci, Inst Chem &amp;amp; Bioengn, Zurich, Switzerland&amp;#xD;Barcelona Inst Sci &amp;amp; Technol, Inst Chem Res Catalonia, Tarragona, Spain&amp;#xD;Leibniz Inst Katalyse, Rostock, Germany&amp;#xD;Paul Scherrer Inst, Villigen, Switzerland&lt;/auth-address&gt;&lt;titles&gt;&lt;title&gt;Performance descriptors of nanostructured metal catalysts for acetylene hydrochlorination&lt;/title&gt;&lt;secondary-title&gt;Nature Nanotechnology&lt;/secondary-title&gt;&lt;alt-title&gt;Nat Nanotechnol&lt;/alt-title&gt;&lt;/titles&gt;&lt;periodical&gt;&lt;full-title&gt;Nature Nanotechnology&lt;/full-title&gt;&lt;abbr-1&gt;Nat. Nanotechnol.&lt;/abbr-1&gt;&lt;/periodical&gt;&lt;pages&gt;606-612&lt;/pages&gt;&lt;volume&gt;17&lt;/volume&gt;&lt;number&gt;6&lt;/number&gt;&lt;keywords&gt;&lt;keyword&gt;vapor-phase hydrochlorination&lt;/keyword&gt;&lt;keyword&gt;heterogeneous catalysis&lt;/keyword&gt;&lt;keyword&gt;chloride&lt;/keyword&gt;&lt;keyword&gt;site&lt;/keyword&gt;&lt;keyword&gt;atoms&lt;/keyword&gt;&lt;/keywords&gt;&lt;dates&gt;&lt;year&gt;2022&lt;/year&gt;&lt;pub-dates&gt;&lt;date&gt;Jun&lt;/date&gt;&lt;/pub-dates&gt;&lt;/dates&gt;&lt;isbn&gt;1748-3387&lt;/isbn&gt;&lt;accession-num&gt;WOS:000788454700002&lt;/accession-num&gt;&lt;urls&gt;&lt;related-urls&gt;&lt;url&gt;&lt;style face="underline" font="default" size="100%"&gt;&amp;lt;Go to ISI&amp;gt;://WOS:000788454700002&lt;/style&gt;&lt;/url&gt;&lt;/related-urls&gt;&lt;/urls&gt;&lt;electronic-resource-num&gt;10.1038/s41565-022-01105-4&lt;/electronic-resource-num&gt;&lt;language&gt;English&lt;/language&gt;&lt;/record&gt;&lt;/Cite&gt;&lt;/EndNote&gt;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35</w:t>
            </w:r>
            <w:r w:rsidRPr="00744A74">
              <w:rPr>
                <w:rFonts w:ascii="Times New Roman" w:eastAsia="宋体" w:hAnsi="Times New Roman" w:cs="Times New Roman"/>
                <w:color w:val="000000" w:themeColor="text1"/>
                <w:sz w:val="15"/>
                <w:szCs w:val="15"/>
              </w:rPr>
              <w:fldChar w:fldCharType="end"/>
            </w:r>
          </w:p>
        </w:tc>
      </w:tr>
      <w:tr w:rsidR="00AF333C" w:rsidRPr="00593545" w14:paraId="4C9A6FE4" w14:textId="77777777" w:rsidTr="006F7AEF">
        <w:tc>
          <w:tcPr>
            <w:tcW w:w="621" w:type="dxa"/>
          </w:tcPr>
          <w:p w14:paraId="581AB577" w14:textId="17CE5C12"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9</w:t>
            </w:r>
          </w:p>
        </w:tc>
        <w:tc>
          <w:tcPr>
            <w:tcW w:w="797" w:type="dxa"/>
          </w:tcPr>
          <w:p w14:paraId="13B07937" w14:textId="77777777" w:rsidR="00AF333C" w:rsidRPr="00744A74" w:rsidRDefault="00AF333C" w:rsidP="00AF333C">
            <w:pPr>
              <w:rPr>
                <w:rFonts w:ascii="Times New Roman" w:eastAsia="宋体" w:hAnsi="Times New Roman" w:cs="Times New Roman"/>
                <w:color w:val="000000" w:themeColor="text1"/>
                <w:sz w:val="15"/>
                <w:szCs w:val="15"/>
              </w:rPr>
            </w:pPr>
            <w:bookmarkStart w:id="175" w:name="OLE_LINK3"/>
            <w:r w:rsidRPr="00744A74">
              <w:rPr>
                <w:rFonts w:ascii="Times New Roman" w:eastAsia="宋体" w:hAnsi="Times New Roman" w:cs="Times New Roman"/>
                <w:color w:val="000000" w:themeColor="text1"/>
                <w:sz w:val="15"/>
                <w:szCs w:val="15"/>
              </w:rPr>
              <w:t>Thermo-catalysis</w:t>
            </w:r>
            <w:bookmarkEnd w:id="175"/>
          </w:p>
        </w:tc>
        <w:tc>
          <w:tcPr>
            <w:tcW w:w="1134" w:type="dxa"/>
          </w:tcPr>
          <w:p w14:paraId="7426E46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Pt/AC-w-473</w:t>
            </w:r>
          </w:p>
        </w:tc>
        <w:tc>
          <w:tcPr>
            <w:tcW w:w="992" w:type="dxa"/>
          </w:tcPr>
          <w:p w14:paraId="13164BA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1</w:t>
            </w:r>
          </w:p>
        </w:tc>
        <w:tc>
          <w:tcPr>
            <w:tcW w:w="709" w:type="dxa"/>
          </w:tcPr>
          <w:p w14:paraId="5961B4C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650</w:t>
            </w:r>
          </w:p>
        </w:tc>
        <w:tc>
          <w:tcPr>
            <w:tcW w:w="851" w:type="dxa"/>
          </w:tcPr>
          <w:p w14:paraId="14608E4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573F3A2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629C8A94" w14:textId="539C1A0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0.35</w:t>
            </w:r>
          </w:p>
        </w:tc>
        <w:tc>
          <w:tcPr>
            <w:tcW w:w="993" w:type="dxa"/>
          </w:tcPr>
          <w:p w14:paraId="2FA67D0D" w14:textId="2E99F01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w:t>
            </w:r>
          </w:p>
        </w:tc>
        <w:tc>
          <w:tcPr>
            <w:tcW w:w="992" w:type="dxa"/>
          </w:tcPr>
          <w:p w14:paraId="21182CD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100</w:t>
            </w:r>
          </w:p>
        </w:tc>
        <w:tc>
          <w:tcPr>
            <w:tcW w:w="850" w:type="dxa"/>
          </w:tcPr>
          <w:p w14:paraId="377E35F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w:t>
            </w:r>
          </w:p>
        </w:tc>
        <w:tc>
          <w:tcPr>
            <w:tcW w:w="709" w:type="dxa"/>
          </w:tcPr>
          <w:p w14:paraId="7FE9EF9E" w14:textId="6ED37AC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&lt;EndNote&gt;&lt;Cite&gt;&lt;Author&gt;Kaiser&lt;/Author&gt;&lt;Year&gt;2020&lt;/Year&gt;&lt;RecNum&gt;59&lt;/RecNum&gt;&lt;DisplayText&gt;&lt;style face="superscript"&gt;36&lt;/style&gt;&lt;/DisplayText&gt;&lt;record&gt;&lt;rec-number&gt;59&lt;/rec-number&gt;&lt;foreign-keys&gt;&lt;key app="EN" db-id="0avzzxzxeppfdwesvpap9dvqstfvpzs5fvdd" timestamp="1743497567"&gt;59&lt;/key&gt;&lt;/foreign-keys&gt;&lt;ref-type name="Journal Article"&gt;17&lt;/ref-type&gt;&lt;contributors&gt;&lt;authors&gt;&lt;author&gt;Kaiser, Selina K.&lt;/author&gt;&lt;author&gt;Fako, Edvin&lt;/author&gt;&lt;author&gt;Manzocchi, Gabriele&lt;/author&gt;&lt;author&gt;Krumeich, Frank&lt;/author&gt;&lt;author&gt;Hauert, Roland&lt;/author&gt;&lt;author&gt;Clark, Adam H.&lt;/author&gt;&lt;author&gt;Safonova, Olga V.&lt;/author&gt;&lt;author&gt;López, Núria&lt;/author&gt;&lt;author&gt;Pérez-Ramírez, Javier&lt;/author&gt;&lt;/authors&gt;&lt;/contributors&gt;&lt;titles&gt;&lt;title&gt;Nanostructuring unlocks high performance of platinum single-atom catalysts for stable vinyl chloride production&lt;/title&gt;&lt;secondary-title&gt;Nature Catalysis&lt;/secondary-title&gt;&lt;/titles&gt;&lt;periodical&gt;&lt;full-title&gt;Nature Catalysis&lt;/full-title&gt;&lt;abbr-1&gt;Nat. Catal.&lt;/abbr-1&gt;&lt;/periodical&gt;&lt;pages&gt;376-385&lt;/pages&gt;&lt;volume&gt;3&lt;/volume&gt;&lt;number&gt;4&lt;/number&gt;&lt;section&gt;376&lt;/section&gt;&lt;dates&gt;&lt;year&gt;2020&lt;/year&gt;&lt;/dates&gt;&lt;isbn&gt;2520-1158&lt;/isbn&gt;&lt;urls&gt;&lt;/urls&gt;&lt;electronic-resource-num&gt;10.1038/s41929-020-0431-3&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36</w:t>
            </w:r>
            <w:r w:rsidRPr="00744A74">
              <w:rPr>
                <w:rFonts w:ascii="Times New Roman" w:eastAsia="宋体" w:hAnsi="Times New Roman" w:cs="Times New Roman"/>
                <w:color w:val="000000" w:themeColor="text1"/>
                <w:sz w:val="15"/>
                <w:szCs w:val="15"/>
              </w:rPr>
              <w:fldChar w:fldCharType="end"/>
            </w:r>
          </w:p>
        </w:tc>
      </w:tr>
      <w:tr w:rsidR="00AF333C" w:rsidRPr="00593545" w14:paraId="05E3D24B" w14:textId="77777777" w:rsidTr="006F7AEF">
        <w:tc>
          <w:tcPr>
            <w:tcW w:w="621" w:type="dxa"/>
          </w:tcPr>
          <w:p w14:paraId="5BC36275" w14:textId="29266730"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10</w:t>
            </w:r>
          </w:p>
        </w:tc>
        <w:tc>
          <w:tcPr>
            <w:tcW w:w="797" w:type="dxa"/>
          </w:tcPr>
          <w:p w14:paraId="71A4FA2B" w14:textId="77777777" w:rsidR="00AF333C" w:rsidRPr="00744A74" w:rsidRDefault="00AF333C" w:rsidP="00AF333C">
            <w:pPr>
              <w:rPr>
                <w:rFonts w:ascii="Times New Roman" w:eastAsia="宋体" w:hAnsi="Times New Roman" w:cs="Times New Roman"/>
                <w:color w:val="000000" w:themeColor="text1"/>
                <w:sz w:val="15"/>
                <w:szCs w:val="15"/>
              </w:rPr>
            </w:pPr>
            <w:bookmarkStart w:id="176" w:name="OLE_LINK4"/>
            <w:r w:rsidRPr="00744A74">
              <w:rPr>
                <w:rFonts w:ascii="Times New Roman" w:eastAsia="宋体" w:hAnsi="Times New Roman" w:cs="Times New Roman"/>
                <w:color w:val="000000" w:themeColor="text1"/>
                <w:sz w:val="15"/>
                <w:szCs w:val="15"/>
              </w:rPr>
              <w:t>Thermo-catalysis</w:t>
            </w:r>
            <w:bookmarkEnd w:id="176"/>
          </w:p>
        </w:tc>
        <w:tc>
          <w:tcPr>
            <w:tcW w:w="1134" w:type="dxa"/>
          </w:tcPr>
          <w:p w14:paraId="611E316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Au/C-AR</w:t>
            </w:r>
          </w:p>
        </w:tc>
        <w:tc>
          <w:tcPr>
            <w:tcW w:w="992" w:type="dxa"/>
          </w:tcPr>
          <w:p w14:paraId="5E59A73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0</w:t>
            </w:r>
          </w:p>
        </w:tc>
        <w:tc>
          <w:tcPr>
            <w:tcW w:w="709" w:type="dxa"/>
          </w:tcPr>
          <w:p w14:paraId="3070B350" w14:textId="11A3939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140000</w:t>
            </w:r>
          </w:p>
        </w:tc>
        <w:tc>
          <w:tcPr>
            <w:tcW w:w="851" w:type="dxa"/>
          </w:tcPr>
          <w:p w14:paraId="6E9BBEB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67F0EE63" w14:textId="4C6CFA3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851" w:type="dxa"/>
          </w:tcPr>
          <w:p w14:paraId="22806524" w14:textId="52189CA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20F63FE2" w14:textId="2A7D430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2" w:type="dxa"/>
          </w:tcPr>
          <w:p w14:paraId="21FD7481" w14:textId="65FDD74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850" w:type="dxa"/>
          </w:tcPr>
          <w:p w14:paraId="136B439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w:t>
            </w:r>
          </w:p>
        </w:tc>
        <w:tc>
          <w:tcPr>
            <w:tcW w:w="709" w:type="dxa"/>
          </w:tcPr>
          <w:p w14:paraId="150BEF30" w14:textId="2AFFCD6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&lt;EndNote&gt;&lt;Cite&gt;&lt;Author&gt;Malta&lt;/Author&gt;&lt;Year&gt;2017&lt;/Year&gt;&lt;RecNum&gt;37&lt;/RecNum&gt;&lt;DisplayText&gt;&lt;style face="superscript"&gt;37&lt;/style&gt;&lt;/DisplayText&gt;&lt;record&gt;&lt;rec-number&gt;37&lt;/rec-number&gt;&lt;foreign-keys&gt;&lt;key app="EN" db-id="0avzzxzxeppfdwesvpap9dvqstfvpzs5fvdd" timestamp="1743390835"&gt;37&lt;/key&gt;&lt;/foreign-keys&gt;&lt;ref-type name="Journal Article"&gt;17&lt;/ref-type&gt;&lt;contributors&gt;&lt;authors&gt;&lt;author&gt;Malta, G.&lt;/author&gt;&lt;author&gt;Kondrat, S. A.&lt;/author&gt;&lt;author&gt;Freakley, S. J.&lt;/author&gt;&lt;author&gt;Davies, C. J.&lt;/author&gt;&lt;author&gt;Lu, L.&lt;/author&gt;&lt;author&gt;Dawson, S.&lt;/author&gt;&lt;author&gt;Thetford, A.&lt;/author&gt;&lt;author&gt;Gibson, E. K.&lt;/author&gt;&lt;author&gt;Morgan, D. J.&lt;/author&gt;&lt;author&gt;Jones, W.&lt;/author&gt;&lt;author&gt;Wells, P. P.&lt;/author&gt;&lt;author&gt;Johnston, P.&lt;/author&gt;&lt;author&gt;Catlow, C. R. A.&lt;/author&gt;&lt;author&gt;Kiely, C. J.&lt;/author&gt;&lt;author&gt;Hutchings, G. J.&lt;/author&gt;&lt;/authors&gt;&lt;/contributors&gt;&lt;titles&gt;&lt;title&gt;Identification of single-site gold catalysis in acetylene hydrochlorination&lt;/title&gt;&lt;secondary-title&gt;Science&lt;/secondary-title&gt;&lt;/titles&gt;&lt;periodical&gt;&lt;full-title&gt;Science&lt;/full-title&gt;&lt;/periodical&gt;&lt;pages&gt;1399–1403&lt;/pages&gt;&lt;volume&gt;355&lt;/volume&gt;&lt;number&gt;6332&lt;/number&gt;&lt;section&gt;1399&lt;/section&gt;&lt;dates&gt;&lt;year&gt;2017&lt;/year&gt;&lt;/dates&gt;&lt;isbn&gt;0036-8075&lt;/isbn&gt;&lt;urls&gt;&lt;/urls&gt;&lt;electronic-resource-num&gt;10.1126/science.aal3439&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37</w:t>
            </w:r>
            <w:r w:rsidRPr="00744A74">
              <w:rPr>
                <w:rFonts w:ascii="Times New Roman" w:eastAsia="宋体" w:hAnsi="Times New Roman" w:cs="Times New Roman"/>
                <w:color w:val="000000" w:themeColor="text1"/>
                <w:sz w:val="15"/>
                <w:szCs w:val="15"/>
              </w:rPr>
              <w:fldChar w:fldCharType="end"/>
            </w:r>
          </w:p>
        </w:tc>
      </w:tr>
      <w:tr w:rsidR="00AF333C" w:rsidRPr="00593545" w14:paraId="15DF1E48" w14:textId="77777777" w:rsidTr="006F7AEF">
        <w:tc>
          <w:tcPr>
            <w:tcW w:w="621" w:type="dxa"/>
          </w:tcPr>
          <w:p w14:paraId="10073029" w14:textId="69D4FA4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1</w:t>
            </w:r>
          </w:p>
        </w:tc>
        <w:tc>
          <w:tcPr>
            <w:tcW w:w="797" w:type="dxa"/>
          </w:tcPr>
          <w:p w14:paraId="7ECF4F1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721AEA8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CuP-500</w:t>
            </w:r>
          </w:p>
        </w:tc>
        <w:tc>
          <w:tcPr>
            <w:tcW w:w="992" w:type="dxa"/>
          </w:tcPr>
          <w:p w14:paraId="0DA4BCA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0~3.0</w:t>
            </w:r>
          </w:p>
        </w:tc>
        <w:tc>
          <w:tcPr>
            <w:tcW w:w="709" w:type="dxa"/>
          </w:tcPr>
          <w:p w14:paraId="03E50FC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50</w:t>
            </w:r>
          </w:p>
        </w:tc>
        <w:tc>
          <w:tcPr>
            <w:tcW w:w="851" w:type="dxa"/>
          </w:tcPr>
          <w:p w14:paraId="059B345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433</w:t>
            </w:r>
          </w:p>
        </w:tc>
        <w:tc>
          <w:tcPr>
            <w:tcW w:w="850" w:type="dxa"/>
          </w:tcPr>
          <w:p w14:paraId="2E33A86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5FEF585D" w14:textId="3E8CD6B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0.16</w:t>
            </w:r>
          </w:p>
        </w:tc>
        <w:tc>
          <w:tcPr>
            <w:tcW w:w="993" w:type="dxa"/>
          </w:tcPr>
          <w:p w14:paraId="0ED127A1" w14:textId="32B4DF8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98</w:t>
            </w:r>
          </w:p>
        </w:tc>
        <w:tc>
          <w:tcPr>
            <w:tcW w:w="992" w:type="dxa"/>
          </w:tcPr>
          <w:p w14:paraId="08EA10A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99.5</w:t>
            </w:r>
          </w:p>
        </w:tc>
        <w:tc>
          <w:tcPr>
            <w:tcW w:w="850" w:type="dxa"/>
          </w:tcPr>
          <w:p w14:paraId="168D7CE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160</w:t>
            </w:r>
          </w:p>
        </w:tc>
        <w:tc>
          <w:tcPr>
            <w:tcW w:w="709" w:type="dxa"/>
          </w:tcPr>
          <w:p w14:paraId="4CFCB601" w14:textId="5DA1386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&lt;EndNote&gt;&lt;Cite&gt;&lt;Author&gt;Yue&lt;/Author&gt;&lt;Year&gt;2023&lt;/Year&gt;&lt;RecNum&gt;60&lt;/RecNum&gt;&lt;DisplayText&gt;&lt;style face="superscript"&gt;38&lt;/style&gt;&lt;/DisplayText&gt;&lt;record&gt;&lt;rec-number&gt;60&lt;/rec-number&gt;&lt;foreign-keys&gt;&lt;key app="EN" db-id="0avzzxzxeppfdwesvpap9dvqstfvpzs5fvdd" timestamp="1743499406"&gt;60&lt;/key&gt;&lt;/foreign-keys&gt;&lt;ref-type name="Journal Article"&gt;17&lt;/ref-type&gt;&lt;contributors&gt;&lt;authors&gt;&lt;author&gt;Yue, Yuxue&lt;/author&gt;&lt;author&gt;Wang, Saisai&lt;/author&gt;&lt;author&gt;Zhou, Qi&lt;/author&gt;&lt;author&gt;Wang, Bolin&lt;/author&gt;&lt;author&gt;Jin, Chunxiao&lt;/author&gt;&lt;author&gt;Chang, Renqin&lt;/author&gt;&lt;author&gt;Wan, Liqi&lt;/author&gt;&lt;author&gt;Pan, Zhiyan&lt;/author&gt;&lt;author&gt;Zhu, Yihan&lt;/author&gt;&lt;author&gt;Zhao, Jia&lt;/author&gt;&lt;author&gt;Li, Xiaonian&lt;/author&gt;&lt;/authors&gt;&lt;/contributors&gt;&lt;titles&gt;&lt;title&gt;Tailoring Asymmetric Cu-O-P Coupling Site by Carbothermal Shock Method for Efficient Vinyl Chloride Synthesis over Carbon Supported Cu Catalysts&lt;/title&gt;&lt;secondary-title&gt;ACS Catalysis&lt;/secondary-title&gt;&lt;/titles&gt;&lt;periodical&gt;&lt;full-title&gt;ACS Catalysis&lt;/full-title&gt;&lt;abbr-1&gt;ACS Catal.&lt;/abbr-1&gt;&lt;/periodical&gt;&lt;pages&gt;9777-9791&lt;/pages&gt;&lt;volume&gt;13&lt;/volume&gt;&lt;number&gt;14&lt;/number&gt;&lt;section&gt;9777&lt;/section&gt;&lt;dates&gt;&lt;year&gt;2023&lt;/year&gt;&lt;/dates&gt;&lt;isbn&gt;2155-5435&amp;#xD;2155-5435&lt;/isbn&gt;&lt;urls&gt;&lt;/urls&gt;&lt;electronic-resource-num&gt;10.1021/acscatal.3c01527&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38</w:t>
            </w:r>
            <w:r w:rsidRPr="00744A74">
              <w:rPr>
                <w:rFonts w:ascii="Times New Roman" w:eastAsia="宋体" w:hAnsi="Times New Roman" w:cs="Times New Roman"/>
                <w:color w:val="000000" w:themeColor="text1"/>
                <w:sz w:val="15"/>
                <w:szCs w:val="15"/>
              </w:rPr>
              <w:fldChar w:fldCharType="end"/>
            </w:r>
          </w:p>
        </w:tc>
      </w:tr>
      <w:tr w:rsidR="00AF333C" w:rsidRPr="00593545" w14:paraId="2E689081" w14:textId="77777777" w:rsidTr="006F7AEF">
        <w:tc>
          <w:tcPr>
            <w:tcW w:w="621" w:type="dxa"/>
          </w:tcPr>
          <w:p w14:paraId="2B99626F" w14:textId="3443062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2</w:t>
            </w:r>
          </w:p>
        </w:tc>
        <w:tc>
          <w:tcPr>
            <w:tcW w:w="797" w:type="dxa"/>
          </w:tcPr>
          <w:p w14:paraId="3662119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6B49C2D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15Cu-5</w:t>
            </w:r>
            <w:r w:rsidRPr="00744A74">
              <w:rPr>
                <w:rFonts w:ascii="Times New Roman" w:eastAsia="宋体" w:hAnsi="Times New Roman" w:cs="Times New Roman"/>
                <w:i/>
                <w:iCs/>
                <w:color w:val="000000" w:themeColor="text1"/>
                <w:sz w:val="15"/>
                <w:szCs w:val="15"/>
                <w:vertAlign w:val="superscript"/>
              </w:rPr>
              <w:t>i</w:t>
            </w:r>
            <w:r w:rsidRPr="00744A74">
              <w:rPr>
                <w:rFonts w:ascii="Times New Roman" w:eastAsia="宋体" w:hAnsi="Times New Roman" w:cs="Times New Roman"/>
                <w:color w:val="000000" w:themeColor="text1"/>
                <w:sz w:val="15"/>
                <w:szCs w:val="15"/>
              </w:rPr>
              <w:t>Pr</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PCl/AC</w:t>
            </w:r>
          </w:p>
        </w:tc>
        <w:tc>
          <w:tcPr>
            <w:tcW w:w="992" w:type="dxa"/>
          </w:tcPr>
          <w:p w14:paraId="07C3BA8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 = 1.15</w:t>
            </w:r>
          </w:p>
        </w:tc>
        <w:tc>
          <w:tcPr>
            <w:tcW w:w="709" w:type="dxa"/>
          </w:tcPr>
          <w:p w14:paraId="7AD75E0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180</w:t>
            </w:r>
          </w:p>
        </w:tc>
        <w:tc>
          <w:tcPr>
            <w:tcW w:w="851" w:type="dxa"/>
          </w:tcPr>
          <w:p w14:paraId="333FFB7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389F60B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1F8DE6C9" w14:textId="1667E0B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0.008</w:t>
            </w:r>
          </w:p>
        </w:tc>
        <w:tc>
          <w:tcPr>
            <w:tcW w:w="993" w:type="dxa"/>
          </w:tcPr>
          <w:p w14:paraId="554F48AA" w14:textId="7C1DD55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93.7</w:t>
            </w:r>
          </w:p>
        </w:tc>
        <w:tc>
          <w:tcPr>
            <w:tcW w:w="992" w:type="dxa"/>
          </w:tcPr>
          <w:p w14:paraId="5DA3945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&gt;99</w:t>
            </w:r>
          </w:p>
        </w:tc>
        <w:tc>
          <w:tcPr>
            <w:tcW w:w="850" w:type="dxa"/>
          </w:tcPr>
          <w:p w14:paraId="677E039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24</w:t>
            </w:r>
          </w:p>
        </w:tc>
        <w:tc>
          <w:tcPr>
            <w:tcW w:w="709" w:type="dxa"/>
          </w:tcPr>
          <w:p w14:paraId="685C0CEB" w14:textId="3979217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&lt;EndNote&gt;&lt;Cite&gt;&lt;Author&gt;Zhang&lt;/Author&gt;&lt;Year&gt;2023&lt;/Year&gt;&lt;RecNum&gt;61&lt;/RecNum&gt;&lt;DisplayText&gt;&lt;style face="superscript"&gt;39&lt;/style&gt;&lt;/DisplayText&gt;&lt;record&gt;&lt;rec-number&gt;61&lt;/rec-number&gt;&lt;foreign-keys&gt;&lt;key app="EN" db-id="0avzzxzxeppfdwesvpap9dvqstfvpzs5fvdd" timestamp="1743499535"&gt;61&lt;/key&gt;&lt;/foreign-keys&gt;&lt;ref-type name="Journal Article"&gt;17&lt;/ref-type&gt;&lt;contributors&gt;&lt;authors&gt;&lt;author&gt;Zhang, Tiantong&lt;/author&gt;&lt;author&gt;Wang, Bao&lt;/author&gt;&lt;author&gt;Nian, Yao&lt;/author&gt;&lt;author&gt;Liu, Menghui&lt;/author&gt;&lt;author&gt;Jia, Yiming&lt;/author&gt;&lt;author&gt;Zhang, Jinli&lt;/author&gt;&lt;author&gt;Han, You&lt;/author&gt;&lt;/authors&gt;&lt;/contributors&gt;&lt;titles&gt;&lt;title&gt;Excess Copper Chloride Induces Active Sites over Cu-Ligand Catalysts for Acetylene Hydrochlorination&lt;/title&gt;&lt;secondary-title&gt;ACS Catalysis&lt;/secondary-title&gt;&lt;/titles&gt;&lt;periodical&gt;&lt;full-title&gt;ACS Catalysis&lt;/full-title&gt;&lt;abbr-1&gt;ACS Catal.&lt;/abbr-1&gt;&lt;/periodical&gt;&lt;pages&gt;8307-8316&lt;/pages&gt;&lt;volume&gt;13&lt;/volume&gt;&lt;number&gt;12&lt;/number&gt;&lt;section&gt;8307&lt;/section&gt;&lt;dates&gt;&lt;year&gt;2023&lt;/year&gt;&lt;/dates&gt;&lt;isbn&gt;2155-5435&amp;#xD;2155-5435&lt;/isbn&gt;&lt;urls&gt;&lt;/urls&gt;&lt;electronic-resource-num&gt;10.1021/acscatal.3c01905&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39</w:t>
            </w:r>
            <w:r w:rsidRPr="00744A74">
              <w:rPr>
                <w:rFonts w:ascii="Times New Roman" w:eastAsia="宋体" w:hAnsi="Times New Roman" w:cs="Times New Roman"/>
                <w:color w:val="000000" w:themeColor="text1"/>
                <w:sz w:val="15"/>
                <w:szCs w:val="15"/>
              </w:rPr>
              <w:fldChar w:fldCharType="end"/>
            </w:r>
          </w:p>
        </w:tc>
      </w:tr>
      <w:tr w:rsidR="00AF333C" w:rsidRPr="00593545" w14:paraId="3DB87BB8" w14:textId="77777777" w:rsidTr="006F7AEF">
        <w:tc>
          <w:tcPr>
            <w:tcW w:w="621" w:type="dxa"/>
          </w:tcPr>
          <w:p w14:paraId="7C7C6560" w14:textId="3C0E30C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3</w:t>
            </w:r>
          </w:p>
        </w:tc>
        <w:tc>
          <w:tcPr>
            <w:tcW w:w="797" w:type="dxa"/>
          </w:tcPr>
          <w:p w14:paraId="4B49FCC6" w14:textId="77777777" w:rsidR="00AF333C" w:rsidRPr="00744A74" w:rsidRDefault="00AF333C" w:rsidP="00AF333C">
            <w:pPr>
              <w:rPr>
                <w:rFonts w:ascii="Times New Roman" w:eastAsia="宋体" w:hAnsi="Times New Roman" w:cs="Times New Roman"/>
                <w:color w:val="000000" w:themeColor="text1"/>
                <w:sz w:val="15"/>
                <w:szCs w:val="15"/>
              </w:rPr>
            </w:pPr>
            <w:bookmarkStart w:id="177" w:name="OLE_LINK5"/>
            <w:r w:rsidRPr="00744A74">
              <w:rPr>
                <w:rFonts w:ascii="Times New Roman" w:eastAsia="宋体" w:hAnsi="Times New Roman" w:cs="Times New Roman"/>
                <w:color w:val="000000" w:themeColor="text1"/>
                <w:sz w:val="15"/>
                <w:szCs w:val="15"/>
              </w:rPr>
              <w:t>Thermo-catalysis</w:t>
            </w:r>
            <w:bookmarkEnd w:id="177"/>
          </w:p>
        </w:tc>
        <w:tc>
          <w:tcPr>
            <w:tcW w:w="1134" w:type="dxa"/>
          </w:tcPr>
          <w:p w14:paraId="70731D2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Ru/NC-g</w:t>
            </w:r>
          </w:p>
        </w:tc>
        <w:tc>
          <w:tcPr>
            <w:tcW w:w="992" w:type="dxa"/>
          </w:tcPr>
          <w:p w14:paraId="0B32709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w:t>
            </w:r>
            <w:r w:rsidRPr="00744A74">
              <w:rPr>
                <w:rFonts w:ascii="Times New Roman" w:eastAsia="宋体" w:hAnsi="Times New Roman" w:cs="Times New Roman" w:hint="eastAsia"/>
                <w:color w:val="000000" w:themeColor="text1"/>
                <w:sz w:val="15"/>
                <w:szCs w:val="15"/>
              </w:rPr>
              <w:t>1</w:t>
            </w:r>
          </w:p>
        </w:tc>
        <w:tc>
          <w:tcPr>
            <w:tcW w:w="709" w:type="dxa"/>
          </w:tcPr>
          <w:p w14:paraId="2915D11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650</w:t>
            </w:r>
          </w:p>
        </w:tc>
        <w:tc>
          <w:tcPr>
            <w:tcW w:w="851" w:type="dxa"/>
          </w:tcPr>
          <w:p w14:paraId="4502DB0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1998C76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7C5048EC" w14:textId="0420506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15266E92" w14:textId="21DB7CD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95</w:t>
            </w:r>
          </w:p>
        </w:tc>
        <w:tc>
          <w:tcPr>
            <w:tcW w:w="992" w:type="dxa"/>
          </w:tcPr>
          <w:p w14:paraId="7E6C9AB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&gt;98</w:t>
            </w:r>
          </w:p>
        </w:tc>
        <w:tc>
          <w:tcPr>
            <w:tcW w:w="850" w:type="dxa"/>
          </w:tcPr>
          <w:p w14:paraId="27779FB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12</w:t>
            </w:r>
          </w:p>
        </w:tc>
        <w:tc>
          <w:tcPr>
            <w:tcW w:w="709" w:type="dxa"/>
          </w:tcPr>
          <w:p w14:paraId="33361B0C" w14:textId="4A140DB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&lt;EndNote&gt;&lt;Cite&gt;&lt;Author&gt;Kaiser&lt;/Author&gt;&lt;Year&gt;2019&lt;/Year&gt;&lt;RecNum&gt;62&lt;/RecNum&gt;&lt;DisplayText&gt;&lt;style face="superscript"&gt;40&lt;/style&gt;&lt;/DisplayText&gt;&lt;record&gt;&lt;rec-number&gt;62&lt;/rec-number&gt;&lt;foreign-keys&gt;&lt;key app="EN" db-id="0avzzxzxeppfdwesvpap9dvqstfvpzs5fvdd" timestamp="1743499608"&gt;62&lt;/key&gt;&lt;/foreign-keys&gt;&lt;ref-type name="Journal Article"&gt;17&lt;/ref-type&gt;&lt;contributors&gt;&lt;authors&gt;&lt;author&gt;Kaiser, Selina K.&lt;/author&gt;&lt;author&gt;Lin, Ronghe&lt;/author&gt;&lt;author&gt;Krumeich, Frank&lt;/author&gt;&lt;author&gt;Safonova, Olga V.&lt;/author&gt;&lt;author</w:instrText>
            </w:r>
            <w:r w:rsidR="007576F2">
              <w:rPr>
                <w:rFonts w:ascii="Times New Roman" w:eastAsia="宋体" w:hAnsi="Times New Roman" w:cs="Times New Roman" w:hint="eastAsia"/>
                <w:color w:val="000000" w:themeColor="text1"/>
                <w:sz w:val="15"/>
                <w:szCs w:val="15"/>
              </w:rPr>
              <w:instrText>&gt;P</w:instrText>
            </w:r>
            <w:r w:rsidR="007576F2">
              <w:rPr>
                <w:rFonts w:ascii="Times New Roman" w:eastAsia="宋体" w:hAnsi="Times New Roman" w:cs="Times New Roman" w:hint="eastAsia"/>
                <w:color w:val="000000" w:themeColor="text1"/>
                <w:sz w:val="15"/>
                <w:szCs w:val="15"/>
              </w:rPr>
              <w:instrText>é</w:instrText>
            </w:r>
            <w:r w:rsidR="007576F2">
              <w:rPr>
                <w:rFonts w:ascii="Times New Roman" w:eastAsia="宋体" w:hAnsi="Times New Roman" w:cs="Times New Roman" w:hint="eastAsia"/>
                <w:color w:val="000000" w:themeColor="text1"/>
                <w:sz w:val="15"/>
                <w:szCs w:val="15"/>
              </w:rPr>
              <w:instrText>rez</w:instrText>
            </w:r>
            <w:r w:rsidR="007576F2">
              <w:rPr>
                <w:rFonts w:ascii="Times New Roman" w:eastAsia="宋体" w:hAnsi="Times New Roman" w:cs="Times New Roman" w:hint="eastAsia"/>
                <w:color w:val="000000" w:themeColor="text1"/>
                <w:sz w:val="15"/>
                <w:szCs w:val="15"/>
              </w:rPr>
              <w:instrText>‐</w:instrText>
            </w:r>
            <w:r w:rsidR="007576F2">
              <w:rPr>
                <w:rFonts w:ascii="Times New Roman" w:eastAsia="宋体" w:hAnsi="Times New Roman" w:cs="Times New Roman" w:hint="eastAsia"/>
                <w:color w:val="000000" w:themeColor="text1"/>
                <w:sz w:val="15"/>
                <w:szCs w:val="15"/>
              </w:rPr>
              <w:instrText>Ram</w:instrText>
            </w:r>
            <w:r w:rsidR="007576F2">
              <w:rPr>
                <w:rFonts w:ascii="Times New Roman" w:eastAsia="宋体" w:hAnsi="Times New Roman" w:cs="Times New Roman" w:hint="eastAsia"/>
                <w:color w:val="000000" w:themeColor="text1"/>
                <w:sz w:val="15"/>
                <w:szCs w:val="15"/>
              </w:rPr>
              <w:instrText>í</w:instrText>
            </w:r>
            <w:r w:rsidR="007576F2">
              <w:rPr>
                <w:rFonts w:ascii="Times New Roman" w:eastAsia="宋体" w:hAnsi="Times New Roman" w:cs="Times New Roman" w:hint="eastAsia"/>
                <w:color w:val="000000" w:themeColor="text1"/>
                <w:sz w:val="15"/>
                <w:szCs w:val="15"/>
              </w:rPr>
              <w:instrText>rez, Javier&lt;/author&gt;&lt;/authors&gt;&lt;/contributors&gt;&lt;titles&gt;&lt;title&gt;Preserved in a Shell: High</w:instrText>
            </w:r>
            <w:r w:rsidR="007576F2">
              <w:rPr>
                <w:rFonts w:ascii="Times New Roman" w:eastAsia="宋体" w:hAnsi="Times New Roman" w:cs="Times New Roman" w:hint="eastAsia"/>
                <w:color w:val="000000" w:themeColor="text1"/>
                <w:sz w:val="15"/>
                <w:szCs w:val="15"/>
              </w:rPr>
              <w:instrText>‐</w:instrText>
            </w:r>
            <w:r w:rsidR="007576F2">
              <w:rPr>
                <w:rFonts w:ascii="Times New Roman" w:eastAsia="宋体" w:hAnsi="Times New Roman" w:cs="Times New Roman" w:hint="eastAsia"/>
                <w:color w:val="000000" w:themeColor="text1"/>
                <w:sz w:val="15"/>
                <w:szCs w:val="15"/>
              </w:rPr>
              <w:instrText>Performance Graphene</w:instrText>
            </w:r>
            <w:r w:rsidR="007576F2">
              <w:rPr>
                <w:rFonts w:ascii="Times New Roman" w:eastAsia="宋体" w:hAnsi="Times New Roman" w:cs="Times New Roman" w:hint="eastAsia"/>
                <w:color w:val="000000" w:themeColor="text1"/>
                <w:sz w:val="15"/>
                <w:szCs w:val="15"/>
              </w:rPr>
              <w:instrText>‐</w:instrText>
            </w:r>
            <w:r w:rsidR="007576F2">
              <w:rPr>
                <w:rFonts w:ascii="Times New Roman" w:eastAsia="宋体" w:hAnsi="Times New Roman" w:cs="Times New Roman" w:hint="eastAsia"/>
                <w:color w:val="000000" w:themeColor="text1"/>
                <w:sz w:val="15"/>
                <w:szCs w:val="15"/>
              </w:rPr>
              <w:instrText>Confined Ruthenium Nanoparticles in Acetylene Hydrochlorination&lt;/title&gt;&lt;secondary-title&gt;Angewandte Chemie International Edition&lt;/seconda</w:instrText>
            </w:r>
            <w:r w:rsidR="007576F2">
              <w:rPr>
                <w:rFonts w:ascii="Times New Roman" w:eastAsia="宋体" w:hAnsi="Times New Roman" w:cs="Times New Roman"/>
                <w:color w:val="000000" w:themeColor="text1"/>
                <w:sz w:val="15"/>
                <w:szCs w:val="15"/>
              </w:rPr>
              <w:instrText>ry-title&gt;&lt;/titles&gt;&lt;periodical&gt;&lt;full-title&gt;Angewandte Chemie International Edition&lt;/full-title&gt;&lt;abbr-1&gt;Angew. Chem. Int. Ed.&lt;/abbr-1&gt;&lt;/periodical&gt;&lt;pages&gt;12297-12304&lt;/pages&gt;&lt;volume&gt;58&lt;/volume&gt;&lt;number&gt;35&lt;/number&gt;&lt;section&gt;12297&lt;/section&gt;&lt;dates&gt;&lt;year&gt;2019&lt;/year&gt;&lt;/dates&gt;&lt;isbn&gt;1433-7851&amp;#xD;1521-3773&lt;/isbn&gt;&lt;urls&gt;&lt;/urls&gt;&lt;electronic-resource-num&gt;10.1002/anie.201906916&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40</w:t>
            </w:r>
            <w:r w:rsidRPr="00744A74">
              <w:rPr>
                <w:rFonts w:ascii="Times New Roman" w:eastAsia="宋体" w:hAnsi="Times New Roman" w:cs="Times New Roman"/>
                <w:color w:val="000000" w:themeColor="text1"/>
                <w:sz w:val="15"/>
                <w:szCs w:val="15"/>
              </w:rPr>
              <w:fldChar w:fldCharType="end"/>
            </w:r>
          </w:p>
        </w:tc>
      </w:tr>
      <w:tr w:rsidR="00AF333C" w:rsidRPr="00593545" w14:paraId="5C6A8363" w14:textId="77777777" w:rsidTr="006F7AEF">
        <w:tc>
          <w:tcPr>
            <w:tcW w:w="621" w:type="dxa"/>
          </w:tcPr>
          <w:p w14:paraId="696F0BF2" w14:textId="6540254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4</w:t>
            </w:r>
          </w:p>
        </w:tc>
        <w:tc>
          <w:tcPr>
            <w:tcW w:w="797" w:type="dxa"/>
          </w:tcPr>
          <w:p w14:paraId="642A356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424F9F3D" w14:textId="77777777" w:rsidR="00AF333C" w:rsidRPr="00744A74" w:rsidRDefault="00AF333C" w:rsidP="00AF333C">
            <w:pPr>
              <w:rPr>
                <w:rFonts w:ascii="Times New Roman" w:eastAsia="宋体" w:hAnsi="Times New Roman" w:cs="Times New Roman"/>
                <w:color w:val="000000" w:themeColor="text1"/>
                <w:sz w:val="15"/>
                <w:szCs w:val="15"/>
              </w:rPr>
            </w:pPr>
            <w:proofErr w:type="spellStart"/>
            <w:proofErr w:type="gramStart"/>
            <w:r w:rsidRPr="00744A74">
              <w:rPr>
                <w:rFonts w:ascii="Times New Roman" w:eastAsia="宋体" w:hAnsi="Times New Roman" w:cs="Times New Roman"/>
                <w:color w:val="000000" w:themeColor="text1"/>
                <w:sz w:val="15"/>
                <w:szCs w:val="15"/>
              </w:rPr>
              <w:t>RuCu</w:t>
            </w:r>
            <w:proofErr w:type="spellEnd"/>
            <w:r w:rsidRPr="00744A74">
              <w:rPr>
                <w:rFonts w:ascii="Times New Roman" w:eastAsia="宋体" w:hAnsi="Times New Roman" w:cs="Times New Roman"/>
                <w:color w:val="000000" w:themeColor="text1"/>
                <w:sz w:val="15"/>
                <w:szCs w:val="15"/>
              </w:rPr>
              <w:t>(</w:t>
            </w:r>
            <w:proofErr w:type="gramEnd"/>
            <w:r w:rsidRPr="00744A74">
              <w:rPr>
                <w:rFonts w:ascii="Times New Roman" w:eastAsia="宋体" w:hAnsi="Times New Roman" w:cs="Times New Roman"/>
                <w:color w:val="000000" w:themeColor="text1"/>
                <w:sz w:val="15"/>
                <w:szCs w:val="15"/>
              </w:rPr>
              <w:t>II)/AC</w:t>
            </w:r>
          </w:p>
        </w:tc>
        <w:tc>
          <w:tcPr>
            <w:tcW w:w="992" w:type="dxa"/>
          </w:tcPr>
          <w:p w14:paraId="039CB37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 1.15</w:t>
            </w:r>
          </w:p>
        </w:tc>
        <w:tc>
          <w:tcPr>
            <w:tcW w:w="709" w:type="dxa"/>
          </w:tcPr>
          <w:p w14:paraId="2D9CA61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180</w:t>
            </w:r>
          </w:p>
        </w:tc>
        <w:tc>
          <w:tcPr>
            <w:tcW w:w="851" w:type="dxa"/>
          </w:tcPr>
          <w:p w14:paraId="6D9C37A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1D104BE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3E34C2CD" w14:textId="58DC90E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1.56</w:t>
            </w:r>
          </w:p>
        </w:tc>
        <w:tc>
          <w:tcPr>
            <w:tcW w:w="993" w:type="dxa"/>
          </w:tcPr>
          <w:p w14:paraId="153C99FD" w14:textId="2F0A6E4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96.7</w:t>
            </w:r>
          </w:p>
        </w:tc>
        <w:tc>
          <w:tcPr>
            <w:tcW w:w="992" w:type="dxa"/>
          </w:tcPr>
          <w:p w14:paraId="50EC33C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94.5</w:t>
            </w:r>
          </w:p>
        </w:tc>
        <w:tc>
          <w:tcPr>
            <w:tcW w:w="850" w:type="dxa"/>
          </w:tcPr>
          <w:p w14:paraId="108C6F2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48</w:t>
            </w:r>
          </w:p>
        </w:tc>
        <w:tc>
          <w:tcPr>
            <w:tcW w:w="709" w:type="dxa"/>
          </w:tcPr>
          <w:p w14:paraId="76920F86" w14:textId="5825341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&lt;EndNote&gt;&lt;Cite&gt;&lt;Author&gt;Fan&lt;/Author&gt;&lt;Year&gt;2022&lt;/Year&gt;&lt;RecNum&gt;63&lt;/RecNum&gt;&lt;DisplayText&gt;&lt;style face="superscript"&gt;41&lt;/style&gt;&lt;/DisplayText&gt;&lt;record&gt;&lt;rec-number&gt;63&lt;/rec-number&gt;&lt;foreign-keys&gt;&lt;key app="EN" db-id="0avzzxzxeppfdwesvpap9dvqstfvpzs5fvdd" timestamp="1743499668"&gt;63&lt;/key&gt;&lt;/foreign-keys&gt;&lt;ref-type name="Journal Article"&gt;17&lt;/ref-type&gt;&lt;contributors&gt;&lt;authors&gt;&lt;author&gt;Fan, Yurui&lt;/author&gt;&lt;author&gt;Xu, Haomiao&lt;/author&gt;&lt;author&gt;Liu, Zhisong&lt;/author&gt;&lt;author&gt;Sun, Songyuan&lt;/author&gt;&lt;author&gt;Huang, Wenjun&lt;/author&gt;&lt;author&gt;Qu, Zan&lt;/author&gt;&lt;author&gt;Yan, Naiqiang&lt;/author&gt;&lt;/authors&gt;&lt;/contributors&gt;&lt;titles&gt;&lt;title&gt;Tunable Redox Cycle and Enhanced π-Complexation in Acetylene Hydrochlorination over RuCu Catalysts&lt;/title&gt;&lt;secondary-title&gt;ACS Catalysis&lt;/secondary-title&gt;&lt;/titles&gt;&lt;periodical&gt;&lt;full-title&gt;ACS Catalysis&lt;/full-title&gt;&lt;abbr-1&gt;ACS Catal.&lt;/abbr-1&gt;&lt;/periodical&gt;&lt;pages&gt;7579-7588&lt;/pages&gt;&lt;volume&gt;12&lt;/volume&gt;&lt;number&gt;13&lt;/number&gt;&lt;section&gt;7579&lt;/section&gt;&lt;dates&gt;&lt;year&gt;2022&lt;/year&gt;&lt;/dates&gt;&lt;isbn&gt;2155-5435&amp;#xD;2155-5435&lt;/isbn&gt;&lt;urls&gt;&lt;/urls&gt;&lt;electronic-resource-num&gt;10.1021/acscatal.2c01559&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41</w:t>
            </w:r>
            <w:r w:rsidRPr="00744A74">
              <w:rPr>
                <w:rFonts w:ascii="Times New Roman" w:eastAsia="宋体" w:hAnsi="Times New Roman" w:cs="Times New Roman"/>
                <w:color w:val="000000" w:themeColor="text1"/>
                <w:sz w:val="15"/>
                <w:szCs w:val="15"/>
              </w:rPr>
              <w:fldChar w:fldCharType="end"/>
            </w:r>
          </w:p>
        </w:tc>
      </w:tr>
      <w:tr w:rsidR="00AF333C" w:rsidRPr="00593545" w14:paraId="08EF6A63" w14:textId="77777777" w:rsidTr="006F7AEF">
        <w:tc>
          <w:tcPr>
            <w:tcW w:w="621" w:type="dxa"/>
          </w:tcPr>
          <w:p w14:paraId="7D3F429B" w14:textId="04D89EB9"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5</w:t>
            </w:r>
          </w:p>
        </w:tc>
        <w:tc>
          <w:tcPr>
            <w:tcW w:w="797" w:type="dxa"/>
          </w:tcPr>
          <w:p w14:paraId="7EEB25B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1E1410E4" w14:textId="77777777" w:rsidR="00AF333C" w:rsidRPr="00744A74" w:rsidRDefault="00AF333C" w:rsidP="00AF333C">
            <w:pPr>
              <w:rPr>
                <w:rFonts w:ascii="Times New Roman" w:eastAsia="宋体" w:hAnsi="Times New Roman" w:cs="Times New Roman"/>
                <w:color w:val="000000" w:themeColor="text1"/>
                <w:sz w:val="15"/>
                <w:szCs w:val="15"/>
              </w:rPr>
            </w:pPr>
            <w:proofErr w:type="gramStart"/>
            <w:r w:rsidRPr="00744A74">
              <w:rPr>
                <w:rFonts w:ascii="Times New Roman" w:eastAsia="宋体" w:hAnsi="Times New Roman" w:cs="Times New Roman"/>
                <w:color w:val="000000" w:themeColor="text1"/>
                <w:sz w:val="15"/>
                <w:szCs w:val="15"/>
              </w:rPr>
              <w:t>Au(</w:t>
            </w:r>
            <w:proofErr w:type="gramEnd"/>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O)/C@IL1-5</w:t>
            </w:r>
          </w:p>
        </w:tc>
        <w:tc>
          <w:tcPr>
            <w:tcW w:w="992" w:type="dxa"/>
          </w:tcPr>
          <w:p w14:paraId="02D8C21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proofErr w:type="gramStart"/>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proofErr w:type="gramEnd"/>
            <w:r w:rsidRPr="00744A74">
              <w:rPr>
                <w:rFonts w:ascii="Times New Roman" w:eastAsia="宋体" w:hAnsi="Times New Roman" w:cs="Times New Roman"/>
                <w:color w:val="000000" w:themeColor="text1"/>
                <w:sz w:val="15"/>
                <w:szCs w:val="15"/>
              </w:rPr>
              <w:t>1</w:t>
            </w:r>
          </w:p>
        </w:tc>
        <w:tc>
          <w:tcPr>
            <w:tcW w:w="709" w:type="dxa"/>
          </w:tcPr>
          <w:p w14:paraId="509A95D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740</w:t>
            </w:r>
          </w:p>
        </w:tc>
        <w:tc>
          <w:tcPr>
            <w:tcW w:w="851" w:type="dxa"/>
          </w:tcPr>
          <w:p w14:paraId="5574314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65925FA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7AE8C31A" w14:textId="2E622EA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2.04</w:t>
            </w:r>
          </w:p>
        </w:tc>
        <w:tc>
          <w:tcPr>
            <w:tcW w:w="993" w:type="dxa"/>
          </w:tcPr>
          <w:p w14:paraId="3B6C9017" w14:textId="092210B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65</w:t>
            </w:r>
          </w:p>
        </w:tc>
        <w:tc>
          <w:tcPr>
            <w:tcW w:w="992" w:type="dxa"/>
          </w:tcPr>
          <w:p w14:paraId="4EE096F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190BC4E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w:t>
            </w:r>
          </w:p>
        </w:tc>
        <w:tc>
          <w:tcPr>
            <w:tcW w:w="709" w:type="dxa"/>
          </w:tcPr>
          <w:p w14:paraId="738D25C8" w14:textId="5BED44D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&lt;EndNote&gt;&lt;Cite&gt;&lt;Author&gt;Wang&lt;/Author&gt;&lt;Year&gt;2021&lt;/Year&gt;&lt;RecNum&gt;64&lt;/RecNum&gt;&lt;DisplayText&gt;&lt;style face="superscript"&gt;42&lt;/style&gt;&lt;/DisplayText&gt;&lt;record&gt;&lt;rec-number&gt;64&lt;/rec-number&gt;&lt;foreign-keys&gt;&lt;key app="EN" db-id="0avzzxzxeppfdwesvpap9dvqstfvpzs5fvdd" timestamp="1743499727"&gt;64&lt;/key&gt;&lt;/foreign-keys&gt;&lt;ref-type name="Journal Article"&gt;17&lt;/ref-type&gt;&lt;contributors&gt;&lt;authors&gt;&lt;author&gt;Wang, Bolin&lt;/author&gt;&lt;author&gt;Yue, Yuxue&lt;/author&gt;&lt;author&gt;Wang, Saisai&lt;/author&gt;&lt;author&gt;Shao, Shujuan&lt;/author&gt;&lt;author&gt;Chen, Zhi&lt;/author&gt;&lt;author&gt;Fang, Xianhua&lt;/author&gt;&lt;author&gt;Pang, Xiangxue&lt;/author&gt;&lt;author&gt;Pan, Zhiyan&lt;/author&gt;&lt;author&gt;Zhao, Jia&lt;/author&gt;&lt;author&gt;Li, Xiaonian&lt;/author&gt;&lt;/authors&gt;&lt;/contributors&gt;&lt;titles&gt;&lt;title&gt;Stabilizing supported gold catalysts in acetylene hydrochlorination by constructing an acetylene–deficient reaction phase&lt;/title&gt;&lt;secondary-title&gt;Green Energy &amp;amp; Environment&lt;/secondary-title&gt;&lt;/titles&gt;&lt;periodical&gt;&lt;full-title&gt;Green Energy &amp;amp; Environment&lt;/full-title&gt;&lt;abbr-1&gt;Green Energy Environ.&lt;/abbr-1&gt;&lt;/periodical&gt;&lt;pages&gt;9-14&lt;/pages&gt;&lt;volume&gt;6&lt;/volume&gt;&lt;number&gt;1&lt;/number&gt;&lt;section&gt;9&lt;/section&gt;&lt;dates&gt;&lt;year&gt;2021&lt;/year&gt;&lt;/dates&gt;&lt;isbn&gt;24680257&lt;/isbn&gt;&lt;urls&gt;&lt;/urls&gt;&lt;electronic-resource-num&gt;10.1016/j.gee.2020.06.012&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42</w:t>
            </w:r>
            <w:r w:rsidRPr="00744A74">
              <w:rPr>
                <w:rFonts w:ascii="Times New Roman" w:eastAsia="宋体" w:hAnsi="Times New Roman" w:cs="Times New Roman"/>
                <w:color w:val="000000" w:themeColor="text1"/>
                <w:sz w:val="15"/>
                <w:szCs w:val="15"/>
              </w:rPr>
              <w:fldChar w:fldCharType="end"/>
            </w:r>
          </w:p>
        </w:tc>
      </w:tr>
      <w:tr w:rsidR="00AF333C" w:rsidRPr="00593545" w14:paraId="7617F7D5" w14:textId="77777777" w:rsidTr="006F7AEF">
        <w:tc>
          <w:tcPr>
            <w:tcW w:w="621" w:type="dxa"/>
          </w:tcPr>
          <w:p w14:paraId="63D10DD6" w14:textId="185B756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6</w:t>
            </w:r>
          </w:p>
        </w:tc>
        <w:tc>
          <w:tcPr>
            <w:tcW w:w="797" w:type="dxa"/>
          </w:tcPr>
          <w:p w14:paraId="660CBB9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1185321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Cu–H</w:t>
            </w:r>
            <w:r w:rsidRPr="00744A74">
              <w:rPr>
                <w:rFonts w:ascii="Times New Roman" w:eastAsia="宋体" w:hAnsi="Times New Roman" w:cs="Times New Roman"/>
                <w:color w:val="000000" w:themeColor="text1"/>
                <w:sz w:val="15"/>
                <w:szCs w:val="15"/>
                <w:vertAlign w:val="subscript"/>
              </w:rPr>
              <w:t>5</w:t>
            </w:r>
            <w:r w:rsidRPr="00744A74">
              <w:rPr>
                <w:rFonts w:ascii="Times New Roman" w:eastAsia="宋体" w:hAnsi="Times New Roman" w:cs="Times New Roman"/>
                <w:color w:val="000000" w:themeColor="text1"/>
                <w:sz w:val="15"/>
                <w:szCs w:val="15"/>
              </w:rPr>
              <w:t>NO/C</w:t>
            </w:r>
          </w:p>
        </w:tc>
        <w:tc>
          <w:tcPr>
            <w:tcW w:w="992" w:type="dxa"/>
          </w:tcPr>
          <w:p w14:paraId="3DDFC34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V(HCl)/V(C</w:t>
            </w:r>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H</w:t>
            </w:r>
            <w:r w:rsidRPr="00744A74">
              <w:rPr>
                <w:rFonts w:ascii="Times New Roman" w:eastAsia="宋体" w:hAnsi="Times New Roman" w:cs="Times New Roman" w:hint="eastAsia"/>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 = 1.2</w:t>
            </w:r>
          </w:p>
        </w:tc>
        <w:tc>
          <w:tcPr>
            <w:tcW w:w="709" w:type="dxa"/>
          </w:tcPr>
          <w:p w14:paraId="4C5408C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90</w:t>
            </w:r>
          </w:p>
        </w:tc>
        <w:tc>
          <w:tcPr>
            <w:tcW w:w="851" w:type="dxa"/>
          </w:tcPr>
          <w:p w14:paraId="4EE0E5A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433</w:t>
            </w:r>
          </w:p>
        </w:tc>
        <w:tc>
          <w:tcPr>
            <w:tcW w:w="850" w:type="dxa"/>
          </w:tcPr>
          <w:p w14:paraId="24D5FB3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45FC7520" w14:textId="774208D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0.21</w:t>
            </w:r>
          </w:p>
        </w:tc>
        <w:tc>
          <w:tcPr>
            <w:tcW w:w="993" w:type="dxa"/>
          </w:tcPr>
          <w:p w14:paraId="40139A37" w14:textId="4E91AF3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992" w:type="dxa"/>
          </w:tcPr>
          <w:p w14:paraId="4B10080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4110921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12</w:t>
            </w:r>
          </w:p>
        </w:tc>
        <w:tc>
          <w:tcPr>
            <w:tcW w:w="709" w:type="dxa"/>
          </w:tcPr>
          <w:p w14:paraId="33C05F62" w14:textId="6BF8697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&lt;EndNote&gt;&lt;Cite&gt;&lt;Author&gt;Wang&lt;/Author&gt;&lt;Year&gt;2023&lt;/Year&gt;&lt;RecNum&gt;65&lt;/RecNum&gt;&lt;DisplayText&gt;&lt;style face="superscript"&gt;43&lt;/style&gt;&lt;/DisplayText&gt;&lt;record&gt;&lt;rec-number&gt;65&lt;/rec-number&gt;&lt;foreign-keys&gt;&lt;key app="EN" db-id="0avzzxzxeppfdwesvpap9dvqstfvpzs5fvdd" timestamp="1743499797"&gt;65&lt;/key&gt;&lt;/foreign-keys&gt;&lt;ref-type name="Journal Article"&gt;17&lt;/ref-type&gt;&lt;contributors&gt;&lt;authors&gt;&lt;author&gt;Wang, Bolin&lt;/author&gt;&lt;author&gt;Jin, Chunxiao&lt;/author&gt;&lt;author&gt;Shao, Shujuan&lt;/author&gt;&lt;author&gt;Yue, Yuxue&lt;/author&gt;&lt;author&gt;Zhang, Yuteng&lt;/author&gt;&lt;author&gt;Wang, Saisai&lt;/author&gt;&lt;author&gt;Chang, Renqin&lt;/author&gt;&lt;author&gt;Zhang, Haifeng&lt;/author&gt;&lt;author&gt;Zhao, Jia&lt;/author&gt;&lt;author&gt;Li, Xiaonian&lt;/author&gt;&lt;/authors&gt;&lt;/contributors&gt;&lt;titles&gt;&lt;title&gt;Electron-deficient Cu site catalyzed acetylene hydrochlorination&lt;/title&gt;&lt;secondary-title&gt;Green Energy &amp;amp; Environment&lt;/secondary-title&gt;&lt;/titles&gt;&lt;periodical&gt;&lt;full-title&gt;Green Energy &amp;amp; Environment&lt;/full-title&gt;&lt;abbr-1&gt;Green Energy Environ.&lt;/abbr-1&gt;&lt;/periodical&gt;&lt;pages&gt;1128-1140&lt;/pages&gt;&lt;volume&gt;8&lt;/volume&gt;&lt;number&gt;4&lt;/number&gt;&lt;section&gt;1128&lt;/section&gt;&lt;dates&gt;&lt;year&gt;2023&lt;/year&gt;&lt;/dates&gt;&lt;isbn&gt;24680257&lt;/isbn&gt;&lt;urls&gt;&lt;/urls&gt;&lt;electronic-resource-num&gt;10.1016/j.gee.2022.01.005&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43</w:t>
            </w:r>
            <w:r w:rsidRPr="00744A74">
              <w:rPr>
                <w:rFonts w:ascii="Times New Roman" w:eastAsia="宋体" w:hAnsi="Times New Roman" w:cs="Times New Roman"/>
                <w:color w:val="000000" w:themeColor="text1"/>
                <w:sz w:val="15"/>
                <w:szCs w:val="15"/>
              </w:rPr>
              <w:fldChar w:fldCharType="end"/>
            </w:r>
          </w:p>
        </w:tc>
      </w:tr>
      <w:tr w:rsidR="00AF333C" w:rsidRPr="00593545" w14:paraId="31C6FD2A" w14:textId="77777777" w:rsidTr="006F7AEF">
        <w:tc>
          <w:tcPr>
            <w:tcW w:w="621" w:type="dxa"/>
          </w:tcPr>
          <w:p w14:paraId="108BA04A" w14:textId="42DD22E6"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7</w:t>
            </w:r>
          </w:p>
        </w:tc>
        <w:tc>
          <w:tcPr>
            <w:tcW w:w="797" w:type="dxa"/>
          </w:tcPr>
          <w:p w14:paraId="5790FEB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708979E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P-BN</w:t>
            </w:r>
          </w:p>
        </w:tc>
        <w:tc>
          <w:tcPr>
            <w:tcW w:w="992" w:type="dxa"/>
          </w:tcPr>
          <w:p w14:paraId="6516FD5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1.2</w:t>
            </w:r>
          </w:p>
        </w:tc>
        <w:tc>
          <w:tcPr>
            <w:tcW w:w="709" w:type="dxa"/>
          </w:tcPr>
          <w:p w14:paraId="3E02E6A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44</w:t>
            </w:r>
          </w:p>
        </w:tc>
        <w:tc>
          <w:tcPr>
            <w:tcW w:w="851" w:type="dxa"/>
          </w:tcPr>
          <w:p w14:paraId="10565C0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553</w:t>
            </w:r>
          </w:p>
        </w:tc>
        <w:tc>
          <w:tcPr>
            <w:tcW w:w="850" w:type="dxa"/>
          </w:tcPr>
          <w:p w14:paraId="5C15FC9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30DD868C" w14:textId="0C81FDD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52892572" w14:textId="01262EC9"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w:t>
            </w:r>
          </w:p>
        </w:tc>
        <w:tc>
          <w:tcPr>
            <w:tcW w:w="992" w:type="dxa"/>
          </w:tcPr>
          <w:p w14:paraId="726E5D6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w:t>
            </w:r>
          </w:p>
        </w:tc>
        <w:tc>
          <w:tcPr>
            <w:tcW w:w="850" w:type="dxa"/>
          </w:tcPr>
          <w:p w14:paraId="0F023434" w14:textId="1307145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1000</w:t>
            </w:r>
          </w:p>
        </w:tc>
        <w:tc>
          <w:tcPr>
            <w:tcW w:w="709" w:type="dxa"/>
          </w:tcPr>
          <w:p w14:paraId="62996510" w14:textId="5919E88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&lt;EndNote&gt;&lt;Cite&gt;&lt;Author&gt;Li&lt;/Author&gt;&lt;Year&gt;2017&lt;/Year&gt;&lt;RecNum&gt;41&lt;/RecNum&gt;&lt;DisplayText&gt;&lt;style face="superscript"&gt;44&lt;/style&gt;&lt;/DisplayText&gt;&lt;record&gt;&lt;rec-number&gt;41&lt;/rec-number&gt;&lt;foreign-keys&gt;&lt;key app="EN" db-id="0avzzxzxeppfdwesvpap9dvqstfvpzs5fvdd" timestamp="1743402571"&gt;41&lt;/key&gt;&lt;/foreign-keys&gt;&lt;ref-type name="Journal Article"&gt;17&lt;/ref-type&gt;&lt;contributors&gt;&lt;authors&gt;&lt;author&gt;Li, Pan&lt;/author&gt;&lt;author&gt;Li, Haobo&lt;/author&gt;&lt;author&gt;Pan, Xiulian&lt;/author&gt;&lt;author&gt;Tie, Kai&lt;/author&gt;&lt;author&gt;Cui, Tingting&lt;/author&gt;&lt;author&gt;Ding, Minzheng&lt;/author&gt;&lt;author&gt;Bao, Xinhe&lt;/author&gt;&lt;/authors&gt;&lt;/contributors&gt;&lt;titles&gt;&lt;title&gt;Catalytically Active Boron Nitride in Acetylene Hydrochlorination&lt;/title&gt;&lt;secondary-title&gt;ACS Catalysis&lt;/secondary-title&gt;&lt;/titles&gt;&lt;periodical&gt;&lt;full-title&gt;ACS Catalysis&lt;/full-title&gt;&lt;abbr-1&gt;ACS Catal.&lt;/abbr-1&gt;&lt;/periodical&gt;&lt;pages&gt;8572-8577&lt;/pages&gt;&lt;volume&gt;7&lt;/volume&gt;&lt;number&gt;12&lt;/number&gt;&lt;section&gt;8572&lt;/section&gt;&lt;dates&gt;&lt;year&gt;2017&lt;/year&gt;&lt;/dates&gt;&lt;isbn&gt;2155-5435&amp;#xD;2155-5435&lt;/isbn&gt;&lt;urls&gt;&lt;/urls&gt;&lt;electronic-resource-num&gt;10.1021/acscatal.7b01877&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44</w:t>
            </w:r>
            <w:r w:rsidRPr="00744A74">
              <w:rPr>
                <w:rFonts w:ascii="Times New Roman" w:eastAsia="宋体" w:hAnsi="Times New Roman" w:cs="Times New Roman"/>
                <w:color w:val="000000" w:themeColor="text1"/>
                <w:sz w:val="15"/>
                <w:szCs w:val="15"/>
              </w:rPr>
              <w:fldChar w:fldCharType="end"/>
            </w:r>
          </w:p>
        </w:tc>
      </w:tr>
      <w:tr w:rsidR="00AF333C" w:rsidRPr="00593545" w14:paraId="60A970A3" w14:textId="77777777" w:rsidTr="006F7AEF">
        <w:tc>
          <w:tcPr>
            <w:tcW w:w="621" w:type="dxa"/>
          </w:tcPr>
          <w:p w14:paraId="39EB12BE" w14:textId="2156D00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8</w:t>
            </w:r>
          </w:p>
        </w:tc>
        <w:tc>
          <w:tcPr>
            <w:tcW w:w="797" w:type="dxa"/>
          </w:tcPr>
          <w:p w14:paraId="0A3ADEB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0F7FB8B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Cu-7MPPO</w:t>
            </w:r>
          </w:p>
        </w:tc>
        <w:tc>
          <w:tcPr>
            <w:tcW w:w="992" w:type="dxa"/>
          </w:tcPr>
          <w:p w14:paraId="31DE76A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1.2</w:t>
            </w:r>
          </w:p>
        </w:tc>
        <w:tc>
          <w:tcPr>
            <w:tcW w:w="709" w:type="dxa"/>
          </w:tcPr>
          <w:p w14:paraId="3E7B08F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50</w:t>
            </w:r>
          </w:p>
        </w:tc>
        <w:tc>
          <w:tcPr>
            <w:tcW w:w="851" w:type="dxa"/>
          </w:tcPr>
          <w:p w14:paraId="1114925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5D3F424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6024C5EE" w14:textId="38E4DDD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0.1</w:t>
            </w:r>
          </w:p>
        </w:tc>
        <w:tc>
          <w:tcPr>
            <w:tcW w:w="993" w:type="dxa"/>
          </w:tcPr>
          <w:p w14:paraId="5EDDEDB0" w14:textId="3D7F852C"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90</w:t>
            </w:r>
          </w:p>
        </w:tc>
        <w:tc>
          <w:tcPr>
            <w:tcW w:w="992" w:type="dxa"/>
          </w:tcPr>
          <w:p w14:paraId="02F4619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w:t>
            </w:r>
          </w:p>
        </w:tc>
        <w:tc>
          <w:tcPr>
            <w:tcW w:w="850" w:type="dxa"/>
          </w:tcPr>
          <w:p w14:paraId="7451945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700</w:t>
            </w:r>
          </w:p>
        </w:tc>
        <w:tc>
          <w:tcPr>
            <w:tcW w:w="709" w:type="dxa"/>
          </w:tcPr>
          <w:p w14:paraId="78B55C78" w14:textId="3998EA74"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&lt;EndNote&gt;&lt;Cite&gt;&lt;Author&gt;Wang&lt;/Author&gt;&lt;Year&gt;2024&lt;/Year&gt;&lt;RecNum&gt;66&lt;/RecNum&gt;&lt;DisplayText&gt;&lt;style face="superscript"&gt;45&lt;/style&gt;&lt;/DisplayText&gt;&lt;record&gt;&lt;rec-number&gt;66&lt;/rec-number&gt;&lt;foreign-keys&gt;&lt;key app="EN" db-id="0avzzxzxeppfdwesvpap9dvqstfvpzs5fvdd" timestamp="1743500009"&gt;66&lt;/key&gt;&lt;/foreign-keys&gt;&lt;ref-type name="Journal Article"&gt;17&lt;/ref-type&gt;&lt;contributors&gt;&lt;authors&gt;&lt;author&gt;Wang, Bao&lt;/author&gt;&lt;author&gt;Zhang, Tiantong&lt;/author&gt;&lt;author&gt;Li, Linfeng&lt;/author&gt;&lt;author&gt;Zhang, Haiyang&lt;/author&gt;&lt;author&gt;Wu, Jiangjiexing&lt;/author&gt;&lt;author&gt;Zhang, Jinli&lt;/author&gt;&lt;/authors&gt;&lt;/contributors&gt;&lt;titles&gt;&lt;title&gt;Data-Informed Discovery of High-Performance Cu-Ligand Catalysts for Acetylene Hydrochlorination&lt;/title&gt;&lt;secondary-title&gt;Chemical Engineering Journal&lt;/secondary-title&gt;&lt;/titles&gt;&lt;periodical&gt;&lt;full-title&gt;Chemical Engineering Journal&lt;/full-title&gt;&lt;abbr-1&gt;Chem. Eng. J.&lt;/abbr-1&gt;&lt;/periodical&gt;&lt;volume&gt;480&lt;/volume&gt;&lt;section&gt;148323&lt;/section&gt;&lt;dates&gt;&lt;year&gt;2024&lt;/year&gt;&lt;/dates&gt;&lt;isbn&gt;13858947&lt;/isbn&gt;&lt;urls&gt;&lt;/urls&gt;&lt;electronic-resource-num&gt;10.1016/j.cej.2023.148323&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45</w:t>
            </w:r>
            <w:r w:rsidRPr="00744A74">
              <w:rPr>
                <w:rFonts w:ascii="Times New Roman" w:eastAsia="宋体" w:hAnsi="Times New Roman" w:cs="Times New Roman"/>
                <w:color w:val="000000" w:themeColor="text1"/>
                <w:sz w:val="15"/>
                <w:szCs w:val="15"/>
              </w:rPr>
              <w:fldChar w:fldCharType="end"/>
            </w:r>
          </w:p>
        </w:tc>
      </w:tr>
      <w:tr w:rsidR="00AF333C" w:rsidRPr="00593545" w14:paraId="4871F3C8" w14:textId="77777777" w:rsidTr="006F7AEF">
        <w:tc>
          <w:tcPr>
            <w:tcW w:w="621" w:type="dxa"/>
          </w:tcPr>
          <w:p w14:paraId="5F52FF98" w14:textId="4CE6A1D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1</w:t>
            </w:r>
            <w:r w:rsidR="0040666F" w:rsidRPr="00744A74">
              <w:rPr>
                <w:rFonts w:ascii="Times New Roman" w:eastAsia="宋体" w:hAnsi="Times New Roman" w:cs="Times New Roman" w:hint="eastAsia"/>
                <w:color w:val="000000" w:themeColor="text1"/>
                <w:sz w:val="15"/>
                <w:szCs w:val="15"/>
              </w:rPr>
              <w:t>9</w:t>
            </w:r>
          </w:p>
        </w:tc>
        <w:tc>
          <w:tcPr>
            <w:tcW w:w="797" w:type="dxa"/>
          </w:tcPr>
          <w:p w14:paraId="0E24570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232B046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1/12Ru-NC/1000</w:t>
            </w:r>
          </w:p>
        </w:tc>
        <w:tc>
          <w:tcPr>
            <w:tcW w:w="992" w:type="dxa"/>
          </w:tcPr>
          <w:p w14:paraId="4454B5F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1.2</w:t>
            </w:r>
          </w:p>
        </w:tc>
        <w:tc>
          <w:tcPr>
            <w:tcW w:w="709" w:type="dxa"/>
          </w:tcPr>
          <w:p w14:paraId="00D68B3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60</w:t>
            </w:r>
          </w:p>
        </w:tc>
        <w:tc>
          <w:tcPr>
            <w:tcW w:w="851" w:type="dxa"/>
          </w:tcPr>
          <w:p w14:paraId="41A6C04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473</w:t>
            </w:r>
          </w:p>
        </w:tc>
        <w:tc>
          <w:tcPr>
            <w:tcW w:w="850" w:type="dxa"/>
          </w:tcPr>
          <w:p w14:paraId="352C1A3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515FE5F0" w14:textId="440BFDB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0.6</w:t>
            </w:r>
          </w:p>
        </w:tc>
        <w:tc>
          <w:tcPr>
            <w:tcW w:w="993" w:type="dxa"/>
          </w:tcPr>
          <w:p w14:paraId="77F6D040" w14:textId="7DCA34F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96</w:t>
            </w:r>
          </w:p>
        </w:tc>
        <w:tc>
          <w:tcPr>
            <w:tcW w:w="992" w:type="dxa"/>
          </w:tcPr>
          <w:p w14:paraId="52A0156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62619E2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100</w:t>
            </w:r>
          </w:p>
        </w:tc>
        <w:tc>
          <w:tcPr>
            <w:tcW w:w="709" w:type="dxa"/>
          </w:tcPr>
          <w:p w14:paraId="55FC3B0B" w14:textId="6AB52626"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&lt;EndNote&gt;&lt;Cite&gt;&lt;Author&gt;Yang&lt;/Author&gt;&lt;Year&gt;2023&lt;/Year&gt;&lt;RecNum&gt;67&lt;/RecNum&gt;&lt;DisplayText&gt;&lt;style face="superscript"&gt;46&lt;/style&gt;&lt;/DisplayText&gt;&lt;record&gt;&lt;rec-number&gt;67&lt;/rec-number&gt;&lt;foreign-keys&gt;&lt;key app="EN" db-id="0avzzxzxeppfdwesvpap9dvqstfvpzs5fvdd" timestamp="1743500138"&gt;67&lt;/key&gt;&lt;/foreign-keys&gt;&lt;ref-type name="Journal Article"&gt;17&lt;/ref-type&gt;&lt;contributors&gt;&lt;authors&gt;&lt;author&gt;Yang, Yang&lt;/author&gt;&lt;author&gt;Zhao, Chaoyue&lt;/author&gt;&lt;author&gt;Qiao, Xianliang&lt;/author&gt;&lt;author&gt;Guan, Qingxin&lt;/author&gt;&lt;author&gt;Li, Wei&lt;/author&gt;&lt;/authors&gt;&lt;/contributors&gt;&lt;titles&gt;&lt;title&gt;Regulating the coordination environment of Ru single-atom catalysts and unravelling the reaction path of acetylene hydrochlorination&lt;/title&gt;&lt;secondary-title&gt;Green Energy &amp;amp; Environment&lt;/secondary-title&gt;&lt;/titles&gt;&lt;periodical&gt;&lt;full-title&gt;Green Energy &amp;amp; Environment&lt;/full-title&gt;&lt;abbr-1&gt;Green Energy Environ.&lt;/abbr-1&gt;&lt;/periodical&gt;&lt;pages&gt;1141-1153&lt;/pages&gt;&lt;volume&gt;8&lt;/volume&gt;&lt;number&gt;4&lt;/number&gt;&lt;section&gt;1141&lt;/section&gt;&lt;dates&gt;&lt;year&gt;2023&lt;/year&gt;&lt;/dates&gt;&lt;isbn&gt;24680257&lt;/isbn&gt;&lt;urls&gt;&lt;/urls&gt;&lt;electronic-resource-num&gt;10.1016/j.gee.2022.01.006&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46</w:t>
            </w:r>
            <w:r w:rsidRPr="00744A74">
              <w:rPr>
                <w:rFonts w:ascii="Times New Roman" w:eastAsia="宋体" w:hAnsi="Times New Roman" w:cs="Times New Roman"/>
                <w:color w:val="000000" w:themeColor="text1"/>
                <w:sz w:val="15"/>
                <w:szCs w:val="15"/>
              </w:rPr>
              <w:fldChar w:fldCharType="end"/>
            </w:r>
          </w:p>
        </w:tc>
      </w:tr>
      <w:tr w:rsidR="00AF333C" w:rsidRPr="00593545" w14:paraId="59A31C8D" w14:textId="77777777" w:rsidTr="006F7AEF">
        <w:tc>
          <w:tcPr>
            <w:tcW w:w="621" w:type="dxa"/>
          </w:tcPr>
          <w:p w14:paraId="56A210E1" w14:textId="44CA5920" w:rsidR="00AF333C" w:rsidRPr="00744A74" w:rsidRDefault="0040666F"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20</w:t>
            </w:r>
          </w:p>
        </w:tc>
        <w:tc>
          <w:tcPr>
            <w:tcW w:w="797" w:type="dxa"/>
          </w:tcPr>
          <w:p w14:paraId="226E5DA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7F0CC329" w14:textId="6E32D07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Cu/O-FLP</w:t>
            </w:r>
            <w:r w:rsidRPr="00744A74">
              <w:rPr>
                <w:rFonts w:ascii="Times New Roman" w:eastAsia="宋体" w:hAnsi="Times New Roman" w:cs="Times New Roman" w:hint="eastAsia"/>
                <w:color w:val="000000" w:themeColor="text1"/>
                <w:sz w:val="15"/>
                <w:szCs w:val="15"/>
              </w:rPr>
              <w:t>-HCl</w:t>
            </w:r>
          </w:p>
        </w:tc>
        <w:tc>
          <w:tcPr>
            <w:tcW w:w="992" w:type="dxa"/>
          </w:tcPr>
          <w:p w14:paraId="27A7EBC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15</w:t>
            </w:r>
          </w:p>
        </w:tc>
        <w:tc>
          <w:tcPr>
            <w:tcW w:w="709" w:type="dxa"/>
          </w:tcPr>
          <w:p w14:paraId="700C790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180</w:t>
            </w:r>
          </w:p>
        </w:tc>
        <w:tc>
          <w:tcPr>
            <w:tcW w:w="851" w:type="dxa"/>
          </w:tcPr>
          <w:p w14:paraId="298BA53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6D4DCDC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495633BF" w14:textId="0A1A5F2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0.002s</w:t>
            </w:r>
          </w:p>
        </w:tc>
        <w:tc>
          <w:tcPr>
            <w:tcW w:w="993" w:type="dxa"/>
          </w:tcPr>
          <w:p w14:paraId="5CDC17DE" w14:textId="6705172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60</w:t>
            </w:r>
          </w:p>
        </w:tc>
        <w:tc>
          <w:tcPr>
            <w:tcW w:w="992" w:type="dxa"/>
          </w:tcPr>
          <w:p w14:paraId="028C921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65CC57A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w:t>
            </w:r>
          </w:p>
        </w:tc>
        <w:tc>
          <w:tcPr>
            <w:tcW w:w="709" w:type="dxa"/>
          </w:tcPr>
          <w:p w14:paraId="6B4BE528" w14:textId="75DD0B0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&lt;EndNote&gt;&lt;Cite&gt;&lt;Author&gt;Peng&lt;/Author&gt;&lt;Year&gt;2023&lt;/Year&gt;&lt;RecNum&gt;68&lt;/RecNum&gt;&lt;DisplayText&gt;&lt;style face="superscript"&gt;47&lt;/style&gt;&lt;/DisplayText&gt;&lt;record&gt;&lt;rec-number&gt;68&lt;/rec-number&gt;&lt;foreign-keys&gt;&lt;key app="EN" db-id="0avzzxzxeppfdwesvpap9dvqstfvpzs5fvdd" timestamp="1743500296"&gt;68&lt;/key&gt;&lt;/foreign-keys&gt;&lt;ref-type name="Journal Article"&gt;17&lt;/ref-type&gt;&lt;contributors&gt;&lt;authors&gt;&lt;author&gt;Peng, Junchen&lt;/author&gt;&lt;author&gt;Dong, Dandan&lt;/author&gt;&lt;author&gt;Wang, Zongyuan&lt;/author&gt;&lt;author&gt;Yang, Hong&lt;/author&gt;&lt;author&gt;Qiao, Dongyang&lt;/author&gt;&lt;author&gt;Wang, Qinqin&lt;/author&gt;&lt;author&gt;Sun, Wei&lt;/author&gt;&lt;author&gt;Liu, Minmin&lt;/author&gt;&lt;author&gt;Wang, Jiajun&lt;/author&gt;&lt;author&gt;Zhu, Mingyuan&lt;/author&gt;&lt;author&gt;Dai, Bin&lt;/author&gt;&lt;author&gt;He, Fei&lt;/author&gt;&lt;author&gt;Huang, Chaofeng&lt;/author&gt;&lt;/authors&gt;&lt;/contributors&gt;&lt;titles&gt;&lt;title&gt;Manipulating micro-electric field and coordination-saturated site configuration boosted activity and safety of frustrated single-atom Cu/O Lewis pair for acetylene hydrochlorination&lt;/title&gt;&lt;secondary-title&gt;Nano Research&lt;/secondary-title&gt;&lt;/titles&gt;&lt;periodical&gt;&lt;full-title&gt;Nano Research&lt;/full-title&gt;&lt;abbr-1&gt;Nano Res.&lt;/abbr-1&gt;&lt;/periodical&gt;&lt;pages&gt;9039-9049&lt;/pages&gt;&lt;volume&gt;16&lt;/volume&gt;&lt;number&gt;7&lt;/number&gt;&lt;section&gt;9039&lt;/section&gt;&lt;dates&gt;&lt;year&gt;2023&lt;/year&gt;&lt;/dates&gt;&lt;isbn&gt;1998-0124&amp;#xD;1998-0000&lt;/isbn&gt;&lt;urls&gt;&lt;/urls&gt;&lt;electronic-resource-num&gt;10.1007/s12274-023-5681-3&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47</w:t>
            </w:r>
            <w:r w:rsidRPr="00744A74">
              <w:rPr>
                <w:rFonts w:ascii="Times New Roman" w:eastAsia="宋体" w:hAnsi="Times New Roman" w:cs="Times New Roman"/>
                <w:color w:val="000000" w:themeColor="text1"/>
                <w:sz w:val="15"/>
                <w:szCs w:val="15"/>
              </w:rPr>
              <w:fldChar w:fldCharType="end"/>
            </w:r>
          </w:p>
        </w:tc>
      </w:tr>
      <w:tr w:rsidR="00AF333C" w:rsidRPr="00593545" w14:paraId="0AA9D1D7" w14:textId="77777777" w:rsidTr="006F7AEF">
        <w:trPr>
          <w:trHeight w:val="317"/>
        </w:trPr>
        <w:tc>
          <w:tcPr>
            <w:tcW w:w="621" w:type="dxa"/>
          </w:tcPr>
          <w:p w14:paraId="618B3226" w14:textId="5C32FD8F"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1</w:t>
            </w:r>
          </w:p>
        </w:tc>
        <w:tc>
          <w:tcPr>
            <w:tcW w:w="797" w:type="dxa"/>
          </w:tcPr>
          <w:p w14:paraId="340FCF5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5D92404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Cs-Fe-600</w:t>
            </w:r>
          </w:p>
        </w:tc>
        <w:tc>
          <w:tcPr>
            <w:tcW w:w="992" w:type="dxa"/>
          </w:tcPr>
          <w:p w14:paraId="4EB7DCE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15</w:t>
            </w:r>
          </w:p>
        </w:tc>
        <w:tc>
          <w:tcPr>
            <w:tcW w:w="709" w:type="dxa"/>
          </w:tcPr>
          <w:p w14:paraId="7EA3255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90</w:t>
            </w:r>
          </w:p>
        </w:tc>
        <w:tc>
          <w:tcPr>
            <w:tcW w:w="851" w:type="dxa"/>
          </w:tcPr>
          <w:p w14:paraId="53DD8CF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7575EFD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64B116EA" w14:textId="50AFAAF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0.0073</w:t>
            </w:r>
          </w:p>
        </w:tc>
        <w:tc>
          <w:tcPr>
            <w:tcW w:w="993" w:type="dxa"/>
          </w:tcPr>
          <w:p w14:paraId="487E0A14" w14:textId="0B0BF48A"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70</w:t>
            </w:r>
          </w:p>
        </w:tc>
        <w:tc>
          <w:tcPr>
            <w:tcW w:w="992" w:type="dxa"/>
          </w:tcPr>
          <w:p w14:paraId="2655838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98</w:t>
            </w:r>
          </w:p>
        </w:tc>
        <w:tc>
          <w:tcPr>
            <w:tcW w:w="850" w:type="dxa"/>
          </w:tcPr>
          <w:p w14:paraId="39A27DF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30</w:t>
            </w:r>
          </w:p>
        </w:tc>
        <w:tc>
          <w:tcPr>
            <w:tcW w:w="709" w:type="dxa"/>
          </w:tcPr>
          <w:p w14:paraId="29C877D4" w14:textId="725D565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&lt;EndNote&gt;&lt;Cite&gt;&lt;Author&gt;Lu&lt;/Author&gt;&lt;Year&gt;2023&lt;/Year&gt;&lt;RecNum&gt;69&lt;/RecNum&gt;&lt;DisplayText&gt;&lt;style face="superscript"&gt;48&lt;/style&gt;&lt;/DisplayText&gt;&lt;record&gt;&lt;rec-number&gt;69&lt;/rec-number&gt;&lt;foreign-keys&gt;&lt;key app="EN" db-id="0avzzxzxeppfdwesvpap9dvqstfvpzs5fvdd" timestamp="1743500358"&gt;69&lt;/key&gt;&lt;/foreign-keys&gt;&lt;ref-type name="Journal Article"&gt;17&lt;/ref-type&gt;&lt;contributors&gt;&lt;authors&gt;&lt;author&gt;Lu, Fangjie&lt;/author&gt;&lt;author&gt;Xu, Dong&lt;/author&gt;&lt;author&gt;Zhang, Xunchao&lt;/author&gt;&lt;author&gt;Kang, Lihua&lt;/author&gt;&lt;author&gt;Yin, Xue&lt;/author&gt;&lt;author&gt;Wang, Yiqing&lt;/author&gt;&lt;author&gt;Zhu, Mingyuan&lt;/author&gt;&lt;author&gt;Dai, Bin&lt;/author&gt;&lt;/authors&gt;&lt;/contributors&gt;&lt;titles&gt;&lt;title&gt;&lt;style face="normal" font="default" size="100%"&gt;High-density pyridine-FeN&lt;/style&gt;&lt;style face="subscript" font="default" size="100%"&gt;4&lt;/style&gt;&lt;style face="normal" font="default" size="100%"&gt; active sites for acetylene hydrochlorination&lt;/style&gt;&lt;/title&gt;&lt;secondary-title&gt;Journal of Catalysis&lt;/secondary-title&gt;&lt;/titles&gt;&lt;periodical&gt;&lt;full-title&gt;Journal of Catalysis&lt;/full-title&gt;&lt;abbr-1&gt;J. Catal.&lt;/abbr-1&gt;&lt;/periodical&gt;&lt;pages&gt;69-76&lt;/pages&gt;&lt;volume&gt;422&lt;/volume&gt;&lt;section&gt;69&lt;/section&gt;&lt;dates&gt;&lt;year&gt;2023&lt;/year&gt;&lt;/dates&gt;&lt;isbn&gt;00219517&lt;/isbn&gt;&lt;urls&gt;&lt;/urls&gt;&lt;electronic-resource-num&gt;10.1016/j.jcat.2023.04.005&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48</w:t>
            </w:r>
            <w:r w:rsidRPr="00744A74">
              <w:rPr>
                <w:rFonts w:ascii="Times New Roman" w:eastAsia="宋体" w:hAnsi="Times New Roman" w:cs="Times New Roman"/>
                <w:color w:val="000000" w:themeColor="text1"/>
                <w:sz w:val="15"/>
                <w:szCs w:val="15"/>
              </w:rPr>
              <w:fldChar w:fldCharType="end"/>
            </w:r>
          </w:p>
        </w:tc>
      </w:tr>
      <w:tr w:rsidR="00AF333C" w:rsidRPr="00593545" w14:paraId="5EF7E45D" w14:textId="77777777" w:rsidTr="006F7AEF">
        <w:tc>
          <w:tcPr>
            <w:tcW w:w="621" w:type="dxa"/>
          </w:tcPr>
          <w:p w14:paraId="2FE3E612" w14:textId="5825D0A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2</w:t>
            </w:r>
          </w:p>
        </w:tc>
        <w:tc>
          <w:tcPr>
            <w:tcW w:w="797" w:type="dxa"/>
          </w:tcPr>
          <w:p w14:paraId="54FE0685" w14:textId="77777777" w:rsidR="00AF333C" w:rsidRPr="00744A74" w:rsidRDefault="00AF333C" w:rsidP="00AF333C">
            <w:pPr>
              <w:rPr>
                <w:rFonts w:ascii="Times New Roman" w:eastAsia="宋体" w:hAnsi="Times New Roman" w:cs="Times New Roman"/>
                <w:color w:val="000000" w:themeColor="text1"/>
                <w:sz w:val="15"/>
                <w:szCs w:val="15"/>
              </w:rPr>
            </w:pPr>
            <w:bookmarkStart w:id="178" w:name="OLE_LINK6"/>
            <w:r w:rsidRPr="00744A74">
              <w:rPr>
                <w:rFonts w:ascii="Times New Roman" w:eastAsia="宋体" w:hAnsi="Times New Roman" w:cs="Times New Roman"/>
                <w:color w:val="000000" w:themeColor="text1"/>
                <w:sz w:val="15"/>
                <w:szCs w:val="15"/>
              </w:rPr>
              <w:t>Thermo-catalysis</w:t>
            </w:r>
            <w:bookmarkEnd w:id="178"/>
          </w:p>
        </w:tc>
        <w:tc>
          <w:tcPr>
            <w:tcW w:w="1134" w:type="dxa"/>
          </w:tcPr>
          <w:p w14:paraId="304D0F2F" w14:textId="77777777" w:rsidR="00AF333C" w:rsidRPr="00744A74" w:rsidRDefault="00AF333C" w:rsidP="00AF333C">
            <w:pPr>
              <w:rPr>
                <w:rFonts w:ascii="Times New Roman" w:eastAsia="宋体" w:hAnsi="Times New Roman" w:cs="Times New Roman"/>
                <w:color w:val="000000" w:themeColor="text1"/>
                <w:sz w:val="15"/>
                <w:szCs w:val="15"/>
              </w:rPr>
            </w:pPr>
            <w:proofErr w:type="spellStart"/>
            <w:r w:rsidRPr="00744A74">
              <w:rPr>
                <w:rFonts w:ascii="Times New Roman" w:eastAsia="宋体" w:hAnsi="Times New Roman" w:cs="Times New Roman"/>
                <w:color w:val="000000" w:themeColor="text1"/>
                <w:sz w:val="15"/>
                <w:szCs w:val="15"/>
              </w:rPr>
              <w:t>SnO</w:t>
            </w:r>
            <w:r w:rsidRPr="00744A74">
              <w:rPr>
                <w:rFonts w:ascii="Times New Roman" w:eastAsia="宋体" w:hAnsi="Times New Roman" w:cs="Times New Roman"/>
                <w:color w:val="000000" w:themeColor="text1"/>
                <w:sz w:val="15"/>
                <w:szCs w:val="15"/>
                <w:vertAlign w:val="subscript"/>
              </w:rPr>
              <w:t>x</w:t>
            </w:r>
            <w:proofErr w:type="spellEnd"/>
            <w:r w:rsidRPr="00744A74">
              <w:rPr>
                <w:rFonts w:ascii="Times New Roman" w:eastAsia="宋体" w:hAnsi="Times New Roman" w:cs="Times New Roman"/>
                <w:color w:val="000000" w:themeColor="text1"/>
                <w:sz w:val="15"/>
                <w:szCs w:val="15"/>
              </w:rPr>
              <w:t>/AC</w:t>
            </w:r>
          </w:p>
        </w:tc>
        <w:tc>
          <w:tcPr>
            <w:tcW w:w="992" w:type="dxa"/>
          </w:tcPr>
          <w:p w14:paraId="174C430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15</w:t>
            </w:r>
          </w:p>
        </w:tc>
        <w:tc>
          <w:tcPr>
            <w:tcW w:w="709" w:type="dxa"/>
          </w:tcPr>
          <w:p w14:paraId="63B381C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90</w:t>
            </w:r>
          </w:p>
        </w:tc>
        <w:tc>
          <w:tcPr>
            <w:tcW w:w="851" w:type="dxa"/>
          </w:tcPr>
          <w:p w14:paraId="7885EE1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453</w:t>
            </w:r>
          </w:p>
        </w:tc>
        <w:tc>
          <w:tcPr>
            <w:tcW w:w="850" w:type="dxa"/>
          </w:tcPr>
          <w:p w14:paraId="450C5A9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52E3AD1A" w14:textId="4B7B19A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05FC82DE" w14:textId="78C905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40</w:t>
            </w:r>
          </w:p>
        </w:tc>
        <w:tc>
          <w:tcPr>
            <w:tcW w:w="992" w:type="dxa"/>
          </w:tcPr>
          <w:p w14:paraId="4335259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68F0BCE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30</w:t>
            </w:r>
          </w:p>
        </w:tc>
        <w:tc>
          <w:tcPr>
            <w:tcW w:w="709" w:type="dxa"/>
          </w:tcPr>
          <w:p w14:paraId="768B7441" w14:textId="759E662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682373">
              <w:rPr>
                <w:rFonts w:ascii="Times New Roman" w:eastAsia="宋体" w:hAnsi="Times New Roman" w:cs="Times New Roman"/>
                <w:color w:val="000000" w:themeColor="text1"/>
                <w:sz w:val="15"/>
                <w:szCs w:val="15"/>
              </w:rPr>
              <w:instrText xml:space="preserve"> ADDIN EN.CITE &lt;EndNote&gt;&lt;Cite&gt;&lt;Author&gt;Lu&lt;/Author&gt;&lt;Year&gt;2023&lt;/Year&gt;&lt;RecNum&gt;70&lt;/RecNum&gt;&lt;DisplayText&gt;&lt;style face="superscript"&gt;49&lt;/style&gt;&lt;/DisplayText&gt;&lt;record&gt;&lt;rec-number&gt;70&lt;/rec-number&gt;&lt;foreign-keys&gt;&lt;key app="EN" db-id="0avzzxzxeppfdwesvpap9dvqstfvpzs5fvdd" timestamp="1743500470"&gt;70&lt;/key&gt;&lt;/foreign-keys&gt;&lt;ref-type name="Journal Article"&gt;17&lt;/ref-type&gt;&lt;contributors&gt;&lt;authors&gt;&lt;author&gt;Lu, Ming&lt;/author&gt;&lt;author&gt;Yin, Xue&lt;/author&gt;&lt;author&gt;Wang, Qinqin&lt;/author&gt;&lt;author&gt;Zhang, Xunchao&lt;/author&gt;&lt;author&gt;Zhu, Mingyuan&lt;/author&gt;&lt;author&gt;Dai, Bin&lt;/author&gt;&lt;/authors&gt;&lt;/contributors&gt;&lt;titles&gt;&lt;title&gt;&lt;style face="normal" font="default" size="100%"&gt;Application of SnO&lt;/style&gt;&lt;style face="subscript" font="default" size="100%"&gt;X&lt;/style&gt;&lt;style face="normal" font="default" size="100%"&gt;/AC catalyst for the acetylene hydrochlorination&lt;/style&gt;&lt;/title&gt;&lt;secondary-title&gt;Nano Research&lt;/secondary-title&gt;&lt;/titles&gt;&lt;periodical&gt;&lt;full-title&gt;Nano Research&lt;/full-title&gt;&lt;abbr-1&gt;Nano Res.&lt;/abbr-1&gt;&lt;/periodical&gt;&lt;pages&gt;6577-6583&lt;/pages&gt;&lt;volume&gt;16&lt;/volume&gt;&lt;number&gt;5&lt;/number&gt;&lt;section&gt;6577&lt;/section&gt;&lt;dates&gt;&lt;year&gt;2023&lt;/year&gt;&lt;/dates&gt;&lt;isbn&gt;1998-0124&amp;#xD;1998-0000&lt;/isbn&gt;&lt;urls&gt;&lt;/urls&gt;&lt;electronic-resource-num&gt;10.1007/s12274-022-5365-4&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49</w:t>
            </w:r>
            <w:r w:rsidRPr="00744A74">
              <w:rPr>
                <w:rFonts w:ascii="Times New Roman" w:eastAsia="宋体" w:hAnsi="Times New Roman" w:cs="Times New Roman"/>
                <w:color w:val="000000" w:themeColor="text1"/>
                <w:sz w:val="15"/>
                <w:szCs w:val="15"/>
              </w:rPr>
              <w:fldChar w:fldCharType="end"/>
            </w:r>
          </w:p>
        </w:tc>
      </w:tr>
      <w:tr w:rsidR="00AF333C" w:rsidRPr="00593545" w14:paraId="3CAEE43F" w14:textId="77777777" w:rsidTr="006F7AEF">
        <w:tc>
          <w:tcPr>
            <w:tcW w:w="621" w:type="dxa"/>
          </w:tcPr>
          <w:p w14:paraId="67009C46" w14:textId="3EC8D08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3</w:t>
            </w:r>
          </w:p>
        </w:tc>
        <w:tc>
          <w:tcPr>
            <w:tcW w:w="797" w:type="dxa"/>
          </w:tcPr>
          <w:p w14:paraId="1D781721" w14:textId="77777777" w:rsidR="00AF333C" w:rsidRPr="00744A74" w:rsidRDefault="00AF333C" w:rsidP="00AF333C">
            <w:pPr>
              <w:rPr>
                <w:rFonts w:ascii="Times New Roman" w:eastAsia="宋体" w:hAnsi="Times New Roman" w:cs="Times New Roman"/>
                <w:color w:val="000000" w:themeColor="text1"/>
                <w:sz w:val="15"/>
                <w:szCs w:val="15"/>
              </w:rPr>
            </w:pPr>
            <w:bookmarkStart w:id="179" w:name="OLE_LINK7"/>
            <w:r w:rsidRPr="00744A74">
              <w:rPr>
                <w:rFonts w:ascii="Times New Roman" w:eastAsia="宋体" w:hAnsi="Times New Roman" w:cs="Times New Roman"/>
                <w:color w:val="000000" w:themeColor="text1"/>
                <w:sz w:val="15"/>
                <w:szCs w:val="15"/>
              </w:rPr>
              <w:t>Thermo-catalysis</w:t>
            </w:r>
            <w:bookmarkEnd w:id="179"/>
          </w:p>
        </w:tc>
        <w:tc>
          <w:tcPr>
            <w:tcW w:w="1134" w:type="dxa"/>
          </w:tcPr>
          <w:p w14:paraId="231BFD7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Cu</w:t>
            </w:r>
            <w:r w:rsidRPr="00744A74">
              <w:rPr>
                <w:rFonts w:ascii="Times New Roman" w:eastAsia="宋体" w:hAnsi="Times New Roman" w:cs="Times New Roman"/>
                <w:color w:val="000000" w:themeColor="text1"/>
                <w:sz w:val="15"/>
                <w:szCs w:val="15"/>
                <w:vertAlign w:val="subscript"/>
              </w:rPr>
              <w:t>8</w:t>
            </w:r>
            <w:r w:rsidRPr="00744A74">
              <w:rPr>
                <w:rFonts w:ascii="Times New Roman" w:eastAsia="宋体" w:hAnsi="Times New Roman" w:cs="Times New Roman"/>
                <w:color w:val="000000" w:themeColor="text1"/>
                <w:sz w:val="15"/>
                <w:szCs w:val="15"/>
              </w:rPr>
              <w:t>MDPO</w:t>
            </w:r>
            <w:r w:rsidRPr="00744A74">
              <w:rPr>
                <w:rFonts w:ascii="Times New Roman" w:eastAsia="宋体" w:hAnsi="Times New Roman" w:cs="Times New Roman"/>
                <w:color w:val="000000" w:themeColor="text1"/>
                <w:sz w:val="15"/>
                <w:szCs w:val="15"/>
                <w:vertAlign w:val="subscript"/>
              </w:rPr>
              <w:t>1</w:t>
            </w:r>
            <w:r w:rsidRPr="00744A74">
              <w:rPr>
                <w:rFonts w:ascii="Times New Roman" w:eastAsia="宋体" w:hAnsi="Times New Roman" w:cs="Times New Roman"/>
                <w:color w:val="000000" w:themeColor="text1"/>
                <w:sz w:val="15"/>
                <w:szCs w:val="15"/>
              </w:rPr>
              <w:t>/AC</w:t>
            </w:r>
          </w:p>
        </w:tc>
        <w:tc>
          <w:tcPr>
            <w:tcW w:w="992" w:type="dxa"/>
          </w:tcPr>
          <w:p w14:paraId="03D7AC1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15</w:t>
            </w:r>
          </w:p>
        </w:tc>
        <w:tc>
          <w:tcPr>
            <w:tcW w:w="709" w:type="dxa"/>
          </w:tcPr>
          <w:p w14:paraId="03F139A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30</w:t>
            </w:r>
          </w:p>
        </w:tc>
        <w:tc>
          <w:tcPr>
            <w:tcW w:w="851" w:type="dxa"/>
          </w:tcPr>
          <w:p w14:paraId="583EADD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423</w:t>
            </w:r>
          </w:p>
        </w:tc>
        <w:tc>
          <w:tcPr>
            <w:tcW w:w="850" w:type="dxa"/>
          </w:tcPr>
          <w:p w14:paraId="779EEA16"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2ABDFD4C" w14:textId="79D0A04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268752EB" w14:textId="0374967D"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92.5</w:t>
            </w:r>
          </w:p>
        </w:tc>
        <w:tc>
          <w:tcPr>
            <w:tcW w:w="992" w:type="dxa"/>
          </w:tcPr>
          <w:p w14:paraId="3084BDD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97</w:t>
            </w:r>
          </w:p>
        </w:tc>
        <w:tc>
          <w:tcPr>
            <w:tcW w:w="850" w:type="dxa"/>
          </w:tcPr>
          <w:p w14:paraId="6F73AAF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3414</w:t>
            </w:r>
          </w:p>
        </w:tc>
        <w:tc>
          <w:tcPr>
            <w:tcW w:w="709" w:type="dxa"/>
          </w:tcPr>
          <w:p w14:paraId="43736322" w14:textId="009ED68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&lt;EndNote&gt;&lt;Cite&gt;&lt;Author&gt;Yang&lt;/Author&gt;&lt;Year&gt;2023&lt;/Year&gt;&lt;RecNum&gt;71&lt;/RecNum&gt;&lt;DisplayText&gt;&lt;style face="superscript"&gt;50&lt;/style&gt;&lt;/DisplayText&gt;&lt;record&gt;&lt;rec-number&gt;71&lt;/rec-number&gt;&lt;foreign-keys&gt;&lt;key app="EN" db-id="0avzzxzxeppfdwesvpap9dvqstfvpzs5fvdd" timestamp="1743507006"&gt;71&lt;/key&gt;&lt;/foreign-keys&gt;&lt;ref-type name="Journal Article"&gt;17&lt;/ref-type&gt;&lt;contributors&gt;&lt;authors&gt;&lt;author&gt;Yang, Lijie&lt;/author&gt;&lt;author&gt;Zhang, Haiyang&lt;/author&gt;&lt;author&gt;Li, Linfeng&lt;/author&gt;&lt;author&gt;Peng, Wencai&lt;/author&gt;&lt;author&gt;Dong, Yanzhao&lt;/author&gt;&lt;author&gt;Xie, Dongyang&lt;/author&gt;&lt;author&gt;Chen, Shupei&lt;/author&gt;&lt;author&gt;Zhang, Qiangang&lt;/author&gt;&lt;author&gt;Qi, Ji&lt;/author&gt;&lt;author&gt;Guo, Zihan&lt;/author&gt;&lt;author&gt;Huang, Minghui&lt;/author&gt;&lt;author&gt;Zhang, Jinli&lt;/author&gt;&lt;/authors&gt;&lt;/contributors&gt;&lt;titles&gt;&lt;title&gt;Construction of Highly Dispersed Cu–P/Cl Active Sites Using Methyldiphenyloxophosphine for Efficient Acetylene Hydrochlorination&lt;/title&gt;&lt;secondary-title&gt;ACS Sustainable Chemistry &amp;amp; Engineering&lt;/secondary-title&gt;&lt;/titles&gt;&lt;periodical&gt;&lt;full-title&gt;ACS Sustainable Chemistry &amp;amp; Engineering&lt;/full-title&gt;&lt;abbr-1&gt;ACS Sustainable Chem. Eng.&lt;/abbr-1&gt;&lt;/periodical&gt;&lt;pages&gt;1666-1677&lt;/pages&gt;&lt;volume&gt;11&lt;/volume&gt;&lt;number&gt;5&lt;/number&gt;&lt;section&gt;1666&lt;/section&gt;&lt;dates&gt;&lt;year&gt;2023&lt;/year&gt;&lt;/dates&gt;&lt;isbn&gt;2168-0485&amp;#xD;2168-0485&lt;/isbn&gt;&lt;urls&gt;&lt;/urls&gt;&lt;electronic-resource-num&gt;10.1021/acssuschemeng.2c05381&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50</w:t>
            </w:r>
            <w:r w:rsidRPr="00744A74">
              <w:rPr>
                <w:rFonts w:ascii="Times New Roman" w:eastAsia="宋体" w:hAnsi="Times New Roman" w:cs="Times New Roman"/>
                <w:color w:val="000000" w:themeColor="text1"/>
                <w:sz w:val="15"/>
                <w:szCs w:val="15"/>
              </w:rPr>
              <w:fldChar w:fldCharType="end"/>
            </w:r>
          </w:p>
        </w:tc>
      </w:tr>
      <w:tr w:rsidR="00AF333C" w:rsidRPr="00593545" w14:paraId="1E3CFA8F" w14:textId="77777777" w:rsidTr="006F7AEF">
        <w:tc>
          <w:tcPr>
            <w:tcW w:w="621" w:type="dxa"/>
          </w:tcPr>
          <w:p w14:paraId="1C771703" w14:textId="301820F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4</w:t>
            </w:r>
          </w:p>
        </w:tc>
        <w:tc>
          <w:tcPr>
            <w:tcW w:w="797" w:type="dxa"/>
          </w:tcPr>
          <w:p w14:paraId="1FBA849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517C642D"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NP-C600</w:t>
            </w:r>
          </w:p>
        </w:tc>
        <w:tc>
          <w:tcPr>
            <w:tcW w:w="992" w:type="dxa"/>
          </w:tcPr>
          <w:p w14:paraId="2C1BE05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2</w:t>
            </w:r>
          </w:p>
        </w:tc>
        <w:tc>
          <w:tcPr>
            <w:tcW w:w="709" w:type="dxa"/>
          </w:tcPr>
          <w:p w14:paraId="447A938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30</w:t>
            </w:r>
          </w:p>
        </w:tc>
        <w:tc>
          <w:tcPr>
            <w:tcW w:w="851" w:type="dxa"/>
          </w:tcPr>
          <w:p w14:paraId="2D7B13D7"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553</w:t>
            </w:r>
          </w:p>
        </w:tc>
        <w:tc>
          <w:tcPr>
            <w:tcW w:w="850" w:type="dxa"/>
          </w:tcPr>
          <w:p w14:paraId="65B4D880"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1F70B829" w14:textId="43AB399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65E28595" w14:textId="55AB15D0"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98.1</w:t>
            </w:r>
          </w:p>
        </w:tc>
        <w:tc>
          <w:tcPr>
            <w:tcW w:w="992" w:type="dxa"/>
          </w:tcPr>
          <w:p w14:paraId="3E2B923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99.3</w:t>
            </w:r>
          </w:p>
        </w:tc>
        <w:tc>
          <w:tcPr>
            <w:tcW w:w="850" w:type="dxa"/>
          </w:tcPr>
          <w:p w14:paraId="28958088"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400</w:t>
            </w:r>
          </w:p>
        </w:tc>
        <w:tc>
          <w:tcPr>
            <w:tcW w:w="709" w:type="dxa"/>
          </w:tcPr>
          <w:p w14:paraId="0A70A37F" w14:textId="4EC3964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&lt;EndNote&gt;&lt;Cite&gt;&lt;Author&gt;Zhao&lt;/Author&gt;&lt;Year&gt;2019&lt;/Year&gt;&lt;RecNum&gt;72&lt;/RecNum&gt;&lt;DisplayText&gt;&lt;style face="superscript"&gt;51&lt;/style&gt;&lt;/DisplayText&gt;&lt;record&gt;&lt;rec-number&gt;72&lt;/rec-number&gt;&lt;foreign-keys&gt;&lt;key app="EN" db-id="0avzzxzxeppfdwesvpap9dvqstfvpzs5fvdd" timestamp="1743507070"&gt;72&lt;/key&gt;&lt;/foreign-keys&gt;&lt;ref-type name="Journal Article"&gt;17&lt;/ref-type&gt;&lt;contributors&gt;&lt;authors&gt;&lt;author&gt;Zhao, Jia&lt;/author&gt;&lt;author&gt;Wang, Bolin&lt;/author&gt;&lt;author&gt;Yue, Yuxue&lt;/author&gt;&lt;author&gt;Sheng, Gangfeng&lt;/author&gt;&lt;author&gt;Lai, Huixia&lt;/author&gt;&lt;author&gt;Wang, Saisai&lt;/author&gt;&lt;author&gt;Yu, Lu&lt;/author&gt;&lt;author&gt;Zhang, Qunfeng&lt;/author&gt;&lt;author&gt;Feng, Feng&lt;/author&gt;&lt;author&gt;Hu, Zhong-Ting&lt;/author&gt;&lt;author&gt;Li, Xiaonian&lt;/author&gt;&lt;/authors&gt;&lt;/contributors&gt;&lt;titles&gt;&lt;title&gt;Nitrogen- and phosphorus-codoped carbon-based catalyst for acetylene hydrochlorination&lt;/title&gt;&lt;secondary-title&gt;Journal of Catalysis&lt;/secondary-title&gt;&lt;/titles&gt;&lt;periodical&gt;&lt;full-title&gt;Journal of Catalysis&lt;/full-title&gt;&lt;abbr-1&gt;J. Catal.&lt;/abbr-1&gt;&lt;/periodical&gt;&lt;pages&gt;240-249&lt;/pages&gt;&lt;volume&gt;373&lt;/volume&gt;&lt;section&gt;240&lt;/section&gt;&lt;dates&gt;&lt;year&gt;2019&lt;/year&gt;&lt;/dates&gt;&lt;isbn&gt;00219517&lt;/isbn&gt;&lt;urls&gt;&lt;/urls&gt;&lt;electronic-resource-num&gt;10.1016/j.jcat.2019.03.044&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51</w:t>
            </w:r>
            <w:r w:rsidRPr="00744A74">
              <w:rPr>
                <w:rFonts w:ascii="Times New Roman" w:eastAsia="宋体" w:hAnsi="Times New Roman" w:cs="Times New Roman"/>
                <w:color w:val="000000" w:themeColor="text1"/>
                <w:sz w:val="15"/>
                <w:szCs w:val="15"/>
              </w:rPr>
              <w:fldChar w:fldCharType="end"/>
            </w:r>
          </w:p>
        </w:tc>
      </w:tr>
      <w:tr w:rsidR="00AF333C" w:rsidRPr="00593545" w14:paraId="3EE334C5" w14:textId="77777777" w:rsidTr="006F7AEF">
        <w:tc>
          <w:tcPr>
            <w:tcW w:w="621" w:type="dxa"/>
          </w:tcPr>
          <w:p w14:paraId="2464F500" w14:textId="2AE887AB"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5</w:t>
            </w:r>
          </w:p>
        </w:tc>
        <w:tc>
          <w:tcPr>
            <w:tcW w:w="797" w:type="dxa"/>
          </w:tcPr>
          <w:p w14:paraId="5017CB8E"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3BE8D629" w14:textId="7E4B54F3"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Pd-IL/AC</w:t>
            </w:r>
          </w:p>
        </w:tc>
        <w:tc>
          <w:tcPr>
            <w:tcW w:w="992" w:type="dxa"/>
          </w:tcPr>
          <w:p w14:paraId="6E6CB8F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2</w:t>
            </w:r>
          </w:p>
        </w:tc>
        <w:tc>
          <w:tcPr>
            <w:tcW w:w="709" w:type="dxa"/>
          </w:tcPr>
          <w:p w14:paraId="5C01906F"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50</w:t>
            </w:r>
          </w:p>
        </w:tc>
        <w:tc>
          <w:tcPr>
            <w:tcW w:w="851" w:type="dxa"/>
          </w:tcPr>
          <w:p w14:paraId="430ED9F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413</w:t>
            </w:r>
          </w:p>
        </w:tc>
        <w:tc>
          <w:tcPr>
            <w:tcW w:w="850" w:type="dxa"/>
          </w:tcPr>
          <w:p w14:paraId="2BCC2123"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1" w:type="dxa"/>
          </w:tcPr>
          <w:p w14:paraId="712A46D4" w14:textId="16273F1E"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511FF7BB" w14:textId="4255D07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99.4</w:t>
            </w:r>
          </w:p>
        </w:tc>
        <w:tc>
          <w:tcPr>
            <w:tcW w:w="992" w:type="dxa"/>
          </w:tcPr>
          <w:p w14:paraId="526FADBB"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2168AEE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500</w:t>
            </w:r>
          </w:p>
        </w:tc>
        <w:tc>
          <w:tcPr>
            <w:tcW w:w="709" w:type="dxa"/>
          </w:tcPr>
          <w:p w14:paraId="4809E6AC" w14:textId="3D3069A8"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&lt;EndNote&gt;&lt;Cite&gt;&lt;Author&gt;Zhao&lt;/Author&gt;&lt;Year&gt;2019&lt;/Year&gt;&lt;RecNum&gt;39&lt;/RecNum&gt;&lt;DisplayText&gt;&lt;style face="superscript"&gt;52&lt;/style&gt;&lt;/DisplayText&gt;&lt;record&gt;&lt;rec-number&gt;39&lt;/rec-number&gt;&lt;foreign-keys&gt;&lt;key app="EN" db-id="0avzzxzxeppfdwesvpap9dvqstfvpzs5fvdd" timestamp="1743391650"&gt;39&lt;/key&gt;&lt;/foreign-keys&gt;&lt;ref-type name="Journal Article"&gt;17&lt;/ref-type&gt;&lt;contributors&gt;&lt;authors&gt;&lt;author&gt;Zhao, Jia&lt;/author&gt;&lt;author&gt;Yue, Yuxue&lt;/author&gt;&lt;author&gt;Sheng, Gangfeng&lt;/author&gt;&lt;author&gt;Wang, Bolin&lt;/author&gt;&lt;author&gt;Lai, Huixia&lt;/author&gt;&lt;author&gt;Di, Shuxia&lt;/author&gt;&lt;author&gt;Zhai, Yuanyuan&lt;/author&gt;&lt;author&gt;Guo, Lingling&lt;/author&gt;&lt;author&gt;Li, Xiaonian&lt;/author&gt;&lt;/authors&gt;&lt;/contributors&gt;&lt;titles&gt;&lt;title&gt;Supported ionic liquid-palladium catalyst for the highly effective hydrochlorination of acetylene&lt;/title&gt;&lt;secondary-title&gt;Chemical Engineering Journal&lt;/secondary-title&gt;&lt;/titles&gt;&lt;periodical&gt;&lt;full-title&gt;Chemical Engineering Journal&lt;/full-title&gt;&lt;abbr-1&gt;Chem. Eng. J.&lt;/abbr-1&gt;&lt;/periodical&gt;&lt;pages&gt;38-46&lt;/pages&gt;&lt;volume&gt;360&lt;/volume&gt;&lt;section&gt;38&lt;/section&gt;&lt;dates&gt;&lt;year&gt;2019&lt;/year&gt;&lt;/dates&gt;&lt;isbn&gt;13858947&lt;/isbn&gt;&lt;urls&gt;&lt;/urls&gt;&lt;electronic-resource-num&gt;10.1016/j.cej.2018.11.179&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52</w:t>
            </w:r>
            <w:r w:rsidRPr="00744A74">
              <w:rPr>
                <w:rFonts w:ascii="Times New Roman" w:eastAsia="宋体" w:hAnsi="Times New Roman" w:cs="Times New Roman"/>
                <w:color w:val="000000" w:themeColor="text1"/>
                <w:sz w:val="15"/>
                <w:szCs w:val="15"/>
              </w:rPr>
              <w:fldChar w:fldCharType="end"/>
            </w:r>
          </w:p>
        </w:tc>
      </w:tr>
      <w:tr w:rsidR="00AF333C" w:rsidRPr="00593545" w14:paraId="47F6B523" w14:textId="77777777" w:rsidTr="006F7AEF">
        <w:tc>
          <w:tcPr>
            <w:tcW w:w="621" w:type="dxa"/>
          </w:tcPr>
          <w:p w14:paraId="2D6C2CB4" w14:textId="4130FC21"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2</w:t>
            </w:r>
            <w:r w:rsidR="0040666F" w:rsidRPr="00744A74">
              <w:rPr>
                <w:rFonts w:ascii="Times New Roman" w:eastAsia="宋体" w:hAnsi="Times New Roman" w:cs="Times New Roman" w:hint="eastAsia"/>
                <w:color w:val="000000" w:themeColor="text1"/>
                <w:sz w:val="15"/>
                <w:szCs w:val="15"/>
              </w:rPr>
              <w:t>6</w:t>
            </w:r>
          </w:p>
        </w:tc>
        <w:tc>
          <w:tcPr>
            <w:tcW w:w="797" w:type="dxa"/>
          </w:tcPr>
          <w:p w14:paraId="29FBC5A4"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Thermo-catalysis</w:t>
            </w:r>
          </w:p>
        </w:tc>
        <w:tc>
          <w:tcPr>
            <w:tcW w:w="1134" w:type="dxa"/>
          </w:tcPr>
          <w:p w14:paraId="3AD9ECA9"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NS-C-NH</w:t>
            </w:r>
            <w:r w:rsidRPr="00744A74">
              <w:rPr>
                <w:rFonts w:ascii="Times New Roman" w:eastAsia="宋体" w:hAnsi="Times New Roman" w:cs="Times New Roman"/>
                <w:color w:val="000000" w:themeColor="text1"/>
                <w:sz w:val="15"/>
                <w:szCs w:val="15"/>
                <w:vertAlign w:val="subscript"/>
              </w:rPr>
              <w:t>3</w:t>
            </w:r>
          </w:p>
        </w:tc>
        <w:tc>
          <w:tcPr>
            <w:tcW w:w="992" w:type="dxa"/>
          </w:tcPr>
          <w:p w14:paraId="5558DF3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HCl</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w:t>
            </w:r>
            <w:r w:rsidRPr="00744A74">
              <w:rPr>
                <w:rFonts w:ascii="Times New Roman" w:eastAsia="宋体" w:hAnsi="Times New Roman" w:cs="Times New Roman" w:hint="eastAsia"/>
                <w:color w:val="000000" w:themeColor="text1"/>
                <w:sz w:val="15"/>
                <w:szCs w:val="15"/>
              </w:rPr>
              <w:t>V(</w:t>
            </w:r>
            <w:r w:rsidRPr="00744A74">
              <w:rPr>
                <w:rFonts w:ascii="Times New Roman" w:eastAsia="宋体" w:hAnsi="Times New Roman" w:cs="Times New Roman"/>
                <w:color w:val="000000" w:themeColor="text1"/>
                <w:sz w:val="15"/>
                <w:szCs w:val="15"/>
              </w:rPr>
              <w:t>C</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color w:val="000000" w:themeColor="text1"/>
                <w:sz w:val="15"/>
                <w:szCs w:val="15"/>
              </w:rPr>
              <w:t>H</w:t>
            </w:r>
            <w:r w:rsidRPr="00744A74">
              <w:rPr>
                <w:rFonts w:ascii="Times New Roman" w:eastAsia="宋体" w:hAnsi="Times New Roman" w:cs="Times New Roman"/>
                <w:color w:val="000000" w:themeColor="text1"/>
                <w:sz w:val="15"/>
                <w:szCs w:val="15"/>
                <w:vertAlign w:val="subscript"/>
              </w:rPr>
              <w:t>2</w:t>
            </w:r>
            <w:r w:rsidRPr="00744A74">
              <w:rPr>
                <w:rFonts w:ascii="Times New Roman" w:eastAsia="宋体" w:hAnsi="Times New Roman" w:cs="Times New Roman" w:hint="eastAsia"/>
                <w:color w:val="000000" w:themeColor="text1"/>
                <w:sz w:val="15"/>
                <w:szCs w:val="15"/>
              </w:rPr>
              <w:t>)</w:t>
            </w:r>
            <w:r w:rsidRPr="00744A74">
              <w:rPr>
                <w:rFonts w:ascii="Times New Roman" w:eastAsia="宋体" w:hAnsi="Times New Roman" w:cs="Times New Roman"/>
                <w:color w:val="000000" w:themeColor="text1"/>
                <w:sz w:val="15"/>
                <w:szCs w:val="15"/>
              </w:rPr>
              <w:t xml:space="preserve"> =</w:t>
            </w:r>
            <w:r w:rsidRPr="00744A74">
              <w:rPr>
                <w:rFonts w:ascii="Times New Roman" w:eastAsia="宋体" w:hAnsi="Times New Roman" w:cs="Times New Roman" w:hint="eastAsia"/>
                <w:color w:val="000000" w:themeColor="text1"/>
                <w:sz w:val="15"/>
                <w:szCs w:val="15"/>
              </w:rPr>
              <w:t xml:space="preserve"> </w:t>
            </w:r>
            <w:r w:rsidRPr="00744A74">
              <w:rPr>
                <w:rFonts w:ascii="Times New Roman" w:eastAsia="宋体" w:hAnsi="Times New Roman" w:cs="Times New Roman"/>
                <w:color w:val="000000" w:themeColor="text1"/>
                <w:sz w:val="15"/>
                <w:szCs w:val="15"/>
              </w:rPr>
              <w:t>1.</w:t>
            </w:r>
            <w:r w:rsidRPr="00744A74">
              <w:rPr>
                <w:rFonts w:ascii="Times New Roman" w:eastAsia="宋体" w:hAnsi="Times New Roman" w:cs="Times New Roman" w:hint="eastAsia"/>
                <w:color w:val="000000" w:themeColor="text1"/>
                <w:sz w:val="15"/>
                <w:szCs w:val="15"/>
              </w:rPr>
              <w:t>2</w:t>
            </w:r>
          </w:p>
        </w:tc>
        <w:tc>
          <w:tcPr>
            <w:tcW w:w="709" w:type="dxa"/>
          </w:tcPr>
          <w:p w14:paraId="4D7745CC"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35</w:t>
            </w:r>
          </w:p>
        </w:tc>
        <w:tc>
          <w:tcPr>
            <w:tcW w:w="851" w:type="dxa"/>
          </w:tcPr>
          <w:p w14:paraId="73BD8BA2"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493</w:t>
            </w:r>
          </w:p>
        </w:tc>
        <w:tc>
          <w:tcPr>
            <w:tcW w:w="850" w:type="dxa"/>
          </w:tcPr>
          <w:p w14:paraId="49A2AE9A"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w:t>
            </w:r>
          </w:p>
        </w:tc>
        <w:tc>
          <w:tcPr>
            <w:tcW w:w="851" w:type="dxa"/>
          </w:tcPr>
          <w:p w14:paraId="6986FC50" w14:textId="24C39CF6"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hint="eastAsia"/>
                <w:color w:val="000000" w:themeColor="text1"/>
                <w:sz w:val="15"/>
                <w:szCs w:val="15"/>
              </w:rPr>
              <w:t>-</w:t>
            </w:r>
          </w:p>
        </w:tc>
        <w:tc>
          <w:tcPr>
            <w:tcW w:w="993" w:type="dxa"/>
          </w:tcPr>
          <w:p w14:paraId="01112164" w14:textId="7DEC33AA"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89.5</w:t>
            </w:r>
          </w:p>
        </w:tc>
        <w:tc>
          <w:tcPr>
            <w:tcW w:w="992" w:type="dxa"/>
          </w:tcPr>
          <w:p w14:paraId="093AABD5"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w:t>
            </w:r>
          </w:p>
        </w:tc>
        <w:tc>
          <w:tcPr>
            <w:tcW w:w="850" w:type="dxa"/>
          </w:tcPr>
          <w:p w14:paraId="2ADECE31" w14:textId="77777777"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t>100</w:t>
            </w:r>
          </w:p>
        </w:tc>
        <w:tc>
          <w:tcPr>
            <w:tcW w:w="709" w:type="dxa"/>
          </w:tcPr>
          <w:p w14:paraId="4098FB8A" w14:textId="5EA80402" w:rsidR="00AF333C" w:rsidRPr="00744A74" w:rsidRDefault="00AF333C" w:rsidP="00AF333C">
            <w:pPr>
              <w:rPr>
                <w:rFonts w:ascii="Times New Roman" w:eastAsia="宋体" w:hAnsi="Times New Roman" w:cs="Times New Roman"/>
                <w:color w:val="000000" w:themeColor="text1"/>
                <w:sz w:val="15"/>
                <w:szCs w:val="15"/>
              </w:rPr>
            </w:pPr>
            <w:r w:rsidRPr="00744A74">
              <w:rPr>
                <w:rFonts w:ascii="Times New Roman" w:eastAsia="宋体" w:hAnsi="Times New Roman" w:cs="Times New Roman"/>
                <w:color w:val="000000" w:themeColor="text1"/>
                <w:sz w:val="15"/>
                <w:szCs w:val="15"/>
              </w:rPr>
              <w:fldChar w:fldCharType="begin"/>
            </w:r>
            <w:r w:rsidR="007576F2">
              <w:rPr>
                <w:rFonts w:ascii="Times New Roman" w:eastAsia="宋体" w:hAnsi="Times New Roman" w:cs="Times New Roman"/>
                <w:color w:val="000000" w:themeColor="text1"/>
                <w:sz w:val="15"/>
                <w:szCs w:val="15"/>
              </w:rPr>
              <w:instrText xml:space="preserve"> ADDIN EN.CITE &lt;EndNote&gt;&lt;Cite&gt;&lt;Author&gt;Dong&lt;/Author&gt;&lt;Year&gt;2018&lt;/Year&gt;&lt;RecNum&gt;73&lt;/RecNum&gt;&lt;DisplayText&gt;&lt;style face="superscript"&gt;53&lt;/style&gt;&lt;/DisplayText&gt;&lt;record&gt;&lt;rec-number&gt;73&lt;/rec-number&gt;&lt;foreign-keys&gt;&lt;key app="EN" db-id="0avzzxzxeppfdwesvpap9dvqstfvpzs5fvdd" timestamp="1743507214"&gt;73&lt;/key&gt;&lt;/foreign-keys&gt;&lt;ref-type name="Journal Article"&gt;17&lt;/ref-type&gt;&lt;contributors&gt;&lt;authors&gt;&lt;author&gt;Dong, Xiaobin&lt;/author&gt;&lt;author&gt;Chao, Songlin&lt;/author&gt;&lt;author&gt;Wan, Fanfan&lt;/author&gt;&lt;author&gt;Guan, Qingxin&lt;/author&gt;&lt;author&gt;Wang, Guichang&lt;/author&gt;&lt;author&gt;Li, Wei&lt;/author&gt;&lt;/authors&gt;&lt;/contributors&gt;&lt;titles&gt;&lt;title&gt;Sulfur and nitrogen co-doped mesoporous carbon with enhanced performance for acetylene hydrochlorination&lt;/title&gt;&lt;secondary-title&gt;Journal of Catalysis&lt;/secondary-title&gt;&lt;/titles&gt;&lt;periodical&gt;&lt;full-title&gt;Journal of Catalysis&lt;/full-title&gt;&lt;abbr-1&gt;J. Catal.&lt;/abbr-1&gt;&lt;/periodical&gt;&lt;pages&gt;161-170&lt;/pages&gt;&lt;volume&gt;359&lt;/volume&gt;&lt;section&gt;161&lt;/section&gt;&lt;dates&gt;&lt;year&gt;2018&lt;/year&gt;&lt;/dates&gt;&lt;isbn&gt;00219517&lt;/isbn&gt;&lt;urls&gt;&lt;/urls&gt;&lt;electronic-resource-num&gt;10.1016/j.jcat.2017.12.016&lt;/electronic-resource-num&gt;&lt;/record&gt;&lt;/Cite&gt;&lt;/EndNote&gt;</w:instrText>
            </w:r>
            <w:r w:rsidRPr="00744A74">
              <w:rPr>
                <w:rFonts w:ascii="Times New Roman" w:eastAsia="宋体" w:hAnsi="Times New Roman" w:cs="Times New Roman"/>
                <w:color w:val="000000" w:themeColor="text1"/>
                <w:sz w:val="15"/>
                <w:szCs w:val="15"/>
              </w:rPr>
              <w:fldChar w:fldCharType="separate"/>
            </w:r>
            <w:r w:rsidR="007576F2" w:rsidRPr="007576F2">
              <w:rPr>
                <w:rFonts w:ascii="Times New Roman" w:eastAsia="宋体" w:hAnsi="Times New Roman" w:cs="Times New Roman"/>
                <w:noProof/>
                <w:color w:val="000000" w:themeColor="text1"/>
                <w:sz w:val="15"/>
                <w:szCs w:val="15"/>
                <w:vertAlign w:val="superscript"/>
              </w:rPr>
              <w:t>53</w:t>
            </w:r>
            <w:r w:rsidRPr="00744A74">
              <w:rPr>
                <w:rFonts w:ascii="Times New Roman" w:eastAsia="宋体" w:hAnsi="Times New Roman" w:cs="Times New Roman"/>
                <w:color w:val="000000" w:themeColor="text1"/>
                <w:sz w:val="15"/>
                <w:szCs w:val="15"/>
              </w:rPr>
              <w:fldChar w:fldCharType="end"/>
            </w:r>
          </w:p>
        </w:tc>
      </w:tr>
    </w:tbl>
    <w:p w14:paraId="5E8FD355" w14:textId="77777777" w:rsidR="00D27003" w:rsidRDefault="00D27003" w:rsidP="00D27003">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676496F6" w14:textId="35BD0B4A" w:rsidR="008D1D45" w:rsidRPr="003011F3" w:rsidRDefault="008D1D45" w:rsidP="003B3F80">
      <w:pPr>
        <w:pStyle w:val="1"/>
        <w:rPr>
          <w:rFonts w:eastAsia="宋体"/>
        </w:rPr>
      </w:pPr>
      <w:bookmarkStart w:id="180" w:name="_Toc220556525"/>
      <w:r w:rsidRPr="00C57D39">
        <w:rPr>
          <w:rFonts w:eastAsia="宋体"/>
        </w:rPr>
        <w:lastRenderedPageBreak/>
        <w:t xml:space="preserve">Supplementary </w:t>
      </w:r>
      <w:r>
        <w:rPr>
          <w:rFonts w:eastAsia="宋体" w:hint="eastAsia"/>
        </w:rPr>
        <w:t xml:space="preserve">Table </w:t>
      </w:r>
      <w:r w:rsidR="00756824">
        <w:rPr>
          <w:rFonts w:eastAsia="宋体" w:hint="eastAsia"/>
        </w:rPr>
        <w:t>5</w:t>
      </w:r>
      <w:r w:rsidRPr="00C57D39">
        <w:rPr>
          <w:rFonts w:eastAsia="宋体"/>
        </w:rPr>
        <w:t>|</w:t>
      </w:r>
      <w:r w:rsidRPr="00C57D39">
        <w:rPr>
          <w:rFonts w:eastAsia="宋体" w:hint="eastAsia"/>
        </w:rPr>
        <w:t xml:space="preserve"> </w:t>
      </w:r>
      <w:r>
        <w:rPr>
          <w:rFonts w:eastAsia="宋体"/>
        </w:rPr>
        <w:t>L</w:t>
      </w:r>
      <w:r w:rsidRPr="00AA619E">
        <w:rPr>
          <w:rFonts w:eastAsia="宋体"/>
        </w:rPr>
        <w:t>ower bound (LB) and upper bound (UB) values for the most</w:t>
      </w:r>
      <w:r>
        <w:rPr>
          <w:rFonts w:eastAsia="宋体" w:hint="eastAsia"/>
        </w:rPr>
        <w:t xml:space="preserve"> </w:t>
      </w:r>
      <w:r w:rsidRPr="00AA619E">
        <w:rPr>
          <w:rFonts w:eastAsia="宋体"/>
        </w:rPr>
        <w:t xml:space="preserve">relevant parameter </w:t>
      </w:r>
      <w:r w:rsidRPr="00B710B2">
        <w:rPr>
          <w:rFonts w:eastAsia="宋体" w:hint="eastAsia"/>
        </w:rPr>
        <w:t xml:space="preserve">settings </w:t>
      </w:r>
      <w:r w:rsidRPr="00AA619E">
        <w:rPr>
          <w:rFonts w:eastAsia="宋体"/>
        </w:rPr>
        <w:t xml:space="preserve">in the </w:t>
      </w:r>
      <w:r>
        <w:rPr>
          <w:rFonts w:eastAsia="宋体" w:hint="eastAsia"/>
        </w:rPr>
        <w:t>TEA.</w:t>
      </w:r>
      <w:bookmarkEnd w:id="180"/>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1880"/>
        <w:gridCol w:w="1880"/>
        <w:gridCol w:w="1880"/>
      </w:tblGrid>
      <w:tr w:rsidR="008D1D45" w:rsidRPr="003011F3" w14:paraId="0B6F9469" w14:textId="77777777" w:rsidTr="006B166E">
        <w:trPr>
          <w:jc w:val="center"/>
        </w:trPr>
        <w:tc>
          <w:tcPr>
            <w:tcW w:w="3103" w:type="dxa"/>
            <w:tcBorders>
              <w:top w:val="single" w:sz="4" w:space="0" w:color="auto"/>
              <w:bottom w:val="single" w:sz="4" w:space="0" w:color="auto"/>
            </w:tcBorders>
            <w:shd w:val="clear" w:color="auto" w:fill="D9D9D9" w:themeFill="background1" w:themeFillShade="D9"/>
            <w:vAlign w:val="center"/>
          </w:tcPr>
          <w:p w14:paraId="19003B94" w14:textId="77777777" w:rsidR="008D1D45" w:rsidRPr="003011F3" w:rsidRDefault="008D1D45" w:rsidP="006B166E">
            <w:pPr>
              <w:pStyle w:val="SMcaption"/>
              <w:rPr>
                <w:szCs w:val="24"/>
                <w:lang w:eastAsia="zh-CN"/>
              </w:rPr>
            </w:pPr>
            <w:r>
              <w:rPr>
                <w:rFonts w:eastAsia="宋体" w:hint="eastAsia"/>
                <w:szCs w:val="24"/>
                <w:lang w:eastAsia="zh-CN"/>
              </w:rPr>
              <w:t>Para</w:t>
            </w:r>
            <w:r w:rsidRPr="00AA619E">
              <w:rPr>
                <w:rFonts w:eastAsia="宋体"/>
                <w:szCs w:val="24"/>
              </w:rPr>
              <w:t>meter</w:t>
            </w:r>
            <w:r>
              <w:rPr>
                <w:rFonts w:eastAsia="宋体" w:hint="eastAsia"/>
                <w:szCs w:val="24"/>
                <w:lang w:eastAsia="zh-CN"/>
              </w:rPr>
              <w:t>s</w:t>
            </w:r>
          </w:p>
        </w:tc>
        <w:tc>
          <w:tcPr>
            <w:tcW w:w="1880" w:type="dxa"/>
            <w:tcBorders>
              <w:top w:val="single" w:sz="4" w:space="0" w:color="auto"/>
              <w:bottom w:val="single" w:sz="4" w:space="0" w:color="auto"/>
            </w:tcBorders>
            <w:shd w:val="clear" w:color="auto" w:fill="D9D9D9" w:themeFill="background1" w:themeFillShade="D9"/>
          </w:tcPr>
          <w:p w14:paraId="38FA58EF" w14:textId="77777777" w:rsidR="008D1D45" w:rsidRPr="003011F3" w:rsidRDefault="008D1D45" w:rsidP="006B166E">
            <w:pPr>
              <w:pStyle w:val="SMcaption"/>
              <w:rPr>
                <w:szCs w:val="24"/>
              </w:rPr>
            </w:pPr>
            <w:r>
              <w:rPr>
                <w:rFonts w:hint="eastAsia"/>
                <w:szCs w:val="24"/>
                <w:lang w:eastAsia="zh-CN"/>
              </w:rPr>
              <w:t>LB</w:t>
            </w:r>
          </w:p>
        </w:tc>
        <w:tc>
          <w:tcPr>
            <w:tcW w:w="1880" w:type="dxa"/>
            <w:tcBorders>
              <w:top w:val="single" w:sz="4" w:space="0" w:color="auto"/>
              <w:bottom w:val="single" w:sz="4" w:space="0" w:color="auto"/>
            </w:tcBorders>
            <w:shd w:val="clear" w:color="auto" w:fill="D9D9D9" w:themeFill="background1" w:themeFillShade="D9"/>
          </w:tcPr>
          <w:p w14:paraId="77329D31" w14:textId="77777777" w:rsidR="008D1D45" w:rsidRPr="003011F3" w:rsidRDefault="008D1D45" w:rsidP="006B166E">
            <w:pPr>
              <w:pStyle w:val="SMcaption"/>
              <w:rPr>
                <w:szCs w:val="24"/>
                <w:lang w:eastAsia="zh-CN"/>
              </w:rPr>
            </w:pPr>
            <w:r>
              <w:rPr>
                <w:rFonts w:hint="eastAsia"/>
                <w:szCs w:val="24"/>
                <w:lang w:eastAsia="zh-CN"/>
              </w:rPr>
              <w:t>Base</w:t>
            </w:r>
          </w:p>
        </w:tc>
        <w:tc>
          <w:tcPr>
            <w:tcW w:w="1880" w:type="dxa"/>
            <w:tcBorders>
              <w:top w:val="single" w:sz="4" w:space="0" w:color="auto"/>
              <w:bottom w:val="single" w:sz="4" w:space="0" w:color="auto"/>
            </w:tcBorders>
            <w:shd w:val="clear" w:color="auto" w:fill="D9D9D9" w:themeFill="background1" w:themeFillShade="D9"/>
          </w:tcPr>
          <w:p w14:paraId="6BC54EDE" w14:textId="77777777" w:rsidR="008D1D45" w:rsidRDefault="008D1D45" w:rsidP="006B166E">
            <w:pPr>
              <w:pStyle w:val="SMcaption"/>
              <w:rPr>
                <w:szCs w:val="24"/>
                <w:lang w:eastAsia="zh-CN"/>
              </w:rPr>
            </w:pPr>
            <w:r>
              <w:rPr>
                <w:rFonts w:hint="eastAsia"/>
                <w:szCs w:val="24"/>
                <w:lang w:eastAsia="zh-CN"/>
              </w:rPr>
              <w:t>UB</w:t>
            </w:r>
          </w:p>
        </w:tc>
      </w:tr>
      <w:tr w:rsidR="008D1D45" w:rsidRPr="003011F3" w14:paraId="37DBA630" w14:textId="77777777" w:rsidTr="006B166E">
        <w:trPr>
          <w:jc w:val="center"/>
        </w:trPr>
        <w:tc>
          <w:tcPr>
            <w:tcW w:w="3103" w:type="dxa"/>
          </w:tcPr>
          <w:p w14:paraId="529D3A10" w14:textId="77777777" w:rsidR="008D1D45" w:rsidRPr="003011F3" w:rsidRDefault="008D1D45" w:rsidP="006B166E">
            <w:pPr>
              <w:pStyle w:val="SMcaption"/>
              <w:rPr>
                <w:szCs w:val="24"/>
                <w:lang w:eastAsia="zh-CN"/>
              </w:rPr>
            </w:pPr>
            <w:r w:rsidRPr="00146D32">
              <w:rPr>
                <w:rFonts w:hint="eastAsia"/>
              </w:rPr>
              <w:t>RuO</w:t>
            </w:r>
            <w:r w:rsidRPr="005F0464">
              <w:rPr>
                <w:rFonts w:hint="eastAsia"/>
                <w:vertAlign w:val="subscript"/>
                <w:lang w:eastAsia="zh-CN"/>
              </w:rPr>
              <w:t>2</w:t>
            </w:r>
            <w:r w:rsidRPr="00146D32">
              <w:rPr>
                <w:rFonts w:hint="eastAsia"/>
              </w:rPr>
              <w:t xml:space="preserve">/TNS lifetime (years) </w:t>
            </w:r>
          </w:p>
        </w:tc>
        <w:tc>
          <w:tcPr>
            <w:tcW w:w="1880" w:type="dxa"/>
            <w:tcBorders>
              <w:top w:val="nil"/>
              <w:left w:val="nil"/>
              <w:bottom w:val="nil"/>
              <w:right w:val="nil"/>
            </w:tcBorders>
            <w:vAlign w:val="bottom"/>
          </w:tcPr>
          <w:p w14:paraId="74C9614F" w14:textId="77777777" w:rsidR="008D1D45" w:rsidRPr="003011F3" w:rsidRDefault="008D1D45" w:rsidP="006B166E">
            <w:pPr>
              <w:pStyle w:val="SMcaption"/>
              <w:rPr>
                <w:color w:val="000000"/>
                <w:szCs w:val="24"/>
                <w:lang w:eastAsia="zh-CN"/>
              </w:rPr>
            </w:pPr>
            <w:r>
              <w:rPr>
                <w:rFonts w:hint="eastAsia"/>
                <w:color w:val="000000"/>
                <w:szCs w:val="24"/>
                <w:lang w:eastAsia="zh-CN"/>
              </w:rPr>
              <w:t>0.5</w:t>
            </w:r>
          </w:p>
        </w:tc>
        <w:tc>
          <w:tcPr>
            <w:tcW w:w="1880" w:type="dxa"/>
            <w:tcBorders>
              <w:top w:val="nil"/>
              <w:left w:val="nil"/>
              <w:bottom w:val="nil"/>
              <w:right w:val="nil"/>
            </w:tcBorders>
          </w:tcPr>
          <w:p w14:paraId="6CA70A4F" w14:textId="77777777" w:rsidR="008D1D45" w:rsidRPr="003011F3" w:rsidRDefault="008D1D45" w:rsidP="006B166E">
            <w:pPr>
              <w:pStyle w:val="SMcaption"/>
              <w:rPr>
                <w:color w:val="000000"/>
                <w:szCs w:val="24"/>
                <w:lang w:eastAsia="zh-CN"/>
              </w:rPr>
            </w:pPr>
            <w:r>
              <w:rPr>
                <w:rFonts w:hint="eastAsia"/>
                <w:color w:val="000000"/>
                <w:szCs w:val="24"/>
                <w:lang w:eastAsia="zh-CN"/>
              </w:rPr>
              <w:t>1</w:t>
            </w:r>
          </w:p>
        </w:tc>
        <w:tc>
          <w:tcPr>
            <w:tcW w:w="1880" w:type="dxa"/>
            <w:tcBorders>
              <w:top w:val="nil"/>
              <w:left w:val="nil"/>
              <w:bottom w:val="nil"/>
              <w:right w:val="nil"/>
            </w:tcBorders>
          </w:tcPr>
          <w:p w14:paraId="5F436738" w14:textId="77777777" w:rsidR="008D1D45" w:rsidRPr="003011F3" w:rsidRDefault="008D1D45" w:rsidP="006B166E">
            <w:pPr>
              <w:pStyle w:val="SMcaption"/>
              <w:rPr>
                <w:color w:val="000000"/>
                <w:szCs w:val="24"/>
                <w:lang w:eastAsia="zh-CN"/>
              </w:rPr>
            </w:pPr>
            <w:r>
              <w:rPr>
                <w:rFonts w:hint="eastAsia"/>
                <w:color w:val="000000"/>
                <w:szCs w:val="24"/>
                <w:lang w:eastAsia="zh-CN"/>
              </w:rPr>
              <w:t>2</w:t>
            </w:r>
          </w:p>
        </w:tc>
      </w:tr>
      <w:tr w:rsidR="008D1D45" w:rsidRPr="003011F3" w14:paraId="02A5717A" w14:textId="77777777" w:rsidTr="006B166E">
        <w:trPr>
          <w:jc w:val="center"/>
        </w:trPr>
        <w:tc>
          <w:tcPr>
            <w:tcW w:w="3103" w:type="dxa"/>
          </w:tcPr>
          <w:p w14:paraId="008346EC" w14:textId="77777777" w:rsidR="008D1D45" w:rsidRPr="003011F3" w:rsidRDefault="008D1D45" w:rsidP="006B166E">
            <w:pPr>
              <w:pStyle w:val="SMcaption"/>
              <w:rPr>
                <w:szCs w:val="24"/>
                <w:lang w:eastAsia="zh-CN"/>
              </w:rPr>
            </w:pPr>
            <w:r w:rsidRPr="00146D32">
              <w:rPr>
                <w:rFonts w:hint="eastAsia"/>
              </w:rPr>
              <w:t>RuO</w:t>
            </w:r>
            <w:r w:rsidRPr="005F0464">
              <w:rPr>
                <w:rFonts w:hint="eastAsia"/>
                <w:vertAlign w:val="subscript"/>
                <w:lang w:eastAsia="zh-CN"/>
              </w:rPr>
              <w:t>2</w:t>
            </w:r>
            <w:r w:rsidRPr="00146D32">
              <w:rPr>
                <w:rFonts w:hint="eastAsia"/>
              </w:rPr>
              <w:t xml:space="preserve"> loading (wt.%)</w:t>
            </w:r>
          </w:p>
        </w:tc>
        <w:tc>
          <w:tcPr>
            <w:tcW w:w="1880" w:type="dxa"/>
            <w:tcBorders>
              <w:top w:val="nil"/>
              <w:left w:val="nil"/>
              <w:bottom w:val="nil"/>
              <w:right w:val="nil"/>
            </w:tcBorders>
            <w:vAlign w:val="bottom"/>
          </w:tcPr>
          <w:p w14:paraId="47448A26" w14:textId="77777777" w:rsidR="008D1D45" w:rsidRPr="003011F3" w:rsidRDefault="008D1D45" w:rsidP="006B166E">
            <w:pPr>
              <w:pStyle w:val="SMcaption"/>
              <w:rPr>
                <w:color w:val="000000"/>
                <w:szCs w:val="24"/>
              </w:rPr>
            </w:pPr>
            <w:r w:rsidRPr="003011F3">
              <w:rPr>
                <w:rFonts w:hint="eastAsia"/>
                <w:color w:val="000000"/>
                <w:szCs w:val="24"/>
              </w:rPr>
              <w:t>0.</w:t>
            </w:r>
            <w:r w:rsidRPr="003011F3">
              <w:rPr>
                <w:rFonts w:hint="eastAsia"/>
                <w:color w:val="000000"/>
                <w:szCs w:val="24"/>
                <w:lang w:eastAsia="zh-CN"/>
              </w:rPr>
              <w:t>7</w:t>
            </w:r>
            <w:r>
              <w:rPr>
                <w:rFonts w:hint="eastAsia"/>
                <w:color w:val="000000"/>
                <w:szCs w:val="24"/>
                <w:lang w:eastAsia="zh-CN"/>
              </w:rPr>
              <w:t>1</w:t>
            </w:r>
          </w:p>
        </w:tc>
        <w:tc>
          <w:tcPr>
            <w:tcW w:w="1880" w:type="dxa"/>
            <w:tcBorders>
              <w:top w:val="nil"/>
              <w:left w:val="nil"/>
              <w:bottom w:val="nil"/>
              <w:right w:val="nil"/>
            </w:tcBorders>
          </w:tcPr>
          <w:p w14:paraId="2B74B969" w14:textId="77777777" w:rsidR="008D1D45" w:rsidRPr="003011F3" w:rsidRDefault="008D1D45" w:rsidP="006B166E">
            <w:pPr>
              <w:pStyle w:val="SMcaption"/>
              <w:rPr>
                <w:color w:val="000000"/>
                <w:szCs w:val="24"/>
                <w:lang w:eastAsia="zh-CN"/>
              </w:rPr>
            </w:pPr>
            <w:r>
              <w:rPr>
                <w:rFonts w:hint="eastAsia"/>
                <w:color w:val="000000"/>
                <w:szCs w:val="24"/>
                <w:lang w:eastAsia="zh-CN"/>
              </w:rPr>
              <w:t>1.42</w:t>
            </w:r>
          </w:p>
        </w:tc>
        <w:tc>
          <w:tcPr>
            <w:tcW w:w="1880" w:type="dxa"/>
            <w:tcBorders>
              <w:top w:val="nil"/>
              <w:left w:val="nil"/>
              <w:bottom w:val="nil"/>
              <w:right w:val="nil"/>
            </w:tcBorders>
          </w:tcPr>
          <w:p w14:paraId="37F9BBC6" w14:textId="77777777" w:rsidR="008D1D45" w:rsidRPr="003011F3" w:rsidRDefault="008D1D45" w:rsidP="006B166E">
            <w:pPr>
              <w:pStyle w:val="SMcaption"/>
              <w:rPr>
                <w:color w:val="000000"/>
                <w:szCs w:val="24"/>
                <w:lang w:eastAsia="zh-CN"/>
              </w:rPr>
            </w:pPr>
            <w:r>
              <w:rPr>
                <w:rFonts w:hint="eastAsia"/>
                <w:color w:val="000000"/>
                <w:szCs w:val="24"/>
                <w:lang w:eastAsia="zh-CN"/>
              </w:rPr>
              <w:t>2.84</w:t>
            </w:r>
          </w:p>
        </w:tc>
      </w:tr>
      <w:tr w:rsidR="008D1D45" w:rsidRPr="003011F3" w14:paraId="020D37F0" w14:textId="77777777" w:rsidTr="006B166E">
        <w:trPr>
          <w:jc w:val="center"/>
        </w:trPr>
        <w:tc>
          <w:tcPr>
            <w:tcW w:w="3103" w:type="dxa"/>
          </w:tcPr>
          <w:p w14:paraId="1FFF00EE" w14:textId="77777777" w:rsidR="008D1D45" w:rsidRPr="003011F3" w:rsidRDefault="008D1D45" w:rsidP="006B166E">
            <w:pPr>
              <w:pStyle w:val="SMcaption"/>
              <w:rPr>
                <w:szCs w:val="24"/>
                <w:lang w:eastAsia="zh-CN"/>
              </w:rPr>
            </w:pPr>
            <w:r w:rsidRPr="00146D32">
              <w:rPr>
                <w:rFonts w:hint="eastAsia"/>
              </w:rPr>
              <w:t>Acetylene price ($/tonne)</w:t>
            </w:r>
          </w:p>
        </w:tc>
        <w:tc>
          <w:tcPr>
            <w:tcW w:w="1880" w:type="dxa"/>
            <w:tcBorders>
              <w:top w:val="nil"/>
              <w:left w:val="nil"/>
              <w:bottom w:val="nil"/>
              <w:right w:val="nil"/>
            </w:tcBorders>
            <w:vAlign w:val="bottom"/>
          </w:tcPr>
          <w:p w14:paraId="14D3795E" w14:textId="77777777" w:rsidR="008D1D45" w:rsidRPr="003011F3" w:rsidRDefault="008D1D45" w:rsidP="006B166E">
            <w:pPr>
              <w:pStyle w:val="SMcaption"/>
              <w:rPr>
                <w:color w:val="000000"/>
                <w:szCs w:val="24"/>
                <w:lang w:eastAsia="zh-CN"/>
              </w:rPr>
            </w:pPr>
            <w:r>
              <w:rPr>
                <w:rFonts w:hint="eastAsia"/>
                <w:color w:val="000000"/>
                <w:szCs w:val="24"/>
                <w:lang w:eastAsia="zh-CN"/>
              </w:rPr>
              <w:t>474.87</w:t>
            </w:r>
          </w:p>
        </w:tc>
        <w:tc>
          <w:tcPr>
            <w:tcW w:w="1880" w:type="dxa"/>
            <w:tcBorders>
              <w:top w:val="nil"/>
              <w:left w:val="nil"/>
              <w:bottom w:val="nil"/>
              <w:right w:val="nil"/>
            </w:tcBorders>
          </w:tcPr>
          <w:p w14:paraId="0FE3B988" w14:textId="77777777" w:rsidR="008D1D45" w:rsidRPr="003011F3" w:rsidRDefault="008D1D45" w:rsidP="006B166E">
            <w:pPr>
              <w:pStyle w:val="SMcaption"/>
              <w:rPr>
                <w:color w:val="000000"/>
                <w:szCs w:val="24"/>
                <w:lang w:eastAsia="zh-CN"/>
              </w:rPr>
            </w:pPr>
            <w:r>
              <w:rPr>
                <w:rFonts w:hint="eastAsia"/>
                <w:color w:val="000000"/>
                <w:szCs w:val="24"/>
                <w:lang w:eastAsia="zh-CN"/>
              </w:rPr>
              <w:t>949.73</w:t>
            </w:r>
          </w:p>
        </w:tc>
        <w:tc>
          <w:tcPr>
            <w:tcW w:w="1880" w:type="dxa"/>
            <w:tcBorders>
              <w:top w:val="nil"/>
              <w:left w:val="nil"/>
              <w:bottom w:val="nil"/>
              <w:right w:val="nil"/>
            </w:tcBorders>
          </w:tcPr>
          <w:p w14:paraId="2E515A98" w14:textId="77777777" w:rsidR="008D1D45" w:rsidRPr="003011F3" w:rsidRDefault="008D1D45" w:rsidP="006B166E">
            <w:pPr>
              <w:pStyle w:val="SMcaption"/>
              <w:rPr>
                <w:color w:val="000000"/>
                <w:szCs w:val="24"/>
                <w:lang w:eastAsia="zh-CN"/>
              </w:rPr>
            </w:pPr>
            <w:r>
              <w:rPr>
                <w:rFonts w:hint="eastAsia"/>
                <w:color w:val="000000"/>
                <w:szCs w:val="24"/>
                <w:lang w:eastAsia="zh-CN"/>
              </w:rPr>
              <w:t>1329.62</w:t>
            </w:r>
          </w:p>
        </w:tc>
      </w:tr>
      <w:tr w:rsidR="008D1D45" w:rsidRPr="003011F3" w14:paraId="2DB93E32" w14:textId="77777777" w:rsidTr="006B166E">
        <w:trPr>
          <w:jc w:val="center"/>
        </w:trPr>
        <w:tc>
          <w:tcPr>
            <w:tcW w:w="3103" w:type="dxa"/>
          </w:tcPr>
          <w:p w14:paraId="5027A6F0" w14:textId="77777777" w:rsidR="008D1D45" w:rsidRPr="003011F3" w:rsidRDefault="008D1D45" w:rsidP="006B166E">
            <w:pPr>
              <w:pStyle w:val="SMcaption"/>
              <w:rPr>
                <w:szCs w:val="24"/>
                <w:lang w:eastAsia="zh-CN"/>
              </w:rPr>
            </w:pPr>
            <w:r w:rsidRPr="00146D32">
              <w:rPr>
                <w:rFonts w:hint="eastAsia"/>
              </w:rPr>
              <w:t>DMF price ($/tonne)</w:t>
            </w:r>
          </w:p>
        </w:tc>
        <w:tc>
          <w:tcPr>
            <w:tcW w:w="1880" w:type="dxa"/>
            <w:tcBorders>
              <w:top w:val="nil"/>
              <w:left w:val="nil"/>
              <w:bottom w:val="nil"/>
              <w:right w:val="nil"/>
            </w:tcBorders>
            <w:vAlign w:val="bottom"/>
          </w:tcPr>
          <w:p w14:paraId="1C3C1A3C" w14:textId="617322D4" w:rsidR="008D1D45" w:rsidRPr="003011F3" w:rsidRDefault="00BC588F" w:rsidP="006B166E">
            <w:pPr>
              <w:pStyle w:val="SMcaption"/>
              <w:rPr>
                <w:color w:val="000000"/>
                <w:szCs w:val="24"/>
                <w:lang w:eastAsia="zh-CN"/>
              </w:rPr>
            </w:pPr>
            <w:r>
              <w:rPr>
                <w:rFonts w:hint="eastAsia"/>
                <w:color w:val="000000"/>
                <w:szCs w:val="24"/>
                <w:lang w:eastAsia="zh-CN"/>
              </w:rPr>
              <w:t>280</w:t>
            </w:r>
          </w:p>
        </w:tc>
        <w:tc>
          <w:tcPr>
            <w:tcW w:w="1880" w:type="dxa"/>
            <w:tcBorders>
              <w:top w:val="nil"/>
              <w:left w:val="nil"/>
              <w:bottom w:val="nil"/>
              <w:right w:val="nil"/>
            </w:tcBorders>
          </w:tcPr>
          <w:p w14:paraId="48C7407F" w14:textId="6AB29E02" w:rsidR="008D1D45" w:rsidRPr="003011F3" w:rsidRDefault="00BC588F" w:rsidP="006B166E">
            <w:pPr>
              <w:pStyle w:val="SMcaption"/>
              <w:rPr>
                <w:color w:val="000000"/>
                <w:szCs w:val="24"/>
                <w:lang w:eastAsia="zh-CN"/>
              </w:rPr>
            </w:pPr>
            <w:r>
              <w:rPr>
                <w:rFonts w:hint="eastAsia"/>
                <w:color w:val="000000"/>
                <w:szCs w:val="24"/>
                <w:lang w:eastAsia="zh-CN"/>
              </w:rPr>
              <w:t>560</w:t>
            </w:r>
          </w:p>
        </w:tc>
        <w:tc>
          <w:tcPr>
            <w:tcW w:w="1880" w:type="dxa"/>
            <w:tcBorders>
              <w:top w:val="nil"/>
              <w:left w:val="nil"/>
              <w:bottom w:val="nil"/>
              <w:right w:val="nil"/>
            </w:tcBorders>
          </w:tcPr>
          <w:p w14:paraId="1F0213AB" w14:textId="3E00EA71" w:rsidR="008D1D45" w:rsidRPr="003011F3" w:rsidRDefault="00BC588F" w:rsidP="006B166E">
            <w:pPr>
              <w:pStyle w:val="SMcaption"/>
              <w:rPr>
                <w:color w:val="000000"/>
                <w:szCs w:val="24"/>
                <w:lang w:eastAsia="zh-CN"/>
              </w:rPr>
            </w:pPr>
            <w:r>
              <w:rPr>
                <w:rFonts w:hint="eastAsia"/>
                <w:color w:val="000000"/>
                <w:szCs w:val="24"/>
                <w:lang w:eastAsia="zh-CN"/>
              </w:rPr>
              <w:t>1120</w:t>
            </w:r>
          </w:p>
        </w:tc>
      </w:tr>
      <w:tr w:rsidR="008D1D45" w:rsidRPr="003011F3" w14:paraId="790A1C28" w14:textId="77777777" w:rsidTr="006B166E">
        <w:trPr>
          <w:jc w:val="center"/>
        </w:trPr>
        <w:tc>
          <w:tcPr>
            <w:tcW w:w="3103" w:type="dxa"/>
          </w:tcPr>
          <w:p w14:paraId="3693CB0C" w14:textId="77777777" w:rsidR="008D1D45" w:rsidRPr="003011F3" w:rsidRDefault="008D1D45" w:rsidP="006B166E">
            <w:pPr>
              <w:pStyle w:val="SMcaption"/>
              <w:rPr>
                <w:szCs w:val="24"/>
                <w:lang w:eastAsia="zh-CN"/>
              </w:rPr>
            </w:pPr>
            <w:r w:rsidRPr="00146D32">
              <w:rPr>
                <w:rFonts w:hint="eastAsia"/>
              </w:rPr>
              <w:t>Electricity price ($/kWh)</w:t>
            </w:r>
          </w:p>
        </w:tc>
        <w:tc>
          <w:tcPr>
            <w:tcW w:w="1880" w:type="dxa"/>
          </w:tcPr>
          <w:p w14:paraId="5EE15EC1" w14:textId="77777777" w:rsidR="008D1D45" w:rsidRPr="003011F3" w:rsidRDefault="008D1D45" w:rsidP="006B166E">
            <w:pPr>
              <w:pStyle w:val="SMcaption"/>
              <w:rPr>
                <w:color w:val="000000"/>
                <w:szCs w:val="24"/>
                <w:lang w:eastAsia="zh-CN"/>
              </w:rPr>
            </w:pPr>
            <w:r>
              <w:rPr>
                <w:rFonts w:hint="eastAsia"/>
                <w:color w:val="000000"/>
                <w:szCs w:val="24"/>
                <w:lang w:eastAsia="zh-CN"/>
              </w:rPr>
              <w:t>0.0435</w:t>
            </w:r>
          </w:p>
        </w:tc>
        <w:tc>
          <w:tcPr>
            <w:tcW w:w="1880" w:type="dxa"/>
          </w:tcPr>
          <w:p w14:paraId="06FCF253" w14:textId="77777777" w:rsidR="008D1D45" w:rsidRPr="003011F3" w:rsidRDefault="008D1D45" w:rsidP="006B166E">
            <w:pPr>
              <w:pStyle w:val="SMcaption"/>
              <w:rPr>
                <w:szCs w:val="24"/>
                <w:lang w:eastAsia="zh-CN"/>
              </w:rPr>
            </w:pPr>
            <w:r>
              <w:rPr>
                <w:rFonts w:hint="eastAsia"/>
                <w:szCs w:val="24"/>
                <w:lang w:eastAsia="zh-CN"/>
              </w:rPr>
              <w:t>0.087</w:t>
            </w:r>
          </w:p>
        </w:tc>
        <w:tc>
          <w:tcPr>
            <w:tcW w:w="1880" w:type="dxa"/>
          </w:tcPr>
          <w:p w14:paraId="30E91652" w14:textId="77777777" w:rsidR="008D1D45" w:rsidRPr="003011F3" w:rsidRDefault="008D1D45" w:rsidP="006B166E">
            <w:pPr>
              <w:pStyle w:val="SMcaption"/>
              <w:rPr>
                <w:szCs w:val="24"/>
                <w:lang w:eastAsia="zh-CN"/>
              </w:rPr>
            </w:pPr>
            <w:r>
              <w:rPr>
                <w:rFonts w:hint="eastAsia"/>
                <w:szCs w:val="24"/>
                <w:lang w:eastAsia="zh-CN"/>
              </w:rPr>
              <w:t>0.174</w:t>
            </w:r>
          </w:p>
        </w:tc>
      </w:tr>
    </w:tbl>
    <w:p w14:paraId="394356C5" w14:textId="23A79F58" w:rsidR="008D1D45" w:rsidRPr="008D1D45" w:rsidRDefault="008D1D45" w:rsidP="00D2700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9D50B62" w14:textId="747826DF" w:rsidR="00876E0F" w:rsidRDefault="00876E0F" w:rsidP="003B3F80">
      <w:pPr>
        <w:pStyle w:val="1"/>
        <w:rPr>
          <w:rFonts w:eastAsia="宋体"/>
        </w:rPr>
      </w:pPr>
      <w:bookmarkStart w:id="181" w:name="_Toc220556526"/>
      <w:r w:rsidRPr="00AC3E52">
        <w:rPr>
          <w:rFonts w:eastAsia="宋体" w:hint="eastAsia"/>
        </w:rPr>
        <w:lastRenderedPageBreak/>
        <w:t xml:space="preserve">Supplementary Table </w:t>
      </w:r>
      <w:r w:rsidR="00756824">
        <w:rPr>
          <w:rFonts w:eastAsia="宋体" w:hint="eastAsia"/>
        </w:rPr>
        <w:t>6</w:t>
      </w:r>
      <w:r w:rsidRPr="00AC3E52">
        <w:rPr>
          <w:rStyle w:val="10"/>
          <w:rFonts w:eastAsia="宋体"/>
        </w:rPr>
        <w:t>|</w:t>
      </w:r>
      <w:r>
        <w:rPr>
          <w:rFonts w:eastAsia="宋体" w:hint="eastAsia"/>
        </w:rPr>
        <w:t xml:space="preserve"> </w:t>
      </w:r>
      <w:bookmarkStart w:id="182" w:name="_Hlk198681866"/>
      <w:r w:rsidRPr="00AC4AE8">
        <w:rPr>
          <w:rFonts w:eastAsia="宋体" w:hint="eastAsia"/>
        </w:rPr>
        <w:t>Hirshfeld charges,</w:t>
      </w:r>
      <w:r>
        <w:rPr>
          <w:rFonts w:eastAsia="宋体" w:hint="eastAsia"/>
        </w:rPr>
        <w:t xml:space="preserve"> CFF</w:t>
      </w:r>
      <w:r w:rsidRPr="00AC4AE8">
        <w:rPr>
          <w:rFonts w:eastAsia="宋体" w:hint="eastAsia"/>
        </w:rPr>
        <w:t xml:space="preserve"> and </w:t>
      </w:r>
      <w:r>
        <w:rPr>
          <w:rFonts w:eastAsia="宋体" w:hint="eastAsia"/>
        </w:rPr>
        <w:t>CDD</w:t>
      </w:r>
      <w:r w:rsidRPr="00F87600">
        <w:rPr>
          <w:rFonts w:eastAsia="宋体" w:hint="eastAsia"/>
        </w:rPr>
        <w:t xml:space="preserve"> </w:t>
      </w:r>
      <w:r>
        <w:rPr>
          <w:rFonts w:eastAsia="宋体" w:hint="eastAsia"/>
        </w:rPr>
        <w:t xml:space="preserve">values </w:t>
      </w:r>
      <w:r w:rsidRPr="00F87600">
        <w:rPr>
          <w:rFonts w:eastAsia="宋体" w:hint="eastAsia"/>
        </w:rPr>
        <w:t>of C</w:t>
      </w:r>
      <w:r w:rsidRPr="00F87600">
        <w:rPr>
          <w:rFonts w:eastAsia="宋体" w:hint="eastAsia"/>
          <w:vertAlign w:val="subscript"/>
        </w:rPr>
        <w:t>2</w:t>
      </w:r>
      <w:r>
        <w:rPr>
          <w:rFonts w:eastAsia="宋体" w:hint="eastAsia"/>
        </w:rPr>
        <w:t>H</w:t>
      </w:r>
      <w:r w:rsidRPr="00F87600">
        <w:rPr>
          <w:rFonts w:eastAsia="宋体" w:hint="eastAsia"/>
          <w:vertAlign w:val="subscript"/>
        </w:rPr>
        <w:t>2</w:t>
      </w:r>
      <w:bookmarkEnd w:id="182"/>
      <w:r>
        <w:rPr>
          <w:rFonts w:eastAsia="宋体" w:hint="eastAsia"/>
        </w:rPr>
        <w:t>.</w:t>
      </w:r>
      <w:bookmarkEnd w:id="181"/>
    </w:p>
    <w:tbl>
      <w:tblPr>
        <w:tblStyle w:val="a3"/>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1062"/>
        <w:gridCol w:w="1123"/>
        <w:gridCol w:w="1058"/>
        <w:gridCol w:w="1055"/>
        <w:gridCol w:w="1055"/>
        <w:gridCol w:w="1056"/>
        <w:gridCol w:w="1012"/>
      </w:tblGrid>
      <w:tr w:rsidR="00876E0F" w14:paraId="2EFC5518" w14:textId="77777777" w:rsidTr="002E14ED">
        <w:tc>
          <w:tcPr>
            <w:tcW w:w="942" w:type="dxa"/>
            <w:vMerge w:val="restart"/>
            <w:tcBorders>
              <w:top w:val="single" w:sz="4" w:space="0" w:color="auto"/>
            </w:tcBorders>
            <w:shd w:val="clear" w:color="auto" w:fill="D9D9D9" w:themeFill="background1" w:themeFillShade="D9"/>
            <w:vAlign w:val="center"/>
          </w:tcPr>
          <w:p w14:paraId="6D226A9E" w14:textId="77777777" w:rsidR="00876E0F" w:rsidRDefault="00876E0F" w:rsidP="002E14ED">
            <w:pPr>
              <w:spacing w:line="480" w:lineRule="auto"/>
              <w:rPr>
                <w:rFonts w:ascii="Times New Roman" w:eastAsia="宋体" w:hAnsi="Times New Roman" w:cs="Times New Roman"/>
                <w:sz w:val="24"/>
                <w:szCs w:val="24"/>
              </w:rPr>
            </w:pPr>
            <w:bookmarkStart w:id="183" w:name="_Hlk198681839"/>
            <w:r>
              <w:rPr>
                <w:rFonts w:ascii="Times New Roman" w:eastAsia="宋体" w:hAnsi="Times New Roman" w:cs="Times New Roman" w:hint="eastAsia"/>
                <w:sz w:val="24"/>
                <w:szCs w:val="24"/>
              </w:rPr>
              <w:t>Atom</w:t>
            </w:r>
          </w:p>
        </w:tc>
        <w:tc>
          <w:tcPr>
            <w:tcW w:w="3243" w:type="dxa"/>
            <w:gridSpan w:val="3"/>
            <w:tcBorders>
              <w:top w:val="single" w:sz="4" w:space="0" w:color="auto"/>
              <w:bottom w:val="single" w:sz="4" w:space="0" w:color="auto"/>
            </w:tcBorders>
            <w:shd w:val="clear" w:color="auto" w:fill="D9D9D9" w:themeFill="background1" w:themeFillShade="D9"/>
          </w:tcPr>
          <w:p w14:paraId="5C611C31" w14:textId="77777777" w:rsidR="00876E0F" w:rsidRDefault="00876E0F" w:rsidP="002E14ED">
            <w:pPr>
              <w:spacing w:line="480" w:lineRule="auto"/>
              <w:jc w:val="center"/>
              <w:rPr>
                <w:rFonts w:ascii="Times New Roman" w:eastAsia="宋体" w:hAnsi="Times New Roman" w:cs="Times New Roman"/>
                <w:sz w:val="24"/>
                <w:szCs w:val="24"/>
              </w:rPr>
            </w:pPr>
            <w:r w:rsidRPr="00AC4AE8">
              <w:rPr>
                <w:rFonts w:ascii="Times New Roman" w:eastAsia="宋体" w:hAnsi="Times New Roman" w:cs="Times New Roman" w:hint="eastAsia"/>
                <w:sz w:val="24"/>
                <w:szCs w:val="24"/>
              </w:rPr>
              <w:t>Hirshfeld charges</w:t>
            </w:r>
          </w:p>
        </w:tc>
        <w:tc>
          <w:tcPr>
            <w:tcW w:w="3166" w:type="dxa"/>
            <w:gridSpan w:val="3"/>
            <w:tcBorders>
              <w:top w:val="single" w:sz="4" w:space="0" w:color="auto"/>
              <w:bottom w:val="single" w:sz="4" w:space="0" w:color="auto"/>
            </w:tcBorders>
            <w:shd w:val="clear" w:color="auto" w:fill="D9D9D9" w:themeFill="background1" w:themeFillShade="D9"/>
          </w:tcPr>
          <w:p w14:paraId="14837A1E" w14:textId="77777777" w:rsidR="00876E0F" w:rsidRDefault="00876E0F" w:rsidP="002E14ED">
            <w:pPr>
              <w:spacing w:line="480" w:lineRule="auto"/>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CFF</w:t>
            </w:r>
          </w:p>
        </w:tc>
        <w:tc>
          <w:tcPr>
            <w:tcW w:w="1012" w:type="dxa"/>
            <w:vMerge w:val="restart"/>
            <w:tcBorders>
              <w:top w:val="single" w:sz="4" w:space="0" w:color="auto"/>
            </w:tcBorders>
            <w:shd w:val="clear" w:color="auto" w:fill="D9D9D9" w:themeFill="background1" w:themeFillShade="D9"/>
            <w:vAlign w:val="center"/>
          </w:tcPr>
          <w:p w14:paraId="12F07D1C" w14:textId="77777777" w:rsidR="00876E0F" w:rsidRDefault="00876E0F" w:rsidP="002E14ED">
            <w:pPr>
              <w:spacing w:line="480" w:lineRule="auto"/>
              <w:jc w:val="center"/>
              <w:rPr>
                <w:rFonts w:ascii="Times New Roman" w:eastAsia="宋体" w:hAnsi="Times New Roman" w:cs="Times New Roman"/>
                <w:sz w:val="24"/>
                <w:szCs w:val="24"/>
              </w:rPr>
            </w:pPr>
            <w:proofErr w:type="spellStart"/>
            <w:r w:rsidRPr="00694727">
              <w:rPr>
                <w:rFonts w:ascii="Times New Roman" w:eastAsia="宋体" w:hAnsi="Times New Roman" w:cs="Times New Roman"/>
                <w:i/>
                <w:iCs/>
                <w:sz w:val="24"/>
                <w:szCs w:val="24"/>
              </w:rPr>
              <w:t>Δ</w:t>
            </w:r>
            <w:r w:rsidRPr="003728B0">
              <w:rPr>
                <w:rFonts w:ascii="Times New Roman" w:eastAsia="宋体" w:hAnsi="Times New Roman" w:cs="Times New Roman" w:hint="eastAsia"/>
                <w:i/>
                <w:iCs/>
                <w:sz w:val="24"/>
                <w:szCs w:val="24"/>
              </w:rPr>
              <w:t>f</w:t>
            </w:r>
            <w:proofErr w:type="spellEnd"/>
          </w:p>
        </w:tc>
      </w:tr>
      <w:tr w:rsidR="00876E0F" w14:paraId="64E122D5" w14:textId="77777777" w:rsidTr="002E14ED">
        <w:tc>
          <w:tcPr>
            <w:tcW w:w="942" w:type="dxa"/>
            <w:vMerge/>
            <w:tcBorders>
              <w:bottom w:val="single" w:sz="4" w:space="0" w:color="auto"/>
            </w:tcBorders>
          </w:tcPr>
          <w:p w14:paraId="21593CDB" w14:textId="77777777" w:rsidR="00876E0F" w:rsidRDefault="00876E0F" w:rsidP="002E14ED">
            <w:pPr>
              <w:spacing w:line="480" w:lineRule="auto"/>
              <w:rPr>
                <w:rFonts w:ascii="Times New Roman" w:eastAsia="宋体" w:hAnsi="Times New Roman" w:cs="Times New Roman"/>
                <w:sz w:val="24"/>
                <w:szCs w:val="24"/>
              </w:rPr>
            </w:pPr>
            <w:bookmarkStart w:id="184" w:name="_Hlk183637587"/>
          </w:p>
        </w:tc>
        <w:tc>
          <w:tcPr>
            <w:tcW w:w="1062" w:type="dxa"/>
            <w:tcBorders>
              <w:top w:val="single" w:sz="4" w:space="0" w:color="auto"/>
              <w:bottom w:val="single" w:sz="4" w:space="0" w:color="auto"/>
            </w:tcBorders>
            <w:shd w:val="clear" w:color="auto" w:fill="D9D9D9" w:themeFill="background1" w:themeFillShade="D9"/>
          </w:tcPr>
          <w:p w14:paraId="77806DCE" w14:textId="77777777" w:rsidR="00876E0F" w:rsidRDefault="00876E0F" w:rsidP="002E14ED">
            <w:pPr>
              <w:spacing w:line="480" w:lineRule="auto"/>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q(N)</w:t>
            </w:r>
          </w:p>
        </w:tc>
        <w:tc>
          <w:tcPr>
            <w:tcW w:w="1123" w:type="dxa"/>
            <w:tcBorders>
              <w:top w:val="single" w:sz="4" w:space="0" w:color="auto"/>
              <w:bottom w:val="single" w:sz="4" w:space="0" w:color="auto"/>
            </w:tcBorders>
            <w:shd w:val="clear" w:color="auto" w:fill="D9D9D9" w:themeFill="background1" w:themeFillShade="D9"/>
          </w:tcPr>
          <w:p w14:paraId="15016648" w14:textId="77777777" w:rsidR="00876E0F" w:rsidRDefault="00876E0F" w:rsidP="002E14ED">
            <w:pPr>
              <w:spacing w:line="480" w:lineRule="auto"/>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q(N+1)</w:t>
            </w:r>
          </w:p>
        </w:tc>
        <w:tc>
          <w:tcPr>
            <w:tcW w:w="1058" w:type="dxa"/>
            <w:tcBorders>
              <w:top w:val="single" w:sz="4" w:space="0" w:color="auto"/>
              <w:bottom w:val="single" w:sz="4" w:space="0" w:color="auto"/>
            </w:tcBorders>
            <w:shd w:val="clear" w:color="auto" w:fill="D9D9D9" w:themeFill="background1" w:themeFillShade="D9"/>
          </w:tcPr>
          <w:p w14:paraId="71BDA81A" w14:textId="77777777" w:rsidR="00876E0F" w:rsidRDefault="00876E0F" w:rsidP="002E14ED">
            <w:pPr>
              <w:spacing w:line="480" w:lineRule="auto"/>
              <w:jc w:val="right"/>
              <w:rPr>
                <w:rFonts w:ascii="Times New Roman" w:eastAsia="宋体" w:hAnsi="Times New Roman" w:cs="Times New Roman"/>
                <w:sz w:val="24"/>
                <w:szCs w:val="24"/>
              </w:rPr>
            </w:pPr>
            <w:r>
              <w:rPr>
                <w:rFonts w:ascii="Times New Roman" w:eastAsia="宋体" w:hAnsi="Times New Roman" w:cs="Times New Roman" w:hint="eastAsia"/>
                <w:sz w:val="24"/>
                <w:szCs w:val="24"/>
              </w:rPr>
              <w:t>q(N</w:t>
            </w:r>
            <w:r w:rsidRPr="00EC598F">
              <w:rPr>
                <w:rFonts w:ascii="Times New Roman" w:eastAsia="宋体" w:hAnsi="Times New Roman" w:cs="Times New Roman"/>
                <w:sz w:val="24"/>
              </w:rPr>
              <w:t>−</w:t>
            </w:r>
            <w:r>
              <w:rPr>
                <w:rFonts w:ascii="Times New Roman" w:eastAsia="宋体" w:hAnsi="Times New Roman" w:cs="Times New Roman" w:hint="eastAsia"/>
                <w:sz w:val="24"/>
                <w:szCs w:val="24"/>
              </w:rPr>
              <w:t>1)</w:t>
            </w:r>
          </w:p>
        </w:tc>
        <w:tc>
          <w:tcPr>
            <w:tcW w:w="1055" w:type="dxa"/>
            <w:tcBorders>
              <w:top w:val="single" w:sz="4" w:space="0" w:color="auto"/>
              <w:bottom w:val="single" w:sz="4" w:space="0" w:color="auto"/>
            </w:tcBorders>
            <w:shd w:val="clear" w:color="auto" w:fill="D9D9D9" w:themeFill="background1" w:themeFillShade="D9"/>
          </w:tcPr>
          <w:p w14:paraId="13E6E662" w14:textId="77777777" w:rsidR="00876E0F" w:rsidRDefault="00876E0F" w:rsidP="002E14ED">
            <w:pPr>
              <w:spacing w:line="480" w:lineRule="auto"/>
              <w:jc w:val="right"/>
              <w:rPr>
                <w:rFonts w:ascii="Times New Roman" w:eastAsia="宋体" w:hAnsi="Times New Roman" w:cs="Times New Roman"/>
                <w:sz w:val="24"/>
                <w:szCs w:val="24"/>
              </w:rPr>
            </w:pP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sidRPr="00EC598F">
              <w:rPr>
                <w:rFonts w:ascii="Times New Roman" w:eastAsia="宋体" w:hAnsi="Times New Roman" w:cs="Times New Roman"/>
                <w:sz w:val="24"/>
                <w:vertAlign w:val="superscript"/>
              </w:rPr>
              <w:t>−</w:t>
            </w:r>
          </w:p>
        </w:tc>
        <w:tc>
          <w:tcPr>
            <w:tcW w:w="1055" w:type="dxa"/>
            <w:tcBorders>
              <w:top w:val="single" w:sz="4" w:space="0" w:color="auto"/>
              <w:bottom w:val="single" w:sz="4" w:space="0" w:color="auto"/>
            </w:tcBorders>
            <w:shd w:val="clear" w:color="auto" w:fill="D9D9D9" w:themeFill="background1" w:themeFillShade="D9"/>
          </w:tcPr>
          <w:p w14:paraId="1C20F7AC" w14:textId="77777777" w:rsidR="00876E0F" w:rsidRDefault="00876E0F" w:rsidP="002E14ED">
            <w:pPr>
              <w:spacing w:line="480" w:lineRule="auto"/>
              <w:jc w:val="right"/>
              <w:rPr>
                <w:rFonts w:ascii="Times New Roman" w:eastAsia="宋体" w:hAnsi="Times New Roman" w:cs="Times New Roman"/>
                <w:sz w:val="24"/>
                <w:szCs w:val="24"/>
              </w:rPr>
            </w:pP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vertAlign w:val="superscript"/>
              </w:rPr>
              <w:t>+</w:t>
            </w:r>
          </w:p>
        </w:tc>
        <w:tc>
          <w:tcPr>
            <w:tcW w:w="1056" w:type="dxa"/>
            <w:tcBorders>
              <w:top w:val="single" w:sz="4" w:space="0" w:color="auto"/>
              <w:bottom w:val="single" w:sz="4" w:space="0" w:color="auto"/>
            </w:tcBorders>
            <w:shd w:val="clear" w:color="auto" w:fill="D9D9D9" w:themeFill="background1" w:themeFillShade="D9"/>
          </w:tcPr>
          <w:p w14:paraId="37CA528F" w14:textId="77777777" w:rsidR="00876E0F" w:rsidRDefault="00876E0F" w:rsidP="002E14ED">
            <w:pPr>
              <w:spacing w:line="480" w:lineRule="auto"/>
              <w:jc w:val="right"/>
              <w:rPr>
                <w:rFonts w:ascii="Times New Roman" w:eastAsia="宋体" w:hAnsi="Times New Roman" w:cs="Times New Roman"/>
                <w:sz w:val="24"/>
                <w:szCs w:val="24"/>
              </w:rPr>
            </w:pPr>
            <w:r w:rsidRPr="00610C66">
              <w:rPr>
                <w:rFonts w:ascii="Times New Roman" w:eastAsia="宋体" w:hAnsi="Times New Roman" w:cs="Times New Roman"/>
                <w:i/>
                <w:iCs/>
                <w:sz w:val="24"/>
                <w:szCs w:val="24"/>
              </w:rPr>
              <w:t>f</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vertAlign w:val="superscript"/>
              </w:rPr>
              <w:t>0</w:t>
            </w:r>
          </w:p>
        </w:tc>
        <w:tc>
          <w:tcPr>
            <w:tcW w:w="1012" w:type="dxa"/>
            <w:vMerge/>
            <w:tcBorders>
              <w:bottom w:val="single" w:sz="4" w:space="0" w:color="auto"/>
            </w:tcBorders>
          </w:tcPr>
          <w:p w14:paraId="67CDFFF4" w14:textId="77777777" w:rsidR="00876E0F" w:rsidRDefault="00876E0F" w:rsidP="002E14ED">
            <w:pPr>
              <w:spacing w:line="480" w:lineRule="auto"/>
              <w:rPr>
                <w:rFonts w:ascii="Times New Roman" w:eastAsia="宋体" w:hAnsi="Times New Roman" w:cs="Times New Roman"/>
                <w:sz w:val="24"/>
                <w:szCs w:val="24"/>
              </w:rPr>
            </w:pPr>
          </w:p>
        </w:tc>
      </w:tr>
      <w:bookmarkEnd w:id="184"/>
      <w:tr w:rsidR="00876E0F" w14:paraId="57A4D822" w14:textId="77777777" w:rsidTr="002E14ED">
        <w:tc>
          <w:tcPr>
            <w:tcW w:w="942" w:type="dxa"/>
            <w:tcBorders>
              <w:top w:val="single" w:sz="4" w:space="0" w:color="auto"/>
            </w:tcBorders>
          </w:tcPr>
          <w:p w14:paraId="2C023480" w14:textId="77777777" w:rsidR="00876E0F" w:rsidRDefault="00876E0F" w:rsidP="002E14ED">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1</w:t>
            </w:r>
            <w:r>
              <w:rPr>
                <w:rFonts w:ascii="Times New Roman" w:eastAsia="宋体" w:hAnsi="Times New Roman" w:cs="Times New Roman"/>
                <w:sz w:val="24"/>
                <w:szCs w:val="24"/>
              </w:rPr>
              <w:t>(C)</w:t>
            </w:r>
          </w:p>
        </w:tc>
        <w:tc>
          <w:tcPr>
            <w:tcW w:w="1062" w:type="dxa"/>
            <w:tcBorders>
              <w:top w:val="single" w:sz="4" w:space="0" w:color="auto"/>
            </w:tcBorders>
          </w:tcPr>
          <w:p w14:paraId="6BA4D449"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0.1085</w:t>
            </w:r>
          </w:p>
        </w:tc>
        <w:tc>
          <w:tcPr>
            <w:tcW w:w="1123" w:type="dxa"/>
            <w:tcBorders>
              <w:top w:val="single" w:sz="4" w:space="0" w:color="auto"/>
            </w:tcBorders>
          </w:tcPr>
          <w:p w14:paraId="2D70E0CB"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0.4366</w:t>
            </w:r>
          </w:p>
        </w:tc>
        <w:tc>
          <w:tcPr>
            <w:tcW w:w="1058" w:type="dxa"/>
            <w:tcBorders>
              <w:top w:val="single" w:sz="4" w:space="0" w:color="auto"/>
            </w:tcBorders>
          </w:tcPr>
          <w:p w14:paraId="5E6C915A"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0.2961</w:t>
            </w:r>
          </w:p>
        </w:tc>
        <w:tc>
          <w:tcPr>
            <w:tcW w:w="1055" w:type="dxa"/>
            <w:tcBorders>
              <w:top w:val="single" w:sz="4" w:space="0" w:color="auto"/>
            </w:tcBorders>
          </w:tcPr>
          <w:p w14:paraId="06112016"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0.4045</w:t>
            </w:r>
          </w:p>
        </w:tc>
        <w:tc>
          <w:tcPr>
            <w:tcW w:w="1055" w:type="dxa"/>
            <w:tcBorders>
              <w:top w:val="single" w:sz="4" w:space="0" w:color="auto"/>
            </w:tcBorders>
          </w:tcPr>
          <w:p w14:paraId="5A089F2B"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0.3281</w:t>
            </w:r>
          </w:p>
        </w:tc>
        <w:tc>
          <w:tcPr>
            <w:tcW w:w="1056" w:type="dxa"/>
            <w:tcBorders>
              <w:top w:val="single" w:sz="4" w:space="0" w:color="auto"/>
            </w:tcBorders>
          </w:tcPr>
          <w:p w14:paraId="17CF10C9"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0.3663</w:t>
            </w:r>
          </w:p>
        </w:tc>
        <w:tc>
          <w:tcPr>
            <w:tcW w:w="1012" w:type="dxa"/>
            <w:tcBorders>
              <w:top w:val="single" w:sz="4" w:space="0" w:color="auto"/>
            </w:tcBorders>
          </w:tcPr>
          <w:p w14:paraId="7DC3B287"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0.0765</w:t>
            </w:r>
          </w:p>
        </w:tc>
      </w:tr>
      <w:tr w:rsidR="00876E0F" w14:paraId="0B00B907" w14:textId="77777777" w:rsidTr="002E14ED">
        <w:tc>
          <w:tcPr>
            <w:tcW w:w="942" w:type="dxa"/>
          </w:tcPr>
          <w:p w14:paraId="6A046A30" w14:textId="77777777" w:rsidR="00876E0F" w:rsidRDefault="00876E0F" w:rsidP="002E14ED">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2</w:t>
            </w:r>
            <w:r>
              <w:rPr>
                <w:rFonts w:ascii="Times New Roman" w:eastAsia="宋体" w:hAnsi="Times New Roman" w:cs="Times New Roman"/>
                <w:sz w:val="24"/>
                <w:szCs w:val="24"/>
              </w:rPr>
              <w:t>(C)</w:t>
            </w:r>
          </w:p>
        </w:tc>
        <w:tc>
          <w:tcPr>
            <w:tcW w:w="1062" w:type="dxa"/>
          </w:tcPr>
          <w:p w14:paraId="466AAB79"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0.1085</w:t>
            </w:r>
          </w:p>
        </w:tc>
        <w:tc>
          <w:tcPr>
            <w:tcW w:w="1123" w:type="dxa"/>
          </w:tcPr>
          <w:p w14:paraId="05411A5A"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0.4366</w:t>
            </w:r>
          </w:p>
        </w:tc>
        <w:tc>
          <w:tcPr>
            <w:tcW w:w="1058" w:type="dxa"/>
          </w:tcPr>
          <w:p w14:paraId="2D9C968F"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0.2961</w:t>
            </w:r>
          </w:p>
        </w:tc>
        <w:tc>
          <w:tcPr>
            <w:tcW w:w="1055" w:type="dxa"/>
          </w:tcPr>
          <w:p w14:paraId="6B48B7B3"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0.4045</w:t>
            </w:r>
          </w:p>
        </w:tc>
        <w:tc>
          <w:tcPr>
            <w:tcW w:w="1055" w:type="dxa"/>
          </w:tcPr>
          <w:p w14:paraId="5FBC405E"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0.3281</w:t>
            </w:r>
          </w:p>
        </w:tc>
        <w:tc>
          <w:tcPr>
            <w:tcW w:w="1056" w:type="dxa"/>
          </w:tcPr>
          <w:p w14:paraId="53FE372E"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0.3663</w:t>
            </w:r>
          </w:p>
        </w:tc>
        <w:tc>
          <w:tcPr>
            <w:tcW w:w="1012" w:type="dxa"/>
          </w:tcPr>
          <w:p w14:paraId="5A97C22A"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0.0765</w:t>
            </w:r>
          </w:p>
        </w:tc>
      </w:tr>
      <w:tr w:rsidR="00876E0F" w14:paraId="1CC83874" w14:textId="77777777" w:rsidTr="002E14ED">
        <w:tc>
          <w:tcPr>
            <w:tcW w:w="942" w:type="dxa"/>
          </w:tcPr>
          <w:p w14:paraId="35C6E702" w14:textId="77777777" w:rsidR="00876E0F" w:rsidRDefault="00876E0F" w:rsidP="002E14ED">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3</w:t>
            </w:r>
            <w:r>
              <w:rPr>
                <w:rFonts w:ascii="Times New Roman" w:eastAsia="宋体" w:hAnsi="Times New Roman" w:cs="Times New Roman"/>
                <w:sz w:val="24"/>
                <w:szCs w:val="24"/>
              </w:rPr>
              <w:t>(</w:t>
            </w:r>
            <w:r>
              <w:rPr>
                <w:rFonts w:ascii="Times New Roman" w:eastAsia="宋体" w:hAnsi="Times New Roman" w:cs="Times New Roman" w:hint="eastAsia"/>
                <w:sz w:val="24"/>
                <w:szCs w:val="24"/>
              </w:rPr>
              <w:t>H</w:t>
            </w:r>
            <w:r>
              <w:rPr>
                <w:rFonts w:ascii="Times New Roman" w:eastAsia="宋体" w:hAnsi="Times New Roman" w:cs="Times New Roman"/>
                <w:sz w:val="24"/>
                <w:szCs w:val="24"/>
              </w:rPr>
              <w:t>)</w:t>
            </w:r>
          </w:p>
        </w:tc>
        <w:tc>
          <w:tcPr>
            <w:tcW w:w="1062" w:type="dxa"/>
          </w:tcPr>
          <w:p w14:paraId="2A990AAC"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0.1086</w:t>
            </w:r>
          </w:p>
        </w:tc>
        <w:tc>
          <w:tcPr>
            <w:tcW w:w="1123" w:type="dxa"/>
          </w:tcPr>
          <w:p w14:paraId="4C3B453F"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0.0581</w:t>
            </w:r>
          </w:p>
        </w:tc>
        <w:tc>
          <w:tcPr>
            <w:tcW w:w="1058" w:type="dxa"/>
          </w:tcPr>
          <w:p w14:paraId="18DC56C8"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0.2040</w:t>
            </w:r>
          </w:p>
        </w:tc>
        <w:tc>
          <w:tcPr>
            <w:tcW w:w="1055" w:type="dxa"/>
          </w:tcPr>
          <w:p w14:paraId="57FA08C7"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0.0953</w:t>
            </w:r>
          </w:p>
        </w:tc>
        <w:tc>
          <w:tcPr>
            <w:tcW w:w="1055" w:type="dxa"/>
          </w:tcPr>
          <w:p w14:paraId="2E2F9721"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0.1667</w:t>
            </w:r>
          </w:p>
        </w:tc>
        <w:tc>
          <w:tcPr>
            <w:tcW w:w="1056" w:type="dxa"/>
          </w:tcPr>
          <w:p w14:paraId="72C5A8D9"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0.1310</w:t>
            </w:r>
          </w:p>
        </w:tc>
        <w:tc>
          <w:tcPr>
            <w:tcW w:w="1012" w:type="dxa"/>
          </w:tcPr>
          <w:p w14:paraId="23EB8133"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0.0714</w:t>
            </w:r>
          </w:p>
        </w:tc>
      </w:tr>
      <w:tr w:rsidR="00876E0F" w14:paraId="4DA28C08" w14:textId="77777777" w:rsidTr="002E14ED">
        <w:tc>
          <w:tcPr>
            <w:tcW w:w="942" w:type="dxa"/>
          </w:tcPr>
          <w:p w14:paraId="482A7316" w14:textId="77777777" w:rsidR="00876E0F" w:rsidRDefault="00876E0F" w:rsidP="002E14ED">
            <w:pPr>
              <w:spacing w:line="48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sz w:val="24"/>
                <w:szCs w:val="24"/>
              </w:rPr>
              <w:t>(</w:t>
            </w:r>
            <w:r>
              <w:rPr>
                <w:rFonts w:ascii="Times New Roman" w:eastAsia="宋体" w:hAnsi="Times New Roman" w:cs="Times New Roman" w:hint="eastAsia"/>
                <w:sz w:val="24"/>
                <w:szCs w:val="24"/>
              </w:rPr>
              <w:t>H</w:t>
            </w:r>
            <w:r>
              <w:rPr>
                <w:rFonts w:ascii="Times New Roman" w:eastAsia="宋体" w:hAnsi="Times New Roman" w:cs="Times New Roman"/>
                <w:sz w:val="24"/>
                <w:szCs w:val="24"/>
              </w:rPr>
              <w:t>)</w:t>
            </w:r>
          </w:p>
        </w:tc>
        <w:tc>
          <w:tcPr>
            <w:tcW w:w="1062" w:type="dxa"/>
          </w:tcPr>
          <w:p w14:paraId="1F8DEEA2"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0.1086</w:t>
            </w:r>
          </w:p>
        </w:tc>
        <w:tc>
          <w:tcPr>
            <w:tcW w:w="1123" w:type="dxa"/>
          </w:tcPr>
          <w:p w14:paraId="230875F3"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sz w:val="24"/>
              </w:rPr>
              <w:t>−</w:t>
            </w:r>
            <w:r w:rsidRPr="00F87600">
              <w:rPr>
                <w:rFonts w:ascii="Times New Roman" w:eastAsia="宋体" w:hAnsi="Times New Roman" w:cs="Times New Roman" w:hint="eastAsia"/>
                <w:sz w:val="24"/>
                <w:szCs w:val="24"/>
              </w:rPr>
              <w:t>0.0581</w:t>
            </w:r>
          </w:p>
        </w:tc>
        <w:tc>
          <w:tcPr>
            <w:tcW w:w="1058" w:type="dxa"/>
          </w:tcPr>
          <w:p w14:paraId="16A1AE7E"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0.2040</w:t>
            </w:r>
          </w:p>
        </w:tc>
        <w:tc>
          <w:tcPr>
            <w:tcW w:w="1055" w:type="dxa"/>
          </w:tcPr>
          <w:p w14:paraId="53AFC8A0"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0.0953</w:t>
            </w:r>
          </w:p>
        </w:tc>
        <w:tc>
          <w:tcPr>
            <w:tcW w:w="1055" w:type="dxa"/>
          </w:tcPr>
          <w:p w14:paraId="19B08C73"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0.1667</w:t>
            </w:r>
          </w:p>
        </w:tc>
        <w:tc>
          <w:tcPr>
            <w:tcW w:w="1056" w:type="dxa"/>
          </w:tcPr>
          <w:p w14:paraId="2508E7F4"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0.1310</w:t>
            </w:r>
          </w:p>
        </w:tc>
        <w:tc>
          <w:tcPr>
            <w:tcW w:w="1012" w:type="dxa"/>
          </w:tcPr>
          <w:p w14:paraId="61B73CC0" w14:textId="77777777" w:rsidR="00876E0F" w:rsidRDefault="00876E0F" w:rsidP="002E14ED">
            <w:pPr>
              <w:spacing w:line="480" w:lineRule="auto"/>
              <w:jc w:val="right"/>
              <w:rPr>
                <w:rFonts w:ascii="Times New Roman" w:eastAsia="宋体" w:hAnsi="Times New Roman" w:cs="Times New Roman"/>
                <w:sz w:val="24"/>
                <w:szCs w:val="24"/>
              </w:rPr>
            </w:pPr>
            <w:r w:rsidRPr="00F87600">
              <w:rPr>
                <w:rFonts w:ascii="Times New Roman" w:eastAsia="宋体" w:hAnsi="Times New Roman" w:cs="Times New Roman" w:hint="eastAsia"/>
                <w:sz w:val="24"/>
                <w:szCs w:val="24"/>
              </w:rPr>
              <w:t>0.0714</w:t>
            </w:r>
          </w:p>
        </w:tc>
      </w:tr>
    </w:tbl>
    <w:p w14:paraId="6FE2F987" w14:textId="77777777" w:rsidR="00876E0F" w:rsidRDefault="00876E0F" w:rsidP="00876E0F">
      <w:pPr>
        <w:widowControl/>
        <w:jc w:val="left"/>
        <w:rPr>
          <w:rFonts w:ascii="Times New Roman" w:eastAsia="宋体" w:hAnsi="Times New Roman" w:cs="Times New Roman"/>
          <w:sz w:val="24"/>
          <w:szCs w:val="24"/>
        </w:rPr>
      </w:pPr>
      <w:bookmarkStart w:id="185" w:name="_Hlk198681849"/>
      <w:bookmarkEnd w:id="183"/>
      <w:r>
        <w:rPr>
          <w:rFonts w:ascii="Times New Roman" w:eastAsia="宋体" w:hAnsi="Times New Roman" w:cs="Times New Roman" w:hint="eastAsia"/>
          <w:sz w:val="24"/>
          <w:szCs w:val="24"/>
        </w:rPr>
        <w:t>The u</w:t>
      </w:r>
      <w:r w:rsidRPr="00E23860">
        <w:rPr>
          <w:rFonts w:ascii="Times New Roman" w:eastAsia="宋体" w:hAnsi="Times New Roman" w:cs="Times New Roman" w:hint="eastAsia"/>
          <w:sz w:val="24"/>
          <w:szCs w:val="24"/>
        </w:rPr>
        <w:t xml:space="preserve">nits used </w:t>
      </w:r>
      <w:r>
        <w:rPr>
          <w:rFonts w:ascii="Times New Roman" w:eastAsia="宋体" w:hAnsi="Times New Roman" w:cs="Times New Roman" w:hint="eastAsia"/>
          <w:sz w:val="24"/>
          <w:szCs w:val="24"/>
        </w:rPr>
        <w:t>above</w:t>
      </w:r>
      <w:r w:rsidRPr="00E23860">
        <w:rPr>
          <w:rFonts w:ascii="Times New Roman" w:eastAsia="宋体" w:hAnsi="Times New Roman" w:cs="Times New Roman" w:hint="eastAsia"/>
          <w:sz w:val="24"/>
          <w:szCs w:val="24"/>
        </w:rPr>
        <w:t xml:space="preserve"> are "e" (elementary charge)</w:t>
      </w:r>
      <w:r>
        <w:rPr>
          <w:rFonts w:ascii="Times New Roman" w:eastAsia="宋体" w:hAnsi="Times New Roman" w:cs="Times New Roman" w:hint="eastAsia"/>
          <w:sz w:val="24"/>
          <w:szCs w:val="24"/>
        </w:rPr>
        <w:t>.</w:t>
      </w:r>
    </w:p>
    <w:bookmarkEnd w:id="185"/>
    <w:p w14:paraId="718B9C16" w14:textId="77777777" w:rsidR="00876E0F" w:rsidRDefault="00876E0F" w:rsidP="00876E0F">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34F059CC" w14:textId="65E3419E" w:rsidR="00E01C32" w:rsidRPr="003B3F80" w:rsidRDefault="00A4183E" w:rsidP="003B3F80">
      <w:pPr>
        <w:pStyle w:val="1"/>
        <w:rPr>
          <w:rFonts w:eastAsia="宋体"/>
        </w:rPr>
      </w:pPr>
      <w:bookmarkStart w:id="186" w:name="_Toc177376806"/>
      <w:bookmarkStart w:id="187" w:name="_Toc220556527"/>
      <w:r w:rsidRPr="00A4183E">
        <w:rPr>
          <w:rFonts w:eastAsia="宋体"/>
        </w:rPr>
        <w:lastRenderedPageBreak/>
        <w:t>Reference</w:t>
      </w:r>
      <w:r w:rsidRPr="00A4183E">
        <w:rPr>
          <w:rFonts w:eastAsia="宋体" w:hint="eastAsia"/>
        </w:rPr>
        <w:t>s</w:t>
      </w:r>
      <w:bookmarkEnd w:id="186"/>
      <w:bookmarkEnd w:id="187"/>
    </w:p>
    <w:p w14:paraId="30795EE3" w14:textId="77777777" w:rsidR="00682373" w:rsidRPr="00682373" w:rsidRDefault="00E01C32" w:rsidP="00682373">
      <w:pPr>
        <w:pStyle w:val="EndNoteBibliography"/>
        <w:ind w:left="720" w:hanging="720"/>
        <w:jc w:val="both"/>
        <w:rPr>
          <w:rFonts w:hint="eastAsia"/>
        </w:rPr>
      </w:pP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EN.REFLIST </w:instrText>
      </w:r>
      <w:r>
        <w:rPr>
          <w:rFonts w:ascii="Times New Roman" w:eastAsia="宋体" w:hAnsi="Times New Roman" w:cs="Times New Roman"/>
          <w:sz w:val="24"/>
          <w:szCs w:val="24"/>
        </w:rPr>
        <w:fldChar w:fldCharType="separate"/>
      </w:r>
      <w:r w:rsidR="00682373" w:rsidRPr="00682373">
        <w:t>1</w:t>
      </w:r>
      <w:r w:rsidR="00682373" w:rsidRPr="00682373">
        <w:tab/>
        <w:t>Ghosh, I.</w:t>
      </w:r>
      <w:r w:rsidR="00682373" w:rsidRPr="00682373">
        <w:rPr>
          <w:i/>
        </w:rPr>
        <w:t xml:space="preserve"> et al.</w:t>
      </w:r>
      <w:r w:rsidR="00682373" w:rsidRPr="00682373">
        <w:t xml:space="preserve"> Organic semiconductor photocatalyst can bifunctionalize arenes and heteroarenes. </w:t>
      </w:r>
      <w:r w:rsidR="00682373" w:rsidRPr="00682373">
        <w:rPr>
          <w:i/>
        </w:rPr>
        <w:t>Science</w:t>
      </w:r>
      <w:r w:rsidR="00682373" w:rsidRPr="00682373">
        <w:t xml:space="preserve"> </w:t>
      </w:r>
      <w:r w:rsidR="00682373" w:rsidRPr="00682373">
        <w:rPr>
          <w:b/>
        </w:rPr>
        <w:t>365</w:t>
      </w:r>
      <w:r w:rsidR="00682373" w:rsidRPr="00682373">
        <w:t>, 360–366 (2019).</w:t>
      </w:r>
    </w:p>
    <w:p w14:paraId="3F162022" w14:textId="77777777" w:rsidR="00682373" w:rsidRPr="00682373" w:rsidRDefault="00682373" w:rsidP="00682373">
      <w:pPr>
        <w:pStyle w:val="EndNoteBibliography"/>
        <w:ind w:left="720" w:hanging="720"/>
        <w:jc w:val="both"/>
        <w:rPr>
          <w:rFonts w:hint="eastAsia"/>
        </w:rPr>
      </w:pPr>
      <w:r w:rsidRPr="00682373">
        <w:t>2</w:t>
      </w:r>
      <w:r w:rsidRPr="00682373">
        <w:tab/>
        <w:t>Li, F.-F., Liu, D.-R., Gao, G.-M., Xue, B. &amp; Jiang, Y.-S. Improved visible-light photocatalytic activity of NaTaO</w:t>
      </w:r>
      <w:r w:rsidRPr="00682373">
        <w:rPr>
          <w:vertAlign w:val="subscript"/>
        </w:rPr>
        <w:t>3</w:t>
      </w:r>
      <w:r w:rsidRPr="00682373">
        <w:t xml:space="preserve"> with perovskite-like structure via sulfur anion doping. </w:t>
      </w:r>
      <w:r w:rsidRPr="00682373">
        <w:rPr>
          <w:i/>
        </w:rPr>
        <w:t>Appl. Catal., B</w:t>
      </w:r>
      <w:r w:rsidRPr="00682373">
        <w:t xml:space="preserve"> </w:t>
      </w:r>
      <w:r w:rsidRPr="00682373">
        <w:rPr>
          <w:b/>
        </w:rPr>
        <w:t>166-167</w:t>
      </w:r>
      <w:r w:rsidRPr="00682373">
        <w:t>, 104-111 (2015).</w:t>
      </w:r>
    </w:p>
    <w:p w14:paraId="59394B53" w14:textId="77777777" w:rsidR="00682373" w:rsidRPr="00682373" w:rsidRDefault="00682373" w:rsidP="00682373">
      <w:pPr>
        <w:pStyle w:val="EndNoteBibliography"/>
        <w:ind w:left="720" w:hanging="720"/>
        <w:jc w:val="both"/>
        <w:rPr>
          <w:rFonts w:hint="eastAsia"/>
        </w:rPr>
      </w:pPr>
      <w:r w:rsidRPr="00682373">
        <w:t>3</w:t>
      </w:r>
      <w:r w:rsidRPr="00682373">
        <w:tab/>
        <w:t>Sun, M.</w:t>
      </w:r>
      <w:r w:rsidRPr="00682373">
        <w:rPr>
          <w:i/>
        </w:rPr>
        <w:t xml:space="preserve"> et al.</w:t>
      </w:r>
      <w:r w:rsidRPr="00682373">
        <w:t xml:space="preserve"> Bifunctional Pd-O</w:t>
      </w:r>
      <w:r w:rsidRPr="00682373">
        <w:rPr>
          <w:vertAlign w:val="subscript"/>
        </w:rPr>
        <w:t>x</w:t>
      </w:r>
      <w:r w:rsidRPr="00682373">
        <w:t xml:space="preserve"> Center at the Liquid–Solid–Gas Triphase Interface for H</w:t>
      </w:r>
      <w:r w:rsidRPr="00682373">
        <w:rPr>
          <w:vertAlign w:val="subscript"/>
        </w:rPr>
        <w:t>2</w:t>
      </w:r>
      <w:r w:rsidRPr="00682373">
        <w:t>O</w:t>
      </w:r>
      <w:r w:rsidRPr="00682373">
        <w:rPr>
          <w:vertAlign w:val="subscript"/>
        </w:rPr>
        <w:t>2</w:t>
      </w:r>
      <w:r w:rsidRPr="00682373">
        <w:t xml:space="preserve"> Photosynthesis. </w:t>
      </w:r>
      <w:r w:rsidRPr="00682373">
        <w:rPr>
          <w:i/>
        </w:rPr>
        <w:t>ACS Catal.</w:t>
      </w:r>
      <w:r w:rsidRPr="00682373">
        <w:t xml:space="preserve"> </w:t>
      </w:r>
      <w:r w:rsidRPr="00682373">
        <w:rPr>
          <w:b/>
        </w:rPr>
        <w:t>12</w:t>
      </w:r>
      <w:r w:rsidRPr="00682373">
        <w:t>, 2138-2149 (2022).</w:t>
      </w:r>
    </w:p>
    <w:p w14:paraId="719D5FF2" w14:textId="77777777" w:rsidR="00682373" w:rsidRPr="00682373" w:rsidRDefault="00682373" w:rsidP="00682373">
      <w:pPr>
        <w:pStyle w:val="EndNoteBibliography"/>
        <w:ind w:left="720" w:hanging="720"/>
        <w:jc w:val="both"/>
        <w:rPr>
          <w:rFonts w:hint="eastAsia"/>
        </w:rPr>
      </w:pPr>
      <w:r w:rsidRPr="00682373">
        <w:t>4</w:t>
      </w:r>
      <w:r w:rsidRPr="00682373">
        <w:tab/>
        <w:t>Yu, J., Low, J., Xiao, W., Zhou, P. &amp; Jaroniec, M. Enhanced Photocatalytic CO</w:t>
      </w:r>
      <w:r w:rsidRPr="00682373">
        <w:rPr>
          <w:vertAlign w:val="subscript"/>
        </w:rPr>
        <w:t>2</w:t>
      </w:r>
      <w:r w:rsidRPr="00682373">
        <w:t>-Reduction Activity of Anatase TiO</w:t>
      </w:r>
      <w:r w:rsidRPr="00682373">
        <w:rPr>
          <w:vertAlign w:val="subscript"/>
        </w:rPr>
        <w:t>2</w:t>
      </w:r>
      <w:r w:rsidRPr="00682373">
        <w:t xml:space="preserve"> by Coexposed {001} and {101} Facets. </w:t>
      </w:r>
      <w:r w:rsidRPr="00682373">
        <w:rPr>
          <w:i/>
        </w:rPr>
        <w:t>J. Am. Chem. Soc.</w:t>
      </w:r>
      <w:r w:rsidRPr="00682373">
        <w:t xml:space="preserve"> </w:t>
      </w:r>
      <w:r w:rsidRPr="00682373">
        <w:rPr>
          <w:b/>
        </w:rPr>
        <w:t>136</w:t>
      </w:r>
      <w:r w:rsidRPr="00682373">
        <w:t>, 8839-8842 (2014).</w:t>
      </w:r>
    </w:p>
    <w:p w14:paraId="7E6EB873" w14:textId="77777777" w:rsidR="00682373" w:rsidRPr="00682373" w:rsidRDefault="00682373" w:rsidP="00682373">
      <w:pPr>
        <w:pStyle w:val="EndNoteBibliography"/>
        <w:ind w:left="720" w:hanging="720"/>
        <w:jc w:val="both"/>
        <w:rPr>
          <w:rFonts w:hint="eastAsia"/>
        </w:rPr>
      </w:pPr>
      <w:r w:rsidRPr="00682373">
        <w:t>5</w:t>
      </w:r>
      <w:r w:rsidRPr="00682373">
        <w:tab/>
        <w:t>Li, X.</w:t>
      </w:r>
      <w:r w:rsidRPr="00682373">
        <w:rPr>
          <w:i/>
        </w:rPr>
        <w:t xml:space="preserve"> et al.</w:t>
      </w:r>
      <w:r w:rsidRPr="00682373">
        <w:t xml:space="preserve"> Double-defect-induced polarization enhanced OV-BiOBr/Cu</w:t>
      </w:r>
      <w:r w:rsidRPr="00682373">
        <w:rPr>
          <w:vertAlign w:val="subscript"/>
        </w:rPr>
        <w:t>2</w:t>
      </w:r>
      <w:r w:rsidRPr="00682373">
        <w:rPr>
          <w:rFonts w:ascii="Cambria Math" w:hAnsi="Cambria Math" w:cs="Cambria Math"/>
          <w:vertAlign w:val="subscript"/>
        </w:rPr>
        <w:t>−</w:t>
      </w:r>
      <w:r w:rsidRPr="00682373">
        <w:rPr>
          <w:vertAlign w:val="subscript"/>
        </w:rPr>
        <w:t>x</w:t>
      </w:r>
      <w:r w:rsidRPr="00682373">
        <w:t xml:space="preserve">S high-low junction for boosted photoelectrochemical hydrogen evolution. </w:t>
      </w:r>
      <w:r w:rsidRPr="00682373">
        <w:rPr>
          <w:i/>
        </w:rPr>
        <w:t>Appl. Catal., B</w:t>
      </w:r>
      <w:r w:rsidRPr="00682373">
        <w:t xml:space="preserve"> </w:t>
      </w:r>
      <w:r w:rsidRPr="00682373">
        <w:rPr>
          <w:b/>
        </w:rPr>
        <w:t>314</w:t>
      </w:r>
      <w:r w:rsidRPr="00682373">
        <w:t xml:space="preserve"> (2022).</w:t>
      </w:r>
    </w:p>
    <w:p w14:paraId="3A6070D5" w14:textId="77777777" w:rsidR="00682373" w:rsidRPr="00682373" w:rsidRDefault="00682373" w:rsidP="00682373">
      <w:pPr>
        <w:pStyle w:val="EndNoteBibliography"/>
        <w:ind w:left="720" w:hanging="720"/>
        <w:jc w:val="both"/>
        <w:rPr>
          <w:rFonts w:hint="eastAsia"/>
        </w:rPr>
      </w:pPr>
      <w:r w:rsidRPr="00682373">
        <w:t>6</w:t>
      </w:r>
      <w:r w:rsidRPr="00682373">
        <w:tab/>
        <w:t>Zhang, H.</w:t>
      </w:r>
      <w:r w:rsidRPr="00682373">
        <w:rPr>
          <w:i/>
        </w:rPr>
        <w:t xml:space="preserve"> et al.</w:t>
      </w:r>
      <w:r w:rsidRPr="00682373">
        <w:t xml:space="preserve"> Unusual facet and co-catalyst effects in TiO</w:t>
      </w:r>
      <w:r w:rsidRPr="00682373">
        <w:rPr>
          <w:vertAlign w:val="subscript"/>
        </w:rPr>
        <w:t>2</w:t>
      </w:r>
      <w:r w:rsidRPr="00682373">
        <w:t xml:space="preserve">-based photocatalytic coupling of methane. </w:t>
      </w:r>
      <w:r w:rsidRPr="00682373">
        <w:rPr>
          <w:i/>
        </w:rPr>
        <w:t>Nat. Commun.</w:t>
      </w:r>
      <w:r w:rsidRPr="00682373">
        <w:t xml:space="preserve"> </w:t>
      </w:r>
      <w:r w:rsidRPr="00682373">
        <w:rPr>
          <w:b/>
        </w:rPr>
        <w:t>15</w:t>
      </w:r>
      <w:r w:rsidRPr="00682373">
        <w:t xml:space="preserve"> (2024).</w:t>
      </w:r>
    </w:p>
    <w:p w14:paraId="6D8958F5" w14:textId="77777777" w:rsidR="00682373" w:rsidRPr="00682373" w:rsidRDefault="00682373" w:rsidP="00682373">
      <w:pPr>
        <w:pStyle w:val="EndNoteBibliography"/>
        <w:ind w:left="720" w:hanging="720"/>
        <w:jc w:val="both"/>
        <w:rPr>
          <w:rFonts w:hint="eastAsia"/>
        </w:rPr>
      </w:pPr>
      <w:r w:rsidRPr="00682373">
        <w:t>7</w:t>
      </w:r>
      <w:r w:rsidRPr="00682373">
        <w:tab/>
        <w:t>Pinaud, B. A.</w:t>
      </w:r>
      <w:r w:rsidRPr="00682373">
        <w:rPr>
          <w:i/>
        </w:rPr>
        <w:t xml:space="preserve"> et al.</w:t>
      </w:r>
      <w:r w:rsidRPr="00682373">
        <w:t xml:space="preserve"> Technical and economic feasibility of centralized facilities for solar hydrogen production via photocatalysis and photoelectrochemistry. </w:t>
      </w:r>
      <w:r w:rsidRPr="00682373">
        <w:rPr>
          <w:i/>
        </w:rPr>
        <w:t>Energy Environ. Sci.</w:t>
      </w:r>
      <w:r w:rsidRPr="00682373">
        <w:t xml:space="preserve"> </w:t>
      </w:r>
      <w:r w:rsidRPr="00682373">
        <w:rPr>
          <w:b/>
        </w:rPr>
        <w:t>6</w:t>
      </w:r>
      <w:r w:rsidRPr="00682373">
        <w:t>, 1983-2002 (2013).</w:t>
      </w:r>
    </w:p>
    <w:p w14:paraId="460DC90D" w14:textId="77777777" w:rsidR="00682373" w:rsidRPr="00425B9D" w:rsidRDefault="00682373" w:rsidP="00682373">
      <w:pPr>
        <w:pStyle w:val="EndNoteBibliography"/>
        <w:ind w:left="720" w:hanging="720"/>
        <w:jc w:val="both"/>
        <w:rPr>
          <w:rFonts w:hint="eastAsia"/>
          <w:color w:val="000000" w:themeColor="text1"/>
        </w:rPr>
      </w:pPr>
      <w:r w:rsidRPr="00682373">
        <w:t>8</w:t>
      </w:r>
      <w:r w:rsidRPr="00682373">
        <w:tab/>
        <w:t xml:space="preserve">Herron, J. A., Kim, J., Upadhye, A. A., Huber, G. W. &amp; Maravelias, C. T. A general framework for the assessment of solar fuel technologies. </w:t>
      </w:r>
      <w:r w:rsidRPr="00682373">
        <w:rPr>
          <w:i/>
        </w:rPr>
        <w:t>Ener</w:t>
      </w:r>
      <w:r w:rsidRPr="00425B9D">
        <w:rPr>
          <w:i/>
          <w:color w:val="000000" w:themeColor="text1"/>
        </w:rPr>
        <w:t>gy Environ. Sci.</w:t>
      </w:r>
      <w:r w:rsidRPr="00425B9D">
        <w:rPr>
          <w:color w:val="000000" w:themeColor="text1"/>
        </w:rPr>
        <w:t xml:space="preserve"> </w:t>
      </w:r>
      <w:r w:rsidRPr="00425B9D">
        <w:rPr>
          <w:b/>
          <w:color w:val="000000" w:themeColor="text1"/>
        </w:rPr>
        <w:t>8</w:t>
      </w:r>
      <w:r w:rsidRPr="00425B9D">
        <w:rPr>
          <w:color w:val="000000" w:themeColor="text1"/>
        </w:rPr>
        <w:t>, 126-157 (2015).</w:t>
      </w:r>
    </w:p>
    <w:p w14:paraId="476F8E12" w14:textId="414A2027"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9</w:t>
      </w:r>
      <w:r w:rsidRPr="00425B9D">
        <w:rPr>
          <w:color w:val="000000" w:themeColor="text1"/>
        </w:rPr>
        <w:tab/>
        <w:t xml:space="preserve">Vinyl Chloride Prices Worldwide. </w:t>
      </w:r>
      <w:hyperlink r:id="rId74" w:history="1">
        <w:r w:rsidRPr="00425B9D">
          <w:rPr>
            <w:rStyle w:val="a6"/>
            <w:color w:val="000000" w:themeColor="text1"/>
            <w:u w:val="none"/>
          </w:rPr>
          <w:t>https://www.intratec.us/solutions/primary-commodity-prices/commodity/vinyl-chloride-prices</w:t>
        </w:r>
      </w:hyperlink>
      <w:r w:rsidRPr="00425B9D">
        <w:rPr>
          <w:color w:val="000000" w:themeColor="text1"/>
        </w:rPr>
        <w:t xml:space="preserve"> </w:t>
      </w:r>
    </w:p>
    <w:p w14:paraId="19F64D49" w14:textId="67C0AF0E"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10</w:t>
      </w:r>
      <w:r w:rsidRPr="00425B9D">
        <w:rPr>
          <w:color w:val="000000" w:themeColor="text1"/>
        </w:rPr>
        <w:tab/>
        <w:t xml:space="preserve">Ethylene Prices | Current and Forecast. </w:t>
      </w:r>
      <w:hyperlink r:id="rId75" w:history="1">
        <w:r w:rsidRPr="00425B9D">
          <w:rPr>
            <w:rStyle w:val="a6"/>
            <w:color w:val="000000" w:themeColor="text1"/>
            <w:u w:val="none"/>
          </w:rPr>
          <w:t>https://www.intratec.us/chemical-markets/ethylene-price</w:t>
        </w:r>
      </w:hyperlink>
      <w:r w:rsidRPr="00425B9D">
        <w:rPr>
          <w:color w:val="000000" w:themeColor="text1"/>
        </w:rPr>
        <w:t xml:space="preserve"> </w:t>
      </w:r>
    </w:p>
    <w:p w14:paraId="2287052E" w14:textId="77777777"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11</w:t>
      </w:r>
      <w:r w:rsidRPr="00425B9D">
        <w:rPr>
          <w:color w:val="000000" w:themeColor="text1"/>
        </w:rPr>
        <w:tab/>
        <w:t>Zhao, B.-H.</w:t>
      </w:r>
      <w:r w:rsidRPr="00425B9D">
        <w:rPr>
          <w:i/>
          <w:color w:val="000000" w:themeColor="text1"/>
        </w:rPr>
        <w:t xml:space="preserve"> et al.</w:t>
      </w:r>
      <w:r w:rsidRPr="00425B9D">
        <w:rPr>
          <w:color w:val="000000" w:themeColor="text1"/>
        </w:rPr>
        <w:t xml:space="preserve"> Economically viable electrocatalytic ethylene production with high yield and selectivity. </w:t>
      </w:r>
      <w:r w:rsidRPr="00425B9D">
        <w:rPr>
          <w:i/>
          <w:color w:val="000000" w:themeColor="text1"/>
        </w:rPr>
        <w:t>Nat. Sustainability</w:t>
      </w:r>
      <w:r w:rsidRPr="00425B9D">
        <w:rPr>
          <w:color w:val="000000" w:themeColor="text1"/>
        </w:rPr>
        <w:t xml:space="preserve"> </w:t>
      </w:r>
      <w:r w:rsidRPr="00425B9D">
        <w:rPr>
          <w:b/>
          <w:color w:val="000000" w:themeColor="text1"/>
        </w:rPr>
        <w:t>6</w:t>
      </w:r>
      <w:r w:rsidRPr="00425B9D">
        <w:rPr>
          <w:color w:val="000000" w:themeColor="text1"/>
        </w:rPr>
        <w:t>, 827-837 (2023).</w:t>
      </w:r>
    </w:p>
    <w:p w14:paraId="7010820D" w14:textId="7B42C26A"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12</w:t>
      </w:r>
      <w:r w:rsidRPr="00425B9D">
        <w:rPr>
          <w:color w:val="000000" w:themeColor="text1"/>
        </w:rPr>
        <w:tab/>
        <w:t xml:space="preserve">Dimethylformamide China Domestic Price. </w:t>
      </w:r>
      <w:hyperlink r:id="rId76" w:history="1">
        <w:r w:rsidRPr="00425B9D">
          <w:rPr>
            <w:rStyle w:val="a6"/>
            <w:color w:val="000000" w:themeColor="text1"/>
            <w:u w:val="none"/>
          </w:rPr>
          <w:t>https://www.echemi.com/productsInformation/pid_Rock3975-nn-dimethylformamide.html</w:t>
        </w:r>
      </w:hyperlink>
      <w:r w:rsidRPr="00425B9D">
        <w:rPr>
          <w:color w:val="000000" w:themeColor="text1"/>
        </w:rPr>
        <w:t xml:space="preserve"> </w:t>
      </w:r>
    </w:p>
    <w:p w14:paraId="514F5F4B" w14:textId="7E0F33BC"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13</w:t>
      </w:r>
      <w:r w:rsidRPr="00425B9D">
        <w:rPr>
          <w:color w:val="000000" w:themeColor="text1"/>
        </w:rPr>
        <w:tab/>
        <w:t xml:space="preserve">Hydrochloric Acid Prices | Historical and Current. </w:t>
      </w:r>
      <w:hyperlink r:id="rId77" w:history="1">
        <w:r w:rsidRPr="00425B9D">
          <w:rPr>
            <w:rStyle w:val="a6"/>
            <w:color w:val="000000" w:themeColor="text1"/>
            <w:u w:val="none"/>
          </w:rPr>
          <w:t>https://www.intratec.us/chemical-markets/hydrochloric-acid-price</w:t>
        </w:r>
      </w:hyperlink>
      <w:r w:rsidRPr="00425B9D">
        <w:rPr>
          <w:color w:val="000000" w:themeColor="text1"/>
        </w:rPr>
        <w:t xml:space="preserve"> </w:t>
      </w:r>
    </w:p>
    <w:p w14:paraId="541B2916" w14:textId="202809E2"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14</w:t>
      </w:r>
      <w:r w:rsidRPr="00425B9D">
        <w:rPr>
          <w:color w:val="000000" w:themeColor="text1"/>
        </w:rPr>
        <w:tab/>
        <w:t xml:space="preserve">Titanium Dioxide Prices | Historical and Current. </w:t>
      </w:r>
      <w:hyperlink r:id="rId78" w:history="1">
        <w:r w:rsidRPr="00425B9D">
          <w:rPr>
            <w:rStyle w:val="a6"/>
            <w:color w:val="000000" w:themeColor="text1"/>
            <w:u w:val="none"/>
          </w:rPr>
          <w:t>https://www.intratec.us/chemical-markets/titanium-dioxide-price</w:t>
        </w:r>
      </w:hyperlink>
      <w:r w:rsidRPr="00425B9D">
        <w:rPr>
          <w:color w:val="000000" w:themeColor="text1"/>
        </w:rPr>
        <w:t xml:space="preserve"> </w:t>
      </w:r>
    </w:p>
    <w:p w14:paraId="06819821" w14:textId="7DD97985"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15</w:t>
      </w:r>
      <w:r w:rsidRPr="00425B9D">
        <w:rPr>
          <w:color w:val="000000" w:themeColor="text1"/>
        </w:rPr>
        <w:tab/>
        <w:t xml:space="preserve">HDPE Prices | Current and Forecast. </w:t>
      </w:r>
      <w:hyperlink r:id="rId79" w:history="1">
        <w:r w:rsidRPr="00425B9D">
          <w:rPr>
            <w:rStyle w:val="a6"/>
            <w:color w:val="000000" w:themeColor="text1"/>
            <w:u w:val="none"/>
          </w:rPr>
          <w:t>https://www.intratec.us/chemical-markets/hdpe-price</w:t>
        </w:r>
      </w:hyperlink>
      <w:r w:rsidRPr="00425B9D">
        <w:rPr>
          <w:color w:val="000000" w:themeColor="text1"/>
        </w:rPr>
        <w:t xml:space="preserve"> </w:t>
      </w:r>
    </w:p>
    <w:p w14:paraId="4D3A13A9" w14:textId="2D64CBCF"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16</w:t>
      </w:r>
      <w:r w:rsidRPr="00425B9D">
        <w:rPr>
          <w:color w:val="000000" w:themeColor="text1"/>
        </w:rPr>
        <w:tab/>
        <w:t xml:space="preserve">Ruthenium dioxide. </w:t>
      </w:r>
      <w:hyperlink r:id="rId80" w:history="1">
        <w:r w:rsidRPr="00425B9D">
          <w:rPr>
            <w:rStyle w:val="a6"/>
            <w:color w:val="000000" w:themeColor="text1"/>
            <w:u w:val="none"/>
          </w:rPr>
          <w:t>https://www.chemicalbook.com/ChemicalProductProperty_EN_CB5166084.htm</w:t>
        </w:r>
      </w:hyperlink>
      <w:r w:rsidRPr="00425B9D">
        <w:rPr>
          <w:color w:val="000000" w:themeColor="text1"/>
        </w:rPr>
        <w:t xml:space="preserve"> </w:t>
      </w:r>
    </w:p>
    <w:p w14:paraId="5214158A" w14:textId="52EFF2D8" w:rsidR="00682373" w:rsidRPr="00425B9D" w:rsidRDefault="00682373" w:rsidP="00682373">
      <w:pPr>
        <w:pStyle w:val="EndNoteBibliography"/>
        <w:ind w:left="720" w:hanging="720"/>
        <w:jc w:val="both"/>
        <w:rPr>
          <w:rFonts w:hint="eastAsia"/>
          <w:color w:val="000000" w:themeColor="text1"/>
        </w:rPr>
      </w:pPr>
      <w:r w:rsidRPr="00425B9D">
        <w:rPr>
          <w:color w:val="000000" w:themeColor="text1"/>
        </w:rPr>
        <w:t>17</w:t>
      </w:r>
      <w:r w:rsidRPr="00425B9D">
        <w:rPr>
          <w:color w:val="000000" w:themeColor="text1"/>
        </w:rPr>
        <w:tab/>
        <w:t xml:space="preserve">China electricity prices. </w:t>
      </w:r>
      <w:hyperlink r:id="rId81" w:history="1">
        <w:r w:rsidRPr="00425B9D">
          <w:rPr>
            <w:rStyle w:val="a6"/>
            <w:color w:val="000000" w:themeColor="text1"/>
            <w:u w:val="none"/>
          </w:rPr>
          <w:t>https://www.globalpetrolprices.com/China/electricity_prices/</w:t>
        </w:r>
      </w:hyperlink>
      <w:r w:rsidRPr="00425B9D">
        <w:rPr>
          <w:color w:val="000000" w:themeColor="text1"/>
        </w:rPr>
        <w:t xml:space="preserve"> </w:t>
      </w:r>
    </w:p>
    <w:p w14:paraId="30DC81C8" w14:textId="604C3D75" w:rsidR="00682373" w:rsidRPr="00682373" w:rsidRDefault="00682373" w:rsidP="00682373">
      <w:pPr>
        <w:pStyle w:val="EndNoteBibliography"/>
        <w:ind w:left="720" w:hanging="720"/>
        <w:jc w:val="both"/>
        <w:rPr>
          <w:rFonts w:hint="eastAsia"/>
        </w:rPr>
      </w:pPr>
      <w:r w:rsidRPr="00682373">
        <w:t>18</w:t>
      </w:r>
      <w:r w:rsidRPr="00682373">
        <w:tab/>
        <w:t xml:space="preserve">Towler, G. &amp; Sinnot, R. </w:t>
      </w:r>
      <w:r w:rsidRPr="00682373">
        <w:rPr>
          <w:i/>
        </w:rPr>
        <w:t>Chemical Engineering Design-Principles, Practice and Economics of Plant and Process Design.</w:t>
      </w:r>
      <w:r w:rsidRPr="00682373">
        <w:t xml:space="preserve"> Ch. 7, 239-278 (Katey Birtcher, 2022).</w:t>
      </w:r>
    </w:p>
    <w:p w14:paraId="37CEBFA2" w14:textId="01E71747" w:rsidR="00682373" w:rsidRPr="00682373" w:rsidRDefault="00682373" w:rsidP="00682373">
      <w:pPr>
        <w:pStyle w:val="EndNoteBibliography"/>
        <w:ind w:left="720" w:hanging="720"/>
        <w:jc w:val="both"/>
        <w:rPr>
          <w:rFonts w:hint="eastAsia"/>
        </w:rPr>
      </w:pPr>
      <w:r w:rsidRPr="00682373">
        <w:t>19</w:t>
      </w:r>
      <w:r w:rsidRPr="00682373">
        <w:tab/>
        <w:t xml:space="preserve">Towler, G. &amp; Sinnot, R. </w:t>
      </w:r>
      <w:r w:rsidRPr="00682373">
        <w:rPr>
          <w:i/>
        </w:rPr>
        <w:t>Chemical Engineering Design-Principles, Practice and Economics of Plant and Process Design.</w:t>
      </w:r>
      <w:r w:rsidRPr="00682373">
        <w:t xml:space="preserve"> Ch. 8, 279-304 (Katey Birtcher, 2022).</w:t>
      </w:r>
    </w:p>
    <w:p w14:paraId="2C500E5E" w14:textId="04A013A5" w:rsidR="00682373" w:rsidRPr="00682373" w:rsidRDefault="00682373" w:rsidP="00682373">
      <w:pPr>
        <w:pStyle w:val="EndNoteBibliography"/>
        <w:ind w:left="720" w:hanging="720"/>
        <w:jc w:val="both"/>
        <w:rPr>
          <w:rFonts w:hint="eastAsia"/>
        </w:rPr>
      </w:pPr>
      <w:r w:rsidRPr="00682373">
        <w:t>20</w:t>
      </w:r>
      <w:r w:rsidRPr="00682373">
        <w:tab/>
        <w:t xml:space="preserve">Towler, G. &amp; Sinnot, R. </w:t>
      </w:r>
      <w:r w:rsidRPr="00682373">
        <w:rPr>
          <w:i/>
        </w:rPr>
        <w:t>Chemical Engineering Design-Principles, Practice and Economics of Plant and Process Design.</w:t>
      </w:r>
      <w:r w:rsidRPr="00682373">
        <w:t xml:space="preserve"> Ch. 9, 305-337 (Katey Birtcher, 2022).</w:t>
      </w:r>
    </w:p>
    <w:p w14:paraId="49141EB0" w14:textId="77777777" w:rsidR="00682373" w:rsidRPr="00682373" w:rsidRDefault="00682373" w:rsidP="00682373">
      <w:pPr>
        <w:pStyle w:val="EndNoteBibliography"/>
        <w:ind w:left="720" w:hanging="720"/>
        <w:jc w:val="both"/>
        <w:rPr>
          <w:rFonts w:hint="eastAsia"/>
        </w:rPr>
      </w:pPr>
      <w:r w:rsidRPr="00682373">
        <w:t>21</w:t>
      </w:r>
      <w:r w:rsidRPr="00682373">
        <w:tab/>
        <w:t>Parker, R. A. Static Dielectric Constant of Rutile (TiO</w:t>
      </w:r>
      <w:r w:rsidRPr="00682373">
        <w:rPr>
          <w:vertAlign w:val="subscript"/>
        </w:rPr>
        <w:t>2</w:t>
      </w:r>
      <w:r w:rsidRPr="00682373">
        <w:t xml:space="preserve">), 1.6-1060°K. </w:t>
      </w:r>
      <w:r w:rsidRPr="00682373">
        <w:rPr>
          <w:i/>
        </w:rPr>
        <w:t>Physical Review</w:t>
      </w:r>
      <w:r w:rsidRPr="00682373">
        <w:t xml:space="preserve"> </w:t>
      </w:r>
      <w:r w:rsidRPr="00682373">
        <w:rPr>
          <w:b/>
        </w:rPr>
        <w:t>124</w:t>
      </w:r>
      <w:r w:rsidRPr="00682373">
        <w:t>, 1719-1722 (1961).</w:t>
      </w:r>
    </w:p>
    <w:p w14:paraId="02703598" w14:textId="77777777" w:rsidR="00682373" w:rsidRPr="00682373" w:rsidRDefault="00682373" w:rsidP="00682373">
      <w:pPr>
        <w:pStyle w:val="EndNoteBibliography"/>
        <w:ind w:left="720" w:hanging="720"/>
        <w:jc w:val="both"/>
        <w:rPr>
          <w:rFonts w:hint="eastAsia"/>
        </w:rPr>
      </w:pPr>
      <w:r w:rsidRPr="00682373">
        <w:t>22</w:t>
      </w:r>
      <w:r w:rsidRPr="00682373">
        <w:tab/>
        <w:t>Scanlon, D. O.</w:t>
      </w:r>
      <w:r w:rsidRPr="00682373">
        <w:rPr>
          <w:i/>
        </w:rPr>
        <w:t xml:space="preserve"> et al.</w:t>
      </w:r>
      <w:r w:rsidRPr="00682373">
        <w:t xml:space="preserve"> Band alignment of rutile and anatase TiO</w:t>
      </w:r>
      <w:r w:rsidRPr="00682373">
        <w:rPr>
          <w:vertAlign w:val="subscript"/>
        </w:rPr>
        <w:t>2</w:t>
      </w:r>
      <w:r w:rsidRPr="00682373">
        <w:t xml:space="preserve">. </w:t>
      </w:r>
      <w:r w:rsidRPr="00682373">
        <w:rPr>
          <w:i/>
        </w:rPr>
        <w:t>Nat. Mater.</w:t>
      </w:r>
      <w:r w:rsidRPr="00682373">
        <w:t xml:space="preserve"> </w:t>
      </w:r>
      <w:r w:rsidRPr="00682373">
        <w:rPr>
          <w:b/>
        </w:rPr>
        <w:t>12</w:t>
      </w:r>
      <w:r w:rsidRPr="00682373">
        <w:t>, 798-801 (2013).</w:t>
      </w:r>
    </w:p>
    <w:p w14:paraId="066D1856" w14:textId="77777777" w:rsidR="00682373" w:rsidRPr="00682373" w:rsidRDefault="00682373" w:rsidP="00682373">
      <w:pPr>
        <w:pStyle w:val="EndNoteBibliography"/>
        <w:ind w:left="720" w:hanging="720"/>
        <w:jc w:val="both"/>
        <w:rPr>
          <w:rFonts w:hint="eastAsia"/>
        </w:rPr>
      </w:pPr>
      <w:r w:rsidRPr="00682373">
        <w:lastRenderedPageBreak/>
        <w:t>23</w:t>
      </w:r>
      <w:r w:rsidRPr="00682373">
        <w:tab/>
        <w:t>Wu, H. &amp; Wang, L.-S. Electronic structure of titanium oxide clusters: TiO</w:t>
      </w:r>
      <w:r w:rsidRPr="00682373">
        <w:rPr>
          <w:vertAlign w:val="subscript"/>
        </w:rPr>
        <w:t>y</w:t>
      </w:r>
      <w:r w:rsidRPr="00682373">
        <w:t>(y=1 – 3) and (TiO</w:t>
      </w:r>
      <w:r w:rsidRPr="00682373">
        <w:rPr>
          <w:vertAlign w:val="subscript"/>
        </w:rPr>
        <w:t>2</w:t>
      </w:r>
      <w:r w:rsidRPr="00682373">
        <w:t>)</w:t>
      </w:r>
      <w:r w:rsidRPr="00682373">
        <w:rPr>
          <w:vertAlign w:val="subscript"/>
        </w:rPr>
        <w:t>n</w:t>
      </w:r>
      <w:r w:rsidRPr="00682373">
        <w:t xml:space="preserve">  (n=1 – 4). </w:t>
      </w:r>
      <w:r w:rsidRPr="00682373">
        <w:rPr>
          <w:i/>
        </w:rPr>
        <w:t>J. Chem. Phys.</w:t>
      </w:r>
      <w:r w:rsidRPr="00682373">
        <w:t xml:space="preserve"> </w:t>
      </w:r>
      <w:r w:rsidRPr="00682373">
        <w:rPr>
          <w:b/>
        </w:rPr>
        <w:t>107</w:t>
      </w:r>
      <w:r w:rsidRPr="00682373">
        <w:t>, 8221-8228 (1997).</w:t>
      </w:r>
    </w:p>
    <w:p w14:paraId="27BFA317" w14:textId="77777777" w:rsidR="00682373" w:rsidRPr="00682373" w:rsidRDefault="00682373" w:rsidP="00682373">
      <w:pPr>
        <w:pStyle w:val="EndNoteBibliography"/>
        <w:ind w:left="720" w:hanging="720"/>
        <w:jc w:val="both"/>
        <w:rPr>
          <w:rFonts w:hint="eastAsia"/>
        </w:rPr>
      </w:pPr>
      <w:r w:rsidRPr="00682373">
        <w:t>24</w:t>
      </w:r>
      <w:r w:rsidRPr="00682373">
        <w:tab/>
        <w:t>Sawicka-Chudy, P.</w:t>
      </w:r>
      <w:r w:rsidRPr="00682373">
        <w:rPr>
          <w:i/>
        </w:rPr>
        <w:t xml:space="preserve"> et al.</w:t>
      </w:r>
      <w:r w:rsidRPr="00682373">
        <w:t xml:space="preserve"> Review of the development of copper oxides with titanium dioxide thin-film solar cells. </w:t>
      </w:r>
      <w:r w:rsidRPr="00682373">
        <w:rPr>
          <w:i/>
        </w:rPr>
        <w:t>AIP Adv.</w:t>
      </w:r>
      <w:r w:rsidRPr="00682373">
        <w:t xml:space="preserve"> </w:t>
      </w:r>
      <w:r w:rsidRPr="00682373">
        <w:rPr>
          <w:b/>
        </w:rPr>
        <w:t>10</w:t>
      </w:r>
      <w:r w:rsidRPr="00682373">
        <w:t xml:space="preserve"> (2020).</w:t>
      </w:r>
    </w:p>
    <w:p w14:paraId="250275C8" w14:textId="77777777" w:rsidR="00682373" w:rsidRPr="00682373" w:rsidRDefault="00682373" w:rsidP="00682373">
      <w:pPr>
        <w:pStyle w:val="EndNoteBibliography"/>
        <w:ind w:left="720" w:hanging="720"/>
        <w:jc w:val="both"/>
        <w:rPr>
          <w:rFonts w:hint="eastAsia"/>
        </w:rPr>
      </w:pPr>
      <w:r w:rsidRPr="00682373">
        <w:t>25</w:t>
      </w:r>
      <w:r w:rsidRPr="00682373">
        <w:tab/>
        <w:t>Xu, M.</w:t>
      </w:r>
      <w:r w:rsidRPr="00682373">
        <w:rPr>
          <w:i/>
        </w:rPr>
        <w:t xml:space="preserve"> et al.</w:t>
      </w:r>
      <w:r w:rsidRPr="00682373">
        <w:t xml:space="preserve"> Photocatalytic Activity of Bulk TiO</w:t>
      </w:r>
      <w:r w:rsidRPr="00682373">
        <w:rPr>
          <w:vertAlign w:val="subscript"/>
        </w:rPr>
        <w:t>2</w:t>
      </w:r>
      <w:r w:rsidRPr="00682373">
        <w:t xml:space="preserve"> Anatase and Rutile Single Crystals Using Infrared Absorption Spectroscopy. </w:t>
      </w:r>
      <w:r w:rsidRPr="00682373">
        <w:rPr>
          <w:i/>
        </w:rPr>
        <w:t>Phys. Rev. Lett.</w:t>
      </w:r>
      <w:r w:rsidRPr="00682373">
        <w:t xml:space="preserve"> </w:t>
      </w:r>
      <w:r w:rsidRPr="00682373">
        <w:rPr>
          <w:b/>
        </w:rPr>
        <w:t>106</w:t>
      </w:r>
      <w:r w:rsidRPr="00682373">
        <w:t xml:space="preserve"> (2011).</w:t>
      </w:r>
    </w:p>
    <w:p w14:paraId="70DD8F76" w14:textId="77777777" w:rsidR="00682373" w:rsidRPr="00682373" w:rsidRDefault="00682373" w:rsidP="00682373">
      <w:pPr>
        <w:pStyle w:val="EndNoteBibliography"/>
        <w:ind w:left="720" w:hanging="720"/>
        <w:jc w:val="both"/>
        <w:rPr>
          <w:rFonts w:hint="eastAsia"/>
        </w:rPr>
      </w:pPr>
      <w:r w:rsidRPr="00682373">
        <w:t>26</w:t>
      </w:r>
      <w:r w:rsidRPr="00682373">
        <w:tab/>
        <w:t>Rawat, G.</w:t>
      </w:r>
      <w:r w:rsidRPr="00682373">
        <w:rPr>
          <w:i/>
        </w:rPr>
        <w:t xml:space="preserve"> et al.</w:t>
      </w:r>
      <w:r w:rsidRPr="00682373">
        <w:t xml:space="preserve"> Effective Richardson Constant of Sol-Gel Derived TiO</w:t>
      </w:r>
      <w:r w:rsidRPr="00682373">
        <w:rPr>
          <w:vertAlign w:val="subscript"/>
        </w:rPr>
        <w:t>2</w:t>
      </w:r>
      <w:r w:rsidRPr="00682373">
        <w:t xml:space="preserve"> Films in n-TiO</w:t>
      </w:r>
      <w:r w:rsidRPr="00682373">
        <w:rPr>
          <w:vertAlign w:val="subscript"/>
        </w:rPr>
        <w:t>2</w:t>
      </w:r>
      <w:r w:rsidRPr="00682373">
        <w:t xml:space="preserve">/p-Si Heterojunctions. </w:t>
      </w:r>
      <w:r w:rsidRPr="00682373">
        <w:rPr>
          <w:i/>
        </w:rPr>
        <w:t>IEEE Electron Device Lett.</w:t>
      </w:r>
      <w:r w:rsidRPr="00682373">
        <w:t xml:space="preserve"> </w:t>
      </w:r>
      <w:r w:rsidRPr="00682373">
        <w:rPr>
          <w:b/>
        </w:rPr>
        <w:t>38</w:t>
      </w:r>
      <w:r w:rsidRPr="00682373">
        <w:t>, 633-636 (2017).</w:t>
      </w:r>
    </w:p>
    <w:p w14:paraId="584CB82A" w14:textId="77777777" w:rsidR="00682373" w:rsidRPr="00682373" w:rsidRDefault="00682373" w:rsidP="00682373">
      <w:pPr>
        <w:pStyle w:val="EndNoteBibliography"/>
        <w:ind w:left="720" w:hanging="720"/>
        <w:jc w:val="both"/>
        <w:rPr>
          <w:rFonts w:hint="eastAsia"/>
        </w:rPr>
      </w:pPr>
      <w:r w:rsidRPr="00682373">
        <w:t>27</w:t>
      </w:r>
      <w:r w:rsidRPr="00682373">
        <w:tab/>
        <w:t>Mansfeldova, V.</w:t>
      </w:r>
      <w:r w:rsidRPr="00682373">
        <w:rPr>
          <w:i/>
        </w:rPr>
        <w:t xml:space="preserve"> et al.</w:t>
      </w:r>
      <w:r w:rsidRPr="00682373">
        <w:t xml:space="preserve"> Work Function of TiO</w:t>
      </w:r>
      <w:r w:rsidRPr="00682373">
        <w:rPr>
          <w:vertAlign w:val="subscript"/>
        </w:rPr>
        <w:t>2</w:t>
      </w:r>
      <w:r w:rsidRPr="00682373">
        <w:t xml:space="preserve"> (Anatase, Rutile, and Brookite) Single Crystals: Effects of the Environment. </w:t>
      </w:r>
      <w:r w:rsidRPr="00682373">
        <w:rPr>
          <w:i/>
        </w:rPr>
        <w:t>J. Phys. Chem. C</w:t>
      </w:r>
      <w:r w:rsidRPr="00682373">
        <w:t xml:space="preserve"> </w:t>
      </w:r>
      <w:r w:rsidRPr="00682373">
        <w:rPr>
          <w:b/>
        </w:rPr>
        <w:t>125</w:t>
      </w:r>
      <w:r w:rsidRPr="00682373">
        <w:t>, 1902-1912 (2021).</w:t>
      </w:r>
    </w:p>
    <w:p w14:paraId="07E261E8" w14:textId="77777777" w:rsidR="00682373" w:rsidRPr="00682373" w:rsidRDefault="00682373" w:rsidP="00682373">
      <w:pPr>
        <w:pStyle w:val="EndNoteBibliography"/>
        <w:ind w:left="720" w:hanging="720"/>
        <w:jc w:val="both"/>
        <w:rPr>
          <w:rFonts w:hint="eastAsia"/>
        </w:rPr>
      </w:pPr>
      <w:r w:rsidRPr="00682373">
        <w:t>28</w:t>
      </w:r>
      <w:r w:rsidRPr="00682373">
        <w:tab/>
        <w:t>Lakshminarayana, G., Kityk, I. V. &amp; Nagao, T. Synthesis, structural, and electrical characterization of RuO</w:t>
      </w:r>
      <w:r w:rsidRPr="00682373">
        <w:rPr>
          <w:vertAlign w:val="subscript"/>
        </w:rPr>
        <w:t>2</w:t>
      </w:r>
      <w:r w:rsidRPr="00682373">
        <w:t xml:space="preserve"> sol–gel spin-coating nano-films. </w:t>
      </w:r>
      <w:r w:rsidRPr="00682373">
        <w:rPr>
          <w:i/>
        </w:rPr>
        <w:t>J. Mater. Sci.: Mater. Electron.</w:t>
      </w:r>
      <w:r w:rsidRPr="00682373">
        <w:t xml:space="preserve"> </w:t>
      </w:r>
      <w:r w:rsidRPr="00682373">
        <w:rPr>
          <w:b/>
        </w:rPr>
        <w:t>27</w:t>
      </w:r>
      <w:r w:rsidRPr="00682373">
        <w:t>, 10791-10797 (2016).</w:t>
      </w:r>
    </w:p>
    <w:p w14:paraId="7B13FEDC" w14:textId="77777777" w:rsidR="00682373" w:rsidRPr="00682373" w:rsidRDefault="00682373" w:rsidP="00682373">
      <w:pPr>
        <w:pStyle w:val="EndNoteBibliography"/>
        <w:ind w:left="720" w:hanging="720"/>
        <w:jc w:val="both"/>
        <w:rPr>
          <w:rFonts w:hint="eastAsia"/>
        </w:rPr>
      </w:pPr>
      <w:r w:rsidRPr="00682373">
        <w:t>29</w:t>
      </w:r>
      <w:r w:rsidRPr="00682373">
        <w:tab/>
        <w:t>Zhao, Z.-H.</w:t>
      </w:r>
      <w:r w:rsidRPr="00682373">
        <w:rPr>
          <w:i/>
        </w:rPr>
        <w:t xml:space="preserve"> et al.</w:t>
      </w:r>
      <w:r w:rsidRPr="00682373">
        <w:t xml:space="preserve"> Photocatalytic Acetylene Hydrochlorination by Pairing Proton Reduction and Chlorine Oxidation over g-C</w:t>
      </w:r>
      <w:r w:rsidRPr="00682373">
        <w:rPr>
          <w:vertAlign w:val="subscript"/>
        </w:rPr>
        <w:t>3</w:t>
      </w:r>
      <w:r w:rsidRPr="00682373">
        <w:t>N</w:t>
      </w:r>
      <w:r w:rsidRPr="00682373">
        <w:rPr>
          <w:vertAlign w:val="subscript"/>
        </w:rPr>
        <w:t>4</w:t>
      </w:r>
      <w:r w:rsidRPr="00682373">
        <w:t xml:space="preserve">/BiOCl Catalysts. </w:t>
      </w:r>
      <w:r w:rsidRPr="00682373">
        <w:rPr>
          <w:i/>
        </w:rPr>
        <w:t>J. Am. Chem. Soc.</w:t>
      </w:r>
      <w:r w:rsidRPr="00682373">
        <w:t xml:space="preserve"> </w:t>
      </w:r>
      <w:r w:rsidRPr="00682373">
        <w:rPr>
          <w:b/>
        </w:rPr>
        <w:t>146</w:t>
      </w:r>
      <w:r w:rsidRPr="00682373">
        <w:t>, 29441-29449 (2024).</w:t>
      </w:r>
    </w:p>
    <w:p w14:paraId="4B1BF92C" w14:textId="77777777" w:rsidR="00682373" w:rsidRPr="00682373" w:rsidRDefault="00682373" w:rsidP="00682373">
      <w:pPr>
        <w:pStyle w:val="EndNoteBibliography"/>
        <w:ind w:left="720" w:hanging="720"/>
        <w:jc w:val="both"/>
        <w:rPr>
          <w:rFonts w:hint="eastAsia"/>
        </w:rPr>
      </w:pPr>
      <w:r w:rsidRPr="00682373">
        <w:t>30</w:t>
      </w:r>
      <w:r w:rsidRPr="00682373">
        <w:tab/>
        <w:t>Li, X.</w:t>
      </w:r>
      <w:r w:rsidRPr="00682373">
        <w:rPr>
          <w:i/>
        </w:rPr>
        <w:t xml:space="preserve"> et al.</w:t>
      </w:r>
      <w:r w:rsidRPr="00682373">
        <w:t xml:space="preserve"> Silicon carbide-derived carbon nanocomposite as a substitute for mercury in the catalytic hydrochlorination of acetylene. </w:t>
      </w:r>
      <w:r w:rsidRPr="00682373">
        <w:rPr>
          <w:i/>
        </w:rPr>
        <w:t>Nat. Commun.</w:t>
      </w:r>
      <w:r w:rsidRPr="00682373">
        <w:t xml:space="preserve"> </w:t>
      </w:r>
      <w:r w:rsidRPr="00682373">
        <w:rPr>
          <w:b/>
        </w:rPr>
        <w:t>5</w:t>
      </w:r>
      <w:r w:rsidRPr="00682373">
        <w:t xml:space="preserve"> (2014).</w:t>
      </w:r>
    </w:p>
    <w:p w14:paraId="3AA5C023" w14:textId="77777777" w:rsidR="00682373" w:rsidRPr="00682373" w:rsidRDefault="00682373" w:rsidP="00682373">
      <w:pPr>
        <w:pStyle w:val="EndNoteBibliography"/>
        <w:ind w:left="720" w:hanging="720"/>
        <w:jc w:val="both"/>
        <w:rPr>
          <w:rFonts w:hint="eastAsia"/>
        </w:rPr>
      </w:pPr>
      <w:r w:rsidRPr="00682373">
        <w:t>31</w:t>
      </w:r>
      <w:r w:rsidRPr="00682373">
        <w:tab/>
        <w:t>Ye, L.</w:t>
      </w:r>
      <w:r w:rsidRPr="00682373">
        <w:rPr>
          <w:i/>
        </w:rPr>
        <w:t xml:space="preserve"> et al.</w:t>
      </w:r>
      <w:r w:rsidRPr="00682373">
        <w:t xml:space="preserve"> Self- regeneration of Au/CeO</w:t>
      </w:r>
      <w:r w:rsidRPr="00682373">
        <w:rPr>
          <w:vertAlign w:val="subscript"/>
        </w:rPr>
        <w:t>2</w:t>
      </w:r>
      <w:r w:rsidRPr="00682373">
        <w:t xml:space="preserve"> based catalysts with enhanced activity and ultra-stability for acetylene hydrochlorination. </w:t>
      </w:r>
      <w:r w:rsidRPr="00682373">
        <w:rPr>
          <w:i/>
        </w:rPr>
        <w:t>Nat. Commun.</w:t>
      </w:r>
      <w:r w:rsidRPr="00682373">
        <w:t xml:space="preserve"> </w:t>
      </w:r>
      <w:r w:rsidRPr="00682373">
        <w:rPr>
          <w:b/>
        </w:rPr>
        <w:t>10</w:t>
      </w:r>
      <w:r w:rsidRPr="00682373">
        <w:t xml:space="preserve"> (2019).</w:t>
      </w:r>
    </w:p>
    <w:p w14:paraId="6ED5DECB" w14:textId="77777777" w:rsidR="00682373" w:rsidRPr="00682373" w:rsidRDefault="00682373" w:rsidP="00682373">
      <w:pPr>
        <w:pStyle w:val="EndNoteBibliography"/>
        <w:ind w:left="720" w:hanging="720"/>
        <w:jc w:val="both"/>
        <w:rPr>
          <w:rFonts w:hint="eastAsia"/>
        </w:rPr>
      </w:pPr>
      <w:r w:rsidRPr="00682373">
        <w:t>32</w:t>
      </w:r>
      <w:r w:rsidRPr="00682373">
        <w:tab/>
        <w:t>Kaiser, S. K.</w:t>
      </w:r>
      <w:r w:rsidRPr="00682373">
        <w:rPr>
          <w:i/>
        </w:rPr>
        <w:t xml:space="preserve"> et al.</w:t>
      </w:r>
      <w:r w:rsidRPr="00682373">
        <w:t xml:space="preserve"> Design of carbon supports for metal-catalyzed acetylene hydrochlorination. </w:t>
      </w:r>
      <w:r w:rsidRPr="00682373">
        <w:rPr>
          <w:i/>
        </w:rPr>
        <w:t>Nat. Commun.</w:t>
      </w:r>
      <w:r w:rsidRPr="00682373">
        <w:t xml:space="preserve"> </w:t>
      </w:r>
      <w:r w:rsidRPr="00682373">
        <w:rPr>
          <w:b/>
        </w:rPr>
        <w:t>12</w:t>
      </w:r>
      <w:r w:rsidRPr="00682373">
        <w:t xml:space="preserve"> (2021).</w:t>
      </w:r>
    </w:p>
    <w:p w14:paraId="73D380B0" w14:textId="77777777" w:rsidR="00682373" w:rsidRPr="00682373" w:rsidRDefault="00682373" w:rsidP="00682373">
      <w:pPr>
        <w:pStyle w:val="EndNoteBibliography"/>
        <w:ind w:left="720" w:hanging="720"/>
        <w:jc w:val="both"/>
        <w:rPr>
          <w:rFonts w:hint="eastAsia"/>
        </w:rPr>
      </w:pPr>
      <w:r w:rsidRPr="00682373">
        <w:t>33</w:t>
      </w:r>
      <w:r w:rsidRPr="00682373">
        <w:tab/>
        <w:t>Giulimondi, V.</w:t>
      </w:r>
      <w:r w:rsidRPr="00682373">
        <w:rPr>
          <w:i/>
        </w:rPr>
        <w:t xml:space="preserve"> et al.</w:t>
      </w:r>
      <w:r w:rsidRPr="00682373">
        <w:t xml:space="preserve"> Evidence of bifunctionality of carbons and metal atoms in catalyzed acetylene hydrochlorination. </w:t>
      </w:r>
      <w:r w:rsidRPr="00682373">
        <w:rPr>
          <w:i/>
        </w:rPr>
        <w:t>Nat. Commun.</w:t>
      </w:r>
      <w:r w:rsidRPr="00682373">
        <w:t xml:space="preserve"> </w:t>
      </w:r>
      <w:r w:rsidRPr="00682373">
        <w:rPr>
          <w:b/>
        </w:rPr>
        <w:t>14</w:t>
      </w:r>
      <w:r w:rsidRPr="00682373">
        <w:t xml:space="preserve"> (2023).</w:t>
      </w:r>
    </w:p>
    <w:p w14:paraId="6316661A" w14:textId="77777777" w:rsidR="00682373" w:rsidRPr="00682373" w:rsidRDefault="00682373" w:rsidP="00682373">
      <w:pPr>
        <w:pStyle w:val="EndNoteBibliography"/>
        <w:ind w:left="720" w:hanging="720"/>
        <w:jc w:val="both"/>
        <w:rPr>
          <w:rFonts w:hint="eastAsia"/>
        </w:rPr>
      </w:pPr>
      <w:r w:rsidRPr="00682373">
        <w:t>34</w:t>
      </w:r>
      <w:r w:rsidRPr="00682373">
        <w:tab/>
        <w:t>Sun, X.</w:t>
      </w:r>
      <w:r w:rsidRPr="00682373">
        <w:rPr>
          <w:i/>
        </w:rPr>
        <w:t xml:space="preserve"> et al.</w:t>
      </w:r>
      <w:r w:rsidRPr="00682373">
        <w:t xml:space="preserve"> Facile synthesis of precious-metal single-site catalysts using organic solvents. </w:t>
      </w:r>
      <w:r w:rsidRPr="00682373">
        <w:rPr>
          <w:i/>
        </w:rPr>
        <w:t>Nat. Chem.</w:t>
      </w:r>
      <w:r w:rsidRPr="00682373">
        <w:t xml:space="preserve"> </w:t>
      </w:r>
      <w:r w:rsidRPr="00682373">
        <w:rPr>
          <w:b/>
        </w:rPr>
        <w:t>12</w:t>
      </w:r>
      <w:r w:rsidRPr="00682373">
        <w:t>, 560-567 (2020).</w:t>
      </w:r>
    </w:p>
    <w:p w14:paraId="39BB56E3" w14:textId="77777777" w:rsidR="00682373" w:rsidRPr="00682373" w:rsidRDefault="00682373" w:rsidP="00682373">
      <w:pPr>
        <w:pStyle w:val="EndNoteBibliography"/>
        <w:ind w:left="720" w:hanging="720"/>
        <w:jc w:val="both"/>
        <w:rPr>
          <w:rFonts w:hint="eastAsia"/>
        </w:rPr>
      </w:pPr>
      <w:r w:rsidRPr="00682373">
        <w:t>35</w:t>
      </w:r>
      <w:r w:rsidRPr="00682373">
        <w:tab/>
        <w:t>Kaiser, S. K.</w:t>
      </w:r>
      <w:r w:rsidRPr="00682373">
        <w:rPr>
          <w:i/>
        </w:rPr>
        <w:t xml:space="preserve"> et al.</w:t>
      </w:r>
      <w:r w:rsidRPr="00682373">
        <w:t xml:space="preserve"> Performance descriptors of nanostructured metal catalysts for acetylene hydrochlorination. </w:t>
      </w:r>
      <w:r w:rsidRPr="00682373">
        <w:rPr>
          <w:i/>
        </w:rPr>
        <w:t>Nat. Nanotechnol.</w:t>
      </w:r>
      <w:r w:rsidRPr="00682373">
        <w:t xml:space="preserve"> </w:t>
      </w:r>
      <w:r w:rsidRPr="00682373">
        <w:rPr>
          <w:b/>
        </w:rPr>
        <w:t>17</w:t>
      </w:r>
      <w:r w:rsidRPr="00682373">
        <w:t>, 606-612 (2022).</w:t>
      </w:r>
    </w:p>
    <w:p w14:paraId="3AD32317" w14:textId="77777777" w:rsidR="00682373" w:rsidRPr="00682373" w:rsidRDefault="00682373" w:rsidP="00682373">
      <w:pPr>
        <w:pStyle w:val="EndNoteBibliography"/>
        <w:ind w:left="720" w:hanging="720"/>
        <w:jc w:val="both"/>
        <w:rPr>
          <w:rFonts w:hint="eastAsia"/>
        </w:rPr>
      </w:pPr>
      <w:r w:rsidRPr="00682373">
        <w:t>36</w:t>
      </w:r>
      <w:r w:rsidRPr="00682373">
        <w:tab/>
        <w:t>Kaiser, S. K.</w:t>
      </w:r>
      <w:r w:rsidRPr="00682373">
        <w:rPr>
          <w:i/>
        </w:rPr>
        <w:t xml:space="preserve"> et al.</w:t>
      </w:r>
      <w:r w:rsidRPr="00682373">
        <w:t xml:space="preserve"> Nanostructuring unlocks high performance of platinum single-atom catalysts for stable vinyl chloride production. </w:t>
      </w:r>
      <w:r w:rsidRPr="00682373">
        <w:rPr>
          <w:i/>
        </w:rPr>
        <w:t>Nat. Catal.</w:t>
      </w:r>
      <w:r w:rsidRPr="00682373">
        <w:t xml:space="preserve"> </w:t>
      </w:r>
      <w:r w:rsidRPr="00682373">
        <w:rPr>
          <w:b/>
        </w:rPr>
        <w:t>3</w:t>
      </w:r>
      <w:r w:rsidRPr="00682373">
        <w:t>, 376-385 (2020).</w:t>
      </w:r>
    </w:p>
    <w:p w14:paraId="2EF6AB3C" w14:textId="77777777" w:rsidR="00682373" w:rsidRPr="00682373" w:rsidRDefault="00682373" w:rsidP="00682373">
      <w:pPr>
        <w:pStyle w:val="EndNoteBibliography"/>
        <w:ind w:left="720" w:hanging="720"/>
        <w:jc w:val="both"/>
        <w:rPr>
          <w:rFonts w:hint="eastAsia"/>
        </w:rPr>
      </w:pPr>
      <w:r w:rsidRPr="00682373">
        <w:t>37</w:t>
      </w:r>
      <w:r w:rsidRPr="00682373">
        <w:tab/>
        <w:t>Malta, G.</w:t>
      </w:r>
      <w:r w:rsidRPr="00682373">
        <w:rPr>
          <w:i/>
        </w:rPr>
        <w:t xml:space="preserve"> et al.</w:t>
      </w:r>
      <w:r w:rsidRPr="00682373">
        <w:t xml:space="preserve"> Identification of single-site gold catalysis in acetylene hydrochlorination. </w:t>
      </w:r>
      <w:r w:rsidRPr="00682373">
        <w:rPr>
          <w:i/>
        </w:rPr>
        <w:t>Science</w:t>
      </w:r>
      <w:r w:rsidRPr="00682373">
        <w:t xml:space="preserve"> </w:t>
      </w:r>
      <w:r w:rsidRPr="00682373">
        <w:rPr>
          <w:b/>
        </w:rPr>
        <w:t>355</w:t>
      </w:r>
      <w:r w:rsidRPr="00682373">
        <w:t>, 1399–1403 (2017).</w:t>
      </w:r>
    </w:p>
    <w:p w14:paraId="2AC87757" w14:textId="77777777" w:rsidR="00682373" w:rsidRPr="00682373" w:rsidRDefault="00682373" w:rsidP="00682373">
      <w:pPr>
        <w:pStyle w:val="EndNoteBibliography"/>
        <w:ind w:left="720" w:hanging="720"/>
        <w:jc w:val="both"/>
        <w:rPr>
          <w:rFonts w:hint="eastAsia"/>
        </w:rPr>
      </w:pPr>
      <w:r w:rsidRPr="00682373">
        <w:t>38</w:t>
      </w:r>
      <w:r w:rsidRPr="00682373">
        <w:tab/>
        <w:t>Yue, Y.</w:t>
      </w:r>
      <w:r w:rsidRPr="00682373">
        <w:rPr>
          <w:i/>
        </w:rPr>
        <w:t xml:space="preserve"> et al.</w:t>
      </w:r>
      <w:r w:rsidRPr="00682373">
        <w:t xml:space="preserve"> Tailoring Asymmetric Cu-O-P Coupling Site by Carbothermal Shock Method for Efficient Vinyl Chloride Synthesis over Carbon Supported Cu Catalysts. </w:t>
      </w:r>
      <w:r w:rsidRPr="00682373">
        <w:rPr>
          <w:i/>
        </w:rPr>
        <w:t>ACS Catal.</w:t>
      </w:r>
      <w:r w:rsidRPr="00682373">
        <w:t xml:space="preserve"> </w:t>
      </w:r>
      <w:r w:rsidRPr="00682373">
        <w:rPr>
          <w:b/>
        </w:rPr>
        <w:t>13</w:t>
      </w:r>
      <w:r w:rsidRPr="00682373">
        <w:t>, 9777-9791 (2023).</w:t>
      </w:r>
    </w:p>
    <w:p w14:paraId="295E4546" w14:textId="77777777" w:rsidR="00682373" w:rsidRPr="00682373" w:rsidRDefault="00682373" w:rsidP="00682373">
      <w:pPr>
        <w:pStyle w:val="EndNoteBibliography"/>
        <w:ind w:left="720" w:hanging="720"/>
        <w:jc w:val="both"/>
        <w:rPr>
          <w:rFonts w:hint="eastAsia"/>
        </w:rPr>
      </w:pPr>
      <w:r w:rsidRPr="00682373">
        <w:t>39</w:t>
      </w:r>
      <w:r w:rsidRPr="00682373">
        <w:tab/>
        <w:t>Zhang, T.</w:t>
      </w:r>
      <w:r w:rsidRPr="00682373">
        <w:rPr>
          <w:i/>
        </w:rPr>
        <w:t xml:space="preserve"> et al.</w:t>
      </w:r>
      <w:r w:rsidRPr="00682373">
        <w:t xml:space="preserve"> Excess Copper Chloride Induces Active Sites over Cu-Ligand Catalysts for Acetylene Hydrochlorination. </w:t>
      </w:r>
      <w:r w:rsidRPr="00682373">
        <w:rPr>
          <w:i/>
        </w:rPr>
        <w:t>ACS Catal.</w:t>
      </w:r>
      <w:r w:rsidRPr="00682373">
        <w:t xml:space="preserve"> </w:t>
      </w:r>
      <w:r w:rsidRPr="00682373">
        <w:rPr>
          <w:b/>
        </w:rPr>
        <w:t>13</w:t>
      </w:r>
      <w:r w:rsidRPr="00682373">
        <w:t>, 8307-8316 (2023).</w:t>
      </w:r>
    </w:p>
    <w:p w14:paraId="5FB6B5C4" w14:textId="77777777" w:rsidR="00682373" w:rsidRPr="00682373" w:rsidRDefault="00682373" w:rsidP="00682373">
      <w:pPr>
        <w:pStyle w:val="EndNoteBibliography"/>
        <w:ind w:left="720" w:hanging="720"/>
        <w:jc w:val="both"/>
        <w:rPr>
          <w:rFonts w:hint="eastAsia"/>
        </w:rPr>
      </w:pPr>
      <w:r w:rsidRPr="00682373">
        <w:rPr>
          <w:rFonts w:hint="eastAsia"/>
        </w:rPr>
        <w:t>40</w:t>
      </w:r>
      <w:r w:rsidRPr="00682373">
        <w:rPr>
          <w:rFonts w:hint="eastAsia"/>
        </w:rPr>
        <w:tab/>
        <w:t xml:space="preserve">Kaiser, S. K., Lin, R., Krumeich, F., Safonova, O. V. &amp; Pérez‐Ramírez, J. Preserved in a Shell: High‐Performance Graphene‐Confined Ruthenium Nanoparticles in Acetylene Hydrochlorination. </w:t>
      </w:r>
      <w:r w:rsidRPr="00682373">
        <w:rPr>
          <w:rFonts w:hint="eastAsia"/>
          <w:i/>
        </w:rPr>
        <w:t>Angew. Chem. Int. Ed.</w:t>
      </w:r>
      <w:r w:rsidRPr="00682373">
        <w:rPr>
          <w:rFonts w:hint="eastAsia"/>
        </w:rPr>
        <w:t xml:space="preserve"> </w:t>
      </w:r>
      <w:r w:rsidRPr="00682373">
        <w:rPr>
          <w:rFonts w:hint="eastAsia"/>
          <w:b/>
        </w:rPr>
        <w:t>58</w:t>
      </w:r>
      <w:r w:rsidRPr="00682373">
        <w:rPr>
          <w:rFonts w:hint="eastAsia"/>
        </w:rPr>
        <w:t>, 12297-12304 (2019).</w:t>
      </w:r>
    </w:p>
    <w:p w14:paraId="22478A4A" w14:textId="77777777" w:rsidR="00682373" w:rsidRPr="00682373" w:rsidRDefault="00682373" w:rsidP="00682373">
      <w:pPr>
        <w:pStyle w:val="EndNoteBibliography"/>
        <w:ind w:left="720" w:hanging="720"/>
        <w:jc w:val="both"/>
        <w:rPr>
          <w:rFonts w:hint="eastAsia"/>
        </w:rPr>
      </w:pPr>
      <w:r w:rsidRPr="00682373">
        <w:t>41</w:t>
      </w:r>
      <w:r w:rsidRPr="00682373">
        <w:tab/>
        <w:t>Fan, Y.</w:t>
      </w:r>
      <w:r w:rsidRPr="00682373">
        <w:rPr>
          <w:i/>
        </w:rPr>
        <w:t xml:space="preserve"> et al.</w:t>
      </w:r>
      <w:r w:rsidRPr="00682373">
        <w:t xml:space="preserve"> Tunable Redox Cycle and Enhanced π-Complexation in Acetylene Hydrochlorination over RuCu Catalysts. </w:t>
      </w:r>
      <w:r w:rsidRPr="00682373">
        <w:rPr>
          <w:i/>
        </w:rPr>
        <w:t>ACS Catal.</w:t>
      </w:r>
      <w:r w:rsidRPr="00682373">
        <w:t xml:space="preserve"> </w:t>
      </w:r>
      <w:r w:rsidRPr="00682373">
        <w:rPr>
          <w:b/>
        </w:rPr>
        <w:t>12</w:t>
      </w:r>
      <w:r w:rsidRPr="00682373">
        <w:t>, 7579-7588 (2022).</w:t>
      </w:r>
    </w:p>
    <w:p w14:paraId="2E605939" w14:textId="77777777" w:rsidR="00682373" w:rsidRPr="00682373" w:rsidRDefault="00682373" w:rsidP="00682373">
      <w:pPr>
        <w:pStyle w:val="EndNoteBibliography"/>
        <w:ind w:left="720" w:hanging="720"/>
        <w:jc w:val="both"/>
        <w:rPr>
          <w:rFonts w:hint="eastAsia"/>
        </w:rPr>
      </w:pPr>
      <w:r w:rsidRPr="00682373">
        <w:t>42</w:t>
      </w:r>
      <w:r w:rsidRPr="00682373">
        <w:tab/>
        <w:t>Wang, B.</w:t>
      </w:r>
      <w:r w:rsidRPr="00682373">
        <w:rPr>
          <w:i/>
        </w:rPr>
        <w:t xml:space="preserve"> et al.</w:t>
      </w:r>
      <w:r w:rsidRPr="00682373">
        <w:t xml:space="preserve"> Stabilizing supported gold catalysts in acetylene hydrochlorination by constructing an acetylene–deficient reaction phase. </w:t>
      </w:r>
      <w:r w:rsidRPr="00682373">
        <w:rPr>
          <w:i/>
        </w:rPr>
        <w:t>Green Energy Environ.</w:t>
      </w:r>
      <w:r w:rsidRPr="00682373">
        <w:t xml:space="preserve"> </w:t>
      </w:r>
      <w:r w:rsidRPr="00682373">
        <w:rPr>
          <w:b/>
        </w:rPr>
        <w:t>6</w:t>
      </w:r>
      <w:r w:rsidRPr="00682373">
        <w:t>, 9-14 (2021).</w:t>
      </w:r>
    </w:p>
    <w:p w14:paraId="7760A00B" w14:textId="77777777" w:rsidR="00682373" w:rsidRPr="00682373" w:rsidRDefault="00682373" w:rsidP="00682373">
      <w:pPr>
        <w:pStyle w:val="EndNoteBibliography"/>
        <w:ind w:left="720" w:hanging="720"/>
        <w:jc w:val="both"/>
        <w:rPr>
          <w:rFonts w:hint="eastAsia"/>
        </w:rPr>
      </w:pPr>
      <w:r w:rsidRPr="00682373">
        <w:t>43</w:t>
      </w:r>
      <w:r w:rsidRPr="00682373">
        <w:tab/>
        <w:t>Wang, B.</w:t>
      </w:r>
      <w:r w:rsidRPr="00682373">
        <w:rPr>
          <w:i/>
        </w:rPr>
        <w:t xml:space="preserve"> et al.</w:t>
      </w:r>
      <w:r w:rsidRPr="00682373">
        <w:t xml:space="preserve"> Electron-deficient Cu site catalyzed acetylene hydrochlorination. </w:t>
      </w:r>
      <w:r w:rsidRPr="00682373">
        <w:rPr>
          <w:i/>
        </w:rPr>
        <w:t>Green Energy Environ.</w:t>
      </w:r>
      <w:r w:rsidRPr="00682373">
        <w:t xml:space="preserve"> </w:t>
      </w:r>
      <w:r w:rsidRPr="00682373">
        <w:rPr>
          <w:b/>
        </w:rPr>
        <w:t>8</w:t>
      </w:r>
      <w:r w:rsidRPr="00682373">
        <w:t>, 1128-1140 (2023).</w:t>
      </w:r>
    </w:p>
    <w:p w14:paraId="0A8A40FD" w14:textId="77777777" w:rsidR="00682373" w:rsidRPr="00682373" w:rsidRDefault="00682373" w:rsidP="00682373">
      <w:pPr>
        <w:pStyle w:val="EndNoteBibliography"/>
        <w:ind w:left="720" w:hanging="720"/>
        <w:jc w:val="both"/>
        <w:rPr>
          <w:rFonts w:hint="eastAsia"/>
        </w:rPr>
      </w:pPr>
      <w:r w:rsidRPr="00682373">
        <w:lastRenderedPageBreak/>
        <w:t>44</w:t>
      </w:r>
      <w:r w:rsidRPr="00682373">
        <w:tab/>
        <w:t>Li, P.</w:t>
      </w:r>
      <w:r w:rsidRPr="00682373">
        <w:rPr>
          <w:i/>
        </w:rPr>
        <w:t xml:space="preserve"> et al.</w:t>
      </w:r>
      <w:r w:rsidRPr="00682373">
        <w:t xml:space="preserve"> Catalytically Active Boron Nitride in Acetylene Hydrochlorination. </w:t>
      </w:r>
      <w:r w:rsidRPr="00682373">
        <w:rPr>
          <w:i/>
        </w:rPr>
        <w:t>ACS Catal.</w:t>
      </w:r>
      <w:r w:rsidRPr="00682373">
        <w:t xml:space="preserve"> </w:t>
      </w:r>
      <w:r w:rsidRPr="00682373">
        <w:rPr>
          <w:b/>
        </w:rPr>
        <w:t>7</w:t>
      </w:r>
      <w:r w:rsidRPr="00682373">
        <w:t>, 8572-8577 (2017).</w:t>
      </w:r>
    </w:p>
    <w:p w14:paraId="41CE2FB2" w14:textId="77777777" w:rsidR="00682373" w:rsidRPr="00682373" w:rsidRDefault="00682373" w:rsidP="00682373">
      <w:pPr>
        <w:pStyle w:val="EndNoteBibliography"/>
        <w:ind w:left="720" w:hanging="720"/>
        <w:jc w:val="both"/>
        <w:rPr>
          <w:rFonts w:hint="eastAsia"/>
        </w:rPr>
      </w:pPr>
      <w:r w:rsidRPr="00682373">
        <w:t>45</w:t>
      </w:r>
      <w:r w:rsidRPr="00682373">
        <w:tab/>
        <w:t>Wang, B.</w:t>
      </w:r>
      <w:r w:rsidRPr="00682373">
        <w:rPr>
          <w:i/>
        </w:rPr>
        <w:t xml:space="preserve"> et al.</w:t>
      </w:r>
      <w:r w:rsidRPr="00682373">
        <w:t xml:space="preserve"> Data-Informed Discovery of High-Performance Cu-Ligand Catalysts for Acetylene Hydrochlorination. </w:t>
      </w:r>
      <w:r w:rsidRPr="00682373">
        <w:rPr>
          <w:i/>
        </w:rPr>
        <w:t>Chem. Eng. J.</w:t>
      </w:r>
      <w:r w:rsidRPr="00682373">
        <w:t xml:space="preserve"> </w:t>
      </w:r>
      <w:r w:rsidRPr="00682373">
        <w:rPr>
          <w:b/>
        </w:rPr>
        <w:t>480</w:t>
      </w:r>
      <w:r w:rsidRPr="00682373">
        <w:t xml:space="preserve"> (2024).</w:t>
      </w:r>
    </w:p>
    <w:p w14:paraId="7D7B4804" w14:textId="77777777" w:rsidR="00682373" w:rsidRPr="00682373" w:rsidRDefault="00682373" w:rsidP="00682373">
      <w:pPr>
        <w:pStyle w:val="EndNoteBibliography"/>
        <w:ind w:left="720" w:hanging="720"/>
        <w:jc w:val="both"/>
        <w:rPr>
          <w:rFonts w:hint="eastAsia"/>
        </w:rPr>
      </w:pPr>
      <w:r w:rsidRPr="00682373">
        <w:t>46</w:t>
      </w:r>
      <w:r w:rsidRPr="00682373">
        <w:tab/>
        <w:t xml:space="preserve">Yang, Y., Zhao, C., Qiao, X., Guan, Q. &amp; Li, W. Regulating the coordination environment of Ru single-atom catalysts and unravelling the reaction path of acetylene hydrochlorination. </w:t>
      </w:r>
      <w:r w:rsidRPr="00682373">
        <w:rPr>
          <w:i/>
        </w:rPr>
        <w:t>Green Energy Environ.</w:t>
      </w:r>
      <w:r w:rsidRPr="00682373">
        <w:t xml:space="preserve"> </w:t>
      </w:r>
      <w:r w:rsidRPr="00682373">
        <w:rPr>
          <w:b/>
        </w:rPr>
        <w:t>8</w:t>
      </w:r>
      <w:r w:rsidRPr="00682373">
        <w:t>, 1141-1153 (2023).</w:t>
      </w:r>
    </w:p>
    <w:p w14:paraId="43F33BF7" w14:textId="77777777" w:rsidR="00682373" w:rsidRPr="00682373" w:rsidRDefault="00682373" w:rsidP="00682373">
      <w:pPr>
        <w:pStyle w:val="EndNoteBibliography"/>
        <w:ind w:left="720" w:hanging="720"/>
        <w:jc w:val="both"/>
        <w:rPr>
          <w:rFonts w:hint="eastAsia"/>
        </w:rPr>
      </w:pPr>
      <w:r w:rsidRPr="00682373">
        <w:t>47</w:t>
      </w:r>
      <w:r w:rsidRPr="00682373">
        <w:tab/>
        <w:t>Peng, J.</w:t>
      </w:r>
      <w:r w:rsidRPr="00682373">
        <w:rPr>
          <w:i/>
        </w:rPr>
        <w:t xml:space="preserve"> et al.</w:t>
      </w:r>
      <w:r w:rsidRPr="00682373">
        <w:t xml:space="preserve"> Manipulating micro-electric field and coordination-saturated site configuration boosted activity and safety of frustrated single-atom Cu/O Lewis pair for acetylene hydrochlorination. </w:t>
      </w:r>
      <w:r w:rsidRPr="00682373">
        <w:rPr>
          <w:i/>
        </w:rPr>
        <w:t>Nano Res.</w:t>
      </w:r>
      <w:r w:rsidRPr="00682373">
        <w:t xml:space="preserve"> </w:t>
      </w:r>
      <w:r w:rsidRPr="00682373">
        <w:rPr>
          <w:b/>
        </w:rPr>
        <w:t>16</w:t>
      </w:r>
      <w:r w:rsidRPr="00682373">
        <w:t>, 9039-9049 (2023).</w:t>
      </w:r>
    </w:p>
    <w:p w14:paraId="570BD263" w14:textId="77777777" w:rsidR="00682373" w:rsidRPr="00682373" w:rsidRDefault="00682373" w:rsidP="00682373">
      <w:pPr>
        <w:pStyle w:val="EndNoteBibliography"/>
        <w:ind w:left="720" w:hanging="720"/>
        <w:jc w:val="both"/>
        <w:rPr>
          <w:rFonts w:hint="eastAsia"/>
        </w:rPr>
      </w:pPr>
      <w:r w:rsidRPr="00682373">
        <w:t>48</w:t>
      </w:r>
      <w:r w:rsidRPr="00682373">
        <w:tab/>
        <w:t>Lu, F.</w:t>
      </w:r>
      <w:r w:rsidRPr="00682373">
        <w:rPr>
          <w:i/>
        </w:rPr>
        <w:t xml:space="preserve"> et al.</w:t>
      </w:r>
      <w:r w:rsidRPr="00682373">
        <w:t xml:space="preserve"> High-density pyridine-FeN</w:t>
      </w:r>
      <w:r w:rsidRPr="00682373">
        <w:rPr>
          <w:vertAlign w:val="subscript"/>
        </w:rPr>
        <w:t>4</w:t>
      </w:r>
      <w:r w:rsidRPr="00682373">
        <w:t xml:space="preserve"> active sites for acetylene hydrochlorination. </w:t>
      </w:r>
      <w:r w:rsidRPr="00682373">
        <w:rPr>
          <w:i/>
        </w:rPr>
        <w:t>J. Catal.</w:t>
      </w:r>
      <w:r w:rsidRPr="00682373">
        <w:t xml:space="preserve"> </w:t>
      </w:r>
      <w:r w:rsidRPr="00682373">
        <w:rPr>
          <w:b/>
        </w:rPr>
        <w:t>422</w:t>
      </w:r>
      <w:r w:rsidRPr="00682373">
        <w:t>, 69-76 (2023).</w:t>
      </w:r>
    </w:p>
    <w:p w14:paraId="5C89CDC7" w14:textId="77777777" w:rsidR="00682373" w:rsidRPr="00682373" w:rsidRDefault="00682373" w:rsidP="00682373">
      <w:pPr>
        <w:pStyle w:val="EndNoteBibliography"/>
        <w:ind w:left="720" w:hanging="720"/>
        <w:jc w:val="both"/>
        <w:rPr>
          <w:rFonts w:hint="eastAsia"/>
        </w:rPr>
      </w:pPr>
      <w:r w:rsidRPr="00682373">
        <w:t>49</w:t>
      </w:r>
      <w:r w:rsidRPr="00682373">
        <w:tab/>
        <w:t>Lu, M.</w:t>
      </w:r>
      <w:r w:rsidRPr="00682373">
        <w:rPr>
          <w:i/>
        </w:rPr>
        <w:t xml:space="preserve"> et al.</w:t>
      </w:r>
      <w:r w:rsidRPr="00682373">
        <w:t xml:space="preserve"> Application of SnO</w:t>
      </w:r>
      <w:r w:rsidRPr="00682373">
        <w:rPr>
          <w:vertAlign w:val="subscript"/>
        </w:rPr>
        <w:t>X</w:t>
      </w:r>
      <w:r w:rsidRPr="00682373">
        <w:t xml:space="preserve">/AC catalyst for the acetylene hydrochlorination. </w:t>
      </w:r>
      <w:r w:rsidRPr="00682373">
        <w:rPr>
          <w:i/>
        </w:rPr>
        <w:t>Nano Res.</w:t>
      </w:r>
      <w:r w:rsidRPr="00682373">
        <w:t xml:space="preserve"> </w:t>
      </w:r>
      <w:r w:rsidRPr="00682373">
        <w:rPr>
          <w:b/>
        </w:rPr>
        <w:t>16</w:t>
      </w:r>
      <w:r w:rsidRPr="00682373">
        <w:t>, 6577-6583 (2023).</w:t>
      </w:r>
    </w:p>
    <w:p w14:paraId="27C1EE39" w14:textId="77777777" w:rsidR="00682373" w:rsidRPr="00682373" w:rsidRDefault="00682373" w:rsidP="00682373">
      <w:pPr>
        <w:pStyle w:val="EndNoteBibliography"/>
        <w:ind w:left="720" w:hanging="720"/>
        <w:jc w:val="both"/>
        <w:rPr>
          <w:rFonts w:hint="eastAsia"/>
        </w:rPr>
      </w:pPr>
      <w:r w:rsidRPr="00682373">
        <w:t>50</w:t>
      </w:r>
      <w:r w:rsidRPr="00682373">
        <w:tab/>
        <w:t>Yang, L.</w:t>
      </w:r>
      <w:r w:rsidRPr="00682373">
        <w:rPr>
          <w:i/>
        </w:rPr>
        <w:t xml:space="preserve"> et al.</w:t>
      </w:r>
      <w:r w:rsidRPr="00682373">
        <w:t xml:space="preserve"> Construction of Highly Dispersed Cu–P/Cl Active Sites Using Methyldiphenyloxophosphine for Efficient Acetylene Hydrochlorination. </w:t>
      </w:r>
      <w:r w:rsidRPr="00682373">
        <w:rPr>
          <w:i/>
        </w:rPr>
        <w:t>ACS Sustainable Chem. Eng.</w:t>
      </w:r>
      <w:r w:rsidRPr="00682373">
        <w:t xml:space="preserve"> </w:t>
      </w:r>
      <w:r w:rsidRPr="00682373">
        <w:rPr>
          <w:b/>
        </w:rPr>
        <w:t>11</w:t>
      </w:r>
      <w:r w:rsidRPr="00682373">
        <w:t>, 1666-1677 (2023).</w:t>
      </w:r>
    </w:p>
    <w:p w14:paraId="02FE96FE" w14:textId="77777777" w:rsidR="00682373" w:rsidRPr="00682373" w:rsidRDefault="00682373" w:rsidP="00682373">
      <w:pPr>
        <w:pStyle w:val="EndNoteBibliography"/>
        <w:ind w:left="720" w:hanging="720"/>
        <w:jc w:val="both"/>
        <w:rPr>
          <w:rFonts w:hint="eastAsia"/>
        </w:rPr>
      </w:pPr>
      <w:r w:rsidRPr="00682373">
        <w:t>51</w:t>
      </w:r>
      <w:r w:rsidRPr="00682373">
        <w:tab/>
        <w:t>Zhao, J.</w:t>
      </w:r>
      <w:r w:rsidRPr="00682373">
        <w:rPr>
          <w:i/>
        </w:rPr>
        <w:t xml:space="preserve"> et al.</w:t>
      </w:r>
      <w:r w:rsidRPr="00682373">
        <w:t xml:space="preserve"> Nitrogen- and phosphorus-codoped carbon-based catalyst for acetylene hydrochlorination. </w:t>
      </w:r>
      <w:r w:rsidRPr="00682373">
        <w:rPr>
          <w:i/>
        </w:rPr>
        <w:t>J. Catal.</w:t>
      </w:r>
      <w:r w:rsidRPr="00682373">
        <w:t xml:space="preserve"> </w:t>
      </w:r>
      <w:r w:rsidRPr="00682373">
        <w:rPr>
          <w:b/>
        </w:rPr>
        <w:t>373</w:t>
      </w:r>
      <w:r w:rsidRPr="00682373">
        <w:t>, 240-249 (2019).</w:t>
      </w:r>
    </w:p>
    <w:p w14:paraId="0640ADAA" w14:textId="77777777" w:rsidR="00682373" w:rsidRPr="00682373" w:rsidRDefault="00682373" w:rsidP="00682373">
      <w:pPr>
        <w:pStyle w:val="EndNoteBibliography"/>
        <w:ind w:left="720" w:hanging="720"/>
        <w:jc w:val="both"/>
        <w:rPr>
          <w:rFonts w:hint="eastAsia"/>
        </w:rPr>
      </w:pPr>
      <w:r w:rsidRPr="00682373">
        <w:t>52</w:t>
      </w:r>
      <w:r w:rsidRPr="00682373">
        <w:tab/>
        <w:t>Zhao, J.</w:t>
      </w:r>
      <w:r w:rsidRPr="00682373">
        <w:rPr>
          <w:i/>
        </w:rPr>
        <w:t xml:space="preserve"> et al.</w:t>
      </w:r>
      <w:r w:rsidRPr="00682373">
        <w:t xml:space="preserve"> Supported ionic liquid-palladium catalyst for the highly effective hydrochlorination of acetylene. </w:t>
      </w:r>
      <w:r w:rsidRPr="00682373">
        <w:rPr>
          <w:i/>
        </w:rPr>
        <w:t>Chem. Eng. J.</w:t>
      </w:r>
      <w:r w:rsidRPr="00682373">
        <w:t xml:space="preserve"> </w:t>
      </w:r>
      <w:r w:rsidRPr="00682373">
        <w:rPr>
          <w:b/>
        </w:rPr>
        <w:t>360</w:t>
      </w:r>
      <w:r w:rsidRPr="00682373">
        <w:t>, 38-46 (2019).</w:t>
      </w:r>
    </w:p>
    <w:p w14:paraId="5DF21FAA" w14:textId="77777777" w:rsidR="00682373" w:rsidRPr="00682373" w:rsidRDefault="00682373" w:rsidP="00682373">
      <w:pPr>
        <w:pStyle w:val="EndNoteBibliography"/>
        <w:ind w:left="720" w:hanging="720"/>
        <w:jc w:val="both"/>
        <w:rPr>
          <w:rFonts w:hint="eastAsia"/>
        </w:rPr>
      </w:pPr>
      <w:r w:rsidRPr="00682373">
        <w:t>53</w:t>
      </w:r>
      <w:r w:rsidRPr="00682373">
        <w:tab/>
        <w:t>Dong, X.</w:t>
      </w:r>
      <w:r w:rsidRPr="00682373">
        <w:rPr>
          <w:i/>
        </w:rPr>
        <w:t xml:space="preserve"> et al.</w:t>
      </w:r>
      <w:r w:rsidRPr="00682373">
        <w:t xml:space="preserve"> Sulfur and nitrogen co-doped mesoporous carbon with enhanced performance for acetylene hydrochlorination. </w:t>
      </w:r>
      <w:r w:rsidRPr="00682373">
        <w:rPr>
          <w:i/>
        </w:rPr>
        <w:t>J. Catal.</w:t>
      </w:r>
      <w:r w:rsidRPr="00682373">
        <w:t xml:space="preserve"> </w:t>
      </w:r>
      <w:r w:rsidRPr="00682373">
        <w:rPr>
          <w:b/>
        </w:rPr>
        <w:t>359</w:t>
      </w:r>
      <w:r w:rsidRPr="00682373">
        <w:t>, 161-170 (2018).</w:t>
      </w:r>
    </w:p>
    <w:p w14:paraId="7ACCA8B8" w14:textId="7A5304F5" w:rsidR="00820715" w:rsidRPr="001379E1" w:rsidRDefault="00E01C32" w:rsidP="00682373">
      <w:pPr>
        <w:pStyle w:val="SMHeading"/>
        <w:jc w:val="both"/>
      </w:pPr>
      <w:r>
        <w:rPr>
          <w:rFonts w:eastAsia="宋体"/>
        </w:rPr>
        <w:fldChar w:fldCharType="end"/>
      </w:r>
      <w:r w:rsidR="001379E1" w:rsidRPr="004C13F6">
        <w:t xml:space="preserve"> </w:t>
      </w:r>
      <w:bookmarkStart w:id="188" w:name="_Hlk214886202"/>
      <w:bookmarkStart w:id="189" w:name="_Toc220556528"/>
      <w:r w:rsidR="001379E1">
        <w:t xml:space="preserve">Data </w:t>
      </w:r>
      <w:r w:rsidR="001379E1" w:rsidRPr="00355362">
        <w:t>1</w:t>
      </w:r>
      <w:bookmarkEnd w:id="188"/>
      <w:r w:rsidR="001379E1">
        <w:rPr>
          <w:rFonts w:hint="eastAsia"/>
          <w:lang w:eastAsia="zh-CN"/>
        </w:rPr>
        <w:t xml:space="preserve">| </w:t>
      </w:r>
      <w:r w:rsidR="001379E1" w:rsidRPr="004C13F6">
        <w:t>The spreadsheet for techno-economic analysis</w:t>
      </w:r>
      <w:r w:rsidR="001379E1">
        <w:t>.</w:t>
      </w:r>
      <w:bookmarkEnd w:id="189"/>
      <w:r w:rsidR="001379E1">
        <w:t xml:space="preserve"> </w:t>
      </w:r>
    </w:p>
    <w:sectPr w:rsidR="00820715" w:rsidRPr="001379E1" w:rsidSect="00B33701">
      <w:footerReference w:type="default" r:id="rId8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9A385" w14:textId="77777777" w:rsidR="00AA0ED3" w:rsidRDefault="00AA0ED3" w:rsidP="007106CB">
      <w:pPr>
        <w:rPr>
          <w:rFonts w:hint="eastAsia"/>
        </w:rPr>
      </w:pPr>
      <w:r>
        <w:separator/>
      </w:r>
    </w:p>
  </w:endnote>
  <w:endnote w:type="continuationSeparator" w:id="0">
    <w:p w14:paraId="0216998B" w14:textId="77777777" w:rsidR="00AA0ED3" w:rsidRDefault="00AA0ED3" w:rsidP="007106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854662"/>
      <w:docPartObj>
        <w:docPartGallery w:val="Page Numbers (Bottom of Page)"/>
        <w:docPartUnique/>
      </w:docPartObj>
    </w:sdtPr>
    <w:sdtContent>
      <w:p w14:paraId="48250434" w14:textId="6B6AB9B1" w:rsidR="006B2FA6" w:rsidRDefault="006B2FA6">
        <w:pPr>
          <w:pStyle w:val="aa"/>
          <w:jc w:val="center"/>
          <w:rPr>
            <w:rFonts w:hint="eastAsia"/>
          </w:rPr>
        </w:pPr>
        <w:r>
          <w:fldChar w:fldCharType="begin"/>
        </w:r>
        <w:r>
          <w:instrText>PAGE   \* MERGEFORMAT</w:instrText>
        </w:r>
        <w:r>
          <w:fldChar w:fldCharType="separate"/>
        </w:r>
        <w:r>
          <w:rPr>
            <w:lang w:val="zh-CN"/>
          </w:rPr>
          <w:t>2</w:t>
        </w:r>
        <w:r>
          <w:fldChar w:fldCharType="end"/>
        </w:r>
      </w:p>
    </w:sdtContent>
  </w:sdt>
  <w:p w14:paraId="58630950" w14:textId="77777777" w:rsidR="006B2FA6" w:rsidRDefault="006B2FA6">
    <w:pPr>
      <w:pStyle w:val="a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68FC2" w14:textId="77777777" w:rsidR="00AA0ED3" w:rsidRDefault="00AA0ED3" w:rsidP="007106CB">
      <w:pPr>
        <w:rPr>
          <w:rFonts w:hint="eastAsia"/>
        </w:rPr>
      </w:pPr>
      <w:r>
        <w:separator/>
      </w:r>
    </w:p>
  </w:footnote>
  <w:footnote w:type="continuationSeparator" w:id="0">
    <w:p w14:paraId="7D0262F1" w14:textId="77777777" w:rsidR="00AA0ED3" w:rsidRDefault="00AA0ED3" w:rsidP="007106C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19E"/>
    <w:multiLevelType w:val="hybridMultilevel"/>
    <w:tmpl w:val="65C6D302"/>
    <w:lvl w:ilvl="0" w:tplc="CDA255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1D67324"/>
    <w:multiLevelType w:val="hybridMultilevel"/>
    <w:tmpl w:val="028613F4"/>
    <w:lvl w:ilvl="0" w:tplc="DB82BD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61A54EA"/>
    <w:multiLevelType w:val="hybridMultilevel"/>
    <w:tmpl w:val="FFAAD424"/>
    <w:lvl w:ilvl="0" w:tplc="530C647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86A674E"/>
    <w:multiLevelType w:val="hybridMultilevel"/>
    <w:tmpl w:val="DA5CA336"/>
    <w:lvl w:ilvl="0" w:tplc="1444C35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3E74825"/>
    <w:multiLevelType w:val="hybridMultilevel"/>
    <w:tmpl w:val="1446073A"/>
    <w:lvl w:ilvl="0" w:tplc="522241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6D856A2"/>
    <w:multiLevelType w:val="hybridMultilevel"/>
    <w:tmpl w:val="CF00E3FA"/>
    <w:lvl w:ilvl="0" w:tplc="890036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C0C4736"/>
    <w:multiLevelType w:val="hybridMultilevel"/>
    <w:tmpl w:val="9CA8693C"/>
    <w:lvl w:ilvl="0" w:tplc="20D2959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3492510">
    <w:abstractNumId w:val="1"/>
  </w:num>
  <w:num w:numId="2" w16cid:durableId="1601336803">
    <w:abstractNumId w:val="0"/>
  </w:num>
  <w:num w:numId="3" w16cid:durableId="1846509227">
    <w:abstractNumId w:val="4"/>
  </w:num>
  <w:num w:numId="4" w16cid:durableId="1421756227">
    <w:abstractNumId w:val="2"/>
  </w:num>
  <w:num w:numId="5" w16cid:durableId="1928809610">
    <w:abstractNumId w:val="6"/>
  </w:num>
  <w:num w:numId="6" w16cid:durableId="302349026">
    <w:abstractNumId w:val="3"/>
  </w:num>
  <w:num w:numId="7" w16cid:durableId="14754412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tDAwARLmFpbGJko6SsGpxcWZ+XkgBSa1ABJewdcsAAAA"/>
    <w:docVar w:name="EN.InstantFormat" w:val="&lt;ENInstantFormat&gt;&lt;Enabled&gt;1&lt;/Enabled&gt;&lt;ScanUnformatted&gt;1&lt;/ScanUnformatted&gt;&lt;ScanChanges&gt;1&lt;/ScanChanges&gt;&lt;Suspended&gt;0&lt;/Suspended&gt;&lt;/ENInstantFormat&gt;"/>
    <w:docVar w:name="EN.Layout" w:val="&lt;ENLayout&gt;&lt;Style&gt;Nature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vzzxzxeppfdwesvpap9dvqstfvpzs5fvdd&quot;&gt;VCM-已转换&lt;record-ids&gt;&lt;item&gt;5&lt;/item&gt;&lt;item&gt;10&lt;/item&gt;&lt;item&gt;36&lt;/item&gt;&lt;item&gt;37&lt;/item&gt;&lt;item&gt;39&lt;/item&gt;&lt;item&gt;40&lt;/item&gt;&lt;item&gt;41&lt;/item&gt;&lt;item&gt;42&lt;/item&gt;&lt;item&gt;43&lt;/item&gt;&lt;item&gt;44&lt;/item&gt;&lt;item&gt;45&lt;/item&gt;&lt;item&gt;46&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7&lt;/item&gt;&lt;item&gt;78&lt;/item&gt;&lt;item&gt;80&lt;/item&gt;&lt;item&gt;81&lt;/item&gt;&lt;item&gt;83&lt;/item&gt;&lt;item&gt;84&lt;/item&gt;&lt;item&gt;85&lt;/item&gt;&lt;item&gt;86&lt;/item&gt;&lt;item&gt;87&lt;/item&gt;&lt;item&gt;88&lt;/item&gt;&lt;item&gt;89&lt;/item&gt;&lt;item&gt;90&lt;/item&gt;&lt;item&gt;104&lt;/item&gt;&lt;item&gt;113&lt;/item&gt;&lt;item&gt;114&lt;/item&gt;&lt;/record-ids&gt;&lt;/item&gt;&lt;/Libraries&gt;"/>
  </w:docVars>
  <w:rsids>
    <w:rsidRoot w:val="00771EFC"/>
    <w:rsid w:val="00000E1D"/>
    <w:rsid w:val="000026EE"/>
    <w:rsid w:val="00003790"/>
    <w:rsid w:val="000047F5"/>
    <w:rsid w:val="00011C34"/>
    <w:rsid w:val="00012B7E"/>
    <w:rsid w:val="00012DC8"/>
    <w:rsid w:val="000135C8"/>
    <w:rsid w:val="00013D32"/>
    <w:rsid w:val="00015B88"/>
    <w:rsid w:val="0001684D"/>
    <w:rsid w:val="000169BA"/>
    <w:rsid w:val="00021652"/>
    <w:rsid w:val="00023885"/>
    <w:rsid w:val="00024C9D"/>
    <w:rsid w:val="0003172C"/>
    <w:rsid w:val="000317AD"/>
    <w:rsid w:val="00031E64"/>
    <w:rsid w:val="00036BD3"/>
    <w:rsid w:val="00040408"/>
    <w:rsid w:val="00042015"/>
    <w:rsid w:val="000422AC"/>
    <w:rsid w:val="0004358F"/>
    <w:rsid w:val="00044592"/>
    <w:rsid w:val="00044E0F"/>
    <w:rsid w:val="00045A57"/>
    <w:rsid w:val="000502C7"/>
    <w:rsid w:val="000503E7"/>
    <w:rsid w:val="00051BF4"/>
    <w:rsid w:val="00051DE7"/>
    <w:rsid w:val="000526DA"/>
    <w:rsid w:val="00055C31"/>
    <w:rsid w:val="00055F81"/>
    <w:rsid w:val="000569EA"/>
    <w:rsid w:val="00056B61"/>
    <w:rsid w:val="00061E99"/>
    <w:rsid w:val="00063D39"/>
    <w:rsid w:val="0006487F"/>
    <w:rsid w:val="00065701"/>
    <w:rsid w:val="00071F98"/>
    <w:rsid w:val="00073582"/>
    <w:rsid w:val="00073588"/>
    <w:rsid w:val="00075E45"/>
    <w:rsid w:val="000773FA"/>
    <w:rsid w:val="00077629"/>
    <w:rsid w:val="000805AE"/>
    <w:rsid w:val="000809F6"/>
    <w:rsid w:val="00081544"/>
    <w:rsid w:val="00083F7D"/>
    <w:rsid w:val="000847F0"/>
    <w:rsid w:val="00084AF8"/>
    <w:rsid w:val="0008682F"/>
    <w:rsid w:val="00087BD1"/>
    <w:rsid w:val="00090D87"/>
    <w:rsid w:val="000911A5"/>
    <w:rsid w:val="00092CDD"/>
    <w:rsid w:val="000930EA"/>
    <w:rsid w:val="00093F4D"/>
    <w:rsid w:val="0009683E"/>
    <w:rsid w:val="000977E1"/>
    <w:rsid w:val="000A0D25"/>
    <w:rsid w:val="000A2728"/>
    <w:rsid w:val="000A2BF4"/>
    <w:rsid w:val="000A58BA"/>
    <w:rsid w:val="000B3F3E"/>
    <w:rsid w:val="000B3F6F"/>
    <w:rsid w:val="000B6CFC"/>
    <w:rsid w:val="000C10AE"/>
    <w:rsid w:val="000C64FF"/>
    <w:rsid w:val="000C6E3A"/>
    <w:rsid w:val="000C7210"/>
    <w:rsid w:val="000D0E35"/>
    <w:rsid w:val="000D3781"/>
    <w:rsid w:val="000D3F58"/>
    <w:rsid w:val="000D4167"/>
    <w:rsid w:val="000D4412"/>
    <w:rsid w:val="000D4D60"/>
    <w:rsid w:val="000D568A"/>
    <w:rsid w:val="000D6DAE"/>
    <w:rsid w:val="000E076F"/>
    <w:rsid w:val="000E1102"/>
    <w:rsid w:val="000E135D"/>
    <w:rsid w:val="000E2276"/>
    <w:rsid w:val="000E3107"/>
    <w:rsid w:val="000E3B1F"/>
    <w:rsid w:val="000E3FAE"/>
    <w:rsid w:val="000E7016"/>
    <w:rsid w:val="000E7241"/>
    <w:rsid w:val="000F17DA"/>
    <w:rsid w:val="000F1B1B"/>
    <w:rsid w:val="000F7386"/>
    <w:rsid w:val="001016F0"/>
    <w:rsid w:val="00102F2D"/>
    <w:rsid w:val="001041B7"/>
    <w:rsid w:val="00106F48"/>
    <w:rsid w:val="001071D1"/>
    <w:rsid w:val="00111C88"/>
    <w:rsid w:val="001137FE"/>
    <w:rsid w:val="0011505A"/>
    <w:rsid w:val="00115C84"/>
    <w:rsid w:val="001206D8"/>
    <w:rsid w:val="00120DB5"/>
    <w:rsid w:val="001217E9"/>
    <w:rsid w:val="00121DE3"/>
    <w:rsid w:val="00122DF0"/>
    <w:rsid w:val="00123229"/>
    <w:rsid w:val="0012413F"/>
    <w:rsid w:val="001251B2"/>
    <w:rsid w:val="001265C1"/>
    <w:rsid w:val="00126BF3"/>
    <w:rsid w:val="001276CD"/>
    <w:rsid w:val="00127F91"/>
    <w:rsid w:val="00133FE4"/>
    <w:rsid w:val="0013427E"/>
    <w:rsid w:val="00136F8D"/>
    <w:rsid w:val="0013748B"/>
    <w:rsid w:val="001379E1"/>
    <w:rsid w:val="00137CF8"/>
    <w:rsid w:val="0014036E"/>
    <w:rsid w:val="00143B1B"/>
    <w:rsid w:val="0014405B"/>
    <w:rsid w:val="001454C3"/>
    <w:rsid w:val="00145F92"/>
    <w:rsid w:val="00151285"/>
    <w:rsid w:val="00151C56"/>
    <w:rsid w:val="0015275D"/>
    <w:rsid w:val="00157CAE"/>
    <w:rsid w:val="00160691"/>
    <w:rsid w:val="00160739"/>
    <w:rsid w:val="0016082E"/>
    <w:rsid w:val="001624B0"/>
    <w:rsid w:val="00162736"/>
    <w:rsid w:val="001636DF"/>
    <w:rsid w:val="00163F2B"/>
    <w:rsid w:val="001643E2"/>
    <w:rsid w:val="001646FA"/>
    <w:rsid w:val="00164C5C"/>
    <w:rsid w:val="00165316"/>
    <w:rsid w:val="00170908"/>
    <w:rsid w:val="00172792"/>
    <w:rsid w:val="00172C35"/>
    <w:rsid w:val="0017349B"/>
    <w:rsid w:val="00174B9E"/>
    <w:rsid w:val="001752B4"/>
    <w:rsid w:val="00175DCD"/>
    <w:rsid w:val="00176D38"/>
    <w:rsid w:val="00177207"/>
    <w:rsid w:val="0017733C"/>
    <w:rsid w:val="00177991"/>
    <w:rsid w:val="00177B01"/>
    <w:rsid w:val="00180FD8"/>
    <w:rsid w:val="00182A07"/>
    <w:rsid w:val="0018473D"/>
    <w:rsid w:val="00184A41"/>
    <w:rsid w:val="00184E38"/>
    <w:rsid w:val="00186F09"/>
    <w:rsid w:val="00187414"/>
    <w:rsid w:val="00190FD2"/>
    <w:rsid w:val="00193DA7"/>
    <w:rsid w:val="001946B4"/>
    <w:rsid w:val="00197495"/>
    <w:rsid w:val="001974B1"/>
    <w:rsid w:val="001A1D7A"/>
    <w:rsid w:val="001A2293"/>
    <w:rsid w:val="001A3E29"/>
    <w:rsid w:val="001A4D56"/>
    <w:rsid w:val="001A51A7"/>
    <w:rsid w:val="001A59FF"/>
    <w:rsid w:val="001A658E"/>
    <w:rsid w:val="001B0630"/>
    <w:rsid w:val="001B2FA4"/>
    <w:rsid w:val="001B3C5F"/>
    <w:rsid w:val="001B432F"/>
    <w:rsid w:val="001B4387"/>
    <w:rsid w:val="001B678B"/>
    <w:rsid w:val="001B6B61"/>
    <w:rsid w:val="001B6F19"/>
    <w:rsid w:val="001C108E"/>
    <w:rsid w:val="001C1246"/>
    <w:rsid w:val="001C12BD"/>
    <w:rsid w:val="001C1656"/>
    <w:rsid w:val="001C34D4"/>
    <w:rsid w:val="001C3B30"/>
    <w:rsid w:val="001C5184"/>
    <w:rsid w:val="001C612C"/>
    <w:rsid w:val="001C62EF"/>
    <w:rsid w:val="001C62FB"/>
    <w:rsid w:val="001C73E1"/>
    <w:rsid w:val="001C7798"/>
    <w:rsid w:val="001D228E"/>
    <w:rsid w:val="001D245A"/>
    <w:rsid w:val="001D2DA6"/>
    <w:rsid w:val="001D3C38"/>
    <w:rsid w:val="001D58E3"/>
    <w:rsid w:val="001D7D23"/>
    <w:rsid w:val="001E3BF3"/>
    <w:rsid w:val="001E3D7F"/>
    <w:rsid w:val="001E59E4"/>
    <w:rsid w:val="001E625F"/>
    <w:rsid w:val="001E67AA"/>
    <w:rsid w:val="001E6B04"/>
    <w:rsid w:val="001E6B39"/>
    <w:rsid w:val="001E7817"/>
    <w:rsid w:val="001F0885"/>
    <w:rsid w:val="001F0C5B"/>
    <w:rsid w:val="001F15A4"/>
    <w:rsid w:val="001F2C1E"/>
    <w:rsid w:val="001F3DE6"/>
    <w:rsid w:val="001F5B36"/>
    <w:rsid w:val="001F5E0A"/>
    <w:rsid w:val="00200BE5"/>
    <w:rsid w:val="002028AC"/>
    <w:rsid w:val="00202BF9"/>
    <w:rsid w:val="002035D7"/>
    <w:rsid w:val="00205B08"/>
    <w:rsid w:val="002120D9"/>
    <w:rsid w:val="002126ED"/>
    <w:rsid w:val="00212A54"/>
    <w:rsid w:val="00213CDA"/>
    <w:rsid w:val="00214591"/>
    <w:rsid w:val="00220879"/>
    <w:rsid w:val="00223800"/>
    <w:rsid w:val="00224877"/>
    <w:rsid w:val="00224A93"/>
    <w:rsid w:val="00224C3C"/>
    <w:rsid w:val="00227EE1"/>
    <w:rsid w:val="00230B1C"/>
    <w:rsid w:val="0023243A"/>
    <w:rsid w:val="00232A4D"/>
    <w:rsid w:val="00232A9A"/>
    <w:rsid w:val="00233A75"/>
    <w:rsid w:val="00233E6B"/>
    <w:rsid w:val="00235D06"/>
    <w:rsid w:val="00236B56"/>
    <w:rsid w:val="002425D5"/>
    <w:rsid w:val="002446C1"/>
    <w:rsid w:val="00245010"/>
    <w:rsid w:val="00245C5F"/>
    <w:rsid w:val="002508A8"/>
    <w:rsid w:val="00251C11"/>
    <w:rsid w:val="002560CA"/>
    <w:rsid w:val="00256442"/>
    <w:rsid w:val="00257872"/>
    <w:rsid w:val="00260DDD"/>
    <w:rsid w:val="00261B21"/>
    <w:rsid w:val="0026353B"/>
    <w:rsid w:val="00263BBB"/>
    <w:rsid w:val="00264021"/>
    <w:rsid w:val="002658E3"/>
    <w:rsid w:val="002749AB"/>
    <w:rsid w:val="002752FB"/>
    <w:rsid w:val="002764C8"/>
    <w:rsid w:val="00282E63"/>
    <w:rsid w:val="00285B9B"/>
    <w:rsid w:val="002865A1"/>
    <w:rsid w:val="002866ED"/>
    <w:rsid w:val="0029117A"/>
    <w:rsid w:val="00292C61"/>
    <w:rsid w:val="00293D90"/>
    <w:rsid w:val="00295E01"/>
    <w:rsid w:val="002A1050"/>
    <w:rsid w:val="002A14E9"/>
    <w:rsid w:val="002A24F2"/>
    <w:rsid w:val="002A2F04"/>
    <w:rsid w:val="002A4444"/>
    <w:rsid w:val="002A561C"/>
    <w:rsid w:val="002A6BC1"/>
    <w:rsid w:val="002B3BF3"/>
    <w:rsid w:val="002B43FC"/>
    <w:rsid w:val="002B53A6"/>
    <w:rsid w:val="002B58EC"/>
    <w:rsid w:val="002C09C9"/>
    <w:rsid w:val="002C1D39"/>
    <w:rsid w:val="002C2DA1"/>
    <w:rsid w:val="002C4D90"/>
    <w:rsid w:val="002C763F"/>
    <w:rsid w:val="002D2A9D"/>
    <w:rsid w:val="002D365F"/>
    <w:rsid w:val="002D740D"/>
    <w:rsid w:val="002D742F"/>
    <w:rsid w:val="002E14ED"/>
    <w:rsid w:val="002E17B7"/>
    <w:rsid w:val="002E3F16"/>
    <w:rsid w:val="002E5CE7"/>
    <w:rsid w:val="002E6341"/>
    <w:rsid w:val="002F1B4E"/>
    <w:rsid w:val="002F221D"/>
    <w:rsid w:val="002F2F6F"/>
    <w:rsid w:val="002F35A8"/>
    <w:rsid w:val="002F4976"/>
    <w:rsid w:val="002F5B8B"/>
    <w:rsid w:val="002F6EA2"/>
    <w:rsid w:val="002F7293"/>
    <w:rsid w:val="003011F3"/>
    <w:rsid w:val="003012B4"/>
    <w:rsid w:val="0030236D"/>
    <w:rsid w:val="00303680"/>
    <w:rsid w:val="00305D42"/>
    <w:rsid w:val="003061C4"/>
    <w:rsid w:val="0030788E"/>
    <w:rsid w:val="00310026"/>
    <w:rsid w:val="00310CD0"/>
    <w:rsid w:val="00312557"/>
    <w:rsid w:val="00312C8F"/>
    <w:rsid w:val="00313619"/>
    <w:rsid w:val="00314563"/>
    <w:rsid w:val="003150FF"/>
    <w:rsid w:val="0031563F"/>
    <w:rsid w:val="003245D7"/>
    <w:rsid w:val="003257B7"/>
    <w:rsid w:val="00325C32"/>
    <w:rsid w:val="003273D1"/>
    <w:rsid w:val="00331745"/>
    <w:rsid w:val="0033293A"/>
    <w:rsid w:val="00337727"/>
    <w:rsid w:val="0034246E"/>
    <w:rsid w:val="00345E6C"/>
    <w:rsid w:val="003460DB"/>
    <w:rsid w:val="00346477"/>
    <w:rsid w:val="00346713"/>
    <w:rsid w:val="00346D8E"/>
    <w:rsid w:val="00347CD2"/>
    <w:rsid w:val="00351D42"/>
    <w:rsid w:val="003539D5"/>
    <w:rsid w:val="00357C36"/>
    <w:rsid w:val="00360DED"/>
    <w:rsid w:val="00365F4A"/>
    <w:rsid w:val="00366E7A"/>
    <w:rsid w:val="00367251"/>
    <w:rsid w:val="0037129B"/>
    <w:rsid w:val="003720C2"/>
    <w:rsid w:val="003728B0"/>
    <w:rsid w:val="00374359"/>
    <w:rsid w:val="00375407"/>
    <w:rsid w:val="00376EA2"/>
    <w:rsid w:val="003809D2"/>
    <w:rsid w:val="00382071"/>
    <w:rsid w:val="003836E8"/>
    <w:rsid w:val="00383788"/>
    <w:rsid w:val="00383B94"/>
    <w:rsid w:val="00384DC9"/>
    <w:rsid w:val="00385B5B"/>
    <w:rsid w:val="003860A9"/>
    <w:rsid w:val="00387A67"/>
    <w:rsid w:val="00387ABD"/>
    <w:rsid w:val="00387CCE"/>
    <w:rsid w:val="00387DF6"/>
    <w:rsid w:val="003900B2"/>
    <w:rsid w:val="003907AA"/>
    <w:rsid w:val="00391400"/>
    <w:rsid w:val="00392309"/>
    <w:rsid w:val="003923AD"/>
    <w:rsid w:val="003925DE"/>
    <w:rsid w:val="003927E4"/>
    <w:rsid w:val="003935D4"/>
    <w:rsid w:val="00393B0F"/>
    <w:rsid w:val="0039419D"/>
    <w:rsid w:val="00394E7A"/>
    <w:rsid w:val="00396086"/>
    <w:rsid w:val="00396590"/>
    <w:rsid w:val="00396EA6"/>
    <w:rsid w:val="00397A8F"/>
    <w:rsid w:val="003A0A5E"/>
    <w:rsid w:val="003A2AAB"/>
    <w:rsid w:val="003A3C7E"/>
    <w:rsid w:val="003A6EDA"/>
    <w:rsid w:val="003A7B6C"/>
    <w:rsid w:val="003B110F"/>
    <w:rsid w:val="003B28F7"/>
    <w:rsid w:val="003B2D78"/>
    <w:rsid w:val="003B3D36"/>
    <w:rsid w:val="003B3F80"/>
    <w:rsid w:val="003B414F"/>
    <w:rsid w:val="003B6A45"/>
    <w:rsid w:val="003C2AA0"/>
    <w:rsid w:val="003C2BAA"/>
    <w:rsid w:val="003C2FE9"/>
    <w:rsid w:val="003C559A"/>
    <w:rsid w:val="003D05B0"/>
    <w:rsid w:val="003D0D3A"/>
    <w:rsid w:val="003D1490"/>
    <w:rsid w:val="003D3D05"/>
    <w:rsid w:val="003D4289"/>
    <w:rsid w:val="003D4AA1"/>
    <w:rsid w:val="003D6E54"/>
    <w:rsid w:val="003D74F8"/>
    <w:rsid w:val="003E3FCE"/>
    <w:rsid w:val="003E52B4"/>
    <w:rsid w:val="003E589D"/>
    <w:rsid w:val="003F01D0"/>
    <w:rsid w:val="003F06BD"/>
    <w:rsid w:val="003F0F2B"/>
    <w:rsid w:val="003F22EF"/>
    <w:rsid w:val="003F4A31"/>
    <w:rsid w:val="003F50F7"/>
    <w:rsid w:val="003F625A"/>
    <w:rsid w:val="00401282"/>
    <w:rsid w:val="004019D3"/>
    <w:rsid w:val="004025C3"/>
    <w:rsid w:val="00402736"/>
    <w:rsid w:val="00404837"/>
    <w:rsid w:val="0040666F"/>
    <w:rsid w:val="00410080"/>
    <w:rsid w:val="00410103"/>
    <w:rsid w:val="004102CE"/>
    <w:rsid w:val="00412A92"/>
    <w:rsid w:val="004135B6"/>
    <w:rsid w:val="004146E3"/>
    <w:rsid w:val="00414CC5"/>
    <w:rsid w:val="00415A77"/>
    <w:rsid w:val="00416DB0"/>
    <w:rsid w:val="00417889"/>
    <w:rsid w:val="00420643"/>
    <w:rsid w:val="00420EEC"/>
    <w:rsid w:val="00421C3F"/>
    <w:rsid w:val="00423949"/>
    <w:rsid w:val="00425430"/>
    <w:rsid w:val="00425B9D"/>
    <w:rsid w:val="00431248"/>
    <w:rsid w:val="004349EE"/>
    <w:rsid w:val="0044235E"/>
    <w:rsid w:val="00442385"/>
    <w:rsid w:val="00442490"/>
    <w:rsid w:val="004448FD"/>
    <w:rsid w:val="00445336"/>
    <w:rsid w:val="00445638"/>
    <w:rsid w:val="00446238"/>
    <w:rsid w:val="0044691C"/>
    <w:rsid w:val="00447E3C"/>
    <w:rsid w:val="0045089C"/>
    <w:rsid w:val="004518CB"/>
    <w:rsid w:val="00452163"/>
    <w:rsid w:val="004528B2"/>
    <w:rsid w:val="00453141"/>
    <w:rsid w:val="00453AA5"/>
    <w:rsid w:val="00457060"/>
    <w:rsid w:val="00462013"/>
    <w:rsid w:val="00464103"/>
    <w:rsid w:val="00465828"/>
    <w:rsid w:val="004672A7"/>
    <w:rsid w:val="00467CCB"/>
    <w:rsid w:val="00470F6E"/>
    <w:rsid w:val="00471526"/>
    <w:rsid w:val="004729BF"/>
    <w:rsid w:val="004734D0"/>
    <w:rsid w:val="00474469"/>
    <w:rsid w:val="0047480F"/>
    <w:rsid w:val="00474CA1"/>
    <w:rsid w:val="004763C3"/>
    <w:rsid w:val="0047651E"/>
    <w:rsid w:val="00476679"/>
    <w:rsid w:val="004768E6"/>
    <w:rsid w:val="00477E10"/>
    <w:rsid w:val="004823F7"/>
    <w:rsid w:val="004844DD"/>
    <w:rsid w:val="00484C1B"/>
    <w:rsid w:val="00490A15"/>
    <w:rsid w:val="00493027"/>
    <w:rsid w:val="004930B0"/>
    <w:rsid w:val="00493346"/>
    <w:rsid w:val="00494A27"/>
    <w:rsid w:val="0049563D"/>
    <w:rsid w:val="00495818"/>
    <w:rsid w:val="00495C2D"/>
    <w:rsid w:val="0049708C"/>
    <w:rsid w:val="004A001D"/>
    <w:rsid w:val="004A0F7F"/>
    <w:rsid w:val="004A20F5"/>
    <w:rsid w:val="004A2974"/>
    <w:rsid w:val="004A334E"/>
    <w:rsid w:val="004A3D54"/>
    <w:rsid w:val="004A7C10"/>
    <w:rsid w:val="004B025F"/>
    <w:rsid w:val="004B2AB5"/>
    <w:rsid w:val="004B468A"/>
    <w:rsid w:val="004B4BC2"/>
    <w:rsid w:val="004B5E24"/>
    <w:rsid w:val="004B646D"/>
    <w:rsid w:val="004B6E7A"/>
    <w:rsid w:val="004C04E5"/>
    <w:rsid w:val="004C1999"/>
    <w:rsid w:val="004C21A1"/>
    <w:rsid w:val="004C44CA"/>
    <w:rsid w:val="004C4C3B"/>
    <w:rsid w:val="004C5151"/>
    <w:rsid w:val="004C5DB2"/>
    <w:rsid w:val="004C5FB9"/>
    <w:rsid w:val="004D00B1"/>
    <w:rsid w:val="004D07C6"/>
    <w:rsid w:val="004D0CA8"/>
    <w:rsid w:val="004D0E81"/>
    <w:rsid w:val="004D13FC"/>
    <w:rsid w:val="004D481E"/>
    <w:rsid w:val="004D61EA"/>
    <w:rsid w:val="004E312C"/>
    <w:rsid w:val="004E49C6"/>
    <w:rsid w:val="004E5658"/>
    <w:rsid w:val="004F03A0"/>
    <w:rsid w:val="004F03DA"/>
    <w:rsid w:val="004F0B59"/>
    <w:rsid w:val="004F1D02"/>
    <w:rsid w:val="004F4D69"/>
    <w:rsid w:val="004F5639"/>
    <w:rsid w:val="004F648F"/>
    <w:rsid w:val="00501C52"/>
    <w:rsid w:val="00503CB8"/>
    <w:rsid w:val="005054CA"/>
    <w:rsid w:val="00505F20"/>
    <w:rsid w:val="005113E0"/>
    <w:rsid w:val="00512854"/>
    <w:rsid w:val="0051292E"/>
    <w:rsid w:val="00512C3D"/>
    <w:rsid w:val="00514B5D"/>
    <w:rsid w:val="00517576"/>
    <w:rsid w:val="00520234"/>
    <w:rsid w:val="00522A0D"/>
    <w:rsid w:val="00530E84"/>
    <w:rsid w:val="0053244A"/>
    <w:rsid w:val="0053398D"/>
    <w:rsid w:val="00533F45"/>
    <w:rsid w:val="00536BD9"/>
    <w:rsid w:val="005370D8"/>
    <w:rsid w:val="005375CB"/>
    <w:rsid w:val="00537A52"/>
    <w:rsid w:val="00543B1E"/>
    <w:rsid w:val="00545473"/>
    <w:rsid w:val="00545FDF"/>
    <w:rsid w:val="005470C3"/>
    <w:rsid w:val="00551F20"/>
    <w:rsid w:val="00551F23"/>
    <w:rsid w:val="005523D0"/>
    <w:rsid w:val="00555010"/>
    <w:rsid w:val="00556C77"/>
    <w:rsid w:val="0056088A"/>
    <w:rsid w:val="0056168E"/>
    <w:rsid w:val="0057049A"/>
    <w:rsid w:val="0057271B"/>
    <w:rsid w:val="0057288E"/>
    <w:rsid w:val="005733FB"/>
    <w:rsid w:val="00577943"/>
    <w:rsid w:val="00581598"/>
    <w:rsid w:val="00581F04"/>
    <w:rsid w:val="0058489E"/>
    <w:rsid w:val="00585389"/>
    <w:rsid w:val="00586223"/>
    <w:rsid w:val="00587FEC"/>
    <w:rsid w:val="0059309B"/>
    <w:rsid w:val="00593545"/>
    <w:rsid w:val="005A0276"/>
    <w:rsid w:val="005A0853"/>
    <w:rsid w:val="005A0C2F"/>
    <w:rsid w:val="005A3262"/>
    <w:rsid w:val="005A4F54"/>
    <w:rsid w:val="005A7CEA"/>
    <w:rsid w:val="005B1168"/>
    <w:rsid w:val="005B1A4D"/>
    <w:rsid w:val="005B323D"/>
    <w:rsid w:val="005B429B"/>
    <w:rsid w:val="005B4A84"/>
    <w:rsid w:val="005B4CD0"/>
    <w:rsid w:val="005C263B"/>
    <w:rsid w:val="005C3D55"/>
    <w:rsid w:val="005C4051"/>
    <w:rsid w:val="005C6282"/>
    <w:rsid w:val="005D0081"/>
    <w:rsid w:val="005D08B3"/>
    <w:rsid w:val="005D15B2"/>
    <w:rsid w:val="005D3F61"/>
    <w:rsid w:val="005D49BA"/>
    <w:rsid w:val="005D6E16"/>
    <w:rsid w:val="005D6E34"/>
    <w:rsid w:val="005D7302"/>
    <w:rsid w:val="005E0DF0"/>
    <w:rsid w:val="005E1567"/>
    <w:rsid w:val="005E173F"/>
    <w:rsid w:val="005E2E44"/>
    <w:rsid w:val="005E4BB4"/>
    <w:rsid w:val="005E5260"/>
    <w:rsid w:val="005E56A5"/>
    <w:rsid w:val="005F0464"/>
    <w:rsid w:val="005F05A4"/>
    <w:rsid w:val="005F07AB"/>
    <w:rsid w:val="005F0B5C"/>
    <w:rsid w:val="005F3F48"/>
    <w:rsid w:val="005F42F4"/>
    <w:rsid w:val="005F564E"/>
    <w:rsid w:val="005F59E2"/>
    <w:rsid w:val="005F79F5"/>
    <w:rsid w:val="005F7A13"/>
    <w:rsid w:val="00600231"/>
    <w:rsid w:val="00600CCD"/>
    <w:rsid w:val="00602CB1"/>
    <w:rsid w:val="00603FAF"/>
    <w:rsid w:val="00606AC2"/>
    <w:rsid w:val="00606CAD"/>
    <w:rsid w:val="00610C66"/>
    <w:rsid w:val="006225FB"/>
    <w:rsid w:val="00622EA3"/>
    <w:rsid w:val="006265E1"/>
    <w:rsid w:val="00627009"/>
    <w:rsid w:val="0063010C"/>
    <w:rsid w:val="0063012F"/>
    <w:rsid w:val="0063016E"/>
    <w:rsid w:val="006305E8"/>
    <w:rsid w:val="00630AAB"/>
    <w:rsid w:val="00633C73"/>
    <w:rsid w:val="00636DBF"/>
    <w:rsid w:val="00636F37"/>
    <w:rsid w:val="006407E7"/>
    <w:rsid w:val="00640EE2"/>
    <w:rsid w:val="00643283"/>
    <w:rsid w:val="00644C8B"/>
    <w:rsid w:val="00645C7D"/>
    <w:rsid w:val="00650766"/>
    <w:rsid w:val="00651068"/>
    <w:rsid w:val="00655438"/>
    <w:rsid w:val="0065653D"/>
    <w:rsid w:val="006566A0"/>
    <w:rsid w:val="00661526"/>
    <w:rsid w:val="00666498"/>
    <w:rsid w:val="00666F04"/>
    <w:rsid w:val="00670369"/>
    <w:rsid w:val="00670412"/>
    <w:rsid w:val="00673307"/>
    <w:rsid w:val="0067540E"/>
    <w:rsid w:val="00675E3D"/>
    <w:rsid w:val="00676D1A"/>
    <w:rsid w:val="00677EB6"/>
    <w:rsid w:val="0068053C"/>
    <w:rsid w:val="00680A63"/>
    <w:rsid w:val="00682373"/>
    <w:rsid w:val="00682F0D"/>
    <w:rsid w:val="00684ED0"/>
    <w:rsid w:val="0068515E"/>
    <w:rsid w:val="006909AC"/>
    <w:rsid w:val="0069156C"/>
    <w:rsid w:val="00691D74"/>
    <w:rsid w:val="00693C4F"/>
    <w:rsid w:val="00694727"/>
    <w:rsid w:val="00695664"/>
    <w:rsid w:val="006A0D53"/>
    <w:rsid w:val="006A2834"/>
    <w:rsid w:val="006A33F5"/>
    <w:rsid w:val="006A57F6"/>
    <w:rsid w:val="006A5D47"/>
    <w:rsid w:val="006A609D"/>
    <w:rsid w:val="006A7773"/>
    <w:rsid w:val="006A7B84"/>
    <w:rsid w:val="006B016F"/>
    <w:rsid w:val="006B2352"/>
    <w:rsid w:val="006B2FA6"/>
    <w:rsid w:val="006B4FF8"/>
    <w:rsid w:val="006B5AEA"/>
    <w:rsid w:val="006C349F"/>
    <w:rsid w:val="006C3A4D"/>
    <w:rsid w:val="006C4564"/>
    <w:rsid w:val="006C4601"/>
    <w:rsid w:val="006C475C"/>
    <w:rsid w:val="006C58B4"/>
    <w:rsid w:val="006D0F95"/>
    <w:rsid w:val="006D4158"/>
    <w:rsid w:val="006D6906"/>
    <w:rsid w:val="006D7BE5"/>
    <w:rsid w:val="006E1778"/>
    <w:rsid w:val="006E1A1C"/>
    <w:rsid w:val="006E2B73"/>
    <w:rsid w:val="006E5783"/>
    <w:rsid w:val="006E6248"/>
    <w:rsid w:val="006E6CCD"/>
    <w:rsid w:val="006E7AC6"/>
    <w:rsid w:val="006F190C"/>
    <w:rsid w:val="006F1C0F"/>
    <w:rsid w:val="006F5935"/>
    <w:rsid w:val="006F7AEF"/>
    <w:rsid w:val="007000E7"/>
    <w:rsid w:val="00704C5E"/>
    <w:rsid w:val="00706768"/>
    <w:rsid w:val="0070683F"/>
    <w:rsid w:val="00707EFD"/>
    <w:rsid w:val="007106CB"/>
    <w:rsid w:val="00710BA9"/>
    <w:rsid w:val="0071404D"/>
    <w:rsid w:val="007148CE"/>
    <w:rsid w:val="00716283"/>
    <w:rsid w:val="00721461"/>
    <w:rsid w:val="007224B5"/>
    <w:rsid w:val="00722C80"/>
    <w:rsid w:val="0072320F"/>
    <w:rsid w:val="00724F3E"/>
    <w:rsid w:val="00727A61"/>
    <w:rsid w:val="00727D2D"/>
    <w:rsid w:val="00727FAC"/>
    <w:rsid w:val="0073037C"/>
    <w:rsid w:val="00734172"/>
    <w:rsid w:val="00734B10"/>
    <w:rsid w:val="00736909"/>
    <w:rsid w:val="007448E1"/>
    <w:rsid w:val="00744A74"/>
    <w:rsid w:val="00744F3F"/>
    <w:rsid w:val="00751F21"/>
    <w:rsid w:val="00752B9C"/>
    <w:rsid w:val="00756824"/>
    <w:rsid w:val="007576F2"/>
    <w:rsid w:val="00762DCE"/>
    <w:rsid w:val="00762E40"/>
    <w:rsid w:val="00763426"/>
    <w:rsid w:val="00764E22"/>
    <w:rsid w:val="00764F5B"/>
    <w:rsid w:val="007652CA"/>
    <w:rsid w:val="0076570F"/>
    <w:rsid w:val="007659D7"/>
    <w:rsid w:val="00766066"/>
    <w:rsid w:val="00766CF0"/>
    <w:rsid w:val="007671D1"/>
    <w:rsid w:val="00770BEF"/>
    <w:rsid w:val="00771EFC"/>
    <w:rsid w:val="00772B87"/>
    <w:rsid w:val="00773C5B"/>
    <w:rsid w:val="00774846"/>
    <w:rsid w:val="007752BD"/>
    <w:rsid w:val="00775898"/>
    <w:rsid w:val="00775C84"/>
    <w:rsid w:val="00775E48"/>
    <w:rsid w:val="00777AEC"/>
    <w:rsid w:val="00780EC0"/>
    <w:rsid w:val="00783FD0"/>
    <w:rsid w:val="00787200"/>
    <w:rsid w:val="00787DB3"/>
    <w:rsid w:val="00790E91"/>
    <w:rsid w:val="00791F77"/>
    <w:rsid w:val="00792D2A"/>
    <w:rsid w:val="00793782"/>
    <w:rsid w:val="00794EC2"/>
    <w:rsid w:val="0079519B"/>
    <w:rsid w:val="007953A0"/>
    <w:rsid w:val="00795F1C"/>
    <w:rsid w:val="007A0B41"/>
    <w:rsid w:val="007A2399"/>
    <w:rsid w:val="007A32BF"/>
    <w:rsid w:val="007A64C3"/>
    <w:rsid w:val="007A75B3"/>
    <w:rsid w:val="007A7B4B"/>
    <w:rsid w:val="007B0911"/>
    <w:rsid w:val="007B0FBC"/>
    <w:rsid w:val="007B1CDE"/>
    <w:rsid w:val="007B2EB2"/>
    <w:rsid w:val="007B56A2"/>
    <w:rsid w:val="007B56A9"/>
    <w:rsid w:val="007B56B9"/>
    <w:rsid w:val="007B58AD"/>
    <w:rsid w:val="007B6B4F"/>
    <w:rsid w:val="007C00FE"/>
    <w:rsid w:val="007C36EC"/>
    <w:rsid w:val="007C4110"/>
    <w:rsid w:val="007C4F3C"/>
    <w:rsid w:val="007C7F56"/>
    <w:rsid w:val="007D0728"/>
    <w:rsid w:val="007D4468"/>
    <w:rsid w:val="007D4BEE"/>
    <w:rsid w:val="007D56BD"/>
    <w:rsid w:val="007D57C7"/>
    <w:rsid w:val="007D6155"/>
    <w:rsid w:val="007D6858"/>
    <w:rsid w:val="007D6A2B"/>
    <w:rsid w:val="007E0010"/>
    <w:rsid w:val="007E22A5"/>
    <w:rsid w:val="007E5481"/>
    <w:rsid w:val="007E695F"/>
    <w:rsid w:val="007E6D66"/>
    <w:rsid w:val="007E7FA2"/>
    <w:rsid w:val="007F002E"/>
    <w:rsid w:val="007F0E46"/>
    <w:rsid w:val="007F137D"/>
    <w:rsid w:val="007F1FEA"/>
    <w:rsid w:val="007F2CDA"/>
    <w:rsid w:val="007F55CE"/>
    <w:rsid w:val="007F7E88"/>
    <w:rsid w:val="008012A3"/>
    <w:rsid w:val="00802D6E"/>
    <w:rsid w:val="0080507D"/>
    <w:rsid w:val="00806124"/>
    <w:rsid w:val="008061B4"/>
    <w:rsid w:val="00806E9E"/>
    <w:rsid w:val="00810B18"/>
    <w:rsid w:val="00810E37"/>
    <w:rsid w:val="00810F8C"/>
    <w:rsid w:val="0081231F"/>
    <w:rsid w:val="00815A1F"/>
    <w:rsid w:val="00815CE6"/>
    <w:rsid w:val="00816019"/>
    <w:rsid w:val="00816644"/>
    <w:rsid w:val="00817245"/>
    <w:rsid w:val="00820680"/>
    <w:rsid w:val="00820715"/>
    <w:rsid w:val="0082159A"/>
    <w:rsid w:val="008227C1"/>
    <w:rsid w:val="008253D6"/>
    <w:rsid w:val="00827355"/>
    <w:rsid w:val="0083298B"/>
    <w:rsid w:val="00833070"/>
    <w:rsid w:val="008334C8"/>
    <w:rsid w:val="00835E6C"/>
    <w:rsid w:val="00835FF8"/>
    <w:rsid w:val="00841497"/>
    <w:rsid w:val="0084163C"/>
    <w:rsid w:val="00841975"/>
    <w:rsid w:val="00842180"/>
    <w:rsid w:val="0084270C"/>
    <w:rsid w:val="00842C16"/>
    <w:rsid w:val="0084440B"/>
    <w:rsid w:val="0084516C"/>
    <w:rsid w:val="0084591F"/>
    <w:rsid w:val="008471E4"/>
    <w:rsid w:val="00853A28"/>
    <w:rsid w:val="00853F14"/>
    <w:rsid w:val="0085453E"/>
    <w:rsid w:val="00855C8F"/>
    <w:rsid w:val="00856E9A"/>
    <w:rsid w:val="00862216"/>
    <w:rsid w:val="00866A19"/>
    <w:rsid w:val="00870B49"/>
    <w:rsid w:val="00870DF6"/>
    <w:rsid w:val="0087220D"/>
    <w:rsid w:val="00872FCE"/>
    <w:rsid w:val="008746AA"/>
    <w:rsid w:val="008748CF"/>
    <w:rsid w:val="00874DBC"/>
    <w:rsid w:val="00875A03"/>
    <w:rsid w:val="00876E0F"/>
    <w:rsid w:val="008805CB"/>
    <w:rsid w:val="00881EDA"/>
    <w:rsid w:val="0088298A"/>
    <w:rsid w:val="008860F3"/>
    <w:rsid w:val="008867A5"/>
    <w:rsid w:val="00887525"/>
    <w:rsid w:val="00890475"/>
    <w:rsid w:val="00891705"/>
    <w:rsid w:val="0089411D"/>
    <w:rsid w:val="00894245"/>
    <w:rsid w:val="008947F9"/>
    <w:rsid w:val="00896DD6"/>
    <w:rsid w:val="008A0074"/>
    <w:rsid w:val="008A3089"/>
    <w:rsid w:val="008A33C5"/>
    <w:rsid w:val="008A4453"/>
    <w:rsid w:val="008A446D"/>
    <w:rsid w:val="008A5184"/>
    <w:rsid w:val="008A59A2"/>
    <w:rsid w:val="008A5EF0"/>
    <w:rsid w:val="008A7526"/>
    <w:rsid w:val="008B05A2"/>
    <w:rsid w:val="008B05C3"/>
    <w:rsid w:val="008B0B34"/>
    <w:rsid w:val="008B166C"/>
    <w:rsid w:val="008B2215"/>
    <w:rsid w:val="008B4B35"/>
    <w:rsid w:val="008C09CF"/>
    <w:rsid w:val="008C17B7"/>
    <w:rsid w:val="008C1864"/>
    <w:rsid w:val="008C1C8E"/>
    <w:rsid w:val="008C1E4F"/>
    <w:rsid w:val="008C2E79"/>
    <w:rsid w:val="008C3142"/>
    <w:rsid w:val="008C33E4"/>
    <w:rsid w:val="008C670C"/>
    <w:rsid w:val="008D04FF"/>
    <w:rsid w:val="008D05CD"/>
    <w:rsid w:val="008D1D45"/>
    <w:rsid w:val="008D259F"/>
    <w:rsid w:val="008D260A"/>
    <w:rsid w:val="008D3261"/>
    <w:rsid w:val="008D3A43"/>
    <w:rsid w:val="008D4CA1"/>
    <w:rsid w:val="008D5A93"/>
    <w:rsid w:val="008E2273"/>
    <w:rsid w:val="008E2B1B"/>
    <w:rsid w:val="008E30FB"/>
    <w:rsid w:val="008E467B"/>
    <w:rsid w:val="008E5A22"/>
    <w:rsid w:val="008E61B0"/>
    <w:rsid w:val="008F0919"/>
    <w:rsid w:val="008F129D"/>
    <w:rsid w:val="008F1A44"/>
    <w:rsid w:val="008F1D4A"/>
    <w:rsid w:val="008F336E"/>
    <w:rsid w:val="008F4352"/>
    <w:rsid w:val="008F5C64"/>
    <w:rsid w:val="008F68EC"/>
    <w:rsid w:val="0090011E"/>
    <w:rsid w:val="009006F2"/>
    <w:rsid w:val="0090142A"/>
    <w:rsid w:val="00905412"/>
    <w:rsid w:val="00905E92"/>
    <w:rsid w:val="00906268"/>
    <w:rsid w:val="00907718"/>
    <w:rsid w:val="00907803"/>
    <w:rsid w:val="00910E28"/>
    <w:rsid w:val="0091122C"/>
    <w:rsid w:val="00913ECC"/>
    <w:rsid w:val="00915A44"/>
    <w:rsid w:val="00916405"/>
    <w:rsid w:val="009177D4"/>
    <w:rsid w:val="00917DD8"/>
    <w:rsid w:val="00921249"/>
    <w:rsid w:val="00921B3A"/>
    <w:rsid w:val="00922898"/>
    <w:rsid w:val="00930A01"/>
    <w:rsid w:val="00930F7C"/>
    <w:rsid w:val="009310CC"/>
    <w:rsid w:val="00934A16"/>
    <w:rsid w:val="00935797"/>
    <w:rsid w:val="00935E12"/>
    <w:rsid w:val="009367EA"/>
    <w:rsid w:val="00937828"/>
    <w:rsid w:val="00937A10"/>
    <w:rsid w:val="00937C3D"/>
    <w:rsid w:val="009423B5"/>
    <w:rsid w:val="00944101"/>
    <w:rsid w:val="00944437"/>
    <w:rsid w:val="0094683D"/>
    <w:rsid w:val="0095026D"/>
    <w:rsid w:val="009524E4"/>
    <w:rsid w:val="00954CB9"/>
    <w:rsid w:val="00957868"/>
    <w:rsid w:val="00960039"/>
    <w:rsid w:val="009609C4"/>
    <w:rsid w:val="00960B2B"/>
    <w:rsid w:val="00961721"/>
    <w:rsid w:val="00961A64"/>
    <w:rsid w:val="00961AAE"/>
    <w:rsid w:val="00962115"/>
    <w:rsid w:val="00962660"/>
    <w:rsid w:val="00962FBD"/>
    <w:rsid w:val="0096411E"/>
    <w:rsid w:val="009646FA"/>
    <w:rsid w:val="00964957"/>
    <w:rsid w:val="0096549F"/>
    <w:rsid w:val="00972874"/>
    <w:rsid w:val="009738DB"/>
    <w:rsid w:val="00974510"/>
    <w:rsid w:val="00974916"/>
    <w:rsid w:val="00975EBD"/>
    <w:rsid w:val="0097648D"/>
    <w:rsid w:val="009770CF"/>
    <w:rsid w:val="00982412"/>
    <w:rsid w:val="0098337E"/>
    <w:rsid w:val="00983E46"/>
    <w:rsid w:val="00984240"/>
    <w:rsid w:val="0098530B"/>
    <w:rsid w:val="009854E8"/>
    <w:rsid w:val="00985987"/>
    <w:rsid w:val="00990D97"/>
    <w:rsid w:val="009916A0"/>
    <w:rsid w:val="00991EA1"/>
    <w:rsid w:val="009921C7"/>
    <w:rsid w:val="009937A2"/>
    <w:rsid w:val="009943A1"/>
    <w:rsid w:val="00995AB7"/>
    <w:rsid w:val="0099657E"/>
    <w:rsid w:val="009A2961"/>
    <w:rsid w:val="009A5939"/>
    <w:rsid w:val="009A7853"/>
    <w:rsid w:val="009B0268"/>
    <w:rsid w:val="009B18E6"/>
    <w:rsid w:val="009B33F4"/>
    <w:rsid w:val="009B4E8F"/>
    <w:rsid w:val="009B52B7"/>
    <w:rsid w:val="009C079B"/>
    <w:rsid w:val="009C29D0"/>
    <w:rsid w:val="009C5E8E"/>
    <w:rsid w:val="009D1505"/>
    <w:rsid w:val="009D1CD3"/>
    <w:rsid w:val="009D2868"/>
    <w:rsid w:val="009D31E3"/>
    <w:rsid w:val="009D5B3B"/>
    <w:rsid w:val="009E18CB"/>
    <w:rsid w:val="009E2414"/>
    <w:rsid w:val="009E4FEE"/>
    <w:rsid w:val="009E6C36"/>
    <w:rsid w:val="009E7FBB"/>
    <w:rsid w:val="009F1B82"/>
    <w:rsid w:val="009F2DBD"/>
    <w:rsid w:val="009F7803"/>
    <w:rsid w:val="00A00474"/>
    <w:rsid w:val="00A01038"/>
    <w:rsid w:val="00A03A93"/>
    <w:rsid w:val="00A07D9D"/>
    <w:rsid w:val="00A1072A"/>
    <w:rsid w:val="00A12344"/>
    <w:rsid w:val="00A140AC"/>
    <w:rsid w:val="00A16C11"/>
    <w:rsid w:val="00A17759"/>
    <w:rsid w:val="00A20D77"/>
    <w:rsid w:val="00A212E1"/>
    <w:rsid w:val="00A2165E"/>
    <w:rsid w:val="00A21CFD"/>
    <w:rsid w:val="00A22A10"/>
    <w:rsid w:val="00A23ADC"/>
    <w:rsid w:val="00A24122"/>
    <w:rsid w:val="00A24604"/>
    <w:rsid w:val="00A24F5C"/>
    <w:rsid w:val="00A2569E"/>
    <w:rsid w:val="00A262F7"/>
    <w:rsid w:val="00A26870"/>
    <w:rsid w:val="00A275A5"/>
    <w:rsid w:val="00A32CD3"/>
    <w:rsid w:val="00A32E8F"/>
    <w:rsid w:val="00A33885"/>
    <w:rsid w:val="00A342EF"/>
    <w:rsid w:val="00A348CD"/>
    <w:rsid w:val="00A34F8C"/>
    <w:rsid w:val="00A355B5"/>
    <w:rsid w:val="00A3588F"/>
    <w:rsid w:val="00A36D2D"/>
    <w:rsid w:val="00A4099D"/>
    <w:rsid w:val="00A41738"/>
    <w:rsid w:val="00A4183E"/>
    <w:rsid w:val="00A43097"/>
    <w:rsid w:val="00A45951"/>
    <w:rsid w:val="00A46B69"/>
    <w:rsid w:val="00A4739C"/>
    <w:rsid w:val="00A47852"/>
    <w:rsid w:val="00A531DD"/>
    <w:rsid w:val="00A53C86"/>
    <w:rsid w:val="00A55BB4"/>
    <w:rsid w:val="00A57EE8"/>
    <w:rsid w:val="00A606F6"/>
    <w:rsid w:val="00A611A1"/>
    <w:rsid w:val="00A62544"/>
    <w:rsid w:val="00A629F3"/>
    <w:rsid w:val="00A6316C"/>
    <w:rsid w:val="00A6327C"/>
    <w:rsid w:val="00A6546E"/>
    <w:rsid w:val="00A675E8"/>
    <w:rsid w:val="00A70CB0"/>
    <w:rsid w:val="00A70FFC"/>
    <w:rsid w:val="00A71336"/>
    <w:rsid w:val="00A71EF8"/>
    <w:rsid w:val="00A728F3"/>
    <w:rsid w:val="00A72A6E"/>
    <w:rsid w:val="00A73AE3"/>
    <w:rsid w:val="00A745B1"/>
    <w:rsid w:val="00A750BE"/>
    <w:rsid w:val="00A75B9D"/>
    <w:rsid w:val="00A83B25"/>
    <w:rsid w:val="00A85D80"/>
    <w:rsid w:val="00A8625B"/>
    <w:rsid w:val="00A86AE9"/>
    <w:rsid w:val="00A873A7"/>
    <w:rsid w:val="00A93395"/>
    <w:rsid w:val="00A93CB7"/>
    <w:rsid w:val="00A944B9"/>
    <w:rsid w:val="00A961F3"/>
    <w:rsid w:val="00AA04E1"/>
    <w:rsid w:val="00AA097B"/>
    <w:rsid w:val="00AA0D59"/>
    <w:rsid w:val="00AA0ED3"/>
    <w:rsid w:val="00AA122B"/>
    <w:rsid w:val="00AA2582"/>
    <w:rsid w:val="00AA28F8"/>
    <w:rsid w:val="00AA2943"/>
    <w:rsid w:val="00AA2EBA"/>
    <w:rsid w:val="00AA619E"/>
    <w:rsid w:val="00AA784F"/>
    <w:rsid w:val="00AB6D88"/>
    <w:rsid w:val="00AC0EFE"/>
    <w:rsid w:val="00AC3E52"/>
    <w:rsid w:val="00AC418C"/>
    <w:rsid w:val="00AC43D9"/>
    <w:rsid w:val="00AC4AE8"/>
    <w:rsid w:val="00AD3125"/>
    <w:rsid w:val="00AD3603"/>
    <w:rsid w:val="00AD59C8"/>
    <w:rsid w:val="00AD7688"/>
    <w:rsid w:val="00AD78A2"/>
    <w:rsid w:val="00AE2255"/>
    <w:rsid w:val="00AE2750"/>
    <w:rsid w:val="00AE3F08"/>
    <w:rsid w:val="00AE46F6"/>
    <w:rsid w:val="00AE532B"/>
    <w:rsid w:val="00AF033A"/>
    <w:rsid w:val="00AF229B"/>
    <w:rsid w:val="00AF2DB4"/>
    <w:rsid w:val="00AF333C"/>
    <w:rsid w:val="00AF4E0D"/>
    <w:rsid w:val="00AF5AD0"/>
    <w:rsid w:val="00B0047A"/>
    <w:rsid w:val="00B0222B"/>
    <w:rsid w:val="00B02267"/>
    <w:rsid w:val="00B02325"/>
    <w:rsid w:val="00B02884"/>
    <w:rsid w:val="00B04FD7"/>
    <w:rsid w:val="00B05536"/>
    <w:rsid w:val="00B05AE7"/>
    <w:rsid w:val="00B06D32"/>
    <w:rsid w:val="00B103F7"/>
    <w:rsid w:val="00B106BD"/>
    <w:rsid w:val="00B106F1"/>
    <w:rsid w:val="00B111B6"/>
    <w:rsid w:val="00B1209D"/>
    <w:rsid w:val="00B12FAA"/>
    <w:rsid w:val="00B149FE"/>
    <w:rsid w:val="00B16574"/>
    <w:rsid w:val="00B16620"/>
    <w:rsid w:val="00B176A1"/>
    <w:rsid w:val="00B2141E"/>
    <w:rsid w:val="00B21C7C"/>
    <w:rsid w:val="00B2380D"/>
    <w:rsid w:val="00B25101"/>
    <w:rsid w:val="00B257E7"/>
    <w:rsid w:val="00B25BF9"/>
    <w:rsid w:val="00B260E0"/>
    <w:rsid w:val="00B30B91"/>
    <w:rsid w:val="00B31E7E"/>
    <w:rsid w:val="00B32252"/>
    <w:rsid w:val="00B33701"/>
    <w:rsid w:val="00B33A14"/>
    <w:rsid w:val="00B3554F"/>
    <w:rsid w:val="00B359CC"/>
    <w:rsid w:val="00B4059A"/>
    <w:rsid w:val="00B41EF2"/>
    <w:rsid w:val="00B424E1"/>
    <w:rsid w:val="00B43171"/>
    <w:rsid w:val="00B4660E"/>
    <w:rsid w:val="00B52B1C"/>
    <w:rsid w:val="00B52BF6"/>
    <w:rsid w:val="00B53D5B"/>
    <w:rsid w:val="00B541D7"/>
    <w:rsid w:val="00B54B33"/>
    <w:rsid w:val="00B54E96"/>
    <w:rsid w:val="00B562B2"/>
    <w:rsid w:val="00B564F1"/>
    <w:rsid w:val="00B60A76"/>
    <w:rsid w:val="00B62590"/>
    <w:rsid w:val="00B63DEA"/>
    <w:rsid w:val="00B663D1"/>
    <w:rsid w:val="00B66AEB"/>
    <w:rsid w:val="00B710B2"/>
    <w:rsid w:val="00B71558"/>
    <w:rsid w:val="00B7239D"/>
    <w:rsid w:val="00B75F1A"/>
    <w:rsid w:val="00B76FC5"/>
    <w:rsid w:val="00B7792D"/>
    <w:rsid w:val="00B8001E"/>
    <w:rsid w:val="00B81147"/>
    <w:rsid w:val="00B905AA"/>
    <w:rsid w:val="00B926B2"/>
    <w:rsid w:val="00B929CE"/>
    <w:rsid w:val="00B950D1"/>
    <w:rsid w:val="00B952C7"/>
    <w:rsid w:val="00B969E3"/>
    <w:rsid w:val="00B97847"/>
    <w:rsid w:val="00BA0685"/>
    <w:rsid w:val="00BA0B75"/>
    <w:rsid w:val="00BA58AA"/>
    <w:rsid w:val="00BB0CB2"/>
    <w:rsid w:val="00BB1045"/>
    <w:rsid w:val="00BB2662"/>
    <w:rsid w:val="00BB41A7"/>
    <w:rsid w:val="00BB7ACD"/>
    <w:rsid w:val="00BB7E3B"/>
    <w:rsid w:val="00BC01F9"/>
    <w:rsid w:val="00BC40A0"/>
    <w:rsid w:val="00BC588F"/>
    <w:rsid w:val="00BC5A7B"/>
    <w:rsid w:val="00BC6ECE"/>
    <w:rsid w:val="00BD0400"/>
    <w:rsid w:val="00BD052B"/>
    <w:rsid w:val="00BD201C"/>
    <w:rsid w:val="00BD2174"/>
    <w:rsid w:val="00BD32A1"/>
    <w:rsid w:val="00BD3994"/>
    <w:rsid w:val="00BD4A13"/>
    <w:rsid w:val="00BD5916"/>
    <w:rsid w:val="00BD679B"/>
    <w:rsid w:val="00BD7187"/>
    <w:rsid w:val="00BD74B9"/>
    <w:rsid w:val="00BD7C0C"/>
    <w:rsid w:val="00BE09BA"/>
    <w:rsid w:val="00BE1200"/>
    <w:rsid w:val="00BE167E"/>
    <w:rsid w:val="00BE317F"/>
    <w:rsid w:val="00BE3B19"/>
    <w:rsid w:val="00BE3C48"/>
    <w:rsid w:val="00BE5AFB"/>
    <w:rsid w:val="00BE7023"/>
    <w:rsid w:val="00BE7988"/>
    <w:rsid w:val="00BF3FD3"/>
    <w:rsid w:val="00BF477C"/>
    <w:rsid w:val="00BF5DB5"/>
    <w:rsid w:val="00BF689C"/>
    <w:rsid w:val="00BF78F2"/>
    <w:rsid w:val="00C00C10"/>
    <w:rsid w:val="00C0189D"/>
    <w:rsid w:val="00C01E00"/>
    <w:rsid w:val="00C02EE4"/>
    <w:rsid w:val="00C03105"/>
    <w:rsid w:val="00C034C1"/>
    <w:rsid w:val="00C050C5"/>
    <w:rsid w:val="00C05190"/>
    <w:rsid w:val="00C051B3"/>
    <w:rsid w:val="00C0721A"/>
    <w:rsid w:val="00C11353"/>
    <w:rsid w:val="00C11E03"/>
    <w:rsid w:val="00C12B91"/>
    <w:rsid w:val="00C13D92"/>
    <w:rsid w:val="00C151F3"/>
    <w:rsid w:val="00C154E9"/>
    <w:rsid w:val="00C17074"/>
    <w:rsid w:val="00C2012C"/>
    <w:rsid w:val="00C2037D"/>
    <w:rsid w:val="00C2283E"/>
    <w:rsid w:val="00C24059"/>
    <w:rsid w:val="00C27AD9"/>
    <w:rsid w:val="00C30D4E"/>
    <w:rsid w:val="00C3538D"/>
    <w:rsid w:val="00C36988"/>
    <w:rsid w:val="00C36A5C"/>
    <w:rsid w:val="00C402B0"/>
    <w:rsid w:val="00C40F9B"/>
    <w:rsid w:val="00C4236E"/>
    <w:rsid w:val="00C45092"/>
    <w:rsid w:val="00C450C0"/>
    <w:rsid w:val="00C52B5A"/>
    <w:rsid w:val="00C52FEC"/>
    <w:rsid w:val="00C55389"/>
    <w:rsid w:val="00C56A99"/>
    <w:rsid w:val="00C57D39"/>
    <w:rsid w:val="00C57FA2"/>
    <w:rsid w:val="00C63E21"/>
    <w:rsid w:val="00C6613F"/>
    <w:rsid w:val="00C71105"/>
    <w:rsid w:val="00C71342"/>
    <w:rsid w:val="00C74237"/>
    <w:rsid w:val="00C74422"/>
    <w:rsid w:val="00C74B35"/>
    <w:rsid w:val="00C754FC"/>
    <w:rsid w:val="00C76886"/>
    <w:rsid w:val="00C776E8"/>
    <w:rsid w:val="00C800E5"/>
    <w:rsid w:val="00C808DE"/>
    <w:rsid w:val="00C81A59"/>
    <w:rsid w:val="00C83351"/>
    <w:rsid w:val="00C83508"/>
    <w:rsid w:val="00C83D53"/>
    <w:rsid w:val="00C85570"/>
    <w:rsid w:val="00C85E03"/>
    <w:rsid w:val="00C87264"/>
    <w:rsid w:val="00C91B6F"/>
    <w:rsid w:val="00C92025"/>
    <w:rsid w:val="00C922C5"/>
    <w:rsid w:val="00C92475"/>
    <w:rsid w:val="00C96FAE"/>
    <w:rsid w:val="00C96FFC"/>
    <w:rsid w:val="00C97D47"/>
    <w:rsid w:val="00CA5093"/>
    <w:rsid w:val="00CB148C"/>
    <w:rsid w:val="00CB199F"/>
    <w:rsid w:val="00CB1C39"/>
    <w:rsid w:val="00CB6FAE"/>
    <w:rsid w:val="00CB77ED"/>
    <w:rsid w:val="00CB7EDE"/>
    <w:rsid w:val="00CC108E"/>
    <w:rsid w:val="00CC29E6"/>
    <w:rsid w:val="00CC2CD9"/>
    <w:rsid w:val="00CD20B0"/>
    <w:rsid w:val="00CD2E07"/>
    <w:rsid w:val="00CD2F9D"/>
    <w:rsid w:val="00CD31C7"/>
    <w:rsid w:val="00CE00C4"/>
    <w:rsid w:val="00CE1F34"/>
    <w:rsid w:val="00CE3B7C"/>
    <w:rsid w:val="00CE3F7C"/>
    <w:rsid w:val="00CE4ECB"/>
    <w:rsid w:val="00CF0CFC"/>
    <w:rsid w:val="00CF0E7F"/>
    <w:rsid w:val="00CF294B"/>
    <w:rsid w:val="00CF2D9F"/>
    <w:rsid w:val="00CF2DC2"/>
    <w:rsid w:val="00CF7069"/>
    <w:rsid w:val="00CF7EC5"/>
    <w:rsid w:val="00D00266"/>
    <w:rsid w:val="00D02B9A"/>
    <w:rsid w:val="00D03DD7"/>
    <w:rsid w:val="00D04399"/>
    <w:rsid w:val="00D05B71"/>
    <w:rsid w:val="00D0663A"/>
    <w:rsid w:val="00D11BEF"/>
    <w:rsid w:val="00D134CB"/>
    <w:rsid w:val="00D157E8"/>
    <w:rsid w:val="00D165F4"/>
    <w:rsid w:val="00D204CB"/>
    <w:rsid w:val="00D2119D"/>
    <w:rsid w:val="00D21C71"/>
    <w:rsid w:val="00D23E58"/>
    <w:rsid w:val="00D26A8B"/>
    <w:rsid w:val="00D27003"/>
    <w:rsid w:val="00D27256"/>
    <w:rsid w:val="00D273B5"/>
    <w:rsid w:val="00D30A9E"/>
    <w:rsid w:val="00D312C7"/>
    <w:rsid w:val="00D31CA6"/>
    <w:rsid w:val="00D353D1"/>
    <w:rsid w:val="00D3565B"/>
    <w:rsid w:val="00D37B7D"/>
    <w:rsid w:val="00D430DF"/>
    <w:rsid w:val="00D4407B"/>
    <w:rsid w:val="00D45271"/>
    <w:rsid w:val="00D46F7F"/>
    <w:rsid w:val="00D470AE"/>
    <w:rsid w:val="00D50363"/>
    <w:rsid w:val="00D50BD9"/>
    <w:rsid w:val="00D512A8"/>
    <w:rsid w:val="00D52A01"/>
    <w:rsid w:val="00D53599"/>
    <w:rsid w:val="00D53EB8"/>
    <w:rsid w:val="00D5566A"/>
    <w:rsid w:val="00D559B6"/>
    <w:rsid w:val="00D56AD8"/>
    <w:rsid w:val="00D56CAB"/>
    <w:rsid w:val="00D56CE7"/>
    <w:rsid w:val="00D5773D"/>
    <w:rsid w:val="00D600C8"/>
    <w:rsid w:val="00D600F7"/>
    <w:rsid w:val="00D6403D"/>
    <w:rsid w:val="00D67E4A"/>
    <w:rsid w:val="00D70B27"/>
    <w:rsid w:val="00D72EBF"/>
    <w:rsid w:val="00D754EB"/>
    <w:rsid w:val="00D75512"/>
    <w:rsid w:val="00D756EF"/>
    <w:rsid w:val="00D75C06"/>
    <w:rsid w:val="00D76BF8"/>
    <w:rsid w:val="00D804E8"/>
    <w:rsid w:val="00D80B6A"/>
    <w:rsid w:val="00D80F14"/>
    <w:rsid w:val="00D82173"/>
    <w:rsid w:val="00D83724"/>
    <w:rsid w:val="00D84B75"/>
    <w:rsid w:val="00D85600"/>
    <w:rsid w:val="00D86163"/>
    <w:rsid w:val="00D862E5"/>
    <w:rsid w:val="00D8701B"/>
    <w:rsid w:val="00D879D7"/>
    <w:rsid w:val="00D972AF"/>
    <w:rsid w:val="00DA15D8"/>
    <w:rsid w:val="00DA3F0B"/>
    <w:rsid w:val="00DA7615"/>
    <w:rsid w:val="00DB2B70"/>
    <w:rsid w:val="00DB5EC1"/>
    <w:rsid w:val="00DB62F7"/>
    <w:rsid w:val="00DC0B5B"/>
    <w:rsid w:val="00DC0C17"/>
    <w:rsid w:val="00DC1134"/>
    <w:rsid w:val="00DC22EC"/>
    <w:rsid w:val="00DC3029"/>
    <w:rsid w:val="00DC3AD9"/>
    <w:rsid w:val="00DC4515"/>
    <w:rsid w:val="00DC4C36"/>
    <w:rsid w:val="00DC651E"/>
    <w:rsid w:val="00DC6CC1"/>
    <w:rsid w:val="00DD66C2"/>
    <w:rsid w:val="00DE05B6"/>
    <w:rsid w:val="00DE07ED"/>
    <w:rsid w:val="00DE1E71"/>
    <w:rsid w:val="00DE221B"/>
    <w:rsid w:val="00DE264A"/>
    <w:rsid w:val="00DE28A8"/>
    <w:rsid w:val="00DE28D9"/>
    <w:rsid w:val="00DE51C5"/>
    <w:rsid w:val="00DE5910"/>
    <w:rsid w:val="00DE64BC"/>
    <w:rsid w:val="00DF1377"/>
    <w:rsid w:val="00DF420C"/>
    <w:rsid w:val="00DF4757"/>
    <w:rsid w:val="00DF614D"/>
    <w:rsid w:val="00DF6D2A"/>
    <w:rsid w:val="00E0062E"/>
    <w:rsid w:val="00E008DD"/>
    <w:rsid w:val="00E011B0"/>
    <w:rsid w:val="00E01B11"/>
    <w:rsid w:val="00E01C32"/>
    <w:rsid w:val="00E065D5"/>
    <w:rsid w:val="00E07795"/>
    <w:rsid w:val="00E101A2"/>
    <w:rsid w:val="00E13A2B"/>
    <w:rsid w:val="00E1429E"/>
    <w:rsid w:val="00E15F86"/>
    <w:rsid w:val="00E16C5E"/>
    <w:rsid w:val="00E1723F"/>
    <w:rsid w:val="00E1749E"/>
    <w:rsid w:val="00E17FA3"/>
    <w:rsid w:val="00E20FE0"/>
    <w:rsid w:val="00E23860"/>
    <w:rsid w:val="00E25582"/>
    <w:rsid w:val="00E259DD"/>
    <w:rsid w:val="00E27139"/>
    <w:rsid w:val="00E27265"/>
    <w:rsid w:val="00E333A8"/>
    <w:rsid w:val="00E36AFB"/>
    <w:rsid w:val="00E37414"/>
    <w:rsid w:val="00E432E9"/>
    <w:rsid w:val="00E43693"/>
    <w:rsid w:val="00E4395D"/>
    <w:rsid w:val="00E466DD"/>
    <w:rsid w:val="00E46A4C"/>
    <w:rsid w:val="00E46BC8"/>
    <w:rsid w:val="00E46C85"/>
    <w:rsid w:val="00E4771A"/>
    <w:rsid w:val="00E47C74"/>
    <w:rsid w:val="00E47EEC"/>
    <w:rsid w:val="00E52E34"/>
    <w:rsid w:val="00E56245"/>
    <w:rsid w:val="00E56C27"/>
    <w:rsid w:val="00E57696"/>
    <w:rsid w:val="00E6068A"/>
    <w:rsid w:val="00E6267D"/>
    <w:rsid w:val="00E6537D"/>
    <w:rsid w:val="00E67EA3"/>
    <w:rsid w:val="00E70B0E"/>
    <w:rsid w:val="00E71320"/>
    <w:rsid w:val="00E72100"/>
    <w:rsid w:val="00E745B4"/>
    <w:rsid w:val="00E8071C"/>
    <w:rsid w:val="00E8319B"/>
    <w:rsid w:val="00E83FBF"/>
    <w:rsid w:val="00E860BE"/>
    <w:rsid w:val="00E8619A"/>
    <w:rsid w:val="00E87E34"/>
    <w:rsid w:val="00EA1BC2"/>
    <w:rsid w:val="00EA2FA5"/>
    <w:rsid w:val="00EA47F8"/>
    <w:rsid w:val="00EA7CAB"/>
    <w:rsid w:val="00EB77BF"/>
    <w:rsid w:val="00EC0070"/>
    <w:rsid w:val="00EC0349"/>
    <w:rsid w:val="00EC1B47"/>
    <w:rsid w:val="00EC1CFC"/>
    <w:rsid w:val="00EC25D2"/>
    <w:rsid w:val="00EC3CFB"/>
    <w:rsid w:val="00EC598F"/>
    <w:rsid w:val="00EC78C3"/>
    <w:rsid w:val="00ED045F"/>
    <w:rsid w:val="00ED0BF5"/>
    <w:rsid w:val="00ED2940"/>
    <w:rsid w:val="00ED3B2E"/>
    <w:rsid w:val="00ED4BBE"/>
    <w:rsid w:val="00ED6B10"/>
    <w:rsid w:val="00ED7721"/>
    <w:rsid w:val="00ED7726"/>
    <w:rsid w:val="00EE0AAF"/>
    <w:rsid w:val="00EE15C8"/>
    <w:rsid w:val="00EE185F"/>
    <w:rsid w:val="00EE23DC"/>
    <w:rsid w:val="00EE24BD"/>
    <w:rsid w:val="00EE4B6F"/>
    <w:rsid w:val="00EE4FBC"/>
    <w:rsid w:val="00EF0647"/>
    <w:rsid w:val="00EF0ED3"/>
    <w:rsid w:val="00EF6A95"/>
    <w:rsid w:val="00EF74C7"/>
    <w:rsid w:val="00F0083A"/>
    <w:rsid w:val="00F00BA0"/>
    <w:rsid w:val="00F05D51"/>
    <w:rsid w:val="00F06380"/>
    <w:rsid w:val="00F07802"/>
    <w:rsid w:val="00F11017"/>
    <w:rsid w:val="00F12858"/>
    <w:rsid w:val="00F12876"/>
    <w:rsid w:val="00F134F4"/>
    <w:rsid w:val="00F142B0"/>
    <w:rsid w:val="00F14800"/>
    <w:rsid w:val="00F1578D"/>
    <w:rsid w:val="00F2127E"/>
    <w:rsid w:val="00F22AAC"/>
    <w:rsid w:val="00F23859"/>
    <w:rsid w:val="00F2417B"/>
    <w:rsid w:val="00F249F5"/>
    <w:rsid w:val="00F25B82"/>
    <w:rsid w:val="00F3066E"/>
    <w:rsid w:val="00F316E8"/>
    <w:rsid w:val="00F33C86"/>
    <w:rsid w:val="00F34D27"/>
    <w:rsid w:val="00F36913"/>
    <w:rsid w:val="00F37F37"/>
    <w:rsid w:val="00F41DD2"/>
    <w:rsid w:val="00F42086"/>
    <w:rsid w:val="00F428EE"/>
    <w:rsid w:val="00F42E8A"/>
    <w:rsid w:val="00F45811"/>
    <w:rsid w:val="00F45E4B"/>
    <w:rsid w:val="00F47983"/>
    <w:rsid w:val="00F5399C"/>
    <w:rsid w:val="00F539EA"/>
    <w:rsid w:val="00F53F02"/>
    <w:rsid w:val="00F5401F"/>
    <w:rsid w:val="00F54522"/>
    <w:rsid w:val="00F557F4"/>
    <w:rsid w:val="00F56C0F"/>
    <w:rsid w:val="00F56C19"/>
    <w:rsid w:val="00F577DE"/>
    <w:rsid w:val="00F57A20"/>
    <w:rsid w:val="00F60201"/>
    <w:rsid w:val="00F61560"/>
    <w:rsid w:val="00F62228"/>
    <w:rsid w:val="00F62DF8"/>
    <w:rsid w:val="00F678F8"/>
    <w:rsid w:val="00F67A82"/>
    <w:rsid w:val="00F67C3E"/>
    <w:rsid w:val="00F767FE"/>
    <w:rsid w:val="00F77C15"/>
    <w:rsid w:val="00F77E64"/>
    <w:rsid w:val="00F805C8"/>
    <w:rsid w:val="00F81B0E"/>
    <w:rsid w:val="00F846B4"/>
    <w:rsid w:val="00F85E02"/>
    <w:rsid w:val="00F87600"/>
    <w:rsid w:val="00F91C2A"/>
    <w:rsid w:val="00F92DF8"/>
    <w:rsid w:val="00FA1334"/>
    <w:rsid w:val="00FA1490"/>
    <w:rsid w:val="00FA1EC9"/>
    <w:rsid w:val="00FA2179"/>
    <w:rsid w:val="00FA2A0E"/>
    <w:rsid w:val="00FA2EA4"/>
    <w:rsid w:val="00FA5ABD"/>
    <w:rsid w:val="00FA656C"/>
    <w:rsid w:val="00FA698B"/>
    <w:rsid w:val="00FA7BEA"/>
    <w:rsid w:val="00FB06C2"/>
    <w:rsid w:val="00FB0FD0"/>
    <w:rsid w:val="00FB1038"/>
    <w:rsid w:val="00FB275F"/>
    <w:rsid w:val="00FB5566"/>
    <w:rsid w:val="00FC1B08"/>
    <w:rsid w:val="00FC214A"/>
    <w:rsid w:val="00FC7E60"/>
    <w:rsid w:val="00FD0B99"/>
    <w:rsid w:val="00FD12F5"/>
    <w:rsid w:val="00FD7143"/>
    <w:rsid w:val="00FD7EBA"/>
    <w:rsid w:val="00FE07D7"/>
    <w:rsid w:val="00FE0B42"/>
    <w:rsid w:val="00FE1B32"/>
    <w:rsid w:val="00FE34AF"/>
    <w:rsid w:val="00FE6D7C"/>
    <w:rsid w:val="00FF10D9"/>
    <w:rsid w:val="00FF36BE"/>
    <w:rsid w:val="00FF3BE4"/>
    <w:rsid w:val="00FF7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9F337C"/>
  <w14:defaultImageDpi w14:val="32767"/>
  <w15:chartTrackingRefBased/>
  <w15:docId w15:val="{CFB40D51-4B6E-49B4-96E2-3FE4ED45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2658E3"/>
    <w:pPr>
      <w:keepNext/>
      <w:keepLines/>
      <w:spacing w:after="240" w:line="480" w:lineRule="auto"/>
      <w:outlineLvl w:val="0"/>
    </w:pPr>
    <w:rPr>
      <w:rFonts w:ascii="Times New Roman" w:eastAsia="Times New Roman" w:hAnsi="Times New Roman"/>
      <w:b/>
      <w:bCs/>
      <w:kern w:val="44"/>
      <w:sz w:val="24"/>
      <w:szCs w:val="44"/>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6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72874"/>
    <w:pPr>
      <w:ind w:firstLineChars="200" w:firstLine="420"/>
    </w:pPr>
  </w:style>
  <w:style w:type="character" w:styleId="a5">
    <w:name w:val="Placeholder Text"/>
    <w:basedOn w:val="a0"/>
    <w:uiPriority w:val="99"/>
    <w:semiHidden/>
    <w:rsid w:val="009D2868"/>
    <w:rPr>
      <w:color w:val="666666"/>
    </w:rPr>
  </w:style>
  <w:style w:type="character" w:styleId="a6">
    <w:name w:val="Hyperlink"/>
    <w:basedOn w:val="a0"/>
    <w:uiPriority w:val="99"/>
    <w:unhideWhenUsed/>
    <w:rsid w:val="00402736"/>
    <w:rPr>
      <w:color w:val="0563C1" w:themeColor="hyperlink"/>
      <w:u w:val="single"/>
    </w:rPr>
  </w:style>
  <w:style w:type="character" w:styleId="a7">
    <w:name w:val="Unresolved Mention"/>
    <w:basedOn w:val="a0"/>
    <w:uiPriority w:val="99"/>
    <w:semiHidden/>
    <w:unhideWhenUsed/>
    <w:rsid w:val="00402736"/>
    <w:rPr>
      <w:color w:val="605E5C"/>
      <w:shd w:val="clear" w:color="auto" w:fill="E1DFDD"/>
    </w:rPr>
  </w:style>
  <w:style w:type="paragraph" w:styleId="a8">
    <w:name w:val="header"/>
    <w:basedOn w:val="a"/>
    <w:link w:val="a9"/>
    <w:uiPriority w:val="99"/>
    <w:unhideWhenUsed/>
    <w:rsid w:val="007106CB"/>
    <w:pPr>
      <w:tabs>
        <w:tab w:val="center" w:pos="4153"/>
        <w:tab w:val="right" w:pos="8306"/>
      </w:tabs>
      <w:snapToGrid w:val="0"/>
      <w:jc w:val="center"/>
    </w:pPr>
    <w:rPr>
      <w:sz w:val="18"/>
      <w:szCs w:val="18"/>
    </w:rPr>
  </w:style>
  <w:style w:type="character" w:customStyle="1" w:styleId="a9">
    <w:name w:val="页眉 字符"/>
    <w:basedOn w:val="a0"/>
    <w:link w:val="a8"/>
    <w:uiPriority w:val="99"/>
    <w:rsid w:val="007106CB"/>
    <w:rPr>
      <w:sz w:val="18"/>
      <w:szCs w:val="18"/>
    </w:rPr>
  </w:style>
  <w:style w:type="paragraph" w:styleId="aa">
    <w:name w:val="footer"/>
    <w:basedOn w:val="a"/>
    <w:link w:val="ab"/>
    <w:uiPriority w:val="99"/>
    <w:unhideWhenUsed/>
    <w:rsid w:val="007106CB"/>
    <w:pPr>
      <w:tabs>
        <w:tab w:val="center" w:pos="4153"/>
        <w:tab w:val="right" w:pos="8306"/>
      </w:tabs>
      <w:snapToGrid w:val="0"/>
      <w:jc w:val="left"/>
    </w:pPr>
    <w:rPr>
      <w:sz w:val="18"/>
      <w:szCs w:val="18"/>
    </w:rPr>
  </w:style>
  <w:style w:type="character" w:customStyle="1" w:styleId="ab">
    <w:name w:val="页脚 字符"/>
    <w:basedOn w:val="a0"/>
    <w:link w:val="aa"/>
    <w:uiPriority w:val="99"/>
    <w:rsid w:val="007106CB"/>
    <w:rPr>
      <w:sz w:val="18"/>
      <w:szCs w:val="18"/>
    </w:rPr>
  </w:style>
  <w:style w:type="paragraph" w:customStyle="1" w:styleId="SMcaption">
    <w:name w:val="SM caption"/>
    <w:basedOn w:val="a"/>
    <w:link w:val="SMcaption0"/>
    <w:qFormat/>
    <w:rsid w:val="005A0853"/>
    <w:pPr>
      <w:widowControl/>
      <w:jc w:val="left"/>
    </w:pPr>
    <w:rPr>
      <w:rFonts w:ascii="Times New Roman" w:hAnsi="Times New Roman" w:cs="Times New Roman"/>
      <w:kern w:val="0"/>
      <w:sz w:val="24"/>
      <w:szCs w:val="20"/>
      <w:lang w:val="en-GB" w:eastAsia="en-US"/>
    </w:rPr>
  </w:style>
  <w:style w:type="character" w:customStyle="1" w:styleId="SMcaption0">
    <w:name w:val="SM caption 字符"/>
    <w:basedOn w:val="a0"/>
    <w:link w:val="SMcaption"/>
    <w:rsid w:val="005A0853"/>
    <w:rPr>
      <w:rFonts w:ascii="Times New Roman" w:hAnsi="Times New Roman" w:cs="Times New Roman"/>
      <w:kern w:val="0"/>
      <w:sz w:val="24"/>
      <w:szCs w:val="20"/>
      <w:lang w:val="en-GB" w:eastAsia="en-US"/>
    </w:rPr>
  </w:style>
  <w:style w:type="character" w:customStyle="1" w:styleId="10">
    <w:name w:val="标题 1 字符"/>
    <w:basedOn w:val="a0"/>
    <w:link w:val="1"/>
    <w:rsid w:val="002658E3"/>
    <w:rPr>
      <w:rFonts w:ascii="Times New Roman" w:eastAsia="Times New Roman" w:hAnsi="Times New Roman"/>
      <w:b/>
      <w:bCs/>
      <w:kern w:val="44"/>
      <w:sz w:val="24"/>
      <w:szCs w:val="44"/>
      <w:lang w:val="en-GB"/>
    </w:rPr>
  </w:style>
  <w:style w:type="paragraph" w:customStyle="1" w:styleId="EndNoteBibliographyTitle">
    <w:name w:val="EndNote Bibliography Title"/>
    <w:basedOn w:val="a"/>
    <w:link w:val="EndNoteBibliographyTitle0"/>
    <w:rsid w:val="00E01C3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01C32"/>
    <w:rPr>
      <w:rFonts w:ascii="等线" w:eastAsia="等线" w:hAnsi="等线"/>
      <w:noProof/>
      <w:sz w:val="20"/>
    </w:rPr>
  </w:style>
  <w:style w:type="paragraph" w:customStyle="1" w:styleId="EndNoteBibliography">
    <w:name w:val="EndNote Bibliography"/>
    <w:basedOn w:val="a"/>
    <w:link w:val="EndNoteBibliography0"/>
    <w:rsid w:val="00E01C32"/>
    <w:pPr>
      <w:jc w:val="left"/>
    </w:pPr>
    <w:rPr>
      <w:rFonts w:ascii="等线" w:eastAsia="等线" w:hAnsi="等线"/>
      <w:noProof/>
      <w:sz w:val="20"/>
    </w:rPr>
  </w:style>
  <w:style w:type="character" w:customStyle="1" w:styleId="EndNoteBibliography0">
    <w:name w:val="EndNote Bibliography 字符"/>
    <w:basedOn w:val="a0"/>
    <w:link w:val="EndNoteBibliography"/>
    <w:rsid w:val="00E01C32"/>
    <w:rPr>
      <w:rFonts w:ascii="等线" w:eastAsia="等线" w:hAnsi="等线"/>
      <w:noProof/>
      <w:sz w:val="20"/>
    </w:rPr>
  </w:style>
  <w:style w:type="character" w:styleId="ac">
    <w:name w:val="FollowedHyperlink"/>
    <w:basedOn w:val="a0"/>
    <w:uiPriority w:val="99"/>
    <w:semiHidden/>
    <w:unhideWhenUsed/>
    <w:rsid w:val="007F002E"/>
    <w:rPr>
      <w:color w:val="954F72" w:themeColor="followedHyperlink"/>
      <w:u w:val="single"/>
    </w:rPr>
  </w:style>
  <w:style w:type="character" w:styleId="ad">
    <w:name w:val="annotation reference"/>
    <w:basedOn w:val="a0"/>
    <w:uiPriority w:val="99"/>
    <w:semiHidden/>
    <w:unhideWhenUsed/>
    <w:rsid w:val="00A32E8F"/>
    <w:rPr>
      <w:sz w:val="21"/>
      <w:szCs w:val="21"/>
    </w:rPr>
  </w:style>
  <w:style w:type="paragraph" w:styleId="ae">
    <w:name w:val="annotation text"/>
    <w:basedOn w:val="a"/>
    <w:link w:val="af"/>
    <w:uiPriority w:val="99"/>
    <w:semiHidden/>
    <w:unhideWhenUsed/>
    <w:rsid w:val="00A32E8F"/>
    <w:pPr>
      <w:jc w:val="left"/>
    </w:pPr>
  </w:style>
  <w:style w:type="character" w:customStyle="1" w:styleId="af">
    <w:name w:val="批注文字 字符"/>
    <w:basedOn w:val="a0"/>
    <w:link w:val="ae"/>
    <w:uiPriority w:val="99"/>
    <w:semiHidden/>
    <w:rsid w:val="00A32E8F"/>
  </w:style>
  <w:style w:type="paragraph" w:styleId="af0">
    <w:name w:val="annotation subject"/>
    <w:basedOn w:val="ae"/>
    <w:next w:val="ae"/>
    <w:link w:val="af1"/>
    <w:uiPriority w:val="99"/>
    <w:semiHidden/>
    <w:unhideWhenUsed/>
    <w:rsid w:val="00A32E8F"/>
    <w:rPr>
      <w:b/>
      <w:bCs/>
    </w:rPr>
  </w:style>
  <w:style w:type="character" w:customStyle="1" w:styleId="af1">
    <w:name w:val="批注主题 字符"/>
    <w:basedOn w:val="af"/>
    <w:link w:val="af0"/>
    <w:uiPriority w:val="99"/>
    <w:semiHidden/>
    <w:rsid w:val="00A32E8F"/>
    <w:rPr>
      <w:b/>
      <w:bCs/>
    </w:rPr>
  </w:style>
  <w:style w:type="paragraph" w:styleId="af2">
    <w:name w:val="Revision"/>
    <w:hidden/>
    <w:uiPriority w:val="99"/>
    <w:semiHidden/>
    <w:rsid w:val="00376EA2"/>
  </w:style>
  <w:style w:type="paragraph" w:styleId="TOC">
    <w:name w:val="TOC Heading"/>
    <w:basedOn w:val="1"/>
    <w:next w:val="a"/>
    <w:uiPriority w:val="39"/>
    <w:unhideWhenUsed/>
    <w:qFormat/>
    <w:rsid w:val="0013748B"/>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a"/>
    <w:next w:val="a"/>
    <w:autoRedefine/>
    <w:uiPriority w:val="39"/>
    <w:unhideWhenUsed/>
    <w:rsid w:val="009A2961"/>
    <w:pPr>
      <w:tabs>
        <w:tab w:val="right" w:leader="dot" w:pos="9016"/>
      </w:tabs>
      <w:spacing w:line="360" w:lineRule="auto"/>
    </w:pPr>
    <w:rPr>
      <w:rFonts w:ascii="Times New Roman" w:hAnsi="Times New Roman" w:cs="Times New Roman"/>
      <w:sz w:val="24"/>
      <w:szCs w:val="24"/>
    </w:rPr>
  </w:style>
  <w:style w:type="paragraph" w:customStyle="1" w:styleId="SMHeading">
    <w:name w:val="SM Heading"/>
    <w:basedOn w:val="1"/>
    <w:qFormat/>
    <w:rsid w:val="001379E1"/>
    <w:pPr>
      <w:keepLines w:val="0"/>
      <w:widowControl/>
      <w:spacing w:before="240" w:after="60" w:line="240" w:lineRule="auto"/>
      <w:jc w:val="left"/>
    </w:pPr>
    <w:rPr>
      <w:rFonts w:eastAsiaTheme="minorEastAsia" w:cs="Times New Roman"/>
      <w:kern w:val="32"/>
      <w:szCs w:val="24"/>
      <w:lang w:val="en-US" w:eastAsia="en-US"/>
      <w14:ligatures w14:val="none"/>
    </w:rPr>
  </w:style>
  <w:style w:type="paragraph" w:styleId="TOC2">
    <w:name w:val="toc 2"/>
    <w:basedOn w:val="a"/>
    <w:next w:val="a"/>
    <w:autoRedefine/>
    <w:uiPriority w:val="39"/>
    <w:unhideWhenUsed/>
    <w:rsid w:val="008947F9"/>
    <w:pPr>
      <w:spacing w:after="160" w:line="278" w:lineRule="auto"/>
      <w:ind w:leftChars="200" w:left="420"/>
      <w:jc w:val="left"/>
    </w:pPr>
    <w:rPr>
      <w:sz w:val="22"/>
      <w:szCs w:val="24"/>
    </w:rPr>
  </w:style>
  <w:style w:type="paragraph" w:styleId="TOC3">
    <w:name w:val="toc 3"/>
    <w:basedOn w:val="a"/>
    <w:next w:val="a"/>
    <w:autoRedefine/>
    <w:uiPriority w:val="39"/>
    <w:unhideWhenUsed/>
    <w:rsid w:val="008947F9"/>
    <w:pPr>
      <w:spacing w:after="160" w:line="278" w:lineRule="auto"/>
      <w:ind w:leftChars="400" w:left="840"/>
      <w:jc w:val="left"/>
    </w:pPr>
    <w:rPr>
      <w:sz w:val="22"/>
      <w:szCs w:val="24"/>
    </w:rPr>
  </w:style>
  <w:style w:type="paragraph" w:styleId="TOC4">
    <w:name w:val="toc 4"/>
    <w:basedOn w:val="a"/>
    <w:next w:val="a"/>
    <w:autoRedefine/>
    <w:uiPriority w:val="39"/>
    <w:unhideWhenUsed/>
    <w:rsid w:val="008947F9"/>
    <w:pPr>
      <w:spacing w:after="160" w:line="278" w:lineRule="auto"/>
      <w:ind w:leftChars="600" w:left="1260"/>
      <w:jc w:val="left"/>
    </w:pPr>
    <w:rPr>
      <w:sz w:val="22"/>
      <w:szCs w:val="24"/>
    </w:rPr>
  </w:style>
  <w:style w:type="paragraph" w:styleId="TOC5">
    <w:name w:val="toc 5"/>
    <w:basedOn w:val="a"/>
    <w:next w:val="a"/>
    <w:autoRedefine/>
    <w:uiPriority w:val="39"/>
    <w:unhideWhenUsed/>
    <w:rsid w:val="008947F9"/>
    <w:pPr>
      <w:spacing w:after="160" w:line="278" w:lineRule="auto"/>
      <w:ind w:leftChars="800" w:left="1680"/>
      <w:jc w:val="left"/>
    </w:pPr>
    <w:rPr>
      <w:sz w:val="22"/>
      <w:szCs w:val="24"/>
    </w:rPr>
  </w:style>
  <w:style w:type="paragraph" w:styleId="TOC6">
    <w:name w:val="toc 6"/>
    <w:basedOn w:val="a"/>
    <w:next w:val="a"/>
    <w:autoRedefine/>
    <w:uiPriority w:val="39"/>
    <w:unhideWhenUsed/>
    <w:rsid w:val="008947F9"/>
    <w:pPr>
      <w:spacing w:after="160" w:line="278" w:lineRule="auto"/>
      <w:ind w:leftChars="1000" w:left="2100"/>
      <w:jc w:val="left"/>
    </w:pPr>
    <w:rPr>
      <w:sz w:val="22"/>
      <w:szCs w:val="24"/>
    </w:rPr>
  </w:style>
  <w:style w:type="paragraph" w:styleId="TOC7">
    <w:name w:val="toc 7"/>
    <w:basedOn w:val="a"/>
    <w:next w:val="a"/>
    <w:autoRedefine/>
    <w:uiPriority w:val="39"/>
    <w:unhideWhenUsed/>
    <w:rsid w:val="008947F9"/>
    <w:pPr>
      <w:spacing w:after="160" w:line="278" w:lineRule="auto"/>
      <w:ind w:leftChars="1200" w:left="2520"/>
      <w:jc w:val="left"/>
    </w:pPr>
    <w:rPr>
      <w:sz w:val="22"/>
      <w:szCs w:val="24"/>
    </w:rPr>
  </w:style>
  <w:style w:type="paragraph" w:styleId="TOC8">
    <w:name w:val="toc 8"/>
    <w:basedOn w:val="a"/>
    <w:next w:val="a"/>
    <w:autoRedefine/>
    <w:uiPriority w:val="39"/>
    <w:unhideWhenUsed/>
    <w:rsid w:val="008947F9"/>
    <w:pPr>
      <w:spacing w:after="160" w:line="278" w:lineRule="auto"/>
      <w:ind w:leftChars="1400" w:left="2940"/>
      <w:jc w:val="left"/>
    </w:pPr>
    <w:rPr>
      <w:sz w:val="22"/>
      <w:szCs w:val="24"/>
    </w:rPr>
  </w:style>
  <w:style w:type="paragraph" w:styleId="TOC9">
    <w:name w:val="toc 9"/>
    <w:basedOn w:val="a"/>
    <w:next w:val="a"/>
    <w:autoRedefine/>
    <w:uiPriority w:val="39"/>
    <w:unhideWhenUsed/>
    <w:rsid w:val="008947F9"/>
    <w:pPr>
      <w:spacing w:after="160" w:line="278" w:lineRule="auto"/>
      <w:ind w:leftChars="1600" w:left="3360"/>
      <w:jc w:val="left"/>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tiff"/><Relationship Id="rId21" Type="http://schemas.openxmlformats.org/officeDocument/2006/relationships/image" Target="media/image14.tiff"/><Relationship Id="rId42" Type="http://schemas.openxmlformats.org/officeDocument/2006/relationships/image" Target="media/image35.tiff"/><Relationship Id="rId47" Type="http://schemas.openxmlformats.org/officeDocument/2006/relationships/image" Target="media/image40.tiff"/><Relationship Id="rId63" Type="http://schemas.openxmlformats.org/officeDocument/2006/relationships/image" Target="media/image56.tiff"/><Relationship Id="rId68" Type="http://schemas.openxmlformats.org/officeDocument/2006/relationships/image" Target="media/image61.tiff"/><Relationship Id="rId84" Type="http://schemas.openxmlformats.org/officeDocument/2006/relationships/theme" Target="theme/theme1.xml"/><Relationship Id="rId16" Type="http://schemas.openxmlformats.org/officeDocument/2006/relationships/image" Target="media/image9.tiff"/><Relationship Id="rId11" Type="http://schemas.openxmlformats.org/officeDocument/2006/relationships/image" Target="media/image4.tiff"/><Relationship Id="rId32" Type="http://schemas.openxmlformats.org/officeDocument/2006/relationships/image" Target="media/image25.tiff"/><Relationship Id="rId37" Type="http://schemas.openxmlformats.org/officeDocument/2006/relationships/image" Target="media/image30.tiff"/><Relationship Id="rId53" Type="http://schemas.openxmlformats.org/officeDocument/2006/relationships/image" Target="media/image46.tiff"/><Relationship Id="rId58" Type="http://schemas.openxmlformats.org/officeDocument/2006/relationships/image" Target="media/image51.tiff"/><Relationship Id="rId74" Type="http://schemas.openxmlformats.org/officeDocument/2006/relationships/hyperlink" Target="https://www.intratec.us/solutions/primary-commodity-prices/commodity/vinyl-chloride-prices" TargetMode="External"/><Relationship Id="rId79" Type="http://schemas.openxmlformats.org/officeDocument/2006/relationships/hyperlink" Target="https://www.intratec.us/chemical-markets/hdpe-price" TargetMode="External"/><Relationship Id="rId5" Type="http://schemas.openxmlformats.org/officeDocument/2006/relationships/webSettings" Target="webSettings.xml"/><Relationship Id="rId61" Type="http://schemas.openxmlformats.org/officeDocument/2006/relationships/image" Target="media/image54.tiff"/><Relationship Id="rId82" Type="http://schemas.openxmlformats.org/officeDocument/2006/relationships/footer" Target="footer1.xml"/><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openxmlformats.org/officeDocument/2006/relationships/image" Target="media/image28.tiff"/><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image" Target="media/image57.tiff"/><Relationship Id="rId69" Type="http://schemas.openxmlformats.org/officeDocument/2006/relationships/image" Target="media/image62.tiff"/><Relationship Id="rId77" Type="http://schemas.openxmlformats.org/officeDocument/2006/relationships/hyperlink" Target="https://www.intratec.us/chemical-markets/hydrochloric-acid-price" TargetMode="External"/><Relationship Id="rId8" Type="http://schemas.openxmlformats.org/officeDocument/2006/relationships/image" Target="media/image1.tiff"/><Relationship Id="rId51" Type="http://schemas.openxmlformats.org/officeDocument/2006/relationships/image" Target="media/image44.tiff"/><Relationship Id="rId72" Type="http://schemas.openxmlformats.org/officeDocument/2006/relationships/image" Target="media/image65.tiff"/><Relationship Id="rId80" Type="http://schemas.openxmlformats.org/officeDocument/2006/relationships/hyperlink" Target="https://www.chemicalbook.com/ChemicalProductProperty_EN_CB5166084.htm" TargetMode="External"/><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 Id="rId46" Type="http://schemas.openxmlformats.org/officeDocument/2006/relationships/image" Target="media/image39.tiff"/><Relationship Id="rId59" Type="http://schemas.openxmlformats.org/officeDocument/2006/relationships/image" Target="media/image52.tiff"/><Relationship Id="rId67" Type="http://schemas.openxmlformats.org/officeDocument/2006/relationships/image" Target="media/image60.tiff"/><Relationship Id="rId20" Type="http://schemas.openxmlformats.org/officeDocument/2006/relationships/image" Target="media/image13.tiff"/><Relationship Id="rId41" Type="http://schemas.openxmlformats.org/officeDocument/2006/relationships/image" Target="media/image34.tiff"/><Relationship Id="rId54" Type="http://schemas.openxmlformats.org/officeDocument/2006/relationships/image" Target="media/image47.tiff"/><Relationship Id="rId62" Type="http://schemas.openxmlformats.org/officeDocument/2006/relationships/image" Target="media/image55.tiff"/><Relationship Id="rId70" Type="http://schemas.openxmlformats.org/officeDocument/2006/relationships/image" Target="media/image63.tiff"/><Relationship Id="rId75" Type="http://schemas.openxmlformats.org/officeDocument/2006/relationships/hyperlink" Target="https://www.intratec.us/chemical-markets/ethylene-pric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f"/><Relationship Id="rId49" Type="http://schemas.openxmlformats.org/officeDocument/2006/relationships/image" Target="media/image42.tiff"/><Relationship Id="rId57" Type="http://schemas.openxmlformats.org/officeDocument/2006/relationships/image" Target="media/image50.tiff"/><Relationship Id="rId10" Type="http://schemas.openxmlformats.org/officeDocument/2006/relationships/image" Target="media/image3.tiff"/><Relationship Id="rId31" Type="http://schemas.openxmlformats.org/officeDocument/2006/relationships/image" Target="media/image24.tiff"/><Relationship Id="rId44" Type="http://schemas.openxmlformats.org/officeDocument/2006/relationships/image" Target="media/image37.tiff"/><Relationship Id="rId52" Type="http://schemas.openxmlformats.org/officeDocument/2006/relationships/image" Target="media/image45.tiff"/><Relationship Id="rId60" Type="http://schemas.openxmlformats.org/officeDocument/2006/relationships/image" Target="media/image53.tiff"/><Relationship Id="rId65" Type="http://schemas.openxmlformats.org/officeDocument/2006/relationships/image" Target="media/image58.tiff"/><Relationship Id="rId73" Type="http://schemas.openxmlformats.org/officeDocument/2006/relationships/image" Target="media/image66.tiff"/><Relationship Id="rId78" Type="http://schemas.openxmlformats.org/officeDocument/2006/relationships/hyperlink" Target="https://www.intratec.us/chemical-markets/titanium-dioxide-price" TargetMode="External"/><Relationship Id="rId81" Type="http://schemas.openxmlformats.org/officeDocument/2006/relationships/hyperlink" Target="https://www.globalpetrolprices.com/China/electricity_prices/" TargetMode="Externa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32.tiff"/><Relationship Id="rId34" Type="http://schemas.openxmlformats.org/officeDocument/2006/relationships/image" Target="media/image27.tiff"/><Relationship Id="rId50" Type="http://schemas.openxmlformats.org/officeDocument/2006/relationships/image" Target="media/image43.tiff"/><Relationship Id="rId55" Type="http://schemas.openxmlformats.org/officeDocument/2006/relationships/image" Target="media/image48.tiff"/><Relationship Id="rId76" Type="http://schemas.openxmlformats.org/officeDocument/2006/relationships/hyperlink" Target="https://www.echemi.com/productsInformation/pid_Rock3975-nn-dimethylformamide.html" TargetMode="External"/><Relationship Id="rId7" Type="http://schemas.openxmlformats.org/officeDocument/2006/relationships/endnotes" Target="endnotes.xml"/><Relationship Id="rId71" Type="http://schemas.openxmlformats.org/officeDocument/2006/relationships/image" Target="media/image64.tiff"/><Relationship Id="rId2" Type="http://schemas.openxmlformats.org/officeDocument/2006/relationships/numbering" Target="numbering.xml"/><Relationship Id="rId29" Type="http://schemas.openxmlformats.org/officeDocument/2006/relationships/image" Target="media/image22.tiff"/><Relationship Id="rId24" Type="http://schemas.openxmlformats.org/officeDocument/2006/relationships/image" Target="media/image17.tiff"/><Relationship Id="rId40" Type="http://schemas.openxmlformats.org/officeDocument/2006/relationships/image" Target="media/image33.tiff"/><Relationship Id="rId45" Type="http://schemas.openxmlformats.org/officeDocument/2006/relationships/image" Target="media/image38.tiff"/><Relationship Id="rId66" Type="http://schemas.openxmlformats.org/officeDocument/2006/relationships/image" Target="media/image5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4E0B1-C258-4FC8-A921-B5E86D64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98</Pages>
  <Words>22364</Words>
  <Characters>127480</Characters>
  <Application>Microsoft Office Word</Application>
  <DocSecurity>0</DocSecurity>
  <Lines>1062</Lines>
  <Paragraphs>299</Paragraphs>
  <ScaleCrop>false</ScaleCrop>
  <Company/>
  <LinksUpToDate>false</LinksUpToDate>
  <CharactersWithSpaces>149545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Xiaojia Lei</dc:creator>
  <cp:keywords/>
  <dc:description/>
  <cp:lastModifiedBy>BB H</cp:lastModifiedBy>
  <cp:revision>7</cp:revision>
  <cp:lastPrinted>2026-02-12T18:24:00Z</cp:lastPrinted>
  <dcterms:created xsi:type="dcterms:W3CDTF">2026-02-26T15:07:00Z</dcterms:created>
  <dcterms:modified xsi:type="dcterms:W3CDTF">2026-06-23T14:37:00Z</dcterms:modified>
</cp:coreProperties>
</file>