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FBF3C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D32F63">
        <w:rPr>
          <w:rFonts w:ascii="Times New Roman" w:hAnsi="Times New Roman" w:cs="Times New Roman"/>
          <w:b/>
          <w:bCs/>
          <w:lang w:val="en-GB"/>
        </w:rPr>
        <w:t>S</w:t>
      </w:r>
      <w:r>
        <w:rPr>
          <w:rFonts w:ascii="Times New Roman" w:hAnsi="Times New Roman" w:cs="Times New Roman"/>
          <w:b/>
          <w:bCs/>
          <w:lang w:val="en-GB"/>
        </w:rPr>
        <w:t>upporting information</w:t>
      </w:r>
    </w:p>
    <w:p w14:paraId="72F82C79" w14:textId="77777777" w:rsidR="00AC33D3" w:rsidRPr="00D32F63" w:rsidRDefault="00AC33D3" w:rsidP="00AC33D3">
      <w:pPr>
        <w:spacing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D32F63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GB" w:eastAsia="en-AU"/>
        </w:rPr>
        <w:drawing>
          <wp:anchor distT="0" distB="0" distL="114300" distR="114300" simplePos="0" relativeHeight="251662336" behindDoc="0" locked="0" layoutInCell="1" allowOverlap="1" wp14:anchorId="5BA81DBA" wp14:editId="3C7F4EE7">
            <wp:simplePos x="0" y="0"/>
            <wp:positionH relativeFrom="margin">
              <wp:align>right</wp:align>
            </wp:positionH>
            <wp:positionV relativeFrom="paragraph">
              <wp:posOffset>11612</wp:posOffset>
            </wp:positionV>
            <wp:extent cx="5731510" cy="2289175"/>
            <wp:effectExtent l="0" t="0" r="2540" b="0"/>
            <wp:wrapNone/>
            <wp:docPr id="837503993" name="Picture 1" descr="A close up of a thin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03993" name="Picture 1" descr="A close up of a thin lin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CF0955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62A5C098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BDA6256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3FB2BEC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65D0DCCA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8B32C58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D32F63">
        <w:rPr>
          <w:rFonts w:ascii="Times New Roman" w:eastAsia="Times New Roman" w:hAnsi="Times New Roman" w:cs="Times New Roman"/>
          <w:b/>
          <w:bCs/>
          <w:noProof/>
          <w:u w:val="single"/>
          <w:lang w:val="en-GB" w:eastAsia="en-A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609553" wp14:editId="3D4D5CAE">
                <wp:simplePos x="0" y="0"/>
                <wp:positionH relativeFrom="margin">
                  <wp:posOffset>-3810</wp:posOffset>
                </wp:positionH>
                <wp:positionV relativeFrom="paragraph">
                  <wp:posOffset>317055</wp:posOffset>
                </wp:positionV>
                <wp:extent cx="5735320" cy="352425"/>
                <wp:effectExtent l="0" t="0" r="0" b="0"/>
                <wp:wrapNone/>
                <wp:docPr id="671625597" name="Text Box 671625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DD526" w14:textId="77777777" w:rsidR="00AC33D3" w:rsidRPr="00A27DF6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2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Fig. S1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Different phenotypical growth of 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ipolaris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sorokiniana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on detached roots at 13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days post inoculation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dpi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496CDA1" w14:textId="77777777" w:rsidR="00AC33D3" w:rsidRPr="00450247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85B3D28" w14:textId="77777777" w:rsidR="00AC33D3" w:rsidRPr="0050134E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F45ECB1" w14:textId="77777777" w:rsidR="00AC33D3" w:rsidRPr="0050134E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8960EE1" w14:textId="77777777" w:rsidR="00AC33D3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FC599A4" w14:textId="77777777" w:rsidR="00AC33D3" w:rsidRPr="00185064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AA4027F" w14:textId="77777777" w:rsidR="00AC33D3" w:rsidRPr="0050134E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100746A" w14:textId="77777777" w:rsidR="00AC33D3" w:rsidRPr="0050134E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09553" id="_x0000_t202" coordsize="21600,21600" o:spt="202" path="m,l,21600r21600,l21600,xe">
                <v:stroke joinstyle="miter"/>
                <v:path gradientshapeok="t" o:connecttype="rect"/>
              </v:shapetype>
              <v:shape id="Text Box 671625597" o:spid="_x0000_s1026" type="#_x0000_t202" style="position:absolute;margin-left:-.3pt;margin-top:24.95pt;width:451.6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" filled="f" stroked="f">
                <v:textbox>
                  <w:txbxContent>
                    <w:p w14:paraId="046DD526" w14:textId="77777777" w:rsidR="00AC33D3" w:rsidRPr="00A27DF6" w:rsidRDefault="00AC33D3" w:rsidP="00AC33D3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27DF6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Fig. S1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    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Different phenotypical growth of </w:t>
                      </w:r>
                      <w:r w:rsidRPr="00A27DF6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ipolaris</w:t>
                      </w:r>
                      <w:r w:rsidRPr="00A27DF6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 xml:space="preserve"> sorokiniana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on detached roots at 13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days post inoculation (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dpi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  <w:p w14:paraId="0496CDA1" w14:textId="77777777" w:rsidR="00AC33D3" w:rsidRPr="00450247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285B3D28" w14:textId="77777777" w:rsidR="00AC33D3" w:rsidRPr="0050134E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F45ECB1" w14:textId="77777777" w:rsidR="00AC33D3" w:rsidRPr="0050134E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8960EE1" w14:textId="77777777" w:rsidR="00AC33D3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3FC599A4" w14:textId="77777777" w:rsidR="00AC33D3" w:rsidRPr="00185064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1AA4027F" w14:textId="77777777" w:rsidR="00AC33D3" w:rsidRPr="0050134E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100746A" w14:textId="77777777" w:rsidR="00AC33D3" w:rsidRPr="0050134E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B8E238" w14:textId="77777777" w:rsidR="00AC33D3" w:rsidRPr="00D32F63" w:rsidRDefault="00AC33D3" w:rsidP="00AC33D3">
      <w:pPr>
        <w:rPr>
          <w:rFonts w:ascii="Times New Roman" w:hAnsi="Times New Roman" w:cs="Times New Roman"/>
          <w:b/>
          <w:bCs/>
          <w:lang w:val="en-GB"/>
        </w:rPr>
      </w:pPr>
    </w:p>
    <w:p w14:paraId="4BCB454D" w14:textId="77777777" w:rsidR="00AC33D3" w:rsidRPr="00D32F63" w:rsidRDefault="00AC33D3" w:rsidP="00AC33D3">
      <w:pPr>
        <w:rPr>
          <w:rFonts w:ascii="Times New Roman" w:hAnsi="Times New Roman" w:cs="Times New Roman"/>
          <w:b/>
          <w:bCs/>
          <w:lang w:val="en-GB"/>
        </w:rPr>
      </w:pPr>
    </w:p>
    <w:p w14:paraId="502E7556" w14:textId="77777777" w:rsidR="00AC33D3" w:rsidRPr="00D32F63" w:rsidRDefault="00AC33D3" w:rsidP="00AC33D3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21584055" w14:textId="77777777" w:rsidR="00AC33D3" w:rsidRPr="00262B61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</w:pPr>
      <w:r w:rsidRPr="00262B61"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t>Table S1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t xml:space="preserve">     </w:t>
      </w:r>
      <w:r w:rsidRPr="00262B61"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  <w:t xml:space="preserve">Replication numbers (n per </w:t>
      </w:r>
      <w:r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  <w:t xml:space="preserve">silicon (Si) and pathogen </w:t>
      </w:r>
      <w:r w:rsidRPr="00262B61"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  <w:t>treatment).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AC33D3" w:rsidRPr="00262B61" w14:paraId="72F26DB6" w14:textId="77777777" w:rsidTr="000C0D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51A8B96C" w14:textId="77777777" w:rsidR="00AC33D3" w:rsidRPr="00262B61" w:rsidRDefault="00AC33D3" w:rsidP="000C0D9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502" w:type="dxa"/>
          </w:tcPr>
          <w:p w14:paraId="50DE3515" w14:textId="77777777" w:rsidR="00AC33D3" w:rsidRPr="00262B61" w:rsidRDefault="00AC33D3" w:rsidP="000C0D9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0mM Si</w:t>
            </w:r>
          </w:p>
        </w:tc>
        <w:tc>
          <w:tcPr>
            <w:tcW w:w="1503" w:type="dxa"/>
          </w:tcPr>
          <w:p w14:paraId="77A74017" w14:textId="77777777" w:rsidR="00AC33D3" w:rsidRPr="00262B61" w:rsidRDefault="00AC33D3" w:rsidP="000C0D9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0.25mM Si</w:t>
            </w:r>
          </w:p>
        </w:tc>
        <w:tc>
          <w:tcPr>
            <w:tcW w:w="1503" w:type="dxa"/>
          </w:tcPr>
          <w:p w14:paraId="6652ADE9" w14:textId="77777777" w:rsidR="00AC33D3" w:rsidRPr="00262B61" w:rsidRDefault="00AC33D3" w:rsidP="000C0D9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0.5mM Si</w:t>
            </w:r>
          </w:p>
        </w:tc>
        <w:tc>
          <w:tcPr>
            <w:tcW w:w="1503" w:type="dxa"/>
          </w:tcPr>
          <w:p w14:paraId="0CE6B1B8" w14:textId="77777777" w:rsidR="00AC33D3" w:rsidRPr="00262B61" w:rsidRDefault="00AC33D3" w:rsidP="000C0D9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2mM Si</w:t>
            </w:r>
          </w:p>
        </w:tc>
        <w:tc>
          <w:tcPr>
            <w:tcW w:w="1503" w:type="dxa"/>
          </w:tcPr>
          <w:p w14:paraId="093C8CCE" w14:textId="77777777" w:rsidR="00AC33D3" w:rsidRPr="00262B61" w:rsidRDefault="00AC33D3" w:rsidP="000C0D9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4mM Si</w:t>
            </w:r>
          </w:p>
        </w:tc>
      </w:tr>
      <w:tr w:rsidR="00AC33D3" w:rsidRPr="00262B61" w14:paraId="4EC5A8CD" w14:textId="77777777" w:rsidTr="000C0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5967C5C5" w14:textId="77777777" w:rsidR="00AC33D3" w:rsidRPr="00262B61" w:rsidRDefault="00AC33D3" w:rsidP="000C0D9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Control </w:t>
            </w:r>
          </w:p>
        </w:tc>
        <w:tc>
          <w:tcPr>
            <w:tcW w:w="1502" w:type="dxa"/>
          </w:tcPr>
          <w:p w14:paraId="7D1AEAB5" w14:textId="77777777" w:rsidR="00AC33D3" w:rsidRPr="00262B61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1503" w:type="dxa"/>
          </w:tcPr>
          <w:p w14:paraId="0CAB2149" w14:textId="77777777" w:rsidR="00AC33D3" w:rsidRPr="00262B61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1503" w:type="dxa"/>
          </w:tcPr>
          <w:p w14:paraId="1C28A6FE" w14:textId="77777777" w:rsidR="00AC33D3" w:rsidRPr="00262B61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503" w:type="dxa"/>
          </w:tcPr>
          <w:p w14:paraId="5E9B1DF6" w14:textId="77777777" w:rsidR="00AC33D3" w:rsidRPr="00262B61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1503" w:type="dxa"/>
          </w:tcPr>
          <w:p w14:paraId="7FD94F57" w14:textId="77777777" w:rsidR="00AC33D3" w:rsidRPr="00262B61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</w:tr>
      <w:tr w:rsidR="00AC33D3" w:rsidRPr="00262B61" w14:paraId="1A9610CA" w14:textId="77777777" w:rsidTr="000C0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0FE9A568" w14:textId="77777777" w:rsidR="00AC33D3" w:rsidRPr="00262B61" w:rsidRDefault="00AC33D3" w:rsidP="000C0D9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84144</w:t>
            </w:r>
          </w:p>
        </w:tc>
        <w:tc>
          <w:tcPr>
            <w:tcW w:w="1502" w:type="dxa"/>
          </w:tcPr>
          <w:p w14:paraId="117B2D99" w14:textId="77777777" w:rsidR="00AC33D3" w:rsidRPr="00262B61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503" w:type="dxa"/>
          </w:tcPr>
          <w:p w14:paraId="3D90FD81" w14:textId="77777777" w:rsidR="00AC33D3" w:rsidRPr="00262B61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1503" w:type="dxa"/>
          </w:tcPr>
          <w:p w14:paraId="7E5A1D2B" w14:textId="77777777" w:rsidR="00AC33D3" w:rsidRPr="00262B61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503" w:type="dxa"/>
          </w:tcPr>
          <w:p w14:paraId="621DFC9F" w14:textId="77777777" w:rsidR="00AC33D3" w:rsidRPr="00262B61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503" w:type="dxa"/>
          </w:tcPr>
          <w:p w14:paraId="33713F4C" w14:textId="77777777" w:rsidR="00AC33D3" w:rsidRPr="00262B61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</w:tr>
      <w:tr w:rsidR="00AC33D3" w:rsidRPr="00262B61" w14:paraId="3C44771D" w14:textId="77777777" w:rsidTr="000C0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14:paraId="0A0EE87B" w14:textId="77777777" w:rsidR="00AC33D3" w:rsidRPr="00262B61" w:rsidRDefault="00AC33D3" w:rsidP="000C0D9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84145</w:t>
            </w:r>
          </w:p>
        </w:tc>
        <w:tc>
          <w:tcPr>
            <w:tcW w:w="1502" w:type="dxa"/>
          </w:tcPr>
          <w:p w14:paraId="78F97B04" w14:textId="77777777" w:rsidR="00AC33D3" w:rsidRPr="00262B61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1503" w:type="dxa"/>
          </w:tcPr>
          <w:p w14:paraId="15F13B79" w14:textId="77777777" w:rsidR="00AC33D3" w:rsidRPr="00262B61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1503" w:type="dxa"/>
          </w:tcPr>
          <w:p w14:paraId="62833D8A" w14:textId="77777777" w:rsidR="00AC33D3" w:rsidRPr="00262B61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503" w:type="dxa"/>
          </w:tcPr>
          <w:p w14:paraId="5FDCB3E4" w14:textId="77777777" w:rsidR="00AC33D3" w:rsidRPr="00262B61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503" w:type="dxa"/>
          </w:tcPr>
          <w:p w14:paraId="30EE2D16" w14:textId="77777777" w:rsidR="00AC33D3" w:rsidRPr="00262B61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62B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</w:tr>
    </w:tbl>
    <w:p w14:paraId="299A705F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  <w:r w:rsidRPr="00262B61"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br/>
      </w:r>
    </w:p>
    <w:p w14:paraId="24D5C860" w14:textId="77777777" w:rsidR="00AC33D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3874D8E0" w14:textId="77777777" w:rsidR="00AC33D3" w:rsidRPr="00262B61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</w:pPr>
      <w:r w:rsidRPr="00FC3839"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t>Table S2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t xml:space="preserve">     </w:t>
      </w:r>
      <w:r w:rsidRPr="00262B61"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  <w:t xml:space="preserve">Results of two-way ANOVA of plant </w:t>
      </w:r>
      <w:r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  <w:t>potassium (K) and phosphorus (P)</w:t>
      </w:r>
      <w:r w:rsidRPr="00262B61"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  <w:t xml:space="preserve"> concentrations to </w:t>
      </w:r>
      <w:r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  <w:t>silicon (</w:t>
      </w:r>
      <w:r w:rsidRPr="00262B61"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  <w:t>Si</w:t>
      </w:r>
      <w:r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  <w:t>)</w:t>
      </w:r>
      <w:r w:rsidRPr="00262B61">
        <w:rPr>
          <w:rFonts w:ascii="Times New Roman" w:eastAsia="Times New Roman" w:hAnsi="Times New Roman" w:cs="Times New Roman"/>
          <w:sz w:val="18"/>
          <w:szCs w:val="18"/>
          <w:lang w:val="en-GB" w:eastAsia="en-AU"/>
        </w:rPr>
        <w:t xml:space="preserve"> supplementation level and varying plant tissues, and their interactive influence on these responses.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27"/>
        <w:gridCol w:w="990"/>
        <w:gridCol w:w="850"/>
        <w:gridCol w:w="939"/>
        <w:gridCol w:w="1103"/>
        <w:gridCol w:w="1102"/>
        <w:gridCol w:w="1103"/>
        <w:gridCol w:w="1102"/>
      </w:tblGrid>
      <w:tr w:rsidR="00AC33D3" w:rsidRPr="00FC3839" w14:paraId="42E69CAB" w14:textId="77777777" w:rsidTr="000C0D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14:paraId="75B0E695" w14:textId="77777777" w:rsidR="00AC33D3" w:rsidRPr="00FC3839" w:rsidRDefault="00AC33D3" w:rsidP="000C0D9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Plant element</w:t>
            </w:r>
          </w:p>
        </w:tc>
        <w:tc>
          <w:tcPr>
            <w:tcW w:w="990" w:type="dxa"/>
          </w:tcPr>
          <w:p w14:paraId="1E8AE0D6" w14:textId="77777777" w:rsidR="00AC33D3" w:rsidRPr="00FC3839" w:rsidRDefault="00AC33D3" w:rsidP="000C0D9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Figure</w:t>
            </w:r>
          </w:p>
        </w:tc>
        <w:tc>
          <w:tcPr>
            <w:tcW w:w="6199" w:type="dxa"/>
            <w:gridSpan w:val="6"/>
          </w:tcPr>
          <w:p w14:paraId="50E02B36" w14:textId="77777777" w:rsidR="00AC33D3" w:rsidRPr="00FC3839" w:rsidRDefault="00AC33D3" w:rsidP="000C0D9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Statistical analysis</w:t>
            </w:r>
          </w:p>
        </w:tc>
      </w:tr>
      <w:tr w:rsidR="00AC33D3" w:rsidRPr="00FC3839" w14:paraId="30BB4CAA" w14:textId="77777777" w:rsidTr="000C0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14:paraId="24153519" w14:textId="77777777" w:rsidR="00AC33D3" w:rsidRPr="00FC3839" w:rsidRDefault="00AC33D3" w:rsidP="000C0D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990" w:type="dxa"/>
          </w:tcPr>
          <w:p w14:paraId="5CA2C5EA" w14:textId="77777777" w:rsidR="00AC33D3" w:rsidRPr="00FC3839" w:rsidRDefault="00AC33D3" w:rsidP="000C0D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789" w:type="dxa"/>
            <w:gridSpan w:val="2"/>
          </w:tcPr>
          <w:p w14:paraId="6B8F86EF" w14:textId="77777777" w:rsidR="00AC33D3" w:rsidRPr="00FC3839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Si</w:t>
            </w:r>
          </w:p>
        </w:tc>
        <w:tc>
          <w:tcPr>
            <w:tcW w:w="2205" w:type="dxa"/>
            <w:gridSpan w:val="2"/>
          </w:tcPr>
          <w:p w14:paraId="7C38725C" w14:textId="77777777" w:rsidR="00AC33D3" w:rsidRPr="00FC3839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Plant tissue</w:t>
            </w:r>
          </w:p>
        </w:tc>
        <w:tc>
          <w:tcPr>
            <w:tcW w:w="2205" w:type="dxa"/>
            <w:gridSpan w:val="2"/>
          </w:tcPr>
          <w:p w14:paraId="1C883739" w14:textId="77777777" w:rsidR="00AC33D3" w:rsidRPr="00FC3839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Si x Plant tissue</w:t>
            </w:r>
          </w:p>
        </w:tc>
      </w:tr>
      <w:tr w:rsidR="00AC33D3" w:rsidRPr="00FC3839" w14:paraId="5DFDD44E" w14:textId="77777777" w:rsidTr="000C0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14:paraId="1C78F020" w14:textId="77777777" w:rsidR="00AC33D3" w:rsidRPr="00FC3839" w:rsidRDefault="00AC33D3" w:rsidP="000C0D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en-AU"/>
              </w:rPr>
            </w:pPr>
          </w:p>
        </w:tc>
        <w:tc>
          <w:tcPr>
            <w:tcW w:w="990" w:type="dxa"/>
          </w:tcPr>
          <w:p w14:paraId="66A0B159" w14:textId="77777777" w:rsidR="00AC33D3" w:rsidRPr="00FC3839" w:rsidRDefault="00AC33D3" w:rsidP="000C0D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en-AU"/>
              </w:rPr>
            </w:pPr>
          </w:p>
        </w:tc>
        <w:tc>
          <w:tcPr>
            <w:tcW w:w="850" w:type="dxa"/>
          </w:tcPr>
          <w:p w14:paraId="3DC0863D" w14:textId="77777777" w:rsidR="00AC33D3" w:rsidRPr="00FC3839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F</w:t>
            </w:r>
          </w:p>
        </w:tc>
        <w:tc>
          <w:tcPr>
            <w:tcW w:w="939" w:type="dxa"/>
          </w:tcPr>
          <w:p w14:paraId="1DEAA303" w14:textId="77777777" w:rsidR="00AC33D3" w:rsidRPr="00FC3839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  <w:t>p</w:t>
            </w:r>
          </w:p>
        </w:tc>
        <w:tc>
          <w:tcPr>
            <w:tcW w:w="1103" w:type="dxa"/>
          </w:tcPr>
          <w:p w14:paraId="4D7C5D31" w14:textId="77777777" w:rsidR="00AC33D3" w:rsidRPr="00FC3839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F</w:t>
            </w:r>
          </w:p>
        </w:tc>
        <w:tc>
          <w:tcPr>
            <w:tcW w:w="1102" w:type="dxa"/>
          </w:tcPr>
          <w:p w14:paraId="370FF5FF" w14:textId="77777777" w:rsidR="00AC33D3" w:rsidRPr="00FC3839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  <w:t>p</w:t>
            </w:r>
          </w:p>
        </w:tc>
        <w:tc>
          <w:tcPr>
            <w:tcW w:w="1103" w:type="dxa"/>
          </w:tcPr>
          <w:p w14:paraId="7A5CFF44" w14:textId="77777777" w:rsidR="00AC33D3" w:rsidRPr="00FC3839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F</w:t>
            </w:r>
          </w:p>
        </w:tc>
        <w:tc>
          <w:tcPr>
            <w:tcW w:w="1102" w:type="dxa"/>
          </w:tcPr>
          <w:p w14:paraId="5CB9C66B" w14:textId="77777777" w:rsidR="00AC33D3" w:rsidRPr="00FC3839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en-GB" w:eastAsia="en-AU"/>
              </w:rPr>
              <w:t>p</w:t>
            </w:r>
          </w:p>
        </w:tc>
      </w:tr>
      <w:tr w:rsidR="00AC33D3" w:rsidRPr="00FC3839" w14:paraId="49FCA76D" w14:textId="77777777" w:rsidTr="000C0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14:paraId="6DC6A194" w14:textId="77777777" w:rsidR="00AC33D3" w:rsidRPr="00FC3839" w:rsidRDefault="00AC33D3" w:rsidP="000C0D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K</w:t>
            </w:r>
          </w:p>
        </w:tc>
        <w:tc>
          <w:tcPr>
            <w:tcW w:w="990" w:type="dxa"/>
          </w:tcPr>
          <w:p w14:paraId="7831A485" w14:textId="77777777" w:rsidR="00AC33D3" w:rsidRPr="00FC3839" w:rsidRDefault="00AC33D3" w:rsidP="000C0D9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S2a</w:t>
            </w:r>
          </w:p>
        </w:tc>
        <w:tc>
          <w:tcPr>
            <w:tcW w:w="850" w:type="dxa"/>
          </w:tcPr>
          <w:p w14:paraId="238188F7" w14:textId="77777777" w:rsidR="00AC33D3" w:rsidRPr="00FC3839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13.60</w:t>
            </w:r>
          </w:p>
        </w:tc>
        <w:tc>
          <w:tcPr>
            <w:tcW w:w="939" w:type="dxa"/>
          </w:tcPr>
          <w:p w14:paraId="3B702EF1" w14:textId="77777777" w:rsidR="00AC33D3" w:rsidRPr="00FC3839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&lt;.001</w:t>
            </w:r>
          </w:p>
        </w:tc>
        <w:tc>
          <w:tcPr>
            <w:tcW w:w="1103" w:type="dxa"/>
          </w:tcPr>
          <w:p w14:paraId="59C5AAC4" w14:textId="77777777" w:rsidR="00AC33D3" w:rsidRPr="00FC3839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765.42</w:t>
            </w:r>
          </w:p>
        </w:tc>
        <w:tc>
          <w:tcPr>
            <w:tcW w:w="1102" w:type="dxa"/>
          </w:tcPr>
          <w:p w14:paraId="0F350B88" w14:textId="77777777" w:rsidR="00AC33D3" w:rsidRPr="00FC3839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&lt;.001</w:t>
            </w:r>
          </w:p>
        </w:tc>
        <w:tc>
          <w:tcPr>
            <w:tcW w:w="1103" w:type="dxa"/>
          </w:tcPr>
          <w:p w14:paraId="01080A38" w14:textId="77777777" w:rsidR="00AC33D3" w:rsidRPr="00FC3839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3.39</w:t>
            </w:r>
          </w:p>
        </w:tc>
        <w:tc>
          <w:tcPr>
            <w:tcW w:w="1102" w:type="dxa"/>
          </w:tcPr>
          <w:p w14:paraId="2C7CC775" w14:textId="77777777" w:rsidR="00AC33D3" w:rsidRPr="00FC3839" w:rsidRDefault="00AC33D3" w:rsidP="000C0D9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&lt;.001</w:t>
            </w:r>
          </w:p>
        </w:tc>
      </w:tr>
      <w:tr w:rsidR="00AC33D3" w:rsidRPr="00FC3839" w14:paraId="112A82BC" w14:textId="77777777" w:rsidTr="000C0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14:paraId="7CAFD05B" w14:textId="77777777" w:rsidR="00AC33D3" w:rsidRPr="00FC3839" w:rsidRDefault="00AC33D3" w:rsidP="000C0D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P</w:t>
            </w:r>
          </w:p>
        </w:tc>
        <w:tc>
          <w:tcPr>
            <w:tcW w:w="990" w:type="dxa"/>
          </w:tcPr>
          <w:p w14:paraId="7FD92DCA" w14:textId="77777777" w:rsidR="00AC33D3" w:rsidRPr="00FC3839" w:rsidRDefault="00AC33D3" w:rsidP="000C0D9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S2b</w:t>
            </w:r>
          </w:p>
        </w:tc>
        <w:tc>
          <w:tcPr>
            <w:tcW w:w="850" w:type="dxa"/>
          </w:tcPr>
          <w:p w14:paraId="49BE8C9A" w14:textId="77777777" w:rsidR="00AC33D3" w:rsidRPr="00FC3839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14.41</w:t>
            </w:r>
          </w:p>
        </w:tc>
        <w:tc>
          <w:tcPr>
            <w:tcW w:w="939" w:type="dxa"/>
          </w:tcPr>
          <w:p w14:paraId="2E24D147" w14:textId="77777777" w:rsidR="00AC33D3" w:rsidRPr="00FC3839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&lt;.001</w:t>
            </w:r>
          </w:p>
        </w:tc>
        <w:tc>
          <w:tcPr>
            <w:tcW w:w="1103" w:type="dxa"/>
          </w:tcPr>
          <w:p w14:paraId="557D68C2" w14:textId="77777777" w:rsidR="00AC33D3" w:rsidRPr="00FC3839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391.83</w:t>
            </w:r>
          </w:p>
        </w:tc>
        <w:tc>
          <w:tcPr>
            <w:tcW w:w="1102" w:type="dxa"/>
          </w:tcPr>
          <w:p w14:paraId="4728BDC2" w14:textId="77777777" w:rsidR="00AC33D3" w:rsidRPr="00FC3839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&lt;.001</w:t>
            </w:r>
          </w:p>
        </w:tc>
        <w:tc>
          <w:tcPr>
            <w:tcW w:w="1103" w:type="dxa"/>
          </w:tcPr>
          <w:p w14:paraId="010488CF" w14:textId="77777777" w:rsidR="00AC33D3" w:rsidRPr="00FC3839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3.19</w:t>
            </w:r>
          </w:p>
        </w:tc>
        <w:tc>
          <w:tcPr>
            <w:tcW w:w="1102" w:type="dxa"/>
          </w:tcPr>
          <w:p w14:paraId="26010BB2" w14:textId="77777777" w:rsidR="00AC33D3" w:rsidRPr="00FC3839" w:rsidRDefault="00AC33D3" w:rsidP="000C0D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</w:pPr>
            <w:r w:rsidRPr="00FC38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AU"/>
              </w:rPr>
              <w:t>0.015</w:t>
            </w:r>
          </w:p>
        </w:tc>
      </w:tr>
    </w:tbl>
    <w:p w14:paraId="26E627D3" w14:textId="77777777" w:rsidR="00AC33D3" w:rsidRPr="00FC3839" w:rsidRDefault="00AC33D3" w:rsidP="00AC33D3">
      <w:pPr>
        <w:spacing w:line="36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FC3839">
        <w:rPr>
          <w:rFonts w:ascii="Times New Roman" w:hAnsi="Times New Roman" w:cs="Times New Roman"/>
          <w:sz w:val="18"/>
          <w:szCs w:val="18"/>
          <w:lang w:val="en-GB"/>
        </w:rPr>
        <w:t>Statistically significant (</w:t>
      </w:r>
      <w:r w:rsidRPr="00FC3839">
        <w:rPr>
          <w:rFonts w:ascii="Times New Roman" w:hAnsi="Times New Roman" w:cs="Times New Roman"/>
          <w:i/>
          <w:iCs/>
          <w:sz w:val="18"/>
          <w:szCs w:val="18"/>
          <w:lang w:val="en-GB"/>
        </w:rPr>
        <w:t xml:space="preserve">p </w:t>
      </w:r>
      <w:r w:rsidRPr="00FC3839">
        <w:rPr>
          <w:rFonts w:ascii="Times New Roman" w:hAnsi="Times New Roman" w:cs="Times New Roman"/>
          <w:sz w:val="18"/>
          <w:szCs w:val="18"/>
          <w:lang w:val="en-GB"/>
        </w:rPr>
        <w:t>&lt;.05) results highlighted in bold.</w:t>
      </w:r>
    </w:p>
    <w:p w14:paraId="66928A5A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ED285D6" w14:textId="77777777" w:rsidR="00AC33D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0D652A87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7D1D30F7" w14:textId="77777777" w:rsidR="00AC33D3" w:rsidRDefault="00AC33D3" w:rsidP="00AC33D3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br w:type="page"/>
      </w:r>
    </w:p>
    <w:p w14:paraId="63EC6F36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  <w:r w:rsidRPr="006B7CC6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GB" w:eastAsia="en-AU"/>
        </w:rPr>
        <w:lastRenderedPageBreak/>
        <w:drawing>
          <wp:anchor distT="0" distB="0" distL="114300" distR="114300" simplePos="0" relativeHeight="251669504" behindDoc="0" locked="0" layoutInCell="1" allowOverlap="1" wp14:anchorId="5BE95CA5" wp14:editId="2294133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4453255"/>
            <wp:effectExtent l="0" t="0" r="2540" b="4445"/>
            <wp:wrapNone/>
            <wp:docPr id="1605723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72374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7351A6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630FF76A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76937A7E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12CF290A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30662273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594469FF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30A33BC5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0138D022" w14:textId="77777777" w:rsidR="00AC33D3" w:rsidRPr="00D32F63" w:rsidRDefault="00AC33D3" w:rsidP="00AC33D3">
      <w:pPr>
        <w:tabs>
          <w:tab w:val="left" w:pos="3148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  <w:r w:rsidRPr="00D32F63"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tab/>
      </w:r>
    </w:p>
    <w:p w14:paraId="7B955A7A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2BBCE805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091DC3D6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55EEAF2C" w14:textId="77777777" w:rsidR="00AC33D3" w:rsidRPr="00D32F63" w:rsidRDefault="00AC33D3" w:rsidP="00AC33D3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40C3214C" w14:textId="77777777" w:rsidR="00AC33D3" w:rsidRPr="00D32F63" w:rsidRDefault="00AC33D3" w:rsidP="00AC33D3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18E1332F" w14:textId="77777777" w:rsidR="00AC33D3" w:rsidRPr="00D32F63" w:rsidRDefault="00AC33D3" w:rsidP="00AC33D3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12754BFF" w14:textId="77777777" w:rsidR="00AC33D3" w:rsidRPr="00D32F63" w:rsidRDefault="00AC33D3" w:rsidP="00AC33D3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38F138C6" w14:textId="77777777" w:rsidR="00AC33D3" w:rsidRPr="00D32F63" w:rsidRDefault="00AC33D3" w:rsidP="00AC33D3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  <w:r w:rsidRPr="00D32F63">
        <w:rPr>
          <w:rFonts w:ascii="Times New Roman" w:eastAsia="Times New Roman" w:hAnsi="Times New Roman" w:cs="Times New Roman"/>
          <w:b/>
          <w:bCs/>
          <w:noProof/>
          <w:u w:val="single"/>
          <w:lang w:val="en-GB"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B0EBD6" wp14:editId="0F542A97">
                <wp:simplePos x="0" y="0"/>
                <wp:positionH relativeFrom="margin">
                  <wp:align>left</wp:align>
                </wp:positionH>
                <wp:positionV relativeFrom="paragraph">
                  <wp:posOffset>91054</wp:posOffset>
                </wp:positionV>
                <wp:extent cx="5720080" cy="1117600"/>
                <wp:effectExtent l="0" t="0" r="0" b="6350"/>
                <wp:wrapNone/>
                <wp:docPr id="708975487" name="Text Box 708975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0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22FE6" w14:textId="77777777" w:rsidR="00AC33D3" w:rsidRPr="00A27DF6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Fig. S2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8502A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Potassium (K) (a) an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phosphorus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(b) concentrations (%) in wheat roots and shoots with increasing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silicon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supplementation. </w:t>
                            </w:r>
                            <w:r w:rsidRPr="00550E8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Box-and-whisker plots show the median (horizontal line), mean (cross), interquartile range (box; 25th–75th percentiles), and whiskers extending to the minimum and maximum non-outlier values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(n = 16). Different letters indicate significant differences among treatments within each tissue type according to two-way ANOVA followed by Tukey’s 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post hoc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test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&lt; 0.05).</w:t>
                            </w:r>
                          </w:p>
                          <w:p w14:paraId="6EB42C6B" w14:textId="77777777" w:rsidR="00AC33D3" w:rsidRPr="00A27DF6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111908FA" w14:textId="77777777" w:rsidR="00AC33D3" w:rsidRPr="00A27DF6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087A0BDB" w14:textId="77777777" w:rsidR="00AC33D3" w:rsidRPr="00A27DF6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D258A67" w14:textId="77777777" w:rsidR="00AC33D3" w:rsidRPr="00A27DF6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343B73F3" w14:textId="77777777" w:rsidR="00AC33D3" w:rsidRPr="00A27DF6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67DC05A5" w14:textId="77777777" w:rsidR="00AC33D3" w:rsidRPr="00A27DF6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ED17902" w14:textId="77777777" w:rsidR="00AC33D3" w:rsidRPr="00A27DF6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51C3B69" w14:textId="77777777" w:rsidR="00AC33D3" w:rsidRPr="00A27DF6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0EBD6" id="Text Box 708975487" o:spid="_x0000_s1027" type="#_x0000_t202" style="position:absolute;margin-left:0;margin-top:7.15pt;width:450.4pt;height:8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" filled="f" stroked="f">
                <v:textbox>
                  <w:txbxContent>
                    <w:p w14:paraId="02C22FE6" w14:textId="77777777" w:rsidR="00AC33D3" w:rsidRPr="00A27DF6" w:rsidRDefault="00AC33D3" w:rsidP="00AC33D3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  <w:r w:rsidRPr="00A27DF6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Fig. S2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    </w:t>
                      </w:r>
                      <w:r w:rsidRPr="008502A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Potassium (K) (a) an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d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phosphorus (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(b) concentrations (%) in wheat roots and shoots with increasing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silicon (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Si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supplementation. </w:t>
                      </w:r>
                      <w:r w:rsidRPr="00550E8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Box-and-whisker plots show the median (horizontal line), mean (cross), interquartile range (box; 25th–75th percentiles), and whiskers extending to the minimum and maximum non-outlier values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(n = 16). Different letters indicate significant differences among treatments within each tissue type according to two-way ANOVA followed by Tukey’s </w:t>
                      </w:r>
                      <w:r w:rsidRPr="00A27DF6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post hoc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test (</w:t>
                      </w:r>
                      <w:r w:rsidRPr="00A27DF6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&lt; 0.05).</w:t>
                      </w:r>
                    </w:p>
                    <w:p w14:paraId="6EB42C6B" w14:textId="77777777" w:rsidR="00AC33D3" w:rsidRPr="00A27DF6" w:rsidRDefault="00AC33D3" w:rsidP="00AC33D3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111908FA" w14:textId="77777777" w:rsidR="00AC33D3" w:rsidRPr="00A27DF6" w:rsidRDefault="00AC33D3" w:rsidP="00AC33D3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B050"/>
                          <w:sz w:val="18"/>
                          <w:szCs w:val="18"/>
                        </w:rPr>
                      </w:pPr>
                    </w:p>
                    <w:p w14:paraId="087A0BDB" w14:textId="77777777" w:rsidR="00AC33D3" w:rsidRPr="00A27DF6" w:rsidRDefault="00AC33D3" w:rsidP="00AC33D3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D258A67" w14:textId="77777777" w:rsidR="00AC33D3" w:rsidRPr="00A27DF6" w:rsidRDefault="00AC33D3" w:rsidP="00AC33D3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B050"/>
                          <w:sz w:val="18"/>
                          <w:szCs w:val="18"/>
                        </w:rPr>
                      </w:pPr>
                    </w:p>
                    <w:p w14:paraId="343B73F3" w14:textId="77777777" w:rsidR="00AC33D3" w:rsidRPr="00A27DF6" w:rsidRDefault="00AC33D3" w:rsidP="00AC33D3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</w:p>
                    <w:p w14:paraId="67DC05A5" w14:textId="77777777" w:rsidR="00AC33D3" w:rsidRPr="00A27DF6" w:rsidRDefault="00AC33D3" w:rsidP="00AC33D3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</w:p>
                    <w:p w14:paraId="7ED17902" w14:textId="77777777" w:rsidR="00AC33D3" w:rsidRPr="00A27DF6" w:rsidRDefault="00AC33D3" w:rsidP="00AC33D3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51C3B69" w14:textId="77777777" w:rsidR="00AC33D3" w:rsidRPr="00A27DF6" w:rsidRDefault="00AC33D3" w:rsidP="00AC33D3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1BD42E" w14:textId="77777777" w:rsidR="00AC33D3" w:rsidRPr="00D32F63" w:rsidRDefault="00AC33D3" w:rsidP="00AC33D3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  <w:r w:rsidRPr="00D32F63"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  <w:br w:type="page"/>
      </w:r>
    </w:p>
    <w:p w14:paraId="5BA7B0CA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4B362B8B" w14:textId="77777777" w:rsidR="00AC33D3" w:rsidRPr="00D32F63" w:rsidRDefault="00AC33D3" w:rsidP="00AC33D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en-AU"/>
        </w:rPr>
      </w:pPr>
    </w:p>
    <w:p w14:paraId="78315E7E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902F04D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0C97C70" w14:textId="77777777" w:rsidR="00AC33D3" w:rsidRPr="00102851" w:rsidRDefault="00AC33D3" w:rsidP="00AC33D3">
      <w:pPr>
        <w:spacing w:line="360" w:lineRule="auto"/>
        <w:rPr>
          <w:rFonts w:ascii="Times New Roman" w:hAnsi="Times New Roman" w:cs="Times New Roman"/>
          <w:b/>
          <w:bCs/>
        </w:rPr>
      </w:pPr>
      <w:r w:rsidRPr="00102851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2AF29F06" wp14:editId="38CB7D8D">
            <wp:simplePos x="0" y="0"/>
            <wp:positionH relativeFrom="margin">
              <wp:align>right</wp:align>
            </wp:positionH>
            <wp:positionV relativeFrom="paragraph">
              <wp:posOffset>237299</wp:posOffset>
            </wp:positionV>
            <wp:extent cx="8755185" cy="5719097"/>
            <wp:effectExtent l="0" t="6032" r="2222" b="2223"/>
            <wp:wrapNone/>
            <wp:docPr id="7762209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55185" cy="571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78C95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8991D4C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505DF7A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D5B1041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98B6BA6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4AD9792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29C94D5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C066C38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D728D12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E9AA529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DBEE386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F2B460D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A2B274F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48FB939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8C18A0A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3D95C4E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4B6D86E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599C15D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669BD89C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3D1D1FC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37166F2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08726CF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D32F63">
        <w:rPr>
          <w:rFonts w:ascii="Times New Roman" w:eastAsia="Times New Roman" w:hAnsi="Times New Roman" w:cs="Times New Roman"/>
          <w:b/>
          <w:bCs/>
          <w:noProof/>
          <w:u w:val="single"/>
          <w:lang w:val="en-GB" w:eastAsia="en-AU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19C51ED" wp14:editId="14FFEAC9">
                <wp:simplePos x="0" y="0"/>
                <wp:positionH relativeFrom="margin">
                  <wp:align>right</wp:align>
                </wp:positionH>
                <wp:positionV relativeFrom="paragraph">
                  <wp:posOffset>6771</wp:posOffset>
                </wp:positionV>
                <wp:extent cx="5730875" cy="977900"/>
                <wp:effectExtent l="0" t="0" r="0" b="0"/>
                <wp:wrapNone/>
                <wp:docPr id="2006055391" name="Text Box 2006055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875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50A41" w14:textId="77777777" w:rsidR="00AC33D3" w:rsidRPr="00A27DF6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2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Fig. S3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hosphorus (P)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potassium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calcium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chlorine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Cl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silicon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deposition in wheat roots with increasing Si supplementation. Pseudo-colour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x-ray mapping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XRM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images of cross sectioned roots, magnifications for increasing Si supplementations respectively 200x, 230x, 300x, 250x and 250x. a-e) P, K and Ca in respectively blue, green and red, f-j) K, Ca and Cl in respectively blue, green and red, k-o) K, Si and Cl in respectively blue, green and red.</w:t>
                            </w:r>
                          </w:p>
                          <w:p w14:paraId="2377339C" w14:textId="77777777" w:rsidR="00AC33D3" w:rsidRPr="00050342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50342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F03B2E7" w14:textId="77777777" w:rsidR="00AC33D3" w:rsidRPr="00050342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50342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BF3097B" w14:textId="77777777" w:rsidR="00AC33D3" w:rsidRPr="00867DC9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75BF8B0C" w14:textId="77777777" w:rsidR="00AC33D3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5046439E" w14:textId="77777777" w:rsidR="00AC33D3" w:rsidRPr="00185064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29CF2C5" w14:textId="77777777" w:rsidR="00AC33D3" w:rsidRPr="0050134E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A1A3865" w14:textId="77777777" w:rsidR="00AC33D3" w:rsidRPr="0050134E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C51ED" id="Text Box 2006055391" o:spid="_x0000_s1028" type="#_x0000_t202" style="position:absolute;margin-left:400.05pt;margin-top:.55pt;width:451.25pt;height:77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" filled="f" stroked="f">
                <v:textbox>
                  <w:txbxContent>
                    <w:p w14:paraId="52550A41" w14:textId="77777777" w:rsidR="00AC33D3" w:rsidRPr="00A27DF6" w:rsidRDefault="00AC33D3" w:rsidP="00AC33D3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27DF6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Fig. S3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    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hosphorus (P)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potassium (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K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calcium (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Ca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chlorine (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Cl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and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silicon (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Si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deposition in wheat roots with increasing Si supplementation. Pseudo-colour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x-ray mapping (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XRM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images of cross sectioned roots, magnifications for increasing Si supplementations respectively 200x, 230x, 300x, 250x and 250x. a-e) P, K and Ca in respectively blue, green and red, f-j) K, Ca and Cl in respectively blue, green and red, k-o) K, Si and Cl in respectively blue, green and red.</w:t>
                      </w:r>
                    </w:p>
                    <w:p w14:paraId="2377339C" w14:textId="77777777" w:rsidR="00AC33D3" w:rsidRPr="00050342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050342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F03B2E7" w14:textId="77777777" w:rsidR="00AC33D3" w:rsidRPr="00050342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50342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BF3097B" w14:textId="77777777" w:rsidR="00AC33D3" w:rsidRPr="00867DC9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00B050"/>
                          <w:sz w:val="18"/>
                          <w:szCs w:val="18"/>
                        </w:rPr>
                      </w:pPr>
                    </w:p>
                    <w:p w14:paraId="75BF8B0C" w14:textId="77777777" w:rsidR="00AC33D3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5046439E" w14:textId="77777777" w:rsidR="00AC33D3" w:rsidRPr="00185064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329CF2C5" w14:textId="77777777" w:rsidR="00AC33D3" w:rsidRPr="0050134E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A1A3865" w14:textId="77777777" w:rsidR="00AC33D3" w:rsidRPr="0050134E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E8A551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71B17A0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5663110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C7507C7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941931">
        <w:rPr>
          <w:rFonts w:ascii="Times New Roman" w:hAnsi="Times New Roman" w:cs="Times New Roman"/>
          <w:b/>
          <w:bCs/>
          <w:noProof/>
          <w:lang w:val="en-GB"/>
        </w:rPr>
        <w:drawing>
          <wp:anchor distT="0" distB="0" distL="114300" distR="114300" simplePos="0" relativeHeight="251667456" behindDoc="0" locked="0" layoutInCell="1" allowOverlap="1" wp14:anchorId="38DED3E6" wp14:editId="5773DED8">
            <wp:simplePos x="0" y="0"/>
            <wp:positionH relativeFrom="margin">
              <wp:align>right</wp:align>
            </wp:positionH>
            <wp:positionV relativeFrom="paragraph">
              <wp:posOffset>245775</wp:posOffset>
            </wp:positionV>
            <wp:extent cx="5731510" cy="5425440"/>
            <wp:effectExtent l="0" t="0" r="2540" b="3810"/>
            <wp:wrapNone/>
            <wp:docPr id="194061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6111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2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85CBF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BCAE42E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1A0758E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3CA8EF2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CDAA2E5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AA801E2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A5D1B02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60E208BF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A766C50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C262C9B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F89ED3B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95ECFBE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55487AA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6E53DDB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382BDC6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9B705C9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D65B3FB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D32F63">
        <w:rPr>
          <w:rFonts w:ascii="Times New Roman" w:eastAsia="Times New Roman" w:hAnsi="Times New Roman" w:cs="Times New Roman"/>
          <w:b/>
          <w:bCs/>
          <w:noProof/>
          <w:u w:val="single"/>
          <w:lang w:val="en-GB" w:eastAsia="en-A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338D877" wp14:editId="06D51876">
                <wp:simplePos x="0" y="0"/>
                <wp:positionH relativeFrom="margin">
                  <wp:align>right</wp:align>
                </wp:positionH>
                <wp:positionV relativeFrom="paragraph">
                  <wp:posOffset>85658</wp:posOffset>
                </wp:positionV>
                <wp:extent cx="5731510" cy="1078923"/>
                <wp:effectExtent l="0" t="0" r="0" b="0"/>
                <wp:wrapNone/>
                <wp:docPr id="350374792" name="Text Box 350374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10789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21259" w14:textId="77777777" w:rsidR="00AC33D3" w:rsidRPr="00A27DF6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2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Fig. S4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hosphorus (P)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potassium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calcium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chlorine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Cl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silicon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deposition in wheat roots with increasing Si supplementation. Pseudo-colour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x-ray mapping (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XRM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A27D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images of longitudinally sectioned roots, magnifications for increasing Si supplementations respectively 180x, 300x and 400x. a-c) P, K and Ca in respectively blue, green and red, d-f) K, Ca and Cl in respectively blue, green and red, g-i) K, Si and Cl in respectively blue, green and red.</w:t>
                            </w:r>
                          </w:p>
                          <w:p w14:paraId="4616CCC1" w14:textId="77777777" w:rsidR="00AC33D3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B9DBA8" w14:textId="77777777" w:rsidR="00AC33D3" w:rsidRPr="00F8239D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C2CAA2D" w14:textId="77777777" w:rsidR="00AC33D3" w:rsidRPr="00582BDD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8895ACA" w14:textId="77777777" w:rsidR="00AC33D3" w:rsidRPr="00581777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686CB413" w14:textId="77777777" w:rsidR="00AC33D3" w:rsidRPr="00EB3B5F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402F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D451BB0" w14:textId="77777777" w:rsidR="00AC33D3" w:rsidRPr="00867DC9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4F440029" w14:textId="77777777" w:rsidR="00AC33D3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EC6FAD5" w14:textId="77777777" w:rsidR="00AC33D3" w:rsidRPr="00185064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291CAB2" w14:textId="77777777" w:rsidR="00AC33D3" w:rsidRPr="0050134E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E19D852" w14:textId="77777777" w:rsidR="00AC33D3" w:rsidRPr="0050134E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8D877" id="Text Box 350374792" o:spid="_x0000_s1029" type="#_x0000_t202" style="position:absolute;margin-left:400.1pt;margin-top:6.75pt;width:451.3pt;height:84.9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" filled="f" stroked="f">
                <v:textbox>
                  <w:txbxContent>
                    <w:p w14:paraId="70D21259" w14:textId="77777777" w:rsidR="00AC33D3" w:rsidRPr="00A27DF6" w:rsidRDefault="00AC33D3" w:rsidP="00AC33D3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27DF6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Fig. S4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    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hosphorus (P)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potassium (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K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calcium (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Ca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chlorine (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Cl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and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silicon (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Si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deposition in wheat roots with increasing Si supplementation. Pseudo-colour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x-ray mapping (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XRM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A27D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images of longitudinally sectioned roots, magnifications for increasing Si supplementations respectively 180x, 300x and 400x. a-c) P, K and Ca in respectively blue, green and red, d-f) K, Ca and Cl in respectively blue, green and red, g-i) K, Si and Cl in respectively blue, green and red.</w:t>
                      </w:r>
                    </w:p>
                    <w:p w14:paraId="4616CCC1" w14:textId="77777777" w:rsidR="00AC33D3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B9DBA8" w14:textId="77777777" w:rsidR="00AC33D3" w:rsidRPr="00F8239D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3C2CAA2D" w14:textId="77777777" w:rsidR="00AC33D3" w:rsidRPr="00582BDD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8895ACA" w14:textId="77777777" w:rsidR="00AC33D3" w:rsidRPr="00581777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00B050"/>
                          <w:sz w:val="18"/>
                          <w:szCs w:val="18"/>
                        </w:rPr>
                      </w:pPr>
                    </w:p>
                    <w:p w14:paraId="686CB413" w14:textId="77777777" w:rsidR="00AC33D3" w:rsidRPr="00EB3B5F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402FD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D451BB0" w14:textId="77777777" w:rsidR="00AC33D3" w:rsidRPr="00867DC9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00B050"/>
                          <w:sz w:val="18"/>
                          <w:szCs w:val="18"/>
                        </w:rPr>
                      </w:pPr>
                    </w:p>
                    <w:p w14:paraId="4F440029" w14:textId="77777777" w:rsidR="00AC33D3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7EC6FAD5" w14:textId="77777777" w:rsidR="00AC33D3" w:rsidRPr="00185064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3291CAB2" w14:textId="77777777" w:rsidR="00AC33D3" w:rsidRPr="0050134E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1E19D852" w14:textId="77777777" w:rsidR="00AC33D3" w:rsidRPr="0050134E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B6745B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F9AAE89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C2691B0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EAFF78F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FB914FF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2E3135">
        <w:rPr>
          <w:rFonts w:ascii="Times New Roman" w:hAnsi="Times New Roman" w:cs="Times New Roman"/>
          <w:b/>
          <w:bCs/>
          <w:noProof/>
          <w:lang w:val="en-GB"/>
        </w:rPr>
        <w:lastRenderedPageBreak/>
        <w:drawing>
          <wp:anchor distT="0" distB="0" distL="114300" distR="114300" simplePos="0" relativeHeight="251668480" behindDoc="0" locked="0" layoutInCell="1" allowOverlap="1" wp14:anchorId="3818286E" wp14:editId="2846BAF7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5731510" cy="3014345"/>
            <wp:effectExtent l="0" t="0" r="2540" b="0"/>
            <wp:wrapNone/>
            <wp:docPr id="433125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2557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751A2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8B362E8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4E63AD1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F6B4A48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20D6446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6CCD382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ADAE249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A281656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EEDB8FC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0DE69EB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D32F63">
        <w:rPr>
          <w:rFonts w:ascii="Times New Roman" w:eastAsia="Times New Roman" w:hAnsi="Times New Roman" w:cs="Times New Roman"/>
          <w:b/>
          <w:bCs/>
          <w:noProof/>
          <w:u w:val="single"/>
          <w:lang w:val="en-GB" w:eastAsia="en-A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91F76B" wp14:editId="05CD657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731510" cy="641350"/>
                <wp:effectExtent l="0" t="0" r="0" b="6350"/>
                <wp:wrapNone/>
                <wp:docPr id="1509953781" name="Text Box 1509953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8FEC8" w14:textId="77777777" w:rsidR="00AC33D3" w:rsidRPr="002E687E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2E687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Fig. S5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Energy Dispersive Spectroscopy (EDS) graphs of areas in root samples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rich in silicon (Si), calcium (Ca) or sulphur (S).</w:t>
                            </w:r>
                          </w:p>
                          <w:p w14:paraId="1042E253" w14:textId="77777777" w:rsidR="00AC33D3" w:rsidRPr="003712A0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70F14F4F" w14:textId="77777777" w:rsidR="00AC33D3" w:rsidRPr="00947ED5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47C7CA3" w14:textId="77777777" w:rsidR="00AC33D3" w:rsidRPr="00B82A59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66C66BA1" w14:textId="77777777" w:rsidR="00AC33D3" w:rsidRPr="007F3917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51BE769" w14:textId="77777777" w:rsidR="00AC33D3" w:rsidRPr="00095F40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A89A4DF" w14:textId="77777777" w:rsidR="00AC33D3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D86F746" w14:textId="77777777" w:rsidR="00AC33D3" w:rsidRPr="003751DF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DC90070" w14:textId="77777777" w:rsidR="00AC33D3" w:rsidRPr="00185064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3229184" w14:textId="77777777" w:rsidR="00AC33D3" w:rsidRPr="0050134E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0356413" w14:textId="77777777" w:rsidR="00AC33D3" w:rsidRPr="0050134E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1F76B" id="Text Box 1509953781" o:spid="_x0000_s1030" type="#_x0000_t202" style="position:absolute;margin-left:400.1pt;margin-top:.8pt;width:451.3pt;height:50.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" filled="f" stroked="f">
                <v:textbox>
                  <w:txbxContent>
                    <w:p w14:paraId="0AA8FEC8" w14:textId="77777777" w:rsidR="00AC33D3" w:rsidRPr="002E687E" w:rsidRDefault="00AC33D3" w:rsidP="00AC33D3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2E687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Fig. S5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    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Energy Dispersive Spectroscopy (EDS) graphs of areas in root samples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rich in silicon (Si), calcium (Ca) or sulphur (S).</w:t>
                      </w:r>
                    </w:p>
                    <w:p w14:paraId="1042E253" w14:textId="77777777" w:rsidR="00AC33D3" w:rsidRPr="003712A0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</w:p>
                    <w:p w14:paraId="70F14F4F" w14:textId="77777777" w:rsidR="00AC33D3" w:rsidRPr="00947ED5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747C7CA3" w14:textId="77777777" w:rsidR="00AC33D3" w:rsidRPr="00B82A59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66C66BA1" w14:textId="77777777" w:rsidR="00AC33D3" w:rsidRPr="007F3917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51BE769" w14:textId="77777777" w:rsidR="00AC33D3" w:rsidRPr="00095F40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7A89A4DF" w14:textId="77777777" w:rsidR="00AC33D3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D86F746" w14:textId="77777777" w:rsidR="00AC33D3" w:rsidRPr="003751DF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0DC90070" w14:textId="77777777" w:rsidR="00AC33D3" w:rsidRPr="00185064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73229184" w14:textId="77777777" w:rsidR="00AC33D3" w:rsidRPr="0050134E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10356413" w14:textId="77777777" w:rsidR="00AC33D3" w:rsidRPr="0050134E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925C6D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CF08568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23ACF62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6532ABF4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63FBA92C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4895EEA7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3AF14533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54F888C6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D32F63">
        <w:rPr>
          <w:rFonts w:ascii="Times New Roman" w:hAnsi="Times New Roman" w:cs="Times New Roman"/>
          <w:b/>
          <w:bCs/>
          <w:lang w:val="en-GB"/>
        </w:rPr>
        <w:br w:type="page"/>
      </w:r>
    </w:p>
    <w:p w14:paraId="5DA3E633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621FC5">
        <w:rPr>
          <w:rFonts w:ascii="Times New Roman" w:hAnsi="Times New Roman" w:cs="Times New Roman"/>
          <w:b/>
          <w:bCs/>
          <w:noProof/>
          <w:lang w:val="en-GB"/>
        </w:rPr>
        <w:lastRenderedPageBreak/>
        <w:drawing>
          <wp:anchor distT="0" distB="0" distL="114300" distR="114300" simplePos="0" relativeHeight="251672576" behindDoc="0" locked="0" layoutInCell="1" allowOverlap="1" wp14:anchorId="33B961EA" wp14:editId="724A525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2114550"/>
            <wp:effectExtent l="0" t="0" r="2540" b="0"/>
            <wp:wrapNone/>
            <wp:docPr id="1485590665" name="Picture 1" descr="A screenshot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590665" name="Picture 1" descr="A screenshot of a tes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C31D4C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1F47E698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246623F8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D7EB742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01495AD6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62E80F5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E141B7">
        <w:rPr>
          <w:rFonts w:ascii="Times New Roman" w:hAnsi="Times New Roman" w:cs="Times New Roman"/>
          <w:b/>
          <w:bCs/>
          <w:noProof/>
          <w:lang w:val="en-GB"/>
        </w:rPr>
        <w:drawing>
          <wp:anchor distT="0" distB="0" distL="114300" distR="114300" simplePos="0" relativeHeight="251671552" behindDoc="0" locked="0" layoutInCell="1" allowOverlap="1" wp14:anchorId="6E8A37E0" wp14:editId="0484B617">
            <wp:simplePos x="0" y="0"/>
            <wp:positionH relativeFrom="margin">
              <wp:align>right</wp:align>
            </wp:positionH>
            <wp:positionV relativeFrom="paragraph">
              <wp:posOffset>182651</wp:posOffset>
            </wp:positionV>
            <wp:extent cx="5731510" cy="2183875"/>
            <wp:effectExtent l="0" t="0" r="2540" b="6985"/>
            <wp:wrapNone/>
            <wp:docPr id="2121672304" name="Picture 1" descr="A graph of a number of numbers and a number of poi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672304" name="Picture 1" descr="A graph of a number of numbers and a number of points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" r="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8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62034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</w:p>
    <w:p w14:paraId="78DE512A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03DCB637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</w:pPr>
    </w:p>
    <w:p w14:paraId="45471C7E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</w:pPr>
    </w:p>
    <w:p w14:paraId="541CF6AC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763009B6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2BF1742B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  <w:r w:rsidRPr="004062C2">
        <w:rPr>
          <w:rFonts w:ascii="Times New Roman" w:hAnsi="Times New Roman" w:cs="Times New Roman"/>
          <w:b/>
          <w:bCs/>
          <w:noProof/>
          <w:color w:val="4C94D8" w:themeColor="text2" w:themeTint="80"/>
          <w:sz w:val="24"/>
          <w:szCs w:val="24"/>
          <w:lang w:val="en-GB"/>
        </w:rPr>
        <w:drawing>
          <wp:anchor distT="0" distB="0" distL="114300" distR="114300" simplePos="0" relativeHeight="251670528" behindDoc="0" locked="0" layoutInCell="1" allowOverlap="1" wp14:anchorId="403E57C3" wp14:editId="07DB5626">
            <wp:simplePos x="0" y="0"/>
            <wp:positionH relativeFrom="column">
              <wp:posOffset>0</wp:posOffset>
            </wp:positionH>
            <wp:positionV relativeFrom="paragraph">
              <wp:posOffset>-2954</wp:posOffset>
            </wp:positionV>
            <wp:extent cx="5731510" cy="2162175"/>
            <wp:effectExtent l="0" t="0" r="2540" b="9525"/>
            <wp:wrapNone/>
            <wp:docPr id="992295258" name="Picture 1" descr="A graph of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295258" name="Picture 1" descr="A graph of numbers and line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026292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1B8C69C9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74C30953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7949B607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1BD91492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71F6D969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  <w:r w:rsidRPr="00D32F63">
        <w:rPr>
          <w:rFonts w:ascii="Times New Roman" w:eastAsia="Times New Roman" w:hAnsi="Times New Roman" w:cs="Times New Roman"/>
          <w:b/>
          <w:bCs/>
          <w:noProof/>
          <w:u w:val="single"/>
          <w:lang w:val="en-GB"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7CFE16" wp14:editId="772C61B6">
                <wp:simplePos x="0" y="0"/>
                <wp:positionH relativeFrom="margin">
                  <wp:align>right</wp:align>
                </wp:positionH>
                <wp:positionV relativeFrom="paragraph">
                  <wp:posOffset>288966</wp:posOffset>
                </wp:positionV>
                <wp:extent cx="5737225" cy="1544568"/>
                <wp:effectExtent l="0" t="0" r="0" b="0"/>
                <wp:wrapNone/>
                <wp:docPr id="341543248" name="Text Box 341543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225" cy="15445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0A215" w14:textId="77777777" w:rsidR="00AC33D3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</w:pPr>
                            <w:r w:rsidRPr="002E687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Fig. S6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Correlation analysis between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silicon (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treatment responses, plant traits, and pathogen performance. a) Root blackening vs sporulation (Pearson,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r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0.177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0.218), b)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root Si vs sporulation (Spearman,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ρ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-0.239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0.094), c)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root blackening vs root Si (Spearman,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ρ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-0.095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0.512),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d) root blackening vs electrolyte leakage (Pearson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eastAsia="en-AU"/>
                              </w:rPr>
                              <w:t xml:space="preserve">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r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= 0.034 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0.816),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e) root Si vs electrolyte leakage (Spearman,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ρ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0.035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0.811), f) 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sporulation vs electrolyte leakage (Pearson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eastAsia="en-AU"/>
                              </w:rPr>
                              <w:t xml:space="preserve">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r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0.010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0.943), g) 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latent period vs root Si (Spearman,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ρ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0.063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0.896), 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h)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root blackening vs latent period (Spearman,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ρ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0.151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0.442),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i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)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2E687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sporulation vs latent period (Spearman,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ρ = 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>-0.580 and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GB" w:eastAsia="en-AU"/>
                              </w:rPr>
                              <w:t xml:space="preserve"> p</w:t>
                            </w:r>
                            <w:r w:rsidRPr="002E687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GB" w:eastAsia="en-AU"/>
                              </w:rPr>
                              <w:t xml:space="preserve"> = &lt;0.001).</w:t>
                            </w:r>
                          </w:p>
                          <w:p w14:paraId="5906C131" w14:textId="77777777" w:rsidR="00AC33D3" w:rsidRPr="003712A0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732E4C2A" w14:textId="77777777" w:rsidR="00AC33D3" w:rsidRPr="00947ED5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522CEAFB" w14:textId="77777777" w:rsidR="00AC33D3" w:rsidRPr="00B82A59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03F859D" w14:textId="77777777" w:rsidR="00AC33D3" w:rsidRPr="007F3917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FF59720" w14:textId="77777777" w:rsidR="00AC33D3" w:rsidRPr="00095F40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4BB37E37" w14:textId="77777777" w:rsidR="00AC33D3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FFDEAC8" w14:textId="77777777" w:rsidR="00AC33D3" w:rsidRPr="003751DF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B24DC97" w14:textId="77777777" w:rsidR="00AC33D3" w:rsidRPr="00185064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02F4FD8" w14:textId="77777777" w:rsidR="00AC33D3" w:rsidRPr="0050134E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216D3C8" w14:textId="77777777" w:rsidR="00AC33D3" w:rsidRPr="0050134E" w:rsidRDefault="00AC33D3" w:rsidP="00AC33D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CFE16" id="Text Box 341543248" o:spid="_x0000_s1031" type="#_x0000_t202" style="position:absolute;margin-left:400.55pt;margin-top:22.75pt;width:451.75pt;height:121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" filled="f" stroked="f">
                <v:textbox>
                  <w:txbxContent>
                    <w:p w14:paraId="0170A215" w14:textId="77777777" w:rsidR="00AC33D3" w:rsidRDefault="00AC33D3" w:rsidP="00AC33D3">
                      <w:pPr>
                        <w:spacing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</w:pPr>
                      <w:r w:rsidRPr="002E687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Fig. S6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    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Correlation analysis between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silicon (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Si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treatment responses, plant traits, and pathogen performance. a) Root blackening vs sporulation (Pearson,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r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0.177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0.218), b)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root Si vs sporulation (Spearman,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ρ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-0.239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0.094), c)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root blackening vs root Si (Spearman,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ρ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-0.095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0.512),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d) root blackening vs electrolyte leakage (Pearson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eastAsia="en-AU"/>
                        </w:rPr>
                        <w:t xml:space="preserve">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r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= 0.034 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0.816),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e) root Si vs electrolyte leakage (Spearman,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ρ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0.035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0.811), f) 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sporulation vs electrolyte leakage (Pearson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eastAsia="en-AU"/>
                        </w:rPr>
                        <w:t xml:space="preserve">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r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0.010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0.943), g) 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latent period vs root Si (Spearman,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ρ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0.063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0.896), 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h)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root blackening vs latent period (Spearman,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ρ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0.151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0.442),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i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)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2E687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sporulation vs latent period (Spearman,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ρ = 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>-0.580 and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18"/>
                          <w:szCs w:val="18"/>
                          <w:lang w:val="en-GB" w:eastAsia="en-AU"/>
                        </w:rPr>
                        <w:t xml:space="preserve"> p</w:t>
                      </w:r>
                      <w:r w:rsidRPr="002E687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GB" w:eastAsia="en-AU"/>
                        </w:rPr>
                        <w:t xml:space="preserve"> = &lt;0.001).</w:t>
                      </w:r>
                    </w:p>
                    <w:p w14:paraId="5906C131" w14:textId="77777777" w:rsidR="00AC33D3" w:rsidRPr="003712A0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</w:p>
                    <w:p w14:paraId="732E4C2A" w14:textId="77777777" w:rsidR="00AC33D3" w:rsidRPr="00947ED5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522CEAFB" w14:textId="77777777" w:rsidR="00AC33D3" w:rsidRPr="00B82A59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203F859D" w14:textId="77777777" w:rsidR="00AC33D3" w:rsidRPr="007F3917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FF59720" w14:textId="77777777" w:rsidR="00AC33D3" w:rsidRPr="00095F40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4BB37E37" w14:textId="77777777" w:rsidR="00AC33D3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FFDEAC8" w14:textId="77777777" w:rsidR="00AC33D3" w:rsidRPr="003751DF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0B24DC97" w14:textId="77777777" w:rsidR="00AC33D3" w:rsidRPr="00185064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</w:pPr>
                    </w:p>
                    <w:p w14:paraId="202F4FD8" w14:textId="77777777" w:rsidR="00AC33D3" w:rsidRPr="0050134E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216D3C8" w14:textId="77777777" w:rsidR="00AC33D3" w:rsidRPr="0050134E" w:rsidRDefault="00AC33D3" w:rsidP="00AC33D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FF9013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5846F75A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358C185B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5A8F1AAC" w14:textId="77777777" w:rsidR="00AC33D3" w:rsidRPr="00D32F63" w:rsidRDefault="00AC33D3" w:rsidP="00AC33D3">
      <w:pPr>
        <w:spacing w:line="360" w:lineRule="auto"/>
        <w:rPr>
          <w:rFonts w:ascii="Times New Roman" w:hAnsi="Times New Roman" w:cs="Times New Roman"/>
          <w:b/>
          <w:bCs/>
          <w:color w:val="4C94D8" w:themeColor="text2" w:themeTint="80"/>
          <w:sz w:val="24"/>
          <w:szCs w:val="24"/>
          <w:lang w:val="en-GB"/>
        </w:rPr>
      </w:pPr>
    </w:p>
    <w:p w14:paraId="3EFF1A7E" w14:textId="77777777" w:rsidR="00AC33D3" w:rsidRDefault="00AC33D3" w:rsidP="00AC33D3">
      <w:pPr>
        <w:rPr>
          <w:rFonts w:ascii="Times New Roman" w:hAnsi="Times New Roman" w:cs="Times New Roman"/>
          <w:b/>
          <w:bCs/>
          <w:color w:val="00B050"/>
          <w:lang w:val="en-GB"/>
        </w:rPr>
      </w:pPr>
    </w:p>
    <w:p w14:paraId="411D90E6" w14:textId="77777777" w:rsidR="00EB4A2D" w:rsidRDefault="00EB4A2D"/>
    <w:sectPr w:rsidR="00EB4A2D" w:rsidSect="00AC33D3">
      <w:headerReference w:type="default" r:id="rId12"/>
      <w:footerReference w:type="default" r:id="rId13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634586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/>
      </w:rPr>
    </w:sdtEndPr>
    <w:sdtContent>
      <w:p w14:paraId="7D9D5354" w14:textId="77777777" w:rsidR="00AC33D3" w:rsidRPr="00D6259C" w:rsidRDefault="00AC33D3">
        <w:pPr>
          <w:pStyle w:val="Footer"/>
          <w:jc w:val="center"/>
          <w:rPr>
            <w:rStyle w:val="PageNumber"/>
          </w:rPr>
        </w:pPr>
        <w:r w:rsidRPr="00D6259C">
          <w:rPr>
            <w:rStyle w:val="PageNumber"/>
          </w:rPr>
          <w:fldChar w:fldCharType="begin"/>
        </w:r>
        <w:r w:rsidRPr="00D6259C">
          <w:rPr>
            <w:rStyle w:val="PageNumber"/>
          </w:rPr>
          <w:instrText xml:space="preserve"> PAGE   \* MERGEFORMAT </w:instrText>
        </w:r>
        <w:r w:rsidRPr="00D6259C">
          <w:rPr>
            <w:rStyle w:val="PageNumber"/>
          </w:rPr>
          <w:fldChar w:fldCharType="separate"/>
        </w:r>
        <w:r w:rsidRPr="00D6259C">
          <w:rPr>
            <w:rStyle w:val="PageNumber"/>
          </w:rPr>
          <w:t>2</w:t>
        </w:r>
        <w:r w:rsidRPr="00D6259C">
          <w:rPr>
            <w:rStyle w:val="PageNumber"/>
          </w:rPr>
          <w:fldChar w:fldCharType="end"/>
        </w:r>
      </w:p>
    </w:sdtContent>
  </w:sdt>
  <w:p w14:paraId="1792C18B" w14:textId="77777777" w:rsidR="00AC33D3" w:rsidRDefault="00AC33D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D8D82" w14:textId="77777777" w:rsidR="00AC33D3" w:rsidRPr="00820524" w:rsidRDefault="00AC33D3" w:rsidP="00820524">
    <w:pPr>
      <w:pStyle w:val="Header"/>
      <w:jc w:val="right"/>
      <w:rPr>
        <w:rFonts w:ascii="Arial" w:hAnsi="Arial" w:cs="Arial"/>
        <w:i/>
        <w:iCs/>
        <w:sz w:val="20"/>
        <w:szCs w:val="20"/>
        <w:lang w:val="en-US"/>
      </w:rPr>
    </w:pPr>
    <w:r w:rsidRPr="00820524">
      <w:rPr>
        <w:rFonts w:ascii="Arial" w:hAnsi="Arial" w:cs="Arial"/>
        <w:i/>
        <w:iCs/>
        <w:sz w:val="20"/>
        <w:szCs w:val="20"/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3"/>
    <w:rsid w:val="001D3053"/>
    <w:rsid w:val="001E3A92"/>
    <w:rsid w:val="00217E67"/>
    <w:rsid w:val="002C7D54"/>
    <w:rsid w:val="0033371E"/>
    <w:rsid w:val="00550DF2"/>
    <w:rsid w:val="005C0D39"/>
    <w:rsid w:val="0070406C"/>
    <w:rsid w:val="00724754"/>
    <w:rsid w:val="007B36B1"/>
    <w:rsid w:val="00AC33D3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B6D6E"/>
  <w15:chartTrackingRefBased/>
  <w15:docId w15:val="{ECB977C5-83FE-4D2E-8DCB-0002F616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3D3"/>
    <w:pPr>
      <w:spacing w:line="259" w:lineRule="auto"/>
    </w:pPr>
    <w:rPr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3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3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3D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3D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3D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3D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3D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3D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3D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AC3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3D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AC3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3D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AC3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3D3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AC3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3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33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3D3"/>
    <w:rPr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AC33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3D3"/>
    <w:rPr>
      <w:sz w:val="22"/>
      <w:szCs w:val="22"/>
      <w:lang w:val="en-AU"/>
    </w:rPr>
  </w:style>
  <w:style w:type="table" w:styleId="PlainTable2">
    <w:name w:val="Plain Table 2"/>
    <w:basedOn w:val="TableNormal"/>
    <w:uiPriority w:val="42"/>
    <w:rsid w:val="00AC33D3"/>
    <w:pPr>
      <w:spacing w:after="0" w:line="240" w:lineRule="auto"/>
    </w:pPr>
    <w:rPr>
      <w:sz w:val="22"/>
      <w:szCs w:val="22"/>
      <w:lang w:val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unhideWhenUsed/>
    <w:rsid w:val="00AC33D3"/>
    <w:rPr>
      <w:rFonts w:ascii="Times New Roman" w:hAnsi="Times New Roman"/>
    </w:rPr>
  </w:style>
  <w:style w:type="character" w:styleId="LineNumber">
    <w:name w:val="line number"/>
    <w:basedOn w:val="DefaultParagraphFont"/>
    <w:uiPriority w:val="99"/>
    <w:semiHidden/>
    <w:unhideWhenUsed/>
    <w:rsid w:val="00AC3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2026-08-10T15:48:00Z</dcterms:created>
  <dcterms:modified xsi:type="dcterms:W3CDTF">2026-08-10T15:48:00Z</dcterms:modified>
</cp:coreProperties>
</file>