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2A2F8" w14:textId="77777777" w:rsidR="0096648F" w:rsidRDefault="00AC7A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S1. Variance Inflation Factor (VIF) for Multicollinearity Assessment</w:t>
      </w:r>
    </w:p>
    <w:tbl>
      <w:tblPr>
        <w:tblW w:w="5000" w:type="pct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1723"/>
        <w:gridCol w:w="1919"/>
        <w:gridCol w:w="2613"/>
      </w:tblGrid>
      <w:tr w:rsidR="0096648F" w:rsidRPr="00605421" w14:paraId="275FCCF5" w14:textId="77777777" w:rsidTr="00A91CEE">
        <w:tc>
          <w:tcPr>
            <w:tcW w:w="1235" w:type="pct"/>
            <w:tcBorders>
              <w:bottom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92E8BA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Variable</w:t>
            </w:r>
          </w:p>
        </w:tc>
        <w:tc>
          <w:tcPr>
            <w:tcW w:w="1037" w:type="pct"/>
            <w:tcBorders>
              <w:bottom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F6D8E0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Degrees of Freedom (Df)</w:t>
            </w:r>
          </w:p>
        </w:tc>
        <w:tc>
          <w:tcPr>
            <w:tcW w:w="1155" w:type="pct"/>
            <w:tcBorders>
              <w:bottom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EAD0C9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Generalized VIF (GVIF)</w:t>
            </w:r>
          </w:p>
        </w:tc>
        <w:tc>
          <w:tcPr>
            <w:tcW w:w="1573" w:type="pct"/>
            <w:tcBorders>
              <w:bottom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86678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Scaled GVIF (GVIF^(1/(2×Df)))</w:t>
            </w:r>
          </w:p>
        </w:tc>
      </w:tr>
      <w:tr w:rsidR="00A91CEE" w:rsidRPr="00605421" w14:paraId="28C29ED6" w14:textId="77777777" w:rsidTr="00A91CEE">
        <w:tc>
          <w:tcPr>
            <w:tcW w:w="1235" w:type="pct"/>
            <w:tcBorders>
              <w:top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691CC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Sex</w:t>
            </w:r>
          </w:p>
        </w:tc>
        <w:tc>
          <w:tcPr>
            <w:tcW w:w="1037" w:type="pct"/>
            <w:tcBorders>
              <w:top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53FAD4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op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CA67F0" w14:textId="3B35D1C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2.519</w:t>
            </w:r>
          </w:p>
        </w:tc>
        <w:tc>
          <w:tcPr>
            <w:tcW w:w="1573" w:type="pct"/>
            <w:tcBorders>
              <w:top w:val="single" w:sz="6" w:space="0" w:color="000000"/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02429F" w14:textId="1453925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1.587</w:t>
            </w:r>
          </w:p>
        </w:tc>
      </w:tr>
      <w:tr w:rsidR="00A91CEE" w:rsidRPr="00605421" w14:paraId="7A95A285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43FBF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Smoking status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E7195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F829E3" w14:textId="107335F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2.116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6BAB40" w14:textId="5C07807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1.206</w:t>
            </w:r>
          </w:p>
        </w:tc>
      </w:tr>
      <w:tr w:rsidR="00A91CEE" w:rsidRPr="00605421" w14:paraId="08898949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8B436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Alcohol drinking status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766B08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515EF" w14:textId="62456B0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1.285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57273F" w14:textId="73D9E9D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1.134</w:t>
            </w:r>
          </w:p>
        </w:tc>
      </w:tr>
      <w:tr w:rsidR="00A91CEE" w:rsidRPr="00605421" w14:paraId="45C3A0A7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64707E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Marital status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C4360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19D29" w14:textId="3002059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1.057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6D4EF" w14:textId="66B2583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1.028</w:t>
            </w:r>
          </w:p>
        </w:tc>
      </w:tr>
      <w:tr w:rsidR="00A91CEE" w:rsidRPr="00605421" w14:paraId="07CB510F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7109D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Education level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455118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4DB83" w14:textId="1065CF9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1.167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6099C" w14:textId="02C6DBF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1.039</w:t>
            </w:r>
          </w:p>
        </w:tc>
      </w:tr>
      <w:tr w:rsidR="00A91CEE" w:rsidRPr="00605421" w14:paraId="1CC52B4B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16672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Residential area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3ED84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BD372" w14:textId="0EC1FA4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1.083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1B84DF" w14:textId="251E07F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1.041</w:t>
            </w:r>
          </w:p>
        </w:tc>
      </w:tr>
      <w:tr w:rsidR="00A91CEE" w:rsidRPr="00605421" w14:paraId="239060C3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1A8C46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eGFR 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8443D4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2AF328" w14:textId="5B5E3D0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1.328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F28E3" w14:textId="5FF1034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1.152</w:t>
            </w:r>
          </w:p>
        </w:tc>
      </w:tr>
      <w:tr w:rsidR="00A91CEE" w:rsidRPr="00605421" w14:paraId="2CE70608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CD99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UA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93DA35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26FC31" w14:textId="5683240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1.367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A5D4F2" w14:textId="7220805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1.169</w:t>
            </w:r>
          </w:p>
        </w:tc>
      </w:tr>
      <w:tr w:rsidR="00A91CEE" w:rsidRPr="00605421" w14:paraId="7A813D4B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F2AA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CRP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37EDD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D6C158" w14:textId="24E0F42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1.031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C43DBC" w14:textId="5743FF0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1.016</w:t>
            </w:r>
          </w:p>
        </w:tc>
      </w:tr>
      <w:tr w:rsidR="00A91CEE" w:rsidRPr="00605421" w14:paraId="092801EE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196AF2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Dyslipidemia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2893C4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9957B" w14:textId="42C9B47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1.771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A849E7" w14:textId="0DCEEA7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1.331</w:t>
            </w:r>
          </w:p>
        </w:tc>
      </w:tr>
      <w:tr w:rsidR="00A91CEE" w:rsidRPr="00605421" w14:paraId="466B7527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EC73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Hypertension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8DC5A7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E45962" w14:textId="31CEEAD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2.786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45C38B" w14:textId="43B7754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1.669</w:t>
            </w:r>
          </w:p>
        </w:tc>
      </w:tr>
      <w:tr w:rsidR="00A91CEE" w:rsidRPr="00605421" w14:paraId="64FD19D4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A21DA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Hypertension medication use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716304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F05A7B" w14:textId="4190120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2.798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CC0C35" w14:textId="7898F79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1.673</w:t>
            </w:r>
          </w:p>
        </w:tc>
      </w:tr>
      <w:tr w:rsidR="00A91CEE" w:rsidRPr="00605421" w14:paraId="600A83C8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4CC48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Diabetes medication use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DC011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AE4B2E" w14:textId="2F1C89F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1.083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6F8FC" w14:textId="0752B9A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1.041</w:t>
            </w:r>
          </w:p>
        </w:tc>
      </w:tr>
      <w:tr w:rsidR="00A91CEE" w:rsidRPr="00605421" w14:paraId="58539198" w14:textId="77777777" w:rsidTr="00A91CEE">
        <w:tc>
          <w:tcPr>
            <w:tcW w:w="123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6E7E41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Dyslipidemia medication use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EE3AFC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55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9B84E" w14:textId="2BD3879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1.764</w:t>
            </w:r>
          </w:p>
        </w:tc>
        <w:tc>
          <w:tcPr>
            <w:tcW w:w="1573" w:type="pct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004B3F" w14:textId="0E97754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1.328</w:t>
            </w:r>
          </w:p>
        </w:tc>
      </w:tr>
    </w:tbl>
    <w:p w14:paraId="190548AA" w14:textId="7860AAEA" w:rsidR="0096648F" w:rsidRDefault="00AC7A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Multicollinearity was defined as follows: GVIF &gt; 10 (severe), 5 &lt; GVIF ≤ 10 (moderate), and GVIF ≤ 5 (no significant). Scaled GVIF normalizes the</w:t>
      </w:r>
      <w:r w:rsidR="00A101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GVIF by degrees of freedom to facilitate comparison across variables. eGFR = estimated glomerular filtration rate.</w:t>
      </w:r>
    </w:p>
    <w:p w14:paraId="5574C8A5" w14:textId="77777777" w:rsidR="00605421" w:rsidRDefault="00605421">
      <w:pPr>
        <w:rPr>
          <w:rFonts w:ascii="Times New Roman" w:hAnsi="Times New Roman" w:cs="Times New Roman"/>
        </w:rPr>
      </w:pPr>
    </w:p>
    <w:p w14:paraId="03D0FB11" w14:textId="5EFC5894" w:rsidR="00605421" w:rsidRDefault="00605421" w:rsidP="0060542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S2</w:t>
      </w:r>
      <w:r>
        <w:rPr>
          <w:rFonts w:ascii="Times New Roman" w:hAnsi="Times New Roman" w:cs="Times New Roman"/>
          <w:b/>
          <w:bCs/>
        </w:rPr>
        <w:t>. Baseline characteristics of study participants stratified by quartiles of GLMI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1249"/>
        <w:gridCol w:w="1151"/>
        <w:gridCol w:w="1151"/>
        <w:gridCol w:w="1151"/>
        <w:gridCol w:w="1151"/>
        <w:gridCol w:w="836"/>
      </w:tblGrid>
      <w:tr w:rsidR="00605421" w:rsidRPr="00605421" w14:paraId="40A6DE8C" w14:textId="77777777" w:rsidTr="00F2290A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3C7B2B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4DD8BE" w14:textId="53FDB94E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Total (N=</w:t>
            </w:r>
            <w:r w:rsidR="00782B0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12096</w:t>
            </w:r>
            <w:r w:rsidR="007C6E75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0CCBD" w14:textId="5014DC6E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Quartile 1 (N=</w:t>
            </w:r>
            <w:r w:rsidR="00782B0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3024)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B45BA" w14:textId="53A4876D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Quartile 2 (N=</w:t>
            </w:r>
            <w:r w:rsidR="00782B0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3024)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ECCF5" w14:textId="19430AE8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Quartile 3 (N=</w:t>
            </w:r>
            <w:r w:rsidR="00782B0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3024)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39AB6B" w14:textId="0414490C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Quartile 4 (N=</w:t>
            </w:r>
            <w:r w:rsidR="00782B0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3024)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20E99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 Bold Italic" w:eastAsia="宋体" w:hAnsi="Times New Roman Bold Italic" w:cs="Times New Roman Bold Italic"/>
                <w:b/>
                <w:bCs/>
                <w:i/>
                <w:iCs/>
                <w:kern w:val="0"/>
                <w:szCs w:val="21"/>
                <w14:ligatures w14:val="none"/>
              </w:rPr>
              <w:t xml:space="preserve">P </w:t>
            </w: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value</w:t>
            </w:r>
          </w:p>
        </w:tc>
      </w:tr>
      <w:tr w:rsidR="00605421" w:rsidRPr="00605421" w14:paraId="4C15E613" w14:textId="77777777" w:rsidTr="00F2290A"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467F7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Age, years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55709" w14:textId="49A41BEA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60.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64</w:t>
            </w:r>
            <w:r w:rsidR="006652DF"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± 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9.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E8A1C0" w14:textId="5C9898BF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58.8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</w:t>
            </w:r>
            <w:r w:rsidR="006652DF"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± 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 9.6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922667" w14:textId="1853DB70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60.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46</w:t>
            </w:r>
            <w:proofErr w:type="gramStart"/>
            <w:r w:rsidR="006652DF"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± 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9</w:t>
            </w:r>
            <w:proofErr w:type="gramEnd"/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.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D82D95" w14:textId="2F6DF64A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1.11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="006652DF"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± 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9.6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9AA2F" w14:textId="65E7DA0F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2.08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="006652DF"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± </w:t>
            </w: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9.4</w:t>
            </w:r>
            <w:r w:rsid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2AD10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605421" w:rsidRPr="00605421" w14:paraId="7ADA43EA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847A2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lastRenderedPageBreak/>
              <w:t>Sex,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0FECC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4BB600" w14:textId="77777777" w:rsidR="00605421" w:rsidRPr="00A91CEE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91C1F7" w14:textId="77777777" w:rsidR="00605421" w:rsidRPr="00A91CEE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CB01C3" w14:textId="77777777" w:rsidR="00605421" w:rsidRPr="00A91CEE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F784B" w14:textId="77777777" w:rsidR="00605421" w:rsidRPr="00A91CEE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86C903" w14:textId="77777777" w:rsidR="00605421" w:rsidRPr="00605421" w:rsidRDefault="00605421" w:rsidP="00F229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636FFF10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6C6152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DE3D43" w14:textId="4E8F0C2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6386 (52.8)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10F34" w14:textId="5B24234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1403 (46.4)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110BE4" w14:textId="4CB956C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1614 (53.4)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02070A" w14:textId="71F04DF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1650 (54.6)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D4E2F9" w14:textId="63B4017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1719 (56.8)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144A37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63A8E757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98F5E8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1EB11B" w14:textId="3F15F7B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5710 (47.2)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7D1AE5" w14:textId="1C0C242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1621 (53.6)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7DA4F8" w14:textId="710649F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1410 (46.6)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EBFDF" w14:textId="3DE4D59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1374 (45.4)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39891" w14:textId="0309BC5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1305 (43.2)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80C240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66C87433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FE97E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Marital status,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6D6E67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120E9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C86D07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B6C0D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3D05A4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E3308" w14:textId="1FFE8D3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0.150</w:t>
            </w:r>
          </w:p>
        </w:tc>
      </w:tr>
      <w:tr w:rsidR="00A91CEE" w:rsidRPr="00605421" w14:paraId="3C79EEA9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1EAE82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Married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96CDF" w14:textId="06734CC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10514 (86.9)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270F7" w14:textId="05E7366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2664 (88.1)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49849" w14:textId="62E93A9E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2626 (86.8)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32F938" w14:textId="035B1F1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2615 (86.5)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FA4DF" w14:textId="6740531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2609 (86.3)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4DC7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0641FDF2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C59CCB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Others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CD197" w14:textId="3DB1643E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1582 (13.1)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A17063" w14:textId="403466F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360 (11.9)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615A55" w14:textId="135B0A6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398 (13.2)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35CF3" w14:textId="14780EB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409 (13.5)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A1A999" w14:textId="7AF019A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415 (13.7)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42BD2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08C42B80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B7DA8C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Education level,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47F817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54BEA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E4DBC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391D8F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FBEF5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D85D6" w14:textId="7491836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0.200</w:t>
            </w:r>
          </w:p>
        </w:tc>
      </w:tr>
      <w:tr w:rsidR="00A91CEE" w:rsidRPr="00605421" w14:paraId="6CA2EC39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58F4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Middle school or above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16CFCA" w14:textId="262B580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5101 (42.2)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E6447" w14:textId="2FB98A1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1315 (43.5)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C9E737" w14:textId="271E7C2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1235 (40.8)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B7E048" w14:textId="012D09B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1265 (41.8)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23DF95" w14:textId="6B60585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1286 (42.5)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451E2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45456F85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4D451C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Primary school or below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612D7F" w14:textId="6490342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6995 (57.8)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1B314F" w14:textId="69F2B52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1709 (56.5)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F8B2C" w14:textId="3F0B30A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1789 (59.2)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CB1145" w14:textId="00B890E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1759 (58.2)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24854" w14:textId="11E937D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1738 (57.5)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7D8434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1E1AE53A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D416BD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Residence area,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7906D5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7FFBC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EA876A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59EF95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490D8E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9E60B" w14:textId="5853370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13E37E06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8A28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Rural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DF3728" w14:textId="7116905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10326 (85.4)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3E2E2" w14:textId="1DD3EB3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2721 (90.0)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3BA6A" w14:textId="6625AE4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2679 (88.6)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344D6" w14:textId="3FAA0BB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2515 (83.2)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4856F" w14:textId="4FADB04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2411 (79.7)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FB5EF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16342092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66ABF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Urban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9EE91" w14:textId="137FC65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1770 (14.6)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E1E799" w14:textId="224329F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303 (10.0)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EB7E3" w14:textId="6C605C3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345 (11.4)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618177" w14:textId="4DF409BE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509 (16.8)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B091C4" w14:textId="60D6A65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613 (20.3)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D4D676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0FCC0D2A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D24140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Smoking status,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E27A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38DED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8A4A6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614F31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27F14E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610364" w14:textId="175040B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394D8024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21C51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Current smoker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221F4" w14:textId="31496EB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3388 (28.0)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2D3C05" w14:textId="6314C50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1021 (33.8)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64765D" w14:textId="283D445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892 (29.5)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1DB2DE" w14:textId="36B13EC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744 (24.6)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63A366" w14:textId="5F67042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731 (24.2)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0551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33CE1311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39B9AB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Never smoker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94D818" w14:textId="4A7A89C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7134 (59.0)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2FE0B" w14:textId="1766E71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1636 (54.1)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48A000" w14:textId="0EC3522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1791 (59.2)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ED5BA" w14:textId="161F364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1847 (61.1)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C9FD1E" w14:textId="0D696B5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1860 (61.5)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01263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48CB4364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BE4860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Former smoker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B2C25" w14:textId="4B6E914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1574 (13.0)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0953CC" w14:textId="1267770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367 (12.1)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0701B" w14:textId="17D4C9C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341 (11.3)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39A216" w14:textId="35777C1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433 (14.3)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BFD95" w14:textId="58DBF59E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433 (14.3)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0C23EF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67D9FA03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53CAE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Alcohol drinking,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5A186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226200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168F69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8A12F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C7371" w14:textId="77777777" w:rsidR="00A91CEE" w:rsidRPr="00A91CEE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05C16B" w14:textId="56FF1D9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65E43D73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59449E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lastRenderedPageBreak/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A4114" w14:textId="1D88335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7829 (64.7)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8F9ABE" w14:textId="41E3AD5A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1754 (58.0)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305C3E" w14:textId="43625BE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1957 (64.7)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F7BAF" w14:textId="5BDA4B3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2012 (66.5)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48B527" w14:textId="6C912D3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2106 (69.6)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5A6512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0171F0A1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1663C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EC4EC" w14:textId="665606D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4267 (35.3)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586B3" w14:textId="204BD0CE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1270 (42.0)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D56F9" w14:textId="767E1F6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1067 (35.3)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1E4F0B" w14:textId="0C50F5D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1012 (33.5)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CB48DE" w14:textId="784B675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918 (30.4)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7277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91CEE" w:rsidRPr="00605421" w14:paraId="76C1D4B6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28EF4A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BMI, kg/m²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09019" w14:textId="61F5B43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23.66 (21.33, 26.23)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4E67C" w14:textId="38E127C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21.17 (19.48, 23.16)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B0BA5" w14:textId="6D22D81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23.05 (21.14, 25.21)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9AA8A9" w14:textId="1CE27D8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24.50 (22.44, 26.61)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52E91" w14:textId="679DF12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26.09 (23.85, 28.44)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183BFC" w14:textId="73C162A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08369252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0A43BB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TC, mg/dL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D51FD7" w14:textId="2E020F3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181.08 (159.46, 205.79)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3832E" w14:textId="6E48AE6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163.32 (144.40, 181.85)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3C29CB" w14:textId="37E5224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176.83 (156.76, 197.68)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1C1F6C" w14:textId="71EE62A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186.49 (167.18, 209.27)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E416E" w14:textId="5BFF6E3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202.12 (178.76, 226.64)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5118EF" w14:textId="10DEA21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3072D5C2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81341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TG, mg/dL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2778AF" w14:textId="1E0B0DAE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115.04 (83.19, 170.80)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4DA3C5" w14:textId="2C9C6C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70.80 (60.18, 84.07)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90A05F" w14:textId="1540F6D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98.23 (83.19, 117.70)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53442" w14:textId="3199E20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136.28 (111.50, 167.26)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26FFC" w14:textId="69ABB7A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219.47 (167.26, 301.77)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DF1699" w14:textId="45C9B38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3273BD46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F35B7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LDL-C, mg/dL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C76D5" w14:textId="493864D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100.39 (82.63, 119.69)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A7C2EB" w14:textId="11D8CFC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85.33 (71.43, 100.39)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D5651" w14:textId="44D15DA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101.93 (86.10, 117.37)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50398" w14:textId="4099324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108.88 (90.73, 127.03)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7B178" w14:textId="79CA3EC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108.88 (88.03, 129.73)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9FF481" w14:textId="647C18B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37756D73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0FA0D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HDL-C, mg/dL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F59378" w14:textId="1B157D49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49.81 (43.24, 57.53)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275F20" w14:textId="5BEC443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57.53 (50.58, 66.12)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9241F" w14:textId="08B366DF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51.74 (45.56, 58.69)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6B7668" w14:textId="33BA11E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48.07 (42.08, 54.05)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AA2FA7" w14:textId="519DD336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43.63 (39.00, 49.81)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F2D22B" w14:textId="147F2EB0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7357FB98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F4A69A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eGFR, mL/min/1.73m²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A822E8" w14:textId="0B277442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101.46 (90.33, 109.83)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500AA1" w14:textId="3AA32B1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102.50 (93.15, 111.20)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48EFD" w14:textId="705A77E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101.77 (91.00, 110.18)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DE6B36" w14:textId="3CE0F575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100.60 (88.68, 108.77)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C3AE4B" w14:textId="1473135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100.81 (87.84, 109.29)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22526" w14:textId="193CF3A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30D72EF9" w14:textId="77777777" w:rsidTr="00F2290A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BD96D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UA, mg/dL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B0F0F5" w14:textId="259288BC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4.80 (3.90, 5.70)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18AFFD" w14:textId="3507754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4.40 (3.60, 5.30)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242D3D" w14:textId="43AFBE7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4.60 (3.80, 5.50)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85D11" w14:textId="2CB89F73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4.90 (4.10, 5.90)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474232" w14:textId="47E8572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5.20 (4.40, 6.20)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35D18" w14:textId="7D16118B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A91CEE" w:rsidRPr="00605421" w14:paraId="486AF345" w14:textId="77777777" w:rsidTr="00957C9E"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1C459" w14:textId="7777777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CRP, mg/L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466584" w14:textId="755A5028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1.40 (0.80, 2.60)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B17B55" w14:textId="42BF1F6D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0.80 (0.50, 1.70)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52173" w14:textId="6A793D5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1.10 (0.70, 2.00)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71341B" w14:textId="4B1780A7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1.50 (0.90, 2.60)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8EF42" w14:textId="2C4E3BD4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2.40 (1.50, 4.20)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2FB622" w14:textId="2562EF51" w:rsidR="00A91CEE" w:rsidRPr="00605421" w:rsidRDefault="00A91CEE" w:rsidP="00A91C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A91CEE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</w:tbl>
    <w:p w14:paraId="7F4A45AB" w14:textId="77777777" w:rsidR="00605421" w:rsidRPr="00605421" w:rsidRDefault="00605421" w:rsidP="00605421">
      <w:pPr>
        <w:widowControl/>
        <w:jc w:val="left"/>
        <w:rPr>
          <w:rFonts w:ascii="Times New Roman" w:hAnsi="Times New Roman" w:cs="Times New Roman"/>
        </w:rPr>
      </w:pPr>
      <w:r w:rsidRPr="00605421">
        <w:rPr>
          <w:rFonts w:ascii="Times New Roman Italic" w:eastAsia="宋体" w:hAnsi="Times New Roman Italic" w:cs="Times New Roman Italic"/>
          <w:i/>
          <w:iCs/>
          <w:kern w:val="0"/>
          <w:szCs w:val="21"/>
          <w14:ligatures w14:val="none"/>
        </w:rPr>
        <w:t>P</w:t>
      </w:r>
      <w:r w:rsidRPr="00605421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Pr="00605421">
        <w:rPr>
          <w:rFonts w:ascii="Times New Roman" w:hAnsi="Times New Roman" w:cs="Times New Roman"/>
        </w:rPr>
        <w:t>values were calculated by one-way ANOVA for normally distributed continuous variables, Kruskal-Wallis H test for non-normally distributed continuous variables, and Pearson chi-square test for categorical variables.</w:t>
      </w:r>
    </w:p>
    <w:p w14:paraId="5F5FB212" w14:textId="1183AE3E" w:rsidR="00605421" w:rsidRPr="00605421" w:rsidRDefault="00605421" w:rsidP="00605421">
      <w:pPr>
        <w:rPr>
          <w:rFonts w:ascii="Times New Roman" w:hAnsi="Times New Roman" w:cs="Times New Roman"/>
        </w:rPr>
      </w:pPr>
      <w:r w:rsidRPr="00605421">
        <w:rPr>
          <w:rFonts w:ascii="Times New Roman" w:hAnsi="Times New Roman" w:cs="Times New Roman"/>
        </w:rPr>
        <w:t xml:space="preserve">Abbreviations: BMI, body mass index; TC, total cholesterol; TG, triglyceride; LDL-C, low-density lipoprotein cholesterol; HDL-C, high-density lipoprotein cholesterol; eGFR, estimated glomerular filtration rate based on serum creatinine; </w:t>
      </w:r>
      <w:bookmarkStart w:id="0" w:name="OLE_LINK1"/>
      <w:r w:rsidRPr="00605421">
        <w:rPr>
          <w:rFonts w:ascii="Times New Roman" w:hAnsi="Times New Roman" w:cs="Times New Roman"/>
        </w:rPr>
        <w:t>GLMI</w:t>
      </w:r>
      <w:r w:rsidR="00C47DC1">
        <w:rPr>
          <w:rFonts w:ascii="Times New Roman" w:hAnsi="Times New Roman" w:cs="Times New Roman"/>
        </w:rPr>
        <w:t>,</w:t>
      </w:r>
      <w:r w:rsidR="00C47DC1" w:rsidRPr="00C47DC1">
        <w:rPr>
          <w:rFonts w:ascii="Times New Roman" w:hAnsi="Times New Roman" w:cs="Times New Roman"/>
        </w:rPr>
        <w:t xml:space="preserve"> </w:t>
      </w:r>
      <w:r w:rsidR="00C47DC1">
        <w:rPr>
          <w:rFonts w:ascii="Times New Roman" w:hAnsi="Times New Roman" w:cs="Times New Roman"/>
        </w:rPr>
        <w:t>g</w:t>
      </w:r>
      <w:r w:rsidR="00C47DC1" w:rsidRPr="00C47DC1">
        <w:rPr>
          <w:rFonts w:ascii="Times New Roman" w:hAnsi="Times New Roman" w:cs="Times New Roman"/>
        </w:rPr>
        <w:t>lycemic-</w:t>
      </w:r>
      <w:r w:rsidR="00C47DC1">
        <w:rPr>
          <w:rFonts w:ascii="Times New Roman" w:hAnsi="Times New Roman" w:cs="Times New Roman"/>
        </w:rPr>
        <w:t>l</w:t>
      </w:r>
      <w:r w:rsidR="00C47DC1" w:rsidRPr="00C47DC1">
        <w:rPr>
          <w:rFonts w:ascii="Times New Roman" w:hAnsi="Times New Roman" w:cs="Times New Roman"/>
        </w:rPr>
        <w:t xml:space="preserve">ipid </w:t>
      </w:r>
      <w:r w:rsidR="00C47DC1">
        <w:rPr>
          <w:rFonts w:ascii="Times New Roman" w:hAnsi="Times New Roman" w:cs="Times New Roman"/>
        </w:rPr>
        <w:t>m</w:t>
      </w:r>
      <w:r w:rsidR="00C47DC1" w:rsidRPr="00C47DC1">
        <w:rPr>
          <w:rFonts w:ascii="Times New Roman" w:hAnsi="Times New Roman" w:cs="Times New Roman"/>
        </w:rPr>
        <w:t>etabolism</w:t>
      </w:r>
      <w:r w:rsidR="00C47DC1">
        <w:rPr>
          <w:rFonts w:ascii="Times New Roman" w:hAnsi="Times New Roman" w:cs="Times New Roman"/>
        </w:rPr>
        <w:t xml:space="preserve"> i</w:t>
      </w:r>
      <w:r w:rsidR="00C47DC1" w:rsidRPr="00C47DC1">
        <w:rPr>
          <w:rFonts w:ascii="Times New Roman" w:hAnsi="Times New Roman" w:cs="Times New Roman"/>
        </w:rPr>
        <w:t>ndex</w:t>
      </w:r>
      <w:r w:rsidRPr="00605421">
        <w:rPr>
          <w:rFonts w:ascii="Times New Roman" w:hAnsi="Times New Roman" w:cs="Times New Roman"/>
        </w:rPr>
        <w:t>;</w:t>
      </w:r>
      <w:bookmarkEnd w:id="0"/>
      <w:r w:rsidRPr="00605421">
        <w:rPr>
          <w:rFonts w:ascii="Times New Roman" w:hAnsi="Times New Roman" w:cs="Times New Roman"/>
        </w:rPr>
        <w:t xml:space="preserve"> UA, uric acid; CRP, C-reactive protein.</w:t>
      </w:r>
    </w:p>
    <w:p w14:paraId="2BB2C233" w14:textId="77777777" w:rsidR="00605421" w:rsidRPr="00C47DC1" w:rsidRDefault="00605421">
      <w:pPr>
        <w:rPr>
          <w:rFonts w:ascii="Times New Roman" w:hAnsi="Times New Roman" w:cs="Times New Roman"/>
        </w:rPr>
      </w:pPr>
    </w:p>
    <w:p w14:paraId="7AC1706E" w14:textId="77777777" w:rsidR="0096648F" w:rsidRDefault="0096648F">
      <w:pPr>
        <w:rPr>
          <w:rFonts w:ascii="Times New Roman" w:hAnsi="Times New Roman" w:cs="Times New Roman"/>
        </w:rPr>
      </w:pPr>
    </w:p>
    <w:p w14:paraId="6A032185" w14:textId="1DD685F4" w:rsidR="0096648F" w:rsidRDefault="00AC7A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</w:t>
      </w:r>
      <w:r w:rsidR="00605421"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 Subgroup Analysis of the Association between GLMI and CMM</w:t>
      </w:r>
    </w:p>
    <w:tbl>
      <w:tblPr>
        <w:tblpPr w:leftFromText="180" w:rightFromText="180" w:vertAnchor="text" w:horzAnchor="page" w:tblpX="1776" w:tblpY="646"/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1198"/>
        <w:gridCol w:w="1260"/>
        <w:gridCol w:w="2054"/>
        <w:gridCol w:w="1874"/>
      </w:tblGrid>
      <w:tr w:rsidR="0096648F" w:rsidRPr="00605421" w14:paraId="06BA2553" w14:textId="77777777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9EB5F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lastRenderedPageBreak/>
              <w:t>Subgroup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75F40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Event (n, %)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DD584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Total (n, %)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051CCB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Hazard Ratio (HR) (95% CI)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2E6A8A" w14:textId="77777777" w:rsidR="0096648F" w:rsidRPr="00605421" w:rsidRDefault="00AC7A5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05421">
              <w:rPr>
                <w:rFonts w:ascii="Times New Roman Bold Italic" w:eastAsia="宋体" w:hAnsi="Times New Roman Bold Italic" w:cs="Times New Roman Bold Italic"/>
                <w:b/>
                <w:bCs/>
                <w:i/>
                <w:iCs/>
                <w:kern w:val="0"/>
                <w:szCs w:val="21"/>
                <w14:ligatures w14:val="none"/>
              </w:rPr>
              <w:t>P</w:t>
            </w:r>
            <w:r w:rsidRPr="0060542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 xml:space="preserve"> Value for Interaction</w:t>
            </w:r>
          </w:p>
        </w:tc>
      </w:tr>
      <w:tr w:rsidR="00EE33A9" w:rsidRPr="00605421" w14:paraId="0151B3D5" w14:textId="77777777"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697ED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Age (years)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6F307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34F79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CB3BD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F8513E" w14:textId="578B639E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0.03</w:t>
            </w:r>
          </w:p>
        </w:tc>
      </w:tr>
      <w:tr w:rsidR="00EE33A9" w:rsidRPr="00605421" w14:paraId="21F4BB9B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6CB30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&lt;60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1D7D79" w14:textId="64A4DF1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578 (36.4%)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634D0C" w14:textId="55FF85B9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5682 (47.0%)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8F80C9" w14:textId="640416D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1.93 (1.51-2.47)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C44B5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01E3D8FA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DF9B5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≥60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F16AC6" w14:textId="7DD4785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1009 (63.6%)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99F57C" w14:textId="704D3893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6414 (53.0%)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6B81CB" w14:textId="1D4B983D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1.98 (1.66-2.36)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5F2A3A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6F2D621D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07A37F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Sex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80D3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BFCBCD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FA42A0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AD516" w14:textId="690940F1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0.751</w:t>
            </w:r>
          </w:p>
        </w:tc>
      </w:tr>
      <w:tr w:rsidR="00EE33A9" w:rsidRPr="00605421" w14:paraId="37C3775D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9EA6C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42FCAF" w14:textId="5259CC3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920 (58.0%)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E4C267" w14:textId="3E3CAFD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6386 (52.8%)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02DAC9" w14:textId="7AFC829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2.15 (1.78-2.60)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0240A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296B1D74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C6FB8E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D6F72" w14:textId="52E50E8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667 (42.0%)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941BB" w14:textId="189191D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5710 (47.2%)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7B6A30" w14:textId="18FBA34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1.81 (1.45-2.24)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A5A9AC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2C38F212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55A942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BMI (kg/m²)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B12B5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97968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53417A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03D617" w14:textId="0233D815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0.226</w:t>
            </w:r>
          </w:p>
        </w:tc>
      </w:tr>
      <w:tr w:rsidR="00EE33A9" w:rsidRPr="00605421" w14:paraId="298DF565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AB5B7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&lt;24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14757" w14:textId="722436C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572 (36.0%)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7A9D49" w14:textId="66B69E3C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6477 (53.5%)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F0DAB3" w14:textId="0D3C82E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1.86 (1.48-2.35)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02F56C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50614978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0BF045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≥24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D52F8" w14:textId="115561C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1015 (64.0%)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34CE02" w14:textId="4F2E7826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5619 (46.5%)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CFFB5E" w14:textId="3472B8C9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1.91 (1.58-2.32)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EB1A6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068D96DB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C6F30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Smoking status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52622C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8D14BD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617FF0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75D588" w14:textId="0181A53D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0.162</w:t>
            </w:r>
          </w:p>
        </w:tc>
      </w:tr>
      <w:tr w:rsidR="00EE33A9" w:rsidRPr="00605421" w14:paraId="0994B88D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E0F7E0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Current smoker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91F536" w14:textId="2E9FFDA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358 (22.6%)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78F23B" w14:textId="0EE6275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3388 (28.0%)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1B008" w14:textId="55C15765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2.33 (1.73-3.13)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ADA4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77DB2171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78BC23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Never smoker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64610" w14:textId="19DE0A0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979 (61.7%)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4A81E6" w14:textId="0422B9B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7134 (59.0%)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65FCDE" w14:textId="44795903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1.98 (1.65-2.37)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A29FDA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0F53A8F4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EF58C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Former smoker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3EBB52" w14:textId="27A54C0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250 (15.8%)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A53339" w14:textId="4A0E97A5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1574 (13.0%)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AAE3E8" w14:textId="1FC67E01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1.61 (1.13-2.31)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5F8B8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539C24E4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540B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Hypertension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1003A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2970D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A98971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A84F9" w14:textId="573D4928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&lt;0.001</w:t>
            </w:r>
          </w:p>
        </w:tc>
      </w:tr>
      <w:tr w:rsidR="00EE33A9" w:rsidRPr="00605421" w14:paraId="4B4DCB42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00FE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ED8ED" w14:textId="71EA1879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677 (42.7%)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C4C4EE" w14:textId="414F2481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8198 (67.8%)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3A738" w14:textId="4BD9F6C8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2.14 (1.74-2.64)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F2D122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271BF761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7B8EE1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4F06E" w14:textId="55E83D56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910 (57.3%)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28899F" w14:textId="320C1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3898 (32.2%)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48B8E" w14:textId="61BFA7B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1.68 (1.38-2.03)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A848E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0119B1F5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E1C20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lastRenderedPageBreak/>
              <w:t>Diabetes mellitus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9FA4D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C42D6C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F4CB9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FF0970" w14:textId="3D4D5970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&lt;0.001</w:t>
            </w:r>
          </w:p>
        </w:tc>
      </w:tr>
      <w:tr w:rsidR="00EE33A9" w:rsidRPr="00605421" w14:paraId="66429503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CCB42F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9410C" w14:textId="7AF9CEE6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448 (28.2%)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143BA" w14:textId="31A19BCD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9569 (79.1%)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FEC4B" w14:textId="5ABD1055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1.76 (1.30-2.39)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8DC2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460603E8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5B93E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67391" w14:textId="053578C9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1139 (71.8%)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C494F" w14:textId="6B31558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2527 (20.9%)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5280D" w14:textId="78C30FAC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1.03 (0.88-1.21)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7E5815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24AC8F96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D0B2DF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Alcohol drinking status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6AFBD0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B3C7F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C971F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1E68F0" w14:textId="3DB5884B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0.091</w:t>
            </w:r>
          </w:p>
        </w:tc>
      </w:tr>
      <w:tr w:rsidR="00EE33A9" w:rsidRPr="00605421" w14:paraId="7D701677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0D4383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E3C026" w14:textId="73A3A945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1139 (71.8%)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F3730" w14:textId="1E22877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7829 (64.7%)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050DEC" w14:textId="38A41DA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1.92 (1.63-2.26)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F3D646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37322E75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AC7A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6ACF4D" w14:textId="4A5B21BA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448 (28.2%)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F9131" w14:textId="4A11654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4267 (35.3%)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91E4EF" w14:textId="61511BB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2.30 (1.74-3.05)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088063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2D247074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D05D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Education level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45B996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D76F9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A133D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C0CA7A" w14:textId="549B73A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0.184</w:t>
            </w:r>
          </w:p>
        </w:tc>
      </w:tr>
      <w:tr w:rsidR="00EE33A9" w:rsidRPr="00605421" w14:paraId="22C0D7A1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FAEC94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Middle school or above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52CCD2" w14:textId="0819590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663 (41.8%)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87313" w14:textId="0935B47F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5101 (42.2%)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37120" w14:textId="588CDAEE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1.92 (1.54-2.40)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07AE91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42650298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1D04FE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Primary school or below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56562" w14:textId="5AD362E2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924 (58.2%)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1F23A9" w14:textId="681E16CA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6995 (57.8%)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A7FA0B" w14:textId="42F445D3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2.08 (1.73-2.50)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3034C3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60AC41AF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14E52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Residential area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6761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ADCD3E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A77880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C68A16" w14:textId="768AC72F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0.206</w:t>
            </w:r>
          </w:p>
        </w:tc>
      </w:tr>
      <w:tr w:rsidR="00EE33A9" w:rsidRPr="00605421" w14:paraId="38096F41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60D2A8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Rural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7E4914" w14:textId="6D3BA405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1238 (78.0%)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C65A21" w14:textId="1D4F6536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10326 (85.4%)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CAA56" w14:textId="07422CE1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2.08 (1.77-2.43)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F72F2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7ED1A795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FDD313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Urban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975E2A" w14:textId="432CF928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349 (22.0%)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043811" w14:textId="771C5C3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1770 (14.6%)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E7B09B" w14:textId="091F97B2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1.83 (1.34-2.50)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6EE847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7F2CCE7E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6FD62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Marital status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374FD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BE654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AFE4E1" w14:textId="77777777" w:rsidR="00EE33A9" w:rsidRPr="00EE33A9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EC66B3" w14:textId="74EE9100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0.066</w:t>
            </w:r>
          </w:p>
        </w:tc>
      </w:tr>
      <w:tr w:rsidR="00EE33A9" w:rsidRPr="00605421" w14:paraId="66E4A098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AC66F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Married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9B8A88" w14:textId="785641A9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1364 (85.9%)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1E6724" w14:textId="4EEA486B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10514 (86.9%)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677A7D" w14:textId="635B1924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2.09 (1.80-2.44)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2DFE8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EE33A9" w:rsidRPr="00605421" w14:paraId="0699B332" w14:textId="77777777" w:rsidTr="00EE33A9"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1D4D6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05421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Others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F0BFB" w14:textId="1398322C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223 (14.1%)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B67CA" w14:textId="5CABD60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1582 (13.1%)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C96E6D" w14:textId="4BAA98F3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EE33A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1.51 (1.04-2.20)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E0E5B" w14:textId="77777777" w:rsidR="00EE33A9" w:rsidRPr="00605421" w:rsidRDefault="00EE33A9" w:rsidP="00EE33A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7DB17320" w14:textId="471620F4" w:rsidR="0096648F" w:rsidRDefault="00AC7A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study population N=1</w:t>
      </w:r>
      <w:r w:rsidR="00E638F1">
        <w:rPr>
          <w:rFonts w:ascii="Times New Roman" w:hAnsi="Times New Roman" w:cs="Times New Roman"/>
        </w:rPr>
        <w:t>2096.</w:t>
      </w:r>
      <w:r w:rsidR="00CE645B">
        <w:rPr>
          <w:rFonts w:ascii="Times New Roman" w:hAnsi="Times New Roman" w:cs="Times New Roman"/>
        </w:rPr>
        <w:t xml:space="preserve"> </w:t>
      </w:r>
      <w:r w:rsidR="00E638F1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>tal number of CMM E=</w:t>
      </w:r>
      <w:r w:rsidR="00E638F1">
        <w:rPr>
          <w:rFonts w:ascii="Times New Roman" w:hAnsi="Times New Roman" w:cs="Times New Roman"/>
        </w:rPr>
        <w:t>1587.</w:t>
      </w:r>
      <w:r>
        <w:rPr>
          <w:rFonts w:ascii="Times New Roman" w:hAnsi="Times New Roman" w:cs="Times New Roman"/>
        </w:rPr>
        <w:t xml:space="preserve">Event (n, %) = number of outcome events in the subgroup and its percentage in all outcome events; Total (n, %) = number of participants in the subgroup and its percentage in the total study population. HR = Hazard ratio; CI = Confidence interval. </w:t>
      </w:r>
      <w:r>
        <w:rPr>
          <w:rFonts w:ascii="Times New Roman Italic" w:hAnsi="Times New Roman Italic" w:cs="Times New Roman Italic"/>
          <w:i/>
          <w:iCs/>
        </w:rPr>
        <w:t>P</w:t>
      </w:r>
      <w:r>
        <w:rPr>
          <w:rFonts w:ascii="Times New Roman" w:hAnsi="Times New Roman" w:cs="Times New Roman"/>
        </w:rPr>
        <w:t xml:space="preserve"> value for interaction &lt; 0.05 indicates a statistically significant difference in the association between GLMI and CMM across subgroups. </w:t>
      </w:r>
    </w:p>
    <w:p w14:paraId="64E8BD87" w14:textId="2AC8A973" w:rsidR="00605421" w:rsidRDefault="00ED6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lastRenderedPageBreak/>
        <w:drawing>
          <wp:inline distT="0" distB="0" distL="0" distR="0" wp14:anchorId="6F196A5B" wp14:editId="0D0198F6">
            <wp:extent cx="5274310" cy="4079875"/>
            <wp:effectExtent l="0" t="0" r="0" b="0"/>
            <wp:docPr id="342445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45358" name="图片 3424453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1D7DD" w14:textId="033360A6" w:rsidR="00605421" w:rsidRDefault="006054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Kaplan–Meier curves of cumulative CMM incidence in different GLMI quartile groups. </w:t>
      </w:r>
      <w:r>
        <w:rPr>
          <w:rFonts w:ascii="Times New Roman" w:hAnsi="Times New Roman" w:cs="Times New Roman"/>
          <w:szCs w:val="21"/>
        </w:rPr>
        <w:t>As the GLMI level increases, the cumulative incidence of cardiovascular metabolic multimorbidity increases significantly, with a Log rank test P&lt;0.001.</w:t>
      </w:r>
    </w:p>
    <w:p w14:paraId="71BDC9C5" w14:textId="77777777" w:rsidR="00605421" w:rsidRDefault="00605421">
      <w:pPr>
        <w:rPr>
          <w:rFonts w:ascii="Times New Roman" w:hAnsi="Times New Roman" w:cs="Times New Roman"/>
        </w:rPr>
      </w:pPr>
    </w:p>
    <w:p w14:paraId="1B9A8126" w14:textId="596D47D3" w:rsidR="0096648F" w:rsidRDefault="00EE33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lastRenderedPageBreak/>
        <w:drawing>
          <wp:inline distT="0" distB="0" distL="0" distR="0" wp14:anchorId="506952ED" wp14:editId="6A636161">
            <wp:extent cx="4749800" cy="4381500"/>
            <wp:effectExtent l="0" t="0" r="0" b="0"/>
            <wp:docPr id="3580285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28571" name="图片 3580285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93F49" w14:textId="77777777" w:rsidR="0096648F" w:rsidRDefault="0096648F">
      <w:pPr>
        <w:rPr>
          <w:rFonts w:ascii="Times New Roman" w:hAnsi="Times New Roman" w:cs="Times New Roman"/>
        </w:rPr>
      </w:pPr>
    </w:p>
    <w:p w14:paraId="27DD9B01" w14:textId="23487AE8" w:rsidR="0096648F" w:rsidRDefault="00AC7A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</w:t>
      </w:r>
      <w:r w:rsidR="00605421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Time-dependent ROC curves of GLMI for CMM prediction.</w:t>
      </w:r>
      <w:r>
        <w:rPr>
          <w:rFonts w:ascii="Times New Roman" w:hAnsi="Times New Roman" w:cs="Times New Roman"/>
        </w:rPr>
        <w:t xml:space="preserve"> 3-year (AUC = 0.</w:t>
      </w:r>
      <w:r w:rsidR="00F00318">
        <w:rPr>
          <w:rFonts w:ascii="Times New Roman" w:hAnsi="Times New Roman" w:cs="Times New Roman" w:hint="eastAsia"/>
        </w:rPr>
        <w:t>717</w:t>
      </w:r>
      <w:r>
        <w:rPr>
          <w:rFonts w:ascii="Times New Roman" w:hAnsi="Times New Roman" w:cs="Times New Roman"/>
        </w:rPr>
        <w:t>, blue) and 5-year (AUC = 0.6</w:t>
      </w:r>
      <w:r w:rsidR="00F00318">
        <w:rPr>
          <w:rFonts w:ascii="Times New Roman" w:hAnsi="Times New Roman" w:cs="Times New Roman" w:hint="eastAsia"/>
        </w:rPr>
        <w:t>92</w:t>
      </w:r>
      <w:r>
        <w:rPr>
          <w:rFonts w:ascii="Times New Roman" w:hAnsi="Times New Roman" w:cs="Times New Roman"/>
        </w:rPr>
        <w:t>, orange). Dashed line = null predictive value (AUC = 0.5).</w:t>
      </w:r>
    </w:p>
    <w:sectPr w:rsidR="00966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0D8E6" w14:textId="77777777" w:rsidR="007438B8" w:rsidRDefault="007438B8" w:rsidP="00782B03">
      <w:r>
        <w:separator/>
      </w:r>
    </w:p>
  </w:endnote>
  <w:endnote w:type="continuationSeparator" w:id="0">
    <w:p w14:paraId="55828EA1" w14:textId="77777777" w:rsidR="007438B8" w:rsidRDefault="007438B8" w:rsidP="0078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 Italic">
    <w:altName w:val="Times New Roman"/>
    <w:panose1 w:val="02020703060505090304"/>
    <w:charset w:val="00"/>
    <w:family w:val="auto"/>
    <w:pitch w:val="default"/>
    <w:sig w:usb0="E0002AEF" w:usb1="C0007841" w:usb2="00000009" w:usb3="00000000" w:csb0="400001FF" w:csb1="FFFF0000"/>
  </w:font>
  <w:font w:name="Times New Roman Italic">
    <w:altName w:val="Times New Roman"/>
    <w:panose1 w:val="0202050305040509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3261" w14:textId="77777777" w:rsidR="007438B8" w:rsidRDefault="007438B8" w:rsidP="00782B03">
      <w:r>
        <w:separator/>
      </w:r>
    </w:p>
  </w:footnote>
  <w:footnote w:type="continuationSeparator" w:id="0">
    <w:p w14:paraId="722509D2" w14:textId="77777777" w:rsidR="007438B8" w:rsidRDefault="007438B8" w:rsidP="00782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xOWRiOTY2ZTA2MTMwN2U0YWVjY2I5YWVmYzAxODEifQ=="/>
  </w:docVars>
  <w:rsids>
    <w:rsidRoot w:val="00127F05"/>
    <w:rsid w:val="FDFA2A75"/>
    <w:rsid w:val="000437FE"/>
    <w:rsid w:val="000934AC"/>
    <w:rsid w:val="000A7D9C"/>
    <w:rsid w:val="00107956"/>
    <w:rsid w:val="00114641"/>
    <w:rsid w:val="001173D7"/>
    <w:rsid w:val="00127F05"/>
    <w:rsid w:val="001E0790"/>
    <w:rsid w:val="00205486"/>
    <w:rsid w:val="00216B8F"/>
    <w:rsid w:val="00244283"/>
    <w:rsid w:val="00250C9B"/>
    <w:rsid w:val="00255EA3"/>
    <w:rsid w:val="002A7E06"/>
    <w:rsid w:val="002C7EAA"/>
    <w:rsid w:val="002D682A"/>
    <w:rsid w:val="00305806"/>
    <w:rsid w:val="0031094B"/>
    <w:rsid w:val="003377E0"/>
    <w:rsid w:val="00340D1C"/>
    <w:rsid w:val="003525F3"/>
    <w:rsid w:val="00364BE7"/>
    <w:rsid w:val="00392A56"/>
    <w:rsid w:val="003F0CED"/>
    <w:rsid w:val="00400D40"/>
    <w:rsid w:val="0046177A"/>
    <w:rsid w:val="004B1294"/>
    <w:rsid w:val="004B1B79"/>
    <w:rsid w:val="00605421"/>
    <w:rsid w:val="006652DF"/>
    <w:rsid w:val="006A6995"/>
    <w:rsid w:val="0073709A"/>
    <w:rsid w:val="0074071B"/>
    <w:rsid w:val="007438B8"/>
    <w:rsid w:val="0076107D"/>
    <w:rsid w:val="00782B03"/>
    <w:rsid w:val="007A7BBD"/>
    <w:rsid w:val="007B43FF"/>
    <w:rsid w:val="007B6AEB"/>
    <w:rsid w:val="007C6E75"/>
    <w:rsid w:val="007E0763"/>
    <w:rsid w:val="007F5CAA"/>
    <w:rsid w:val="00826757"/>
    <w:rsid w:val="0084331A"/>
    <w:rsid w:val="008513EC"/>
    <w:rsid w:val="00874625"/>
    <w:rsid w:val="008E36CB"/>
    <w:rsid w:val="00946EA5"/>
    <w:rsid w:val="00957C9E"/>
    <w:rsid w:val="0096648F"/>
    <w:rsid w:val="0098129C"/>
    <w:rsid w:val="0098469C"/>
    <w:rsid w:val="009A0503"/>
    <w:rsid w:val="00A101CA"/>
    <w:rsid w:val="00A27074"/>
    <w:rsid w:val="00A300E7"/>
    <w:rsid w:val="00A4604A"/>
    <w:rsid w:val="00A91CEE"/>
    <w:rsid w:val="00AB7E61"/>
    <w:rsid w:val="00AC7A5F"/>
    <w:rsid w:val="00B141ED"/>
    <w:rsid w:val="00B23199"/>
    <w:rsid w:val="00BD6140"/>
    <w:rsid w:val="00BF7AD4"/>
    <w:rsid w:val="00C12129"/>
    <w:rsid w:val="00C12DB6"/>
    <w:rsid w:val="00C33264"/>
    <w:rsid w:val="00C4751E"/>
    <w:rsid w:val="00C47DC1"/>
    <w:rsid w:val="00C56735"/>
    <w:rsid w:val="00CB1BFE"/>
    <w:rsid w:val="00CE645B"/>
    <w:rsid w:val="00D02246"/>
    <w:rsid w:val="00D055AE"/>
    <w:rsid w:val="00D318D7"/>
    <w:rsid w:val="00D36CF2"/>
    <w:rsid w:val="00D40385"/>
    <w:rsid w:val="00D96132"/>
    <w:rsid w:val="00DA31BE"/>
    <w:rsid w:val="00E11EBB"/>
    <w:rsid w:val="00E26C8F"/>
    <w:rsid w:val="00E638F1"/>
    <w:rsid w:val="00E72F32"/>
    <w:rsid w:val="00E962F3"/>
    <w:rsid w:val="00E97D1E"/>
    <w:rsid w:val="00EA6B88"/>
    <w:rsid w:val="00EA765D"/>
    <w:rsid w:val="00EC107E"/>
    <w:rsid w:val="00ED6260"/>
    <w:rsid w:val="00EE33A9"/>
    <w:rsid w:val="00F00318"/>
    <w:rsid w:val="00F0571D"/>
    <w:rsid w:val="00F142A8"/>
    <w:rsid w:val="00F33435"/>
    <w:rsid w:val="00F41621"/>
    <w:rsid w:val="00F60571"/>
    <w:rsid w:val="00F81831"/>
    <w:rsid w:val="00F857FF"/>
    <w:rsid w:val="00F91DEB"/>
    <w:rsid w:val="00FB0EC1"/>
    <w:rsid w:val="00FD4BFA"/>
    <w:rsid w:val="00FF09EF"/>
    <w:rsid w:val="779F8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3D077"/>
  <w15:docId w15:val="{EF3A9013-448D-4E43-98D3-22598228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82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82B03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782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782B03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Yijie Huang</dc:creator>
  <cp:lastModifiedBy>yijie huang</cp:lastModifiedBy>
  <cp:revision>13</cp:revision>
  <dcterms:created xsi:type="dcterms:W3CDTF">2026-03-29T21:18:00Z</dcterms:created>
  <dcterms:modified xsi:type="dcterms:W3CDTF">2026-07-05T16:52:00Z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CC020272E51364007B62DA691E56425A_42</vt:lpwstr>
  </property>
</Properties>
</file>