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2643" w14:textId="4B527361" w:rsidR="00AF5714" w:rsidRPr="00875655" w:rsidRDefault="00AF5714" w:rsidP="00AF5714">
      <w:pPr>
        <w:jc w:val="center"/>
        <w:rPr>
          <w:rFonts w:eastAsiaTheme="minorEastAsia"/>
          <w:b/>
          <w:bCs/>
          <w:noProof/>
          <w:color w:val="000000" w:themeColor="text1"/>
          <w:sz w:val="32"/>
          <w:szCs w:val="32"/>
        </w:rPr>
      </w:pPr>
      <w:r w:rsidRPr="00875655">
        <w:rPr>
          <w:rFonts w:eastAsiaTheme="minorEastAsia" w:hint="eastAsia"/>
          <w:b/>
          <w:bCs/>
          <w:noProof/>
          <w:color w:val="000000" w:themeColor="text1"/>
          <w:sz w:val="32"/>
          <w:szCs w:val="32"/>
        </w:rPr>
        <w:t>S</w:t>
      </w:r>
      <w:r w:rsidRPr="00875655">
        <w:rPr>
          <w:rFonts w:eastAsiaTheme="minorEastAsia"/>
          <w:b/>
          <w:bCs/>
          <w:noProof/>
          <w:color w:val="000000" w:themeColor="text1"/>
          <w:sz w:val="32"/>
          <w:szCs w:val="32"/>
        </w:rPr>
        <w:t>upplem</w:t>
      </w:r>
      <w:r w:rsidR="00D72DA5" w:rsidRPr="00875655">
        <w:rPr>
          <w:rFonts w:eastAsiaTheme="minorEastAsia"/>
          <w:b/>
          <w:bCs/>
          <w:noProof/>
          <w:color w:val="000000" w:themeColor="text1"/>
          <w:sz w:val="32"/>
          <w:szCs w:val="32"/>
        </w:rPr>
        <w:t>en</w:t>
      </w:r>
      <w:r w:rsidRPr="00875655">
        <w:rPr>
          <w:rFonts w:eastAsiaTheme="minorEastAsia"/>
          <w:b/>
          <w:bCs/>
          <w:noProof/>
          <w:color w:val="000000" w:themeColor="text1"/>
          <w:sz w:val="32"/>
          <w:szCs w:val="32"/>
        </w:rPr>
        <w:t>tary Information</w:t>
      </w:r>
    </w:p>
    <w:p w14:paraId="195CAFEC" w14:textId="6D6F87D8" w:rsidR="00F12A5F" w:rsidRPr="00875655" w:rsidRDefault="00F12A5F" w:rsidP="00AF5714">
      <w:pPr>
        <w:pStyle w:val="a7"/>
      </w:pPr>
      <w:r w:rsidRPr="00875655">
        <w:t>Supplementary Methods</w:t>
      </w:r>
    </w:p>
    <w:p w14:paraId="2564BFA3" w14:textId="05F7B7E3" w:rsidR="00923D14" w:rsidRPr="00875655" w:rsidRDefault="00923D14" w:rsidP="00923D14">
      <w:pPr>
        <w:outlineLvl w:val="1"/>
        <w:rPr>
          <w:rFonts w:eastAsia="宋体"/>
          <w:b/>
          <w:sz w:val="24"/>
          <w:szCs w:val="24"/>
        </w:rPr>
      </w:pPr>
      <w:r w:rsidRPr="00875655">
        <w:rPr>
          <w:rFonts w:eastAsia="宋体"/>
          <w:b/>
          <w:sz w:val="24"/>
          <w:szCs w:val="24"/>
        </w:rPr>
        <w:t xml:space="preserve">Structural MRI </w:t>
      </w:r>
      <w:r w:rsidR="004B69C0" w:rsidRPr="00875655">
        <w:rPr>
          <w:rFonts w:eastAsia="宋体"/>
          <w:b/>
          <w:sz w:val="24"/>
          <w:szCs w:val="24"/>
        </w:rPr>
        <w:t>(sMRI)</w:t>
      </w:r>
      <w:r w:rsidR="004B69C0" w:rsidRPr="00875655">
        <w:rPr>
          <w:rFonts w:eastAsia="宋体" w:hint="eastAsia"/>
          <w:b/>
          <w:sz w:val="24"/>
          <w:szCs w:val="24"/>
        </w:rPr>
        <w:t xml:space="preserve"> </w:t>
      </w:r>
      <w:r w:rsidRPr="00875655">
        <w:rPr>
          <w:rFonts w:eastAsia="宋体"/>
          <w:b/>
          <w:sz w:val="24"/>
          <w:szCs w:val="24"/>
        </w:rPr>
        <w:t xml:space="preserve">preprocessing and </w:t>
      </w:r>
      <w:r w:rsidR="004375A6" w:rsidRPr="00875655">
        <w:rPr>
          <w:rFonts w:eastAsia="宋体" w:hint="eastAsia"/>
          <w:b/>
          <w:sz w:val="24"/>
          <w:szCs w:val="24"/>
        </w:rPr>
        <w:t>phenotype</w:t>
      </w:r>
      <w:r w:rsidRPr="00875655">
        <w:rPr>
          <w:rFonts w:eastAsia="宋体"/>
          <w:b/>
          <w:sz w:val="24"/>
          <w:szCs w:val="24"/>
        </w:rPr>
        <w:t xml:space="preserve"> extraction</w:t>
      </w:r>
    </w:p>
    <w:p w14:paraId="25189A65" w14:textId="00A22AF1" w:rsidR="00923D14" w:rsidRPr="00875655" w:rsidRDefault="004375A6" w:rsidP="00923D14">
      <w:pPr>
        <w:pStyle w:val="2"/>
      </w:pPr>
      <w:r w:rsidRPr="00875655">
        <w:t xml:space="preserve">CAT12 </w:t>
      </w:r>
      <w:r w:rsidRPr="00875655">
        <w:rPr>
          <w:rFonts w:cs="Times New Roman"/>
          <w:kern w:val="0"/>
          <w:szCs w:val="24"/>
        </w:rPr>
        <w:t>v.</w:t>
      </w:r>
      <w:r w:rsidRPr="00875655">
        <w:t>r1364 (</w:t>
      </w:r>
      <w:hyperlink r:id="rId7" w:history="1">
        <w:r w:rsidRPr="00875655">
          <w:rPr>
            <w:color w:val="0563C1" w:themeColor="hyperlink"/>
            <w:u w:val="single"/>
          </w:rPr>
          <w:t>http://dbm.neuro.uni-jena.de/cat</w:t>
        </w:r>
      </w:hyperlink>
      <w:r w:rsidRPr="00875655">
        <w:t>)</w:t>
      </w:r>
      <w:r w:rsidR="006E0357" w:rsidRPr="00875655">
        <w:rPr>
          <w:rFonts w:eastAsiaTheme="minorEastAsia" w:hint="eastAsia"/>
        </w:rPr>
        <w:t>, a toolbox of</w:t>
      </w:r>
      <w:r w:rsidR="006E0357" w:rsidRPr="00875655">
        <w:t xml:space="preserve"> </w:t>
      </w:r>
      <w:r w:rsidR="006E0357" w:rsidRPr="00875655">
        <w:rPr>
          <w:rFonts w:eastAsiaTheme="minorEastAsia"/>
        </w:rPr>
        <w:t>Statistical Parametric Mapping</w:t>
      </w:r>
      <w:r w:rsidR="006E0357" w:rsidRPr="00875655">
        <w:rPr>
          <w:rFonts w:eastAsiaTheme="minorEastAsia" w:hint="eastAsia"/>
        </w:rPr>
        <w:t xml:space="preserve"> (</w:t>
      </w:r>
      <w:r w:rsidR="006E0357" w:rsidRPr="00875655">
        <w:t>SPM12</w:t>
      </w:r>
      <w:r w:rsidR="006E0357" w:rsidRPr="00875655">
        <w:rPr>
          <w:rFonts w:eastAsiaTheme="minorEastAsia" w:hint="eastAsia"/>
        </w:rPr>
        <w:t xml:space="preserve">, </w:t>
      </w:r>
      <w:hyperlink r:id="rId8" w:history="1">
        <w:r w:rsidR="006E0357" w:rsidRPr="00875655">
          <w:rPr>
            <w:color w:val="0563C1" w:themeColor="hyperlink"/>
            <w:u w:val="single"/>
          </w:rPr>
          <w:t>https://www.fil.ion.ucl.ac.uk/spm/software/spm12</w:t>
        </w:r>
      </w:hyperlink>
      <w:r w:rsidR="006E0357" w:rsidRPr="00875655">
        <w:t>)</w:t>
      </w:r>
      <w:r w:rsidR="00A52343" w:rsidRPr="00875655">
        <w:rPr>
          <w:rFonts w:eastAsiaTheme="minorEastAsia" w:hint="eastAsia"/>
        </w:rPr>
        <w:t>,</w:t>
      </w:r>
      <w:r w:rsidR="006E0357" w:rsidRPr="00875655">
        <w:rPr>
          <w:rFonts w:eastAsiaTheme="minorEastAsia" w:hint="eastAsia"/>
        </w:rPr>
        <w:t xml:space="preserve"> </w:t>
      </w:r>
      <w:r w:rsidRPr="00875655">
        <w:rPr>
          <w:rFonts w:eastAsiaTheme="minorEastAsia" w:hint="eastAsia"/>
        </w:rPr>
        <w:t xml:space="preserve">was </w:t>
      </w:r>
      <w:r w:rsidR="006E0357" w:rsidRPr="00875655">
        <w:rPr>
          <w:rFonts w:eastAsiaTheme="minorEastAsia" w:hint="eastAsia"/>
        </w:rPr>
        <w:t>appli</w:t>
      </w:r>
      <w:r w:rsidRPr="00875655">
        <w:rPr>
          <w:rFonts w:eastAsiaTheme="minorEastAsia" w:hint="eastAsia"/>
        </w:rPr>
        <w:t xml:space="preserve">ed to </w:t>
      </w:r>
      <w:r w:rsidR="00955D18" w:rsidRPr="00875655">
        <w:t>preprocess</w:t>
      </w:r>
      <w:r w:rsidRPr="00875655">
        <w:rPr>
          <w:rFonts w:eastAsiaTheme="minorEastAsia" w:hint="eastAsia"/>
        </w:rPr>
        <w:t xml:space="preserve"> </w:t>
      </w:r>
      <w:r w:rsidRPr="00875655">
        <w:t>sMRI</w:t>
      </w:r>
      <w:r w:rsidR="00923D14" w:rsidRPr="00875655">
        <w:t xml:space="preserve"> </w:t>
      </w:r>
      <w:r w:rsidR="00955D18" w:rsidRPr="00875655">
        <w:rPr>
          <w:rFonts w:eastAsiaTheme="minorEastAsia" w:hint="eastAsia"/>
        </w:rPr>
        <w:t>data</w:t>
      </w:r>
      <w:r w:rsidR="006E0357" w:rsidRPr="00875655">
        <w:rPr>
          <w:rFonts w:eastAsiaTheme="minorEastAsia" w:hint="eastAsia"/>
        </w:rPr>
        <w:t>.</w:t>
      </w:r>
      <w:r w:rsidR="00923D14" w:rsidRPr="00875655">
        <w:rPr>
          <w:rFonts w:eastAsiaTheme="minorEastAsia" w:hint="eastAsia"/>
        </w:rPr>
        <w:t xml:space="preserve"> </w:t>
      </w:r>
      <w:r w:rsidR="00A52343" w:rsidRPr="00875655">
        <w:rPr>
          <w:rFonts w:eastAsiaTheme="minorEastAsia" w:hint="eastAsia"/>
        </w:rPr>
        <w:t xml:space="preserve">After </w:t>
      </w:r>
      <w:r w:rsidR="00A52343" w:rsidRPr="00875655">
        <w:t>B1</w:t>
      </w:r>
      <w:r w:rsidR="00A52343" w:rsidRPr="00875655">
        <w:rPr>
          <w:rFonts w:eastAsiaTheme="minorEastAsia" w:hint="eastAsia"/>
        </w:rPr>
        <w:t>-</w:t>
      </w:r>
      <w:r w:rsidR="00A52343" w:rsidRPr="00875655">
        <w:t xml:space="preserve">field inhomogeneity </w:t>
      </w:r>
      <w:r w:rsidR="00923D14" w:rsidRPr="00875655">
        <w:t>correct</w:t>
      </w:r>
      <w:r w:rsidR="00A52343" w:rsidRPr="00875655">
        <w:rPr>
          <w:rFonts w:eastAsiaTheme="minorEastAsia" w:hint="eastAsia"/>
        </w:rPr>
        <w:t>ion</w:t>
      </w:r>
      <w:r w:rsidR="00923D14" w:rsidRPr="00875655">
        <w:t xml:space="preserve">, </w:t>
      </w:r>
      <w:r w:rsidR="00A52343" w:rsidRPr="00875655">
        <w:t xml:space="preserve">bias-corrected </w:t>
      </w:r>
      <w:r w:rsidR="004B69C0" w:rsidRPr="00875655">
        <w:t xml:space="preserve">T1-weighted </w:t>
      </w:r>
      <w:r w:rsidR="00923D14" w:rsidRPr="00875655">
        <w:t xml:space="preserve">images were segmented into gray matter (GM), white matter (WM), and cerebrospinal fluid (CSF) using an adaptive Maximum A Posteriori (MAP) </w:t>
      </w:r>
      <w:r w:rsidR="006E0357" w:rsidRPr="00875655">
        <w:rPr>
          <w:rFonts w:eastAsiaTheme="minorEastAsia" w:hint="eastAsia"/>
        </w:rPr>
        <w:t>method</w:t>
      </w:r>
      <w:r w:rsidR="00923D14" w:rsidRPr="00875655">
        <w:fldChar w:fldCharType="begin"/>
      </w:r>
      <w:r w:rsidR="00923D14" w:rsidRPr="00875655">
        <w:instrText xml:space="preserve"> ADDIN EN.CITE &lt;EndNote&gt;&lt;Cite&gt;&lt;Author&gt;Rajapakse&lt;/Author&gt;&lt;Year&gt;1997&lt;/Year&gt;&lt;RecNum&gt;25&lt;/RecNum&gt;&lt;DisplayText&gt;&lt;style face="superscript"&gt;1&lt;/style&gt;&lt;/DisplayText&gt;&lt;record&gt;&lt;rec-number&gt;25&lt;/rec-number&gt;&lt;foreign-keys&gt;&lt;key app="EN" db-id="2z0sxvezya09rse0e9rpaew1ztewt09e0p9t" timestamp="1768133729"&gt;25&lt;/key&gt;&lt;/foreign-keys&gt;&lt;ref-type name="Journal Article"&gt;17&lt;/ref-type&gt;&lt;contributors&gt;&lt;authors&gt;&lt;author&gt;Rajapakse, J. C.&lt;/author&gt;&lt;author&gt;Giedd, J. N.&lt;/author&gt;&lt;author&gt;Rapoport, J. L.&lt;/author&gt;&lt;/authors&gt;&lt;/contributors&gt;&lt;auth-address&gt;Child Psychiatry Branch, National Institute of Mental Health, Bethesda, MD 20892-1600, USA. jcr@helix.nih.gov&lt;/auth-address&gt;&lt;titles&gt;&lt;title&gt;Statistical approach to segmentation of single-channel cerebral MR images&lt;/title&gt;&lt;secondary-title&gt;IEEE Trans Med Imaging&lt;/secondary-title&gt;&lt;alt-title&gt;IEEE transactions on medical imaging&lt;/alt-title&gt;&lt;/titles&gt;&lt;periodical&gt;&lt;full-title&gt;IEEE Trans Med Imaging&lt;/full-title&gt;&lt;abbr-1&gt;IEEE transactions on medical imaging&lt;/abbr-1&gt;&lt;/periodical&gt;&lt;alt-periodical&gt;&lt;full-title&gt;IEEE Trans Med Imaging&lt;/full-title&gt;&lt;abbr-1&gt;IEEE transactions on medical imaging&lt;/abbr-1&gt;&lt;/alt-periodical&gt;&lt;pages&gt;176-86&lt;/pages&gt;&lt;volume&gt;16&lt;/volume&gt;&lt;number&gt;2&lt;/number&gt;&lt;edition&gt;1997/04/01&lt;/edition&gt;&lt;keywords&gt;&lt;keyword&gt;Adolescent&lt;/keyword&gt;&lt;keyword&gt;*Algorithms&lt;/keyword&gt;&lt;keyword&gt;Brain/*anatomy &amp;amp; histology&lt;/keyword&gt;&lt;keyword&gt;Child&lt;/keyword&gt;&lt;keyword&gt;Humans&lt;/keyword&gt;&lt;keyword&gt;Image Processing, Computer-Assisted/*methods&lt;/keyword&gt;&lt;keyword&gt;Magnetic Resonance Imaging/*methods/statistics &amp;amp; numerical data&lt;/keyword&gt;&lt;keyword&gt;*Models, Statistical&lt;/keyword&gt;&lt;keyword&gt;Phantoms, Imaging&lt;/keyword&gt;&lt;/keywords&gt;&lt;dates&gt;&lt;year&gt;1997&lt;/year&gt;&lt;pub-dates&gt;&lt;date&gt;Apr&lt;/date&gt;&lt;/pub-dates&gt;&lt;/dates&gt;&lt;isbn&gt;0278-0062 (Print)&amp;#xD;0278-0062&lt;/isbn&gt;&lt;accession-num&gt;9101327&lt;/accession-num&gt;&lt;urls&gt;&lt;/urls&gt;&lt;electronic-resource-num&gt;10.1109/42.563663&lt;/electronic-resource-num&gt;&lt;remote-database-provider&gt;Nlm&lt;/remote-database-provider&gt;&lt;language&gt;eng&lt;/language&gt;&lt;/record&gt;&lt;/Cite&gt;&lt;/EndNote&gt;</w:instrText>
      </w:r>
      <w:r w:rsidR="00923D14" w:rsidRPr="00875655">
        <w:fldChar w:fldCharType="separate"/>
      </w:r>
      <w:r w:rsidR="00923D14" w:rsidRPr="00875655">
        <w:rPr>
          <w:noProof/>
          <w:vertAlign w:val="superscript"/>
        </w:rPr>
        <w:t>1</w:t>
      </w:r>
      <w:r w:rsidR="00923D14" w:rsidRPr="00875655">
        <w:fldChar w:fldCharType="end"/>
      </w:r>
      <w:r w:rsidR="00923D14" w:rsidRPr="00875655">
        <w:t xml:space="preserve">. </w:t>
      </w:r>
      <w:r w:rsidR="00A52343" w:rsidRPr="00875655">
        <w:rPr>
          <w:rFonts w:eastAsiaTheme="minorEastAsia" w:hint="eastAsia"/>
        </w:rPr>
        <w:t>P</w:t>
      </w:r>
      <w:r w:rsidR="00923D14" w:rsidRPr="00875655">
        <w:t xml:space="preserve">opulation-specific probability </w:t>
      </w:r>
      <w:r w:rsidR="00955D18" w:rsidRPr="00875655">
        <w:rPr>
          <w:rFonts w:eastAsiaTheme="minorEastAsia" w:hint="eastAsia"/>
        </w:rPr>
        <w:t>template</w:t>
      </w:r>
      <w:r w:rsidR="00923D14" w:rsidRPr="00875655">
        <w:t>s</w:t>
      </w:r>
      <w:r w:rsidR="006E0357" w:rsidRPr="00875655">
        <w:rPr>
          <w:rFonts w:eastAsiaTheme="minorEastAsia" w:hint="eastAsia"/>
        </w:rPr>
        <w:t xml:space="preserve"> for </w:t>
      </w:r>
      <w:r w:rsidR="006E0357" w:rsidRPr="00875655">
        <w:rPr>
          <w:rFonts w:eastAsiaTheme="minorEastAsia"/>
        </w:rPr>
        <w:t>GM, WM, and CSF</w:t>
      </w:r>
      <w:r w:rsidR="00923D14" w:rsidRPr="00875655">
        <w:t xml:space="preserve"> were generated in Montreal Neurological Institute (MNI) space via the </w:t>
      </w:r>
      <w:r w:rsidR="00923D14" w:rsidRPr="00875655">
        <w:rPr>
          <w:rFonts w:cs="Times New Roman"/>
          <w:kern w:val="0"/>
          <w:szCs w:val="24"/>
        </w:rPr>
        <w:t>Diffeomorphic Anatomical Registration Through Exponentiated Lie Algebra (</w:t>
      </w:r>
      <w:r w:rsidR="00923D14" w:rsidRPr="00875655">
        <w:t>DARTEL) algorithm</w:t>
      </w:r>
      <w:r w:rsidR="00923D14" w:rsidRPr="00875655">
        <w:fldChar w:fldCharType="begin"/>
      </w:r>
      <w:r w:rsidR="00923D14" w:rsidRPr="00875655">
        <w:instrText xml:space="preserve"> ADDIN EN.CITE &lt;EndNote&gt;&lt;Cite&gt;&lt;Author&gt;Ashburner&lt;/Author&gt;&lt;Year&gt;2007&lt;/Year&gt;&lt;RecNum&gt;26&lt;/RecNum&gt;&lt;DisplayText&gt;&lt;style face="superscript"&gt;2&lt;/style&gt;&lt;/DisplayText&gt;&lt;record&gt;&lt;rec-number&gt;26&lt;/rec-number&gt;&lt;foreign-keys&gt;&lt;key app="EN" db-id="2z0sxvezya09rse0e9rpaew1ztewt09e0p9t" timestamp="1768133729"&gt;26&lt;/key&gt;&lt;/foreign-keys&gt;&lt;ref-type name="Journal Article"&gt;17&lt;/ref-type&gt;&lt;contributors&gt;&lt;authors&gt;&lt;author&gt;Ashburner, J.&lt;/author&gt;&lt;/authors&gt;&lt;/contributors&gt;&lt;auth-address&gt;Wellcome Trust Centre for Neuroimaging, 12 Queen Square, London, UK. j.ashburner@fil.ion.ac.uk&lt;/auth-address&gt;&lt;titles&gt;&lt;title&gt;A fast diffeomorphic image registration algorithm&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95-113&lt;/pages&gt;&lt;volume&gt;38&lt;/volume&gt;&lt;number&gt;1&lt;/number&gt;&lt;keywords&gt;&lt;keyword&gt;*Algorithms&lt;/keyword&gt;&lt;keyword&gt;Artificial Intelligence&lt;/keyword&gt;&lt;keyword&gt;Brain/*anatomy &amp;amp; histology&lt;/keyword&gt;&lt;keyword&gt;Humans&lt;/keyword&gt;&lt;keyword&gt;Image Enhancement/methods&lt;/keyword&gt;&lt;keyword&gt;Image Interpretation, Computer-Assisted/*methods&lt;/keyword&gt;&lt;keyword&gt;Imaging, Three-Dimensional/*methods&lt;/keyword&gt;&lt;keyword&gt;Magnetic Resonance Imaging/*methods&lt;/keyword&gt;&lt;keyword&gt;Pattern Recognition, Automated/*methods&lt;/keyword&gt;&lt;keyword&gt;Reproducibility of Results&lt;/keyword&gt;&lt;keyword&gt;Sensitivity and Specificity&lt;/keyword&gt;&lt;keyword&gt;*Subtraction Technique&lt;/keyword&gt;&lt;/keywords&gt;&lt;dates&gt;&lt;year&gt;2007&lt;/year&gt;&lt;pub-dates&gt;&lt;date&gt;Oct 15&lt;/date&gt;&lt;/pub-dates&gt;&lt;/dates&gt;&lt;isbn&gt;1053-8119 (Print)&amp;#xD;1053-8119 (Linking)&lt;/isbn&gt;&lt;accession-num&gt;17761438&lt;/accession-num&gt;&lt;urls&gt;&lt;related-urls&gt;&lt;url&gt;http://www.ncbi.nlm.nih.gov/pubmed/17761438&lt;/url&gt;&lt;/related-urls&gt;&lt;/urls&gt;&lt;electronic-resource-num&gt;10.1016/j.neuroimage.2007.07.007&lt;/electronic-resource-num&gt;&lt;/record&gt;&lt;/Cite&gt;&lt;/EndNote&gt;</w:instrText>
      </w:r>
      <w:r w:rsidR="00923D14" w:rsidRPr="00875655">
        <w:fldChar w:fldCharType="separate"/>
      </w:r>
      <w:r w:rsidR="00923D14" w:rsidRPr="00875655">
        <w:rPr>
          <w:noProof/>
          <w:vertAlign w:val="superscript"/>
        </w:rPr>
        <w:t>2</w:t>
      </w:r>
      <w:r w:rsidR="00923D14" w:rsidRPr="00875655">
        <w:fldChar w:fldCharType="end"/>
      </w:r>
      <w:r w:rsidR="00923D14" w:rsidRPr="00875655">
        <w:t xml:space="preserve">. Individual GM images were normalized to </w:t>
      </w:r>
      <w:r w:rsidR="00A52343" w:rsidRPr="00875655">
        <w:rPr>
          <w:rFonts w:eastAsiaTheme="minorEastAsia" w:hint="eastAsia"/>
        </w:rPr>
        <w:t xml:space="preserve">the </w:t>
      </w:r>
      <w:r w:rsidR="006E0357" w:rsidRPr="00875655">
        <w:rPr>
          <w:rFonts w:eastAsiaTheme="minorEastAsia" w:hint="eastAsia"/>
        </w:rPr>
        <w:t>GM</w:t>
      </w:r>
      <w:r w:rsidR="00923D14" w:rsidRPr="00875655">
        <w:t xml:space="preserve"> template using DARTEL and resampled to 1.5 mm isotropic voxels. </w:t>
      </w:r>
      <w:r w:rsidR="006E0357" w:rsidRPr="00875655">
        <w:rPr>
          <w:rFonts w:eastAsiaTheme="minorEastAsia"/>
        </w:rPr>
        <w:t>The</w:t>
      </w:r>
      <w:r w:rsidR="006E0357" w:rsidRPr="00875655">
        <w:rPr>
          <w:rFonts w:eastAsiaTheme="minorEastAsia" w:hint="eastAsia"/>
        </w:rPr>
        <w:t xml:space="preserve"> </w:t>
      </w:r>
      <w:r w:rsidR="00BD3C9A" w:rsidRPr="00875655">
        <w:rPr>
          <w:rFonts w:eastAsiaTheme="minorEastAsia" w:hint="eastAsia"/>
        </w:rPr>
        <w:t>grey matter volume</w:t>
      </w:r>
      <w:r w:rsidR="006E0357" w:rsidRPr="00875655">
        <w:rPr>
          <w:rFonts w:eastAsiaTheme="minorEastAsia" w:hint="eastAsia"/>
        </w:rPr>
        <w:t xml:space="preserve"> (</w:t>
      </w:r>
      <w:r w:rsidR="00923D14" w:rsidRPr="00875655">
        <w:t>GMV</w:t>
      </w:r>
      <w:r w:rsidR="006E0357" w:rsidRPr="00875655">
        <w:rPr>
          <w:rFonts w:eastAsiaTheme="minorEastAsia" w:hint="eastAsia"/>
        </w:rPr>
        <w:t>)</w:t>
      </w:r>
      <w:r w:rsidR="00923D14" w:rsidRPr="00875655">
        <w:t xml:space="preserve"> maps were modulated to preserve absolute volume for each individual. Total intracranial volume (TIV) was defined as the sum of GM, WM, and CSF volumes. </w:t>
      </w:r>
      <w:r w:rsidR="00A52343" w:rsidRPr="00875655">
        <w:rPr>
          <w:rFonts w:eastAsiaTheme="minorEastAsia" w:hint="eastAsia"/>
        </w:rPr>
        <w:t>From</w:t>
      </w:r>
      <w:r w:rsidR="00923D14" w:rsidRPr="00875655">
        <w:t xml:space="preserve"> each participant’s voxel-wise GMV map, we extracted GMVs</w:t>
      </w:r>
      <w:r w:rsidR="000B3567" w:rsidRPr="00875655">
        <w:rPr>
          <w:rFonts w:eastAsiaTheme="minorEastAsia" w:hint="eastAsia"/>
        </w:rPr>
        <w:t xml:space="preserve"> for </w:t>
      </w:r>
      <w:r w:rsidR="000B3567" w:rsidRPr="00875655">
        <w:t xml:space="preserve">90 </w:t>
      </w:r>
      <w:r w:rsidR="000B3567" w:rsidRPr="00875655">
        <w:rPr>
          <w:rFonts w:cs="Times New Roman"/>
          <w:kern w:val="0"/>
          <w:szCs w:val="24"/>
        </w:rPr>
        <w:t>cerebral</w:t>
      </w:r>
      <w:r w:rsidR="000B3567" w:rsidRPr="00875655">
        <w:t xml:space="preserve"> regions</w:t>
      </w:r>
      <w:r w:rsidR="00923D14" w:rsidRPr="00875655">
        <w:t xml:space="preserve"> using the </w:t>
      </w:r>
      <w:r w:rsidR="00ED1D82" w:rsidRPr="00875655">
        <w:t>automated anatomical labeling</w:t>
      </w:r>
      <w:r w:rsidR="00923D14" w:rsidRPr="00875655">
        <w:t xml:space="preserve"> (AAL</w:t>
      </w:r>
      <w:r w:rsidR="000B3567" w:rsidRPr="00875655">
        <w:rPr>
          <w:rFonts w:eastAsiaTheme="minorEastAsia" w:hint="eastAsia"/>
        </w:rPr>
        <w:t>)</w:t>
      </w:r>
      <w:r w:rsidR="00923D14" w:rsidRPr="00875655">
        <w:fldChar w:fldCharType="begin"/>
      </w:r>
      <w:r w:rsidR="00923D14" w:rsidRPr="00875655">
        <w:instrText xml:space="preserve"> ADDIN EN.CITE &lt;EndNote&gt;&lt;Cite&gt;&lt;Author&gt;Tzourio-Mazoyer&lt;/Author&gt;&lt;Year&gt;2002&lt;/Year&gt;&lt;RecNum&gt;27&lt;/RecNum&gt;&lt;DisplayText&gt;&lt;style face="superscript"&gt;3&lt;/style&gt;&lt;/DisplayText&gt;&lt;record&gt;&lt;rec-number&gt;27&lt;/rec-number&gt;&lt;foreign-keys&gt;&lt;key app="EN" db-id="2z0sxvezya09rse0e9rpaew1ztewt09e0p9t" timestamp="1768133729"&gt;27&lt;/key&gt;&lt;/foreign-keys&gt;&lt;ref-type name="Journal Article"&gt;17&lt;/ref-type&gt;&lt;contributors&gt;&lt;authors&gt;&lt;author&gt;Tzourio-Mazoyer, N.&lt;/author&gt;&lt;author&gt;Landeau, B.&lt;/author&gt;&lt;author&gt;Papathanassiou, D.&lt;/author&gt;&lt;author&gt;Crivello, F.&lt;/author&gt;&lt;author&gt;Etard, O.&lt;/author&gt;&lt;author&gt;Delcroix, N.&lt;/author&gt;&lt;author&gt;Mazoyer, B.&lt;/author&gt;&lt;author&gt;Joliot, M.&lt;/author&gt;&lt;/authors&gt;&lt;/contributors&gt;&lt;auth-address&gt;Groupe d&amp;apos;Imagerie Neurofonctionnelle, UMR 6095 CNRS CEA, Universite de Caen, Universite de Paris 5, France.&lt;/auth-address&gt;&lt;titles&gt;&lt;title&gt;Automated anatomical labeling of activations in SPM using a macroscopic anatomical parcellation of the MNI MRI single-subject brain&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273-89&lt;/pages&gt;&lt;volume&gt;15&lt;/volume&gt;&lt;number&gt;1&lt;/number&gt;&lt;keywords&gt;&lt;keyword&gt;Brain/*anatomy &amp;amp; histology&lt;/keyword&gt;&lt;keyword&gt;*Brain Mapping&lt;/keyword&gt;&lt;keyword&gt;Computer Graphics&lt;/keyword&gt;&lt;keyword&gt;Dominance, Cerebral/physiology&lt;/keyword&gt;&lt;keyword&gt;Humans&lt;/keyword&gt;&lt;keyword&gt;*Image Processing, Computer-Assisted&lt;/keyword&gt;&lt;keyword&gt;*Imaging, Three-Dimensional&lt;/keyword&gt;&lt;keyword&gt;*Magnetic Resonance Imaging&lt;/keyword&gt;&lt;keyword&gt;Reference Values&lt;/keyword&gt;&lt;/keywords&gt;&lt;dates&gt;&lt;year&gt;2002&lt;/year&gt;&lt;pub-dates&gt;&lt;date&gt;Jan&lt;/date&gt;&lt;/pub-dates&gt;&lt;/dates&gt;&lt;isbn&gt;1053-8119 (Print)&amp;#xD;1053-8119 (Linking)&lt;/isbn&gt;&lt;accession-num&gt;11771995&lt;/accession-num&gt;&lt;urls&gt;&lt;related-urls&gt;&lt;url&gt;http://www.ncbi.nlm.nih.gov/pubmed/11771995&lt;/url&gt;&lt;/related-urls&gt;&lt;/urls&gt;&lt;electronic-resource-num&gt;10.1006/nimg.2001.0978&lt;/electronic-resource-num&gt;&lt;/record&gt;&lt;/Cite&gt;&lt;/EndNote&gt;</w:instrText>
      </w:r>
      <w:r w:rsidR="00923D14" w:rsidRPr="00875655">
        <w:fldChar w:fldCharType="separate"/>
      </w:r>
      <w:r w:rsidR="00923D14" w:rsidRPr="00875655">
        <w:rPr>
          <w:noProof/>
          <w:vertAlign w:val="superscript"/>
        </w:rPr>
        <w:t>3</w:t>
      </w:r>
      <w:r w:rsidR="00923D14" w:rsidRPr="00875655">
        <w:fldChar w:fldCharType="end"/>
      </w:r>
      <w:r w:rsidR="00923D14" w:rsidRPr="00875655">
        <w:t xml:space="preserve"> and</w:t>
      </w:r>
      <w:r w:rsidR="000B3567" w:rsidRPr="00875655">
        <w:rPr>
          <w:rFonts w:eastAsiaTheme="minorEastAsia" w:hint="eastAsia"/>
        </w:rPr>
        <w:t xml:space="preserve"> for </w:t>
      </w:r>
      <w:r w:rsidR="000B3567" w:rsidRPr="00875655">
        <w:t xml:space="preserve">34 </w:t>
      </w:r>
      <w:r w:rsidR="000B3567" w:rsidRPr="00875655">
        <w:rPr>
          <w:rFonts w:cs="Times New Roman"/>
          <w:kern w:val="0"/>
          <w:szCs w:val="24"/>
        </w:rPr>
        <w:t>cerebellar</w:t>
      </w:r>
      <w:r w:rsidR="000B3567" w:rsidRPr="00875655">
        <w:t xml:space="preserve"> regions</w:t>
      </w:r>
      <w:r w:rsidR="000B3567" w:rsidRPr="00875655">
        <w:rPr>
          <w:rFonts w:eastAsiaTheme="minorEastAsia" w:hint="eastAsia"/>
        </w:rPr>
        <w:t xml:space="preserve"> using</w:t>
      </w:r>
      <w:r w:rsidR="00923D14" w:rsidRPr="00875655">
        <w:t xml:space="preserve"> the</w:t>
      </w:r>
      <w:r w:rsidR="00923D14" w:rsidRPr="00875655">
        <w:rPr>
          <w:rFonts w:cs="Times New Roman"/>
          <w:kern w:val="0"/>
          <w:szCs w:val="24"/>
        </w:rPr>
        <w:t xml:space="preserve"> spatially unbiased infra-tentorial (</w:t>
      </w:r>
      <w:r w:rsidR="00923D14" w:rsidRPr="00875655">
        <w:t>SUIT) template</w:t>
      </w:r>
      <w:r w:rsidR="00923D14" w:rsidRPr="00875655">
        <w:fldChar w:fldCharType="begin"/>
      </w:r>
      <w:r w:rsidR="00923D14" w:rsidRPr="00875655">
        <w:instrText xml:space="preserve"> ADDIN EN.CITE &lt;EndNote&gt;&lt;Cite&gt;&lt;Author&gt;Diedrichsen&lt;/Author&gt;&lt;Year&gt;2009&lt;/Year&gt;&lt;RecNum&gt;28&lt;/RecNum&gt;&lt;DisplayText&gt;&lt;style face="superscript"&gt;4&lt;/style&gt;&lt;/DisplayText&gt;&lt;record&gt;&lt;rec-number&gt;28&lt;/rec-number&gt;&lt;foreign-keys&gt;&lt;key app="EN" db-id="2z0sxvezya09rse0e9rpaew1ztewt09e0p9t" timestamp="1768133730"&gt;28&lt;/key&gt;&lt;/foreign-keys&gt;&lt;ref-type name="Journal Article"&gt;17&lt;/ref-type&gt;&lt;contributors&gt;&lt;authors&gt;&lt;author&gt;Diedrichsen, J.&lt;/author&gt;&lt;author&gt;Balsters, J. H.&lt;/author&gt;&lt;author&gt;Flavell, J.&lt;/author&gt;&lt;author&gt;Cussans, E.&lt;/author&gt;&lt;author&gt;Ramnani, N.&lt;/author&gt;&lt;/authors&gt;&lt;/contributors&gt;&lt;auth-address&gt;Wolfson Centre for Cognitive and Clinical Neuroscience, School of Psychology, Adeilad Brigantia, University of Wales Bangor, Gwynedd LL572AS, UK. j.diedrichsen@bangor.ac.uk&lt;/auth-address&gt;&lt;titles&gt;&lt;title&gt;A probabilistic MR atlas of the human cerebellum&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39-46&lt;/pages&gt;&lt;volume&gt;46&lt;/volume&gt;&lt;number&gt;1&lt;/number&gt;&lt;keywords&gt;&lt;keyword&gt;Adolescent&lt;/keyword&gt;&lt;keyword&gt;Algorithms&lt;/keyword&gt;&lt;keyword&gt;Cerebellum/*anatomy &amp;amp; histology&lt;/keyword&gt;&lt;keyword&gt;Female&lt;/keyword&gt;&lt;keyword&gt;Humans&lt;/keyword&gt;&lt;keyword&gt;Image Processing, Computer-Assisted&lt;/keyword&gt;&lt;keyword&gt;*Magnetic Resonance Imaging&lt;/keyword&gt;&lt;keyword&gt;Male&lt;/keyword&gt;&lt;keyword&gt;*Medical Illustration&lt;/keyword&gt;&lt;keyword&gt;Young Adult&lt;/keyword&gt;&lt;/keywords&gt;&lt;dates&gt;&lt;year&gt;2009&lt;/year&gt;&lt;pub-dates&gt;&lt;date&gt;May 15&lt;/date&gt;&lt;/pub-dates&gt;&lt;/dates&gt;&lt;isbn&gt;1095-9572 (Electronic)&amp;#xD;1053-8119 (Linking)&lt;/isbn&gt;&lt;accession-num&gt;19457380&lt;/accession-num&gt;&lt;urls&gt;&lt;related-urls&gt;&lt;url&gt;http://www.ncbi.nlm.nih.gov/pubmed/19457380&lt;/url&gt;&lt;/related-urls&gt;&lt;/urls&gt;&lt;electronic-resource-num&gt;10.1016/j.neuroimage.2009.01.045&lt;/electronic-resource-num&gt;&lt;/record&gt;&lt;/Cite&gt;&lt;/EndNote&gt;</w:instrText>
      </w:r>
      <w:r w:rsidR="00923D14" w:rsidRPr="00875655">
        <w:fldChar w:fldCharType="separate"/>
      </w:r>
      <w:r w:rsidR="00923D14" w:rsidRPr="00875655">
        <w:rPr>
          <w:noProof/>
          <w:vertAlign w:val="superscript"/>
        </w:rPr>
        <w:t>4</w:t>
      </w:r>
      <w:r w:rsidR="00923D14" w:rsidRPr="00875655">
        <w:fldChar w:fldCharType="end"/>
      </w:r>
      <w:r w:rsidR="00923D14" w:rsidRPr="00875655">
        <w:t xml:space="preserve"> (</w:t>
      </w:r>
      <w:hyperlink r:id="rId9" w:history="1">
        <w:r w:rsidR="00923D14" w:rsidRPr="00875655">
          <w:rPr>
            <w:color w:val="0563C1" w:themeColor="hyperlink"/>
            <w:u w:val="single"/>
          </w:rPr>
          <w:t>https://diedrichsenlab.org/imaging/propatlas.htm</w:t>
        </w:r>
      </w:hyperlink>
      <w:r w:rsidR="00923D14" w:rsidRPr="00875655">
        <w:t>), yielding 124 regional GMV phenotypes per participant.</w:t>
      </w:r>
    </w:p>
    <w:p w14:paraId="4AB3F4B8" w14:textId="2F5E5169" w:rsidR="00923D14" w:rsidRPr="00875655" w:rsidRDefault="00923D14" w:rsidP="000B3567">
      <w:pPr>
        <w:pStyle w:val="2"/>
        <w:ind w:firstLineChars="200" w:firstLine="480"/>
      </w:pPr>
      <w:r w:rsidRPr="00875655">
        <w:t xml:space="preserve">Cortical surface reconstruction and morphometric analysis were conducted using </w:t>
      </w:r>
      <w:proofErr w:type="spellStart"/>
      <w:r w:rsidRPr="00875655">
        <w:t>FreeSurfer</w:t>
      </w:r>
      <w:proofErr w:type="spellEnd"/>
      <w:r w:rsidRPr="00875655">
        <w:t xml:space="preserve"> v6.0.0 </w:t>
      </w:r>
      <w:r w:rsidR="0063525B" w:rsidRPr="00875655">
        <w:t>(</w:t>
      </w:r>
      <w:hyperlink r:id="rId10" w:history="1">
        <w:r w:rsidRPr="00875655">
          <w:rPr>
            <w:color w:val="0563C1" w:themeColor="hyperlink"/>
            <w:u w:val="single"/>
          </w:rPr>
          <w:t>https://surfer.nmr.mgh.harvard.edu/</w:t>
        </w:r>
      </w:hyperlink>
      <w:r w:rsidRPr="00875655">
        <w:t>) with its standard pipeline.</w:t>
      </w:r>
      <w:r w:rsidRPr="00875655">
        <w:rPr>
          <w:rFonts w:eastAsiaTheme="minorEastAsia" w:hint="eastAsia"/>
        </w:rPr>
        <w:t xml:space="preserve"> </w:t>
      </w:r>
      <w:r w:rsidRPr="00875655">
        <w:t xml:space="preserve">After skull stripping and intensity normalization, T1-weighted images were segmented based </w:t>
      </w:r>
      <w:r w:rsidRPr="00875655">
        <w:lastRenderedPageBreak/>
        <w:t xml:space="preserve">on voxel intensity and neighborhood information to </w:t>
      </w:r>
      <w:r w:rsidR="008B705C" w:rsidRPr="00875655">
        <w:rPr>
          <w:rFonts w:eastAsiaTheme="minorEastAsia" w:hint="eastAsia"/>
        </w:rPr>
        <w:t>delineate</w:t>
      </w:r>
      <w:r w:rsidRPr="00875655">
        <w:t xml:space="preserve"> cortical and subcortical structures.</w:t>
      </w:r>
      <w:r w:rsidR="000B3567" w:rsidRPr="00875655">
        <w:t xml:space="preserve"> White</w:t>
      </w:r>
      <w:r w:rsidR="000B3567" w:rsidRPr="00875655">
        <w:rPr>
          <w:rFonts w:eastAsiaTheme="minorEastAsia" w:hint="eastAsia"/>
        </w:rPr>
        <w:t xml:space="preserve"> </w:t>
      </w:r>
      <w:r w:rsidR="000B3567" w:rsidRPr="00875655">
        <w:t>and pial cortical surfaces were reconstructed</w:t>
      </w:r>
      <w:r w:rsidRPr="00875655">
        <w:t xml:space="preserve"> </w:t>
      </w:r>
      <w:r w:rsidR="000B3567" w:rsidRPr="00875655">
        <w:rPr>
          <w:rFonts w:eastAsiaTheme="minorEastAsia" w:hint="eastAsia"/>
        </w:rPr>
        <w:t>u</w:t>
      </w:r>
      <w:r w:rsidRPr="00875655">
        <w:t>sing the gray–white matter boundar</w:t>
      </w:r>
      <w:r w:rsidR="008B705C" w:rsidRPr="00875655">
        <w:rPr>
          <w:rFonts w:eastAsiaTheme="minorEastAsia" w:hint="eastAsia"/>
        </w:rPr>
        <w:t>y</w:t>
      </w:r>
      <w:r w:rsidRPr="00875655">
        <w:t>. Topology correction was applied to ensure surface continuity, and cortical thickness (CT) and surface area (SA) were computed at each vertex across the cortical mantle.</w:t>
      </w:r>
      <w:bookmarkStart w:id="0" w:name="OLE_LINK1"/>
      <w:r w:rsidRPr="00875655">
        <w:rPr>
          <w:rFonts w:eastAsiaTheme="minorEastAsia" w:hint="eastAsia"/>
        </w:rPr>
        <w:t xml:space="preserve"> </w:t>
      </w:r>
      <w:r w:rsidRPr="00875655">
        <w:t xml:space="preserve">Individual surfaces were registered to the </w:t>
      </w:r>
      <w:proofErr w:type="spellStart"/>
      <w:r w:rsidRPr="00875655">
        <w:t>fsaverage</w:t>
      </w:r>
      <w:proofErr w:type="spellEnd"/>
      <w:r w:rsidRPr="00875655">
        <w:t xml:space="preserve"> template via spherical alignment. </w:t>
      </w:r>
      <w:bookmarkEnd w:id="0"/>
      <w:r w:rsidR="004375A6" w:rsidRPr="00875655">
        <w:rPr>
          <w:rFonts w:eastAsiaTheme="minorEastAsia" w:hint="eastAsia"/>
        </w:rPr>
        <w:t xml:space="preserve">The cerebral cortex was divided into </w:t>
      </w:r>
      <w:r w:rsidR="004375A6" w:rsidRPr="00875655">
        <w:t xml:space="preserve">62 </w:t>
      </w:r>
      <w:r w:rsidR="000B3567" w:rsidRPr="00875655">
        <w:rPr>
          <w:rFonts w:eastAsiaTheme="minorEastAsia" w:hint="eastAsia"/>
        </w:rPr>
        <w:t>anatomically symmetrical</w:t>
      </w:r>
      <w:r w:rsidR="004375A6" w:rsidRPr="00875655">
        <w:t xml:space="preserve"> regions (31 </w:t>
      </w:r>
      <w:r w:rsidR="000B3567" w:rsidRPr="00875655">
        <w:rPr>
          <w:rFonts w:eastAsiaTheme="minorEastAsia" w:hint="eastAsia"/>
        </w:rPr>
        <w:t xml:space="preserve">regions per </w:t>
      </w:r>
      <w:r w:rsidR="004375A6" w:rsidRPr="00875655">
        <w:t>hemisphere)</w:t>
      </w:r>
      <w:r w:rsidRPr="00875655">
        <w:t xml:space="preserve"> </w:t>
      </w:r>
      <w:r w:rsidR="004375A6" w:rsidRPr="00875655">
        <w:rPr>
          <w:rFonts w:eastAsiaTheme="minorEastAsia" w:hint="eastAsia"/>
        </w:rPr>
        <w:t>based on</w:t>
      </w:r>
      <w:r w:rsidRPr="00875655">
        <w:t xml:space="preserve"> the </w:t>
      </w:r>
      <w:proofErr w:type="spellStart"/>
      <w:r w:rsidRPr="00875655">
        <w:t>Desikan</w:t>
      </w:r>
      <w:proofErr w:type="spellEnd"/>
      <w:r w:rsidRPr="00875655">
        <w:t>–</w:t>
      </w:r>
      <w:proofErr w:type="spellStart"/>
      <w:r w:rsidRPr="00875655">
        <w:t>Killiany</w:t>
      </w:r>
      <w:proofErr w:type="spellEnd"/>
      <w:r w:rsidRPr="00875655">
        <w:t>–Tourville (DKT) atlas (</w:t>
      </w:r>
      <w:hyperlink r:id="rId11" w:history="1">
        <w:r w:rsidRPr="00875655">
          <w:rPr>
            <w:color w:val="0563C1" w:themeColor="hyperlink"/>
            <w:u w:val="single"/>
          </w:rPr>
          <w:t>https://freesurfer.net/fswiki/CorticalParcellation</w:t>
        </w:r>
      </w:hyperlink>
      <w:r w:rsidRPr="00875655">
        <w:t>).</w:t>
      </w:r>
      <w:r w:rsidR="008F6ECA" w:rsidRPr="00875655">
        <w:rPr>
          <w:rFonts w:eastAsiaTheme="minorEastAsia" w:hint="eastAsia"/>
        </w:rPr>
        <w:t xml:space="preserve"> From</w:t>
      </w:r>
      <w:r w:rsidR="008F6ECA" w:rsidRPr="00875655">
        <w:t xml:space="preserve"> each region,</w:t>
      </w:r>
      <w:r w:rsidR="004375A6" w:rsidRPr="00875655">
        <w:t xml:space="preserve"> </w:t>
      </w:r>
      <w:r w:rsidR="008F6ECA" w:rsidRPr="00875655">
        <w:rPr>
          <w:rFonts w:eastAsiaTheme="minorEastAsia" w:hint="eastAsia"/>
        </w:rPr>
        <w:t xml:space="preserve">both </w:t>
      </w:r>
      <w:r w:rsidR="004375A6" w:rsidRPr="00875655">
        <w:t>CT and SA were extracted</w:t>
      </w:r>
      <w:r w:rsidR="008F6ECA" w:rsidRPr="00875655">
        <w:rPr>
          <w:rFonts w:eastAsiaTheme="minorEastAsia" w:hint="eastAsia"/>
        </w:rPr>
        <w:t>,</w:t>
      </w:r>
      <w:r w:rsidRPr="00875655">
        <w:t xml:space="preserve"> </w:t>
      </w:r>
      <w:r w:rsidR="00E85297" w:rsidRPr="00875655">
        <w:t xml:space="preserve">yielding 124 regional cortical measures, </w:t>
      </w:r>
      <w:r w:rsidR="008B705C" w:rsidRPr="00875655">
        <w:rPr>
          <w:rFonts w:eastAsiaTheme="minorEastAsia" w:hint="eastAsia"/>
        </w:rPr>
        <w:t>together</w:t>
      </w:r>
      <w:r w:rsidR="00E85297" w:rsidRPr="00875655">
        <w:t xml:space="preserve"> with total SA and mean CT </w:t>
      </w:r>
      <w:r w:rsidR="008B705C" w:rsidRPr="00875655">
        <w:rPr>
          <w:rFonts w:eastAsiaTheme="minorEastAsia" w:hint="eastAsia"/>
        </w:rPr>
        <w:t>for</w:t>
      </w:r>
      <w:r w:rsidR="00E85297" w:rsidRPr="00875655">
        <w:t xml:space="preserve"> the left and right hemispheres.</w:t>
      </w:r>
    </w:p>
    <w:p w14:paraId="74C0037E" w14:textId="65D2961F" w:rsidR="00923D14" w:rsidRPr="00875655" w:rsidRDefault="00923D14" w:rsidP="00923D14">
      <w:pPr>
        <w:outlineLvl w:val="1"/>
        <w:rPr>
          <w:rFonts w:eastAsia="宋体"/>
          <w:b/>
          <w:color w:val="000000" w:themeColor="text1"/>
          <w:sz w:val="24"/>
          <w:szCs w:val="24"/>
        </w:rPr>
      </w:pPr>
      <w:r w:rsidRPr="00875655">
        <w:rPr>
          <w:rFonts w:eastAsia="宋体"/>
          <w:b/>
          <w:color w:val="000000" w:themeColor="text1"/>
          <w:sz w:val="24"/>
          <w:szCs w:val="24"/>
        </w:rPr>
        <w:t xml:space="preserve">Diffusion tensor imaging (DTI) preprocessing and </w:t>
      </w:r>
      <w:r w:rsidR="008F6ECA" w:rsidRPr="00875655">
        <w:rPr>
          <w:rFonts w:eastAsia="宋体" w:hint="eastAsia"/>
          <w:b/>
          <w:color w:val="000000" w:themeColor="text1"/>
          <w:sz w:val="24"/>
          <w:szCs w:val="24"/>
        </w:rPr>
        <w:t>phenotype</w:t>
      </w:r>
      <w:r w:rsidRPr="00875655">
        <w:rPr>
          <w:rFonts w:eastAsia="宋体"/>
          <w:b/>
          <w:color w:val="000000" w:themeColor="text1"/>
          <w:sz w:val="24"/>
          <w:szCs w:val="24"/>
        </w:rPr>
        <w:t xml:space="preserve"> extraction</w:t>
      </w:r>
    </w:p>
    <w:p w14:paraId="0552F203" w14:textId="41546E79" w:rsidR="00923D14" w:rsidRPr="00875655" w:rsidRDefault="00923D14" w:rsidP="00923D14">
      <w:pPr>
        <w:pStyle w:val="2"/>
        <w:rPr>
          <w:rFonts w:eastAsiaTheme="minorEastAsia"/>
        </w:rPr>
      </w:pPr>
      <w:r w:rsidRPr="00875655">
        <w:rPr>
          <w:rFonts w:eastAsia="宋体" w:cs="Times New Roman"/>
          <w:szCs w:val="24"/>
          <w:lang w:bidi="ar"/>
        </w:rPr>
        <w:t xml:space="preserve">FMRIB Software Library </w:t>
      </w:r>
      <w:r w:rsidRPr="00875655">
        <w:rPr>
          <w:rFonts w:eastAsiaTheme="minorEastAsia"/>
        </w:rPr>
        <w:t xml:space="preserve">v5.0.10 </w:t>
      </w:r>
      <w:r w:rsidR="0063525B" w:rsidRPr="00875655">
        <w:rPr>
          <w:rFonts w:eastAsiaTheme="minorEastAsia"/>
        </w:rPr>
        <w:t>(</w:t>
      </w:r>
      <w:hyperlink r:id="rId12" w:history="1">
        <w:r w:rsidRPr="00875655">
          <w:rPr>
            <w:rFonts w:eastAsiaTheme="minorEastAsia"/>
            <w:color w:val="0563C1" w:themeColor="hyperlink"/>
            <w:u w:val="single"/>
          </w:rPr>
          <w:t>https://fsl.fmrib.ox.ac.uk/fsl/fslwiki/</w:t>
        </w:r>
      </w:hyperlink>
      <w:r w:rsidRPr="00875655">
        <w:rPr>
          <w:rFonts w:eastAsiaTheme="minorEastAsia"/>
        </w:rPr>
        <w:t>)</w:t>
      </w:r>
      <w:r w:rsidRPr="00875655">
        <w:rPr>
          <w:rFonts w:eastAsia="宋体" w:cs="Times New Roman"/>
          <w:szCs w:val="24"/>
          <w:lang w:bidi="ar"/>
        </w:rPr>
        <w:t xml:space="preserve"> </w:t>
      </w:r>
      <w:r w:rsidRPr="00875655">
        <w:rPr>
          <w:rFonts w:eastAsia="宋体" w:cs="Times New Roman" w:hint="eastAsia"/>
          <w:szCs w:val="24"/>
          <w:lang w:bidi="ar"/>
        </w:rPr>
        <w:t>was</w:t>
      </w:r>
      <w:r w:rsidRPr="00875655">
        <w:rPr>
          <w:rFonts w:eastAsia="宋体" w:cs="Times New Roman"/>
          <w:szCs w:val="24"/>
          <w:lang w:bidi="ar"/>
        </w:rPr>
        <w:t xml:space="preserve"> used to preprocess the </w:t>
      </w:r>
      <w:r w:rsidRPr="00875655">
        <w:rPr>
          <w:rFonts w:eastAsiaTheme="minorEastAsia"/>
        </w:rPr>
        <w:t>DTI data. Brain extraction was performed on the b = 0 image</w:t>
      </w:r>
      <w:r w:rsidR="004B69C0" w:rsidRPr="00875655">
        <w:rPr>
          <w:rFonts w:eastAsiaTheme="minorEastAsia" w:hint="eastAsia"/>
        </w:rPr>
        <w:t>s</w:t>
      </w:r>
      <w:r w:rsidRPr="00875655">
        <w:rPr>
          <w:rFonts w:eastAsiaTheme="minorEastAsia"/>
        </w:rPr>
        <w:t xml:space="preserve"> to obtain a binary mask.</w:t>
      </w:r>
      <w:r w:rsidRPr="00875655">
        <w:rPr>
          <w:rFonts w:eastAsiaTheme="minorEastAsia" w:hint="eastAsia"/>
        </w:rPr>
        <w:t xml:space="preserve"> </w:t>
      </w:r>
      <w:r w:rsidRPr="00875655">
        <w:rPr>
          <w:rFonts w:eastAsiaTheme="minorEastAsia"/>
        </w:rPr>
        <w:t>Image displacement, signal dropout</w:t>
      </w:r>
      <w:r w:rsidR="008B705C" w:rsidRPr="00875655">
        <w:rPr>
          <w:rFonts w:eastAsiaTheme="minorEastAsia" w:hint="eastAsia"/>
        </w:rPr>
        <w:t>,</w:t>
      </w:r>
      <w:r w:rsidRPr="00875655">
        <w:rPr>
          <w:rFonts w:eastAsiaTheme="minorEastAsia"/>
        </w:rPr>
        <w:t xml:space="preserve"> and image distortion </w:t>
      </w:r>
      <w:r w:rsidRPr="00875655">
        <w:t xml:space="preserve">were corrected using the </w:t>
      </w:r>
      <w:proofErr w:type="spellStart"/>
      <w:r w:rsidRPr="00875655">
        <w:rPr>
          <w:i/>
          <w:iCs/>
        </w:rPr>
        <w:t>eddy_openmp</w:t>
      </w:r>
      <w:proofErr w:type="spellEnd"/>
      <w:r w:rsidRPr="00875655">
        <w:t xml:space="preserve"> tool. </w:t>
      </w:r>
      <w:r w:rsidRPr="00875655">
        <w:rPr>
          <w:rFonts w:eastAsiaTheme="minorEastAsia"/>
        </w:rPr>
        <w:t xml:space="preserve">The diffusion tensor was fitted at each voxel using a linear least squares approach via DTIFIT, yielding individual </w:t>
      </w:r>
      <w:r w:rsidR="008F6ECA" w:rsidRPr="00875655">
        <w:rPr>
          <w:rFonts w:eastAsiaTheme="minorEastAsia"/>
        </w:rPr>
        <w:t>fractional anisotropy (FA)</w:t>
      </w:r>
      <w:r w:rsidRPr="00875655">
        <w:rPr>
          <w:rFonts w:eastAsiaTheme="minorEastAsia"/>
        </w:rPr>
        <w:t xml:space="preserve"> maps.</w:t>
      </w:r>
      <w:r w:rsidRPr="00875655">
        <w:rPr>
          <w:rFonts w:eastAsiaTheme="minorEastAsia" w:hint="eastAsia"/>
        </w:rPr>
        <w:t xml:space="preserve"> </w:t>
      </w:r>
      <w:r w:rsidR="004B69C0" w:rsidRPr="00875655">
        <w:rPr>
          <w:rFonts w:eastAsiaTheme="minorEastAsia"/>
        </w:rPr>
        <w:t>A</w:t>
      </w:r>
      <w:r w:rsidR="004B69C0" w:rsidRPr="00875655">
        <w:rPr>
          <w:rFonts w:eastAsiaTheme="minorEastAsia" w:hint="eastAsia"/>
        </w:rPr>
        <w:t xml:space="preserve"> </w:t>
      </w:r>
      <w:r w:rsidR="004B69C0" w:rsidRPr="00875655">
        <w:rPr>
          <w:rFonts w:eastAsiaTheme="minorEastAsia"/>
        </w:rPr>
        <w:t xml:space="preserve">two-stage strategy was applied </w:t>
      </w:r>
      <w:r w:rsidR="004B69C0" w:rsidRPr="00875655">
        <w:rPr>
          <w:rFonts w:eastAsiaTheme="minorEastAsia" w:hint="eastAsia"/>
        </w:rPr>
        <w:t>t</w:t>
      </w:r>
      <w:r w:rsidRPr="00875655">
        <w:rPr>
          <w:rFonts w:eastAsiaTheme="minorEastAsia"/>
        </w:rPr>
        <w:t xml:space="preserve">o normalize individual FA maps to MNI space. First, the b = 0 image was aligned to the participant’s T1-weighted </w:t>
      </w:r>
      <w:r w:rsidR="004B69C0" w:rsidRPr="00875655">
        <w:rPr>
          <w:rFonts w:eastAsiaTheme="minorEastAsia" w:hint="eastAsia"/>
        </w:rPr>
        <w:t>image</w:t>
      </w:r>
      <w:r w:rsidRPr="00875655">
        <w:rPr>
          <w:rFonts w:eastAsiaTheme="minorEastAsia"/>
        </w:rPr>
        <w:t xml:space="preserve"> via boundary-based registration (BBR)</w:t>
      </w:r>
      <w:r w:rsidRPr="00875655">
        <w:rPr>
          <w:rFonts w:eastAsiaTheme="minorEastAsia"/>
        </w:rPr>
        <w:fldChar w:fldCharType="begin"/>
      </w:r>
      <w:r w:rsidRPr="00875655">
        <w:rPr>
          <w:rFonts w:eastAsiaTheme="minorEastAsia"/>
        </w:rPr>
        <w:instrText xml:space="preserve"> ADDIN EN.CITE &lt;EndNote&gt;&lt;Cite&gt;&lt;Author&gt;Greve&lt;/Author&gt;&lt;Year&gt;2009&lt;/Year&gt;&lt;RecNum&gt;32&lt;/RecNum&gt;&lt;DisplayText&gt;&lt;style face="superscript"&gt;5&lt;/style&gt;&lt;/DisplayText&gt;&lt;record&gt;&lt;rec-number&gt;32&lt;/rec-number&gt;&lt;foreign-keys&gt;&lt;key app="EN" db-id="2z0sxvezya09rse0e9rpaew1ztewt09e0p9t" timestamp="1768134009"&gt;32&lt;/key&gt;&lt;/foreign-keys&gt;&lt;ref-type name="Journal Article"&gt;17&lt;/ref-type&gt;&lt;contributors&gt;&lt;authors&gt;&lt;author&gt;Greve, D. N.&lt;/author&gt;&lt;author&gt;Fischl, B.&lt;/author&gt;&lt;/authors&gt;&lt;/contributors&gt;&lt;auth-address&gt;Martinos Center for Biomedical Imaging, 143 13th Street, Charlestown, MA, USA. greve@nmr.mgh.harvard.edu&lt;/auth-address&gt;&lt;titles&gt;&lt;title&gt;Accurate and robust brain image alignment using boundary-based registration&lt;/title&gt;&lt;secondary-title&gt;Neuroimage&lt;/secondary-title&gt;&lt;/titles&gt;&lt;periodical&gt;&lt;full-title&gt;Neuroimage&lt;/full-title&gt;&lt;abbr-1&gt;NeuroImage&lt;/abbr-1&gt;&lt;/periodical&gt;&lt;pages&gt;63-72&lt;/pages&gt;&lt;volume&gt;48&lt;/volume&gt;&lt;number&gt;1&lt;/number&gt;&lt;edition&gt;20090630&lt;/edition&gt;&lt;keywords&gt;&lt;keyword&gt;*Algorithms&lt;/keyword&gt;&lt;keyword&gt;Brain/*anatomy &amp;amp; histology&lt;/keyword&gt;&lt;keyword&gt;Humans&lt;/keyword&gt;&lt;keyword&gt;Image Processing, Computer-Assisted/*methods&lt;/keyword&gt;&lt;keyword&gt;Magnetic Resonance Imaging/*methods&lt;/keyword&gt;&lt;keyword&gt;Reproducibility of Results&lt;/keyword&gt;&lt;/keywords&gt;&lt;dates&gt;&lt;year&gt;2009&lt;/year&gt;&lt;pub-dates&gt;&lt;date&gt;Oct 15&lt;/date&gt;&lt;/pub-dates&gt;&lt;/dates&gt;&lt;isbn&gt;1095-9572 (Electronic)&amp;#xD;1053-8119 (Print)&amp;#xD;1053-8119 (Linking)&lt;/isbn&gt;&lt;accession-num&gt;19573611&lt;/accession-num&gt;&lt;urls&gt;&lt;related-urls&gt;&lt;url&gt;https://www.ncbi.nlm.nih.gov/pubmed/19573611&lt;/url&gt;&lt;/related-urls&gt;&lt;/urls&gt;&lt;custom2&gt;PMC2733527&lt;/custom2&gt;&lt;electronic-resource-num&gt;10.1016/j.neuroimage.2009.06.060&lt;/electronic-resource-num&gt;&lt;remote-database-name&gt;Medline&lt;/remote-database-name&gt;&lt;remote-database-provider&gt;NLM&lt;/remote-database-provider&gt;&lt;/record&gt;&lt;/Cite&gt;&lt;/EndNote&gt;</w:instrText>
      </w:r>
      <w:r w:rsidRPr="00875655">
        <w:rPr>
          <w:rFonts w:eastAsiaTheme="minorEastAsia"/>
        </w:rPr>
        <w:fldChar w:fldCharType="separate"/>
      </w:r>
      <w:r w:rsidRPr="00875655">
        <w:rPr>
          <w:rFonts w:eastAsiaTheme="minorEastAsia"/>
          <w:noProof/>
          <w:vertAlign w:val="superscript"/>
        </w:rPr>
        <w:t>5</w:t>
      </w:r>
      <w:r w:rsidRPr="00875655">
        <w:rPr>
          <w:rFonts w:eastAsiaTheme="minorEastAsia"/>
        </w:rPr>
        <w:fldChar w:fldCharType="end"/>
      </w:r>
      <w:r w:rsidRPr="00875655">
        <w:rPr>
          <w:rFonts w:eastAsiaTheme="minorEastAsia"/>
        </w:rPr>
        <w:t>. This transformation was combined with the</w:t>
      </w:r>
      <w:r w:rsidR="00B51B68" w:rsidRPr="00875655">
        <w:rPr>
          <w:rFonts w:eastAsiaTheme="minorEastAsia"/>
        </w:rPr>
        <w:t xml:space="preserve"> DARTEL</w:t>
      </w:r>
      <w:r w:rsidRPr="00875655">
        <w:rPr>
          <w:rFonts w:eastAsiaTheme="minorEastAsia"/>
        </w:rPr>
        <w:t xml:space="preserve"> deformation field from s</w:t>
      </w:r>
      <w:r w:rsidR="00B51B68" w:rsidRPr="00875655">
        <w:rPr>
          <w:rFonts w:eastAsiaTheme="minorEastAsia" w:hint="eastAsia"/>
        </w:rPr>
        <w:t>MRI</w:t>
      </w:r>
      <w:r w:rsidRPr="00875655">
        <w:rPr>
          <w:rFonts w:eastAsiaTheme="minorEastAsia"/>
        </w:rPr>
        <w:t xml:space="preserve"> preprocessing to warp individual FA map</w:t>
      </w:r>
      <w:r w:rsidR="00BB11F9" w:rsidRPr="00875655">
        <w:rPr>
          <w:rFonts w:eastAsiaTheme="minorEastAsia"/>
        </w:rPr>
        <w:t>s</w:t>
      </w:r>
      <w:r w:rsidRPr="00875655">
        <w:rPr>
          <w:rFonts w:eastAsiaTheme="minorEastAsia"/>
        </w:rPr>
        <w:t xml:space="preserve"> into MNI space. The mean FA image was thinned to generate a mean white matter skeleton representing the centers of white matter tracts common to all individuals. </w:t>
      </w:r>
      <w:r w:rsidR="00B51B68" w:rsidRPr="00875655">
        <w:rPr>
          <w:rFonts w:eastAsiaTheme="minorEastAsia"/>
        </w:rPr>
        <w:t>The</w:t>
      </w:r>
      <w:r w:rsidR="00B51B68" w:rsidRPr="00875655">
        <w:rPr>
          <w:rFonts w:eastAsiaTheme="minorEastAsia" w:hint="eastAsia"/>
        </w:rPr>
        <w:t xml:space="preserve"> </w:t>
      </w:r>
      <w:r w:rsidRPr="00875655">
        <w:rPr>
          <w:rFonts w:eastAsiaTheme="minorEastAsia"/>
        </w:rPr>
        <w:t xml:space="preserve">aligned FA image was projected </w:t>
      </w:r>
      <w:r w:rsidRPr="00875655">
        <w:rPr>
          <w:rFonts w:eastAsiaTheme="minorEastAsia"/>
        </w:rPr>
        <w:lastRenderedPageBreak/>
        <w:t xml:space="preserve">onto this skeleton by searching perpendicular to the local tract for the maximum FA value. </w:t>
      </w:r>
      <w:r w:rsidR="00B51B68" w:rsidRPr="00875655">
        <w:rPr>
          <w:rFonts w:eastAsiaTheme="minorEastAsia" w:hint="eastAsia"/>
        </w:rPr>
        <w:t>We</w:t>
      </w:r>
      <w:r w:rsidR="00B51B68" w:rsidRPr="00875655">
        <w:rPr>
          <w:rFonts w:eastAsiaTheme="minorEastAsia"/>
        </w:rPr>
        <w:t xml:space="preserve"> extracted mean FA values </w:t>
      </w:r>
      <w:r w:rsidR="00B51B68" w:rsidRPr="00875655">
        <w:rPr>
          <w:rFonts w:eastAsiaTheme="minorEastAsia" w:hint="eastAsia"/>
        </w:rPr>
        <w:t>for</w:t>
      </w:r>
      <w:r w:rsidR="00B51B68" w:rsidRPr="00875655">
        <w:rPr>
          <w:rFonts w:eastAsiaTheme="minorEastAsia"/>
        </w:rPr>
        <w:t xml:space="preserve"> 48 white matter tracts</w:t>
      </w:r>
      <w:r w:rsidR="00B51B68" w:rsidRPr="00875655">
        <w:rPr>
          <w:rFonts w:eastAsiaTheme="minorEastAsia" w:hint="eastAsia"/>
        </w:rPr>
        <w:t>,</w:t>
      </w:r>
      <w:r w:rsidR="00B51B68" w:rsidRPr="00875655">
        <w:rPr>
          <w:rFonts w:eastAsiaTheme="minorEastAsia"/>
        </w:rPr>
        <w:t xml:space="preserve"> defined</w:t>
      </w:r>
      <w:r w:rsidR="00B51B68" w:rsidRPr="00875655">
        <w:rPr>
          <w:rFonts w:eastAsiaTheme="minorEastAsia" w:hint="eastAsia"/>
        </w:rPr>
        <w:t xml:space="preserve"> by </w:t>
      </w:r>
      <w:r w:rsidRPr="00875655">
        <w:rPr>
          <w:rFonts w:eastAsiaTheme="minorEastAsia"/>
        </w:rPr>
        <w:t>the JHU white matter tract atlas (</w:t>
      </w:r>
      <w:hyperlink r:id="rId13" w:history="1">
        <w:r w:rsidRPr="00875655">
          <w:rPr>
            <w:rFonts w:eastAsiaTheme="minorEastAsia"/>
            <w:color w:val="0563C1" w:themeColor="hyperlink"/>
            <w:u w:val="single"/>
          </w:rPr>
          <w:t>https://fsl.fmrib.ox.ac.uk/fsl/fslwiki/Atlases</w:t>
        </w:r>
      </w:hyperlink>
      <w:r w:rsidRPr="00875655">
        <w:rPr>
          <w:rFonts w:eastAsiaTheme="minorEastAsia"/>
        </w:rPr>
        <w:t>).</w:t>
      </w:r>
    </w:p>
    <w:p w14:paraId="5F80D2ED" w14:textId="49A064E4" w:rsidR="008F6ECA" w:rsidRPr="00875655" w:rsidRDefault="00923D14" w:rsidP="00923D14">
      <w:pPr>
        <w:outlineLvl w:val="1"/>
        <w:rPr>
          <w:rFonts w:eastAsia="宋体"/>
          <w:b/>
          <w:color w:val="000000" w:themeColor="text1"/>
          <w:sz w:val="24"/>
          <w:szCs w:val="24"/>
        </w:rPr>
      </w:pPr>
      <w:r w:rsidRPr="00875655">
        <w:rPr>
          <w:rFonts w:eastAsia="宋体"/>
          <w:b/>
          <w:color w:val="000000" w:themeColor="text1"/>
          <w:sz w:val="24"/>
          <w:szCs w:val="24"/>
        </w:rPr>
        <w:t>Resting-state f</w:t>
      </w:r>
      <w:r w:rsidR="00B51B68" w:rsidRPr="00875655">
        <w:rPr>
          <w:rFonts w:eastAsia="宋体" w:hint="eastAsia"/>
          <w:b/>
          <w:color w:val="000000" w:themeColor="text1"/>
          <w:sz w:val="24"/>
          <w:szCs w:val="24"/>
        </w:rPr>
        <w:t xml:space="preserve">unctional </w:t>
      </w:r>
      <w:r w:rsidRPr="00875655">
        <w:rPr>
          <w:rFonts w:eastAsia="宋体"/>
          <w:b/>
          <w:color w:val="000000" w:themeColor="text1"/>
          <w:sz w:val="24"/>
          <w:szCs w:val="24"/>
        </w:rPr>
        <w:t>MRI (</w:t>
      </w:r>
      <w:proofErr w:type="spellStart"/>
      <w:r w:rsidRPr="00875655">
        <w:rPr>
          <w:rFonts w:eastAsia="宋体"/>
          <w:b/>
          <w:color w:val="000000" w:themeColor="text1"/>
          <w:sz w:val="24"/>
          <w:szCs w:val="24"/>
        </w:rPr>
        <w:t>rs</w:t>
      </w:r>
      <w:proofErr w:type="spellEnd"/>
      <w:r w:rsidRPr="00875655">
        <w:rPr>
          <w:rFonts w:eastAsia="宋体"/>
          <w:b/>
          <w:color w:val="000000" w:themeColor="text1"/>
          <w:sz w:val="24"/>
          <w:szCs w:val="24"/>
        </w:rPr>
        <w:t xml:space="preserve">-fMRI) preprocessing and </w:t>
      </w:r>
      <w:r w:rsidR="008F6ECA" w:rsidRPr="00875655">
        <w:rPr>
          <w:rFonts w:eastAsia="宋体"/>
          <w:b/>
          <w:color w:val="000000" w:themeColor="text1"/>
          <w:sz w:val="24"/>
          <w:szCs w:val="24"/>
        </w:rPr>
        <w:t>phenotype extraction</w:t>
      </w:r>
    </w:p>
    <w:p w14:paraId="5AC1E312" w14:textId="2F6BACB6" w:rsidR="00923D14" w:rsidRPr="00875655" w:rsidRDefault="00923D14" w:rsidP="00923D14">
      <w:pPr>
        <w:pStyle w:val="2"/>
        <w:rPr>
          <w:rFonts w:eastAsiaTheme="minorEastAsia"/>
        </w:rPr>
      </w:pPr>
      <w:r w:rsidRPr="00875655">
        <w:rPr>
          <w:rFonts w:eastAsiaTheme="minorEastAsia"/>
        </w:rPr>
        <w:t xml:space="preserve">SPM12 and DPABI v3.0 </w:t>
      </w:r>
      <w:r w:rsidR="0063525B" w:rsidRPr="00875655">
        <w:rPr>
          <w:rFonts w:eastAsiaTheme="minorEastAsia"/>
        </w:rPr>
        <w:t>(</w:t>
      </w:r>
      <w:hyperlink r:id="rId14" w:history="1">
        <w:r w:rsidRPr="00875655">
          <w:rPr>
            <w:rFonts w:eastAsiaTheme="minorEastAsia"/>
            <w:color w:val="0563C1" w:themeColor="hyperlink"/>
            <w:u w:val="single"/>
          </w:rPr>
          <w:t>http://rfmri.org/DPABI</w:t>
        </w:r>
      </w:hyperlink>
      <w:r w:rsidRPr="00875655">
        <w:rPr>
          <w:rFonts w:eastAsiaTheme="minorEastAsia"/>
        </w:rPr>
        <w:t>) w</w:t>
      </w:r>
      <w:r w:rsidR="00672FA3" w:rsidRPr="00875655">
        <w:rPr>
          <w:rFonts w:eastAsiaTheme="minorEastAsia"/>
        </w:rPr>
        <w:t>ere</w:t>
      </w:r>
      <w:r w:rsidRPr="00875655">
        <w:rPr>
          <w:rFonts w:eastAsiaTheme="minorEastAsia"/>
        </w:rPr>
        <w:t xml:space="preserve"> used to preprocess </w:t>
      </w:r>
      <w:r w:rsidR="00B51B68" w:rsidRPr="00875655">
        <w:rPr>
          <w:rFonts w:eastAsiaTheme="minorEastAsia" w:hint="eastAsia"/>
        </w:rPr>
        <w:t xml:space="preserve">the </w:t>
      </w:r>
      <w:proofErr w:type="spellStart"/>
      <w:r w:rsidRPr="00875655">
        <w:rPr>
          <w:rFonts w:eastAsiaTheme="minorEastAsia"/>
        </w:rPr>
        <w:t>rs</w:t>
      </w:r>
      <w:proofErr w:type="spellEnd"/>
      <w:r w:rsidRPr="00875655">
        <w:rPr>
          <w:rFonts w:eastAsiaTheme="minorEastAsia"/>
        </w:rPr>
        <w:t>-fMRI data. The first several volumes (</w:t>
      </w:r>
      <w:r w:rsidR="00B51B68" w:rsidRPr="00875655">
        <w:rPr>
          <w:rFonts w:eastAsiaTheme="minorEastAsia" w:hint="eastAsia"/>
        </w:rPr>
        <w:t>about</w:t>
      </w:r>
      <w:r w:rsidRPr="00875655">
        <w:rPr>
          <w:rFonts w:eastAsiaTheme="minorEastAsia"/>
        </w:rPr>
        <w:t xml:space="preserve"> 10 seconds) were discarded to allow for signal equilibration. The remaining images were corrected for slice</w:t>
      </w:r>
      <w:r w:rsidR="00B92268" w:rsidRPr="00875655">
        <w:rPr>
          <w:rFonts w:eastAsiaTheme="minorEastAsia" w:hint="eastAsia"/>
        </w:rPr>
        <w:t>-</w:t>
      </w:r>
      <w:r w:rsidRPr="00875655">
        <w:rPr>
          <w:rFonts w:eastAsiaTheme="minorEastAsia"/>
        </w:rPr>
        <w:t xml:space="preserve">timing differences and realigned to the mean image to correct for inter-volume head motion using a rigid-body transformation. Participants were excluded if their maximum translation exceeded 3 mm, rotation exceeded 3 degrees, or if the mean </w:t>
      </w:r>
      <w:r w:rsidRPr="00875655">
        <w:rPr>
          <w:rFonts w:eastAsia="宋体" w:cs="Times New Roman"/>
          <w:szCs w:val="24"/>
          <w:lang w:bidi="ar"/>
        </w:rPr>
        <w:t>Jenkinson</w:t>
      </w:r>
      <w:r w:rsidRPr="00875655">
        <w:rPr>
          <w:rFonts w:eastAsiaTheme="minorEastAsia"/>
        </w:rPr>
        <w:t xml:space="preserve"> frame-wise</w:t>
      </w:r>
      <w:r w:rsidRPr="00875655">
        <w:rPr>
          <w:rFonts w:eastAsia="宋体" w:cs="Times New Roman"/>
          <w:szCs w:val="24"/>
          <w:lang w:bidi="ar"/>
        </w:rPr>
        <w:t xml:space="preserve"> </w:t>
      </w:r>
      <w:r w:rsidRPr="00875655">
        <w:rPr>
          <w:rFonts w:eastAsiaTheme="minorEastAsia"/>
        </w:rPr>
        <w:t>displacement (FD) exceeded 0.5 mm</w:t>
      </w:r>
      <w:r w:rsidRPr="00875655">
        <w:rPr>
          <w:rFonts w:eastAsiaTheme="minorEastAsia"/>
        </w:rPr>
        <w:fldChar w:fldCharType="begin"/>
      </w:r>
      <w:r w:rsidRPr="00875655">
        <w:rPr>
          <w:rFonts w:eastAsiaTheme="minorEastAsia"/>
        </w:rPr>
        <w:instrText xml:space="preserve"> ADDIN EN.CITE &lt;EndNote&gt;&lt;Cite&gt;&lt;Author&gt;Jenkinson&lt;/Author&gt;&lt;Year&gt;2002&lt;/Year&gt;&lt;RecNum&gt;29&lt;/RecNum&gt;&lt;DisplayText&gt;&lt;style face="superscript"&gt;6&lt;/style&gt;&lt;/DisplayText&gt;&lt;record&gt;&lt;rec-number&gt;29&lt;/rec-number&gt;&lt;foreign-keys&gt;&lt;key app="EN" db-id="2z0sxvezya09rse0e9rpaew1ztewt09e0p9t" timestamp="1768133730"&gt;29&lt;/key&gt;&lt;/foreign-keys&gt;&lt;ref-type name="Journal Article"&gt;17&lt;/ref-type&gt;&lt;contributors&gt;&lt;authors&gt;&lt;author&gt;Jenkinson, M.&lt;/author&gt;&lt;author&gt;Bannister, P.&lt;/author&gt;&lt;author&gt;Brady, M.&lt;/author&gt;&lt;author&gt;Smith, S.&lt;/author&gt;&lt;/authors&gt;&lt;/contributors&gt;&lt;auth-address&gt;Oxford Centre for Functional Magnetic Resonance Imaging of the Brain, John Radcliffe Hospital, Headington, United Kingdom.&lt;/auth-address&gt;&lt;titles&gt;&lt;title&gt;Improved optimization for the robust and accurate linear registration and motion correction of brain images&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825-41&lt;/pages&gt;&lt;volume&gt;17&lt;/volume&gt;&lt;number&gt;2&lt;/number&gt;&lt;edition&gt;2002/10/16&lt;/edition&gt;&lt;keywords&gt;&lt;keyword&gt;Acoustic Stimulation&lt;/keyword&gt;&lt;keyword&gt;Algorithms&lt;/keyword&gt;&lt;keyword&gt;Brain/*physiology&lt;/keyword&gt;&lt;keyword&gt;Computer Simulation&lt;/keyword&gt;&lt;keyword&gt;Data Interpretation, Statistical&lt;/keyword&gt;&lt;keyword&gt;Fuzzy Logic&lt;/keyword&gt;&lt;keyword&gt;Humans&lt;/keyword&gt;&lt;keyword&gt;Image Interpretation, Computer-Assisted/*methods&lt;/keyword&gt;&lt;keyword&gt;Linear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 (Print)&amp;#xD;1053-8119&lt;/isbn&gt;&lt;accession-num&gt;12377157&lt;/accession-num&gt;&lt;urls&gt;&lt;/urls&gt;&lt;electronic-resource-num&gt;10.1016/s1053-8119(02)91132-8&lt;/electronic-resource-num&gt;&lt;remote-database-provider&gt;Nlm&lt;/remote-database-provider&gt;&lt;language&gt;eng&lt;/language&gt;&lt;/record&gt;&lt;/Cite&gt;&lt;/EndNote&gt;</w:instrText>
      </w:r>
      <w:r w:rsidRPr="00875655">
        <w:rPr>
          <w:rFonts w:eastAsiaTheme="minorEastAsia"/>
        </w:rPr>
        <w:fldChar w:fldCharType="separate"/>
      </w:r>
      <w:r w:rsidRPr="00875655">
        <w:rPr>
          <w:rFonts w:eastAsiaTheme="minorEastAsia"/>
          <w:noProof/>
          <w:vertAlign w:val="superscript"/>
        </w:rPr>
        <w:t>6</w:t>
      </w:r>
      <w:r w:rsidRPr="00875655">
        <w:rPr>
          <w:rFonts w:eastAsiaTheme="minorEastAsia"/>
        </w:rPr>
        <w:fldChar w:fldCharType="end"/>
      </w:r>
      <w:r w:rsidRPr="00875655">
        <w:rPr>
          <w:rFonts w:eastAsiaTheme="minorEastAsia"/>
        </w:rPr>
        <w:t>. Affected volumes (FD &gt; 0.5 mm) and their adjacent volumes (1 prior</w:t>
      </w:r>
      <w:r w:rsidR="00885008" w:rsidRPr="00875655">
        <w:rPr>
          <w:rFonts w:eastAsiaTheme="minorEastAsia" w:hint="eastAsia"/>
        </w:rPr>
        <w:t xml:space="preserve"> and</w:t>
      </w:r>
      <w:r w:rsidRPr="00875655">
        <w:rPr>
          <w:rFonts w:eastAsiaTheme="minorEastAsia"/>
        </w:rPr>
        <w:t xml:space="preserve"> 2 subsequent) were flagged, and individuals with &gt;1/3 affected volumes were excluded. Independent component analysis-based automatic removal of motion artifacts (ICA-AROMA) was </w:t>
      </w:r>
      <w:r w:rsidR="00885008" w:rsidRPr="00875655">
        <w:rPr>
          <w:rFonts w:eastAsiaTheme="minorEastAsia" w:hint="eastAsia"/>
        </w:rPr>
        <w:t>us</w:t>
      </w:r>
      <w:r w:rsidRPr="00875655">
        <w:rPr>
          <w:rFonts w:eastAsiaTheme="minorEastAsia"/>
        </w:rPr>
        <w:t>ed to identify and remove motion-related components</w:t>
      </w:r>
      <w:r w:rsidRPr="00875655">
        <w:rPr>
          <w:rFonts w:eastAsiaTheme="minorEastAsia"/>
        </w:rPr>
        <w:fldChar w:fldCharType="begin">
          <w:fldData xml:space="preserve">PEVuZE5vdGU+PENpdGU+PEF1dGhvcj5QcnVpbTwvQXV0aG9yPjxZZWFyPjIwMTU8L1llYXI+PFJl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</w:fldData>
        </w:fldChar>
      </w:r>
      <w:r w:rsidRPr="00875655">
        <w:rPr>
          <w:rFonts w:eastAsiaTheme="minorEastAsia"/>
        </w:rPr>
        <w:instrText xml:space="preserve"> ADDIN EN.CITE </w:instrText>
      </w:r>
      <w:r w:rsidRPr="00875655">
        <w:rPr>
          <w:rFonts w:eastAsiaTheme="minorEastAsia"/>
        </w:rPr>
        <w:fldChar w:fldCharType="begin">
          <w:fldData xml:space="preserve">PEVuZE5vdGU+PENpdGU+PEF1dGhvcj5QcnVpbTwvQXV0aG9yPjxZZWFyPjIwMTU8L1llYXI+PFJl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</w:fldData>
        </w:fldChar>
      </w:r>
      <w:r w:rsidRPr="00875655">
        <w:rPr>
          <w:rFonts w:eastAsiaTheme="minorEastAsia"/>
        </w:rPr>
        <w:instrText xml:space="preserve"> ADDIN EN.CITE.DATA </w:instrText>
      </w:r>
      <w:r w:rsidRPr="00875655">
        <w:rPr>
          <w:rFonts w:eastAsiaTheme="minorEastAsia"/>
        </w:rPr>
      </w:r>
      <w:r w:rsidRPr="00875655">
        <w:rPr>
          <w:rFonts w:eastAsiaTheme="minorEastAsia"/>
        </w:rPr>
        <w:fldChar w:fldCharType="end"/>
      </w:r>
      <w:r w:rsidRPr="00875655">
        <w:rPr>
          <w:rFonts w:eastAsiaTheme="minorEastAsia"/>
        </w:rPr>
      </w:r>
      <w:r w:rsidRPr="00875655">
        <w:rPr>
          <w:rFonts w:eastAsiaTheme="minorEastAsia"/>
        </w:rPr>
        <w:fldChar w:fldCharType="separate"/>
      </w:r>
      <w:r w:rsidRPr="00875655">
        <w:rPr>
          <w:rFonts w:eastAsiaTheme="minorEastAsia"/>
          <w:noProof/>
          <w:vertAlign w:val="superscript"/>
        </w:rPr>
        <w:t>7</w:t>
      </w:r>
      <w:r w:rsidRPr="00875655">
        <w:rPr>
          <w:rFonts w:eastAsiaTheme="minorEastAsia"/>
        </w:rPr>
        <w:fldChar w:fldCharType="end"/>
      </w:r>
      <w:r w:rsidRPr="00875655">
        <w:rPr>
          <w:rFonts w:eastAsiaTheme="minorEastAsia"/>
        </w:rPr>
        <w:t xml:space="preserve">. The artifact-removed images were co-registered to structural images using the BBR method, normalized to MNI space via deformation fields obtained from structural MRI preprocessing, and resampled to 3-mm isotropic voxels. Linear trends and nuisance signals from </w:t>
      </w:r>
      <w:r w:rsidR="00885008" w:rsidRPr="00875655">
        <w:rPr>
          <w:rFonts w:eastAsiaTheme="minorEastAsia" w:hint="eastAsia"/>
        </w:rPr>
        <w:t>WM</w:t>
      </w:r>
      <w:r w:rsidRPr="00875655">
        <w:rPr>
          <w:rFonts w:eastAsiaTheme="minorEastAsia"/>
        </w:rPr>
        <w:t xml:space="preserve"> and </w:t>
      </w:r>
      <w:r w:rsidR="00885008" w:rsidRPr="00875655">
        <w:rPr>
          <w:rFonts w:eastAsiaTheme="minorEastAsia" w:hint="eastAsia"/>
        </w:rPr>
        <w:t>CSF</w:t>
      </w:r>
      <w:r w:rsidRPr="00875655">
        <w:rPr>
          <w:rFonts w:eastAsiaTheme="minorEastAsia"/>
        </w:rPr>
        <w:t xml:space="preserve"> were regressed out, and temporal band-pass filtering (0.01–0.08 Hz) was applied to reduce low-frequency drift and high-frequency noise.</w:t>
      </w:r>
    </w:p>
    <w:p w14:paraId="5B311968" w14:textId="1D3AD431" w:rsidR="00923D14" w:rsidRPr="00875655" w:rsidRDefault="00923D14" w:rsidP="00923D14">
      <w:pPr>
        <w:pStyle w:val="2"/>
        <w:ind w:firstLineChars="200" w:firstLine="480"/>
      </w:pPr>
      <w:r w:rsidRPr="00875655">
        <w:rPr>
          <w:rFonts w:eastAsiaTheme="minorEastAsia"/>
        </w:rPr>
        <w:t xml:space="preserve">Group ICA was performed using FSL’s MELODIC to decompose the dataset into 25 independent components (ICs), </w:t>
      </w:r>
      <w:r w:rsidR="00885008" w:rsidRPr="00875655">
        <w:rPr>
          <w:rFonts w:eastAsiaTheme="minorEastAsia" w:hint="eastAsia"/>
        </w:rPr>
        <w:t>including</w:t>
      </w:r>
      <w:r w:rsidRPr="00875655">
        <w:rPr>
          <w:rFonts w:eastAsiaTheme="minorEastAsia"/>
        </w:rPr>
        <w:t xml:space="preserve"> 18 non-artefactual resting-state networks (RSNs</w:t>
      </w:r>
      <w:r w:rsidRPr="00875655">
        <w:rPr>
          <w:rFonts w:eastAsiaTheme="minorEastAsia" w:hint="eastAsia"/>
        </w:rPr>
        <w:t>,</w:t>
      </w:r>
      <w:r w:rsidRPr="00875655">
        <w:rPr>
          <w:rFonts w:eastAsiaTheme="minorEastAsia"/>
        </w:rPr>
        <w:t xml:space="preserve"> Supplementary Fig. </w:t>
      </w:r>
      <w:r w:rsidR="007C2EB9" w:rsidRPr="00875655">
        <w:rPr>
          <w:rFonts w:eastAsiaTheme="minorEastAsia"/>
        </w:rPr>
        <w:t>2</w:t>
      </w:r>
      <w:r w:rsidR="00875655" w:rsidRPr="00875655">
        <w:rPr>
          <w:rFonts w:eastAsiaTheme="minorEastAsia"/>
        </w:rPr>
        <w:t>4</w:t>
      </w:r>
      <w:r w:rsidRPr="00875655">
        <w:rPr>
          <w:rFonts w:eastAsiaTheme="minorEastAsia"/>
        </w:rPr>
        <w:t>).</w:t>
      </w:r>
      <w:r w:rsidR="00885008" w:rsidRPr="00875655">
        <w:rPr>
          <w:rFonts w:cs="Times New Roman"/>
          <w:szCs w:val="24"/>
        </w:rPr>
        <w:t xml:space="preserve"> </w:t>
      </w:r>
      <w:r w:rsidR="00885008" w:rsidRPr="00875655">
        <w:rPr>
          <w:rFonts w:eastAsiaTheme="minorEastAsia" w:cs="Times New Roman" w:hint="eastAsia"/>
          <w:szCs w:val="24"/>
        </w:rPr>
        <w:t>We obtained their p</w:t>
      </w:r>
      <w:r w:rsidR="00885008" w:rsidRPr="00875655">
        <w:rPr>
          <w:rFonts w:cs="Times New Roman"/>
          <w:szCs w:val="24"/>
        </w:rPr>
        <w:t>articipant</w:t>
      </w:r>
      <w:r w:rsidR="00885008" w:rsidRPr="00875655">
        <w:rPr>
          <w:rFonts w:eastAsiaTheme="minorEastAsia"/>
        </w:rPr>
        <w:t xml:space="preserve">-specific spatial maps and </w:t>
      </w:r>
      <w:r w:rsidR="00885008" w:rsidRPr="00875655">
        <w:rPr>
          <w:rFonts w:eastAsiaTheme="minorEastAsia"/>
        </w:rPr>
        <w:lastRenderedPageBreak/>
        <w:t>time series</w:t>
      </w:r>
      <w:r w:rsidR="00885008" w:rsidRPr="00875655">
        <w:rPr>
          <w:rFonts w:eastAsiaTheme="minorEastAsia" w:hint="eastAsia"/>
        </w:rPr>
        <w:t xml:space="preserve"> using d</w:t>
      </w:r>
      <w:r w:rsidRPr="00875655">
        <w:rPr>
          <w:rFonts w:eastAsiaTheme="minorEastAsia"/>
        </w:rPr>
        <w:t xml:space="preserve">ual regression </w:t>
      </w:r>
      <w:r w:rsidRPr="00875655">
        <w:rPr>
          <w:rFonts w:cs="Times New Roman"/>
          <w:szCs w:val="24"/>
        </w:rPr>
        <w:t>(</w:t>
      </w:r>
      <w:hyperlink r:id="rId15" w:history="1">
        <w:r w:rsidRPr="00875655">
          <w:rPr>
            <w:rFonts w:cs="Times New Roman"/>
            <w:color w:val="0563C1" w:themeColor="hyperlink"/>
            <w:szCs w:val="24"/>
            <w:u w:val="single"/>
          </w:rPr>
          <w:t>https://fsl.fmrib.ox.ac.uk/fsl/fslwiki/DualRegression</w:t>
        </w:r>
      </w:hyperlink>
      <w:r w:rsidRPr="00875655">
        <w:rPr>
          <w:rFonts w:cs="Times New Roman"/>
          <w:szCs w:val="24"/>
        </w:rPr>
        <w:t>)</w:t>
      </w:r>
      <w:r w:rsidRPr="00875655">
        <w:rPr>
          <w:rFonts w:eastAsiaTheme="minorEastAsia"/>
        </w:rPr>
        <w:t xml:space="preserve">. </w:t>
      </w:r>
      <w:r w:rsidR="00885008" w:rsidRPr="00875655">
        <w:rPr>
          <w:rFonts w:eastAsiaTheme="minorEastAsia" w:hint="eastAsia"/>
        </w:rPr>
        <w:t>With</w:t>
      </w:r>
      <w:r w:rsidRPr="00875655">
        <w:rPr>
          <w:rFonts w:eastAsiaTheme="minorEastAsia"/>
        </w:rPr>
        <w:t xml:space="preserve"> the </w:t>
      </w:r>
      <w:proofErr w:type="spellStart"/>
      <w:r w:rsidRPr="00875655">
        <w:rPr>
          <w:rFonts w:eastAsiaTheme="minorEastAsia"/>
        </w:rPr>
        <w:t>FSLNets</w:t>
      </w:r>
      <w:proofErr w:type="spellEnd"/>
      <w:r w:rsidRPr="00875655">
        <w:rPr>
          <w:rFonts w:eastAsiaTheme="minorEastAsia"/>
        </w:rPr>
        <w:t xml:space="preserve"> toolbox (</w:t>
      </w:r>
      <w:hyperlink r:id="rId16" w:history="1">
        <w:r w:rsidRPr="00875655">
          <w:rPr>
            <w:rFonts w:eastAsiaTheme="minorEastAsia"/>
            <w:color w:val="0563C1" w:themeColor="hyperlink"/>
            <w:u w:val="single"/>
          </w:rPr>
          <w:t>http://fsl.fmrib.ox.ac.uk/fsl/fslwiki/FSLNets</w:t>
        </w:r>
      </w:hyperlink>
      <w:r w:rsidRPr="00875655">
        <w:rPr>
          <w:rFonts w:eastAsiaTheme="minorEastAsia"/>
        </w:rPr>
        <w:t xml:space="preserve">), signals from artefactual components were regressed out from the time series of all RSNs. Between-network functional connectivity (BNFC) was defined as the Pearson correlation between the time series of each RSN pair. Fisher’s r-to-z transformation was applied to improve normality, </w:t>
      </w:r>
      <w:r w:rsidRPr="00875655">
        <w:t xml:space="preserve">and the resulting 153 BNFC values were used as phenotypes in </w:t>
      </w:r>
      <w:r w:rsidR="00885008" w:rsidRPr="00875655">
        <w:rPr>
          <w:rFonts w:eastAsiaTheme="minorEastAsia" w:hint="eastAsia"/>
        </w:rPr>
        <w:t>our</w:t>
      </w:r>
      <w:r w:rsidRPr="00875655">
        <w:t xml:space="preserve"> analyses.</w:t>
      </w:r>
    </w:p>
    <w:p w14:paraId="05A88BE4" w14:textId="43119F7C" w:rsidR="00923D14" w:rsidRPr="00875655" w:rsidRDefault="00923D14" w:rsidP="00923D14">
      <w:pPr>
        <w:outlineLvl w:val="1"/>
        <w:rPr>
          <w:rFonts w:eastAsia="宋体"/>
          <w:b/>
          <w:color w:val="000000" w:themeColor="text1"/>
          <w:sz w:val="24"/>
          <w:szCs w:val="24"/>
        </w:rPr>
      </w:pPr>
      <w:r w:rsidRPr="00875655">
        <w:rPr>
          <w:rFonts w:eastAsia="宋体"/>
          <w:b/>
          <w:color w:val="000000" w:themeColor="text1"/>
          <w:sz w:val="24"/>
          <w:szCs w:val="24"/>
        </w:rPr>
        <w:t xml:space="preserve">Quality control </w:t>
      </w:r>
      <w:r w:rsidR="00EB21F0" w:rsidRPr="00875655">
        <w:rPr>
          <w:rFonts w:eastAsia="宋体" w:hint="eastAsia"/>
          <w:b/>
          <w:color w:val="000000" w:themeColor="text1"/>
          <w:sz w:val="24"/>
          <w:szCs w:val="24"/>
        </w:rPr>
        <w:t xml:space="preserve">(QC) </w:t>
      </w:r>
      <w:r w:rsidRPr="00875655">
        <w:rPr>
          <w:rFonts w:eastAsia="宋体"/>
          <w:b/>
          <w:color w:val="000000" w:themeColor="text1"/>
          <w:sz w:val="24"/>
          <w:szCs w:val="24"/>
        </w:rPr>
        <w:t>of MRI data</w:t>
      </w:r>
    </w:p>
    <w:p w14:paraId="075D301D" w14:textId="60DF74D3" w:rsidR="00923D14" w:rsidRPr="00875655" w:rsidRDefault="00923D14" w:rsidP="00EB21F0">
      <w:pPr>
        <w:pStyle w:val="2"/>
      </w:pPr>
      <w:r w:rsidRPr="00875655">
        <w:t xml:space="preserve">A standardized </w:t>
      </w:r>
      <w:r w:rsidR="00EB21F0" w:rsidRPr="00875655">
        <w:rPr>
          <w:rFonts w:eastAsiaTheme="minorEastAsia" w:hint="eastAsia"/>
        </w:rPr>
        <w:t>QC</w:t>
      </w:r>
      <w:r w:rsidRPr="00875655">
        <w:t xml:space="preserve"> protocol was applied before, during, and after MRI</w:t>
      </w:r>
      <w:r w:rsidR="00885008" w:rsidRPr="00875655">
        <w:rPr>
          <w:rFonts w:eastAsiaTheme="minorEastAsia" w:hint="eastAsia"/>
        </w:rPr>
        <w:t xml:space="preserve"> data</w:t>
      </w:r>
      <w:r w:rsidRPr="00875655">
        <w:t xml:space="preserve"> acquisition.</w:t>
      </w:r>
      <w:r w:rsidRPr="00875655">
        <w:rPr>
          <w:rFonts w:eastAsiaTheme="minorEastAsia" w:hint="eastAsia"/>
        </w:rPr>
        <w:t xml:space="preserve"> </w:t>
      </w:r>
      <w:r w:rsidRPr="00875655">
        <w:t xml:space="preserve">Before scanning, scan parameters were checked for consistency with the study protocol, and participant identity was </w:t>
      </w:r>
      <w:r w:rsidR="00831C2E" w:rsidRPr="00875655">
        <w:rPr>
          <w:rFonts w:eastAsiaTheme="minorEastAsia" w:hint="eastAsia"/>
        </w:rPr>
        <w:t>carefully confirm</w:t>
      </w:r>
      <w:r w:rsidRPr="00875655">
        <w:t>ed.</w:t>
      </w:r>
      <w:r w:rsidRPr="00875655">
        <w:rPr>
          <w:rFonts w:eastAsiaTheme="minorEastAsia" w:hint="eastAsia"/>
        </w:rPr>
        <w:t xml:space="preserve"> </w:t>
      </w:r>
      <w:r w:rsidRPr="00875655">
        <w:t xml:space="preserve">During scanning, participants’ heads were stabilized with firm yet comfortable foam padding to minimize motion, and noise-reducing earplugs were provided. </w:t>
      </w:r>
      <w:r w:rsidR="00EB21F0" w:rsidRPr="00875655">
        <w:rPr>
          <w:rFonts w:eastAsiaTheme="minorEastAsia" w:hint="eastAsia"/>
        </w:rPr>
        <w:t>After</w:t>
      </w:r>
      <w:r w:rsidR="00EB21F0" w:rsidRPr="00875655">
        <w:t xml:space="preserve"> </w:t>
      </w:r>
      <w:r w:rsidR="00831C2E" w:rsidRPr="00875655">
        <w:rPr>
          <w:rFonts w:eastAsiaTheme="minorEastAsia" w:hint="eastAsia"/>
        </w:rPr>
        <w:t>scanning</w:t>
      </w:r>
      <w:r w:rsidR="00EB21F0" w:rsidRPr="00875655">
        <w:rPr>
          <w:rFonts w:eastAsiaTheme="minorEastAsia" w:hint="eastAsia"/>
        </w:rPr>
        <w:t>, i</w:t>
      </w:r>
      <w:r w:rsidRPr="00875655">
        <w:t xml:space="preserve">mages were </w:t>
      </w:r>
      <w:r w:rsidR="00EB21F0" w:rsidRPr="00875655">
        <w:rPr>
          <w:rFonts w:eastAsiaTheme="minorEastAsia" w:hint="eastAsia"/>
        </w:rPr>
        <w:t>check</w:t>
      </w:r>
      <w:r w:rsidRPr="00875655">
        <w:t xml:space="preserve">ed immediately for artefacts, parameter inconsistencies, incomplete brain coverage, or incorrect number of image slices. For </w:t>
      </w:r>
      <w:proofErr w:type="spellStart"/>
      <w:r w:rsidRPr="00875655">
        <w:t>rs</w:t>
      </w:r>
      <w:proofErr w:type="spellEnd"/>
      <w:r w:rsidR="00EB21F0" w:rsidRPr="00875655">
        <w:rPr>
          <w:rFonts w:eastAsiaTheme="minorEastAsia" w:hint="eastAsia"/>
        </w:rPr>
        <w:t>-</w:t>
      </w:r>
      <w:r w:rsidRPr="00875655">
        <w:t xml:space="preserve">fMRI, head motion was </w:t>
      </w:r>
      <w:r w:rsidR="00EB21F0" w:rsidRPr="00875655">
        <w:rPr>
          <w:rFonts w:eastAsiaTheme="minorEastAsia" w:hint="eastAsia"/>
        </w:rPr>
        <w:t xml:space="preserve">also </w:t>
      </w:r>
      <w:r w:rsidRPr="00875655">
        <w:t xml:space="preserve">quantified, and if translation in any direction exceeded </w:t>
      </w:r>
      <w:r w:rsidR="00672FA3" w:rsidRPr="00875655">
        <w:t>3</w:t>
      </w:r>
      <w:r w:rsidRPr="00875655">
        <w:t xml:space="preserve"> mm or rotation exceeded </w:t>
      </w:r>
      <w:r w:rsidR="00672FA3" w:rsidRPr="00875655">
        <w:t>3</w:t>
      </w:r>
      <w:r w:rsidRPr="00875655">
        <w:t xml:space="preserve">.0°, the </w:t>
      </w:r>
      <w:r w:rsidR="00831C2E" w:rsidRPr="00875655">
        <w:rPr>
          <w:rFonts w:eastAsiaTheme="minorEastAsia" w:hint="eastAsia"/>
        </w:rPr>
        <w:t xml:space="preserve">scan </w:t>
      </w:r>
      <w:r w:rsidRPr="00875655">
        <w:t>sequence was reacquired whenever possible.</w:t>
      </w:r>
      <w:r w:rsidR="00EB21F0" w:rsidRPr="00875655">
        <w:rPr>
          <w:rFonts w:eastAsiaTheme="minorEastAsia" w:hint="eastAsia"/>
        </w:rPr>
        <w:t xml:space="preserve"> </w:t>
      </w:r>
      <w:r w:rsidRPr="00875655">
        <w:t xml:space="preserve">During </w:t>
      </w:r>
      <w:r w:rsidR="00EB21F0" w:rsidRPr="00875655">
        <w:rPr>
          <w:rFonts w:eastAsiaTheme="minorEastAsia" w:hint="eastAsia"/>
        </w:rPr>
        <w:t xml:space="preserve">data </w:t>
      </w:r>
      <w:r w:rsidRPr="00875655">
        <w:t xml:space="preserve">preprocessing, modality-specific QC steps </w:t>
      </w:r>
      <w:r w:rsidR="00EB21F0" w:rsidRPr="00875655">
        <w:rPr>
          <w:rFonts w:eastAsiaTheme="minorEastAsia" w:hint="eastAsia"/>
        </w:rPr>
        <w:t>included</w:t>
      </w:r>
      <w:r w:rsidRPr="00875655">
        <w:t>: segmentation accuracy and spatial normalization were examined</w:t>
      </w:r>
      <w:r w:rsidR="00EB21F0" w:rsidRPr="00875655">
        <w:t xml:space="preserve"> for GMV extraction</w:t>
      </w:r>
      <w:r w:rsidRPr="00875655">
        <w:t xml:space="preserve">; </w:t>
      </w:r>
      <w:r w:rsidR="00EB21F0" w:rsidRPr="00875655">
        <w:t xml:space="preserve">brain extraction, intensity normalization, pial surface placement, and topology defects were checked </w:t>
      </w:r>
      <w:r w:rsidRPr="00875655">
        <w:t xml:space="preserve">for CT and SA; </w:t>
      </w:r>
      <w:r w:rsidR="00EB21F0" w:rsidRPr="00875655">
        <w:t xml:space="preserve">brain extraction and normalization were verified </w:t>
      </w:r>
      <w:r w:rsidRPr="00875655">
        <w:t>for diffusion MRI; and</w:t>
      </w:r>
      <w:r w:rsidR="00EB21F0" w:rsidRPr="00875655">
        <w:t xml:space="preserve"> normalization was assessed</w:t>
      </w:r>
      <w:r w:rsidRPr="00875655">
        <w:t xml:space="preserve"> for fMRI, with participants showing unresolvable artefacts or excessive motion excluded from brain image phenotype </w:t>
      </w:r>
      <w:r w:rsidRPr="00875655">
        <w:lastRenderedPageBreak/>
        <w:t>extraction.</w:t>
      </w:r>
    </w:p>
    <w:p w14:paraId="1D0B6E60" w14:textId="34C6D021" w:rsidR="00923D14" w:rsidRPr="00875655" w:rsidRDefault="008A386F" w:rsidP="00923D14">
      <w:pPr>
        <w:outlineLvl w:val="1"/>
        <w:rPr>
          <w:rFonts w:eastAsia="宋体"/>
          <w:b/>
          <w:color w:val="000000" w:themeColor="text1"/>
          <w:sz w:val="24"/>
          <w:szCs w:val="24"/>
        </w:rPr>
      </w:pPr>
      <w:r w:rsidRPr="00875655">
        <w:rPr>
          <w:rFonts w:eastAsia="宋体"/>
          <w:b/>
          <w:color w:val="000000" w:themeColor="text1"/>
          <w:sz w:val="24"/>
          <w:szCs w:val="24"/>
        </w:rPr>
        <w:t>Dietary habits</w:t>
      </w:r>
      <w:r w:rsidR="00BE7295" w:rsidRPr="00875655">
        <w:rPr>
          <w:rFonts w:eastAsia="宋体"/>
          <w:b/>
          <w:color w:val="000000" w:themeColor="text1"/>
          <w:sz w:val="24"/>
          <w:szCs w:val="24"/>
        </w:rPr>
        <w:t xml:space="preserve"> questionnaire</w:t>
      </w:r>
    </w:p>
    <w:p w14:paraId="5A96284C" w14:textId="2825F853" w:rsidR="00923D14" w:rsidRPr="00875655" w:rsidRDefault="00923D14" w:rsidP="00281001">
      <w:pPr>
        <w:pStyle w:val="2"/>
        <w:rPr>
          <w:rFonts w:eastAsiaTheme="minorEastAsia"/>
        </w:rPr>
      </w:pPr>
      <w:r w:rsidRPr="00875655">
        <w:rPr>
          <w:rFonts w:eastAsiaTheme="minorEastAsia"/>
        </w:rPr>
        <w:t xml:space="preserve">Dietary habits were assessed using a structured questionnaire adapted from the UK Biobank touchscreen dietary assessment (Category ID 100052) and modified to reflect Chinese dietary patterns. The questionnaire comprised 22 items covering </w:t>
      </w:r>
      <w:r w:rsidR="00BE7295" w:rsidRPr="00875655">
        <w:rPr>
          <w:rFonts w:eastAsiaTheme="minorEastAsia"/>
        </w:rPr>
        <w:t>intake of major food groups and beverages,</w:t>
      </w:r>
      <w:r w:rsidR="00BE7295" w:rsidRPr="00875655">
        <w:rPr>
          <w:rFonts w:eastAsiaTheme="minorEastAsia" w:hint="eastAsia"/>
        </w:rPr>
        <w:t xml:space="preserve"> </w:t>
      </w:r>
      <w:r w:rsidRPr="00875655">
        <w:rPr>
          <w:rFonts w:eastAsiaTheme="minorEastAsia"/>
        </w:rPr>
        <w:t>breakfast habits, and taste preferences.</w:t>
      </w:r>
      <w:r w:rsidRPr="00875655">
        <w:t xml:space="preserve"> </w:t>
      </w:r>
      <w:r w:rsidRPr="00875655">
        <w:rPr>
          <w:rFonts w:eastAsiaTheme="minorEastAsia"/>
        </w:rPr>
        <w:t>Items were rated on either a three-level or a four-level ordinal scale, and were scored so that higher values reflected greater habitual intake or stronger taste preference.</w:t>
      </w:r>
      <w:r w:rsidRPr="00875655">
        <w:t xml:space="preserve"> </w:t>
      </w:r>
      <w:r w:rsidRPr="00875655">
        <w:rPr>
          <w:rFonts w:eastAsiaTheme="minorEastAsia"/>
        </w:rPr>
        <w:t>Breakfast habit was recorded on a four-level scale (every day; often; occasionally; never) and scored 4–1. Vegetables, fruits and nuts (salad/raw vegetables; fresh fruits; dried fruits/nuts) were recorded on a three-level scale (frequent; occasional; rarely) and scored 3–1.</w:t>
      </w:r>
      <w:r w:rsidRPr="00875655">
        <w:rPr>
          <w:rFonts w:eastAsiaTheme="minorEastAsia" w:hint="eastAsia"/>
        </w:rPr>
        <w:t xml:space="preserve"> </w:t>
      </w:r>
      <w:r w:rsidR="008A386F" w:rsidRPr="00875655">
        <w:rPr>
          <w:rFonts w:eastAsiaTheme="minorEastAsia"/>
        </w:rPr>
        <w:t xml:space="preserve">Fish and meat items (fish; processed meat; poultry; beef; lamb/mutton; pork) were coded on a 3–0 scale in the analytic dataset. </w:t>
      </w:r>
      <w:r w:rsidR="00BC3361" w:rsidRPr="00875655">
        <w:rPr>
          <w:rFonts w:eastAsiaTheme="minorEastAsia"/>
        </w:rPr>
        <w:t>Participants who reported being vegetarians</w:t>
      </w:r>
      <w:r w:rsidR="008A386F" w:rsidRPr="00875655">
        <w:rPr>
          <w:rFonts w:eastAsiaTheme="minorEastAsia"/>
        </w:rPr>
        <w:t xml:space="preserve"> skipped these items and were assigned 0, whereas non-vegetarian participants responded on a three-level frequency scale (frequent; occasional; rarely), with higher values indicating more frequent intake. </w:t>
      </w:r>
      <w:r w:rsidRPr="00875655">
        <w:rPr>
          <w:rFonts w:eastAsiaTheme="minorEastAsia"/>
        </w:rPr>
        <w:t>Other protein sources (eggs; dairy such as milk) were recorded on a three-level scale (frequent; occasional; rarely) and scored 3–1. Staple foods</w:t>
      </w:r>
      <w:r w:rsidRPr="00875655">
        <w:t xml:space="preserve"> </w:t>
      </w:r>
      <w:r w:rsidRPr="00875655">
        <w:rPr>
          <w:rFonts w:eastAsiaTheme="minorEastAsia"/>
        </w:rPr>
        <w:t xml:space="preserve">(rice; wheat such as noodles and bread) were recorded on </w:t>
      </w:r>
      <w:r w:rsidRPr="00875655">
        <w:rPr>
          <w:rFonts w:eastAsiaTheme="minorEastAsia" w:hint="eastAsia"/>
        </w:rPr>
        <w:t>a</w:t>
      </w:r>
      <w:r w:rsidRPr="00875655">
        <w:rPr>
          <w:rFonts w:eastAsiaTheme="minorEastAsia"/>
        </w:rPr>
        <w:t xml:space="preserve"> three-level scale (frequent; occasional; rarely) and scored 3–1.</w:t>
      </w:r>
      <w:r w:rsidRPr="00875655">
        <w:t xml:space="preserve"> </w:t>
      </w:r>
      <w:r w:rsidRPr="00875655">
        <w:rPr>
          <w:rFonts w:eastAsiaTheme="minorEastAsia"/>
        </w:rPr>
        <w:t>Beverages (tea; coffee; sugar-sweetened beverages; water) were recorded on a three-level scale (frequent; occasional; rarely) and scored 3–1.</w:t>
      </w:r>
      <w:r w:rsidRPr="00875655">
        <w:rPr>
          <w:rFonts w:eastAsiaTheme="minorEastAsia" w:hint="eastAsia"/>
        </w:rPr>
        <w:t xml:space="preserve"> </w:t>
      </w:r>
      <w:r w:rsidRPr="00875655">
        <w:rPr>
          <w:rFonts w:eastAsiaTheme="minorEastAsia"/>
        </w:rPr>
        <w:t>Taste preferences (salty</w:t>
      </w:r>
      <w:r w:rsidR="00F36DAD" w:rsidRPr="00875655">
        <w:rPr>
          <w:rFonts w:eastAsiaTheme="minorEastAsia" w:hint="eastAsia"/>
        </w:rPr>
        <w:t>;</w:t>
      </w:r>
      <w:r w:rsidRPr="00875655">
        <w:rPr>
          <w:rFonts w:eastAsiaTheme="minorEastAsia"/>
        </w:rPr>
        <w:t xml:space="preserve"> sweet</w:t>
      </w:r>
      <w:r w:rsidR="00F36DAD" w:rsidRPr="00875655">
        <w:rPr>
          <w:rFonts w:eastAsiaTheme="minorEastAsia" w:hint="eastAsia"/>
        </w:rPr>
        <w:t>;</w:t>
      </w:r>
      <w:r w:rsidRPr="00875655">
        <w:rPr>
          <w:rFonts w:eastAsiaTheme="minorEastAsia"/>
        </w:rPr>
        <w:t xml:space="preserve"> spicy</w:t>
      </w:r>
      <w:r w:rsidR="00F36DAD" w:rsidRPr="00875655">
        <w:rPr>
          <w:rFonts w:eastAsiaTheme="minorEastAsia" w:hint="eastAsia"/>
        </w:rPr>
        <w:t>;</w:t>
      </w:r>
      <w:r w:rsidRPr="00875655">
        <w:rPr>
          <w:rFonts w:eastAsiaTheme="minorEastAsia"/>
        </w:rPr>
        <w:t xml:space="preserve"> sour) were recorded on a four-level preference scale (very strong; moderately strong; neutral; weak) and scored 4–1.</w:t>
      </w:r>
    </w:p>
    <w:p w14:paraId="446666CF" w14:textId="5A6B47C2" w:rsidR="00923D14" w:rsidRPr="00875655" w:rsidRDefault="00923D14" w:rsidP="00923D14">
      <w:pPr>
        <w:outlineLvl w:val="1"/>
        <w:rPr>
          <w:rFonts w:eastAsia="宋体"/>
          <w:b/>
          <w:color w:val="000000" w:themeColor="text1"/>
          <w:sz w:val="24"/>
          <w:szCs w:val="24"/>
        </w:rPr>
      </w:pPr>
      <w:r w:rsidRPr="00875655">
        <w:rPr>
          <w:rFonts w:eastAsia="宋体"/>
          <w:b/>
          <w:color w:val="000000" w:themeColor="text1"/>
          <w:sz w:val="24"/>
          <w:szCs w:val="24"/>
        </w:rPr>
        <w:lastRenderedPageBreak/>
        <w:t>Reference</w:t>
      </w:r>
      <w:r w:rsidR="00DA2B92" w:rsidRPr="00875655">
        <w:rPr>
          <w:rFonts w:eastAsia="宋体"/>
          <w:b/>
          <w:color w:val="000000" w:themeColor="text1"/>
          <w:sz w:val="24"/>
          <w:szCs w:val="24"/>
        </w:rPr>
        <w:t>s</w:t>
      </w:r>
    </w:p>
    <w:p w14:paraId="2782F86E" w14:textId="77777777" w:rsidR="00923D14" w:rsidRPr="00875655" w:rsidRDefault="00923D14" w:rsidP="00923D14">
      <w:pPr>
        <w:spacing w:line="240" w:lineRule="auto"/>
        <w:ind w:left="720" w:hanging="720"/>
        <w:rPr>
          <w:rFonts w:cs="Times New Roman"/>
          <w:noProof/>
          <w:sz w:val="24"/>
        </w:rPr>
      </w:pPr>
      <w:r w:rsidRPr="00875655">
        <w:rPr>
          <w:rFonts w:eastAsiaTheme="minorEastAsia" w:cs="Times New Roman"/>
          <w:noProof/>
          <w:sz w:val="24"/>
        </w:rPr>
        <w:fldChar w:fldCharType="begin"/>
      </w:r>
      <w:r w:rsidRPr="00875655">
        <w:rPr>
          <w:rFonts w:eastAsiaTheme="minorEastAsia" w:cs="Times New Roman"/>
          <w:noProof/>
          <w:sz w:val="24"/>
        </w:rPr>
        <w:instrText xml:space="preserve"> ADDIN EN.REFLIST </w:instrText>
      </w:r>
      <w:r w:rsidRPr="00875655">
        <w:rPr>
          <w:rFonts w:eastAsiaTheme="minorEastAsia" w:cs="Times New Roman"/>
          <w:noProof/>
          <w:sz w:val="24"/>
        </w:rPr>
        <w:fldChar w:fldCharType="separate"/>
      </w:r>
      <w:r w:rsidRPr="00875655">
        <w:rPr>
          <w:rFonts w:cs="Times New Roman"/>
          <w:noProof/>
          <w:sz w:val="24"/>
        </w:rPr>
        <w:t>1.</w:t>
      </w:r>
      <w:r w:rsidRPr="00875655">
        <w:rPr>
          <w:rFonts w:cs="Times New Roman"/>
          <w:noProof/>
          <w:sz w:val="24"/>
        </w:rPr>
        <w:tab/>
        <w:t xml:space="preserve">Rajapakse, J.C., Giedd, J.N. &amp; Rapoport, J.L. Statistical approach to segmentation of single-channel cerebral MR images. </w:t>
      </w:r>
      <w:r w:rsidRPr="00875655">
        <w:rPr>
          <w:rFonts w:cs="Times New Roman"/>
          <w:i/>
          <w:noProof/>
          <w:sz w:val="24"/>
        </w:rPr>
        <w:t>IEEE transactions on medical imaging</w:t>
      </w:r>
      <w:r w:rsidRPr="00875655">
        <w:rPr>
          <w:rFonts w:cs="Times New Roman"/>
          <w:noProof/>
          <w:sz w:val="24"/>
        </w:rPr>
        <w:t xml:space="preserve"> </w:t>
      </w:r>
      <w:r w:rsidRPr="00875655">
        <w:rPr>
          <w:rFonts w:cs="Times New Roman"/>
          <w:b/>
          <w:noProof/>
          <w:sz w:val="24"/>
        </w:rPr>
        <w:t>16</w:t>
      </w:r>
      <w:r w:rsidRPr="00875655">
        <w:rPr>
          <w:rFonts w:cs="Times New Roman"/>
          <w:noProof/>
          <w:sz w:val="24"/>
        </w:rPr>
        <w:t>, 176-186 (1997).</w:t>
      </w:r>
    </w:p>
    <w:p w14:paraId="668156A5"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2.</w:t>
      </w:r>
      <w:r w:rsidRPr="00875655">
        <w:rPr>
          <w:rFonts w:cs="Times New Roman"/>
          <w:noProof/>
          <w:sz w:val="24"/>
        </w:rPr>
        <w:tab/>
        <w:t xml:space="preserve">Ashburner, J. A fast diffeomorphic image registration algorithm.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38</w:t>
      </w:r>
      <w:r w:rsidRPr="00875655">
        <w:rPr>
          <w:rFonts w:cs="Times New Roman"/>
          <w:noProof/>
          <w:sz w:val="24"/>
        </w:rPr>
        <w:t>, 95-113 (2007).</w:t>
      </w:r>
    </w:p>
    <w:p w14:paraId="0AE5EB1C"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3.</w:t>
      </w:r>
      <w:r w:rsidRPr="00875655">
        <w:rPr>
          <w:rFonts w:cs="Times New Roman"/>
          <w:noProof/>
          <w:sz w:val="24"/>
        </w:rPr>
        <w:tab/>
        <w:t>Tzourio-Mazoyer, N.</w:t>
      </w:r>
      <w:r w:rsidRPr="00875655">
        <w:rPr>
          <w:rFonts w:cs="Times New Roman"/>
          <w:i/>
          <w:noProof/>
          <w:sz w:val="24"/>
        </w:rPr>
        <w:t>, et al.</w:t>
      </w:r>
      <w:r w:rsidRPr="00875655">
        <w:rPr>
          <w:rFonts w:cs="Times New Roman"/>
          <w:noProof/>
          <w:sz w:val="24"/>
        </w:rPr>
        <w:t xml:space="preserve"> Automated anatomical labeling of activations in SPM using a macroscopic anatomical parcellation of the MNI MRI single-subject brain.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15</w:t>
      </w:r>
      <w:r w:rsidRPr="00875655">
        <w:rPr>
          <w:rFonts w:cs="Times New Roman"/>
          <w:noProof/>
          <w:sz w:val="24"/>
        </w:rPr>
        <w:t>, 273-289 (2002).</w:t>
      </w:r>
    </w:p>
    <w:p w14:paraId="31794B9E"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4.</w:t>
      </w:r>
      <w:r w:rsidRPr="00875655">
        <w:rPr>
          <w:rFonts w:cs="Times New Roman"/>
          <w:noProof/>
          <w:sz w:val="24"/>
        </w:rPr>
        <w:tab/>
        <w:t xml:space="preserve">Diedrichsen, J., Balsters, J.H., Flavell, J., Cussans, E. &amp; Ramnani, N. A probabilistic MR atlas of the human cerebellum.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46</w:t>
      </w:r>
      <w:r w:rsidRPr="00875655">
        <w:rPr>
          <w:rFonts w:cs="Times New Roman"/>
          <w:noProof/>
          <w:sz w:val="24"/>
        </w:rPr>
        <w:t>, 39-46 (2009).</w:t>
      </w:r>
    </w:p>
    <w:p w14:paraId="1556B9F4"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5.</w:t>
      </w:r>
      <w:r w:rsidRPr="00875655">
        <w:rPr>
          <w:rFonts w:cs="Times New Roman"/>
          <w:noProof/>
          <w:sz w:val="24"/>
        </w:rPr>
        <w:tab/>
        <w:t xml:space="preserve">Greve, D.N. &amp; Fischl, B. Accurate and robust brain image alignment using boundary-based registration.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48</w:t>
      </w:r>
      <w:r w:rsidRPr="00875655">
        <w:rPr>
          <w:rFonts w:cs="Times New Roman"/>
          <w:noProof/>
          <w:sz w:val="24"/>
        </w:rPr>
        <w:t>, 63-72 (2009).</w:t>
      </w:r>
    </w:p>
    <w:p w14:paraId="3B28790B"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6.</w:t>
      </w:r>
      <w:r w:rsidRPr="00875655">
        <w:rPr>
          <w:rFonts w:cs="Times New Roman"/>
          <w:noProof/>
          <w:sz w:val="24"/>
        </w:rPr>
        <w:tab/>
        <w:t xml:space="preserve">Jenkinson, M., Bannister, P., Brady, M. &amp; Smith, S. Improved optimization for the robust and accurate linear registration and motion correction of brain images.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17</w:t>
      </w:r>
      <w:r w:rsidRPr="00875655">
        <w:rPr>
          <w:rFonts w:cs="Times New Roman"/>
          <w:noProof/>
          <w:sz w:val="24"/>
        </w:rPr>
        <w:t>, 825-841 (2002).</w:t>
      </w:r>
    </w:p>
    <w:p w14:paraId="1AB865B4" w14:textId="77777777" w:rsidR="00923D14" w:rsidRPr="00875655" w:rsidRDefault="00923D14" w:rsidP="00923D14">
      <w:pPr>
        <w:spacing w:line="240" w:lineRule="auto"/>
        <w:ind w:left="720" w:hanging="720"/>
        <w:rPr>
          <w:rFonts w:cs="Times New Roman"/>
          <w:noProof/>
          <w:sz w:val="24"/>
        </w:rPr>
      </w:pPr>
      <w:r w:rsidRPr="00875655">
        <w:rPr>
          <w:rFonts w:cs="Times New Roman"/>
          <w:noProof/>
          <w:sz w:val="24"/>
        </w:rPr>
        <w:t>7.</w:t>
      </w:r>
      <w:r w:rsidRPr="00875655">
        <w:rPr>
          <w:rFonts w:cs="Times New Roman"/>
          <w:noProof/>
          <w:sz w:val="24"/>
        </w:rPr>
        <w:tab/>
        <w:t>Pruim, R.H.R.</w:t>
      </w:r>
      <w:r w:rsidRPr="00875655">
        <w:rPr>
          <w:rFonts w:cs="Times New Roman"/>
          <w:i/>
          <w:noProof/>
          <w:sz w:val="24"/>
        </w:rPr>
        <w:t>, et al.</w:t>
      </w:r>
      <w:r w:rsidRPr="00875655">
        <w:rPr>
          <w:rFonts w:cs="Times New Roman"/>
          <w:noProof/>
          <w:sz w:val="24"/>
        </w:rPr>
        <w:t xml:space="preserve"> ICA-AROMA: A robust ICA-based strategy for removing motion artifacts from fMRI data. </w:t>
      </w:r>
      <w:r w:rsidRPr="00875655">
        <w:rPr>
          <w:rFonts w:cs="Times New Roman"/>
          <w:i/>
          <w:noProof/>
          <w:sz w:val="24"/>
        </w:rPr>
        <w:t>NeuroImage</w:t>
      </w:r>
      <w:r w:rsidRPr="00875655">
        <w:rPr>
          <w:rFonts w:cs="Times New Roman"/>
          <w:noProof/>
          <w:sz w:val="24"/>
        </w:rPr>
        <w:t xml:space="preserve"> </w:t>
      </w:r>
      <w:r w:rsidRPr="00875655">
        <w:rPr>
          <w:rFonts w:cs="Times New Roman"/>
          <w:b/>
          <w:noProof/>
          <w:sz w:val="24"/>
        </w:rPr>
        <w:t>112</w:t>
      </w:r>
      <w:r w:rsidRPr="00875655">
        <w:rPr>
          <w:rFonts w:cs="Times New Roman"/>
          <w:noProof/>
          <w:sz w:val="24"/>
        </w:rPr>
        <w:t>, 267-277 (2015).</w:t>
      </w:r>
    </w:p>
    <w:p w14:paraId="6ABB5729" w14:textId="0EA8B95A" w:rsidR="00281001" w:rsidRPr="00875655" w:rsidRDefault="00923D14" w:rsidP="00923D14">
      <w:pPr>
        <w:rPr>
          <w:rFonts w:eastAsiaTheme="minorEastAsia"/>
          <w:sz w:val="24"/>
        </w:rPr>
      </w:pPr>
      <w:r w:rsidRPr="00875655">
        <w:rPr>
          <w:rFonts w:eastAsiaTheme="minorEastAsia"/>
          <w:sz w:val="24"/>
        </w:rPr>
        <w:fldChar w:fldCharType="end"/>
      </w:r>
    </w:p>
    <w:p w14:paraId="79DB714E" w14:textId="77777777" w:rsidR="00281001" w:rsidRPr="00875655" w:rsidRDefault="00281001">
      <w:pPr>
        <w:widowControl/>
        <w:spacing w:line="240" w:lineRule="auto"/>
        <w:jc w:val="left"/>
        <w:rPr>
          <w:rFonts w:eastAsiaTheme="minorEastAsia"/>
          <w:sz w:val="24"/>
        </w:rPr>
      </w:pPr>
      <w:r w:rsidRPr="00875655">
        <w:rPr>
          <w:rFonts w:eastAsiaTheme="minorEastAsia"/>
          <w:sz w:val="24"/>
        </w:rPr>
        <w:br w:type="page"/>
      </w:r>
    </w:p>
    <w:p w14:paraId="103002A2" w14:textId="309D308F" w:rsidR="00AF5714" w:rsidRPr="00875655" w:rsidRDefault="00AF5714" w:rsidP="00AF5714">
      <w:pPr>
        <w:pStyle w:val="a7"/>
      </w:pPr>
      <w:r w:rsidRPr="00875655">
        <w:rPr>
          <w:rFonts w:hint="eastAsia"/>
        </w:rPr>
        <w:lastRenderedPageBreak/>
        <w:t>S</w:t>
      </w:r>
      <w:r w:rsidRPr="00875655">
        <w:t>upplementary Figures</w:t>
      </w:r>
    </w:p>
    <w:p w14:paraId="72533449" w14:textId="3DEC12C2" w:rsidR="001512DA" w:rsidRPr="00875655" w:rsidRDefault="000D0955" w:rsidP="005F24FB">
      <w:pPr>
        <w:rPr>
          <w:rFonts w:eastAsiaTheme="minorEastAsia"/>
          <w:b/>
          <w:bCs/>
          <w:color w:val="000000" w:themeColor="text1"/>
        </w:rPr>
      </w:pPr>
      <w:bookmarkStart w:id="1" w:name="OLE_LINK77"/>
      <w:r w:rsidRPr="00875655">
        <w:rPr>
          <w:b/>
          <w:bCs/>
          <w:noProof/>
          <w:color w:val="000000" w:themeColor="text1"/>
        </w:rPr>
        <w:drawing>
          <wp:inline distT="0" distB="0" distL="0" distR="0" wp14:anchorId="0F8E4D87" wp14:editId="5CE9A6C8">
            <wp:extent cx="5274310" cy="263715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inline>
        </w:drawing>
      </w:r>
    </w:p>
    <w:p w14:paraId="7D751E54" w14:textId="6648A3F2" w:rsidR="00B26D61" w:rsidRPr="00875655" w:rsidRDefault="003A5C3C" w:rsidP="00392634">
      <w:pPr>
        <w:rPr>
          <w:rFonts w:eastAsiaTheme="minorEastAsia"/>
          <w:b/>
          <w:bCs/>
          <w:color w:val="000000" w:themeColor="text1"/>
        </w:rPr>
      </w:pPr>
      <w:r w:rsidRPr="00875655">
        <w:rPr>
          <w:b/>
          <w:bCs/>
          <w:color w:val="000000" w:themeColor="text1"/>
        </w:rPr>
        <w:t>Supplementary</w:t>
      </w:r>
      <w:r w:rsidR="0015265F" w:rsidRPr="00875655">
        <w:rPr>
          <w:b/>
          <w:bCs/>
          <w:color w:val="000000" w:themeColor="text1"/>
        </w:rPr>
        <w:t xml:space="preserve"> Fig</w:t>
      </w:r>
      <w:r w:rsidR="0015265F" w:rsidRPr="00875655">
        <w:rPr>
          <w:b/>
          <w:bCs/>
        </w:rPr>
        <w:t>. 1</w:t>
      </w:r>
      <w:r w:rsidR="0015265F" w:rsidRPr="00875655">
        <w:rPr>
          <w:b/>
          <w:bCs/>
          <w:color w:val="000000" w:themeColor="text1"/>
        </w:rPr>
        <w:t xml:space="preserve"> | </w:t>
      </w:r>
      <w:r w:rsidR="00392634" w:rsidRPr="00875655">
        <w:rPr>
          <w:b/>
          <w:bCs/>
          <w:color w:val="000000" w:themeColor="text1"/>
        </w:rPr>
        <w:t>Distribution</w:t>
      </w:r>
      <w:r w:rsidR="00FA430E" w:rsidRPr="00875655">
        <w:rPr>
          <w:rFonts w:eastAsiaTheme="minorEastAsia" w:hint="eastAsia"/>
          <w:b/>
          <w:bCs/>
          <w:color w:val="000000" w:themeColor="text1"/>
        </w:rPr>
        <w:t>s</w:t>
      </w:r>
      <w:r w:rsidR="00392634" w:rsidRPr="00875655">
        <w:rPr>
          <w:b/>
          <w:bCs/>
          <w:color w:val="000000" w:themeColor="text1"/>
        </w:rPr>
        <w:t xml:space="preserve"> of lifetime TSD</w:t>
      </w:r>
      <w:r w:rsidR="00113A80" w:rsidRPr="00875655">
        <w:rPr>
          <w:b/>
          <w:bCs/>
          <w:color w:val="000000" w:themeColor="text1"/>
        </w:rPr>
        <w:t>-</w:t>
      </w:r>
      <w:r w:rsidR="00392634" w:rsidRPr="00875655">
        <w:rPr>
          <w:b/>
          <w:bCs/>
          <w:color w:val="000000" w:themeColor="text1"/>
        </w:rPr>
        <w:t>26 and TSD</w:t>
      </w:r>
      <w:r w:rsidR="00113A80" w:rsidRPr="00875655">
        <w:rPr>
          <w:b/>
          <w:bCs/>
          <w:color w:val="000000" w:themeColor="text1"/>
        </w:rPr>
        <w:t>-</w:t>
      </w:r>
      <w:r w:rsidR="00392634" w:rsidRPr="00875655">
        <w:rPr>
          <w:b/>
          <w:bCs/>
          <w:color w:val="000000" w:themeColor="text1"/>
        </w:rPr>
        <w:t>32</w:t>
      </w:r>
      <w:r w:rsidR="00FA430E" w:rsidRPr="00875655">
        <w:rPr>
          <w:rFonts w:eastAsiaTheme="minorEastAsia" w:hint="eastAsia"/>
          <w:b/>
          <w:bCs/>
          <w:color w:val="000000" w:themeColor="text1"/>
        </w:rPr>
        <w:t xml:space="preserve"> across </w:t>
      </w:r>
      <w:r w:rsidR="00FA430E" w:rsidRPr="00875655">
        <w:rPr>
          <w:rFonts w:eastAsiaTheme="minorEastAsia"/>
          <w:b/>
          <w:bCs/>
          <w:color w:val="000000" w:themeColor="text1"/>
        </w:rPr>
        <w:t>5,851</w:t>
      </w:r>
      <w:r w:rsidR="00FA430E" w:rsidRPr="00875655">
        <w:rPr>
          <w:rFonts w:eastAsiaTheme="minorEastAsia" w:hint="eastAsia"/>
          <w:b/>
          <w:bCs/>
          <w:color w:val="000000" w:themeColor="text1"/>
        </w:rPr>
        <w:t xml:space="preserve"> participants</w:t>
      </w:r>
      <w:r w:rsidR="00392634" w:rsidRPr="00875655">
        <w:rPr>
          <w:b/>
          <w:bCs/>
          <w:color w:val="000000" w:themeColor="text1"/>
        </w:rPr>
        <w:t>.</w:t>
      </w:r>
      <w:r w:rsidR="00392634" w:rsidRPr="00875655">
        <w:rPr>
          <w:rFonts w:eastAsiaTheme="minorEastAsia" w:hint="eastAsia"/>
          <w:b/>
          <w:bCs/>
          <w:color w:val="000000" w:themeColor="text1"/>
        </w:rPr>
        <w:t xml:space="preserve"> </w:t>
      </w:r>
      <w:r w:rsidR="00392634" w:rsidRPr="00875655">
        <w:t>Histograms show the distributions of lifetime TSD</w:t>
      </w:r>
      <w:r w:rsidR="00FA430E" w:rsidRPr="00875655">
        <w:rPr>
          <w:rFonts w:eastAsiaTheme="minorEastAsia" w:hint="eastAsia"/>
        </w:rPr>
        <w:t xml:space="preserve"> values</w:t>
      </w:r>
      <w:r w:rsidR="00392634" w:rsidRPr="00875655">
        <w:t xml:space="preserve">, defined as </w:t>
      </w:r>
      <w:r w:rsidR="00102CC7" w:rsidRPr="00875655">
        <w:t xml:space="preserve">the proportion of hours </w:t>
      </w:r>
      <w:r w:rsidR="00BF0F77" w:rsidRPr="00875655">
        <w:rPr>
          <w:rFonts w:hint="eastAsia"/>
        </w:rPr>
        <w:t>during</w:t>
      </w:r>
      <w:r w:rsidR="00102CC7" w:rsidRPr="00875655">
        <w:t xml:space="preserve"> the lifetime </w:t>
      </w:r>
      <w:r w:rsidR="00BF0F77" w:rsidRPr="00875655">
        <w:rPr>
          <w:rFonts w:eastAsiaTheme="minorEastAsia" w:hint="eastAsia"/>
        </w:rPr>
        <w:t>when</w:t>
      </w:r>
      <w:r w:rsidR="00102CC7" w:rsidRPr="00875655">
        <w:t xml:space="preserve"> UTCI exceeds 26 °C</w:t>
      </w:r>
      <w:r w:rsidR="00392634" w:rsidRPr="00875655">
        <w:t xml:space="preserve"> (TSD</w:t>
      </w:r>
      <w:r w:rsidR="00697494" w:rsidRPr="00875655">
        <w:t>-</w:t>
      </w:r>
      <w:r w:rsidR="00392634" w:rsidRPr="00875655">
        <w:t>26, left) and 32 °C (TSD</w:t>
      </w:r>
      <w:r w:rsidR="00697494" w:rsidRPr="00875655">
        <w:t>-</w:t>
      </w:r>
      <w:r w:rsidR="00392634" w:rsidRPr="00875655">
        <w:t>32, right), across the study population (</w:t>
      </w:r>
      <w:r w:rsidR="00392634" w:rsidRPr="00875655">
        <w:rPr>
          <w:i/>
          <w:iCs/>
        </w:rPr>
        <w:t>n</w:t>
      </w:r>
      <w:r w:rsidR="00392634" w:rsidRPr="00875655">
        <w:t xml:space="preserve"> = 5,851). TSD, thermal stress duration; UTCI, universal thermal climate index</w:t>
      </w:r>
      <w:r w:rsidR="00FA430E" w:rsidRPr="00875655">
        <w:rPr>
          <w:rFonts w:eastAsiaTheme="minorEastAsia" w:hint="eastAsia"/>
        </w:rPr>
        <w:t>.</w:t>
      </w:r>
    </w:p>
    <w:bookmarkEnd w:id="1"/>
    <w:p w14:paraId="05FC6DA9" w14:textId="77777777" w:rsidR="00B26D61" w:rsidRPr="00875655" w:rsidRDefault="00B26D61">
      <w:pPr>
        <w:widowControl/>
        <w:spacing w:line="240" w:lineRule="auto"/>
        <w:jc w:val="left"/>
        <w:rPr>
          <w:color w:val="000000" w:themeColor="text1"/>
        </w:rPr>
      </w:pPr>
      <w:r w:rsidRPr="00875655">
        <w:rPr>
          <w:color w:val="000000" w:themeColor="text1"/>
        </w:rPr>
        <w:br w:type="page"/>
      </w:r>
    </w:p>
    <w:p w14:paraId="3A2D9070" w14:textId="6E6A5AD6" w:rsidR="00102637" w:rsidRPr="00875655" w:rsidRDefault="00DC11EE" w:rsidP="00970F77">
      <w:pPr>
        <w:widowControl/>
        <w:rPr>
          <w:b/>
          <w:bCs/>
          <w:noProof/>
          <w:color w:val="000000" w:themeColor="text1"/>
        </w:rPr>
      </w:pPr>
      <w:r w:rsidRPr="00875655">
        <w:rPr>
          <w:rFonts w:hint="eastAsia"/>
          <w:b/>
          <w:bCs/>
          <w:noProof/>
          <w:color w:val="000000" w:themeColor="text1"/>
        </w:rPr>
        <w:lastRenderedPageBreak/>
        <w:drawing>
          <wp:inline distT="0" distB="0" distL="0" distR="0" wp14:anchorId="012BB32A" wp14:editId="1BA45676">
            <wp:extent cx="5274310" cy="28105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810510"/>
                    </a:xfrm>
                    <a:prstGeom prst="rect">
                      <a:avLst/>
                    </a:prstGeom>
                  </pic:spPr>
                </pic:pic>
              </a:graphicData>
            </a:graphic>
          </wp:inline>
        </w:drawing>
      </w:r>
    </w:p>
    <w:p w14:paraId="44BD3FD6" w14:textId="2A07E059" w:rsidR="00DC11EE" w:rsidRPr="00875655" w:rsidRDefault="003A5C3C" w:rsidP="00970F77">
      <w:pPr>
        <w:widowControl/>
      </w:pPr>
      <w:r w:rsidRPr="00875655">
        <w:rPr>
          <w:b/>
          <w:bCs/>
          <w:color w:val="000000" w:themeColor="text1"/>
        </w:rPr>
        <w:t>Supplementary</w:t>
      </w:r>
      <w:r w:rsidR="00EF6230" w:rsidRPr="00875655">
        <w:rPr>
          <w:b/>
          <w:bCs/>
          <w:color w:val="000000" w:themeColor="text1"/>
        </w:rPr>
        <w:t xml:space="preserve"> F</w:t>
      </w:r>
      <w:r w:rsidR="00EF6230" w:rsidRPr="00875655">
        <w:rPr>
          <w:rFonts w:cs="Times New Roman"/>
          <w:b/>
          <w:bCs/>
          <w:color w:val="000000" w:themeColor="text1"/>
        </w:rPr>
        <w:t xml:space="preserve">ig. </w:t>
      </w:r>
      <w:r w:rsidR="00EF6230" w:rsidRPr="00875655">
        <w:rPr>
          <w:rFonts w:eastAsiaTheme="minorEastAsia" w:cs="Times New Roman"/>
          <w:b/>
          <w:bCs/>
          <w:color w:val="000000" w:themeColor="text1"/>
        </w:rPr>
        <w:t>2</w:t>
      </w:r>
      <w:r w:rsidR="00EF6230" w:rsidRPr="00875655">
        <w:rPr>
          <w:rFonts w:cs="Times New Roman"/>
          <w:b/>
          <w:bCs/>
          <w:color w:val="000000" w:themeColor="text1"/>
        </w:rPr>
        <w:t xml:space="preserve"> |</w:t>
      </w:r>
      <w:r w:rsidR="00EF6230" w:rsidRPr="00875655">
        <w:rPr>
          <w:b/>
          <w:bCs/>
          <w:color w:val="000000" w:themeColor="text1"/>
        </w:rPr>
        <w:t xml:space="preserve"> </w:t>
      </w:r>
      <w:r w:rsidR="00CF77FA" w:rsidRPr="00875655">
        <w:rPr>
          <w:b/>
          <w:bCs/>
          <w:color w:val="000000" w:themeColor="text1"/>
        </w:rPr>
        <w:t>Directed acyclic graph (DAG) of the</w:t>
      </w:r>
      <w:r w:rsidR="00DC11EE" w:rsidRPr="00875655">
        <w:t xml:space="preserve"> </w:t>
      </w:r>
      <w:r w:rsidR="00DC11EE" w:rsidRPr="00875655">
        <w:rPr>
          <w:b/>
          <w:bCs/>
          <w:color w:val="000000" w:themeColor="text1"/>
        </w:rPr>
        <w:t>assumed causal relations between lifetime TSD and brain imaging phenotypes.</w:t>
      </w:r>
      <w:r w:rsidR="00CF77FA" w:rsidRPr="00875655">
        <w:rPr>
          <w:b/>
          <w:bCs/>
          <w:color w:val="000000" w:themeColor="text1"/>
        </w:rPr>
        <w:t xml:space="preserve"> </w:t>
      </w:r>
      <w:r w:rsidR="00DC11EE" w:rsidRPr="00875655">
        <w:rPr>
          <w:rFonts w:eastAsiaTheme="minorEastAsia"/>
        </w:rPr>
        <w:t xml:space="preserve">This DAG depicts the hypothesized causal structure linking lifetime TSD (exposure) to brain imaging phenotypes (outcome). Potential confounders include age, sex, individual education level, family socioeconomic status (SES), residential address, urbanicity, normalized difference vegetation index (NDVI), smoking, alcohol consumption, and scanner. Unmeasured and unknown confounders (U) and selection bias (S) </w:t>
      </w:r>
      <w:r w:rsidR="00AB2D4D" w:rsidRPr="00875655">
        <w:rPr>
          <w:rFonts w:eastAsiaTheme="minorEastAsia" w:hint="eastAsia"/>
        </w:rPr>
        <w:t>a</w:t>
      </w:r>
      <w:r w:rsidR="00DC11EE" w:rsidRPr="00875655">
        <w:rPr>
          <w:rFonts w:eastAsiaTheme="minorEastAsia"/>
        </w:rPr>
        <w:t>re also considered. The minimal sufficient adjustment set derived from this DAG inform</w:t>
      </w:r>
      <w:r w:rsidR="00AB2D4D" w:rsidRPr="00875655">
        <w:rPr>
          <w:rFonts w:eastAsiaTheme="minorEastAsia" w:hint="eastAsia"/>
        </w:rPr>
        <w:t>s</w:t>
      </w:r>
      <w:r w:rsidR="00DC11EE" w:rsidRPr="00875655">
        <w:rPr>
          <w:rFonts w:eastAsiaTheme="minorEastAsia"/>
        </w:rPr>
        <w:t xml:space="preserve"> covariate selection in regression models, ensuring that back-door paths </w:t>
      </w:r>
      <w:r w:rsidR="00AB2D4D" w:rsidRPr="00875655">
        <w:rPr>
          <w:rFonts w:eastAsiaTheme="minorEastAsia" w:hint="eastAsia"/>
        </w:rPr>
        <w:t>a</w:t>
      </w:r>
      <w:r w:rsidR="00DC11EE" w:rsidRPr="00875655">
        <w:rPr>
          <w:rFonts w:eastAsiaTheme="minorEastAsia"/>
        </w:rPr>
        <w:t>re blocked while avoiding overadjustment.</w:t>
      </w:r>
    </w:p>
    <w:p w14:paraId="547203B0" w14:textId="72ECF8A1" w:rsidR="00EF6230" w:rsidRPr="00875655" w:rsidRDefault="00EF6230" w:rsidP="00500B4D">
      <w:pPr>
        <w:widowControl/>
        <w:jc w:val="left"/>
        <w:rPr>
          <w:rFonts w:eastAsiaTheme="minorEastAsia"/>
          <w:color w:val="000000" w:themeColor="text1"/>
        </w:rPr>
      </w:pPr>
      <w:r w:rsidRPr="00875655">
        <w:rPr>
          <w:rFonts w:eastAsiaTheme="minorEastAsia"/>
          <w:color w:val="000000" w:themeColor="text1"/>
        </w:rPr>
        <w:br w:type="page"/>
      </w:r>
    </w:p>
    <w:p w14:paraId="21F98FA6" w14:textId="2A6EFE14" w:rsidR="00AE6C98" w:rsidRPr="00875655" w:rsidRDefault="00AE6C98" w:rsidP="00970F77">
      <w:pPr>
        <w:widowControl/>
        <w:rPr>
          <w:b/>
          <w:bCs/>
          <w:color w:val="000000" w:themeColor="text1"/>
        </w:rPr>
      </w:pPr>
      <w:r w:rsidRPr="00875655">
        <w:rPr>
          <w:b/>
          <w:bCs/>
          <w:noProof/>
          <w:color w:val="000000" w:themeColor="text1"/>
        </w:rPr>
        <w:lastRenderedPageBreak/>
        <w:drawing>
          <wp:inline distT="0" distB="0" distL="0" distR="0" wp14:anchorId="7F15FFC8" wp14:editId="6E27E880">
            <wp:extent cx="5274310" cy="261874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9">
                      <a:extLst>
                        <a:ext uri="{28A0092B-C50C-407E-A947-70E740481C1C}">
                          <a14:useLocalDpi xmlns:a14="http://schemas.microsoft.com/office/drawing/2010/main" val="0"/>
                        </a:ext>
                      </a:extLst>
                    </a:blip>
                    <a:stretch>
                      <a:fillRect/>
                    </a:stretch>
                  </pic:blipFill>
                  <pic:spPr>
                    <a:xfrm>
                      <a:off x="0" y="0"/>
                      <a:ext cx="5274310" cy="2618740"/>
                    </a:xfrm>
                    <a:prstGeom prst="rect">
                      <a:avLst/>
                    </a:prstGeom>
                  </pic:spPr>
                </pic:pic>
              </a:graphicData>
            </a:graphic>
          </wp:inline>
        </w:drawing>
      </w:r>
    </w:p>
    <w:p w14:paraId="08EF8823" w14:textId="19934A9A" w:rsidR="00CF77FA" w:rsidRPr="00875655" w:rsidRDefault="003A5C3C" w:rsidP="00AE6C98">
      <w:pPr>
        <w:widowControl/>
        <w:rPr>
          <w:b/>
          <w:bCs/>
          <w:color w:val="000000" w:themeColor="text1"/>
        </w:rPr>
      </w:pPr>
      <w:r w:rsidRPr="00875655">
        <w:rPr>
          <w:b/>
          <w:bCs/>
          <w:color w:val="000000" w:themeColor="text1"/>
        </w:rPr>
        <w:t>Supplementary</w:t>
      </w:r>
      <w:r w:rsidR="004D79C4" w:rsidRPr="00875655">
        <w:rPr>
          <w:b/>
          <w:bCs/>
          <w:color w:val="000000" w:themeColor="text1"/>
        </w:rPr>
        <w:t xml:space="preserve"> F</w:t>
      </w:r>
      <w:r w:rsidR="004D79C4" w:rsidRPr="00875655">
        <w:rPr>
          <w:rFonts w:cs="Times New Roman"/>
          <w:b/>
          <w:bCs/>
          <w:color w:val="000000" w:themeColor="text1"/>
        </w:rPr>
        <w:t xml:space="preserve">ig. </w:t>
      </w:r>
      <w:r w:rsidR="004D79C4" w:rsidRPr="00875655">
        <w:rPr>
          <w:rFonts w:eastAsiaTheme="minorEastAsia" w:cs="Times New Roman"/>
          <w:b/>
          <w:bCs/>
          <w:color w:val="000000" w:themeColor="text1"/>
        </w:rPr>
        <w:t>3</w:t>
      </w:r>
      <w:r w:rsidR="004D79C4" w:rsidRPr="00875655">
        <w:rPr>
          <w:rFonts w:cs="Times New Roman"/>
          <w:b/>
          <w:bCs/>
          <w:color w:val="000000" w:themeColor="text1"/>
        </w:rPr>
        <w:t xml:space="preserve"> |</w:t>
      </w:r>
      <w:r w:rsidR="004D79C4" w:rsidRPr="00875655">
        <w:rPr>
          <w:b/>
          <w:bCs/>
          <w:color w:val="000000" w:themeColor="text1"/>
        </w:rPr>
        <w:t xml:space="preserve"> </w:t>
      </w:r>
      <w:r w:rsidR="00AE6C98" w:rsidRPr="00875655">
        <w:rPr>
          <w:b/>
          <w:bCs/>
          <w:color w:val="000000" w:themeColor="text1"/>
        </w:rPr>
        <w:t xml:space="preserve">Directed acyclic graph (DAG) of the assumed causal relations between lifetime TSD and </w:t>
      </w:r>
      <w:r w:rsidR="004B6473" w:rsidRPr="00875655">
        <w:rPr>
          <w:rFonts w:eastAsiaTheme="minorEastAsia" w:hint="eastAsia"/>
          <w:b/>
          <w:bCs/>
          <w:color w:val="000000" w:themeColor="text1"/>
        </w:rPr>
        <w:t>lifestyle (</w:t>
      </w:r>
      <w:r w:rsidR="00AE6C98" w:rsidRPr="00875655">
        <w:rPr>
          <w:b/>
          <w:bCs/>
          <w:color w:val="000000" w:themeColor="text1"/>
        </w:rPr>
        <w:t>behavioral</w:t>
      </w:r>
      <w:r w:rsidR="004B6473" w:rsidRPr="00875655">
        <w:rPr>
          <w:rFonts w:eastAsiaTheme="minorEastAsia" w:hint="eastAsia"/>
          <w:b/>
          <w:bCs/>
          <w:color w:val="000000" w:themeColor="text1"/>
        </w:rPr>
        <w:t>)</w:t>
      </w:r>
      <w:r w:rsidR="00AE6C98" w:rsidRPr="00875655">
        <w:rPr>
          <w:b/>
          <w:bCs/>
          <w:color w:val="000000" w:themeColor="text1"/>
        </w:rPr>
        <w:t xml:space="preserve"> traits.</w:t>
      </w:r>
      <w:r w:rsidR="00AE6C98" w:rsidRPr="00875655">
        <w:rPr>
          <w:rFonts w:eastAsiaTheme="minorEastAsia" w:hint="eastAsia"/>
          <w:b/>
          <w:bCs/>
          <w:color w:val="000000" w:themeColor="text1"/>
        </w:rPr>
        <w:t xml:space="preserve"> </w:t>
      </w:r>
      <w:r w:rsidR="00AE6C98" w:rsidRPr="00875655">
        <w:t xml:space="preserve">This DAG depicts the hypothesized causal structure linking lifetime TSD (exposure) to </w:t>
      </w:r>
      <w:r w:rsidR="004B6473" w:rsidRPr="00875655">
        <w:rPr>
          <w:rFonts w:eastAsiaTheme="minorEastAsia" w:hint="eastAsia"/>
        </w:rPr>
        <w:t xml:space="preserve">lifestyle and </w:t>
      </w:r>
      <w:r w:rsidR="00AE6C98" w:rsidRPr="00875655">
        <w:t xml:space="preserve">behavioral traits (outcome). Potential confounders include age, sex, individual education level, family socioeconomic status (SES), residential address, urbanicity, normalized difference vegetation index (NDVI), smoking, and alcohol consumption. Unmeasured and unknown confounders (U) and selection bias (S) </w:t>
      </w:r>
      <w:r w:rsidR="00AB2D4D" w:rsidRPr="00875655">
        <w:rPr>
          <w:rFonts w:eastAsiaTheme="minorEastAsia" w:hint="eastAsia"/>
        </w:rPr>
        <w:t>a</w:t>
      </w:r>
      <w:r w:rsidR="00AE6C98" w:rsidRPr="00875655">
        <w:t>re also considered. The minimal sufficient adjustment set derived from this DAG inform</w:t>
      </w:r>
      <w:r w:rsidR="00AB2D4D" w:rsidRPr="00875655">
        <w:rPr>
          <w:rFonts w:eastAsiaTheme="minorEastAsia" w:hint="eastAsia"/>
        </w:rPr>
        <w:t>s</w:t>
      </w:r>
      <w:r w:rsidR="00AE6C98" w:rsidRPr="00875655">
        <w:t xml:space="preserve"> covariate selection in regression models, ensuring that back-door paths </w:t>
      </w:r>
      <w:r w:rsidR="00AB2D4D" w:rsidRPr="00875655">
        <w:rPr>
          <w:rFonts w:eastAsiaTheme="minorEastAsia" w:hint="eastAsia"/>
        </w:rPr>
        <w:t>a</w:t>
      </w:r>
      <w:r w:rsidR="00AE6C98" w:rsidRPr="00875655">
        <w:t>re blocked while avoiding overadjustment.</w:t>
      </w:r>
    </w:p>
    <w:p w14:paraId="7F840D00" w14:textId="507B8AD4" w:rsidR="00982F97" w:rsidRPr="00875655" w:rsidRDefault="00982F97">
      <w:pPr>
        <w:widowControl/>
        <w:spacing w:line="240" w:lineRule="auto"/>
        <w:jc w:val="left"/>
        <w:rPr>
          <w:rFonts w:cs="Times New Roman"/>
          <w:color w:val="000000" w:themeColor="text1"/>
        </w:rPr>
      </w:pPr>
      <w:r w:rsidRPr="00875655">
        <w:rPr>
          <w:rFonts w:cs="Times New Roman"/>
          <w:color w:val="000000" w:themeColor="text1"/>
        </w:rPr>
        <w:br w:type="page"/>
      </w:r>
    </w:p>
    <w:p w14:paraId="5A87E4CA" w14:textId="1637ACB6" w:rsidR="008D707D" w:rsidRPr="00875655" w:rsidRDefault="00C854D2" w:rsidP="008D707D">
      <w:pPr>
        <w:rPr>
          <w:rFonts w:eastAsia="宋体"/>
          <w:i/>
          <w:iCs/>
          <w:color w:val="000000" w:themeColor="text1"/>
        </w:rPr>
      </w:pPr>
      <w:r w:rsidRPr="00875655">
        <w:rPr>
          <w:b/>
          <w:bCs/>
          <w:noProof/>
          <w:color w:val="000000" w:themeColor="text1"/>
        </w:rPr>
        <w:lastRenderedPageBreak/>
        <w:drawing>
          <wp:anchor distT="0" distB="0" distL="114300" distR="114300" simplePos="0" relativeHeight="251750400" behindDoc="0" locked="0" layoutInCell="1" allowOverlap="1" wp14:anchorId="0AA695C0" wp14:editId="5ED6FCF8">
            <wp:simplePos x="0" y="0"/>
            <wp:positionH relativeFrom="margin">
              <wp:align>center</wp:align>
            </wp:positionH>
            <wp:positionV relativeFrom="paragraph">
              <wp:posOffset>95416</wp:posOffset>
            </wp:positionV>
            <wp:extent cx="4675367" cy="3368899"/>
            <wp:effectExtent l="0" t="0" r="0" b="317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75367" cy="3368899"/>
                    </a:xfrm>
                    <a:prstGeom prst="rect">
                      <a:avLst/>
                    </a:prstGeom>
                  </pic:spPr>
                </pic:pic>
              </a:graphicData>
            </a:graphic>
          </wp:anchor>
        </w:drawing>
      </w:r>
      <w:bookmarkStart w:id="2" w:name="_Hlk209282913"/>
      <w:r w:rsidR="008D707D" w:rsidRPr="00875655">
        <w:rPr>
          <w:b/>
          <w:bCs/>
          <w:color w:val="000000" w:themeColor="text1"/>
        </w:rPr>
        <w:t>Supplementary F</w:t>
      </w:r>
      <w:r w:rsidR="008D707D" w:rsidRPr="00875655">
        <w:rPr>
          <w:rFonts w:cs="Times New Roman"/>
          <w:b/>
          <w:bCs/>
          <w:color w:val="000000" w:themeColor="text1"/>
        </w:rPr>
        <w:t xml:space="preserve">ig. 4 </w:t>
      </w:r>
      <w:bookmarkEnd w:id="2"/>
      <w:r w:rsidR="008D707D" w:rsidRPr="00875655">
        <w:rPr>
          <w:rFonts w:cs="Times New Roman"/>
          <w:b/>
          <w:bCs/>
          <w:color w:val="000000" w:themeColor="text1"/>
        </w:rPr>
        <w:t>|</w:t>
      </w:r>
      <w:r w:rsidR="008D707D" w:rsidRPr="00875655">
        <w:rPr>
          <w:b/>
          <w:bCs/>
          <w:color w:val="000000" w:themeColor="text1"/>
        </w:rPr>
        <w:t xml:space="preserve"> </w:t>
      </w:r>
      <w:r w:rsidRPr="00875655">
        <w:rPr>
          <w:b/>
          <w:bCs/>
        </w:rPr>
        <w:t>Ridgeline plots of per-participant selection counts across 100 iterations at four subsampling proportions (0.9, 0.8, 0.7, 0.6).</w:t>
      </w:r>
      <w:r w:rsidR="00F66BF0" w:rsidRPr="00875655">
        <w:rPr>
          <w:b/>
          <w:bCs/>
        </w:rPr>
        <w:t xml:space="preserve"> </w:t>
      </w:r>
      <w:r w:rsidR="00F66BF0" w:rsidRPr="00875655">
        <w:t xml:space="preserve">Black horizontal lines mark the reference level for each proportion, and the ridges </w:t>
      </w:r>
      <w:r w:rsidR="0031339E" w:rsidRPr="00875655">
        <w:rPr>
          <w:rFonts w:eastAsiaTheme="minorEastAsia" w:hint="eastAsia"/>
        </w:rPr>
        <w:t>show</w:t>
      </w:r>
      <w:r w:rsidR="00F66BF0" w:rsidRPr="00875655">
        <w:t xml:space="preserve"> the distribution of how many times each participant </w:t>
      </w:r>
      <w:r w:rsidR="00524CCC" w:rsidRPr="00875655">
        <w:rPr>
          <w:rFonts w:eastAsiaTheme="minorEastAsia" w:hint="eastAsia"/>
        </w:rPr>
        <w:t>i</w:t>
      </w:r>
      <w:r w:rsidR="00F66BF0" w:rsidRPr="00875655">
        <w:t xml:space="preserve">s </w:t>
      </w:r>
      <w:r w:rsidR="00524CCC" w:rsidRPr="00875655">
        <w:rPr>
          <w:rFonts w:eastAsiaTheme="minorEastAsia" w:hint="eastAsia"/>
        </w:rPr>
        <w:t>select</w:t>
      </w:r>
      <w:r w:rsidR="00F66BF0" w:rsidRPr="00875655">
        <w:t xml:space="preserve">ed across </w:t>
      </w:r>
      <w:r w:rsidR="00967C5F" w:rsidRPr="00875655">
        <w:rPr>
          <w:rFonts w:eastAsiaTheme="minorEastAsia" w:hint="eastAsia"/>
        </w:rPr>
        <w:t xml:space="preserve">the 100 </w:t>
      </w:r>
      <w:r w:rsidR="00F66BF0" w:rsidRPr="00875655">
        <w:t xml:space="preserve">iterations. The bottom ridge (0.6) also serves as the </w:t>
      </w:r>
      <w:r w:rsidR="00F66BF0" w:rsidRPr="00875655">
        <w:rPr>
          <w:i/>
          <w:iCs/>
        </w:rPr>
        <w:t>x</w:t>
      </w:r>
      <w:r w:rsidR="00F66BF0" w:rsidRPr="00875655">
        <w:t xml:space="preserve">-axis, </w:t>
      </w:r>
      <w:r w:rsidR="0031339E" w:rsidRPr="00875655">
        <w:rPr>
          <w:rFonts w:eastAsiaTheme="minorEastAsia" w:hint="eastAsia"/>
        </w:rPr>
        <w:t>indicat</w:t>
      </w:r>
      <w:r w:rsidR="00F66BF0" w:rsidRPr="00875655">
        <w:t>ing the selection count</w:t>
      </w:r>
      <w:r w:rsidR="00967C5F" w:rsidRPr="00875655">
        <w:rPr>
          <w:rFonts w:eastAsiaTheme="minorEastAsia" w:hint="eastAsia"/>
        </w:rPr>
        <w:t xml:space="preserve"> </w:t>
      </w:r>
      <w:r w:rsidR="00F66BF0" w:rsidRPr="00875655">
        <w:t xml:space="preserve">out of </w:t>
      </w:r>
      <w:r w:rsidR="00967C5F" w:rsidRPr="00875655">
        <w:rPr>
          <w:rFonts w:eastAsiaTheme="minorEastAsia" w:hint="eastAsia"/>
        </w:rPr>
        <w:t xml:space="preserve">the </w:t>
      </w:r>
      <w:r w:rsidR="00F66BF0" w:rsidRPr="00875655">
        <w:t>100 iterations.</w:t>
      </w:r>
    </w:p>
    <w:p w14:paraId="2E89CCD8" w14:textId="734C87C1" w:rsidR="008D707D" w:rsidRPr="00875655" w:rsidRDefault="008D707D">
      <w:pPr>
        <w:widowControl/>
        <w:spacing w:line="240" w:lineRule="auto"/>
        <w:jc w:val="left"/>
        <w:rPr>
          <w:rFonts w:cs="Times New Roman"/>
          <w:color w:val="000000" w:themeColor="text1"/>
        </w:rPr>
      </w:pPr>
      <w:r w:rsidRPr="00875655">
        <w:rPr>
          <w:rFonts w:cs="Times New Roman"/>
          <w:color w:val="000000" w:themeColor="text1"/>
        </w:rPr>
        <w:br w:type="page"/>
      </w:r>
    </w:p>
    <w:p w14:paraId="5A00E16F" w14:textId="5DD68EFF" w:rsidR="008D707D" w:rsidRPr="00875655" w:rsidRDefault="00975227" w:rsidP="00975F54">
      <w:pPr>
        <w:pStyle w:val="1"/>
        <w:rPr>
          <w:b w:val="0"/>
          <w:bCs/>
          <w:color w:val="000000" w:themeColor="text1"/>
          <w:sz w:val="21"/>
          <w:szCs w:val="21"/>
        </w:rPr>
      </w:pPr>
      <w:bookmarkStart w:id="3" w:name="OLE_LINK51"/>
      <w:r w:rsidRPr="00875655">
        <w:rPr>
          <w:noProof/>
          <w:color w:val="000000" w:themeColor="text1"/>
          <w:sz w:val="21"/>
          <w:szCs w:val="21"/>
        </w:rPr>
        <w:lastRenderedPageBreak/>
        <w:drawing>
          <wp:anchor distT="0" distB="0" distL="114300" distR="114300" simplePos="0" relativeHeight="251767808" behindDoc="0" locked="0" layoutInCell="1" allowOverlap="1" wp14:anchorId="2CCE80C7" wp14:editId="38208AA6">
            <wp:simplePos x="0" y="0"/>
            <wp:positionH relativeFrom="column">
              <wp:posOffset>1988</wp:posOffset>
            </wp:positionH>
            <wp:positionV relativeFrom="paragraph">
              <wp:posOffset>23854</wp:posOffset>
            </wp:positionV>
            <wp:extent cx="5274310" cy="3705860"/>
            <wp:effectExtent l="0" t="0" r="2540" b="8890"/>
            <wp:wrapTopAndBottom/>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705860"/>
                    </a:xfrm>
                    <a:prstGeom prst="rect">
                      <a:avLst/>
                    </a:prstGeom>
                  </pic:spPr>
                </pic:pic>
              </a:graphicData>
            </a:graphic>
          </wp:anchor>
        </w:drawing>
      </w:r>
      <w:bookmarkStart w:id="4" w:name="OLE_LINK19"/>
      <w:r w:rsidR="008D707D" w:rsidRPr="00875655">
        <w:rPr>
          <w:color w:val="000000" w:themeColor="text1"/>
          <w:sz w:val="21"/>
          <w:szCs w:val="21"/>
        </w:rPr>
        <w:t>Supplementary F</w:t>
      </w:r>
      <w:r w:rsidR="008D707D" w:rsidRPr="00875655">
        <w:rPr>
          <w:rFonts w:cs="Times New Roman"/>
          <w:color w:val="000000" w:themeColor="text1"/>
          <w:sz w:val="21"/>
          <w:szCs w:val="21"/>
        </w:rPr>
        <w:t xml:space="preserve">ig. </w:t>
      </w:r>
      <w:r w:rsidR="008D707D" w:rsidRPr="00875655">
        <w:rPr>
          <w:rFonts w:cs="Times New Roman" w:hint="eastAsia"/>
          <w:color w:val="000000" w:themeColor="text1"/>
          <w:sz w:val="21"/>
          <w:szCs w:val="21"/>
        </w:rPr>
        <w:t>5</w:t>
      </w:r>
      <w:r w:rsidR="008D707D" w:rsidRPr="00875655">
        <w:rPr>
          <w:rFonts w:cs="Times New Roman"/>
          <w:color w:val="000000" w:themeColor="text1"/>
          <w:sz w:val="21"/>
          <w:szCs w:val="21"/>
        </w:rPr>
        <w:t xml:space="preserve"> |</w:t>
      </w:r>
      <w:r w:rsidR="008D707D" w:rsidRPr="00875655">
        <w:rPr>
          <w:b w:val="0"/>
          <w:bCs/>
          <w:color w:val="000000" w:themeColor="text1"/>
          <w:sz w:val="21"/>
          <w:szCs w:val="21"/>
        </w:rPr>
        <w:t xml:space="preserve"> </w:t>
      </w:r>
      <w:r w:rsidR="001B5DFE" w:rsidRPr="00875655">
        <w:rPr>
          <w:color w:val="000000" w:themeColor="text1"/>
          <w:sz w:val="21"/>
          <w:szCs w:val="21"/>
        </w:rPr>
        <w:t>TSD</w:t>
      </w:r>
      <w:r w:rsidR="001B5DFE" w:rsidRPr="00875655">
        <w:rPr>
          <w:rFonts w:hint="eastAsia"/>
          <w:color w:val="000000" w:themeColor="text1"/>
          <w:sz w:val="21"/>
          <w:szCs w:val="21"/>
        </w:rPr>
        <w:t>-</w:t>
      </w:r>
      <w:r w:rsidR="001B5DFE" w:rsidRPr="00875655">
        <w:rPr>
          <w:color w:val="000000" w:themeColor="text1"/>
          <w:sz w:val="21"/>
          <w:szCs w:val="21"/>
        </w:rPr>
        <w:t xml:space="preserve">lifestyle </w:t>
      </w:r>
      <w:r w:rsidR="00843762" w:rsidRPr="00875655">
        <w:rPr>
          <w:color w:val="000000" w:themeColor="text1"/>
          <w:sz w:val="21"/>
          <w:szCs w:val="21"/>
        </w:rPr>
        <w:t>associations</w:t>
      </w:r>
      <w:r w:rsidR="00524CCC" w:rsidRPr="00875655">
        <w:rPr>
          <w:rFonts w:hint="eastAsia"/>
          <w:color w:val="000000" w:themeColor="text1"/>
          <w:sz w:val="21"/>
          <w:szCs w:val="21"/>
        </w:rPr>
        <w:t xml:space="preserve"> </w:t>
      </w:r>
      <w:r w:rsidR="001D7DFE" w:rsidRPr="00875655">
        <w:rPr>
          <w:color w:val="000000" w:themeColor="text1"/>
          <w:sz w:val="21"/>
          <w:szCs w:val="21"/>
        </w:rPr>
        <w:t>under subsampling.</w:t>
      </w:r>
      <w:r w:rsidR="008D707D" w:rsidRPr="00875655">
        <w:rPr>
          <w:color w:val="000000" w:themeColor="text1"/>
          <w:sz w:val="21"/>
          <w:szCs w:val="21"/>
        </w:rPr>
        <w:t xml:space="preserve"> </w:t>
      </w:r>
      <w:r w:rsidR="00524CCC" w:rsidRPr="00875655">
        <w:rPr>
          <w:rFonts w:hint="eastAsia"/>
          <w:b w:val="0"/>
          <w:bCs/>
          <w:color w:val="000000" w:themeColor="text1"/>
          <w:sz w:val="21"/>
          <w:szCs w:val="21"/>
        </w:rPr>
        <w:t>W</w:t>
      </w:r>
      <w:r w:rsidR="00524CCC" w:rsidRPr="00875655">
        <w:rPr>
          <w:b w:val="0"/>
          <w:bCs/>
          <w:color w:val="000000" w:themeColor="text1"/>
          <w:sz w:val="21"/>
          <w:szCs w:val="21"/>
        </w:rPr>
        <w:t xml:space="preserve">e randomly </w:t>
      </w:r>
      <w:r w:rsidR="00524CCC" w:rsidRPr="00875655">
        <w:rPr>
          <w:rFonts w:hint="eastAsia"/>
          <w:b w:val="0"/>
          <w:bCs/>
          <w:color w:val="000000" w:themeColor="text1"/>
          <w:sz w:val="21"/>
          <w:szCs w:val="21"/>
        </w:rPr>
        <w:t>select</w:t>
      </w:r>
      <w:r w:rsidR="00524CCC" w:rsidRPr="00875655">
        <w:rPr>
          <w:b w:val="0"/>
          <w:bCs/>
          <w:color w:val="000000" w:themeColor="text1"/>
          <w:sz w:val="21"/>
          <w:szCs w:val="21"/>
        </w:rPr>
        <w:t xml:space="preserve"> 90%, 80%, 70%, and 60% </w:t>
      </w:r>
      <w:r w:rsidR="00524CCC" w:rsidRPr="00875655">
        <w:rPr>
          <w:rFonts w:hint="eastAsia"/>
          <w:b w:val="0"/>
          <w:bCs/>
          <w:color w:val="000000" w:themeColor="text1"/>
          <w:sz w:val="21"/>
          <w:szCs w:val="21"/>
        </w:rPr>
        <w:t xml:space="preserve">of participants, 100 times at each proportion, from </w:t>
      </w:r>
      <w:r w:rsidR="00524CCC" w:rsidRPr="00875655">
        <w:rPr>
          <w:b w:val="0"/>
          <w:bCs/>
          <w:color w:val="000000" w:themeColor="text1"/>
          <w:sz w:val="21"/>
          <w:szCs w:val="21"/>
        </w:rPr>
        <w:t xml:space="preserve">the </w:t>
      </w:r>
      <w:r w:rsidR="00524CCC" w:rsidRPr="00875655">
        <w:rPr>
          <w:rFonts w:hint="eastAsia"/>
          <w:b w:val="0"/>
          <w:bCs/>
          <w:color w:val="000000" w:themeColor="text1"/>
          <w:sz w:val="21"/>
          <w:szCs w:val="21"/>
        </w:rPr>
        <w:t xml:space="preserve">full </w:t>
      </w:r>
      <w:r w:rsidR="00524CCC" w:rsidRPr="00875655">
        <w:rPr>
          <w:b w:val="0"/>
          <w:bCs/>
          <w:color w:val="000000" w:themeColor="text1"/>
          <w:sz w:val="21"/>
          <w:szCs w:val="21"/>
        </w:rPr>
        <w:t>sample</w:t>
      </w:r>
      <w:r w:rsidR="00524CCC" w:rsidRPr="00875655">
        <w:rPr>
          <w:rFonts w:hint="eastAsia"/>
          <w:b w:val="0"/>
          <w:bCs/>
          <w:color w:val="000000" w:themeColor="text1"/>
          <w:sz w:val="21"/>
          <w:szCs w:val="21"/>
        </w:rPr>
        <w:t xml:space="preserve"> (n = </w:t>
      </w:r>
      <w:r w:rsidR="00524CCC" w:rsidRPr="00875655">
        <w:rPr>
          <w:b w:val="0"/>
          <w:bCs/>
          <w:color w:val="000000" w:themeColor="text1"/>
          <w:sz w:val="21"/>
          <w:szCs w:val="21"/>
        </w:rPr>
        <w:t>5,851</w:t>
      </w:r>
      <w:r w:rsidR="00524CCC" w:rsidRPr="00875655">
        <w:rPr>
          <w:rFonts w:hint="eastAsia"/>
          <w:b w:val="0"/>
          <w:bCs/>
          <w:color w:val="000000" w:themeColor="text1"/>
          <w:sz w:val="21"/>
          <w:szCs w:val="21"/>
        </w:rPr>
        <w:t xml:space="preserve">). For each </w:t>
      </w:r>
      <w:r w:rsidR="00DA62DE" w:rsidRPr="00875655">
        <w:rPr>
          <w:rFonts w:hint="eastAsia"/>
          <w:b w:val="0"/>
          <w:bCs/>
          <w:color w:val="000000" w:themeColor="text1"/>
          <w:sz w:val="21"/>
          <w:szCs w:val="21"/>
        </w:rPr>
        <w:t>iteration</w:t>
      </w:r>
      <w:r w:rsidR="00524CCC" w:rsidRPr="00875655">
        <w:rPr>
          <w:rFonts w:hint="eastAsia"/>
          <w:b w:val="0"/>
          <w:bCs/>
          <w:color w:val="000000" w:themeColor="text1"/>
          <w:sz w:val="21"/>
          <w:szCs w:val="21"/>
        </w:rPr>
        <w:t xml:space="preserve"> at each proportion, </w:t>
      </w:r>
      <w:r w:rsidR="004D62E1" w:rsidRPr="00875655">
        <w:rPr>
          <w:rFonts w:hint="eastAsia"/>
          <w:b w:val="0"/>
          <w:bCs/>
          <w:color w:val="000000" w:themeColor="text1"/>
          <w:sz w:val="21"/>
          <w:szCs w:val="21"/>
        </w:rPr>
        <w:t xml:space="preserve">we pool </w:t>
      </w:r>
      <w:r w:rsidR="00A61166" w:rsidRPr="00875655">
        <w:rPr>
          <w:rFonts w:hint="eastAsia"/>
          <w:b w:val="0"/>
          <w:bCs/>
          <w:color w:val="000000" w:themeColor="text1"/>
          <w:sz w:val="21"/>
          <w:szCs w:val="21"/>
        </w:rPr>
        <w:t xml:space="preserve">the </w:t>
      </w:r>
      <w:r w:rsidR="004D62E1" w:rsidRPr="00875655">
        <w:rPr>
          <w:b w:val="0"/>
          <w:bCs/>
          <w:i/>
          <w:iCs/>
          <w:color w:val="000000" w:themeColor="text1"/>
          <w:sz w:val="21"/>
          <w:szCs w:val="21"/>
        </w:rPr>
        <w:t>β</w:t>
      </w:r>
      <w:r w:rsidR="004D62E1" w:rsidRPr="00875655">
        <w:rPr>
          <w:rFonts w:hint="eastAsia"/>
          <w:b w:val="0"/>
          <w:bCs/>
          <w:color w:val="000000" w:themeColor="text1"/>
          <w:sz w:val="21"/>
          <w:szCs w:val="21"/>
        </w:rPr>
        <w:t xml:space="preserve"> values</w:t>
      </w:r>
      <w:r w:rsidR="00843762" w:rsidRPr="00875655">
        <w:rPr>
          <w:b w:val="0"/>
          <w:bCs/>
          <w:color w:val="000000" w:themeColor="text1"/>
          <w:sz w:val="21"/>
          <w:szCs w:val="21"/>
        </w:rPr>
        <w:t xml:space="preserve"> </w:t>
      </w:r>
      <w:r w:rsidR="004D62E1" w:rsidRPr="00875655">
        <w:rPr>
          <w:rFonts w:hint="eastAsia"/>
          <w:b w:val="0"/>
          <w:bCs/>
          <w:color w:val="000000" w:themeColor="text1"/>
          <w:sz w:val="21"/>
          <w:szCs w:val="21"/>
        </w:rPr>
        <w:t xml:space="preserve">for each TSD-lifestyle association from the ten imputed datasets, and then </w:t>
      </w:r>
      <w:r w:rsidR="00A61166" w:rsidRPr="00875655">
        <w:rPr>
          <w:rFonts w:hint="eastAsia"/>
          <w:b w:val="0"/>
          <w:bCs/>
          <w:color w:val="000000" w:themeColor="text1"/>
          <w:sz w:val="21"/>
          <w:szCs w:val="21"/>
        </w:rPr>
        <w:t xml:space="preserve">estimate the mean effect size (colored point) and </w:t>
      </w:r>
      <w:r w:rsidR="00A61166" w:rsidRPr="00875655">
        <w:rPr>
          <w:b w:val="0"/>
          <w:bCs/>
          <w:color w:val="000000" w:themeColor="text1"/>
          <w:sz w:val="21"/>
          <w:szCs w:val="21"/>
        </w:rPr>
        <w:t>95% confidence interval</w:t>
      </w:r>
      <w:r w:rsidR="00A61166" w:rsidRPr="00875655">
        <w:rPr>
          <w:rFonts w:hint="eastAsia"/>
          <w:b w:val="0"/>
          <w:bCs/>
          <w:color w:val="000000" w:themeColor="text1"/>
          <w:sz w:val="21"/>
          <w:szCs w:val="21"/>
        </w:rPr>
        <w:t xml:space="preserve"> (</w:t>
      </w:r>
      <w:r w:rsidR="00A61166" w:rsidRPr="00875655">
        <w:rPr>
          <w:b w:val="0"/>
          <w:bCs/>
          <w:color w:val="000000" w:themeColor="text1"/>
          <w:sz w:val="21"/>
          <w:szCs w:val="21"/>
        </w:rPr>
        <w:t>95% CI</w:t>
      </w:r>
      <w:r w:rsidR="00A61166" w:rsidRPr="00875655">
        <w:rPr>
          <w:rFonts w:hint="eastAsia"/>
          <w:b w:val="0"/>
          <w:bCs/>
          <w:color w:val="000000" w:themeColor="text1"/>
          <w:sz w:val="21"/>
          <w:szCs w:val="21"/>
        </w:rPr>
        <w:t>; colored</w:t>
      </w:r>
      <w:r w:rsidR="00A61166" w:rsidRPr="00875655">
        <w:rPr>
          <w:b w:val="0"/>
          <w:bCs/>
          <w:color w:val="000000" w:themeColor="text1"/>
          <w:sz w:val="21"/>
          <w:szCs w:val="21"/>
        </w:rPr>
        <w:t xml:space="preserve"> bar</w:t>
      </w:r>
      <w:r w:rsidR="00A61166" w:rsidRPr="00875655">
        <w:rPr>
          <w:rFonts w:hint="eastAsia"/>
          <w:b w:val="0"/>
          <w:bCs/>
          <w:color w:val="000000" w:themeColor="text1"/>
          <w:sz w:val="21"/>
          <w:szCs w:val="21"/>
        </w:rPr>
        <w:t xml:space="preserve">) from </w:t>
      </w:r>
      <w:r w:rsidR="00975F54" w:rsidRPr="00875655">
        <w:rPr>
          <w:rFonts w:hint="eastAsia"/>
          <w:b w:val="0"/>
          <w:bCs/>
          <w:color w:val="000000" w:themeColor="text1"/>
          <w:sz w:val="21"/>
          <w:szCs w:val="21"/>
        </w:rPr>
        <w:t xml:space="preserve">the </w:t>
      </w:r>
      <w:r w:rsidR="00A61166" w:rsidRPr="00875655">
        <w:rPr>
          <w:rFonts w:hint="eastAsia"/>
          <w:b w:val="0"/>
          <w:bCs/>
          <w:color w:val="000000" w:themeColor="text1"/>
          <w:sz w:val="21"/>
          <w:szCs w:val="21"/>
        </w:rPr>
        <w:t>subsampl</w:t>
      </w:r>
      <w:r w:rsidR="00975F54" w:rsidRPr="00875655">
        <w:rPr>
          <w:rFonts w:hint="eastAsia"/>
          <w:b w:val="0"/>
          <w:bCs/>
          <w:color w:val="000000" w:themeColor="text1"/>
          <w:sz w:val="21"/>
          <w:szCs w:val="21"/>
        </w:rPr>
        <w:t>ed</w:t>
      </w:r>
      <w:r w:rsidR="00A61166" w:rsidRPr="00875655">
        <w:rPr>
          <w:rFonts w:hint="eastAsia"/>
          <w:b w:val="0"/>
          <w:bCs/>
          <w:color w:val="000000" w:themeColor="text1"/>
          <w:sz w:val="21"/>
          <w:szCs w:val="21"/>
        </w:rPr>
        <w:t xml:space="preserve"> datasets. A</w:t>
      </w:r>
      <w:r w:rsidR="0031339E" w:rsidRPr="00875655">
        <w:rPr>
          <w:rFonts w:hint="eastAsia"/>
          <w:b w:val="0"/>
          <w:bCs/>
          <w:color w:val="000000" w:themeColor="text1"/>
          <w:sz w:val="21"/>
          <w:szCs w:val="21"/>
        </w:rPr>
        <w:t>n</w:t>
      </w:r>
      <w:r w:rsidR="00A61166" w:rsidRPr="00875655">
        <w:rPr>
          <w:rFonts w:hint="eastAsia"/>
          <w:b w:val="0"/>
          <w:bCs/>
          <w:color w:val="000000" w:themeColor="text1"/>
          <w:sz w:val="21"/>
          <w:szCs w:val="21"/>
        </w:rPr>
        <w:t xml:space="preserve"> association is considered</w:t>
      </w:r>
      <w:r w:rsidR="0031339E" w:rsidRPr="00875655">
        <w:rPr>
          <w:rFonts w:hint="eastAsia"/>
          <w:b w:val="0"/>
          <w:bCs/>
          <w:color w:val="000000" w:themeColor="text1"/>
          <w:sz w:val="21"/>
          <w:szCs w:val="21"/>
        </w:rPr>
        <w:t xml:space="preserve"> replicated</w:t>
      </w:r>
      <w:r w:rsidR="00A61166" w:rsidRPr="00875655">
        <w:rPr>
          <w:rFonts w:hint="eastAsia"/>
          <w:b w:val="0"/>
          <w:bCs/>
          <w:color w:val="000000" w:themeColor="text1"/>
          <w:sz w:val="21"/>
          <w:szCs w:val="21"/>
        </w:rPr>
        <w:t xml:space="preserve"> when the</w:t>
      </w:r>
      <w:r w:rsidR="00A61166" w:rsidRPr="00875655">
        <w:rPr>
          <w:b w:val="0"/>
          <w:bCs/>
          <w:color w:val="000000" w:themeColor="text1"/>
          <w:sz w:val="21"/>
          <w:szCs w:val="21"/>
        </w:rPr>
        <w:t xml:space="preserve"> 95% </w:t>
      </w:r>
      <w:r w:rsidR="00A61166" w:rsidRPr="00875655">
        <w:rPr>
          <w:rFonts w:hint="eastAsia"/>
          <w:b w:val="0"/>
          <w:bCs/>
          <w:color w:val="000000" w:themeColor="text1"/>
          <w:sz w:val="21"/>
          <w:szCs w:val="21"/>
        </w:rPr>
        <w:t>CI does not include</w:t>
      </w:r>
      <w:r w:rsidR="00A61166" w:rsidRPr="00875655">
        <w:rPr>
          <w:b w:val="0"/>
          <w:bCs/>
          <w:color w:val="000000" w:themeColor="text1"/>
          <w:sz w:val="21"/>
          <w:szCs w:val="21"/>
        </w:rPr>
        <w:t xml:space="preserve"> zero and </w:t>
      </w:r>
      <w:r w:rsidR="00975F54" w:rsidRPr="00875655">
        <w:rPr>
          <w:rFonts w:hint="eastAsia"/>
          <w:b w:val="0"/>
          <w:bCs/>
          <w:color w:val="000000" w:themeColor="text1"/>
          <w:sz w:val="21"/>
          <w:szCs w:val="21"/>
        </w:rPr>
        <w:t xml:space="preserve">the </w:t>
      </w:r>
      <w:r w:rsidR="00A61166" w:rsidRPr="00875655">
        <w:rPr>
          <w:b w:val="0"/>
          <w:bCs/>
          <w:color w:val="000000" w:themeColor="text1"/>
          <w:sz w:val="21"/>
          <w:szCs w:val="21"/>
        </w:rPr>
        <w:t>effect direction</w:t>
      </w:r>
      <w:r w:rsidR="00975F54" w:rsidRPr="00875655">
        <w:rPr>
          <w:rFonts w:hint="eastAsia"/>
          <w:b w:val="0"/>
          <w:bCs/>
          <w:color w:val="000000" w:themeColor="text1"/>
          <w:sz w:val="21"/>
          <w:szCs w:val="21"/>
        </w:rPr>
        <w:t xml:space="preserve"> is</w:t>
      </w:r>
      <w:r w:rsidR="00A61166" w:rsidRPr="00875655">
        <w:rPr>
          <w:b w:val="0"/>
          <w:bCs/>
          <w:color w:val="000000" w:themeColor="text1"/>
          <w:sz w:val="21"/>
          <w:szCs w:val="21"/>
        </w:rPr>
        <w:t xml:space="preserve"> </w:t>
      </w:r>
      <w:r w:rsidR="00A61166" w:rsidRPr="00875655">
        <w:rPr>
          <w:rFonts w:hint="eastAsia"/>
          <w:b w:val="0"/>
          <w:bCs/>
          <w:color w:val="000000" w:themeColor="text1"/>
          <w:sz w:val="21"/>
          <w:szCs w:val="21"/>
        </w:rPr>
        <w:t>consistent</w:t>
      </w:r>
      <w:r w:rsidR="00A61166" w:rsidRPr="00875655">
        <w:rPr>
          <w:b w:val="0"/>
          <w:bCs/>
          <w:color w:val="000000" w:themeColor="text1"/>
          <w:sz w:val="21"/>
          <w:szCs w:val="21"/>
        </w:rPr>
        <w:t xml:space="preserve"> with </w:t>
      </w:r>
      <w:r w:rsidR="00A61166" w:rsidRPr="00875655">
        <w:rPr>
          <w:rFonts w:hint="eastAsia"/>
          <w:b w:val="0"/>
          <w:bCs/>
          <w:color w:val="000000" w:themeColor="text1"/>
          <w:sz w:val="21"/>
          <w:szCs w:val="21"/>
        </w:rPr>
        <w:t xml:space="preserve">that from </w:t>
      </w:r>
      <w:r w:rsidR="00A61166" w:rsidRPr="00875655">
        <w:rPr>
          <w:b w:val="0"/>
          <w:bCs/>
          <w:color w:val="000000" w:themeColor="text1"/>
          <w:sz w:val="21"/>
          <w:szCs w:val="21"/>
        </w:rPr>
        <w:t>the full</w:t>
      </w:r>
      <w:r w:rsidR="00A61166" w:rsidRPr="00875655">
        <w:rPr>
          <w:rFonts w:hint="eastAsia"/>
          <w:b w:val="0"/>
          <w:bCs/>
          <w:color w:val="000000" w:themeColor="text1"/>
          <w:sz w:val="21"/>
          <w:szCs w:val="21"/>
        </w:rPr>
        <w:t xml:space="preserve"> </w:t>
      </w:r>
      <w:r w:rsidR="00A61166" w:rsidRPr="00875655">
        <w:rPr>
          <w:b w:val="0"/>
          <w:bCs/>
          <w:color w:val="000000" w:themeColor="text1"/>
          <w:sz w:val="21"/>
          <w:szCs w:val="21"/>
        </w:rPr>
        <w:t>sample.</w:t>
      </w:r>
      <w:r w:rsidR="00A61166" w:rsidRPr="00875655">
        <w:rPr>
          <w:rFonts w:hint="eastAsia"/>
          <w:b w:val="0"/>
          <w:bCs/>
          <w:color w:val="000000" w:themeColor="text1"/>
          <w:sz w:val="21"/>
          <w:szCs w:val="21"/>
        </w:rPr>
        <w:t xml:space="preserve"> G</w:t>
      </w:r>
      <w:r w:rsidR="00A61166" w:rsidRPr="00875655">
        <w:rPr>
          <w:b w:val="0"/>
          <w:bCs/>
          <w:color w:val="000000" w:themeColor="text1"/>
          <w:sz w:val="21"/>
          <w:szCs w:val="21"/>
        </w:rPr>
        <w:t xml:space="preserve">rey diamonds </w:t>
      </w:r>
      <w:r w:rsidR="00A61166" w:rsidRPr="00875655">
        <w:rPr>
          <w:rFonts w:hint="eastAsia"/>
          <w:b w:val="0"/>
          <w:bCs/>
          <w:color w:val="000000" w:themeColor="text1"/>
          <w:sz w:val="21"/>
          <w:szCs w:val="21"/>
        </w:rPr>
        <w:t>indicate the</w:t>
      </w:r>
      <w:r w:rsidR="00A61166" w:rsidRPr="00875655">
        <w:rPr>
          <w:b w:val="0"/>
          <w:bCs/>
          <w:color w:val="000000" w:themeColor="text1"/>
          <w:sz w:val="21"/>
          <w:szCs w:val="21"/>
        </w:rPr>
        <w:t xml:space="preserve"> estimates from the full sample.</w:t>
      </w:r>
      <w:bookmarkEnd w:id="3"/>
    </w:p>
    <w:p w14:paraId="683FD736" w14:textId="036BB309" w:rsidR="009A15A1" w:rsidRPr="00875655" w:rsidRDefault="009A15A1">
      <w:pPr>
        <w:widowControl/>
        <w:spacing w:line="240" w:lineRule="auto"/>
        <w:jc w:val="left"/>
        <w:rPr>
          <w:rFonts w:eastAsiaTheme="minorEastAsia"/>
          <w:bCs/>
          <w:color w:val="000000" w:themeColor="text1"/>
          <w:szCs w:val="21"/>
        </w:rPr>
      </w:pPr>
      <w:r w:rsidRPr="00875655">
        <w:rPr>
          <w:b/>
          <w:bCs/>
          <w:color w:val="000000" w:themeColor="text1"/>
          <w:szCs w:val="21"/>
        </w:rPr>
        <w:br w:type="page"/>
      </w:r>
    </w:p>
    <w:p w14:paraId="55C00462" w14:textId="713CE683" w:rsidR="009A15A1" w:rsidRPr="00875655" w:rsidRDefault="00184987" w:rsidP="009A15A1">
      <w:pPr>
        <w:rPr>
          <w:rFonts w:eastAsia="等线"/>
          <w:b/>
        </w:rPr>
      </w:pPr>
      <w:r w:rsidRPr="00875655">
        <w:rPr>
          <w:rFonts w:eastAsia="等线"/>
          <w:b/>
          <w:bCs/>
          <w:noProof/>
        </w:rPr>
        <w:lastRenderedPageBreak/>
        <w:drawing>
          <wp:anchor distT="0" distB="0" distL="114300" distR="114300" simplePos="0" relativeHeight="251762688" behindDoc="0" locked="0" layoutInCell="1" allowOverlap="1" wp14:anchorId="63134BAE" wp14:editId="60CF80FF">
            <wp:simplePos x="0" y="0"/>
            <wp:positionH relativeFrom="margin">
              <wp:align>left</wp:align>
            </wp:positionH>
            <wp:positionV relativeFrom="paragraph">
              <wp:posOffset>79375</wp:posOffset>
            </wp:positionV>
            <wp:extent cx="5175885" cy="4831080"/>
            <wp:effectExtent l="0" t="0" r="5715" b="762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75885" cy="4831080"/>
                    </a:xfrm>
                    <a:prstGeom prst="rect">
                      <a:avLst/>
                    </a:prstGeom>
                  </pic:spPr>
                </pic:pic>
              </a:graphicData>
            </a:graphic>
            <wp14:sizeRelH relativeFrom="margin">
              <wp14:pctWidth>0</wp14:pctWidth>
            </wp14:sizeRelH>
            <wp14:sizeRelV relativeFrom="margin">
              <wp14:pctHeight>0</wp14:pctHeight>
            </wp14:sizeRelV>
          </wp:anchor>
        </w:drawing>
      </w:r>
      <w:r w:rsidR="009A15A1" w:rsidRPr="00875655">
        <w:rPr>
          <w:rFonts w:eastAsia="等线"/>
          <w:b/>
          <w:bCs/>
        </w:rPr>
        <w:t xml:space="preserve">Supplementary Fig. 6 | </w:t>
      </w:r>
      <w:r w:rsidR="0012075C" w:rsidRPr="00875655">
        <w:rPr>
          <w:rFonts w:eastAsia="等线" w:hint="eastAsia"/>
          <w:b/>
          <w:bCs/>
        </w:rPr>
        <w:t>TSD-lifestyle</w:t>
      </w:r>
      <w:r w:rsidR="0012075C" w:rsidRPr="00875655">
        <w:rPr>
          <w:rFonts w:eastAsia="等线"/>
          <w:b/>
          <w:bCs/>
        </w:rPr>
        <w:t xml:space="preserve"> associations</w:t>
      </w:r>
      <w:r w:rsidR="0012075C" w:rsidRPr="00875655">
        <w:rPr>
          <w:rFonts w:eastAsia="等线" w:hint="eastAsia"/>
          <w:b/>
          <w:bCs/>
        </w:rPr>
        <w:t xml:space="preserve"> from</w:t>
      </w:r>
      <w:r w:rsidR="009A15A1" w:rsidRPr="00875655">
        <w:rPr>
          <w:rFonts w:eastAsia="等线"/>
          <w:b/>
          <w:bCs/>
        </w:rPr>
        <w:t xml:space="preserve"> imputed and non-imputed datasets. </w:t>
      </w:r>
      <w:r w:rsidR="009A15A1" w:rsidRPr="00875655">
        <w:rPr>
          <w:rFonts w:eastAsia="等线"/>
        </w:rPr>
        <w:t>Scatter plot show</w:t>
      </w:r>
      <w:r w:rsidR="00026127" w:rsidRPr="00875655">
        <w:rPr>
          <w:rFonts w:eastAsia="等线" w:hint="eastAsia"/>
        </w:rPr>
        <w:t>s</w:t>
      </w:r>
      <w:r w:rsidR="009A15A1" w:rsidRPr="00875655">
        <w:rPr>
          <w:rFonts w:eastAsia="等线"/>
        </w:rPr>
        <w:t xml:space="preserve"> the concordance </w:t>
      </w:r>
      <w:r w:rsidR="00026127" w:rsidRPr="00875655">
        <w:rPr>
          <w:rFonts w:eastAsia="等线" w:hint="eastAsia"/>
        </w:rPr>
        <w:t>in</w:t>
      </w:r>
      <w:r w:rsidR="009A15A1" w:rsidRPr="00875655">
        <w:rPr>
          <w:rFonts w:eastAsia="等线"/>
        </w:rPr>
        <w:t xml:space="preserve"> standardized effect estimates (</w:t>
      </w:r>
      <w:r w:rsidR="009A15A1" w:rsidRPr="00875655">
        <w:rPr>
          <w:rFonts w:eastAsia="等线"/>
          <w:i/>
          <w:iCs/>
        </w:rPr>
        <w:t>β</w:t>
      </w:r>
      <w:r w:rsidR="009A15A1" w:rsidRPr="00875655">
        <w:rPr>
          <w:rFonts w:eastAsia="等线"/>
        </w:rPr>
        <w:t xml:space="preserve">) </w:t>
      </w:r>
      <w:r w:rsidR="00026127" w:rsidRPr="00875655">
        <w:rPr>
          <w:rFonts w:eastAsia="等线" w:hint="eastAsia"/>
        </w:rPr>
        <w:t>of the seven</w:t>
      </w:r>
      <w:r w:rsidR="00026127" w:rsidRPr="00875655">
        <w:t xml:space="preserve"> </w:t>
      </w:r>
      <w:r w:rsidR="00026127" w:rsidRPr="00875655">
        <w:rPr>
          <w:rFonts w:eastAsia="等线"/>
        </w:rPr>
        <w:t>TSD-lifestyle associations</w:t>
      </w:r>
      <w:r w:rsidR="00026127" w:rsidRPr="00875655">
        <w:rPr>
          <w:rFonts w:eastAsia="等线" w:hint="eastAsia"/>
        </w:rPr>
        <w:t xml:space="preserve"> </w:t>
      </w:r>
      <w:r w:rsidR="009A15A1" w:rsidRPr="00875655">
        <w:rPr>
          <w:rFonts w:eastAsia="等线"/>
        </w:rPr>
        <w:t xml:space="preserve">from the imputed </w:t>
      </w:r>
      <w:r w:rsidR="00026127" w:rsidRPr="00875655">
        <w:rPr>
          <w:rFonts w:eastAsia="等线" w:hint="eastAsia"/>
        </w:rPr>
        <w:t>and</w:t>
      </w:r>
      <w:r w:rsidR="009A15A1" w:rsidRPr="00875655">
        <w:rPr>
          <w:rFonts w:eastAsia="等线"/>
        </w:rPr>
        <w:t xml:space="preserve"> non-imputed datasets. Each point represents one </w:t>
      </w:r>
      <w:r w:rsidR="00F553E1" w:rsidRPr="00875655">
        <w:rPr>
          <w:rFonts w:eastAsia="等线" w:hint="eastAsia"/>
        </w:rPr>
        <w:t>association</w:t>
      </w:r>
      <w:r w:rsidR="009A15A1" w:rsidRPr="00875655">
        <w:rPr>
          <w:rFonts w:eastAsia="等线"/>
        </w:rPr>
        <w:t>, and the dashed line denotes equality between the two estimates.</w:t>
      </w:r>
    </w:p>
    <w:bookmarkEnd w:id="4"/>
    <w:p w14:paraId="3628FB44" w14:textId="56062DDC" w:rsidR="00BB0AFC" w:rsidRPr="00875655" w:rsidRDefault="00AB7962" w:rsidP="00BF5931">
      <w:pPr>
        <w:widowControl/>
        <w:spacing w:line="240" w:lineRule="auto"/>
        <w:jc w:val="left"/>
        <w:rPr>
          <w:rFonts w:cs="Times New Roman"/>
          <w:color w:val="000000" w:themeColor="text1"/>
        </w:rPr>
      </w:pPr>
      <w:r w:rsidRPr="00875655">
        <w:rPr>
          <w:rFonts w:cs="Times New Roman"/>
          <w:color w:val="000000" w:themeColor="text1"/>
        </w:rPr>
        <w:br w:type="page"/>
      </w:r>
    </w:p>
    <w:p w14:paraId="75C1C2AE" w14:textId="037938E6" w:rsidR="00490ED9" w:rsidRPr="00875655" w:rsidRDefault="00490ED9" w:rsidP="00BB0AFC">
      <w:pPr>
        <w:rPr>
          <w:b/>
        </w:rPr>
      </w:pPr>
      <w:r w:rsidRPr="00875655">
        <w:rPr>
          <w:b/>
          <w:noProof/>
        </w:rPr>
        <w:lastRenderedPageBreak/>
        <w:drawing>
          <wp:inline distT="0" distB="0" distL="0" distR="0" wp14:anchorId="5C887CCF" wp14:editId="175F6C6C">
            <wp:extent cx="5274310" cy="201930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019300"/>
                    </a:xfrm>
                    <a:prstGeom prst="rect">
                      <a:avLst/>
                    </a:prstGeom>
                  </pic:spPr>
                </pic:pic>
              </a:graphicData>
            </a:graphic>
          </wp:inline>
        </w:drawing>
      </w:r>
    </w:p>
    <w:p w14:paraId="1354FC63" w14:textId="0681CD2D" w:rsidR="007B2E21" w:rsidRPr="00875655" w:rsidRDefault="00BB0AFC" w:rsidP="00BB0AFC">
      <w:r w:rsidRPr="00875655">
        <w:rPr>
          <w:b/>
        </w:rPr>
        <w:t xml:space="preserve">Supplementary Fig. </w:t>
      </w:r>
      <w:r w:rsidR="00021AFC" w:rsidRPr="00875655">
        <w:rPr>
          <w:rFonts w:eastAsiaTheme="minorEastAsia"/>
          <w:b/>
        </w:rPr>
        <w:t>7</w:t>
      </w:r>
      <w:r w:rsidRPr="00875655">
        <w:rPr>
          <w:b/>
        </w:rPr>
        <w:t xml:space="preserve"> | </w:t>
      </w:r>
      <w:r w:rsidR="00202B02" w:rsidRPr="00875655">
        <w:rPr>
          <w:rFonts w:eastAsia="等线" w:hint="eastAsia"/>
          <w:b/>
          <w:bCs/>
        </w:rPr>
        <w:t>TSD-lifestyle</w:t>
      </w:r>
      <w:r w:rsidR="00202B02" w:rsidRPr="00875655">
        <w:rPr>
          <w:rFonts w:eastAsia="等线"/>
          <w:b/>
          <w:bCs/>
        </w:rPr>
        <w:t xml:space="preserve"> associations</w:t>
      </w:r>
      <w:r w:rsidR="00202B02" w:rsidRPr="00875655">
        <w:rPr>
          <w:rFonts w:eastAsia="等线" w:hint="eastAsia"/>
          <w:b/>
          <w:bCs/>
        </w:rPr>
        <w:t xml:space="preserve"> before and after </w:t>
      </w:r>
      <w:r w:rsidR="0012075C" w:rsidRPr="00875655">
        <w:rPr>
          <w:rFonts w:eastAsia="等线"/>
          <w:b/>
          <w:bCs/>
        </w:rPr>
        <w:t>air pollutant</w:t>
      </w:r>
      <w:r w:rsidR="0012075C" w:rsidRPr="00875655">
        <w:rPr>
          <w:rFonts w:eastAsia="等线" w:hint="eastAsia"/>
          <w:b/>
          <w:bCs/>
        </w:rPr>
        <w:t xml:space="preserve"> </w:t>
      </w:r>
      <w:r w:rsidR="00202B02" w:rsidRPr="00875655">
        <w:rPr>
          <w:rFonts w:eastAsia="等线"/>
          <w:b/>
          <w:bCs/>
        </w:rPr>
        <w:t>adjustment</w:t>
      </w:r>
      <w:r w:rsidR="00202B02" w:rsidRPr="00875655">
        <w:rPr>
          <w:rFonts w:eastAsiaTheme="minorEastAsia" w:hint="eastAsia"/>
          <w:b/>
        </w:rPr>
        <w:t xml:space="preserve">. </w:t>
      </w:r>
      <w:r w:rsidR="00202B02" w:rsidRPr="00875655">
        <w:rPr>
          <w:rFonts w:eastAsiaTheme="minorEastAsia" w:hint="eastAsia"/>
          <w:bCs/>
        </w:rPr>
        <w:t xml:space="preserve">The seven </w:t>
      </w:r>
      <w:r w:rsidR="00202B02" w:rsidRPr="00875655">
        <w:t>significant</w:t>
      </w:r>
      <w:r w:rsidR="00202B02" w:rsidRPr="00875655">
        <w:rPr>
          <w:rFonts w:eastAsiaTheme="minorEastAsia"/>
          <w:bCs/>
        </w:rPr>
        <w:t xml:space="preserve"> TSD-lifestyle associations</w:t>
      </w:r>
      <w:r w:rsidR="00202B02" w:rsidRPr="00875655">
        <w:rPr>
          <w:rFonts w:eastAsiaTheme="minorEastAsia" w:hint="eastAsia"/>
          <w:bCs/>
        </w:rPr>
        <w:t xml:space="preserve"> (</w:t>
      </w:r>
      <w:r w:rsidR="00202B02" w:rsidRPr="00875655">
        <w:t>left</w:t>
      </w:r>
      <w:r w:rsidR="00202B02" w:rsidRPr="00875655">
        <w:rPr>
          <w:rFonts w:eastAsiaTheme="minorEastAsia" w:hint="eastAsia"/>
        </w:rPr>
        <w:t xml:space="preserve">: </w:t>
      </w:r>
      <w:r w:rsidR="00202B02" w:rsidRPr="00875655">
        <w:t>TSD-26</w:t>
      </w:r>
      <w:r w:rsidR="00202B02" w:rsidRPr="00875655">
        <w:rPr>
          <w:rFonts w:eastAsiaTheme="minorEastAsia" w:hint="eastAsia"/>
        </w:rPr>
        <w:t xml:space="preserve">; right: </w:t>
      </w:r>
      <w:r w:rsidR="00202B02" w:rsidRPr="00875655">
        <w:t>TSD-32</w:t>
      </w:r>
      <w:r w:rsidR="00202B02" w:rsidRPr="00875655">
        <w:rPr>
          <w:rFonts w:eastAsiaTheme="minorEastAsia" w:hint="eastAsia"/>
          <w:bCs/>
        </w:rPr>
        <w:t>)</w:t>
      </w:r>
      <w:r w:rsidR="00202B02" w:rsidRPr="00875655">
        <w:t xml:space="preserve"> in the main analysis</w:t>
      </w:r>
      <w:r w:rsidR="00202B02" w:rsidRPr="00875655">
        <w:rPr>
          <w:rFonts w:eastAsiaTheme="minorEastAsia" w:hint="eastAsia"/>
        </w:rPr>
        <w:t xml:space="preserve"> (red)</w:t>
      </w:r>
      <w:r w:rsidR="00202B02" w:rsidRPr="00875655">
        <w:rPr>
          <w:rFonts w:eastAsiaTheme="minorEastAsia"/>
          <w:bCs/>
        </w:rPr>
        <w:t xml:space="preserve"> </w:t>
      </w:r>
      <w:r w:rsidR="00202B02" w:rsidRPr="00875655">
        <w:rPr>
          <w:rFonts w:eastAsiaTheme="minorEastAsia" w:hint="eastAsia"/>
          <w:bCs/>
        </w:rPr>
        <w:t xml:space="preserve">are </w:t>
      </w:r>
      <w:r w:rsidR="007B2E21" w:rsidRPr="00875655">
        <w:t xml:space="preserve">re-estimated </w:t>
      </w:r>
      <w:r w:rsidR="00202B02" w:rsidRPr="00875655">
        <w:rPr>
          <w:rFonts w:eastAsiaTheme="minorEastAsia" w:hint="eastAsia"/>
        </w:rPr>
        <w:t>while</w:t>
      </w:r>
      <w:r w:rsidR="007B2E21" w:rsidRPr="00875655">
        <w:t xml:space="preserve"> additionally adjust</w:t>
      </w:r>
      <w:r w:rsidR="00202B02" w:rsidRPr="00875655">
        <w:rPr>
          <w:rFonts w:eastAsiaTheme="minorEastAsia" w:hint="eastAsia"/>
        </w:rPr>
        <w:t>ing</w:t>
      </w:r>
      <w:r w:rsidR="007B2E21" w:rsidRPr="00875655">
        <w:t xml:space="preserve"> for</w:t>
      </w:r>
      <w:r w:rsidRPr="00875655">
        <w:t xml:space="preserve"> PM</w:t>
      </w:r>
      <w:r w:rsidRPr="00875655">
        <w:rPr>
          <w:vertAlign w:val="subscript"/>
        </w:rPr>
        <w:t>2.5</w:t>
      </w:r>
      <w:r w:rsidRPr="00875655">
        <w:t>, NO</w:t>
      </w:r>
      <w:r w:rsidR="007B2E21" w:rsidRPr="00875655">
        <w:rPr>
          <w:vertAlign w:val="subscript"/>
        </w:rPr>
        <w:t>2</w:t>
      </w:r>
      <w:r w:rsidRPr="00875655">
        <w:t xml:space="preserve">, </w:t>
      </w:r>
      <w:r w:rsidR="00202B02" w:rsidRPr="00875655">
        <w:rPr>
          <w:rFonts w:eastAsiaTheme="minorEastAsia" w:hint="eastAsia"/>
        </w:rPr>
        <w:t>or</w:t>
      </w:r>
      <w:r w:rsidRPr="00875655">
        <w:t xml:space="preserve"> both pollutants</w:t>
      </w:r>
      <w:r w:rsidR="00202B02" w:rsidRPr="00875655">
        <w:rPr>
          <w:rFonts w:eastAsiaTheme="minorEastAsia" w:hint="eastAsia"/>
        </w:rPr>
        <w:t xml:space="preserve"> (</w:t>
      </w:r>
      <w:r w:rsidR="00175CFC" w:rsidRPr="00875655">
        <w:rPr>
          <w:rFonts w:eastAsiaTheme="minorEastAsia" w:hint="eastAsia"/>
        </w:rPr>
        <w:t>blue</w:t>
      </w:r>
      <w:r w:rsidR="00202B02" w:rsidRPr="00875655">
        <w:rPr>
          <w:rFonts w:eastAsiaTheme="minorEastAsia" w:hint="eastAsia"/>
        </w:rPr>
        <w:t>)</w:t>
      </w:r>
      <w:r w:rsidRPr="00875655">
        <w:t xml:space="preserve">. Points represent standardized </w:t>
      </w:r>
      <w:r w:rsidRPr="00875655">
        <w:rPr>
          <w:i/>
          <w:iCs/>
        </w:rPr>
        <w:t>β</w:t>
      </w:r>
      <w:r w:rsidRPr="00875655">
        <w:t xml:space="preserve"> estimates and horizontal lines indicate 95% confidence intervals. The vertical dashed line indicates the null effect (</w:t>
      </w:r>
      <w:r w:rsidRPr="00875655">
        <w:rPr>
          <w:i/>
          <w:iCs/>
        </w:rPr>
        <w:t>β</w:t>
      </w:r>
      <w:r w:rsidRPr="00875655">
        <w:t xml:space="preserve"> = 0).</w:t>
      </w:r>
    </w:p>
    <w:p w14:paraId="13988202" w14:textId="5CC03721" w:rsidR="00B24047" w:rsidRPr="00875655" w:rsidRDefault="00B24047">
      <w:pPr>
        <w:widowControl/>
        <w:spacing w:line="240" w:lineRule="auto"/>
        <w:jc w:val="left"/>
      </w:pPr>
      <w:r w:rsidRPr="00875655">
        <w:br w:type="page"/>
      </w:r>
    </w:p>
    <w:p w14:paraId="3BBBC369" w14:textId="4EBF01CA" w:rsidR="00A57341" w:rsidRPr="00875655" w:rsidRDefault="009C3501" w:rsidP="00312E12">
      <w:pPr>
        <w:widowControl/>
        <w:jc w:val="left"/>
        <w:rPr>
          <w:rFonts w:eastAsiaTheme="minorEastAsia" w:cs="Times New Roman"/>
          <w:b/>
          <w:bCs/>
          <w:color w:val="000000" w:themeColor="text1"/>
        </w:rPr>
      </w:pPr>
      <w:r w:rsidRPr="00875655">
        <w:rPr>
          <w:noProof/>
        </w:rPr>
        <w:lastRenderedPageBreak/>
        <w:drawing>
          <wp:inline distT="0" distB="0" distL="0" distR="0" wp14:anchorId="2F3B41CC" wp14:editId="0C284258">
            <wp:extent cx="5274310" cy="7068820"/>
            <wp:effectExtent l="0" t="0" r="2540" b="0"/>
            <wp:docPr id="553171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7068820"/>
                    </a:xfrm>
                    <a:prstGeom prst="rect">
                      <a:avLst/>
                    </a:prstGeom>
                    <a:noFill/>
                    <a:ln>
                      <a:noFill/>
                    </a:ln>
                  </pic:spPr>
                </pic:pic>
              </a:graphicData>
            </a:graphic>
          </wp:inline>
        </w:drawing>
      </w:r>
    </w:p>
    <w:p w14:paraId="5AA9221F" w14:textId="2AF24ACE" w:rsidR="009C3501" w:rsidRPr="00875655" w:rsidRDefault="009C3501" w:rsidP="00312E12">
      <w:pPr>
        <w:widowControl/>
        <w:jc w:val="left"/>
        <w:rPr>
          <w:rFonts w:eastAsiaTheme="minorEastAsia" w:cs="Times New Roman"/>
          <w:b/>
          <w:bCs/>
          <w:color w:val="000000" w:themeColor="text1"/>
        </w:rPr>
      </w:pPr>
      <w:r w:rsidRPr="00875655">
        <w:rPr>
          <w:noProof/>
        </w:rPr>
        <w:lastRenderedPageBreak/>
        <w:drawing>
          <wp:inline distT="0" distB="0" distL="0" distR="0" wp14:anchorId="43CDFEC0" wp14:editId="6432CE7B">
            <wp:extent cx="5274310" cy="7090410"/>
            <wp:effectExtent l="0" t="0" r="2540" b="0"/>
            <wp:docPr id="8245899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7090410"/>
                    </a:xfrm>
                    <a:prstGeom prst="rect">
                      <a:avLst/>
                    </a:prstGeom>
                    <a:noFill/>
                    <a:ln>
                      <a:noFill/>
                    </a:ln>
                  </pic:spPr>
                </pic:pic>
              </a:graphicData>
            </a:graphic>
          </wp:inline>
        </w:drawing>
      </w:r>
    </w:p>
    <w:p w14:paraId="4BC7361C" w14:textId="5560E409" w:rsidR="007460DC" w:rsidRPr="00875655" w:rsidRDefault="003A5C3C" w:rsidP="004A0311">
      <w:pPr>
        <w:widowControl/>
        <w:rPr>
          <w:rFonts w:eastAsiaTheme="minorEastAsia"/>
        </w:rPr>
      </w:pPr>
      <w:r w:rsidRPr="00875655">
        <w:rPr>
          <w:rFonts w:cs="Times New Roman"/>
          <w:b/>
          <w:bCs/>
          <w:color w:val="000000" w:themeColor="text1"/>
        </w:rPr>
        <w:t>Supplementary</w:t>
      </w:r>
      <w:r w:rsidR="009E4F2D" w:rsidRPr="00875655">
        <w:rPr>
          <w:rFonts w:cs="Times New Roman"/>
          <w:b/>
          <w:bCs/>
          <w:color w:val="000000" w:themeColor="text1"/>
        </w:rPr>
        <w:t xml:space="preserve"> Fig. </w:t>
      </w:r>
      <w:r w:rsidR="00021AFC" w:rsidRPr="00875655">
        <w:rPr>
          <w:rFonts w:eastAsiaTheme="minorEastAsia" w:cs="Times New Roman"/>
          <w:b/>
          <w:bCs/>
          <w:color w:val="000000" w:themeColor="text1"/>
        </w:rPr>
        <w:t>8</w:t>
      </w:r>
      <w:r w:rsidR="009E4F2D" w:rsidRPr="00875655">
        <w:rPr>
          <w:rFonts w:cs="Times New Roman"/>
          <w:b/>
          <w:bCs/>
          <w:color w:val="000000" w:themeColor="text1"/>
        </w:rPr>
        <w:t xml:space="preserve"> | </w:t>
      </w:r>
      <w:r w:rsidR="001478A5" w:rsidRPr="00875655">
        <w:rPr>
          <w:rFonts w:eastAsiaTheme="minorEastAsia" w:cs="Times New Roman" w:hint="eastAsia"/>
          <w:b/>
          <w:bCs/>
          <w:color w:val="000000" w:themeColor="text1"/>
        </w:rPr>
        <w:t>T</w:t>
      </w:r>
      <w:r w:rsidR="001478A5" w:rsidRPr="00875655">
        <w:rPr>
          <w:rFonts w:cs="Times New Roman"/>
          <w:b/>
          <w:bCs/>
          <w:color w:val="000000" w:themeColor="text1"/>
        </w:rPr>
        <w:t xml:space="preserve">he lag-response patterns across the </w:t>
      </w:r>
      <w:r w:rsidR="003C5699" w:rsidRPr="00875655">
        <w:rPr>
          <w:rFonts w:cs="Times New Roman"/>
          <w:b/>
          <w:bCs/>
          <w:color w:val="000000" w:themeColor="text1"/>
        </w:rPr>
        <w:t>10</w:t>
      </w:r>
      <w:r w:rsidR="001478A5" w:rsidRPr="00875655">
        <w:rPr>
          <w:rFonts w:cs="Times New Roman"/>
          <w:b/>
          <w:bCs/>
          <w:color w:val="000000" w:themeColor="text1"/>
        </w:rPr>
        <w:t xml:space="preserve"> imputed datasets</w:t>
      </w:r>
      <w:r w:rsidR="001478A5" w:rsidRPr="00875655">
        <w:rPr>
          <w:rFonts w:eastAsiaTheme="minorEastAsia" w:cs="Times New Roman" w:hint="eastAsia"/>
          <w:b/>
          <w:bCs/>
          <w:color w:val="000000" w:themeColor="text1"/>
        </w:rPr>
        <w:t xml:space="preserve"> for</w:t>
      </w:r>
      <w:r w:rsidR="001478A5" w:rsidRPr="00875655">
        <w:rPr>
          <w:rFonts w:cs="Times New Roman"/>
          <w:b/>
          <w:bCs/>
          <w:color w:val="000000" w:themeColor="text1"/>
        </w:rPr>
        <w:t xml:space="preserve"> </w:t>
      </w:r>
      <w:r w:rsidR="001478A5" w:rsidRPr="00875655">
        <w:rPr>
          <w:rFonts w:eastAsiaTheme="minorEastAsia" w:cs="Times New Roman" w:hint="eastAsia"/>
          <w:b/>
          <w:bCs/>
          <w:color w:val="000000" w:themeColor="text1"/>
        </w:rPr>
        <w:t xml:space="preserve">the </w:t>
      </w:r>
      <w:r w:rsidR="001478A5" w:rsidRPr="00875655">
        <w:rPr>
          <w:rFonts w:cs="Times New Roman"/>
          <w:b/>
          <w:bCs/>
          <w:color w:val="000000" w:themeColor="text1"/>
        </w:rPr>
        <w:t xml:space="preserve">four </w:t>
      </w:r>
      <w:r w:rsidR="001478A5" w:rsidRPr="00875655">
        <w:rPr>
          <w:rFonts w:eastAsiaTheme="minorEastAsia" w:cs="Times New Roman" w:hint="eastAsia"/>
          <w:b/>
          <w:bCs/>
          <w:color w:val="000000" w:themeColor="text1"/>
        </w:rPr>
        <w:t xml:space="preserve">TSD-lifestyle </w:t>
      </w:r>
      <w:r w:rsidR="001478A5" w:rsidRPr="00875655">
        <w:rPr>
          <w:rFonts w:cs="Times New Roman"/>
          <w:b/>
          <w:bCs/>
          <w:color w:val="000000" w:themeColor="text1"/>
        </w:rPr>
        <w:t>associations</w:t>
      </w:r>
      <w:r w:rsidR="001478A5" w:rsidRPr="00875655">
        <w:rPr>
          <w:rFonts w:eastAsiaTheme="minorEastAsia" w:cs="Times New Roman" w:hint="eastAsia"/>
          <w:b/>
          <w:bCs/>
          <w:color w:val="000000" w:themeColor="text1"/>
        </w:rPr>
        <w:t xml:space="preserve"> with significant sensitive period</w:t>
      </w:r>
      <w:r w:rsidR="002D5F44" w:rsidRPr="00875655">
        <w:rPr>
          <w:b/>
          <w:bCs/>
        </w:rPr>
        <w:t>s</w:t>
      </w:r>
      <w:r w:rsidR="00C42361" w:rsidRPr="00875655">
        <w:rPr>
          <w:b/>
          <w:bCs/>
        </w:rPr>
        <w:t>.</w:t>
      </w:r>
      <w:r w:rsidR="00C42361" w:rsidRPr="00875655">
        <w:t xml:space="preserve"> </w:t>
      </w:r>
      <w:r w:rsidR="001478A5" w:rsidRPr="00875655">
        <w:rPr>
          <w:rFonts w:eastAsiaTheme="minorEastAsia" w:hint="eastAsia"/>
        </w:rPr>
        <w:t xml:space="preserve">Four associations are those between </w:t>
      </w:r>
      <w:r w:rsidR="001478A5" w:rsidRPr="00875655">
        <w:t xml:space="preserve">TSD-26 </w:t>
      </w:r>
      <w:r w:rsidR="001478A5" w:rsidRPr="00875655">
        <w:rPr>
          <w:rFonts w:eastAsiaTheme="minorEastAsia" w:hint="eastAsia"/>
        </w:rPr>
        <w:t>and</w:t>
      </w:r>
      <w:r w:rsidR="005C4E70" w:rsidRPr="00875655">
        <w:rPr>
          <w:rFonts w:eastAsiaTheme="minorEastAsia" w:hint="eastAsia"/>
        </w:rPr>
        <w:t xml:space="preserve"> taste </w:t>
      </w:r>
      <w:r w:rsidR="005C4E70" w:rsidRPr="00875655">
        <w:t>preference</w:t>
      </w:r>
      <w:r w:rsidR="005C4E70" w:rsidRPr="00875655">
        <w:rPr>
          <w:rFonts w:eastAsiaTheme="minorEastAsia" w:hint="eastAsia"/>
        </w:rPr>
        <w:t xml:space="preserve">: </w:t>
      </w:r>
      <w:r w:rsidR="005C4E70" w:rsidRPr="00875655">
        <w:t xml:space="preserve">spicy, </w:t>
      </w:r>
      <w:r w:rsidR="005C4E70" w:rsidRPr="00875655">
        <w:rPr>
          <w:rFonts w:eastAsiaTheme="minorEastAsia" w:hint="eastAsia"/>
        </w:rPr>
        <w:t xml:space="preserve">taste </w:t>
      </w:r>
      <w:r w:rsidR="005C4E70" w:rsidRPr="00875655">
        <w:t>preference</w:t>
      </w:r>
      <w:r w:rsidR="005C4E70" w:rsidRPr="00875655">
        <w:rPr>
          <w:rFonts w:eastAsiaTheme="minorEastAsia" w:hint="eastAsia"/>
        </w:rPr>
        <w:t>:</w:t>
      </w:r>
      <w:r w:rsidR="005C4E70" w:rsidRPr="00875655">
        <w:t xml:space="preserve"> sour, </w:t>
      </w:r>
      <w:r w:rsidR="001478A5" w:rsidRPr="00875655">
        <w:t xml:space="preserve">poultry intake, and </w:t>
      </w:r>
      <w:r w:rsidR="001478A5" w:rsidRPr="00875655">
        <w:rPr>
          <w:rFonts w:eastAsiaTheme="minorEastAsia" w:hint="eastAsia"/>
        </w:rPr>
        <w:t xml:space="preserve">daytime </w:t>
      </w:r>
      <w:r w:rsidR="001478A5" w:rsidRPr="00875655">
        <w:rPr>
          <w:rFonts w:eastAsiaTheme="minorEastAsia" w:hint="eastAsia"/>
          <w:color w:val="000000" w:themeColor="text1"/>
          <w:szCs w:val="24"/>
        </w:rPr>
        <w:t>dysfunction</w:t>
      </w:r>
      <w:r w:rsidR="005C4E70" w:rsidRPr="00875655">
        <w:rPr>
          <w:rFonts w:eastAsiaTheme="minorEastAsia"/>
          <w:color w:val="000000" w:themeColor="text1"/>
          <w:szCs w:val="24"/>
        </w:rPr>
        <w:t xml:space="preserve"> </w:t>
      </w:r>
      <w:r w:rsidR="005C4E70" w:rsidRPr="00875655">
        <w:rPr>
          <w:rFonts w:eastAsiaTheme="minorEastAsia" w:hint="eastAsia"/>
          <w:color w:val="000000" w:themeColor="text1"/>
          <w:szCs w:val="24"/>
        </w:rPr>
        <w:t xml:space="preserve">of </w:t>
      </w:r>
      <w:r w:rsidR="005C4E70" w:rsidRPr="00875655">
        <w:rPr>
          <w:rFonts w:eastAsiaTheme="minorEastAsia"/>
          <w:color w:val="000000" w:themeColor="text1"/>
          <w:szCs w:val="24"/>
        </w:rPr>
        <w:t>sleep</w:t>
      </w:r>
      <w:r w:rsidR="005C4E70" w:rsidRPr="00875655">
        <w:rPr>
          <w:rFonts w:eastAsiaTheme="minorEastAsia" w:hint="eastAsia"/>
          <w:color w:val="000000" w:themeColor="text1"/>
          <w:szCs w:val="24"/>
        </w:rPr>
        <w:t xml:space="preserve"> quality</w:t>
      </w:r>
      <w:r w:rsidR="001478A5" w:rsidRPr="00875655">
        <w:rPr>
          <w:rFonts w:eastAsiaTheme="minorEastAsia" w:hint="eastAsia"/>
          <w:color w:val="000000" w:themeColor="text1"/>
          <w:szCs w:val="24"/>
        </w:rPr>
        <w:t xml:space="preserve">. </w:t>
      </w:r>
      <w:r w:rsidR="001478A5" w:rsidRPr="00875655">
        <w:rPr>
          <w:rFonts w:eastAsiaTheme="minorEastAsia"/>
          <w:color w:val="000000" w:themeColor="text1"/>
          <w:szCs w:val="24"/>
        </w:rPr>
        <w:t>F</w:t>
      </w:r>
      <w:r w:rsidR="001478A5" w:rsidRPr="00875655">
        <w:rPr>
          <w:rFonts w:eastAsiaTheme="minorEastAsia" w:hint="eastAsia"/>
          <w:color w:val="000000" w:themeColor="text1"/>
          <w:szCs w:val="24"/>
        </w:rPr>
        <w:t xml:space="preserve">or each association, </w:t>
      </w:r>
      <w:r w:rsidR="004A0311" w:rsidRPr="00875655">
        <w:rPr>
          <w:rFonts w:eastAsiaTheme="minorEastAsia" w:cs="Times New Roman" w:hint="eastAsia"/>
          <w:color w:val="000000" w:themeColor="text1"/>
        </w:rPr>
        <w:t>t</w:t>
      </w:r>
      <w:r w:rsidR="004A0311" w:rsidRPr="00875655">
        <w:rPr>
          <w:rFonts w:cs="Times New Roman"/>
          <w:color w:val="000000" w:themeColor="text1"/>
        </w:rPr>
        <w:t>he lag-response pattern</w:t>
      </w:r>
      <w:r w:rsidR="004A0311" w:rsidRPr="00875655">
        <w:rPr>
          <w:rFonts w:eastAsiaTheme="minorEastAsia" w:cs="Times New Roman" w:hint="eastAsia"/>
          <w:color w:val="000000" w:themeColor="text1"/>
        </w:rPr>
        <w:t xml:space="preserve"> for the first 18 years of age</w:t>
      </w:r>
      <w:r w:rsidR="004A0311" w:rsidRPr="00875655">
        <w:rPr>
          <w:rFonts w:cs="Times New Roman"/>
          <w:color w:val="000000" w:themeColor="text1"/>
        </w:rPr>
        <w:t xml:space="preserve"> </w:t>
      </w:r>
      <w:r w:rsidR="004A0311" w:rsidRPr="00875655">
        <w:rPr>
          <w:rFonts w:eastAsiaTheme="minorEastAsia" w:cs="Times New Roman" w:hint="eastAsia"/>
          <w:color w:val="000000" w:themeColor="text1"/>
        </w:rPr>
        <w:t>is shown</w:t>
      </w:r>
      <w:r w:rsidR="004A0311" w:rsidRPr="00875655">
        <w:rPr>
          <w:rFonts w:eastAsiaTheme="minorEastAsia" w:cs="Times New Roman"/>
          <w:color w:val="000000" w:themeColor="text1"/>
        </w:rPr>
        <w:t xml:space="preserve"> </w:t>
      </w:r>
      <w:r w:rsidR="004A0311" w:rsidRPr="00875655">
        <w:rPr>
          <w:rFonts w:eastAsiaTheme="minorEastAsia" w:cs="Times New Roman"/>
          <w:color w:val="000000" w:themeColor="text1"/>
        </w:rPr>
        <w:lastRenderedPageBreak/>
        <w:t>separately</w:t>
      </w:r>
      <w:r w:rsidR="004A0311" w:rsidRPr="00875655">
        <w:rPr>
          <w:rFonts w:eastAsiaTheme="minorEastAsia" w:cs="Times New Roman" w:hint="eastAsia"/>
          <w:color w:val="000000" w:themeColor="text1"/>
        </w:rPr>
        <w:t xml:space="preserve"> for each of the ten</w:t>
      </w:r>
      <w:r w:rsidR="004A0311" w:rsidRPr="00875655">
        <w:rPr>
          <w:rFonts w:cs="Times New Roman"/>
          <w:color w:val="000000" w:themeColor="text1"/>
        </w:rPr>
        <w:t xml:space="preserve"> imputed datasets</w:t>
      </w:r>
      <w:r w:rsidR="004A0311" w:rsidRPr="00875655">
        <w:rPr>
          <w:rFonts w:eastAsiaTheme="minorEastAsia" w:cs="Times New Roman" w:hint="eastAsia"/>
          <w:color w:val="000000" w:themeColor="text1"/>
        </w:rPr>
        <w:t xml:space="preserve">. </w:t>
      </w:r>
      <w:r w:rsidR="00A57341" w:rsidRPr="00875655">
        <w:t xml:space="preserve">The </w:t>
      </w:r>
      <w:r w:rsidR="00A57341" w:rsidRPr="00875655">
        <w:rPr>
          <w:i/>
          <w:iCs/>
        </w:rPr>
        <w:t>x</w:t>
      </w:r>
      <w:r w:rsidR="00A57341" w:rsidRPr="00875655">
        <w:t xml:space="preserve">-axis denotes age at exposure, and the </w:t>
      </w:r>
      <w:r w:rsidR="00A57341" w:rsidRPr="00875655">
        <w:rPr>
          <w:i/>
          <w:iCs/>
        </w:rPr>
        <w:t>y</w:t>
      </w:r>
      <w:r w:rsidR="00A57341" w:rsidRPr="00875655">
        <w:t xml:space="preserve">-axis shows standardized </w:t>
      </w:r>
      <w:r w:rsidR="005C4E70" w:rsidRPr="00875655">
        <w:rPr>
          <w:i/>
          <w:iCs/>
        </w:rPr>
        <w:t>β</w:t>
      </w:r>
      <w:r w:rsidR="005C4E70" w:rsidRPr="00875655">
        <w:rPr>
          <w:rFonts w:eastAsiaTheme="minorEastAsia" w:hint="eastAsia"/>
          <w:i/>
          <w:iCs/>
        </w:rPr>
        <w:t>-</w:t>
      </w:r>
      <w:r w:rsidR="00A57341" w:rsidRPr="00875655">
        <w:t xml:space="preserve">coefficients. Thick grey vertical lines indicate 95% confidence intervals at each year, whereas thin grey lines represent interpolated values </w:t>
      </w:r>
      <w:r w:rsidR="004A0311" w:rsidRPr="00875655">
        <w:rPr>
          <w:rFonts w:eastAsiaTheme="minorEastAsia" w:hint="eastAsia"/>
        </w:rPr>
        <w:t>for</w:t>
      </w:r>
      <w:r w:rsidR="00A57341" w:rsidRPr="00875655">
        <w:t xml:space="preserve"> adjacent years to visualize the continuous temporal pattern. </w:t>
      </w:r>
      <w:r w:rsidR="00B555E4" w:rsidRPr="00875655">
        <w:t xml:space="preserve">The colored curve shows the smoothed mean effect. Colored vertical bars indicate ages at which the 95% confidence interval for that year does not include zero, corresponding to sensitive </w:t>
      </w:r>
      <w:r w:rsidR="004A0311" w:rsidRPr="00875655">
        <w:rPr>
          <w:rFonts w:eastAsiaTheme="minorEastAsia" w:hint="eastAsia"/>
        </w:rPr>
        <w:t xml:space="preserve">age </w:t>
      </w:r>
      <w:r w:rsidR="00B555E4" w:rsidRPr="00875655">
        <w:t>windows.</w:t>
      </w:r>
    </w:p>
    <w:p w14:paraId="61FA92BB" w14:textId="249F9DE7" w:rsidR="004D79C4" w:rsidRPr="00875655" w:rsidRDefault="009E4F2D" w:rsidP="00C42361">
      <w:pPr>
        <w:widowControl/>
        <w:rPr>
          <w:color w:val="000000" w:themeColor="text1"/>
        </w:rPr>
      </w:pPr>
      <w:r w:rsidRPr="00875655">
        <w:rPr>
          <w:color w:val="000000" w:themeColor="text1"/>
        </w:rPr>
        <w:br w:type="page"/>
      </w:r>
    </w:p>
    <w:p w14:paraId="4848AAB3" w14:textId="377E0F2E" w:rsidR="00AE2157" w:rsidRPr="00875655" w:rsidRDefault="00AC37BA" w:rsidP="00AE2157">
      <w:pPr>
        <w:pStyle w:val="1"/>
        <w:rPr>
          <w:b w:val="0"/>
          <w:bCs/>
          <w:color w:val="000000" w:themeColor="text1"/>
          <w:sz w:val="21"/>
          <w:szCs w:val="21"/>
        </w:rPr>
      </w:pPr>
      <w:r w:rsidRPr="00875655">
        <w:rPr>
          <w:noProof/>
          <w:color w:val="000000" w:themeColor="text1"/>
        </w:rPr>
        <w:lastRenderedPageBreak/>
        <w:drawing>
          <wp:anchor distT="0" distB="0" distL="114300" distR="114300" simplePos="0" relativeHeight="251766784" behindDoc="0" locked="0" layoutInCell="1" allowOverlap="1" wp14:anchorId="3ED9F601" wp14:editId="3A71E015">
            <wp:simplePos x="0" y="0"/>
            <wp:positionH relativeFrom="column">
              <wp:posOffset>1988</wp:posOffset>
            </wp:positionH>
            <wp:positionV relativeFrom="paragraph">
              <wp:posOffset>0</wp:posOffset>
            </wp:positionV>
            <wp:extent cx="5274310" cy="4548505"/>
            <wp:effectExtent l="0" t="0" r="2540" b="4445"/>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4548505"/>
                    </a:xfrm>
                    <a:prstGeom prst="rect">
                      <a:avLst/>
                    </a:prstGeom>
                  </pic:spPr>
                </pic:pic>
              </a:graphicData>
            </a:graphic>
          </wp:anchor>
        </w:drawing>
      </w:r>
      <w:r w:rsidR="000B1150" w:rsidRPr="00875655">
        <w:rPr>
          <w:color w:val="000000" w:themeColor="text1"/>
          <w:sz w:val="21"/>
          <w:szCs w:val="21"/>
        </w:rPr>
        <w:t>Supplementary F</w:t>
      </w:r>
      <w:r w:rsidR="000B1150" w:rsidRPr="00875655">
        <w:rPr>
          <w:rFonts w:cs="Times New Roman"/>
          <w:color w:val="000000" w:themeColor="text1"/>
          <w:sz w:val="21"/>
          <w:szCs w:val="21"/>
        </w:rPr>
        <w:t xml:space="preserve">ig. </w:t>
      </w:r>
      <w:r w:rsidR="00021AFC" w:rsidRPr="00875655">
        <w:rPr>
          <w:rFonts w:cs="Times New Roman"/>
          <w:color w:val="000000" w:themeColor="text1"/>
          <w:sz w:val="21"/>
          <w:szCs w:val="21"/>
        </w:rPr>
        <w:t>9</w:t>
      </w:r>
      <w:r w:rsidR="000B1150" w:rsidRPr="00875655">
        <w:rPr>
          <w:rFonts w:cs="Times New Roman"/>
          <w:color w:val="000000" w:themeColor="text1"/>
          <w:sz w:val="21"/>
          <w:szCs w:val="21"/>
        </w:rPr>
        <w:t xml:space="preserve"> |</w:t>
      </w:r>
      <w:r w:rsidR="000B1150" w:rsidRPr="00875655">
        <w:rPr>
          <w:b w:val="0"/>
          <w:bCs/>
          <w:color w:val="000000" w:themeColor="text1"/>
          <w:sz w:val="21"/>
          <w:szCs w:val="21"/>
        </w:rPr>
        <w:t xml:space="preserve"> </w:t>
      </w:r>
      <w:r w:rsidR="00AE2157" w:rsidRPr="00875655">
        <w:rPr>
          <w:color w:val="000000" w:themeColor="text1"/>
          <w:sz w:val="21"/>
          <w:szCs w:val="21"/>
        </w:rPr>
        <w:t>TSD</w:t>
      </w:r>
      <w:r w:rsidR="00AE2157" w:rsidRPr="00875655">
        <w:rPr>
          <w:rFonts w:hint="eastAsia"/>
          <w:color w:val="000000" w:themeColor="text1"/>
          <w:sz w:val="21"/>
          <w:szCs w:val="21"/>
        </w:rPr>
        <w:t>-</w:t>
      </w:r>
      <w:r w:rsidR="00C75E76" w:rsidRPr="00875655">
        <w:rPr>
          <w:rFonts w:hint="eastAsia"/>
          <w:color w:val="000000" w:themeColor="text1"/>
          <w:sz w:val="21"/>
          <w:szCs w:val="21"/>
        </w:rPr>
        <w:t>brain</w:t>
      </w:r>
      <w:r w:rsidR="00AE2157" w:rsidRPr="00875655">
        <w:rPr>
          <w:rFonts w:hint="eastAsia"/>
          <w:color w:val="000000" w:themeColor="text1"/>
          <w:sz w:val="21"/>
          <w:szCs w:val="21"/>
        </w:rPr>
        <w:t xml:space="preserve"> </w:t>
      </w:r>
      <w:r w:rsidR="00AE2157" w:rsidRPr="00875655">
        <w:rPr>
          <w:color w:val="000000" w:themeColor="text1"/>
          <w:sz w:val="21"/>
          <w:szCs w:val="21"/>
        </w:rPr>
        <w:t>associations</w:t>
      </w:r>
      <w:r w:rsidR="00AE2157" w:rsidRPr="00875655">
        <w:rPr>
          <w:rFonts w:hint="eastAsia"/>
          <w:color w:val="000000" w:themeColor="text1"/>
          <w:sz w:val="21"/>
          <w:szCs w:val="21"/>
        </w:rPr>
        <w:t xml:space="preserve"> </w:t>
      </w:r>
      <w:r w:rsidR="00AE2157" w:rsidRPr="00875655">
        <w:rPr>
          <w:color w:val="000000" w:themeColor="text1"/>
          <w:sz w:val="21"/>
          <w:szCs w:val="21"/>
        </w:rPr>
        <w:t xml:space="preserve">under subsampling. </w:t>
      </w:r>
      <w:r w:rsidR="00AE2157" w:rsidRPr="00875655">
        <w:rPr>
          <w:rFonts w:hint="eastAsia"/>
          <w:b w:val="0"/>
          <w:bCs/>
          <w:color w:val="000000" w:themeColor="text1"/>
          <w:sz w:val="21"/>
          <w:szCs w:val="21"/>
        </w:rPr>
        <w:t>W</w:t>
      </w:r>
      <w:r w:rsidR="00AE2157" w:rsidRPr="00875655">
        <w:rPr>
          <w:b w:val="0"/>
          <w:bCs/>
          <w:color w:val="000000" w:themeColor="text1"/>
          <w:sz w:val="21"/>
          <w:szCs w:val="21"/>
        </w:rPr>
        <w:t xml:space="preserve">e randomly </w:t>
      </w:r>
      <w:r w:rsidR="00AE2157" w:rsidRPr="00875655">
        <w:rPr>
          <w:rFonts w:hint="eastAsia"/>
          <w:b w:val="0"/>
          <w:bCs/>
          <w:color w:val="000000" w:themeColor="text1"/>
          <w:sz w:val="21"/>
          <w:szCs w:val="21"/>
        </w:rPr>
        <w:t>select</w:t>
      </w:r>
      <w:r w:rsidR="00AE2157" w:rsidRPr="00875655">
        <w:rPr>
          <w:b w:val="0"/>
          <w:bCs/>
          <w:color w:val="000000" w:themeColor="text1"/>
          <w:sz w:val="21"/>
          <w:szCs w:val="21"/>
        </w:rPr>
        <w:t xml:space="preserve"> 90%, 80%, 70%, and 60% </w:t>
      </w:r>
      <w:r w:rsidR="00AE2157" w:rsidRPr="00875655">
        <w:rPr>
          <w:rFonts w:hint="eastAsia"/>
          <w:b w:val="0"/>
          <w:bCs/>
          <w:color w:val="000000" w:themeColor="text1"/>
          <w:sz w:val="21"/>
          <w:szCs w:val="21"/>
        </w:rPr>
        <w:t xml:space="preserve">of participants, 100 times at each proportion, from </w:t>
      </w:r>
      <w:r w:rsidR="00AE2157" w:rsidRPr="00875655">
        <w:rPr>
          <w:b w:val="0"/>
          <w:bCs/>
          <w:color w:val="000000" w:themeColor="text1"/>
          <w:sz w:val="21"/>
          <w:szCs w:val="21"/>
        </w:rPr>
        <w:t xml:space="preserve">the </w:t>
      </w:r>
      <w:r w:rsidR="00AE2157" w:rsidRPr="00875655">
        <w:rPr>
          <w:rFonts w:hint="eastAsia"/>
          <w:b w:val="0"/>
          <w:bCs/>
          <w:color w:val="000000" w:themeColor="text1"/>
          <w:sz w:val="21"/>
          <w:szCs w:val="21"/>
        </w:rPr>
        <w:t xml:space="preserve">full </w:t>
      </w:r>
      <w:r w:rsidR="00AE2157" w:rsidRPr="00875655">
        <w:rPr>
          <w:b w:val="0"/>
          <w:bCs/>
          <w:color w:val="000000" w:themeColor="text1"/>
          <w:sz w:val="21"/>
          <w:szCs w:val="21"/>
        </w:rPr>
        <w:t>sample</w:t>
      </w:r>
      <w:r w:rsidR="00AE2157" w:rsidRPr="00875655">
        <w:rPr>
          <w:rFonts w:hint="eastAsia"/>
          <w:b w:val="0"/>
          <w:bCs/>
          <w:color w:val="000000" w:themeColor="text1"/>
          <w:sz w:val="21"/>
          <w:szCs w:val="21"/>
        </w:rPr>
        <w:t xml:space="preserve"> (n = </w:t>
      </w:r>
      <w:r w:rsidR="00AE2157" w:rsidRPr="00875655">
        <w:rPr>
          <w:b w:val="0"/>
          <w:bCs/>
          <w:color w:val="000000" w:themeColor="text1"/>
          <w:sz w:val="21"/>
          <w:szCs w:val="21"/>
        </w:rPr>
        <w:t>5,851</w:t>
      </w:r>
      <w:r w:rsidR="00AE2157" w:rsidRPr="00875655">
        <w:rPr>
          <w:rFonts w:hint="eastAsia"/>
          <w:b w:val="0"/>
          <w:bCs/>
          <w:color w:val="000000" w:themeColor="text1"/>
          <w:sz w:val="21"/>
          <w:szCs w:val="21"/>
        </w:rPr>
        <w:t xml:space="preserve">). For each </w:t>
      </w:r>
      <w:r w:rsidR="008D7588" w:rsidRPr="00875655">
        <w:rPr>
          <w:rFonts w:hint="eastAsia"/>
          <w:b w:val="0"/>
          <w:bCs/>
          <w:color w:val="000000" w:themeColor="text1"/>
          <w:sz w:val="21"/>
          <w:szCs w:val="21"/>
        </w:rPr>
        <w:t>iteration</w:t>
      </w:r>
      <w:r w:rsidR="00AE2157" w:rsidRPr="00875655">
        <w:rPr>
          <w:rFonts w:hint="eastAsia"/>
          <w:b w:val="0"/>
          <w:bCs/>
          <w:color w:val="000000" w:themeColor="text1"/>
          <w:sz w:val="21"/>
          <w:szCs w:val="21"/>
        </w:rPr>
        <w:t xml:space="preserve"> at each proportion, we pool the </w:t>
      </w:r>
      <w:r w:rsidR="00AE2157" w:rsidRPr="00875655">
        <w:rPr>
          <w:b w:val="0"/>
          <w:bCs/>
          <w:i/>
          <w:iCs/>
          <w:color w:val="000000" w:themeColor="text1"/>
          <w:sz w:val="21"/>
          <w:szCs w:val="21"/>
        </w:rPr>
        <w:t>β</w:t>
      </w:r>
      <w:r w:rsidR="00562E8E" w:rsidRPr="00875655">
        <w:rPr>
          <w:rFonts w:hint="eastAsia"/>
          <w:b w:val="0"/>
          <w:bCs/>
          <w:color w:val="000000" w:themeColor="text1"/>
          <w:sz w:val="21"/>
          <w:szCs w:val="21"/>
        </w:rPr>
        <w:t>-</w:t>
      </w:r>
      <w:r w:rsidR="00AE2157" w:rsidRPr="00875655">
        <w:rPr>
          <w:rFonts w:hint="eastAsia"/>
          <w:b w:val="0"/>
          <w:bCs/>
          <w:color w:val="000000" w:themeColor="text1"/>
          <w:sz w:val="21"/>
          <w:szCs w:val="21"/>
        </w:rPr>
        <w:t>values</w:t>
      </w:r>
      <w:r w:rsidR="00AE2157" w:rsidRPr="00875655">
        <w:rPr>
          <w:b w:val="0"/>
          <w:bCs/>
          <w:color w:val="000000" w:themeColor="text1"/>
          <w:sz w:val="21"/>
          <w:szCs w:val="21"/>
        </w:rPr>
        <w:t xml:space="preserve"> </w:t>
      </w:r>
      <w:r w:rsidR="00AE2157" w:rsidRPr="00875655">
        <w:rPr>
          <w:rFonts w:hint="eastAsia"/>
          <w:b w:val="0"/>
          <w:bCs/>
          <w:color w:val="000000" w:themeColor="text1"/>
          <w:sz w:val="21"/>
          <w:szCs w:val="21"/>
        </w:rPr>
        <w:t xml:space="preserve">for each </w:t>
      </w:r>
      <w:r w:rsidR="008E720F" w:rsidRPr="00875655">
        <w:rPr>
          <w:rFonts w:hint="eastAsia"/>
          <w:b w:val="0"/>
          <w:bCs/>
          <w:color w:val="000000" w:themeColor="text1"/>
          <w:sz w:val="21"/>
          <w:szCs w:val="21"/>
        </w:rPr>
        <w:t xml:space="preserve">of the 19 </w:t>
      </w:r>
      <w:r w:rsidR="00AE2157" w:rsidRPr="00875655">
        <w:rPr>
          <w:rFonts w:hint="eastAsia"/>
          <w:b w:val="0"/>
          <w:bCs/>
          <w:color w:val="000000" w:themeColor="text1"/>
          <w:sz w:val="21"/>
          <w:szCs w:val="21"/>
        </w:rPr>
        <w:t>TSD-brain association</w:t>
      </w:r>
      <w:r w:rsidR="008E720F" w:rsidRPr="00875655">
        <w:rPr>
          <w:rFonts w:hint="eastAsia"/>
          <w:b w:val="0"/>
          <w:bCs/>
          <w:color w:val="000000" w:themeColor="text1"/>
          <w:sz w:val="21"/>
          <w:szCs w:val="21"/>
        </w:rPr>
        <w:t>s</w:t>
      </w:r>
      <w:r w:rsidR="00AE2157" w:rsidRPr="00875655">
        <w:rPr>
          <w:rFonts w:hint="eastAsia"/>
          <w:b w:val="0"/>
          <w:bCs/>
          <w:color w:val="000000" w:themeColor="text1"/>
          <w:sz w:val="21"/>
          <w:szCs w:val="21"/>
        </w:rPr>
        <w:t xml:space="preserve"> from the ten imputed datasets, and then estimate the mean effect size (colored point) and </w:t>
      </w:r>
      <w:r w:rsidR="00AE2157" w:rsidRPr="00875655">
        <w:rPr>
          <w:b w:val="0"/>
          <w:bCs/>
          <w:color w:val="000000" w:themeColor="text1"/>
          <w:sz w:val="21"/>
          <w:szCs w:val="21"/>
        </w:rPr>
        <w:t>95% confidence interval</w:t>
      </w:r>
      <w:r w:rsidR="00AE2157" w:rsidRPr="00875655">
        <w:rPr>
          <w:rFonts w:hint="eastAsia"/>
          <w:b w:val="0"/>
          <w:bCs/>
          <w:color w:val="000000" w:themeColor="text1"/>
          <w:sz w:val="21"/>
          <w:szCs w:val="21"/>
        </w:rPr>
        <w:t xml:space="preserve"> (</w:t>
      </w:r>
      <w:r w:rsidR="00AE2157" w:rsidRPr="00875655">
        <w:rPr>
          <w:b w:val="0"/>
          <w:bCs/>
          <w:color w:val="000000" w:themeColor="text1"/>
          <w:sz w:val="21"/>
          <w:szCs w:val="21"/>
        </w:rPr>
        <w:t>95% CI</w:t>
      </w:r>
      <w:r w:rsidR="00AE2157" w:rsidRPr="00875655">
        <w:rPr>
          <w:rFonts w:hint="eastAsia"/>
          <w:b w:val="0"/>
          <w:bCs/>
          <w:color w:val="000000" w:themeColor="text1"/>
          <w:sz w:val="21"/>
          <w:szCs w:val="21"/>
        </w:rPr>
        <w:t>; colored</w:t>
      </w:r>
      <w:r w:rsidR="00AE2157" w:rsidRPr="00875655">
        <w:rPr>
          <w:b w:val="0"/>
          <w:bCs/>
          <w:color w:val="000000" w:themeColor="text1"/>
          <w:sz w:val="21"/>
          <w:szCs w:val="21"/>
        </w:rPr>
        <w:t xml:space="preserve"> bar</w:t>
      </w:r>
      <w:r w:rsidR="00AE2157" w:rsidRPr="00875655">
        <w:rPr>
          <w:rFonts w:hint="eastAsia"/>
          <w:b w:val="0"/>
          <w:bCs/>
          <w:color w:val="000000" w:themeColor="text1"/>
          <w:sz w:val="21"/>
          <w:szCs w:val="21"/>
        </w:rPr>
        <w:t>) from the subsampled datasets. A replicated TSD-brain association is considered when the</w:t>
      </w:r>
      <w:r w:rsidR="00AE2157" w:rsidRPr="00875655">
        <w:rPr>
          <w:b w:val="0"/>
          <w:bCs/>
          <w:color w:val="000000" w:themeColor="text1"/>
          <w:sz w:val="21"/>
          <w:szCs w:val="21"/>
        </w:rPr>
        <w:t xml:space="preserve"> 95% </w:t>
      </w:r>
      <w:r w:rsidR="00AE2157" w:rsidRPr="00875655">
        <w:rPr>
          <w:rFonts w:hint="eastAsia"/>
          <w:b w:val="0"/>
          <w:bCs/>
          <w:color w:val="000000" w:themeColor="text1"/>
          <w:sz w:val="21"/>
          <w:szCs w:val="21"/>
        </w:rPr>
        <w:t>CI does not include</w:t>
      </w:r>
      <w:r w:rsidR="00AE2157" w:rsidRPr="00875655">
        <w:rPr>
          <w:b w:val="0"/>
          <w:bCs/>
          <w:color w:val="000000" w:themeColor="text1"/>
          <w:sz w:val="21"/>
          <w:szCs w:val="21"/>
        </w:rPr>
        <w:t xml:space="preserve"> zero and </w:t>
      </w:r>
      <w:r w:rsidR="00AE2157" w:rsidRPr="00875655">
        <w:rPr>
          <w:rFonts w:hint="eastAsia"/>
          <w:b w:val="0"/>
          <w:bCs/>
          <w:color w:val="000000" w:themeColor="text1"/>
          <w:sz w:val="21"/>
          <w:szCs w:val="21"/>
        </w:rPr>
        <w:t xml:space="preserve">the </w:t>
      </w:r>
      <w:r w:rsidR="00AE2157" w:rsidRPr="00875655">
        <w:rPr>
          <w:b w:val="0"/>
          <w:bCs/>
          <w:color w:val="000000" w:themeColor="text1"/>
          <w:sz w:val="21"/>
          <w:szCs w:val="21"/>
        </w:rPr>
        <w:t>effect direction</w:t>
      </w:r>
      <w:r w:rsidR="00AE2157" w:rsidRPr="00875655">
        <w:rPr>
          <w:rFonts w:hint="eastAsia"/>
          <w:b w:val="0"/>
          <w:bCs/>
          <w:color w:val="000000" w:themeColor="text1"/>
          <w:sz w:val="21"/>
          <w:szCs w:val="21"/>
        </w:rPr>
        <w:t xml:space="preserve"> is</w:t>
      </w:r>
      <w:r w:rsidR="00AE2157" w:rsidRPr="00875655">
        <w:rPr>
          <w:b w:val="0"/>
          <w:bCs/>
          <w:color w:val="000000" w:themeColor="text1"/>
          <w:sz w:val="21"/>
          <w:szCs w:val="21"/>
        </w:rPr>
        <w:t xml:space="preserve"> </w:t>
      </w:r>
      <w:r w:rsidR="00AE2157" w:rsidRPr="00875655">
        <w:rPr>
          <w:rFonts w:hint="eastAsia"/>
          <w:b w:val="0"/>
          <w:bCs/>
          <w:color w:val="000000" w:themeColor="text1"/>
          <w:sz w:val="21"/>
          <w:szCs w:val="21"/>
        </w:rPr>
        <w:t>consistent</w:t>
      </w:r>
      <w:r w:rsidR="00AE2157" w:rsidRPr="00875655">
        <w:rPr>
          <w:b w:val="0"/>
          <w:bCs/>
          <w:color w:val="000000" w:themeColor="text1"/>
          <w:sz w:val="21"/>
          <w:szCs w:val="21"/>
        </w:rPr>
        <w:t xml:space="preserve"> with </w:t>
      </w:r>
      <w:r w:rsidR="00AE2157" w:rsidRPr="00875655">
        <w:rPr>
          <w:rFonts w:hint="eastAsia"/>
          <w:b w:val="0"/>
          <w:bCs/>
          <w:color w:val="000000" w:themeColor="text1"/>
          <w:sz w:val="21"/>
          <w:szCs w:val="21"/>
        </w:rPr>
        <w:t xml:space="preserve">that from </w:t>
      </w:r>
      <w:r w:rsidR="00AE2157" w:rsidRPr="00875655">
        <w:rPr>
          <w:b w:val="0"/>
          <w:bCs/>
          <w:color w:val="000000" w:themeColor="text1"/>
          <w:sz w:val="21"/>
          <w:szCs w:val="21"/>
        </w:rPr>
        <w:t>the full</w:t>
      </w:r>
      <w:r w:rsidR="00AE2157" w:rsidRPr="00875655">
        <w:rPr>
          <w:rFonts w:hint="eastAsia"/>
          <w:b w:val="0"/>
          <w:bCs/>
          <w:color w:val="000000" w:themeColor="text1"/>
          <w:sz w:val="21"/>
          <w:szCs w:val="21"/>
        </w:rPr>
        <w:t xml:space="preserve"> </w:t>
      </w:r>
      <w:r w:rsidR="00AE2157" w:rsidRPr="00875655">
        <w:rPr>
          <w:b w:val="0"/>
          <w:bCs/>
          <w:color w:val="000000" w:themeColor="text1"/>
          <w:sz w:val="21"/>
          <w:szCs w:val="21"/>
        </w:rPr>
        <w:t>sample.</w:t>
      </w:r>
      <w:r w:rsidR="00AE2157" w:rsidRPr="00875655">
        <w:rPr>
          <w:rFonts w:hint="eastAsia"/>
          <w:b w:val="0"/>
          <w:bCs/>
          <w:color w:val="000000" w:themeColor="text1"/>
          <w:sz w:val="21"/>
          <w:szCs w:val="21"/>
        </w:rPr>
        <w:t xml:space="preserve"> G</w:t>
      </w:r>
      <w:r w:rsidR="00AE2157" w:rsidRPr="00875655">
        <w:rPr>
          <w:b w:val="0"/>
          <w:bCs/>
          <w:color w:val="000000" w:themeColor="text1"/>
          <w:sz w:val="21"/>
          <w:szCs w:val="21"/>
        </w:rPr>
        <w:t xml:space="preserve">rey diamonds </w:t>
      </w:r>
      <w:r w:rsidR="00AE2157" w:rsidRPr="00875655">
        <w:rPr>
          <w:rFonts w:hint="eastAsia"/>
          <w:b w:val="0"/>
          <w:bCs/>
          <w:color w:val="000000" w:themeColor="text1"/>
          <w:sz w:val="21"/>
          <w:szCs w:val="21"/>
        </w:rPr>
        <w:t>indicate the</w:t>
      </w:r>
      <w:r w:rsidR="00AE2157" w:rsidRPr="00875655">
        <w:rPr>
          <w:b w:val="0"/>
          <w:bCs/>
          <w:color w:val="000000" w:themeColor="text1"/>
          <w:sz w:val="21"/>
          <w:szCs w:val="21"/>
        </w:rPr>
        <w:t xml:space="preserve"> estimates from the full sample.</w:t>
      </w:r>
    </w:p>
    <w:p w14:paraId="7D82B0BD" w14:textId="42DFD29B" w:rsidR="000B1150" w:rsidRPr="00875655" w:rsidRDefault="000B1150">
      <w:pPr>
        <w:widowControl/>
        <w:spacing w:line="240" w:lineRule="auto"/>
        <w:jc w:val="left"/>
        <w:rPr>
          <w:rFonts w:eastAsiaTheme="minorEastAsia"/>
          <w:color w:val="000000" w:themeColor="text1"/>
        </w:rPr>
      </w:pPr>
      <w:r w:rsidRPr="00875655">
        <w:rPr>
          <w:rFonts w:eastAsiaTheme="minorEastAsia"/>
          <w:color w:val="000000" w:themeColor="text1"/>
        </w:rPr>
        <w:br w:type="page"/>
      </w:r>
    </w:p>
    <w:p w14:paraId="01D9BB46" w14:textId="1C11C99B" w:rsidR="00AE2157" w:rsidRPr="00875655" w:rsidRDefault="00E35280" w:rsidP="00E35280">
      <w:pPr>
        <w:rPr>
          <w:rFonts w:eastAsia="等线"/>
        </w:rPr>
      </w:pPr>
      <w:r w:rsidRPr="00875655">
        <w:rPr>
          <w:rFonts w:eastAsiaTheme="minorEastAsia"/>
          <w:noProof/>
        </w:rPr>
        <w:lastRenderedPageBreak/>
        <w:drawing>
          <wp:anchor distT="0" distB="0" distL="114300" distR="114300" simplePos="0" relativeHeight="251763712" behindDoc="0" locked="0" layoutInCell="1" allowOverlap="1" wp14:anchorId="04AD6114" wp14:editId="580DEEE9">
            <wp:simplePos x="0" y="0"/>
            <wp:positionH relativeFrom="column">
              <wp:posOffset>97155</wp:posOffset>
            </wp:positionH>
            <wp:positionV relativeFrom="paragraph">
              <wp:posOffset>0</wp:posOffset>
            </wp:positionV>
            <wp:extent cx="5001260" cy="5145405"/>
            <wp:effectExtent l="0" t="0" r="889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01260" cy="5145405"/>
                    </a:xfrm>
                    <a:prstGeom prst="rect">
                      <a:avLst/>
                    </a:prstGeom>
                  </pic:spPr>
                </pic:pic>
              </a:graphicData>
            </a:graphic>
            <wp14:sizeRelH relativeFrom="margin">
              <wp14:pctWidth>0</wp14:pctWidth>
            </wp14:sizeRelH>
            <wp14:sizeRelV relativeFrom="margin">
              <wp14:pctHeight>0</wp14:pctHeight>
            </wp14:sizeRelV>
          </wp:anchor>
        </w:drawing>
      </w:r>
      <w:r w:rsidRPr="00875655">
        <w:rPr>
          <w:rFonts w:eastAsiaTheme="minorEastAsia"/>
          <w:b/>
          <w:bCs/>
        </w:rPr>
        <w:t xml:space="preserve">Supplementary Fig. 10 | </w:t>
      </w:r>
      <w:r w:rsidR="008E720F" w:rsidRPr="00875655">
        <w:rPr>
          <w:rFonts w:eastAsia="等线" w:hint="eastAsia"/>
          <w:b/>
          <w:bCs/>
        </w:rPr>
        <w:t>TSD-brain</w:t>
      </w:r>
      <w:r w:rsidR="008E720F" w:rsidRPr="00875655">
        <w:rPr>
          <w:rFonts w:eastAsia="等线"/>
          <w:b/>
          <w:bCs/>
        </w:rPr>
        <w:t xml:space="preserve"> associations</w:t>
      </w:r>
      <w:r w:rsidR="008E720F" w:rsidRPr="00875655">
        <w:rPr>
          <w:rFonts w:eastAsia="等线" w:hint="eastAsia"/>
          <w:b/>
          <w:bCs/>
        </w:rPr>
        <w:t xml:space="preserve"> from</w:t>
      </w:r>
      <w:r w:rsidR="00AE2157" w:rsidRPr="00875655">
        <w:rPr>
          <w:rFonts w:eastAsia="等线"/>
          <w:b/>
          <w:bCs/>
        </w:rPr>
        <w:t xml:space="preserve"> imputed and non-imputed datasets. </w:t>
      </w:r>
      <w:r w:rsidR="00AE2157" w:rsidRPr="00875655">
        <w:rPr>
          <w:rFonts w:eastAsia="等线"/>
        </w:rPr>
        <w:t>Scatter plot show</w:t>
      </w:r>
      <w:r w:rsidR="00AE2157" w:rsidRPr="00875655">
        <w:rPr>
          <w:rFonts w:eastAsia="等线" w:hint="eastAsia"/>
        </w:rPr>
        <w:t>s</w:t>
      </w:r>
      <w:r w:rsidR="00AE2157" w:rsidRPr="00875655">
        <w:rPr>
          <w:rFonts w:eastAsia="等线"/>
        </w:rPr>
        <w:t xml:space="preserve"> the concordance </w:t>
      </w:r>
      <w:r w:rsidR="00AE2157" w:rsidRPr="00875655">
        <w:rPr>
          <w:rFonts w:eastAsia="等线" w:hint="eastAsia"/>
        </w:rPr>
        <w:t>in</w:t>
      </w:r>
      <w:r w:rsidR="00AE2157" w:rsidRPr="00875655">
        <w:rPr>
          <w:rFonts w:eastAsia="等线"/>
        </w:rPr>
        <w:t xml:space="preserve"> standardized </w:t>
      </w:r>
      <w:r w:rsidR="00562E8E" w:rsidRPr="00875655">
        <w:rPr>
          <w:rFonts w:eastAsia="等线"/>
          <w:i/>
          <w:iCs/>
        </w:rPr>
        <w:t>β</w:t>
      </w:r>
      <w:r w:rsidR="00562E8E" w:rsidRPr="00875655">
        <w:rPr>
          <w:rFonts w:eastAsia="等线" w:hint="eastAsia"/>
          <w:i/>
          <w:iCs/>
        </w:rPr>
        <w:t>-</w:t>
      </w:r>
      <w:r w:rsidR="00AE2157" w:rsidRPr="00875655">
        <w:rPr>
          <w:rFonts w:eastAsia="等线"/>
        </w:rPr>
        <w:t>estimates</w:t>
      </w:r>
      <w:r w:rsidR="00562E8E" w:rsidRPr="00875655">
        <w:rPr>
          <w:rFonts w:eastAsia="等线" w:hint="eastAsia"/>
        </w:rPr>
        <w:t xml:space="preserve"> </w:t>
      </w:r>
      <w:r w:rsidR="00AE2157" w:rsidRPr="00875655">
        <w:rPr>
          <w:rFonts w:eastAsia="等线" w:hint="eastAsia"/>
        </w:rPr>
        <w:t>of the 19</w:t>
      </w:r>
      <w:r w:rsidR="00AE2157" w:rsidRPr="00875655">
        <w:t xml:space="preserve"> </w:t>
      </w:r>
      <w:r w:rsidR="00AE2157" w:rsidRPr="00875655">
        <w:rPr>
          <w:rFonts w:eastAsia="等线"/>
        </w:rPr>
        <w:t>TSD-</w:t>
      </w:r>
      <w:r w:rsidR="00AE2157" w:rsidRPr="00875655">
        <w:rPr>
          <w:rFonts w:eastAsia="等线" w:hint="eastAsia"/>
        </w:rPr>
        <w:t>brain</w:t>
      </w:r>
      <w:r w:rsidR="00AE2157" w:rsidRPr="00875655">
        <w:rPr>
          <w:rFonts w:eastAsia="等线"/>
        </w:rPr>
        <w:t xml:space="preserve"> associations</w:t>
      </w:r>
      <w:r w:rsidR="00AE2157" w:rsidRPr="00875655">
        <w:rPr>
          <w:rFonts w:eastAsia="等线" w:hint="eastAsia"/>
        </w:rPr>
        <w:t xml:space="preserve"> (</w:t>
      </w:r>
      <w:r w:rsidR="00AE2157" w:rsidRPr="00875655">
        <w:t xml:space="preserve">14 </w:t>
      </w:r>
      <w:r w:rsidR="00AE2157" w:rsidRPr="00875655">
        <w:rPr>
          <w:rFonts w:eastAsiaTheme="minorEastAsia" w:hint="eastAsia"/>
        </w:rPr>
        <w:t>for</w:t>
      </w:r>
      <w:r w:rsidR="00AE2157" w:rsidRPr="00875655">
        <w:t xml:space="preserve"> TSD-26 and 5 </w:t>
      </w:r>
      <w:r w:rsidR="00AE2157" w:rsidRPr="00875655">
        <w:rPr>
          <w:rFonts w:eastAsiaTheme="minorEastAsia" w:hint="eastAsia"/>
        </w:rPr>
        <w:t>for</w:t>
      </w:r>
      <w:r w:rsidR="00AE2157" w:rsidRPr="00875655">
        <w:t xml:space="preserve"> TSD-32</w:t>
      </w:r>
      <w:r w:rsidR="00AE2157" w:rsidRPr="00875655">
        <w:rPr>
          <w:rFonts w:eastAsia="等线" w:hint="eastAsia"/>
        </w:rPr>
        <w:t xml:space="preserve">) </w:t>
      </w:r>
      <w:r w:rsidR="00AE2157" w:rsidRPr="00875655">
        <w:rPr>
          <w:rFonts w:eastAsia="等线"/>
        </w:rPr>
        <w:t xml:space="preserve">from the imputed </w:t>
      </w:r>
      <w:r w:rsidR="00AE2157" w:rsidRPr="00875655">
        <w:rPr>
          <w:rFonts w:eastAsia="等线" w:hint="eastAsia"/>
        </w:rPr>
        <w:t>and</w:t>
      </w:r>
      <w:r w:rsidR="00AE2157" w:rsidRPr="00875655">
        <w:rPr>
          <w:rFonts w:eastAsia="等线"/>
        </w:rPr>
        <w:t xml:space="preserve"> non-imputed datasets. Each point represents one </w:t>
      </w:r>
      <w:r w:rsidR="00AE2157" w:rsidRPr="00875655">
        <w:rPr>
          <w:rFonts w:eastAsia="等线" w:hint="eastAsia"/>
        </w:rPr>
        <w:t>association</w:t>
      </w:r>
      <w:r w:rsidR="00AE2157" w:rsidRPr="00875655">
        <w:rPr>
          <w:rFonts w:eastAsia="等线"/>
        </w:rPr>
        <w:t>, and the dashed line denotes equality between the two estimates.</w:t>
      </w:r>
    </w:p>
    <w:p w14:paraId="1CF4101E" w14:textId="5A1B07B1" w:rsidR="00E35280" w:rsidRPr="00875655" w:rsidRDefault="00E35280">
      <w:pPr>
        <w:widowControl/>
        <w:spacing w:line="240" w:lineRule="auto"/>
        <w:jc w:val="left"/>
      </w:pPr>
      <w:r w:rsidRPr="00875655">
        <w:br w:type="page"/>
      </w:r>
    </w:p>
    <w:p w14:paraId="7DDFE4E8" w14:textId="7206550E" w:rsidR="00CA5B50" w:rsidRPr="00875655" w:rsidRDefault="00804097" w:rsidP="008D221E">
      <w:pPr>
        <w:rPr>
          <w:rFonts w:eastAsiaTheme="minorEastAsia"/>
        </w:rPr>
      </w:pPr>
      <w:r w:rsidRPr="00875655">
        <w:rPr>
          <w:b/>
          <w:noProof/>
        </w:rPr>
        <w:lastRenderedPageBreak/>
        <w:drawing>
          <wp:anchor distT="0" distB="0" distL="114300" distR="114300" simplePos="0" relativeHeight="251772928" behindDoc="0" locked="0" layoutInCell="1" allowOverlap="1" wp14:anchorId="269E9FFB" wp14:editId="09477E23">
            <wp:simplePos x="0" y="0"/>
            <wp:positionH relativeFrom="column">
              <wp:posOffset>1988</wp:posOffset>
            </wp:positionH>
            <wp:positionV relativeFrom="paragraph">
              <wp:posOffset>79513</wp:posOffset>
            </wp:positionV>
            <wp:extent cx="5274310" cy="4599305"/>
            <wp:effectExtent l="0" t="0" r="254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4599305"/>
                    </a:xfrm>
                    <a:prstGeom prst="rect">
                      <a:avLst/>
                    </a:prstGeom>
                  </pic:spPr>
                </pic:pic>
              </a:graphicData>
            </a:graphic>
          </wp:anchor>
        </w:drawing>
      </w:r>
      <w:r w:rsidR="008D221E" w:rsidRPr="00875655">
        <w:rPr>
          <w:b/>
        </w:rPr>
        <w:t xml:space="preserve">Supplementary Fig. </w:t>
      </w:r>
      <w:r w:rsidR="008D221E" w:rsidRPr="00875655">
        <w:rPr>
          <w:rFonts w:eastAsiaTheme="minorEastAsia"/>
          <w:b/>
        </w:rPr>
        <w:t>11</w:t>
      </w:r>
      <w:r w:rsidR="008D221E" w:rsidRPr="00875655">
        <w:rPr>
          <w:b/>
        </w:rPr>
        <w:t xml:space="preserve"> | </w:t>
      </w:r>
      <w:r w:rsidR="00CA5B50" w:rsidRPr="00875655">
        <w:rPr>
          <w:rFonts w:eastAsia="等线" w:hint="eastAsia"/>
          <w:b/>
          <w:bCs/>
        </w:rPr>
        <w:t>TSD-brain</w:t>
      </w:r>
      <w:r w:rsidR="00CA5B50" w:rsidRPr="00875655">
        <w:rPr>
          <w:rFonts w:eastAsia="等线"/>
          <w:b/>
          <w:bCs/>
        </w:rPr>
        <w:t xml:space="preserve"> associations</w:t>
      </w:r>
      <w:r w:rsidR="00CA5B50" w:rsidRPr="00875655">
        <w:rPr>
          <w:rFonts w:eastAsia="等线" w:hint="eastAsia"/>
          <w:b/>
          <w:bCs/>
        </w:rPr>
        <w:t xml:space="preserve"> before and after</w:t>
      </w:r>
      <w:r w:rsidR="008E720F" w:rsidRPr="00875655">
        <w:rPr>
          <w:rFonts w:eastAsia="等线" w:hint="eastAsia"/>
          <w:b/>
          <w:bCs/>
        </w:rPr>
        <w:t xml:space="preserve"> </w:t>
      </w:r>
      <w:r w:rsidR="008E720F" w:rsidRPr="00875655">
        <w:rPr>
          <w:rFonts w:eastAsia="等线"/>
          <w:b/>
          <w:bCs/>
        </w:rPr>
        <w:t>air pollutant</w:t>
      </w:r>
      <w:r w:rsidR="00CA5B50" w:rsidRPr="00875655">
        <w:rPr>
          <w:rFonts w:eastAsia="等线" w:hint="eastAsia"/>
          <w:b/>
          <w:bCs/>
        </w:rPr>
        <w:t xml:space="preserve"> </w:t>
      </w:r>
      <w:r w:rsidR="00CA5B50" w:rsidRPr="00875655">
        <w:rPr>
          <w:rFonts w:eastAsia="等线"/>
          <w:b/>
          <w:bCs/>
        </w:rPr>
        <w:t>adjustment</w:t>
      </w:r>
      <w:r w:rsidR="00CA5B50" w:rsidRPr="00875655">
        <w:rPr>
          <w:rFonts w:eastAsiaTheme="minorEastAsia" w:hint="eastAsia"/>
          <w:b/>
        </w:rPr>
        <w:t>.</w:t>
      </w:r>
      <w:r w:rsidR="008D221E" w:rsidRPr="00875655">
        <w:rPr>
          <w:b/>
        </w:rPr>
        <w:t xml:space="preserve"> </w:t>
      </w:r>
      <w:r w:rsidR="00CA5B50" w:rsidRPr="00875655">
        <w:rPr>
          <w:rFonts w:eastAsiaTheme="minorEastAsia" w:hint="eastAsia"/>
          <w:bCs/>
        </w:rPr>
        <w:t xml:space="preserve">The 19 </w:t>
      </w:r>
      <w:r w:rsidR="00CA5B50" w:rsidRPr="00875655">
        <w:t>significant</w:t>
      </w:r>
      <w:r w:rsidR="00CA5B50" w:rsidRPr="00875655">
        <w:rPr>
          <w:rFonts w:eastAsiaTheme="minorEastAsia"/>
          <w:bCs/>
        </w:rPr>
        <w:t xml:space="preserve"> TSD-</w:t>
      </w:r>
      <w:r w:rsidR="00CA5B50" w:rsidRPr="00875655">
        <w:rPr>
          <w:rFonts w:eastAsiaTheme="minorEastAsia" w:hint="eastAsia"/>
          <w:bCs/>
        </w:rPr>
        <w:t>brain</w:t>
      </w:r>
      <w:r w:rsidR="00CA5B50" w:rsidRPr="00875655">
        <w:rPr>
          <w:rFonts w:eastAsiaTheme="minorEastAsia"/>
          <w:bCs/>
        </w:rPr>
        <w:t xml:space="preserve"> associations</w:t>
      </w:r>
      <w:r w:rsidR="00CA5B50" w:rsidRPr="00875655">
        <w:rPr>
          <w:rFonts w:eastAsiaTheme="minorEastAsia" w:hint="eastAsia"/>
          <w:bCs/>
        </w:rPr>
        <w:t xml:space="preserve"> (</w:t>
      </w:r>
      <w:r w:rsidR="00CA5B50" w:rsidRPr="00875655">
        <w:t>left</w:t>
      </w:r>
      <w:r w:rsidR="00CA5B50" w:rsidRPr="00875655">
        <w:rPr>
          <w:rFonts w:eastAsiaTheme="minorEastAsia" w:hint="eastAsia"/>
        </w:rPr>
        <w:t xml:space="preserve">: </w:t>
      </w:r>
      <w:r w:rsidR="00CA5B50" w:rsidRPr="00875655">
        <w:t>TSD-26</w:t>
      </w:r>
      <w:r w:rsidR="00CA5B50" w:rsidRPr="00875655">
        <w:rPr>
          <w:rFonts w:eastAsiaTheme="minorEastAsia" w:hint="eastAsia"/>
        </w:rPr>
        <w:t xml:space="preserve">; right: </w:t>
      </w:r>
      <w:r w:rsidR="00CA5B50" w:rsidRPr="00875655">
        <w:t>TSD-32</w:t>
      </w:r>
      <w:r w:rsidR="00CA5B50" w:rsidRPr="00875655">
        <w:rPr>
          <w:rFonts w:eastAsiaTheme="minorEastAsia" w:hint="eastAsia"/>
          <w:bCs/>
        </w:rPr>
        <w:t>)</w:t>
      </w:r>
      <w:r w:rsidR="00CA5B50" w:rsidRPr="00875655">
        <w:t xml:space="preserve"> in the main analysis</w:t>
      </w:r>
      <w:r w:rsidR="00CA5B50" w:rsidRPr="00875655">
        <w:rPr>
          <w:rFonts w:eastAsiaTheme="minorEastAsia" w:hint="eastAsia"/>
        </w:rPr>
        <w:t xml:space="preserve"> (red)</w:t>
      </w:r>
      <w:r w:rsidR="00CA5B50" w:rsidRPr="00875655">
        <w:rPr>
          <w:rFonts w:eastAsiaTheme="minorEastAsia"/>
          <w:bCs/>
        </w:rPr>
        <w:t xml:space="preserve"> </w:t>
      </w:r>
      <w:r w:rsidR="00CA5B50" w:rsidRPr="00875655">
        <w:rPr>
          <w:rFonts w:eastAsiaTheme="minorEastAsia" w:hint="eastAsia"/>
          <w:bCs/>
        </w:rPr>
        <w:t xml:space="preserve">are </w:t>
      </w:r>
      <w:r w:rsidR="00CA5B50" w:rsidRPr="00875655">
        <w:t xml:space="preserve">re-estimated </w:t>
      </w:r>
      <w:r w:rsidR="00CA5B50" w:rsidRPr="00875655">
        <w:rPr>
          <w:rFonts w:eastAsiaTheme="minorEastAsia" w:hint="eastAsia"/>
        </w:rPr>
        <w:t>while</w:t>
      </w:r>
      <w:r w:rsidR="00CA5B50" w:rsidRPr="00875655">
        <w:t xml:space="preserve"> additionally adjust</w:t>
      </w:r>
      <w:r w:rsidR="00CA5B50" w:rsidRPr="00875655">
        <w:rPr>
          <w:rFonts w:eastAsiaTheme="minorEastAsia" w:hint="eastAsia"/>
        </w:rPr>
        <w:t>ing</w:t>
      </w:r>
      <w:r w:rsidR="00CA5B50" w:rsidRPr="00875655">
        <w:t xml:space="preserve"> for PM</w:t>
      </w:r>
      <w:r w:rsidR="00CA5B50" w:rsidRPr="00875655">
        <w:rPr>
          <w:vertAlign w:val="subscript"/>
        </w:rPr>
        <w:t>2.5</w:t>
      </w:r>
      <w:r w:rsidR="00CA5B50" w:rsidRPr="00875655">
        <w:t>, NO</w:t>
      </w:r>
      <w:r w:rsidR="00CA5B50" w:rsidRPr="00875655">
        <w:rPr>
          <w:vertAlign w:val="subscript"/>
        </w:rPr>
        <w:t>2</w:t>
      </w:r>
      <w:r w:rsidR="00CA5B50" w:rsidRPr="00875655">
        <w:t xml:space="preserve">, </w:t>
      </w:r>
      <w:r w:rsidR="00CA5B50" w:rsidRPr="00875655">
        <w:rPr>
          <w:rFonts w:eastAsiaTheme="minorEastAsia" w:hint="eastAsia"/>
        </w:rPr>
        <w:t>or</w:t>
      </w:r>
      <w:r w:rsidR="00CA5B50" w:rsidRPr="00875655">
        <w:t xml:space="preserve"> both pollutants</w:t>
      </w:r>
      <w:r w:rsidR="00CA5B50" w:rsidRPr="00875655">
        <w:rPr>
          <w:rFonts w:eastAsiaTheme="minorEastAsia" w:hint="eastAsia"/>
        </w:rPr>
        <w:t xml:space="preserve"> (blue)</w:t>
      </w:r>
      <w:r w:rsidR="00CA5B50" w:rsidRPr="00875655">
        <w:t xml:space="preserve">. Points represent standardized </w:t>
      </w:r>
      <w:r w:rsidR="00CA5B50" w:rsidRPr="00875655">
        <w:rPr>
          <w:i/>
          <w:iCs/>
        </w:rPr>
        <w:t>β</w:t>
      </w:r>
      <w:r w:rsidR="00562E8E" w:rsidRPr="00875655">
        <w:rPr>
          <w:rFonts w:eastAsiaTheme="minorEastAsia" w:hint="eastAsia"/>
        </w:rPr>
        <w:t>-</w:t>
      </w:r>
      <w:r w:rsidR="00CA5B50" w:rsidRPr="00875655">
        <w:t>estimates and horizontal lines indicate 95% confidence intervals. The vertical dashed line indicates the null effect (</w:t>
      </w:r>
      <w:r w:rsidR="00CA5B50" w:rsidRPr="00875655">
        <w:rPr>
          <w:i/>
          <w:iCs/>
        </w:rPr>
        <w:t>β</w:t>
      </w:r>
      <w:r w:rsidR="00CA5B50" w:rsidRPr="00875655">
        <w:t xml:space="preserve"> = 0).</w:t>
      </w:r>
    </w:p>
    <w:p w14:paraId="5A03055D" w14:textId="6A223DB3" w:rsidR="001850D6" w:rsidRPr="00875655" w:rsidRDefault="001850D6">
      <w:pPr>
        <w:widowControl/>
        <w:spacing w:line="240" w:lineRule="auto"/>
        <w:jc w:val="left"/>
        <w:rPr>
          <w:rFonts w:eastAsiaTheme="minorEastAsia"/>
        </w:rPr>
      </w:pPr>
      <w:r w:rsidRPr="00875655">
        <w:rPr>
          <w:rFonts w:eastAsiaTheme="minorEastAsia"/>
        </w:rPr>
        <w:br w:type="page"/>
      </w:r>
    </w:p>
    <w:p w14:paraId="70AE6ACF" w14:textId="243DD447" w:rsidR="00CA5B50" w:rsidRPr="00875655" w:rsidRDefault="00F610D3" w:rsidP="001850D6">
      <w:pPr>
        <w:widowControl/>
        <w:rPr>
          <w:rFonts w:eastAsiaTheme="minorEastAsia"/>
        </w:rPr>
      </w:pPr>
      <w:r w:rsidRPr="00875655">
        <w:rPr>
          <w:noProof/>
        </w:rPr>
        <w:lastRenderedPageBreak/>
        <w:drawing>
          <wp:inline distT="0" distB="0" distL="0" distR="0" wp14:anchorId="789C383C" wp14:editId="05AE3188">
            <wp:extent cx="5274310" cy="7002145"/>
            <wp:effectExtent l="0" t="0" r="2540" b="8255"/>
            <wp:docPr id="9814336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7002145"/>
                    </a:xfrm>
                    <a:prstGeom prst="rect">
                      <a:avLst/>
                    </a:prstGeom>
                    <a:noFill/>
                    <a:ln>
                      <a:noFill/>
                    </a:ln>
                  </pic:spPr>
                </pic:pic>
              </a:graphicData>
            </a:graphic>
          </wp:inline>
        </w:drawing>
      </w:r>
      <w:r w:rsidRPr="00875655">
        <w:rPr>
          <w:rFonts w:cs="Times New Roman"/>
          <w:b/>
          <w:bCs/>
          <w:color w:val="000000" w:themeColor="text1"/>
        </w:rPr>
        <w:t xml:space="preserve"> </w:t>
      </w:r>
      <w:r w:rsidR="001850D6" w:rsidRPr="00875655">
        <w:rPr>
          <w:rFonts w:cs="Times New Roman"/>
          <w:b/>
          <w:bCs/>
          <w:color w:val="000000" w:themeColor="text1"/>
        </w:rPr>
        <w:t xml:space="preserve">Supplementary Fig. 12 | </w:t>
      </w:r>
      <w:r w:rsidR="00CA5B50" w:rsidRPr="00875655">
        <w:rPr>
          <w:rFonts w:eastAsiaTheme="minorEastAsia" w:cs="Times New Roman" w:hint="eastAsia"/>
          <w:b/>
          <w:bCs/>
          <w:color w:val="000000" w:themeColor="text1"/>
        </w:rPr>
        <w:t>T</w:t>
      </w:r>
      <w:r w:rsidR="00CA5B50" w:rsidRPr="00875655">
        <w:rPr>
          <w:rFonts w:cs="Times New Roman"/>
          <w:b/>
          <w:bCs/>
          <w:color w:val="000000" w:themeColor="text1"/>
        </w:rPr>
        <w:t>he lag-response patterns across the ten imputed datasets</w:t>
      </w:r>
      <w:r w:rsidR="00CA5B50" w:rsidRPr="00875655">
        <w:rPr>
          <w:rFonts w:eastAsiaTheme="minorEastAsia" w:cs="Times New Roman" w:hint="eastAsia"/>
          <w:b/>
          <w:bCs/>
          <w:color w:val="000000" w:themeColor="text1"/>
        </w:rPr>
        <w:t xml:space="preserve"> for</w:t>
      </w:r>
      <w:r w:rsidR="00CA5B50" w:rsidRPr="00875655">
        <w:rPr>
          <w:rFonts w:cs="Times New Roman"/>
          <w:b/>
          <w:bCs/>
          <w:color w:val="000000" w:themeColor="text1"/>
        </w:rPr>
        <w:t xml:space="preserve"> </w:t>
      </w:r>
      <w:r w:rsidR="00CA5B50" w:rsidRPr="00875655">
        <w:rPr>
          <w:rFonts w:eastAsiaTheme="minorEastAsia" w:cs="Times New Roman" w:hint="eastAsia"/>
          <w:b/>
          <w:bCs/>
          <w:color w:val="000000" w:themeColor="text1"/>
        </w:rPr>
        <w:t>the two</w:t>
      </w:r>
      <w:r w:rsidR="00CA5B50" w:rsidRPr="00875655">
        <w:rPr>
          <w:rFonts w:cs="Times New Roman"/>
          <w:b/>
          <w:bCs/>
          <w:color w:val="000000" w:themeColor="text1"/>
        </w:rPr>
        <w:t xml:space="preserve"> associations</w:t>
      </w:r>
      <w:r w:rsidR="00CA5B50" w:rsidRPr="00875655">
        <w:rPr>
          <w:rFonts w:eastAsiaTheme="minorEastAsia" w:cs="Times New Roman" w:hint="eastAsia"/>
          <w:b/>
          <w:bCs/>
          <w:color w:val="000000" w:themeColor="text1"/>
        </w:rPr>
        <w:t xml:space="preserve"> between </w:t>
      </w:r>
      <w:r w:rsidR="00CA5B50" w:rsidRPr="00875655">
        <w:rPr>
          <w:b/>
          <w:bCs/>
        </w:rPr>
        <w:t>TSD-26</w:t>
      </w:r>
      <w:r w:rsidR="00CA5B50" w:rsidRPr="00875655">
        <w:rPr>
          <w:rFonts w:eastAsiaTheme="minorEastAsia" w:cs="Times New Roman" w:hint="eastAsia"/>
          <w:b/>
          <w:bCs/>
          <w:color w:val="000000" w:themeColor="text1"/>
        </w:rPr>
        <w:t xml:space="preserve"> and </w:t>
      </w:r>
      <w:r w:rsidR="00CA5B50" w:rsidRPr="00875655">
        <w:rPr>
          <w:b/>
        </w:rPr>
        <w:t xml:space="preserve">brain imaging </w:t>
      </w:r>
      <w:r w:rsidR="00C04B9B" w:rsidRPr="00875655">
        <w:rPr>
          <w:rFonts w:eastAsiaTheme="minorEastAsia" w:hint="eastAsia"/>
          <w:b/>
        </w:rPr>
        <w:t>outcome</w:t>
      </w:r>
      <w:r w:rsidR="00CA5B50" w:rsidRPr="00875655">
        <w:rPr>
          <w:b/>
        </w:rPr>
        <w:t>s</w:t>
      </w:r>
      <w:r w:rsidR="00CA5B50" w:rsidRPr="00875655">
        <w:rPr>
          <w:rFonts w:eastAsiaTheme="minorEastAsia" w:cs="Times New Roman" w:hint="eastAsia"/>
          <w:b/>
          <w:bCs/>
          <w:color w:val="000000" w:themeColor="text1"/>
        </w:rPr>
        <w:t xml:space="preserve"> with significant sensitive period</w:t>
      </w:r>
      <w:r w:rsidR="00CA5B50" w:rsidRPr="00875655">
        <w:rPr>
          <w:b/>
          <w:bCs/>
        </w:rPr>
        <w:t>s.</w:t>
      </w:r>
      <w:r w:rsidR="00CA5B50" w:rsidRPr="00875655">
        <w:rPr>
          <w:rFonts w:eastAsiaTheme="minorEastAsia" w:hint="eastAsia"/>
        </w:rPr>
        <w:t xml:space="preserve"> Two associations are those between</w:t>
      </w:r>
      <w:r w:rsidR="00CA5B50" w:rsidRPr="00875655">
        <w:t xml:space="preserve"> TSD-26 </w:t>
      </w:r>
      <w:r w:rsidR="00CA5B50" w:rsidRPr="00875655">
        <w:rPr>
          <w:rFonts w:eastAsiaTheme="minorEastAsia" w:hint="eastAsia"/>
        </w:rPr>
        <w:t>and</w:t>
      </w:r>
      <w:r w:rsidR="00CA5B50" w:rsidRPr="00875655">
        <w:t xml:space="preserve"> GMV in the left inferior temporal gyrus (L-ITG) and right supplementary motor area (R-SMA)</w:t>
      </w:r>
      <w:r w:rsidR="00CA5B50" w:rsidRPr="00875655">
        <w:rPr>
          <w:rFonts w:eastAsiaTheme="minorEastAsia" w:hint="eastAsia"/>
          <w:color w:val="000000" w:themeColor="text1"/>
          <w:szCs w:val="24"/>
        </w:rPr>
        <w:t>.</w:t>
      </w:r>
      <w:r w:rsidR="00CA5B50" w:rsidRPr="00875655">
        <w:rPr>
          <w:rFonts w:eastAsiaTheme="minorEastAsia"/>
          <w:color w:val="000000" w:themeColor="text1"/>
          <w:szCs w:val="24"/>
        </w:rPr>
        <w:t xml:space="preserve"> F</w:t>
      </w:r>
      <w:r w:rsidR="00CA5B50" w:rsidRPr="00875655">
        <w:rPr>
          <w:rFonts w:eastAsiaTheme="minorEastAsia" w:hint="eastAsia"/>
          <w:color w:val="000000" w:themeColor="text1"/>
          <w:szCs w:val="24"/>
        </w:rPr>
        <w:t xml:space="preserve">or each association, </w:t>
      </w:r>
      <w:r w:rsidR="00CA5B50" w:rsidRPr="00875655">
        <w:rPr>
          <w:rFonts w:eastAsiaTheme="minorEastAsia" w:cs="Times New Roman" w:hint="eastAsia"/>
          <w:color w:val="000000" w:themeColor="text1"/>
        </w:rPr>
        <w:t>t</w:t>
      </w:r>
      <w:r w:rsidR="00CA5B50" w:rsidRPr="00875655">
        <w:rPr>
          <w:rFonts w:cs="Times New Roman"/>
          <w:color w:val="000000" w:themeColor="text1"/>
        </w:rPr>
        <w:t>he lag-response pattern</w:t>
      </w:r>
      <w:r w:rsidR="00CA5B50" w:rsidRPr="00875655">
        <w:rPr>
          <w:rFonts w:eastAsiaTheme="minorEastAsia" w:cs="Times New Roman" w:hint="eastAsia"/>
          <w:color w:val="000000" w:themeColor="text1"/>
        </w:rPr>
        <w:t xml:space="preserve"> for the </w:t>
      </w:r>
      <w:r w:rsidR="00CA5B50" w:rsidRPr="00875655">
        <w:rPr>
          <w:rFonts w:eastAsiaTheme="minorEastAsia" w:cs="Times New Roman" w:hint="eastAsia"/>
          <w:color w:val="000000" w:themeColor="text1"/>
        </w:rPr>
        <w:lastRenderedPageBreak/>
        <w:t>first 18 years of age</w:t>
      </w:r>
      <w:r w:rsidR="00CA5B50" w:rsidRPr="00875655">
        <w:rPr>
          <w:rFonts w:cs="Times New Roman"/>
          <w:color w:val="000000" w:themeColor="text1"/>
        </w:rPr>
        <w:t xml:space="preserve"> </w:t>
      </w:r>
      <w:r w:rsidR="00CA5B50" w:rsidRPr="00875655">
        <w:rPr>
          <w:rFonts w:eastAsiaTheme="minorEastAsia" w:cs="Times New Roman" w:hint="eastAsia"/>
          <w:color w:val="000000" w:themeColor="text1"/>
        </w:rPr>
        <w:t>is shown</w:t>
      </w:r>
      <w:r w:rsidR="00CA5B50" w:rsidRPr="00875655">
        <w:rPr>
          <w:rFonts w:eastAsiaTheme="minorEastAsia" w:cs="Times New Roman"/>
          <w:color w:val="000000" w:themeColor="text1"/>
        </w:rPr>
        <w:t xml:space="preserve"> separately</w:t>
      </w:r>
      <w:r w:rsidR="00CA5B50" w:rsidRPr="00875655">
        <w:rPr>
          <w:rFonts w:eastAsiaTheme="minorEastAsia" w:cs="Times New Roman" w:hint="eastAsia"/>
          <w:color w:val="000000" w:themeColor="text1"/>
        </w:rPr>
        <w:t xml:space="preserve"> for each of the ten</w:t>
      </w:r>
      <w:r w:rsidR="00CA5B50" w:rsidRPr="00875655">
        <w:rPr>
          <w:rFonts w:cs="Times New Roman"/>
          <w:color w:val="000000" w:themeColor="text1"/>
        </w:rPr>
        <w:t xml:space="preserve"> imputed datasets</w:t>
      </w:r>
      <w:r w:rsidR="00CA5B50" w:rsidRPr="00875655">
        <w:rPr>
          <w:rFonts w:eastAsiaTheme="minorEastAsia" w:cs="Times New Roman" w:hint="eastAsia"/>
          <w:color w:val="000000" w:themeColor="text1"/>
        </w:rPr>
        <w:t xml:space="preserve">. </w:t>
      </w:r>
      <w:r w:rsidR="00CA5B50" w:rsidRPr="00875655">
        <w:t xml:space="preserve">The </w:t>
      </w:r>
      <w:r w:rsidR="00CA5B50" w:rsidRPr="00875655">
        <w:rPr>
          <w:i/>
          <w:iCs/>
        </w:rPr>
        <w:t>x</w:t>
      </w:r>
      <w:r w:rsidR="00CA5B50" w:rsidRPr="00875655">
        <w:t xml:space="preserve">-axis denotes age at exposure, and the </w:t>
      </w:r>
      <w:r w:rsidR="00CA5B50" w:rsidRPr="00875655">
        <w:rPr>
          <w:i/>
          <w:iCs/>
        </w:rPr>
        <w:t>y</w:t>
      </w:r>
      <w:r w:rsidR="00CA5B50" w:rsidRPr="00875655">
        <w:t xml:space="preserve">-axis shows standardized </w:t>
      </w:r>
      <w:r w:rsidR="00562E8E" w:rsidRPr="00875655">
        <w:rPr>
          <w:i/>
          <w:iCs/>
        </w:rPr>
        <w:t>β</w:t>
      </w:r>
      <w:r w:rsidR="00562E8E" w:rsidRPr="00875655">
        <w:rPr>
          <w:rFonts w:eastAsiaTheme="minorEastAsia" w:hint="eastAsia"/>
          <w:i/>
          <w:iCs/>
        </w:rPr>
        <w:t>-</w:t>
      </w:r>
      <w:r w:rsidR="00CA5B50" w:rsidRPr="00875655">
        <w:t xml:space="preserve">coefficients. Thick grey vertical lines indicate 95% confidence intervals at each year, whereas thin grey lines represent interpolated values </w:t>
      </w:r>
      <w:r w:rsidR="00CA5B50" w:rsidRPr="00875655">
        <w:rPr>
          <w:rFonts w:eastAsiaTheme="minorEastAsia" w:hint="eastAsia"/>
        </w:rPr>
        <w:t>for</w:t>
      </w:r>
      <w:r w:rsidR="00CA5B50" w:rsidRPr="00875655">
        <w:t xml:space="preserve"> adjacent years to visualize the continuous temporal pattern. The colored curve shows the smoothed mean effect. Colored vertical bars indicate ages at which the 95% confidence interval for that year does not include zero, corresponding to sensitive </w:t>
      </w:r>
      <w:r w:rsidR="00CA5B50" w:rsidRPr="00875655">
        <w:rPr>
          <w:rFonts w:eastAsiaTheme="minorEastAsia" w:hint="eastAsia"/>
        </w:rPr>
        <w:t xml:space="preserve">age </w:t>
      </w:r>
      <w:r w:rsidR="00CA5B50" w:rsidRPr="00875655">
        <w:t>windows.</w:t>
      </w:r>
    </w:p>
    <w:p w14:paraId="3EA5F1BD" w14:textId="671125DE" w:rsidR="00AA5F40" w:rsidRPr="00875655" w:rsidRDefault="00AA5F40">
      <w:pPr>
        <w:widowControl/>
        <w:spacing w:line="240" w:lineRule="auto"/>
        <w:jc w:val="left"/>
        <w:rPr>
          <w:rFonts w:eastAsiaTheme="minorEastAsia"/>
        </w:rPr>
      </w:pPr>
      <w:r w:rsidRPr="00875655">
        <w:rPr>
          <w:rFonts w:eastAsiaTheme="minorEastAsia"/>
        </w:rPr>
        <w:br w:type="page"/>
      </w:r>
    </w:p>
    <w:p w14:paraId="31BD8304" w14:textId="21EDB8CA" w:rsidR="00CA5B50" w:rsidRPr="00875655" w:rsidRDefault="00F610D3" w:rsidP="00AA5F40">
      <w:pPr>
        <w:widowControl/>
        <w:rPr>
          <w:rFonts w:eastAsiaTheme="minorEastAsia"/>
        </w:rPr>
      </w:pPr>
      <w:r w:rsidRPr="00875655">
        <w:rPr>
          <w:noProof/>
        </w:rPr>
        <w:lastRenderedPageBreak/>
        <w:drawing>
          <wp:inline distT="0" distB="0" distL="0" distR="0" wp14:anchorId="6F81F476" wp14:editId="02189F91">
            <wp:extent cx="5274310" cy="7035165"/>
            <wp:effectExtent l="0" t="0" r="2540" b="0"/>
            <wp:docPr id="21053028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7035165"/>
                    </a:xfrm>
                    <a:prstGeom prst="rect">
                      <a:avLst/>
                    </a:prstGeom>
                    <a:noFill/>
                    <a:ln>
                      <a:noFill/>
                    </a:ln>
                  </pic:spPr>
                </pic:pic>
              </a:graphicData>
            </a:graphic>
          </wp:inline>
        </w:drawing>
      </w:r>
      <w:r w:rsidRPr="00875655">
        <w:rPr>
          <w:rFonts w:cs="Times New Roman"/>
          <w:b/>
          <w:bCs/>
          <w:color w:val="000000" w:themeColor="text1"/>
        </w:rPr>
        <w:t xml:space="preserve"> </w:t>
      </w:r>
      <w:r w:rsidR="00AA5F40" w:rsidRPr="00875655">
        <w:rPr>
          <w:rFonts w:cs="Times New Roman"/>
          <w:b/>
          <w:bCs/>
          <w:color w:val="000000" w:themeColor="text1"/>
        </w:rPr>
        <w:t xml:space="preserve">Supplementary Fig. 13 | </w:t>
      </w:r>
      <w:r w:rsidR="00CA5B50" w:rsidRPr="00875655">
        <w:rPr>
          <w:rFonts w:eastAsiaTheme="minorEastAsia" w:cs="Times New Roman" w:hint="eastAsia"/>
          <w:b/>
          <w:bCs/>
          <w:color w:val="000000" w:themeColor="text1"/>
        </w:rPr>
        <w:t>T</w:t>
      </w:r>
      <w:r w:rsidR="00CA5B50" w:rsidRPr="00875655">
        <w:rPr>
          <w:rFonts w:cs="Times New Roman"/>
          <w:b/>
          <w:bCs/>
          <w:color w:val="000000" w:themeColor="text1"/>
        </w:rPr>
        <w:t>he lag-response patterns across the ten imputed datasets</w:t>
      </w:r>
      <w:r w:rsidR="00CA5B50" w:rsidRPr="00875655">
        <w:rPr>
          <w:rFonts w:eastAsiaTheme="minorEastAsia" w:cs="Times New Roman" w:hint="eastAsia"/>
          <w:b/>
          <w:bCs/>
          <w:color w:val="000000" w:themeColor="text1"/>
        </w:rPr>
        <w:t xml:space="preserve"> for</w:t>
      </w:r>
      <w:r w:rsidR="00CA5B50" w:rsidRPr="00875655">
        <w:rPr>
          <w:rFonts w:cs="Times New Roman"/>
          <w:b/>
          <w:bCs/>
          <w:color w:val="000000" w:themeColor="text1"/>
        </w:rPr>
        <w:t xml:space="preserve"> </w:t>
      </w:r>
      <w:r w:rsidR="00CA5B50" w:rsidRPr="00875655">
        <w:rPr>
          <w:rFonts w:eastAsiaTheme="minorEastAsia" w:cs="Times New Roman" w:hint="eastAsia"/>
          <w:b/>
          <w:bCs/>
          <w:color w:val="000000" w:themeColor="text1"/>
        </w:rPr>
        <w:t>the two</w:t>
      </w:r>
      <w:r w:rsidR="00CA5B50" w:rsidRPr="00875655">
        <w:rPr>
          <w:rFonts w:cs="Times New Roman"/>
          <w:b/>
          <w:bCs/>
          <w:color w:val="000000" w:themeColor="text1"/>
        </w:rPr>
        <w:t xml:space="preserve"> associations</w:t>
      </w:r>
      <w:r w:rsidR="00CA5B50" w:rsidRPr="00875655">
        <w:rPr>
          <w:rFonts w:eastAsiaTheme="minorEastAsia" w:cs="Times New Roman" w:hint="eastAsia"/>
          <w:b/>
          <w:bCs/>
          <w:color w:val="000000" w:themeColor="text1"/>
        </w:rPr>
        <w:t xml:space="preserve"> between </w:t>
      </w:r>
      <w:r w:rsidR="00CA5B50" w:rsidRPr="00875655">
        <w:rPr>
          <w:b/>
          <w:bCs/>
        </w:rPr>
        <w:t>TSD-</w:t>
      </w:r>
      <w:r w:rsidR="00CA5B50" w:rsidRPr="00875655">
        <w:rPr>
          <w:rFonts w:eastAsiaTheme="minorEastAsia" w:hint="eastAsia"/>
          <w:b/>
          <w:bCs/>
        </w:rPr>
        <w:t>32</w:t>
      </w:r>
      <w:r w:rsidR="00CA5B50" w:rsidRPr="00875655">
        <w:rPr>
          <w:rFonts w:eastAsiaTheme="minorEastAsia" w:cs="Times New Roman" w:hint="eastAsia"/>
          <w:b/>
          <w:bCs/>
          <w:color w:val="000000" w:themeColor="text1"/>
        </w:rPr>
        <w:t xml:space="preserve"> and </w:t>
      </w:r>
      <w:r w:rsidR="00CA5B50" w:rsidRPr="00875655">
        <w:rPr>
          <w:b/>
        </w:rPr>
        <w:t xml:space="preserve">brain imaging </w:t>
      </w:r>
      <w:r w:rsidR="00C04B9B" w:rsidRPr="00875655">
        <w:rPr>
          <w:rFonts w:eastAsiaTheme="minorEastAsia" w:hint="eastAsia"/>
          <w:b/>
        </w:rPr>
        <w:t>outcome</w:t>
      </w:r>
      <w:r w:rsidR="00CA5B50" w:rsidRPr="00875655">
        <w:rPr>
          <w:b/>
        </w:rPr>
        <w:t>s</w:t>
      </w:r>
      <w:r w:rsidR="00CA5B50" w:rsidRPr="00875655">
        <w:rPr>
          <w:rFonts w:eastAsiaTheme="minorEastAsia" w:cs="Times New Roman" w:hint="eastAsia"/>
          <w:b/>
          <w:bCs/>
          <w:color w:val="000000" w:themeColor="text1"/>
        </w:rPr>
        <w:t xml:space="preserve"> with significant sensitive period</w:t>
      </w:r>
      <w:r w:rsidR="00CA5B50" w:rsidRPr="00875655">
        <w:rPr>
          <w:b/>
          <w:bCs/>
        </w:rPr>
        <w:t>s.</w:t>
      </w:r>
      <w:r w:rsidR="00F55A9C" w:rsidRPr="00875655">
        <w:rPr>
          <w:rFonts w:eastAsiaTheme="minorEastAsia" w:hint="eastAsia"/>
        </w:rPr>
        <w:t xml:space="preserve"> Associations are those between</w:t>
      </w:r>
      <w:r w:rsidR="00F55A9C" w:rsidRPr="00875655">
        <w:t xml:space="preserve"> TSD-</w:t>
      </w:r>
      <w:r w:rsidR="00F55A9C" w:rsidRPr="00875655">
        <w:rPr>
          <w:rFonts w:eastAsiaTheme="minorEastAsia" w:hint="eastAsia"/>
        </w:rPr>
        <w:t>32</w:t>
      </w:r>
      <w:r w:rsidR="00F55A9C" w:rsidRPr="00875655">
        <w:t xml:space="preserve"> </w:t>
      </w:r>
      <w:r w:rsidR="00F55A9C" w:rsidRPr="00875655">
        <w:rPr>
          <w:rFonts w:eastAsiaTheme="minorEastAsia" w:hint="eastAsia"/>
        </w:rPr>
        <w:t>and</w:t>
      </w:r>
      <w:r w:rsidR="00F55A9C" w:rsidRPr="00875655">
        <w:t xml:space="preserve"> </w:t>
      </w:r>
      <w:r w:rsidR="00F55A9C" w:rsidRPr="00875655">
        <w:rPr>
          <w:rFonts w:eastAsiaTheme="minorEastAsia"/>
        </w:rPr>
        <w:t>fractional anisotropy</w:t>
      </w:r>
      <w:r w:rsidR="00F55A9C" w:rsidRPr="00875655">
        <w:t xml:space="preserve"> in the left superior longitudinal fasciculus (L-SLF) and cortical thickness in the left lateral occipital cortex (L-LOC)</w:t>
      </w:r>
      <w:r w:rsidR="00F55A9C" w:rsidRPr="00875655">
        <w:rPr>
          <w:rFonts w:eastAsiaTheme="minorEastAsia" w:hint="eastAsia"/>
          <w:color w:val="000000" w:themeColor="text1"/>
          <w:szCs w:val="24"/>
        </w:rPr>
        <w:t xml:space="preserve">. </w:t>
      </w:r>
      <w:r w:rsidR="00CA5B50" w:rsidRPr="00875655">
        <w:rPr>
          <w:rFonts w:eastAsiaTheme="minorEastAsia"/>
          <w:color w:val="000000" w:themeColor="text1"/>
          <w:szCs w:val="24"/>
        </w:rPr>
        <w:t>F</w:t>
      </w:r>
      <w:r w:rsidR="00CA5B50" w:rsidRPr="00875655">
        <w:rPr>
          <w:rFonts w:eastAsiaTheme="minorEastAsia" w:hint="eastAsia"/>
          <w:color w:val="000000" w:themeColor="text1"/>
          <w:szCs w:val="24"/>
        </w:rPr>
        <w:t xml:space="preserve">or each </w:t>
      </w:r>
      <w:r w:rsidR="00CA5B50" w:rsidRPr="00875655">
        <w:rPr>
          <w:rFonts w:eastAsiaTheme="minorEastAsia" w:hint="eastAsia"/>
          <w:color w:val="000000" w:themeColor="text1"/>
          <w:szCs w:val="24"/>
        </w:rPr>
        <w:lastRenderedPageBreak/>
        <w:t xml:space="preserve">association, </w:t>
      </w:r>
      <w:r w:rsidR="00CA5B50" w:rsidRPr="00875655">
        <w:rPr>
          <w:rFonts w:eastAsiaTheme="minorEastAsia" w:cs="Times New Roman" w:hint="eastAsia"/>
          <w:color w:val="000000" w:themeColor="text1"/>
        </w:rPr>
        <w:t>t</w:t>
      </w:r>
      <w:r w:rsidR="00CA5B50" w:rsidRPr="00875655">
        <w:rPr>
          <w:rFonts w:cs="Times New Roman"/>
          <w:color w:val="000000" w:themeColor="text1"/>
        </w:rPr>
        <w:t>he lag-response pattern</w:t>
      </w:r>
      <w:r w:rsidR="00CA5B50" w:rsidRPr="00875655">
        <w:rPr>
          <w:rFonts w:eastAsiaTheme="minorEastAsia" w:cs="Times New Roman" w:hint="eastAsia"/>
          <w:color w:val="000000" w:themeColor="text1"/>
        </w:rPr>
        <w:t xml:space="preserve"> for the first 18 years of age</w:t>
      </w:r>
      <w:r w:rsidR="00CA5B50" w:rsidRPr="00875655">
        <w:rPr>
          <w:rFonts w:cs="Times New Roman"/>
          <w:color w:val="000000" w:themeColor="text1"/>
        </w:rPr>
        <w:t xml:space="preserve"> </w:t>
      </w:r>
      <w:r w:rsidR="00CA5B50" w:rsidRPr="00875655">
        <w:rPr>
          <w:rFonts w:eastAsiaTheme="minorEastAsia" w:cs="Times New Roman" w:hint="eastAsia"/>
          <w:color w:val="000000" w:themeColor="text1"/>
        </w:rPr>
        <w:t>is shown</w:t>
      </w:r>
      <w:r w:rsidR="00CA5B50" w:rsidRPr="00875655">
        <w:rPr>
          <w:rFonts w:eastAsiaTheme="minorEastAsia" w:cs="Times New Roman"/>
          <w:color w:val="000000" w:themeColor="text1"/>
        </w:rPr>
        <w:t xml:space="preserve"> separately</w:t>
      </w:r>
      <w:r w:rsidR="00CA5B50" w:rsidRPr="00875655">
        <w:rPr>
          <w:rFonts w:eastAsiaTheme="minorEastAsia" w:cs="Times New Roman" w:hint="eastAsia"/>
          <w:color w:val="000000" w:themeColor="text1"/>
        </w:rPr>
        <w:t xml:space="preserve"> for each of the ten</w:t>
      </w:r>
      <w:r w:rsidR="00CA5B50" w:rsidRPr="00875655">
        <w:rPr>
          <w:rFonts w:cs="Times New Roman"/>
          <w:color w:val="000000" w:themeColor="text1"/>
        </w:rPr>
        <w:t xml:space="preserve"> imputed datasets</w:t>
      </w:r>
      <w:r w:rsidR="00CA5B50" w:rsidRPr="00875655">
        <w:rPr>
          <w:rFonts w:eastAsiaTheme="minorEastAsia" w:cs="Times New Roman" w:hint="eastAsia"/>
          <w:color w:val="000000" w:themeColor="text1"/>
        </w:rPr>
        <w:t xml:space="preserve">. </w:t>
      </w:r>
      <w:r w:rsidR="00CA5B50" w:rsidRPr="00875655">
        <w:t xml:space="preserve">The </w:t>
      </w:r>
      <w:r w:rsidR="00CA5B50" w:rsidRPr="00875655">
        <w:rPr>
          <w:i/>
          <w:iCs/>
        </w:rPr>
        <w:t>x</w:t>
      </w:r>
      <w:r w:rsidR="00CA5B50" w:rsidRPr="00875655">
        <w:t xml:space="preserve">-axis denotes age at exposure, and the </w:t>
      </w:r>
      <w:r w:rsidR="00CA5B50" w:rsidRPr="00875655">
        <w:rPr>
          <w:i/>
          <w:iCs/>
        </w:rPr>
        <w:t>y</w:t>
      </w:r>
      <w:r w:rsidR="00CA5B50" w:rsidRPr="00875655">
        <w:t xml:space="preserve">-axis shows standardized </w:t>
      </w:r>
      <w:r w:rsidR="00562E8E" w:rsidRPr="00875655">
        <w:rPr>
          <w:i/>
          <w:iCs/>
        </w:rPr>
        <w:t>β</w:t>
      </w:r>
      <w:r w:rsidR="00562E8E" w:rsidRPr="00875655">
        <w:rPr>
          <w:rFonts w:eastAsiaTheme="minorEastAsia" w:hint="eastAsia"/>
          <w:i/>
          <w:iCs/>
        </w:rPr>
        <w:t>-</w:t>
      </w:r>
      <w:r w:rsidR="00CA5B50" w:rsidRPr="00875655">
        <w:t xml:space="preserve">coefficients. Thick grey vertical lines indicate 95% confidence intervals at each year, whereas thin grey lines represent interpolated values </w:t>
      </w:r>
      <w:r w:rsidR="00CA5B50" w:rsidRPr="00875655">
        <w:rPr>
          <w:rFonts w:eastAsiaTheme="minorEastAsia" w:hint="eastAsia"/>
        </w:rPr>
        <w:t>for</w:t>
      </w:r>
      <w:r w:rsidR="00CA5B50" w:rsidRPr="00875655">
        <w:t xml:space="preserve"> adjacent years to visualize the continuous temporal pattern. The colored curve shows the smoothed mean effect. Colored vertical bars indicate ages at which the 95% confidence interval for that year does not include zero, corresponding to sensitive </w:t>
      </w:r>
      <w:r w:rsidR="00CA5B50" w:rsidRPr="00875655">
        <w:rPr>
          <w:rFonts w:eastAsiaTheme="minorEastAsia" w:hint="eastAsia"/>
        </w:rPr>
        <w:t xml:space="preserve">age </w:t>
      </w:r>
      <w:r w:rsidR="00CA5B50" w:rsidRPr="00875655">
        <w:t>windows.</w:t>
      </w:r>
    </w:p>
    <w:p w14:paraId="17E69A81" w14:textId="5AE721FE" w:rsidR="009F73AF" w:rsidRPr="00875655" w:rsidRDefault="009F73AF">
      <w:pPr>
        <w:widowControl/>
        <w:spacing w:line="240" w:lineRule="auto"/>
        <w:jc w:val="left"/>
        <w:rPr>
          <w:rFonts w:eastAsiaTheme="minorEastAsia"/>
        </w:rPr>
      </w:pPr>
      <w:r w:rsidRPr="00875655">
        <w:rPr>
          <w:rFonts w:eastAsiaTheme="minorEastAsia"/>
        </w:rPr>
        <w:br w:type="page"/>
      </w:r>
    </w:p>
    <w:p w14:paraId="18EFC81E" w14:textId="783FFB57" w:rsidR="00C75E76" w:rsidRPr="00875655" w:rsidRDefault="00AC37BA" w:rsidP="00C75E76">
      <w:pPr>
        <w:pStyle w:val="1"/>
        <w:rPr>
          <w:b w:val="0"/>
          <w:bCs/>
          <w:color w:val="000000" w:themeColor="text1"/>
          <w:sz w:val="21"/>
          <w:szCs w:val="21"/>
        </w:rPr>
      </w:pPr>
      <w:r w:rsidRPr="00875655">
        <w:rPr>
          <w:noProof/>
          <w:color w:val="000000" w:themeColor="text1"/>
        </w:rPr>
        <w:lastRenderedPageBreak/>
        <w:drawing>
          <wp:anchor distT="0" distB="0" distL="114300" distR="114300" simplePos="0" relativeHeight="251768832" behindDoc="0" locked="0" layoutInCell="1" allowOverlap="1" wp14:anchorId="03299F74" wp14:editId="3B95F456">
            <wp:simplePos x="0" y="0"/>
            <wp:positionH relativeFrom="column">
              <wp:posOffset>1988</wp:posOffset>
            </wp:positionH>
            <wp:positionV relativeFrom="paragraph">
              <wp:posOffset>95416</wp:posOffset>
            </wp:positionV>
            <wp:extent cx="5274310" cy="3362960"/>
            <wp:effectExtent l="0" t="0" r="2540" b="889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3362960"/>
                    </a:xfrm>
                    <a:prstGeom prst="rect">
                      <a:avLst/>
                    </a:prstGeom>
                  </pic:spPr>
                </pic:pic>
              </a:graphicData>
            </a:graphic>
          </wp:anchor>
        </w:drawing>
      </w:r>
      <w:r w:rsidR="009F73AF" w:rsidRPr="00875655">
        <w:rPr>
          <w:color w:val="000000" w:themeColor="text1"/>
          <w:sz w:val="21"/>
          <w:szCs w:val="21"/>
        </w:rPr>
        <w:t>Supplementary F</w:t>
      </w:r>
      <w:r w:rsidR="009F73AF" w:rsidRPr="00875655">
        <w:rPr>
          <w:rFonts w:cs="Times New Roman"/>
          <w:color w:val="000000" w:themeColor="text1"/>
          <w:sz w:val="21"/>
          <w:szCs w:val="21"/>
        </w:rPr>
        <w:t>ig. 14 |</w:t>
      </w:r>
      <w:r w:rsidR="009F73AF" w:rsidRPr="00875655">
        <w:rPr>
          <w:b w:val="0"/>
          <w:bCs/>
          <w:color w:val="000000" w:themeColor="text1"/>
          <w:sz w:val="21"/>
          <w:szCs w:val="21"/>
        </w:rPr>
        <w:t xml:space="preserve"> </w:t>
      </w:r>
      <w:r w:rsidR="009F73AF" w:rsidRPr="00875655">
        <w:rPr>
          <w:color w:val="000000" w:themeColor="text1"/>
          <w:sz w:val="21"/>
          <w:szCs w:val="21"/>
        </w:rPr>
        <w:t>TSD-</w:t>
      </w:r>
      <w:r w:rsidR="001B5DFE" w:rsidRPr="00875655">
        <w:rPr>
          <w:rFonts w:hint="eastAsia"/>
          <w:color w:val="000000" w:themeColor="text1"/>
          <w:sz w:val="21"/>
          <w:szCs w:val="21"/>
        </w:rPr>
        <w:t>behavior</w:t>
      </w:r>
      <w:r w:rsidR="009F73AF" w:rsidRPr="00875655">
        <w:rPr>
          <w:color w:val="000000" w:themeColor="text1"/>
          <w:sz w:val="21"/>
          <w:szCs w:val="21"/>
        </w:rPr>
        <w:t xml:space="preserve"> associations under subsampling. </w:t>
      </w:r>
      <w:r w:rsidR="00C75E76" w:rsidRPr="00875655">
        <w:rPr>
          <w:rFonts w:hint="eastAsia"/>
          <w:b w:val="0"/>
          <w:bCs/>
          <w:color w:val="000000" w:themeColor="text1"/>
          <w:sz w:val="21"/>
          <w:szCs w:val="21"/>
        </w:rPr>
        <w:t>W</w:t>
      </w:r>
      <w:r w:rsidR="00C75E76" w:rsidRPr="00875655">
        <w:rPr>
          <w:b w:val="0"/>
          <w:bCs/>
          <w:color w:val="000000" w:themeColor="text1"/>
          <w:sz w:val="21"/>
          <w:szCs w:val="21"/>
        </w:rPr>
        <w:t xml:space="preserve">e randomly </w:t>
      </w:r>
      <w:r w:rsidR="00C75E76" w:rsidRPr="00875655">
        <w:rPr>
          <w:rFonts w:hint="eastAsia"/>
          <w:b w:val="0"/>
          <w:bCs/>
          <w:color w:val="000000" w:themeColor="text1"/>
          <w:sz w:val="21"/>
          <w:szCs w:val="21"/>
        </w:rPr>
        <w:t>select</w:t>
      </w:r>
      <w:r w:rsidR="00C75E76" w:rsidRPr="00875655">
        <w:rPr>
          <w:b w:val="0"/>
          <w:bCs/>
          <w:color w:val="000000" w:themeColor="text1"/>
          <w:sz w:val="21"/>
          <w:szCs w:val="21"/>
        </w:rPr>
        <w:t xml:space="preserve"> 90%, 80%, 70%, and 60% </w:t>
      </w:r>
      <w:r w:rsidR="00C75E76" w:rsidRPr="00875655">
        <w:rPr>
          <w:rFonts w:hint="eastAsia"/>
          <w:b w:val="0"/>
          <w:bCs/>
          <w:color w:val="000000" w:themeColor="text1"/>
          <w:sz w:val="21"/>
          <w:szCs w:val="21"/>
        </w:rPr>
        <w:t xml:space="preserve">of participants, 100 times at each proportion, from </w:t>
      </w:r>
      <w:r w:rsidR="00C75E76" w:rsidRPr="00875655">
        <w:rPr>
          <w:b w:val="0"/>
          <w:bCs/>
          <w:color w:val="000000" w:themeColor="text1"/>
          <w:sz w:val="21"/>
          <w:szCs w:val="21"/>
        </w:rPr>
        <w:t xml:space="preserve">the </w:t>
      </w:r>
      <w:r w:rsidR="00C75E76" w:rsidRPr="00875655">
        <w:rPr>
          <w:rFonts w:hint="eastAsia"/>
          <w:b w:val="0"/>
          <w:bCs/>
          <w:color w:val="000000" w:themeColor="text1"/>
          <w:sz w:val="21"/>
          <w:szCs w:val="21"/>
        </w:rPr>
        <w:t xml:space="preserve">full </w:t>
      </w:r>
      <w:r w:rsidR="00C75E76" w:rsidRPr="00875655">
        <w:rPr>
          <w:b w:val="0"/>
          <w:bCs/>
          <w:color w:val="000000" w:themeColor="text1"/>
          <w:sz w:val="21"/>
          <w:szCs w:val="21"/>
        </w:rPr>
        <w:t>sample</w:t>
      </w:r>
      <w:r w:rsidR="00C75E76" w:rsidRPr="00875655">
        <w:rPr>
          <w:rFonts w:hint="eastAsia"/>
          <w:b w:val="0"/>
          <w:bCs/>
          <w:color w:val="000000" w:themeColor="text1"/>
          <w:sz w:val="21"/>
          <w:szCs w:val="21"/>
        </w:rPr>
        <w:t xml:space="preserve"> (n = </w:t>
      </w:r>
      <w:r w:rsidR="00C75E76" w:rsidRPr="00875655">
        <w:rPr>
          <w:b w:val="0"/>
          <w:bCs/>
          <w:color w:val="000000" w:themeColor="text1"/>
          <w:sz w:val="21"/>
          <w:szCs w:val="21"/>
        </w:rPr>
        <w:t>5,851</w:t>
      </w:r>
      <w:r w:rsidR="00C75E76" w:rsidRPr="00875655">
        <w:rPr>
          <w:rFonts w:hint="eastAsia"/>
          <w:b w:val="0"/>
          <w:bCs/>
          <w:color w:val="000000" w:themeColor="text1"/>
          <w:sz w:val="21"/>
          <w:szCs w:val="21"/>
        </w:rPr>
        <w:t xml:space="preserve">). For each </w:t>
      </w:r>
      <w:r w:rsidR="00173D1F" w:rsidRPr="00875655">
        <w:rPr>
          <w:rFonts w:hint="eastAsia"/>
          <w:b w:val="0"/>
          <w:bCs/>
          <w:color w:val="000000" w:themeColor="text1"/>
          <w:sz w:val="21"/>
          <w:szCs w:val="21"/>
        </w:rPr>
        <w:t>iteration</w:t>
      </w:r>
      <w:r w:rsidR="00C75E76" w:rsidRPr="00875655">
        <w:rPr>
          <w:rFonts w:hint="eastAsia"/>
          <w:b w:val="0"/>
          <w:bCs/>
          <w:color w:val="000000" w:themeColor="text1"/>
          <w:sz w:val="21"/>
          <w:szCs w:val="21"/>
        </w:rPr>
        <w:t xml:space="preserve"> at each proportion, we pool the </w:t>
      </w:r>
      <w:r w:rsidR="00C75E76" w:rsidRPr="00875655">
        <w:rPr>
          <w:b w:val="0"/>
          <w:bCs/>
          <w:i/>
          <w:iCs/>
          <w:color w:val="000000" w:themeColor="text1"/>
          <w:sz w:val="21"/>
          <w:szCs w:val="21"/>
        </w:rPr>
        <w:t>β</w:t>
      </w:r>
      <w:r w:rsidR="009C6568" w:rsidRPr="00875655">
        <w:rPr>
          <w:rFonts w:hint="eastAsia"/>
          <w:b w:val="0"/>
          <w:bCs/>
          <w:color w:val="000000" w:themeColor="text1"/>
          <w:sz w:val="21"/>
          <w:szCs w:val="21"/>
        </w:rPr>
        <w:t>-</w:t>
      </w:r>
      <w:r w:rsidR="00C75E76" w:rsidRPr="00875655">
        <w:rPr>
          <w:rFonts w:hint="eastAsia"/>
          <w:b w:val="0"/>
          <w:bCs/>
          <w:color w:val="000000" w:themeColor="text1"/>
          <w:sz w:val="21"/>
          <w:szCs w:val="21"/>
        </w:rPr>
        <w:t>values</w:t>
      </w:r>
      <w:r w:rsidR="00C75E76" w:rsidRPr="00875655">
        <w:rPr>
          <w:b w:val="0"/>
          <w:bCs/>
          <w:color w:val="000000" w:themeColor="text1"/>
          <w:sz w:val="21"/>
          <w:szCs w:val="21"/>
        </w:rPr>
        <w:t xml:space="preserve"> </w:t>
      </w:r>
      <w:r w:rsidR="00C75E76" w:rsidRPr="00875655">
        <w:rPr>
          <w:rFonts w:hint="eastAsia"/>
          <w:b w:val="0"/>
          <w:bCs/>
          <w:color w:val="000000" w:themeColor="text1"/>
          <w:sz w:val="21"/>
          <w:szCs w:val="21"/>
        </w:rPr>
        <w:t>for each</w:t>
      </w:r>
      <w:r w:rsidR="008E720F" w:rsidRPr="00875655">
        <w:rPr>
          <w:rFonts w:hint="eastAsia"/>
          <w:b w:val="0"/>
          <w:bCs/>
          <w:color w:val="000000" w:themeColor="text1"/>
          <w:sz w:val="21"/>
          <w:szCs w:val="21"/>
        </w:rPr>
        <w:t xml:space="preserve"> of the six</w:t>
      </w:r>
      <w:r w:rsidR="00C75E76" w:rsidRPr="00875655">
        <w:rPr>
          <w:rFonts w:hint="eastAsia"/>
          <w:b w:val="0"/>
          <w:bCs/>
          <w:color w:val="000000" w:themeColor="text1"/>
          <w:sz w:val="21"/>
          <w:szCs w:val="21"/>
        </w:rPr>
        <w:t xml:space="preserve"> TSD-behavior association</w:t>
      </w:r>
      <w:r w:rsidR="008E720F" w:rsidRPr="00875655">
        <w:rPr>
          <w:rFonts w:hint="eastAsia"/>
          <w:b w:val="0"/>
          <w:bCs/>
          <w:color w:val="000000" w:themeColor="text1"/>
          <w:sz w:val="21"/>
          <w:szCs w:val="21"/>
        </w:rPr>
        <w:t>s</w:t>
      </w:r>
      <w:r w:rsidR="00C75E76" w:rsidRPr="00875655">
        <w:rPr>
          <w:rFonts w:hint="eastAsia"/>
          <w:b w:val="0"/>
          <w:bCs/>
          <w:color w:val="000000" w:themeColor="text1"/>
          <w:sz w:val="21"/>
          <w:szCs w:val="21"/>
        </w:rPr>
        <w:t xml:space="preserve"> from the ten imputed datasets, and then estimate the mean effect size (colored point) and </w:t>
      </w:r>
      <w:r w:rsidR="00C75E76" w:rsidRPr="00875655">
        <w:rPr>
          <w:b w:val="0"/>
          <w:bCs/>
          <w:color w:val="000000" w:themeColor="text1"/>
          <w:sz w:val="21"/>
          <w:szCs w:val="21"/>
        </w:rPr>
        <w:t>95% confidence interval</w:t>
      </w:r>
      <w:r w:rsidR="00C75E76" w:rsidRPr="00875655">
        <w:rPr>
          <w:rFonts w:hint="eastAsia"/>
          <w:b w:val="0"/>
          <w:bCs/>
          <w:color w:val="000000" w:themeColor="text1"/>
          <w:sz w:val="21"/>
          <w:szCs w:val="21"/>
        </w:rPr>
        <w:t xml:space="preserve"> (</w:t>
      </w:r>
      <w:r w:rsidR="00C75E76" w:rsidRPr="00875655">
        <w:rPr>
          <w:b w:val="0"/>
          <w:bCs/>
          <w:color w:val="000000" w:themeColor="text1"/>
          <w:sz w:val="21"/>
          <w:szCs w:val="21"/>
        </w:rPr>
        <w:t>95% CI</w:t>
      </w:r>
      <w:r w:rsidR="00C75E76" w:rsidRPr="00875655">
        <w:rPr>
          <w:rFonts w:hint="eastAsia"/>
          <w:b w:val="0"/>
          <w:bCs/>
          <w:color w:val="000000" w:themeColor="text1"/>
          <w:sz w:val="21"/>
          <w:szCs w:val="21"/>
        </w:rPr>
        <w:t>; colored</w:t>
      </w:r>
      <w:r w:rsidR="00C75E76" w:rsidRPr="00875655">
        <w:rPr>
          <w:b w:val="0"/>
          <w:bCs/>
          <w:color w:val="000000" w:themeColor="text1"/>
          <w:sz w:val="21"/>
          <w:szCs w:val="21"/>
        </w:rPr>
        <w:t xml:space="preserve"> bar</w:t>
      </w:r>
      <w:r w:rsidR="00C75E76" w:rsidRPr="00875655">
        <w:rPr>
          <w:rFonts w:hint="eastAsia"/>
          <w:b w:val="0"/>
          <w:bCs/>
          <w:color w:val="000000" w:themeColor="text1"/>
          <w:sz w:val="21"/>
          <w:szCs w:val="21"/>
        </w:rPr>
        <w:t>) from the subsampled datasets. A replicated TSD-behavior association is considered when the</w:t>
      </w:r>
      <w:r w:rsidR="00C75E76" w:rsidRPr="00875655">
        <w:rPr>
          <w:b w:val="0"/>
          <w:bCs/>
          <w:color w:val="000000" w:themeColor="text1"/>
          <w:sz w:val="21"/>
          <w:szCs w:val="21"/>
        </w:rPr>
        <w:t xml:space="preserve"> 95% </w:t>
      </w:r>
      <w:r w:rsidR="00C75E76" w:rsidRPr="00875655">
        <w:rPr>
          <w:rFonts w:hint="eastAsia"/>
          <w:b w:val="0"/>
          <w:bCs/>
          <w:color w:val="000000" w:themeColor="text1"/>
          <w:sz w:val="21"/>
          <w:szCs w:val="21"/>
        </w:rPr>
        <w:t>CI does not include</w:t>
      </w:r>
      <w:r w:rsidR="00C75E76" w:rsidRPr="00875655">
        <w:rPr>
          <w:b w:val="0"/>
          <w:bCs/>
          <w:color w:val="000000" w:themeColor="text1"/>
          <w:sz w:val="21"/>
          <w:szCs w:val="21"/>
        </w:rPr>
        <w:t xml:space="preserve"> zero and </w:t>
      </w:r>
      <w:r w:rsidR="00C75E76" w:rsidRPr="00875655">
        <w:rPr>
          <w:rFonts w:hint="eastAsia"/>
          <w:b w:val="0"/>
          <w:bCs/>
          <w:color w:val="000000" w:themeColor="text1"/>
          <w:sz w:val="21"/>
          <w:szCs w:val="21"/>
        </w:rPr>
        <w:t xml:space="preserve">the </w:t>
      </w:r>
      <w:r w:rsidR="00C75E76" w:rsidRPr="00875655">
        <w:rPr>
          <w:b w:val="0"/>
          <w:bCs/>
          <w:color w:val="000000" w:themeColor="text1"/>
          <w:sz w:val="21"/>
          <w:szCs w:val="21"/>
        </w:rPr>
        <w:t>effect direction</w:t>
      </w:r>
      <w:r w:rsidR="00C75E76" w:rsidRPr="00875655">
        <w:rPr>
          <w:rFonts w:hint="eastAsia"/>
          <w:b w:val="0"/>
          <w:bCs/>
          <w:color w:val="000000" w:themeColor="text1"/>
          <w:sz w:val="21"/>
          <w:szCs w:val="21"/>
        </w:rPr>
        <w:t xml:space="preserve"> is</w:t>
      </w:r>
      <w:r w:rsidR="00C75E76" w:rsidRPr="00875655">
        <w:rPr>
          <w:b w:val="0"/>
          <w:bCs/>
          <w:color w:val="000000" w:themeColor="text1"/>
          <w:sz w:val="21"/>
          <w:szCs w:val="21"/>
        </w:rPr>
        <w:t xml:space="preserve"> </w:t>
      </w:r>
      <w:r w:rsidR="00C75E76" w:rsidRPr="00875655">
        <w:rPr>
          <w:rFonts w:hint="eastAsia"/>
          <w:b w:val="0"/>
          <w:bCs/>
          <w:color w:val="000000" w:themeColor="text1"/>
          <w:sz w:val="21"/>
          <w:szCs w:val="21"/>
        </w:rPr>
        <w:t>consistent</w:t>
      </w:r>
      <w:r w:rsidR="00C75E76" w:rsidRPr="00875655">
        <w:rPr>
          <w:b w:val="0"/>
          <w:bCs/>
          <w:color w:val="000000" w:themeColor="text1"/>
          <w:sz w:val="21"/>
          <w:szCs w:val="21"/>
        </w:rPr>
        <w:t xml:space="preserve"> with </w:t>
      </w:r>
      <w:r w:rsidR="00C75E76" w:rsidRPr="00875655">
        <w:rPr>
          <w:rFonts w:hint="eastAsia"/>
          <w:b w:val="0"/>
          <w:bCs/>
          <w:color w:val="000000" w:themeColor="text1"/>
          <w:sz w:val="21"/>
          <w:szCs w:val="21"/>
        </w:rPr>
        <w:t xml:space="preserve">that from </w:t>
      </w:r>
      <w:r w:rsidR="00C75E76" w:rsidRPr="00875655">
        <w:rPr>
          <w:b w:val="0"/>
          <w:bCs/>
          <w:color w:val="000000" w:themeColor="text1"/>
          <w:sz w:val="21"/>
          <w:szCs w:val="21"/>
        </w:rPr>
        <w:t>the full</w:t>
      </w:r>
      <w:r w:rsidR="00C75E76" w:rsidRPr="00875655">
        <w:rPr>
          <w:rFonts w:hint="eastAsia"/>
          <w:b w:val="0"/>
          <w:bCs/>
          <w:color w:val="000000" w:themeColor="text1"/>
          <w:sz w:val="21"/>
          <w:szCs w:val="21"/>
        </w:rPr>
        <w:t xml:space="preserve"> </w:t>
      </w:r>
      <w:r w:rsidR="00C75E76" w:rsidRPr="00875655">
        <w:rPr>
          <w:b w:val="0"/>
          <w:bCs/>
          <w:color w:val="000000" w:themeColor="text1"/>
          <w:sz w:val="21"/>
          <w:szCs w:val="21"/>
        </w:rPr>
        <w:t>sample.</w:t>
      </w:r>
      <w:r w:rsidR="00C75E76" w:rsidRPr="00875655">
        <w:rPr>
          <w:rFonts w:hint="eastAsia"/>
          <w:b w:val="0"/>
          <w:bCs/>
          <w:color w:val="000000" w:themeColor="text1"/>
          <w:sz w:val="21"/>
          <w:szCs w:val="21"/>
        </w:rPr>
        <w:t xml:space="preserve"> G</w:t>
      </w:r>
      <w:r w:rsidR="00C75E76" w:rsidRPr="00875655">
        <w:rPr>
          <w:b w:val="0"/>
          <w:bCs/>
          <w:color w:val="000000" w:themeColor="text1"/>
          <w:sz w:val="21"/>
          <w:szCs w:val="21"/>
        </w:rPr>
        <w:t xml:space="preserve">rey diamonds </w:t>
      </w:r>
      <w:r w:rsidR="00C75E76" w:rsidRPr="00875655">
        <w:rPr>
          <w:rFonts w:hint="eastAsia"/>
          <w:b w:val="0"/>
          <w:bCs/>
          <w:color w:val="000000" w:themeColor="text1"/>
          <w:sz w:val="21"/>
          <w:szCs w:val="21"/>
        </w:rPr>
        <w:t>indicate the</w:t>
      </w:r>
      <w:r w:rsidR="00C75E76" w:rsidRPr="00875655">
        <w:rPr>
          <w:b w:val="0"/>
          <w:bCs/>
          <w:color w:val="000000" w:themeColor="text1"/>
          <w:sz w:val="21"/>
          <w:szCs w:val="21"/>
        </w:rPr>
        <w:t xml:space="preserve"> estimates from the full sample.</w:t>
      </w:r>
    </w:p>
    <w:p w14:paraId="700FFC64" w14:textId="0C2CC36B" w:rsidR="009F73AF" w:rsidRPr="00875655" w:rsidRDefault="009F73AF">
      <w:pPr>
        <w:widowControl/>
        <w:spacing w:line="240" w:lineRule="auto"/>
        <w:jc w:val="left"/>
        <w:rPr>
          <w:rFonts w:eastAsiaTheme="minorEastAsia"/>
        </w:rPr>
      </w:pPr>
      <w:r w:rsidRPr="00875655">
        <w:rPr>
          <w:rFonts w:eastAsiaTheme="minorEastAsia"/>
        </w:rPr>
        <w:br w:type="page"/>
      </w:r>
    </w:p>
    <w:p w14:paraId="3E8B5F7D" w14:textId="6A4FC27C" w:rsidR="008E720F" w:rsidRPr="00875655" w:rsidRDefault="00B818BF" w:rsidP="00E35280">
      <w:pPr>
        <w:rPr>
          <w:rFonts w:eastAsia="等线"/>
        </w:rPr>
      </w:pPr>
      <w:r w:rsidRPr="00875655">
        <w:rPr>
          <w:rFonts w:eastAsiaTheme="minorEastAsia"/>
          <w:noProof/>
        </w:rPr>
        <w:lastRenderedPageBreak/>
        <w:drawing>
          <wp:anchor distT="0" distB="0" distL="114300" distR="114300" simplePos="0" relativeHeight="251770880" behindDoc="0" locked="0" layoutInCell="1" allowOverlap="1" wp14:anchorId="3E8360E2" wp14:editId="66943150">
            <wp:simplePos x="0" y="0"/>
            <wp:positionH relativeFrom="margin">
              <wp:align>center</wp:align>
            </wp:positionH>
            <wp:positionV relativeFrom="paragraph">
              <wp:posOffset>31805</wp:posOffset>
            </wp:positionV>
            <wp:extent cx="4686300" cy="4501896"/>
            <wp:effectExtent l="0" t="0" r="0" b="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86300" cy="4501896"/>
                    </a:xfrm>
                    <a:prstGeom prst="rect">
                      <a:avLst/>
                    </a:prstGeom>
                  </pic:spPr>
                </pic:pic>
              </a:graphicData>
            </a:graphic>
          </wp:anchor>
        </w:drawing>
      </w:r>
      <w:r w:rsidR="00996011" w:rsidRPr="00875655">
        <w:rPr>
          <w:rFonts w:eastAsiaTheme="minorEastAsia"/>
          <w:b/>
          <w:bCs/>
        </w:rPr>
        <w:t xml:space="preserve">Supplementary Fig. 15 | </w:t>
      </w:r>
      <w:r w:rsidR="008E720F" w:rsidRPr="00875655">
        <w:rPr>
          <w:rFonts w:eastAsia="等线" w:hint="eastAsia"/>
          <w:b/>
          <w:bCs/>
        </w:rPr>
        <w:t>TSD-behavior</w:t>
      </w:r>
      <w:r w:rsidR="008E720F" w:rsidRPr="00875655">
        <w:rPr>
          <w:rFonts w:eastAsia="等线"/>
          <w:b/>
          <w:bCs/>
        </w:rPr>
        <w:t xml:space="preserve"> associations</w:t>
      </w:r>
      <w:r w:rsidR="008E720F" w:rsidRPr="00875655">
        <w:rPr>
          <w:rFonts w:eastAsia="等线" w:hint="eastAsia"/>
          <w:b/>
          <w:bCs/>
        </w:rPr>
        <w:t xml:space="preserve"> from</w:t>
      </w:r>
      <w:r w:rsidR="008E720F" w:rsidRPr="00875655">
        <w:rPr>
          <w:rFonts w:eastAsia="等线"/>
          <w:b/>
          <w:bCs/>
        </w:rPr>
        <w:t xml:space="preserve"> imputed and non-imputed datasets. </w:t>
      </w:r>
      <w:r w:rsidR="008E720F" w:rsidRPr="00875655">
        <w:rPr>
          <w:rFonts w:eastAsia="等线"/>
        </w:rPr>
        <w:t>Scatter plot show</w:t>
      </w:r>
      <w:r w:rsidR="008E720F" w:rsidRPr="00875655">
        <w:rPr>
          <w:rFonts w:eastAsia="等线" w:hint="eastAsia"/>
        </w:rPr>
        <w:t>s</w:t>
      </w:r>
      <w:r w:rsidR="008E720F" w:rsidRPr="00875655">
        <w:rPr>
          <w:rFonts w:eastAsia="等线"/>
        </w:rPr>
        <w:t xml:space="preserve"> the concordance </w:t>
      </w:r>
      <w:r w:rsidR="008E720F" w:rsidRPr="00875655">
        <w:rPr>
          <w:rFonts w:eastAsia="等线" w:hint="eastAsia"/>
        </w:rPr>
        <w:t>in</w:t>
      </w:r>
      <w:r w:rsidR="008E720F" w:rsidRPr="00875655">
        <w:rPr>
          <w:rFonts w:eastAsia="等线"/>
        </w:rPr>
        <w:t xml:space="preserve"> standardized </w:t>
      </w:r>
      <w:r w:rsidR="009C6568" w:rsidRPr="00875655">
        <w:rPr>
          <w:rFonts w:eastAsia="等线"/>
          <w:i/>
          <w:iCs/>
        </w:rPr>
        <w:t>β</w:t>
      </w:r>
      <w:r w:rsidR="009C6568" w:rsidRPr="00875655">
        <w:rPr>
          <w:rFonts w:eastAsia="等线" w:hint="eastAsia"/>
          <w:i/>
          <w:iCs/>
        </w:rPr>
        <w:t>-</w:t>
      </w:r>
      <w:r w:rsidR="008E720F" w:rsidRPr="00875655">
        <w:rPr>
          <w:rFonts w:eastAsia="等线"/>
        </w:rPr>
        <w:t xml:space="preserve">estimates </w:t>
      </w:r>
      <w:r w:rsidR="008E720F" w:rsidRPr="00875655">
        <w:rPr>
          <w:rFonts w:eastAsia="等线" w:hint="eastAsia"/>
        </w:rPr>
        <w:t>of the six</w:t>
      </w:r>
      <w:r w:rsidR="008E720F" w:rsidRPr="00875655">
        <w:t xml:space="preserve"> </w:t>
      </w:r>
      <w:r w:rsidR="008E720F" w:rsidRPr="00875655">
        <w:rPr>
          <w:rFonts w:eastAsia="等线"/>
        </w:rPr>
        <w:t>TSD-</w:t>
      </w:r>
      <w:r w:rsidR="008E720F" w:rsidRPr="00875655">
        <w:rPr>
          <w:rFonts w:eastAsia="等线" w:hint="eastAsia"/>
        </w:rPr>
        <w:t>behavior</w:t>
      </w:r>
      <w:r w:rsidR="008E720F" w:rsidRPr="00875655">
        <w:rPr>
          <w:rFonts w:eastAsia="等线"/>
        </w:rPr>
        <w:t xml:space="preserve"> associations</w:t>
      </w:r>
      <w:r w:rsidR="008E720F" w:rsidRPr="00875655">
        <w:rPr>
          <w:rFonts w:eastAsia="等线" w:hint="eastAsia"/>
        </w:rPr>
        <w:t xml:space="preserve"> (</w:t>
      </w:r>
      <w:r w:rsidR="008E720F" w:rsidRPr="00875655">
        <w:t xml:space="preserve">4 </w:t>
      </w:r>
      <w:r w:rsidR="008E720F" w:rsidRPr="00875655">
        <w:rPr>
          <w:rFonts w:eastAsiaTheme="minorEastAsia" w:hint="eastAsia"/>
        </w:rPr>
        <w:t>for</w:t>
      </w:r>
      <w:r w:rsidR="008E720F" w:rsidRPr="00875655">
        <w:t xml:space="preserve"> TSD-26 and </w:t>
      </w:r>
      <w:r w:rsidR="008E720F" w:rsidRPr="00875655">
        <w:rPr>
          <w:rFonts w:eastAsiaTheme="minorEastAsia" w:hint="eastAsia"/>
        </w:rPr>
        <w:t>2</w:t>
      </w:r>
      <w:r w:rsidR="008E720F" w:rsidRPr="00875655">
        <w:t xml:space="preserve"> </w:t>
      </w:r>
      <w:r w:rsidR="008E720F" w:rsidRPr="00875655">
        <w:rPr>
          <w:rFonts w:eastAsiaTheme="minorEastAsia" w:hint="eastAsia"/>
        </w:rPr>
        <w:t>for</w:t>
      </w:r>
      <w:r w:rsidR="008E720F" w:rsidRPr="00875655">
        <w:t xml:space="preserve"> TSD-32</w:t>
      </w:r>
      <w:r w:rsidR="008E720F" w:rsidRPr="00875655">
        <w:rPr>
          <w:rFonts w:eastAsia="等线" w:hint="eastAsia"/>
        </w:rPr>
        <w:t xml:space="preserve">) </w:t>
      </w:r>
      <w:r w:rsidR="008E720F" w:rsidRPr="00875655">
        <w:rPr>
          <w:rFonts w:eastAsia="等线"/>
        </w:rPr>
        <w:t xml:space="preserve">from the imputed </w:t>
      </w:r>
      <w:r w:rsidR="008E720F" w:rsidRPr="00875655">
        <w:rPr>
          <w:rFonts w:eastAsia="等线" w:hint="eastAsia"/>
        </w:rPr>
        <w:t>and</w:t>
      </w:r>
      <w:r w:rsidR="008E720F" w:rsidRPr="00875655">
        <w:rPr>
          <w:rFonts w:eastAsia="等线"/>
        </w:rPr>
        <w:t xml:space="preserve"> non-imputed datasets. Each point represents one </w:t>
      </w:r>
      <w:r w:rsidR="008E720F" w:rsidRPr="00875655">
        <w:rPr>
          <w:rFonts w:eastAsia="等线" w:hint="eastAsia"/>
        </w:rPr>
        <w:t>association</w:t>
      </w:r>
      <w:r w:rsidR="008E720F" w:rsidRPr="00875655">
        <w:rPr>
          <w:rFonts w:eastAsia="等线"/>
        </w:rPr>
        <w:t>, and the dashed line denotes equality between the two estimates.</w:t>
      </w:r>
    </w:p>
    <w:p w14:paraId="2C519359" w14:textId="5E34C8EA" w:rsidR="00B818BF" w:rsidRPr="00875655" w:rsidRDefault="00B818BF">
      <w:pPr>
        <w:widowControl/>
        <w:spacing w:line="240" w:lineRule="auto"/>
        <w:jc w:val="left"/>
        <w:rPr>
          <w:rFonts w:eastAsiaTheme="minorEastAsia"/>
        </w:rPr>
      </w:pPr>
      <w:r w:rsidRPr="00875655">
        <w:rPr>
          <w:rFonts w:eastAsiaTheme="minorEastAsia"/>
        </w:rPr>
        <w:br w:type="page"/>
      </w:r>
    </w:p>
    <w:p w14:paraId="0402D352" w14:textId="119EECFD" w:rsidR="008E720F" w:rsidRPr="00875655" w:rsidRDefault="00804097" w:rsidP="008E720F">
      <w:pPr>
        <w:rPr>
          <w:rFonts w:eastAsiaTheme="minorEastAsia"/>
        </w:rPr>
      </w:pPr>
      <w:r w:rsidRPr="00875655">
        <w:rPr>
          <w:b/>
          <w:noProof/>
        </w:rPr>
        <w:lastRenderedPageBreak/>
        <w:drawing>
          <wp:anchor distT="0" distB="0" distL="114300" distR="114300" simplePos="0" relativeHeight="251771904" behindDoc="0" locked="0" layoutInCell="1" allowOverlap="1" wp14:anchorId="63193135" wp14:editId="7BF45DAF">
            <wp:simplePos x="0" y="0"/>
            <wp:positionH relativeFrom="column">
              <wp:posOffset>1988</wp:posOffset>
            </wp:positionH>
            <wp:positionV relativeFrom="paragraph">
              <wp:posOffset>63610</wp:posOffset>
            </wp:positionV>
            <wp:extent cx="5274310" cy="3434080"/>
            <wp:effectExtent l="0" t="0" r="254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3434080"/>
                    </a:xfrm>
                    <a:prstGeom prst="rect">
                      <a:avLst/>
                    </a:prstGeom>
                  </pic:spPr>
                </pic:pic>
              </a:graphicData>
            </a:graphic>
          </wp:anchor>
        </w:drawing>
      </w:r>
      <w:r w:rsidR="00DA070A" w:rsidRPr="00875655">
        <w:rPr>
          <w:b/>
        </w:rPr>
        <w:t xml:space="preserve">Supplementary Fig. </w:t>
      </w:r>
      <w:r w:rsidR="00DA070A" w:rsidRPr="00875655">
        <w:rPr>
          <w:rFonts w:eastAsiaTheme="minorEastAsia"/>
          <w:b/>
        </w:rPr>
        <w:t>1</w:t>
      </w:r>
      <w:r w:rsidRPr="00875655">
        <w:rPr>
          <w:rFonts w:eastAsiaTheme="minorEastAsia"/>
          <w:b/>
        </w:rPr>
        <w:t>6</w:t>
      </w:r>
      <w:r w:rsidR="00DA070A" w:rsidRPr="00875655">
        <w:rPr>
          <w:b/>
        </w:rPr>
        <w:t xml:space="preserve"> | </w:t>
      </w:r>
      <w:r w:rsidR="008E720F" w:rsidRPr="00875655">
        <w:rPr>
          <w:rFonts w:eastAsia="等线" w:hint="eastAsia"/>
          <w:b/>
          <w:bCs/>
        </w:rPr>
        <w:t>TSD-behavior</w:t>
      </w:r>
      <w:r w:rsidR="008E720F" w:rsidRPr="00875655">
        <w:rPr>
          <w:rFonts w:eastAsia="等线"/>
          <w:b/>
          <w:bCs/>
        </w:rPr>
        <w:t xml:space="preserve"> associations</w:t>
      </w:r>
      <w:r w:rsidR="008E720F" w:rsidRPr="00875655">
        <w:rPr>
          <w:rFonts w:eastAsia="等线" w:hint="eastAsia"/>
          <w:b/>
          <w:bCs/>
        </w:rPr>
        <w:t xml:space="preserve"> before and after </w:t>
      </w:r>
      <w:r w:rsidR="008E720F" w:rsidRPr="00875655">
        <w:rPr>
          <w:rFonts w:eastAsia="等线"/>
          <w:b/>
          <w:bCs/>
        </w:rPr>
        <w:t>air pollutant</w:t>
      </w:r>
      <w:r w:rsidR="008E720F" w:rsidRPr="00875655">
        <w:rPr>
          <w:rFonts w:eastAsia="等线" w:hint="eastAsia"/>
          <w:b/>
          <w:bCs/>
        </w:rPr>
        <w:t xml:space="preserve"> </w:t>
      </w:r>
      <w:r w:rsidR="008E720F" w:rsidRPr="00875655">
        <w:rPr>
          <w:rFonts w:eastAsia="等线"/>
          <w:b/>
          <w:bCs/>
        </w:rPr>
        <w:t>adjustment</w:t>
      </w:r>
      <w:r w:rsidR="008E720F" w:rsidRPr="00875655">
        <w:rPr>
          <w:rFonts w:eastAsiaTheme="minorEastAsia" w:hint="eastAsia"/>
          <w:b/>
        </w:rPr>
        <w:t>.</w:t>
      </w:r>
      <w:r w:rsidR="008E720F" w:rsidRPr="00875655">
        <w:rPr>
          <w:b/>
        </w:rPr>
        <w:t xml:space="preserve"> </w:t>
      </w:r>
      <w:r w:rsidR="008E720F" w:rsidRPr="00875655">
        <w:rPr>
          <w:rFonts w:eastAsiaTheme="minorEastAsia" w:hint="eastAsia"/>
          <w:bCs/>
        </w:rPr>
        <w:t xml:space="preserve">The six </w:t>
      </w:r>
      <w:r w:rsidR="008E720F" w:rsidRPr="00875655">
        <w:t>significant</w:t>
      </w:r>
      <w:r w:rsidR="008E720F" w:rsidRPr="00875655">
        <w:rPr>
          <w:rFonts w:eastAsiaTheme="minorEastAsia"/>
          <w:bCs/>
        </w:rPr>
        <w:t xml:space="preserve"> TSD-</w:t>
      </w:r>
      <w:r w:rsidR="008E720F" w:rsidRPr="00875655">
        <w:rPr>
          <w:rFonts w:eastAsiaTheme="minorEastAsia" w:hint="eastAsia"/>
          <w:bCs/>
        </w:rPr>
        <w:t>behavior</w:t>
      </w:r>
      <w:r w:rsidR="008E720F" w:rsidRPr="00875655">
        <w:rPr>
          <w:rFonts w:eastAsiaTheme="minorEastAsia"/>
          <w:bCs/>
        </w:rPr>
        <w:t xml:space="preserve"> associations</w:t>
      </w:r>
      <w:r w:rsidR="008E720F" w:rsidRPr="00875655">
        <w:rPr>
          <w:rFonts w:eastAsiaTheme="minorEastAsia" w:hint="eastAsia"/>
          <w:bCs/>
        </w:rPr>
        <w:t xml:space="preserve"> (</w:t>
      </w:r>
      <w:r w:rsidR="008E720F" w:rsidRPr="00875655">
        <w:t>left</w:t>
      </w:r>
      <w:r w:rsidR="008E720F" w:rsidRPr="00875655">
        <w:rPr>
          <w:rFonts w:eastAsiaTheme="minorEastAsia" w:hint="eastAsia"/>
        </w:rPr>
        <w:t xml:space="preserve">: </w:t>
      </w:r>
      <w:r w:rsidR="008E720F" w:rsidRPr="00875655">
        <w:t>TSD-26</w:t>
      </w:r>
      <w:r w:rsidR="008E720F" w:rsidRPr="00875655">
        <w:rPr>
          <w:rFonts w:eastAsiaTheme="minorEastAsia" w:hint="eastAsia"/>
        </w:rPr>
        <w:t xml:space="preserve">; right: </w:t>
      </w:r>
      <w:r w:rsidR="008E720F" w:rsidRPr="00875655">
        <w:t>TSD-32</w:t>
      </w:r>
      <w:r w:rsidR="008E720F" w:rsidRPr="00875655">
        <w:rPr>
          <w:rFonts w:eastAsiaTheme="minorEastAsia" w:hint="eastAsia"/>
          <w:bCs/>
        </w:rPr>
        <w:t>)</w:t>
      </w:r>
      <w:r w:rsidR="008E720F" w:rsidRPr="00875655">
        <w:t xml:space="preserve"> in the main analysis</w:t>
      </w:r>
      <w:r w:rsidR="008E720F" w:rsidRPr="00875655">
        <w:rPr>
          <w:rFonts w:eastAsiaTheme="minorEastAsia" w:hint="eastAsia"/>
        </w:rPr>
        <w:t xml:space="preserve"> (red)</w:t>
      </w:r>
      <w:r w:rsidR="008E720F" w:rsidRPr="00875655">
        <w:rPr>
          <w:rFonts w:eastAsiaTheme="minorEastAsia"/>
          <w:bCs/>
        </w:rPr>
        <w:t xml:space="preserve"> </w:t>
      </w:r>
      <w:r w:rsidR="008E720F" w:rsidRPr="00875655">
        <w:rPr>
          <w:rFonts w:eastAsiaTheme="minorEastAsia" w:hint="eastAsia"/>
          <w:bCs/>
        </w:rPr>
        <w:t xml:space="preserve">are </w:t>
      </w:r>
      <w:r w:rsidR="008E720F" w:rsidRPr="00875655">
        <w:t xml:space="preserve">re-estimated </w:t>
      </w:r>
      <w:r w:rsidR="008E720F" w:rsidRPr="00875655">
        <w:rPr>
          <w:rFonts w:eastAsiaTheme="minorEastAsia" w:hint="eastAsia"/>
        </w:rPr>
        <w:t>while</w:t>
      </w:r>
      <w:r w:rsidR="008E720F" w:rsidRPr="00875655">
        <w:t xml:space="preserve"> additionally adjust</w:t>
      </w:r>
      <w:r w:rsidR="008E720F" w:rsidRPr="00875655">
        <w:rPr>
          <w:rFonts w:eastAsiaTheme="minorEastAsia" w:hint="eastAsia"/>
        </w:rPr>
        <w:t>ing</w:t>
      </w:r>
      <w:r w:rsidR="008E720F" w:rsidRPr="00875655">
        <w:t xml:space="preserve"> for PM</w:t>
      </w:r>
      <w:r w:rsidR="008E720F" w:rsidRPr="00875655">
        <w:rPr>
          <w:vertAlign w:val="subscript"/>
        </w:rPr>
        <w:t>2.5</w:t>
      </w:r>
      <w:r w:rsidR="008E720F" w:rsidRPr="00875655">
        <w:t>, NO</w:t>
      </w:r>
      <w:r w:rsidR="008E720F" w:rsidRPr="00875655">
        <w:rPr>
          <w:vertAlign w:val="subscript"/>
        </w:rPr>
        <w:t>2</w:t>
      </w:r>
      <w:r w:rsidR="008E720F" w:rsidRPr="00875655">
        <w:t xml:space="preserve">, </w:t>
      </w:r>
      <w:r w:rsidR="008E720F" w:rsidRPr="00875655">
        <w:rPr>
          <w:rFonts w:eastAsiaTheme="minorEastAsia" w:hint="eastAsia"/>
        </w:rPr>
        <w:t>or</w:t>
      </w:r>
      <w:r w:rsidR="008E720F" w:rsidRPr="00875655">
        <w:t xml:space="preserve"> both pollutants</w:t>
      </w:r>
      <w:r w:rsidR="008E720F" w:rsidRPr="00875655">
        <w:rPr>
          <w:rFonts w:eastAsiaTheme="minorEastAsia" w:hint="eastAsia"/>
        </w:rPr>
        <w:t xml:space="preserve"> (blue)</w:t>
      </w:r>
      <w:r w:rsidR="008E720F" w:rsidRPr="00875655">
        <w:t xml:space="preserve">. Points represent standardized </w:t>
      </w:r>
      <w:r w:rsidR="008E720F" w:rsidRPr="00875655">
        <w:rPr>
          <w:i/>
          <w:iCs/>
        </w:rPr>
        <w:t>β</w:t>
      </w:r>
      <w:r w:rsidR="009C6568" w:rsidRPr="00875655">
        <w:rPr>
          <w:rFonts w:eastAsiaTheme="minorEastAsia" w:hint="eastAsia"/>
        </w:rPr>
        <w:t>-coefficient</w:t>
      </w:r>
      <w:r w:rsidR="008E720F" w:rsidRPr="00875655">
        <w:t>s and horizontal lines indicate 95% confidence intervals. The vertical dashed line indicates the null effect (</w:t>
      </w:r>
      <w:r w:rsidR="008E720F" w:rsidRPr="00875655">
        <w:rPr>
          <w:i/>
          <w:iCs/>
        </w:rPr>
        <w:t>β</w:t>
      </w:r>
      <w:r w:rsidR="008E720F" w:rsidRPr="00875655">
        <w:t xml:space="preserve"> = 0).</w:t>
      </w:r>
    </w:p>
    <w:p w14:paraId="00A9EA1B" w14:textId="77777777" w:rsidR="00AA0B69" w:rsidRPr="00875655" w:rsidRDefault="00AA0B69">
      <w:pPr>
        <w:widowControl/>
        <w:spacing w:line="240" w:lineRule="auto"/>
        <w:jc w:val="left"/>
      </w:pPr>
      <w:r w:rsidRPr="00875655">
        <w:br w:type="page"/>
      </w:r>
    </w:p>
    <w:p w14:paraId="61D88459" w14:textId="4B227262" w:rsidR="008E720F" w:rsidRPr="00875655" w:rsidRDefault="00C06DF6" w:rsidP="008E720F">
      <w:pPr>
        <w:widowControl/>
        <w:rPr>
          <w:rFonts w:eastAsiaTheme="minorEastAsia"/>
        </w:rPr>
      </w:pPr>
      <w:r w:rsidRPr="00875655">
        <w:rPr>
          <w:rFonts w:eastAsiaTheme="minorEastAsia"/>
          <w:noProof/>
        </w:rPr>
        <w:lastRenderedPageBreak/>
        <w:drawing>
          <wp:anchor distT="0" distB="0" distL="114300" distR="114300" simplePos="0" relativeHeight="251773952" behindDoc="0" locked="0" layoutInCell="1" allowOverlap="1" wp14:anchorId="7EF85457" wp14:editId="2BA3A715">
            <wp:simplePos x="0" y="0"/>
            <wp:positionH relativeFrom="margin">
              <wp:align>left</wp:align>
            </wp:positionH>
            <wp:positionV relativeFrom="paragraph">
              <wp:posOffset>39011</wp:posOffset>
            </wp:positionV>
            <wp:extent cx="5274310" cy="6981825"/>
            <wp:effectExtent l="0" t="0" r="2540" b="952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6981825"/>
                    </a:xfrm>
                    <a:prstGeom prst="rect">
                      <a:avLst/>
                    </a:prstGeom>
                  </pic:spPr>
                </pic:pic>
              </a:graphicData>
            </a:graphic>
          </wp:anchor>
        </w:drawing>
      </w:r>
      <w:r w:rsidR="003A5C3C" w:rsidRPr="00875655">
        <w:rPr>
          <w:b/>
          <w:bCs/>
          <w:color w:val="000000" w:themeColor="text1"/>
        </w:rPr>
        <w:t>Supplementary F</w:t>
      </w:r>
      <w:r w:rsidR="003A5C3C" w:rsidRPr="00875655">
        <w:rPr>
          <w:rFonts w:cs="Times New Roman"/>
          <w:b/>
          <w:bCs/>
          <w:color w:val="000000" w:themeColor="text1"/>
        </w:rPr>
        <w:t xml:space="preserve">ig. </w:t>
      </w:r>
      <w:r w:rsidRPr="00875655">
        <w:rPr>
          <w:rFonts w:eastAsiaTheme="minorEastAsia" w:cs="Times New Roman"/>
          <w:b/>
          <w:bCs/>
          <w:color w:val="000000" w:themeColor="text1"/>
        </w:rPr>
        <w:t>17</w:t>
      </w:r>
      <w:r w:rsidR="003A5C3C" w:rsidRPr="00875655">
        <w:rPr>
          <w:rFonts w:cs="Times New Roman"/>
          <w:b/>
          <w:bCs/>
          <w:color w:val="000000" w:themeColor="text1"/>
        </w:rPr>
        <w:t xml:space="preserve"> |</w:t>
      </w:r>
      <w:r w:rsidR="003A5C3C" w:rsidRPr="00875655">
        <w:rPr>
          <w:b/>
          <w:bCs/>
          <w:color w:val="000000" w:themeColor="text1"/>
        </w:rPr>
        <w:t xml:space="preserve"> </w:t>
      </w:r>
      <w:r w:rsidR="008E720F" w:rsidRPr="00875655">
        <w:rPr>
          <w:rFonts w:eastAsiaTheme="minorEastAsia" w:cs="Times New Roman" w:hint="eastAsia"/>
          <w:b/>
          <w:bCs/>
          <w:color w:val="000000" w:themeColor="text1"/>
        </w:rPr>
        <w:t>T</w:t>
      </w:r>
      <w:r w:rsidR="008E720F" w:rsidRPr="00875655">
        <w:rPr>
          <w:rFonts w:cs="Times New Roman"/>
          <w:b/>
          <w:bCs/>
          <w:color w:val="000000" w:themeColor="text1"/>
        </w:rPr>
        <w:t>he lag-response patterns across the ten imputed datasets</w:t>
      </w:r>
      <w:r w:rsidR="008E720F" w:rsidRPr="00875655">
        <w:rPr>
          <w:rFonts w:eastAsiaTheme="minorEastAsia" w:cs="Times New Roman" w:hint="eastAsia"/>
          <w:b/>
          <w:bCs/>
          <w:color w:val="000000" w:themeColor="text1"/>
        </w:rPr>
        <w:t xml:space="preserve"> for</w:t>
      </w:r>
      <w:r w:rsidR="008E720F" w:rsidRPr="00875655">
        <w:rPr>
          <w:rFonts w:cs="Times New Roman"/>
          <w:b/>
          <w:bCs/>
          <w:color w:val="000000" w:themeColor="text1"/>
        </w:rPr>
        <w:t xml:space="preserve"> </w:t>
      </w:r>
      <w:r w:rsidR="008E720F" w:rsidRPr="00875655">
        <w:rPr>
          <w:rFonts w:eastAsiaTheme="minorEastAsia" w:cs="Times New Roman" w:hint="eastAsia"/>
          <w:b/>
          <w:bCs/>
          <w:color w:val="000000" w:themeColor="text1"/>
        </w:rPr>
        <w:t>the two</w:t>
      </w:r>
      <w:r w:rsidR="008E720F" w:rsidRPr="00875655">
        <w:rPr>
          <w:rFonts w:cs="Times New Roman"/>
          <w:b/>
          <w:bCs/>
          <w:color w:val="000000" w:themeColor="text1"/>
        </w:rPr>
        <w:t xml:space="preserve"> associations</w:t>
      </w:r>
      <w:r w:rsidR="008E720F" w:rsidRPr="00875655">
        <w:rPr>
          <w:rFonts w:eastAsiaTheme="minorEastAsia" w:cs="Times New Roman" w:hint="eastAsia"/>
          <w:b/>
          <w:bCs/>
          <w:color w:val="000000" w:themeColor="text1"/>
        </w:rPr>
        <w:t xml:space="preserve"> between </w:t>
      </w:r>
      <w:r w:rsidR="008E720F" w:rsidRPr="00875655">
        <w:rPr>
          <w:b/>
          <w:bCs/>
        </w:rPr>
        <w:t>TSD-26</w:t>
      </w:r>
      <w:r w:rsidR="008E720F" w:rsidRPr="00875655">
        <w:rPr>
          <w:rFonts w:eastAsiaTheme="minorEastAsia" w:cs="Times New Roman" w:hint="eastAsia"/>
          <w:b/>
          <w:bCs/>
          <w:color w:val="000000" w:themeColor="text1"/>
        </w:rPr>
        <w:t xml:space="preserve"> and </w:t>
      </w:r>
      <w:r w:rsidR="008E720F" w:rsidRPr="00875655">
        <w:rPr>
          <w:rFonts w:eastAsiaTheme="minorEastAsia" w:hint="eastAsia"/>
          <w:b/>
        </w:rPr>
        <w:t>behavioral</w:t>
      </w:r>
      <w:r w:rsidR="008E720F" w:rsidRPr="00875655">
        <w:rPr>
          <w:b/>
        </w:rPr>
        <w:t xml:space="preserve"> </w:t>
      </w:r>
      <w:r w:rsidR="008E720F" w:rsidRPr="00875655">
        <w:rPr>
          <w:rFonts w:eastAsiaTheme="minorEastAsia" w:hint="eastAsia"/>
          <w:b/>
        </w:rPr>
        <w:t>outcome</w:t>
      </w:r>
      <w:r w:rsidR="008E720F" w:rsidRPr="00875655">
        <w:rPr>
          <w:b/>
        </w:rPr>
        <w:t>s</w:t>
      </w:r>
      <w:r w:rsidR="008E720F" w:rsidRPr="00875655">
        <w:rPr>
          <w:rFonts w:eastAsiaTheme="minorEastAsia" w:cs="Times New Roman" w:hint="eastAsia"/>
          <w:b/>
          <w:bCs/>
          <w:color w:val="000000" w:themeColor="text1"/>
        </w:rPr>
        <w:t xml:space="preserve"> with significant sensitive period</w:t>
      </w:r>
      <w:r w:rsidR="008E720F" w:rsidRPr="00875655">
        <w:rPr>
          <w:b/>
          <w:bCs/>
        </w:rPr>
        <w:t>s.</w:t>
      </w:r>
      <w:r w:rsidR="008E720F" w:rsidRPr="00875655">
        <w:rPr>
          <w:rFonts w:eastAsiaTheme="minorEastAsia" w:hint="eastAsia"/>
        </w:rPr>
        <w:t xml:space="preserve"> Two associations are those of</w:t>
      </w:r>
      <w:r w:rsidR="008E720F" w:rsidRPr="00875655">
        <w:t xml:space="preserve"> TSD-26 </w:t>
      </w:r>
      <w:r w:rsidR="008E720F" w:rsidRPr="00875655">
        <w:rPr>
          <w:rFonts w:eastAsiaTheme="minorEastAsia" w:hint="eastAsia"/>
        </w:rPr>
        <w:t>with</w:t>
      </w:r>
      <w:r w:rsidR="008E720F" w:rsidRPr="00875655">
        <w:t xml:space="preserve"> novelty seeking and reward dependence.</w:t>
      </w:r>
      <w:r w:rsidR="008E720F" w:rsidRPr="00875655">
        <w:rPr>
          <w:rFonts w:eastAsiaTheme="minorEastAsia"/>
          <w:color w:val="000000" w:themeColor="text1"/>
          <w:szCs w:val="24"/>
        </w:rPr>
        <w:t xml:space="preserve"> F</w:t>
      </w:r>
      <w:r w:rsidR="008E720F" w:rsidRPr="00875655">
        <w:rPr>
          <w:rFonts w:eastAsiaTheme="minorEastAsia" w:hint="eastAsia"/>
          <w:color w:val="000000" w:themeColor="text1"/>
          <w:szCs w:val="24"/>
        </w:rPr>
        <w:t xml:space="preserve">or each association, </w:t>
      </w:r>
      <w:r w:rsidR="008E720F" w:rsidRPr="00875655">
        <w:rPr>
          <w:rFonts w:eastAsiaTheme="minorEastAsia" w:cs="Times New Roman" w:hint="eastAsia"/>
          <w:color w:val="000000" w:themeColor="text1"/>
        </w:rPr>
        <w:t>t</w:t>
      </w:r>
      <w:r w:rsidR="008E720F" w:rsidRPr="00875655">
        <w:rPr>
          <w:rFonts w:cs="Times New Roman"/>
          <w:color w:val="000000" w:themeColor="text1"/>
        </w:rPr>
        <w:t>he lag-response pattern</w:t>
      </w:r>
      <w:r w:rsidR="008E720F" w:rsidRPr="00875655">
        <w:rPr>
          <w:rFonts w:eastAsiaTheme="minorEastAsia" w:cs="Times New Roman" w:hint="eastAsia"/>
          <w:color w:val="000000" w:themeColor="text1"/>
        </w:rPr>
        <w:t xml:space="preserve"> for the first 18 years of age</w:t>
      </w:r>
      <w:r w:rsidR="008E720F" w:rsidRPr="00875655">
        <w:rPr>
          <w:rFonts w:cs="Times New Roman"/>
          <w:color w:val="000000" w:themeColor="text1"/>
        </w:rPr>
        <w:t xml:space="preserve"> </w:t>
      </w:r>
      <w:r w:rsidR="008E720F" w:rsidRPr="00875655">
        <w:rPr>
          <w:rFonts w:eastAsiaTheme="minorEastAsia" w:cs="Times New Roman" w:hint="eastAsia"/>
          <w:color w:val="000000" w:themeColor="text1"/>
        </w:rPr>
        <w:t>is shown</w:t>
      </w:r>
      <w:r w:rsidR="008E720F" w:rsidRPr="00875655">
        <w:rPr>
          <w:rFonts w:eastAsiaTheme="minorEastAsia" w:cs="Times New Roman"/>
          <w:color w:val="000000" w:themeColor="text1"/>
        </w:rPr>
        <w:t xml:space="preserve"> separately</w:t>
      </w:r>
      <w:r w:rsidR="008E720F" w:rsidRPr="00875655">
        <w:rPr>
          <w:rFonts w:eastAsiaTheme="minorEastAsia" w:cs="Times New Roman" w:hint="eastAsia"/>
          <w:color w:val="000000" w:themeColor="text1"/>
        </w:rPr>
        <w:t xml:space="preserve"> for each of the ten</w:t>
      </w:r>
      <w:r w:rsidR="008E720F" w:rsidRPr="00875655">
        <w:rPr>
          <w:rFonts w:cs="Times New Roman"/>
          <w:color w:val="000000" w:themeColor="text1"/>
        </w:rPr>
        <w:t xml:space="preserve"> imputed </w:t>
      </w:r>
      <w:r w:rsidR="008E720F" w:rsidRPr="00875655">
        <w:rPr>
          <w:rFonts w:cs="Times New Roman"/>
          <w:color w:val="000000" w:themeColor="text1"/>
        </w:rPr>
        <w:lastRenderedPageBreak/>
        <w:t>datasets</w:t>
      </w:r>
      <w:r w:rsidR="008E720F" w:rsidRPr="00875655">
        <w:rPr>
          <w:rFonts w:eastAsiaTheme="minorEastAsia" w:cs="Times New Roman" w:hint="eastAsia"/>
          <w:color w:val="000000" w:themeColor="text1"/>
        </w:rPr>
        <w:t xml:space="preserve">. </w:t>
      </w:r>
      <w:r w:rsidR="008E720F" w:rsidRPr="00875655">
        <w:t xml:space="preserve">The </w:t>
      </w:r>
      <w:r w:rsidR="008E720F" w:rsidRPr="00875655">
        <w:rPr>
          <w:i/>
          <w:iCs/>
        </w:rPr>
        <w:t>x</w:t>
      </w:r>
      <w:r w:rsidR="008E720F" w:rsidRPr="00875655">
        <w:t xml:space="preserve">-axis denotes age at exposure, and the </w:t>
      </w:r>
      <w:r w:rsidR="008E720F" w:rsidRPr="00875655">
        <w:rPr>
          <w:i/>
          <w:iCs/>
        </w:rPr>
        <w:t>y</w:t>
      </w:r>
      <w:r w:rsidR="008E720F" w:rsidRPr="00875655">
        <w:t xml:space="preserve">-axis shows standardized </w:t>
      </w:r>
      <w:r w:rsidR="009C6568" w:rsidRPr="00875655">
        <w:rPr>
          <w:i/>
          <w:iCs/>
        </w:rPr>
        <w:t>β</w:t>
      </w:r>
      <w:r w:rsidR="009C6568" w:rsidRPr="00875655">
        <w:rPr>
          <w:rFonts w:eastAsiaTheme="minorEastAsia" w:hint="eastAsia"/>
          <w:i/>
          <w:iCs/>
        </w:rPr>
        <w:t>-</w:t>
      </w:r>
      <w:r w:rsidR="008E720F" w:rsidRPr="00875655">
        <w:t xml:space="preserve">coefficients. Thick grey vertical lines indicate 95% confidence intervals at each year, whereas thin grey lines represent interpolated values </w:t>
      </w:r>
      <w:r w:rsidR="008E720F" w:rsidRPr="00875655">
        <w:rPr>
          <w:rFonts w:eastAsiaTheme="minorEastAsia" w:hint="eastAsia"/>
        </w:rPr>
        <w:t>for</w:t>
      </w:r>
      <w:r w:rsidR="008E720F" w:rsidRPr="00875655">
        <w:t xml:space="preserve"> adjacent years to visualize the continuous temporal pattern. The colored curve shows the smoothed mean effect. Colored vertical bars indicate ages at which the 95% confidence interval for that year does not include zero, corresponding to sensitive </w:t>
      </w:r>
      <w:r w:rsidR="008E720F" w:rsidRPr="00875655">
        <w:rPr>
          <w:rFonts w:eastAsiaTheme="minorEastAsia" w:hint="eastAsia"/>
        </w:rPr>
        <w:t xml:space="preserve">age </w:t>
      </w:r>
      <w:r w:rsidR="008E720F" w:rsidRPr="00875655">
        <w:t>windows.</w:t>
      </w:r>
    </w:p>
    <w:p w14:paraId="0A330387" w14:textId="5D9C4A19" w:rsidR="002D5F44" w:rsidRPr="00875655" w:rsidRDefault="002D5F44" w:rsidP="00E6516B">
      <w:pPr>
        <w:widowControl/>
      </w:pPr>
      <w:r w:rsidRPr="00875655">
        <w:br w:type="page"/>
      </w:r>
    </w:p>
    <w:p w14:paraId="01617CB0" w14:textId="61A2831D" w:rsidR="00B6632F" w:rsidRPr="00875655" w:rsidRDefault="00C06DF6" w:rsidP="00173D1F">
      <w:pPr>
        <w:widowControl/>
        <w:rPr>
          <w:rFonts w:eastAsiaTheme="minorEastAsia"/>
          <w:color w:val="000000" w:themeColor="text1"/>
        </w:rPr>
        <w:sectPr w:rsidR="00B6632F" w:rsidRPr="00875655">
          <w:pgSz w:w="11906" w:h="16838"/>
          <w:pgMar w:top="1440" w:right="1800" w:bottom="1440" w:left="1800" w:header="851" w:footer="992" w:gutter="0"/>
          <w:cols w:space="425"/>
          <w:docGrid w:type="lines" w:linePitch="312"/>
        </w:sectPr>
      </w:pPr>
      <w:r w:rsidRPr="00875655">
        <w:rPr>
          <w:b/>
          <w:bCs/>
          <w:noProof/>
          <w:color w:val="000000" w:themeColor="text1"/>
          <w:szCs w:val="21"/>
        </w:rPr>
        <w:lastRenderedPageBreak/>
        <w:drawing>
          <wp:anchor distT="0" distB="0" distL="114300" distR="114300" simplePos="0" relativeHeight="251774976" behindDoc="0" locked="0" layoutInCell="1" allowOverlap="1" wp14:anchorId="034A68B5" wp14:editId="6DB919A9">
            <wp:simplePos x="0" y="0"/>
            <wp:positionH relativeFrom="margin">
              <wp:align>left</wp:align>
            </wp:positionH>
            <wp:positionV relativeFrom="paragraph">
              <wp:posOffset>15544</wp:posOffset>
            </wp:positionV>
            <wp:extent cx="5274310" cy="3515995"/>
            <wp:effectExtent l="0" t="0" r="2540" b="8255"/>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anchor>
        </w:drawing>
      </w:r>
      <w:r w:rsidRPr="00875655">
        <w:rPr>
          <w:b/>
          <w:bCs/>
          <w:color w:val="000000" w:themeColor="text1"/>
          <w:szCs w:val="21"/>
        </w:rPr>
        <w:t>Supplementary F</w:t>
      </w:r>
      <w:r w:rsidRPr="00875655">
        <w:rPr>
          <w:rFonts w:cs="Times New Roman"/>
          <w:b/>
          <w:bCs/>
          <w:color w:val="000000" w:themeColor="text1"/>
          <w:szCs w:val="21"/>
        </w:rPr>
        <w:t>ig. 18</w:t>
      </w:r>
      <w:r w:rsidRPr="00875655">
        <w:rPr>
          <w:rStyle w:val="10"/>
          <w:b w:val="0"/>
          <w:bCs/>
          <w:color w:val="000000" w:themeColor="text1"/>
          <w:sz w:val="21"/>
          <w:szCs w:val="21"/>
        </w:rPr>
        <w:t xml:space="preserve"> | </w:t>
      </w:r>
      <w:r w:rsidR="008E720F" w:rsidRPr="00875655">
        <w:rPr>
          <w:rFonts w:eastAsiaTheme="minorEastAsia" w:cs="Times New Roman" w:hint="eastAsia"/>
          <w:b/>
          <w:bCs/>
          <w:color w:val="000000" w:themeColor="text1"/>
        </w:rPr>
        <w:t>T</w:t>
      </w:r>
      <w:r w:rsidR="008E720F" w:rsidRPr="00875655">
        <w:rPr>
          <w:rFonts w:cs="Times New Roman"/>
          <w:b/>
          <w:bCs/>
          <w:color w:val="000000" w:themeColor="text1"/>
        </w:rPr>
        <w:t>he lag-response patterns across the ten imputed datasets</w:t>
      </w:r>
      <w:r w:rsidR="008E720F" w:rsidRPr="00875655">
        <w:rPr>
          <w:rFonts w:eastAsiaTheme="minorEastAsia" w:cs="Times New Roman" w:hint="eastAsia"/>
          <w:b/>
          <w:bCs/>
          <w:color w:val="000000" w:themeColor="text1"/>
        </w:rPr>
        <w:t xml:space="preserve"> for</w:t>
      </w:r>
      <w:r w:rsidR="008E720F" w:rsidRPr="00875655">
        <w:rPr>
          <w:rFonts w:cs="Times New Roman"/>
          <w:b/>
          <w:bCs/>
          <w:color w:val="000000" w:themeColor="text1"/>
        </w:rPr>
        <w:t xml:space="preserve"> </w:t>
      </w:r>
      <w:r w:rsidR="008E720F" w:rsidRPr="00875655">
        <w:rPr>
          <w:rFonts w:eastAsiaTheme="minorEastAsia" w:cs="Times New Roman" w:hint="eastAsia"/>
          <w:b/>
          <w:bCs/>
          <w:color w:val="000000" w:themeColor="text1"/>
        </w:rPr>
        <w:t xml:space="preserve">the </w:t>
      </w:r>
      <w:r w:rsidR="008E720F" w:rsidRPr="00875655">
        <w:rPr>
          <w:rFonts w:cs="Times New Roman"/>
          <w:b/>
          <w:bCs/>
          <w:color w:val="000000" w:themeColor="text1"/>
        </w:rPr>
        <w:t>association</w:t>
      </w:r>
      <w:r w:rsidR="008E720F" w:rsidRPr="00875655">
        <w:rPr>
          <w:rFonts w:eastAsiaTheme="minorEastAsia" w:cs="Times New Roman" w:hint="eastAsia"/>
          <w:b/>
          <w:bCs/>
          <w:color w:val="000000" w:themeColor="text1"/>
        </w:rPr>
        <w:t xml:space="preserve"> between </w:t>
      </w:r>
      <w:r w:rsidR="008E720F" w:rsidRPr="00875655">
        <w:rPr>
          <w:b/>
          <w:bCs/>
        </w:rPr>
        <w:t>TSD-</w:t>
      </w:r>
      <w:r w:rsidR="008E720F" w:rsidRPr="00875655">
        <w:rPr>
          <w:rFonts w:eastAsiaTheme="minorEastAsia" w:hint="eastAsia"/>
          <w:b/>
          <w:bCs/>
        </w:rPr>
        <w:t>32</w:t>
      </w:r>
      <w:r w:rsidR="008E720F" w:rsidRPr="00875655">
        <w:rPr>
          <w:rFonts w:eastAsiaTheme="minorEastAsia" w:cs="Times New Roman" w:hint="eastAsia"/>
          <w:b/>
          <w:bCs/>
          <w:color w:val="000000" w:themeColor="text1"/>
        </w:rPr>
        <w:t xml:space="preserve"> and </w:t>
      </w:r>
      <w:r w:rsidR="008E720F" w:rsidRPr="00875655">
        <w:rPr>
          <w:rFonts w:eastAsiaTheme="minorEastAsia" w:hint="eastAsia"/>
          <w:b/>
        </w:rPr>
        <w:t xml:space="preserve">well-being </w:t>
      </w:r>
      <w:r w:rsidR="008E720F" w:rsidRPr="00875655">
        <w:rPr>
          <w:rFonts w:eastAsiaTheme="minorEastAsia" w:cs="Times New Roman" w:hint="eastAsia"/>
          <w:b/>
          <w:bCs/>
          <w:color w:val="000000" w:themeColor="text1"/>
        </w:rPr>
        <w:t>with significant sensitive period</w:t>
      </w:r>
      <w:r w:rsidR="000A24E7" w:rsidRPr="00875655">
        <w:rPr>
          <w:rFonts w:eastAsiaTheme="minorEastAsia" w:cs="Times New Roman"/>
          <w:b/>
          <w:bCs/>
          <w:color w:val="000000" w:themeColor="text1"/>
        </w:rPr>
        <w:t>s</w:t>
      </w:r>
      <w:r w:rsidR="008E720F" w:rsidRPr="00875655">
        <w:rPr>
          <w:b/>
          <w:bCs/>
        </w:rPr>
        <w:t>.</w:t>
      </w:r>
      <w:r w:rsidR="008E720F" w:rsidRPr="00875655">
        <w:rPr>
          <w:rFonts w:eastAsiaTheme="minorEastAsia" w:hint="eastAsia"/>
        </w:rPr>
        <w:t xml:space="preserve"> </w:t>
      </w:r>
      <w:r w:rsidR="00683BE6" w:rsidRPr="00875655">
        <w:rPr>
          <w:rFonts w:eastAsiaTheme="minorEastAsia" w:hint="eastAsia"/>
        </w:rPr>
        <w:t>T</w:t>
      </w:r>
      <w:r w:rsidR="008E720F" w:rsidRPr="00875655">
        <w:rPr>
          <w:rFonts w:cs="Times New Roman"/>
          <w:color w:val="000000" w:themeColor="text1"/>
        </w:rPr>
        <w:t>he lag-response pattern</w:t>
      </w:r>
      <w:r w:rsidR="008E720F" w:rsidRPr="00875655">
        <w:rPr>
          <w:rFonts w:eastAsiaTheme="minorEastAsia" w:cs="Times New Roman" w:hint="eastAsia"/>
          <w:color w:val="000000" w:themeColor="text1"/>
        </w:rPr>
        <w:t xml:space="preserve"> for the first 18 years of age</w:t>
      </w:r>
      <w:r w:rsidR="008E720F" w:rsidRPr="00875655">
        <w:rPr>
          <w:rFonts w:cs="Times New Roman"/>
          <w:color w:val="000000" w:themeColor="text1"/>
        </w:rPr>
        <w:t xml:space="preserve"> </w:t>
      </w:r>
      <w:r w:rsidR="008E720F" w:rsidRPr="00875655">
        <w:rPr>
          <w:rFonts w:eastAsiaTheme="minorEastAsia" w:cs="Times New Roman" w:hint="eastAsia"/>
          <w:color w:val="000000" w:themeColor="text1"/>
        </w:rPr>
        <w:t>is shown</w:t>
      </w:r>
      <w:r w:rsidR="008E720F" w:rsidRPr="00875655">
        <w:rPr>
          <w:rFonts w:eastAsiaTheme="minorEastAsia" w:cs="Times New Roman"/>
          <w:color w:val="000000" w:themeColor="text1"/>
        </w:rPr>
        <w:t xml:space="preserve"> separately</w:t>
      </w:r>
      <w:r w:rsidR="008E720F" w:rsidRPr="00875655">
        <w:rPr>
          <w:rFonts w:eastAsiaTheme="minorEastAsia" w:cs="Times New Roman" w:hint="eastAsia"/>
          <w:color w:val="000000" w:themeColor="text1"/>
        </w:rPr>
        <w:t xml:space="preserve"> for each of the ten</w:t>
      </w:r>
      <w:r w:rsidR="008E720F" w:rsidRPr="00875655">
        <w:rPr>
          <w:rFonts w:cs="Times New Roman"/>
          <w:color w:val="000000" w:themeColor="text1"/>
        </w:rPr>
        <w:t xml:space="preserve"> imputed datasets</w:t>
      </w:r>
      <w:r w:rsidR="008E720F" w:rsidRPr="00875655">
        <w:rPr>
          <w:rFonts w:eastAsiaTheme="minorEastAsia" w:cs="Times New Roman" w:hint="eastAsia"/>
          <w:color w:val="000000" w:themeColor="text1"/>
        </w:rPr>
        <w:t xml:space="preserve">. </w:t>
      </w:r>
      <w:r w:rsidR="008E720F" w:rsidRPr="00875655">
        <w:t xml:space="preserve">The </w:t>
      </w:r>
      <w:r w:rsidR="008E720F" w:rsidRPr="00875655">
        <w:rPr>
          <w:i/>
          <w:iCs/>
        </w:rPr>
        <w:t>x</w:t>
      </w:r>
      <w:r w:rsidR="008E720F" w:rsidRPr="00875655">
        <w:t xml:space="preserve">-axis denotes age at exposure, and the </w:t>
      </w:r>
      <w:r w:rsidR="008E720F" w:rsidRPr="00875655">
        <w:rPr>
          <w:i/>
          <w:iCs/>
        </w:rPr>
        <w:t>y</w:t>
      </w:r>
      <w:r w:rsidR="008E720F" w:rsidRPr="00875655">
        <w:t xml:space="preserve">-axis shows standardized </w:t>
      </w:r>
      <w:r w:rsidR="009C6568" w:rsidRPr="00875655">
        <w:rPr>
          <w:i/>
          <w:iCs/>
        </w:rPr>
        <w:t>β</w:t>
      </w:r>
      <w:r w:rsidR="009C6568" w:rsidRPr="00875655">
        <w:rPr>
          <w:rFonts w:eastAsiaTheme="minorEastAsia" w:hint="eastAsia"/>
          <w:i/>
          <w:iCs/>
        </w:rPr>
        <w:t>-</w:t>
      </w:r>
      <w:r w:rsidR="008E720F" w:rsidRPr="00875655">
        <w:t xml:space="preserve">coefficients. Thick grey vertical lines indicate 95% confidence intervals at each year, whereas thin grey lines represent interpolated values </w:t>
      </w:r>
      <w:r w:rsidR="008E720F" w:rsidRPr="00875655">
        <w:rPr>
          <w:rFonts w:eastAsiaTheme="minorEastAsia" w:hint="eastAsia"/>
        </w:rPr>
        <w:t>for</w:t>
      </w:r>
      <w:r w:rsidR="008E720F" w:rsidRPr="00875655">
        <w:t xml:space="preserve"> adjacent years to visualize the continuous temporal pattern. The colored curve shows the smoothed mean effect. Colored vertical bars indicate ages at which the 95% confidence interval for that year does not include zero, corresponding to sensitive </w:t>
      </w:r>
      <w:r w:rsidR="008E720F" w:rsidRPr="00875655">
        <w:rPr>
          <w:rFonts w:eastAsiaTheme="minorEastAsia" w:hint="eastAsia"/>
        </w:rPr>
        <w:t xml:space="preserve">age </w:t>
      </w:r>
      <w:r w:rsidR="008E720F" w:rsidRPr="00875655">
        <w:t>windows.</w:t>
      </w:r>
    </w:p>
    <w:p w14:paraId="688E2CF8" w14:textId="1838C488" w:rsidR="00FC0F0D" w:rsidRPr="00875655" w:rsidRDefault="00FC0F0D" w:rsidP="000F5F81">
      <w:pPr>
        <w:rPr>
          <w:rFonts w:eastAsia="宋体"/>
          <w:noProof/>
          <w:color w:val="000000" w:themeColor="text1"/>
          <w:szCs w:val="24"/>
        </w:rPr>
      </w:pPr>
      <w:r w:rsidRPr="00875655">
        <w:rPr>
          <w:noProof/>
        </w:rPr>
        <w:lastRenderedPageBreak/>
        <w:drawing>
          <wp:inline distT="0" distB="0" distL="0" distR="0" wp14:anchorId="60AD6662" wp14:editId="27223765">
            <wp:extent cx="5274310" cy="4752975"/>
            <wp:effectExtent l="0" t="0" r="2540" b="9525"/>
            <wp:docPr id="17080286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4752975"/>
                    </a:xfrm>
                    <a:prstGeom prst="rect">
                      <a:avLst/>
                    </a:prstGeom>
                    <a:noFill/>
                    <a:ln>
                      <a:noFill/>
                    </a:ln>
                  </pic:spPr>
                </pic:pic>
              </a:graphicData>
            </a:graphic>
          </wp:inline>
        </w:drawing>
      </w:r>
    </w:p>
    <w:p w14:paraId="09B2C243" w14:textId="6CEEE186" w:rsidR="00A22DD5" w:rsidRPr="00875655" w:rsidRDefault="000F5F81" w:rsidP="00A22DD5">
      <w:r w:rsidRPr="00875655">
        <w:rPr>
          <w:b/>
          <w:bCs/>
          <w:color w:val="000000" w:themeColor="text1"/>
        </w:rPr>
        <w:t>Supplementary Fig. 1</w:t>
      </w:r>
      <w:r w:rsidR="007363C6" w:rsidRPr="00875655">
        <w:rPr>
          <w:b/>
          <w:bCs/>
          <w:color w:val="000000" w:themeColor="text1"/>
        </w:rPr>
        <w:t>9</w:t>
      </w:r>
      <w:r w:rsidRPr="00875655">
        <w:rPr>
          <w:b/>
          <w:bCs/>
          <w:color w:val="000000" w:themeColor="text1"/>
        </w:rPr>
        <w:t xml:space="preserve"> | </w:t>
      </w:r>
      <w:r w:rsidR="00F478DA" w:rsidRPr="00875655">
        <w:rPr>
          <w:rFonts w:eastAsiaTheme="minorEastAsia" w:hint="eastAsia"/>
          <w:b/>
          <w:bCs/>
          <w:color w:val="000000" w:themeColor="text1"/>
        </w:rPr>
        <w:t>The</w:t>
      </w:r>
      <w:r w:rsidRPr="00875655">
        <w:rPr>
          <w:b/>
          <w:bCs/>
          <w:color w:val="000000" w:themeColor="text1"/>
        </w:rPr>
        <w:t xml:space="preserve"> correlation matrix of 23 outcomes associated with TSD-26.</w:t>
      </w:r>
      <w:r w:rsidR="00F478DA" w:rsidRPr="00875655">
        <w:rPr>
          <w:rFonts w:eastAsiaTheme="minorEastAsia" w:hint="eastAsia"/>
          <w:color w:val="000000" w:themeColor="text1"/>
        </w:rPr>
        <w:t xml:space="preserve"> We calculate </w:t>
      </w:r>
      <w:r w:rsidR="00F478DA" w:rsidRPr="00875655">
        <w:rPr>
          <w:rFonts w:eastAsiaTheme="minorEastAsia" w:hint="eastAsia"/>
        </w:rPr>
        <w:t>p</w:t>
      </w:r>
      <w:r w:rsidRPr="00875655">
        <w:t xml:space="preserve">airwise Pearson correlations </w:t>
      </w:r>
      <w:r w:rsidR="00F478DA" w:rsidRPr="00875655">
        <w:rPr>
          <w:rFonts w:eastAsiaTheme="minorEastAsia" w:hint="eastAsia"/>
        </w:rPr>
        <w:t>of th</w:t>
      </w:r>
      <w:r w:rsidR="00F478DA" w:rsidRPr="00875655">
        <w:rPr>
          <w:rFonts w:hint="eastAsia"/>
        </w:rPr>
        <w:t xml:space="preserve">e </w:t>
      </w:r>
      <w:r w:rsidR="00F478DA" w:rsidRPr="00875655">
        <w:t>23 outcomes</w:t>
      </w:r>
      <w:r w:rsidR="00F478DA" w:rsidRPr="00875655">
        <w:rPr>
          <w:rFonts w:eastAsiaTheme="minorEastAsia" w:hint="eastAsia"/>
        </w:rPr>
        <w:t xml:space="preserve"> (5 lifestyle, 4 </w:t>
      </w:r>
      <w:proofErr w:type="gramStart"/>
      <w:r w:rsidR="00F478DA" w:rsidRPr="00875655">
        <w:rPr>
          <w:rFonts w:eastAsiaTheme="minorEastAsia" w:hint="eastAsia"/>
        </w:rPr>
        <w:t>behavior</w:t>
      </w:r>
      <w:proofErr w:type="gramEnd"/>
      <w:r w:rsidR="00F478DA" w:rsidRPr="00875655">
        <w:rPr>
          <w:rFonts w:eastAsiaTheme="minorEastAsia" w:hint="eastAsia"/>
        </w:rPr>
        <w:t>, and 1</w:t>
      </w:r>
      <w:r w:rsidR="00B94DB5" w:rsidRPr="00875655">
        <w:rPr>
          <w:rFonts w:eastAsiaTheme="minorEastAsia"/>
        </w:rPr>
        <w:t>4</w:t>
      </w:r>
      <w:r w:rsidR="00F478DA" w:rsidRPr="00875655">
        <w:rPr>
          <w:rFonts w:eastAsiaTheme="minorEastAsia" w:hint="eastAsia"/>
        </w:rPr>
        <w:t xml:space="preserve"> brain) for each imputed dataset </w:t>
      </w:r>
      <w:r w:rsidRPr="00875655">
        <w:t>and combine</w:t>
      </w:r>
      <w:r w:rsidR="00F478DA" w:rsidRPr="00875655">
        <w:rPr>
          <w:rFonts w:eastAsiaTheme="minorEastAsia" w:hint="eastAsia"/>
        </w:rPr>
        <w:t xml:space="preserve"> them</w:t>
      </w:r>
      <w:r w:rsidRPr="00875655">
        <w:t xml:space="preserve"> using </w:t>
      </w:r>
      <w:r w:rsidRPr="00875655">
        <w:rPr>
          <w:rFonts w:eastAsiaTheme="minorEastAsia"/>
          <w:color w:val="000000" w:themeColor="text1"/>
          <w:szCs w:val="24"/>
        </w:rPr>
        <w:t xml:space="preserve">Fisher’s </w:t>
      </w:r>
      <w:r w:rsidRPr="00875655">
        <w:rPr>
          <w:rFonts w:eastAsiaTheme="minorEastAsia"/>
          <w:i/>
          <w:iCs/>
          <w:color w:val="000000" w:themeColor="text1"/>
          <w:szCs w:val="24"/>
        </w:rPr>
        <w:t>z</w:t>
      </w:r>
      <w:r w:rsidRPr="00875655">
        <w:rPr>
          <w:rFonts w:eastAsiaTheme="minorEastAsia"/>
          <w:color w:val="000000" w:themeColor="text1"/>
          <w:szCs w:val="24"/>
        </w:rPr>
        <w:t xml:space="preserve"> transformation</w:t>
      </w:r>
      <w:r w:rsidRPr="00875655">
        <w:t xml:space="preserve">. </w:t>
      </w:r>
      <w:r w:rsidR="00E37308" w:rsidRPr="00875655">
        <w:rPr>
          <w:rFonts w:eastAsiaTheme="minorEastAsia" w:hint="eastAsia"/>
        </w:rPr>
        <w:t>The l</w:t>
      </w:r>
      <w:r w:rsidR="00752BAF" w:rsidRPr="00875655">
        <w:t>ower triang</w:t>
      </w:r>
      <w:r w:rsidR="00E37308" w:rsidRPr="00875655">
        <w:rPr>
          <w:rFonts w:eastAsiaTheme="minorEastAsia" w:hint="eastAsia"/>
        </w:rPr>
        <w:t>le</w:t>
      </w:r>
      <w:r w:rsidR="00752BAF" w:rsidRPr="00875655">
        <w:t xml:space="preserve"> show</w:t>
      </w:r>
      <w:r w:rsidR="00E37308" w:rsidRPr="00875655">
        <w:rPr>
          <w:rFonts w:eastAsiaTheme="minorEastAsia" w:hint="eastAsia"/>
        </w:rPr>
        <w:t>s</w:t>
      </w:r>
      <w:r w:rsidR="00752BAF" w:rsidRPr="00875655">
        <w:t xml:space="preserve"> correlation</w:t>
      </w:r>
      <w:r w:rsidR="00E37308" w:rsidRPr="00875655">
        <w:t xml:space="preserve"> strength and direction</w:t>
      </w:r>
      <w:r w:rsidR="00E37308" w:rsidRPr="00875655">
        <w:rPr>
          <w:rFonts w:eastAsiaTheme="minorEastAsia" w:hint="eastAsia"/>
        </w:rPr>
        <w:t xml:space="preserve"> using</w:t>
      </w:r>
      <w:r w:rsidR="00752BAF" w:rsidRPr="00875655">
        <w:t xml:space="preserve"> color</w:t>
      </w:r>
      <w:r w:rsidR="00E37308" w:rsidRPr="00875655">
        <w:rPr>
          <w:rFonts w:eastAsiaTheme="minorEastAsia" w:hint="eastAsia"/>
        </w:rPr>
        <w:t>s</w:t>
      </w:r>
      <w:r w:rsidR="00752BAF" w:rsidRPr="00875655">
        <w:t>.</w:t>
      </w:r>
      <w:r w:rsidRPr="00875655">
        <w:t xml:space="preserve"> Asterisks indicate significance</w:t>
      </w:r>
      <w:r w:rsidR="00E37308" w:rsidRPr="00875655">
        <w:rPr>
          <w:rFonts w:eastAsiaTheme="minorEastAsia" w:hint="eastAsia"/>
        </w:rPr>
        <w:t>:</w:t>
      </w:r>
      <w:r w:rsidRPr="00875655">
        <w:t xml:space="preserve"> one asterisk </w:t>
      </w:r>
      <w:r w:rsidR="00E37308" w:rsidRPr="00875655">
        <w:rPr>
          <w:rFonts w:eastAsiaTheme="minorEastAsia" w:hint="eastAsia"/>
        </w:rPr>
        <w:t>for</w:t>
      </w:r>
      <w:r w:rsidRPr="00875655">
        <w:t xml:space="preserve"> </w:t>
      </w:r>
      <w:r w:rsidRPr="00875655">
        <w:rPr>
          <w:i/>
          <w:iCs/>
        </w:rPr>
        <w:t>P</w:t>
      </w:r>
      <w:r w:rsidRPr="00875655">
        <w:t xml:space="preserve"> &lt; 0.05, two </w:t>
      </w:r>
      <w:r w:rsidR="00E37308" w:rsidRPr="00875655">
        <w:rPr>
          <w:rFonts w:eastAsiaTheme="minorEastAsia" w:hint="eastAsia"/>
        </w:rPr>
        <w:t>for</w:t>
      </w:r>
      <w:r w:rsidRPr="00875655">
        <w:t xml:space="preserve"> </w:t>
      </w:r>
      <w:r w:rsidRPr="00875655">
        <w:rPr>
          <w:i/>
          <w:iCs/>
        </w:rPr>
        <w:t>P</w:t>
      </w:r>
      <w:r w:rsidRPr="00875655">
        <w:t xml:space="preserve"> &lt; 0.01, and three</w:t>
      </w:r>
      <w:r w:rsidR="00E37308" w:rsidRPr="00875655">
        <w:rPr>
          <w:rFonts w:eastAsiaTheme="minorEastAsia" w:hint="eastAsia"/>
        </w:rPr>
        <w:t xml:space="preserve"> for</w:t>
      </w:r>
      <w:r w:rsidRPr="00875655">
        <w:t xml:space="preserve"> </w:t>
      </w:r>
      <w:r w:rsidRPr="00875655">
        <w:rPr>
          <w:i/>
          <w:iCs/>
        </w:rPr>
        <w:t>P</w:t>
      </w:r>
      <w:r w:rsidRPr="00875655">
        <w:t xml:space="preserve"> &lt; 0.001. The upper triangle lists the corresponding correlation coefficients</w:t>
      </w:r>
      <w:r w:rsidRPr="00875655">
        <w:rPr>
          <w:rFonts w:ascii="宋体" w:eastAsia="宋体" w:hAnsi="宋体" w:cs="宋体" w:hint="eastAsia"/>
        </w:rPr>
        <w:t>.</w:t>
      </w:r>
      <w:r w:rsidR="00A22DD5" w:rsidRPr="00875655">
        <w:t xml:space="preserve"> </w:t>
      </w:r>
      <w:r w:rsidR="00B6411D" w:rsidRPr="00875655">
        <w:t>Abbreviations:</w:t>
      </w:r>
      <w:r w:rsidR="00B6411D" w:rsidRPr="00875655">
        <w:rPr>
          <w:rFonts w:eastAsiaTheme="minorEastAsia" w:hint="eastAsia"/>
        </w:rPr>
        <w:t xml:space="preserve"> </w:t>
      </w:r>
      <w:r w:rsidR="00A22DD5" w:rsidRPr="00875655">
        <w:t>BCC, body of the corpus callosum; DH-Fish, dietary habits-fish intake; DH-Poultry, dietary habits-poultry intake; DH-Sour, dietary habits-taste preference: sour; DH-Spicy, dietary habits-taste preference: spicy; L-IOG, left inferior occipital gyrus; L-ITG, left inferior temporal gyrus; L-IX, left cerebellum IX; L-PCUN, left precuneus; L-SMA, left supplementary motor area; L-</w:t>
      </w:r>
      <w:proofErr w:type="spellStart"/>
      <w:r w:rsidR="00A22DD5" w:rsidRPr="00875655">
        <w:t>TPm</w:t>
      </w:r>
      <w:proofErr w:type="spellEnd"/>
      <w:r w:rsidR="00A22DD5" w:rsidRPr="00875655">
        <w:t xml:space="preserve">, left middle temporal pole; PSQI-DD, Pittsburgh Sleep Quality Index-daytime </w:t>
      </w:r>
      <w:r w:rsidR="00A22DD5" w:rsidRPr="00875655">
        <w:lastRenderedPageBreak/>
        <w:t xml:space="preserve">dysfunction; R-FFG, right fusiform gyrus; R-ITG, right inferior temporal gyrus; R-PCUN, right precuneus; R-REC, right gyrus rectus; R-SMA, right supplementary motor area; R-SPG, right superior parietal gyrus; TPQ-HA, Tridimensional Personality Questionnaire-harm avoidance; TPQ-NS, Tridimensional Personality Questionnaire-novelty seeking; TPQ-RD, Tridimensional Personality Questionnaire-reward dependence; </w:t>
      </w:r>
      <w:proofErr w:type="spellStart"/>
      <w:r w:rsidR="00A22DD5" w:rsidRPr="00875655">
        <w:t>VermisX</w:t>
      </w:r>
      <w:proofErr w:type="spellEnd"/>
      <w:r w:rsidR="00A22DD5" w:rsidRPr="00875655">
        <w:t>, cerebellar vermis X; WBI, well-being index.</w:t>
      </w:r>
    </w:p>
    <w:p w14:paraId="7B842807" w14:textId="0C07D4D2" w:rsidR="00067A14" w:rsidRPr="00875655" w:rsidRDefault="00041941" w:rsidP="00A22DD5">
      <w:pPr>
        <w:rPr>
          <w:rFonts w:eastAsiaTheme="minorEastAsia"/>
          <w:b/>
          <w:bCs/>
          <w:color w:val="000000" w:themeColor="text1"/>
        </w:rPr>
      </w:pPr>
      <w:r w:rsidRPr="00875655">
        <w:rPr>
          <w:rFonts w:eastAsiaTheme="minorEastAsia"/>
          <w:b/>
          <w:bCs/>
          <w:color w:val="000000" w:themeColor="text1"/>
        </w:rPr>
        <w:br w:type="page"/>
      </w:r>
    </w:p>
    <w:p w14:paraId="6ED3DD47" w14:textId="58289F90" w:rsidR="00A67363" w:rsidRPr="00875655" w:rsidRDefault="00A67363" w:rsidP="00A67363">
      <w:pPr>
        <w:rPr>
          <w:rFonts w:eastAsiaTheme="minorEastAsia"/>
        </w:rPr>
      </w:pPr>
      <w:r w:rsidRPr="00875655">
        <w:rPr>
          <w:noProof/>
          <w:color w:val="000000" w:themeColor="text1"/>
        </w:rPr>
        <w:lastRenderedPageBreak/>
        <w:drawing>
          <wp:anchor distT="0" distB="0" distL="114300" distR="114300" simplePos="0" relativeHeight="251781120" behindDoc="0" locked="0" layoutInCell="1" allowOverlap="1" wp14:anchorId="50DCDA30" wp14:editId="43AB44C5">
            <wp:simplePos x="0" y="0"/>
            <wp:positionH relativeFrom="margin">
              <wp:align>right</wp:align>
            </wp:positionH>
            <wp:positionV relativeFrom="paragraph">
              <wp:posOffset>-359</wp:posOffset>
            </wp:positionV>
            <wp:extent cx="5274310" cy="2397125"/>
            <wp:effectExtent l="0" t="0" r="2540" b="317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2397125"/>
                    </a:xfrm>
                    <a:prstGeom prst="rect">
                      <a:avLst/>
                    </a:prstGeom>
                  </pic:spPr>
                </pic:pic>
              </a:graphicData>
            </a:graphic>
            <wp14:sizeRelH relativeFrom="page">
              <wp14:pctWidth>0</wp14:pctWidth>
            </wp14:sizeRelH>
            <wp14:sizeRelV relativeFrom="page">
              <wp14:pctHeight>0</wp14:pctHeight>
            </wp14:sizeRelV>
          </wp:anchor>
        </w:drawing>
      </w:r>
      <w:r w:rsidRPr="00875655">
        <w:rPr>
          <w:rFonts w:cs="Times New Roman"/>
          <w:b/>
          <w:bCs/>
          <w:color w:val="000000" w:themeColor="text1"/>
        </w:rPr>
        <w:t xml:space="preserve">Supplementary Fig. </w:t>
      </w:r>
      <w:r w:rsidRPr="00875655">
        <w:rPr>
          <w:rFonts w:eastAsiaTheme="minorEastAsia" w:cs="Times New Roman"/>
          <w:b/>
          <w:bCs/>
          <w:color w:val="000000" w:themeColor="text1"/>
        </w:rPr>
        <w:t>20</w:t>
      </w:r>
      <w:r w:rsidRPr="00875655">
        <w:rPr>
          <w:rFonts w:cs="Times New Roman"/>
          <w:b/>
          <w:bCs/>
          <w:color w:val="000000" w:themeColor="text1"/>
        </w:rPr>
        <w:t xml:space="preserve"> | </w:t>
      </w:r>
      <w:r w:rsidRPr="00875655">
        <w:rPr>
          <w:b/>
          <w:bCs/>
        </w:rPr>
        <w:t>Stability of exploratory factor analysis (EFA) loadings across imputed datasets.</w:t>
      </w:r>
      <w:r w:rsidRPr="00875655">
        <w:rPr>
          <w:b/>
          <w:bCs/>
          <w:color w:val="000000" w:themeColor="text1"/>
        </w:rPr>
        <w:t xml:space="preserve"> </w:t>
      </w:r>
      <w:r w:rsidRPr="00875655">
        <w:t xml:space="preserve">Factor loadings of the three latent factors derived from EFA across the 10 imputed datasets. Each panel corresponds to one imputed dataset. </w:t>
      </w:r>
      <w:r w:rsidRPr="00875655">
        <w:rPr>
          <w:rFonts w:eastAsiaTheme="minorEastAsia" w:hint="eastAsia"/>
        </w:rPr>
        <w:t>All observed v</w:t>
      </w:r>
      <w:r w:rsidRPr="00875655">
        <w:t>ariables consistently load</w:t>
      </w:r>
      <w:r w:rsidRPr="00875655">
        <w:rPr>
          <w:rFonts w:eastAsiaTheme="minorEastAsia" w:hint="eastAsia"/>
        </w:rPr>
        <w:t xml:space="preserve"> </w:t>
      </w:r>
      <w:r w:rsidRPr="00875655">
        <w:t>on the same factors across imputations, yielding identical factor structures, as reflected by Tucker’s congruence coefficients of 1.00 for all factors.</w:t>
      </w:r>
      <w:r w:rsidRPr="00875655">
        <w:rPr>
          <w:szCs w:val="24"/>
        </w:rPr>
        <w:t xml:space="preserve"> </w:t>
      </w:r>
      <w:r w:rsidRPr="00875655">
        <w:rPr>
          <w:rFonts w:eastAsiaTheme="minorEastAsia" w:hint="eastAsia"/>
        </w:rPr>
        <w:t xml:space="preserve">Abbreviations: </w:t>
      </w:r>
      <w:r w:rsidRPr="00875655">
        <w:rPr>
          <w:szCs w:val="24"/>
        </w:rPr>
        <w:t>L-ITG, left inferior temporal gyrus; L-PCUN, left precuneus; L-SMA, left supplementary motor area; L-</w:t>
      </w:r>
      <w:proofErr w:type="spellStart"/>
      <w:r w:rsidRPr="00875655">
        <w:rPr>
          <w:szCs w:val="24"/>
        </w:rPr>
        <w:t>TPm</w:t>
      </w:r>
      <w:proofErr w:type="spellEnd"/>
      <w:r w:rsidRPr="00875655">
        <w:rPr>
          <w:szCs w:val="24"/>
        </w:rPr>
        <w:t>, left temporal pole: middle temporal gyrus; R-ITG, right inferior temporal gyrus; R-PCUN, right precuneus; R-SMA, right supplementary motor area; R-SPG,</w:t>
      </w:r>
      <w:r w:rsidRPr="00875655">
        <w:t xml:space="preserve"> right</w:t>
      </w:r>
      <w:r w:rsidRPr="00875655">
        <w:rPr>
          <w:szCs w:val="24"/>
        </w:rPr>
        <w:t xml:space="preserve"> superior parietal gyrus.</w:t>
      </w:r>
    </w:p>
    <w:p w14:paraId="237C3397" w14:textId="1C7A1189" w:rsidR="00A67363" w:rsidRPr="00875655" w:rsidRDefault="00A67363">
      <w:pPr>
        <w:widowControl/>
        <w:spacing w:line="240" w:lineRule="auto"/>
        <w:jc w:val="left"/>
        <w:rPr>
          <w:b/>
          <w:bCs/>
          <w:noProof/>
          <w:color w:val="000000" w:themeColor="text1"/>
        </w:rPr>
      </w:pPr>
      <w:r w:rsidRPr="00875655">
        <w:rPr>
          <w:b/>
          <w:bCs/>
          <w:noProof/>
          <w:color w:val="000000" w:themeColor="text1"/>
        </w:rPr>
        <w:br w:type="page"/>
      </w:r>
    </w:p>
    <w:p w14:paraId="24E8BBFD" w14:textId="19B54E6A" w:rsidR="00067A14" w:rsidRPr="00875655" w:rsidRDefault="00067A14" w:rsidP="00067A14">
      <w:pPr>
        <w:widowControl/>
        <w:spacing w:line="240" w:lineRule="auto"/>
        <w:jc w:val="left"/>
        <w:rPr>
          <w:rFonts w:eastAsiaTheme="minorEastAsia"/>
        </w:rPr>
      </w:pPr>
      <w:r w:rsidRPr="00875655">
        <w:rPr>
          <w:rFonts w:eastAsiaTheme="minorEastAsia" w:hint="eastAsia"/>
          <w:noProof/>
        </w:rPr>
        <w:lastRenderedPageBreak/>
        <w:drawing>
          <wp:anchor distT="0" distB="0" distL="114300" distR="114300" simplePos="0" relativeHeight="251779072" behindDoc="0" locked="0" layoutInCell="1" allowOverlap="1" wp14:anchorId="5B8DF7AC" wp14:editId="029ADDE5">
            <wp:simplePos x="0" y="0"/>
            <wp:positionH relativeFrom="margin">
              <wp:align>center</wp:align>
            </wp:positionH>
            <wp:positionV relativeFrom="paragraph">
              <wp:posOffset>55521</wp:posOffset>
            </wp:positionV>
            <wp:extent cx="4523740" cy="8435340"/>
            <wp:effectExtent l="0" t="0" r="0" b="381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3740" cy="8435340"/>
                    </a:xfrm>
                    <a:prstGeom prst="rect">
                      <a:avLst/>
                    </a:prstGeom>
                  </pic:spPr>
                </pic:pic>
              </a:graphicData>
            </a:graphic>
            <wp14:sizeRelH relativeFrom="margin">
              <wp14:pctWidth>0</wp14:pctWidth>
            </wp14:sizeRelH>
            <wp14:sizeRelV relativeFrom="margin">
              <wp14:pctHeight>0</wp14:pctHeight>
            </wp14:sizeRelV>
          </wp:anchor>
        </w:drawing>
      </w:r>
    </w:p>
    <w:p w14:paraId="02DA5149" w14:textId="0BAAED95" w:rsidR="005F77CC" w:rsidRPr="00875655" w:rsidRDefault="005F77CC" w:rsidP="005F77CC">
      <w:r w:rsidRPr="00875655">
        <w:rPr>
          <w:b/>
          <w:bCs/>
          <w:color w:val="000000" w:themeColor="text1"/>
        </w:rPr>
        <w:lastRenderedPageBreak/>
        <w:t>Supplementary Fig. 2</w:t>
      </w:r>
      <w:r w:rsidR="00A67363" w:rsidRPr="00875655">
        <w:rPr>
          <w:b/>
          <w:bCs/>
          <w:color w:val="000000" w:themeColor="text1"/>
        </w:rPr>
        <w:t>1</w:t>
      </w:r>
      <w:r w:rsidRPr="00875655">
        <w:rPr>
          <w:b/>
          <w:bCs/>
          <w:color w:val="000000" w:themeColor="text1"/>
        </w:rPr>
        <w:t xml:space="preserve"> | </w:t>
      </w:r>
      <w:r w:rsidR="00792760" w:rsidRPr="00875655">
        <w:rPr>
          <w:b/>
          <w:bCs/>
        </w:rPr>
        <w:t>Correlation structure</w:t>
      </w:r>
      <w:r w:rsidR="00AC4555" w:rsidRPr="00875655">
        <w:rPr>
          <w:rFonts w:hint="eastAsia"/>
          <w:b/>
          <w:bCs/>
        </w:rPr>
        <w:t>s</w:t>
      </w:r>
      <w:r w:rsidR="00792760" w:rsidRPr="00875655">
        <w:rPr>
          <w:b/>
          <w:bCs/>
        </w:rPr>
        <w:t xml:space="preserve"> of </w:t>
      </w:r>
      <w:r w:rsidR="00AC4555" w:rsidRPr="00875655">
        <w:rPr>
          <w:b/>
          <w:bCs/>
        </w:rPr>
        <w:t>dietary</w:t>
      </w:r>
      <w:r w:rsidR="00AC4555" w:rsidRPr="00875655">
        <w:rPr>
          <w:rFonts w:hint="eastAsia"/>
          <w:b/>
          <w:bCs/>
        </w:rPr>
        <w:t xml:space="preserve"> and sleep</w:t>
      </w:r>
      <w:r w:rsidR="00AC4555" w:rsidRPr="00875655">
        <w:rPr>
          <w:b/>
          <w:bCs/>
        </w:rPr>
        <w:t xml:space="preserve"> </w:t>
      </w:r>
      <w:r w:rsidR="00792760" w:rsidRPr="00875655">
        <w:rPr>
          <w:b/>
          <w:bCs/>
        </w:rPr>
        <w:t>lifestyle factors.</w:t>
      </w:r>
      <w:r w:rsidR="00792760" w:rsidRPr="00875655">
        <w:t xml:space="preserve"> </w:t>
      </w:r>
      <w:r w:rsidR="00540401" w:rsidRPr="00875655">
        <w:t xml:space="preserve">Pairwise Spearman correlations were computed among the 22 dietary items </w:t>
      </w:r>
      <w:r w:rsidR="00792760" w:rsidRPr="00875655">
        <w:t>(</w:t>
      </w:r>
      <w:r w:rsidR="00792760" w:rsidRPr="00875655">
        <w:rPr>
          <w:b/>
          <w:bCs/>
        </w:rPr>
        <w:t>a</w:t>
      </w:r>
      <w:r w:rsidR="00792760" w:rsidRPr="00875655">
        <w:t xml:space="preserve">) </w:t>
      </w:r>
      <w:r w:rsidR="00540401" w:rsidRPr="00875655">
        <w:t xml:space="preserve">and among the </w:t>
      </w:r>
      <w:r w:rsidR="00B6411D" w:rsidRPr="00875655">
        <w:rPr>
          <w:rFonts w:eastAsiaTheme="minorEastAsia" w:hint="eastAsia"/>
        </w:rPr>
        <w:t>seven</w:t>
      </w:r>
      <w:r w:rsidR="00540401" w:rsidRPr="00875655">
        <w:t xml:space="preserve"> PSQI components</w:t>
      </w:r>
      <w:r w:rsidR="00792760" w:rsidRPr="00875655">
        <w:t xml:space="preserve"> (</w:t>
      </w:r>
      <w:r w:rsidR="00792760" w:rsidRPr="00875655">
        <w:rPr>
          <w:b/>
          <w:bCs/>
        </w:rPr>
        <w:t>b</w:t>
      </w:r>
      <w:r w:rsidR="00792760" w:rsidRPr="00875655">
        <w:t>)</w:t>
      </w:r>
      <w:r w:rsidR="00540401" w:rsidRPr="00875655">
        <w:t xml:space="preserve">. </w:t>
      </w:r>
      <w:r w:rsidRPr="00875655">
        <w:t xml:space="preserve">Lower triangular panels show correlations, with color indicating the strength and direction from −1 to +1. </w:t>
      </w:r>
      <w:r w:rsidR="00540401" w:rsidRPr="00875655">
        <w:t xml:space="preserve">Upper triangular panels show the corresponding correlation coefficients. </w:t>
      </w:r>
      <w:r w:rsidRPr="00875655">
        <w:t xml:space="preserve">Asterisks indicate statistical significance, with one asterisk representing </w:t>
      </w:r>
      <w:r w:rsidRPr="00875655">
        <w:rPr>
          <w:i/>
          <w:iCs/>
        </w:rPr>
        <w:t>P</w:t>
      </w:r>
      <w:r w:rsidRPr="00875655">
        <w:t xml:space="preserve"> &lt; 0.05, two asterisks representing </w:t>
      </w:r>
      <w:r w:rsidRPr="00875655">
        <w:rPr>
          <w:i/>
          <w:iCs/>
        </w:rPr>
        <w:t>P</w:t>
      </w:r>
      <w:r w:rsidRPr="00875655">
        <w:t xml:space="preserve"> &lt; 0.01, and three asterisks representing </w:t>
      </w:r>
      <w:r w:rsidRPr="00875655">
        <w:rPr>
          <w:i/>
          <w:iCs/>
        </w:rPr>
        <w:t>P</w:t>
      </w:r>
      <w:r w:rsidRPr="00875655">
        <w:t xml:space="preserve"> &lt; 0.001. </w:t>
      </w:r>
      <w:r w:rsidR="00540401" w:rsidRPr="00875655">
        <w:t>A shared color scale was used across panels.</w:t>
      </w:r>
      <w:r w:rsidR="00BE3F82" w:rsidRPr="00875655">
        <w:t xml:space="preserve"> </w:t>
      </w:r>
      <w:r w:rsidR="00B6411D" w:rsidRPr="00875655">
        <w:t>Abbreviation:</w:t>
      </w:r>
      <w:r w:rsidR="00B6411D" w:rsidRPr="00875655">
        <w:rPr>
          <w:rFonts w:hint="eastAsia"/>
        </w:rPr>
        <w:t xml:space="preserve"> </w:t>
      </w:r>
      <w:r w:rsidR="00BE3F82" w:rsidRPr="00875655">
        <w:t>S</w:t>
      </w:r>
      <w:r w:rsidR="00BE3F82" w:rsidRPr="00875655">
        <w:rPr>
          <w:rFonts w:eastAsia="宋体"/>
        </w:rPr>
        <w:t xml:space="preserve">SB, </w:t>
      </w:r>
      <w:r w:rsidR="00BE3F82" w:rsidRPr="00875655">
        <w:t>Sugar-sweetened beverages</w:t>
      </w:r>
      <w:r w:rsidR="00067A14" w:rsidRPr="00875655">
        <w:t>.</w:t>
      </w:r>
    </w:p>
    <w:p w14:paraId="00D191FD" w14:textId="0C6CFDBE" w:rsidR="005F77CC" w:rsidRPr="00875655" w:rsidRDefault="005F77CC">
      <w:pPr>
        <w:widowControl/>
        <w:spacing w:line="240" w:lineRule="auto"/>
        <w:jc w:val="left"/>
        <w:rPr>
          <w:color w:val="000000" w:themeColor="text1"/>
        </w:rPr>
      </w:pPr>
      <w:r w:rsidRPr="00875655">
        <w:rPr>
          <w:color w:val="000000" w:themeColor="text1"/>
        </w:rPr>
        <w:br w:type="page"/>
      </w:r>
    </w:p>
    <w:p w14:paraId="1FC9E5F7" w14:textId="649AF111" w:rsidR="005427A7" w:rsidRPr="00875655" w:rsidRDefault="005427A7" w:rsidP="00F60286">
      <w:pPr>
        <w:rPr>
          <w:rFonts w:eastAsiaTheme="minorEastAsia"/>
          <w:b/>
          <w:bCs/>
          <w:noProof/>
          <w:color w:val="000000" w:themeColor="text1"/>
        </w:rPr>
      </w:pPr>
      <w:r w:rsidRPr="00875655">
        <w:rPr>
          <w:noProof/>
        </w:rPr>
        <w:lastRenderedPageBreak/>
        <w:drawing>
          <wp:inline distT="0" distB="0" distL="0" distR="0" wp14:anchorId="2A365E21" wp14:editId="1561D119">
            <wp:extent cx="5274310" cy="4963795"/>
            <wp:effectExtent l="0" t="0" r="2540" b="8255"/>
            <wp:docPr id="19877103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4963795"/>
                    </a:xfrm>
                    <a:prstGeom prst="rect">
                      <a:avLst/>
                    </a:prstGeom>
                    <a:noFill/>
                    <a:ln>
                      <a:noFill/>
                    </a:ln>
                  </pic:spPr>
                </pic:pic>
              </a:graphicData>
            </a:graphic>
          </wp:inline>
        </w:drawing>
      </w:r>
    </w:p>
    <w:p w14:paraId="6331090B" w14:textId="6015E286" w:rsidR="00F60286" w:rsidRPr="00875655" w:rsidRDefault="007A0E19" w:rsidP="00F60286">
      <w:pPr>
        <w:rPr>
          <w:rFonts w:eastAsiaTheme="minorEastAsia"/>
          <w:color w:val="000000" w:themeColor="text1"/>
        </w:rPr>
      </w:pPr>
      <w:r w:rsidRPr="00875655">
        <w:rPr>
          <w:b/>
          <w:bCs/>
          <w:color w:val="000000" w:themeColor="text1"/>
        </w:rPr>
        <w:t xml:space="preserve">Supplementary Fig. </w:t>
      </w:r>
      <w:r w:rsidR="00567954" w:rsidRPr="00875655">
        <w:rPr>
          <w:b/>
          <w:bCs/>
          <w:color w:val="000000" w:themeColor="text1"/>
        </w:rPr>
        <w:t>2</w:t>
      </w:r>
      <w:r w:rsidR="00A67363" w:rsidRPr="00875655">
        <w:rPr>
          <w:rFonts w:eastAsiaTheme="minorEastAsia"/>
          <w:b/>
          <w:bCs/>
          <w:color w:val="000000" w:themeColor="text1"/>
        </w:rPr>
        <w:t>2</w:t>
      </w:r>
      <w:r w:rsidRPr="00875655">
        <w:rPr>
          <w:b/>
          <w:bCs/>
          <w:color w:val="000000" w:themeColor="text1"/>
        </w:rPr>
        <w:t xml:space="preserve"> | </w:t>
      </w:r>
      <w:r w:rsidR="00776E03" w:rsidRPr="00875655">
        <w:rPr>
          <w:rFonts w:eastAsiaTheme="minorEastAsia" w:hint="eastAsia"/>
          <w:b/>
          <w:bCs/>
          <w:color w:val="000000" w:themeColor="text1"/>
        </w:rPr>
        <w:t>B</w:t>
      </w:r>
      <w:r w:rsidRPr="00875655">
        <w:rPr>
          <w:b/>
          <w:bCs/>
          <w:color w:val="000000" w:themeColor="text1"/>
        </w:rPr>
        <w:t xml:space="preserve">etween-scanner </w:t>
      </w:r>
      <w:r w:rsidR="0091496F" w:rsidRPr="00875655">
        <w:rPr>
          <w:rFonts w:eastAsiaTheme="minorEastAsia" w:hint="eastAsia"/>
          <w:b/>
          <w:bCs/>
          <w:color w:val="000000" w:themeColor="text1"/>
        </w:rPr>
        <w:t>consistency</w:t>
      </w:r>
      <w:r w:rsidR="00776E03" w:rsidRPr="00875655">
        <w:rPr>
          <w:rFonts w:eastAsiaTheme="minorEastAsia" w:hint="eastAsia"/>
          <w:b/>
          <w:bCs/>
          <w:color w:val="000000" w:themeColor="text1"/>
        </w:rPr>
        <w:t xml:space="preserve"> of brain imaging phenotypes</w:t>
      </w:r>
      <w:r w:rsidRPr="00875655">
        <w:rPr>
          <w:b/>
          <w:bCs/>
          <w:color w:val="000000" w:themeColor="text1"/>
        </w:rPr>
        <w:t xml:space="preserve"> before and after harmonization. </w:t>
      </w:r>
      <w:r w:rsidR="00F60286" w:rsidRPr="00875655">
        <w:rPr>
          <w:rFonts w:eastAsiaTheme="minorEastAsia"/>
          <w:color w:val="000000" w:themeColor="text1"/>
        </w:rPr>
        <w:t>W</w:t>
      </w:r>
      <w:r w:rsidR="00F60286" w:rsidRPr="00875655">
        <w:rPr>
          <w:rFonts w:eastAsiaTheme="minorEastAsia" w:hint="eastAsia"/>
          <w:color w:val="000000" w:themeColor="text1"/>
        </w:rPr>
        <w:t xml:space="preserve">e obtain brain </w:t>
      </w:r>
      <w:r w:rsidR="00F60286" w:rsidRPr="00875655">
        <w:rPr>
          <w:rFonts w:eastAsiaTheme="minorEastAsia"/>
          <w:color w:val="000000" w:themeColor="text1"/>
        </w:rPr>
        <w:t>imaging</w:t>
      </w:r>
      <w:r w:rsidR="00F60286" w:rsidRPr="00875655">
        <w:rPr>
          <w:rFonts w:eastAsiaTheme="minorEastAsia" w:hint="eastAsia"/>
          <w:color w:val="000000" w:themeColor="text1"/>
        </w:rPr>
        <w:t xml:space="preserve"> data from t</w:t>
      </w:r>
      <w:r w:rsidR="00F60286" w:rsidRPr="00875655">
        <w:rPr>
          <w:rFonts w:eastAsiaTheme="minorEastAsia"/>
          <w:color w:val="000000" w:themeColor="text1"/>
        </w:rPr>
        <w:t>wo</w:t>
      </w:r>
      <w:r w:rsidR="00F60286" w:rsidRPr="00875655">
        <w:rPr>
          <w:color w:val="000000" w:themeColor="text1"/>
        </w:rPr>
        <w:t xml:space="preserve"> participants</w:t>
      </w:r>
      <w:r w:rsidR="00F60286" w:rsidRPr="00875655">
        <w:rPr>
          <w:rFonts w:eastAsiaTheme="minorEastAsia"/>
          <w:color w:val="000000" w:themeColor="text1"/>
        </w:rPr>
        <w:t xml:space="preserve"> </w:t>
      </w:r>
      <w:r w:rsidR="00F60286" w:rsidRPr="00875655">
        <w:rPr>
          <w:rFonts w:eastAsiaTheme="minorEastAsia" w:hint="eastAsia"/>
          <w:color w:val="000000" w:themeColor="text1"/>
        </w:rPr>
        <w:t xml:space="preserve">across 26-28 CHIMGEN scanners and calculate </w:t>
      </w:r>
      <w:r w:rsidR="00F60286" w:rsidRPr="00875655">
        <w:t>GMV, CT, SA, and FA</w:t>
      </w:r>
      <w:r w:rsidR="00F60286" w:rsidRPr="00875655">
        <w:rPr>
          <w:color w:val="000000" w:themeColor="text1"/>
        </w:rPr>
        <w:t xml:space="preserve"> </w:t>
      </w:r>
      <w:r w:rsidR="00F60286" w:rsidRPr="00875655">
        <w:rPr>
          <w:rFonts w:eastAsiaTheme="minorEastAsia" w:hint="eastAsia"/>
          <w:color w:val="000000" w:themeColor="text1"/>
        </w:rPr>
        <w:t>phenotypes for each scanner.</w:t>
      </w:r>
      <w:r w:rsidR="00F60286" w:rsidRPr="00875655">
        <w:t xml:space="preserve"> </w:t>
      </w:r>
      <w:proofErr w:type="spellStart"/>
      <w:r w:rsidR="00F60286" w:rsidRPr="00875655">
        <w:rPr>
          <w:rFonts w:eastAsiaTheme="minorEastAsia"/>
          <w:color w:val="000000" w:themeColor="text1"/>
        </w:rPr>
        <w:t>ComBat</w:t>
      </w:r>
      <w:proofErr w:type="spellEnd"/>
      <w:r w:rsidR="00F60286" w:rsidRPr="00875655">
        <w:rPr>
          <w:rFonts w:eastAsiaTheme="minorEastAsia"/>
          <w:color w:val="000000" w:themeColor="text1"/>
        </w:rPr>
        <w:t xml:space="preserve"> harmonization</w:t>
      </w:r>
      <w:r w:rsidR="00F60286" w:rsidRPr="00875655">
        <w:rPr>
          <w:rFonts w:eastAsiaTheme="minorEastAsia" w:hint="eastAsia"/>
          <w:color w:val="000000" w:themeColor="text1"/>
        </w:rPr>
        <w:t xml:space="preserve"> is the</w:t>
      </w:r>
      <w:r w:rsidR="000A24E7" w:rsidRPr="00875655">
        <w:rPr>
          <w:rFonts w:eastAsiaTheme="minorEastAsia"/>
          <w:color w:val="000000" w:themeColor="text1"/>
        </w:rPr>
        <w:t>n</w:t>
      </w:r>
      <w:r w:rsidR="00F60286" w:rsidRPr="00875655">
        <w:rPr>
          <w:rFonts w:eastAsiaTheme="minorEastAsia" w:hint="eastAsia"/>
          <w:color w:val="000000" w:themeColor="text1"/>
        </w:rPr>
        <w:t xml:space="preserve"> applied to these phenotypes. We calculate </w:t>
      </w:r>
      <w:r w:rsidR="00F60286" w:rsidRPr="00875655">
        <w:rPr>
          <w:color w:val="000000" w:themeColor="text1"/>
        </w:rPr>
        <w:t>the Spearman correlation</w:t>
      </w:r>
      <w:r w:rsidR="00F60286" w:rsidRPr="00875655">
        <w:rPr>
          <w:rFonts w:eastAsiaTheme="minorEastAsia" w:hint="eastAsia"/>
          <w:color w:val="000000" w:themeColor="text1"/>
        </w:rPr>
        <w:t xml:space="preserve"> coefficient</w:t>
      </w:r>
      <w:r w:rsidR="00F60286" w:rsidRPr="00875655">
        <w:rPr>
          <w:color w:val="000000" w:themeColor="text1"/>
        </w:rPr>
        <w:t xml:space="preserve"> </w:t>
      </w:r>
      <w:r w:rsidR="00F60286" w:rsidRPr="00875655">
        <w:rPr>
          <w:rFonts w:eastAsiaTheme="minorEastAsia" w:hint="eastAsia"/>
          <w:color w:val="000000" w:themeColor="text1"/>
        </w:rPr>
        <w:t xml:space="preserve">(each dot) </w:t>
      </w:r>
      <w:r w:rsidR="00F60286" w:rsidRPr="00875655">
        <w:rPr>
          <w:color w:val="000000" w:themeColor="text1"/>
        </w:rPr>
        <w:t>of a given scanner pair across all phenotypes within a modality</w:t>
      </w:r>
      <w:r w:rsidR="00F60286" w:rsidRPr="00875655">
        <w:rPr>
          <w:rFonts w:eastAsiaTheme="minorEastAsia" w:hint="eastAsia"/>
          <w:color w:val="000000" w:themeColor="text1"/>
        </w:rPr>
        <w:t xml:space="preserve">, using the phenotypes </w:t>
      </w:r>
      <w:r w:rsidR="00F60286" w:rsidRPr="00875655">
        <w:rPr>
          <w:color w:val="000000" w:themeColor="text1"/>
        </w:rPr>
        <w:t>before</w:t>
      </w:r>
      <w:r w:rsidR="00F60286" w:rsidRPr="00875655">
        <w:rPr>
          <w:rFonts w:eastAsiaTheme="minorEastAsia" w:hint="eastAsia"/>
          <w:color w:val="000000" w:themeColor="text1"/>
        </w:rPr>
        <w:t xml:space="preserve"> (gray)</w:t>
      </w:r>
      <w:r w:rsidR="00F60286" w:rsidRPr="00875655">
        <w:rPr>
          <w:color w:val="000000" w:themeColor="text1"/>
        </w:rPr>
        <w:t xml:space="preserve"> and after</w:t>
      </w:r>
      <w:r w:rsidR="00F60286" w:rsidRPr="00875655">
        <w:rPr>
          <w:rFonts w:eastAsiaTheme="minorEastAsia" w:hint="eastAsia"/>
          <w:color w:val="000000" w:themeColor="text1"/>
        </w:rPr>
        <w:t xml:space="preserve"> (pink)</w:t>
      </w:r>
      <w:r w:rsidR="00F60286" w:rsidRPr="00875655">
        <w:rPr>
          <w:color w:val="000000" w:themeColor="text1"/>
        </w:rPr>
        <w:t xml:space="preserve"> harmonization</w:t>
      </w:r>
      <w:r w:rsidR="00F60286" w:rsidRPr="00875655">
        <w:rPr>
          <w:rFonts w:eastAsiaTheme="minorEastAsia" w:hint="eastAsia"/>
          <w:color w:val="000000" w:themeColor="text1"/>
        </w:rPr>
        <w:t xml:space="preserve">. We then use </w:t>
      </w:r>
      <w:r w:rsidR="00F60286" w:rsidRPr="00875655">
        <w:rPr>
          <w:color w:val="000000" w:themeColor="text1"/>
        </w:rPr>
        <w:t>paired Wilcoxon signed-rank tests</w:t>
      </w:r>
      <w:r w:rsidR="00F60286" w:rsidRPr="00875655">
        <w:rPr>
          <w:rFonts w:eastAsiaTheme="minorEastAsia" w:hint="eastAsia"/>
          <w:color w:val="000000" w:themeColor="text1"/>
        </w:rPr>
        <w:t xml:space="preserve"> to compare their differences </w:t>
      </w:r>
      <w:r w:rsidR="00F60286" w:rsidRPr="00875655">
        <w:rPr>
          <w:color w:val="000000" w:themeColor="text1"/>
        </w:rPr>
        <w:t>before</w:t>
      </w:r>
      <w:r w:rsidR="00F60286" w:rsidRPr="00875655">
        <w:rPr>
          <w:rFonts w:eastAsiaTheme="minorEastAsia" w:hint="eastAsia"/>
          <w:color w:val="000000" w:themeColor="text1"/>
        </w:rPr>
        <w:t xml:space="preserve"> </w:t>
      </w:r>
      <w:r w:rsidR="00F60286" w:rsidRPr="00875655">
        <w:rPr>
          <w:color w:val="000000" w:themeColor="text1"/>
        </w:rPr>
        <w:t>and after harmonization</w:t>
      </w:r>
      <w:r w:rsidR="00F60286" w:rsidRPr="00875655">
        <w:rPr>
          <w:rFonts w:eastAsiaTheme="minorEastAsia" w:hint="eastAsia"/>
          <w:color w:val="000000" w:themeColor="text1"/>
        </w:rPr>
        <w:t>.</w:t>
      </w:r>
      <w:r w:rsidR="00F60286" w:rsidRPr="00875655">
        <w:rPr>
          <w:rFonts w:eastAsiaTheme="minorEastAsia" w:hint="eastAsia"/>
        </w:rPr>
        <w:t xml:space="preserve"> Abbreviations: CHIMGEN, </w:t>
      </w:r>
      <w:r w:rsidR="00F60286" w:rsidRPr="00875655">
        <w:rPr>
          <w:rFonts w:eastAsiaTheme="minorEastAsia"/>
        </w:rPr>
        <w:t>Chinese</w:t>
      </w:r>
      <w:r w:rsidR="00F60286" w:rsidRPr="00875655">
        <w:rPr>
          <w:rFonts w:eastAsiaTheme="minorEastAsia" w:hint="eastAsia"/>
        </w:rPr>
        <w:t xml:space="preserve"> imaging genetics, </w:t>
      </w:r>
      <w:r w:rsidR="00F60286" w:rsidRPr="00875655">
        <w:rPr>
          <w:color w:val="000000" w:themeColor="text1"/>
        </w:rPr>
        <w:t>CT</w:t>
      </w:r>
      <w:r w:rsidR="00F60286" w:rsidRPr="00875655">
        <w:rPr>
          <w:rFonts w:eastAsiaTheme="minorEastAsia" w:hint="eastAsia"/>
          <w:color w:val="000000" w:themeColor="text1"/>
        </w:rPr>
        <w:t>,</w:t>
      </w:r>
      <w:r w:rsidR="00F60286" w:rsidRPr="00875655">
        <w:rPr>
          <w:color w:val="000000" w:themeColor="text1"/>
        </w:rPr>
        <w:t xml:space="preserve"> cortical thickness</w:t>
      </w:r>
      <w:r w:rsidR="00F60286" w:rsidRPr="00875655">
        <w:rPr>
          <w:rFonts w:eastAsiaTheme="minorEastAsia" w:hint="eastAsia"/>
          <w:color w:val="000000" w:themeColor="text1"/>
        </w:rPr>
        <w:t>;</w:t>
      </w:r>
      <w:r w:rsidR="00F60286" w:rsidRPr="00875655">
        <w:rPr>
          <w:color w:val="000000" w:themeColor="text1"/>
        </w:rPr>
        <w:t xml:space="preserve"> FA</w:t>
      </w:r>
      <w:r w:rsidR="00F60286" w:rsidRPr="00875655">
        <w:rPr>
          <w:rFonts w:eastAsiaTheme="minorEastAsia" w:hint="eastAsia"/>
          <w:color w:val="000000" w:themeColor="text1"/>
        </w:rPr>
        <w:t>,</w:t>
      </w:r>
      <w:r w:rsidR="00F60286" w:rsidRPr="00875655">
        <w:rPr>
          <w:color w:val="000000" w:themeColor="text1"/>
        </w:rPr>
        <w:t xml:space="preserve"> fractional anisotropy</w:t>
      </w:r>
      <w:r w:rsidR="00F60286" w:rsidRPr="00875655">
        <w:rPr>
          <w:rFonts w:eastAsiaTheme="minorEastAsia" w:hint="eastAsia"/>
          <w:color w:val="000000" w:themeColor="text1"/>
        </w:rPr>
        <w:t>;</w:t>
      </w:r>
      <w:r w:rsidR="00F60286" w:rsidRPr="00875655">
        <w:rPr>
          <w:color w:val="000000" w:themeColor="text1"/>
        </w:rPr>
        <w:t xml:space="preserve"> GMV</w:t>
      </w:r>
      <w:r w:rsidR="00F60286" w:rsidRPr="00875655">
        <w:rPr>
          <w:rFonts w:eastAsiaTheme="minorEastAsia" w:hint="eastAsia"/>
          <w:color w:val="000000" w:themeColor="text1"/>
        </w:rPr>
        <w:t>,</w:t>
      </w:r>
      <w:r w:rsidR="00F60286" w:rsidRPr="00875655">
        <w:rPr>
          <w:color w:val="000000" w:themeColor="text1"/>
        </w:rPr>
        <w:t xml:space="preserve"> </w:t>
      </w:r>
      <w:r w:rsidR="00BD3C9A" w:rsidRPr="00875655">
        <w:rPr>
          <w:color w:val="000000" w:themeColor="text1"/>
        </w:rPr>
        <w:t>grey matter volume</w:t>
      </w:r>
      <w:r w:rsidR="00F60286" w:rsidRPr="00875655">
        <w:rPr>
          <w:rFonts w:eastAsiaTheme="minorEastAsia" w:hint="eastAsia"/>
          <w:color w:val="000000" w:themeColor="text1"/>
        </w:rPr>
        <w:t>;</w:t>
      </w:r>
      <w:r w:rsidR="00F60286" w:rsidRPr="00875655">
        <w:rPr>
          <w:color w:val="000000" w:themeColor="text1"/>
        </w:rPr>
        <w:t xml:space="preserve"> SA</w:t>
      </w:r>
      <w:r w:rsidR="00F60286" w:rsidRPr="00875655">
        <w:rPr>
          <w:rFonts w:eastAsiaTheme="minorEastAsia" w:hint="eastAsia"/>
          <w:color w:val="000000" w:themeColor="text1"/>
        </w:rPr>
        <w:t>,</w:t>
      </w:r>
      <w:r w:rsidR="00F60286" w:rsidRPr="00875655">
        <w:rPr>
          <w:color w:val="000000" w:themeColor="text1"/>
        </w:rPr>
        <w:t xml:space="preserve"> surface area</w:t>
      </w:r>
      <w:r w:rsidR="00F60286" w:rsidRPr="00875655">
        <w:rPr>
          <w:rFonts w:eastAsiaTheme="minorEastAsia" w:hint="eastAsia"/>
          <w:color w:val="000000" w:themeColor="text1"/>
        </w:rPr>
        <w:t>.</w:t>
      </w:r>
    </w:p>
    <w:p w14:paraId="1F49301D" w14:textId="11C431D0" w:rsidR="007A0E19" w:rsidRPr="00875655" w:rsidRDefault="007A0E19">
      <w:pPr>
        <w:widowControl/>
        <w:spacing w:line="240" w:lineRule="auto"/>
        <w:jc w:val="left"/>
        <w:rPr>
          <w:color w:val="000000" w:themeColor="text1"/>
        </w:rPr>
      </w:pPr>
      <w:r w:rsidRPr="00875655">
        <w:rPr>
          <w:color w:val="000000" w:themeColor="text1"/>
        </w:rPr>
        <w:br w:type="page"/>
      </w:r>
    </w:p>
    <w:p w14:paraId="1F0F5087" w14:textId="08540F99" w:rsidR="003A0A87" w:rsidRPr="00875655" w:rsidRDefault="00BE3F82" w:rsidP="003D2AEB">
      <w:pPr>
        <w:rPr>
          <w:rFonts w:eastAsiaTheme="minorEastAsia"/>
          <w:color w:val="000000" w:themeColor="text1"/>
        </w:rPr>
      </w:pPr>
      <w:r w:rsidRPr="00875655">
        <w:rPr>
          <w:rFonts w:cs="Times New Roman"/>
          <w:b/>
          <w:bCs/>
          <w:noProof/>
          <w:color w:val="000000" w:themeColor="text1"/>
        </w:rPr>
        <w:lastRenderedPageBreak/>
        <w:drawing>
          <wp:anchor distT="0" distB="0" distL="114300" distR="114300" simplePos="0" relativeHeight="251778048" behindDoc="0" locked="0" layoutInCell="1" allowOverlap="1" wp14:anchorId="62FD9938" wp14:editId="45D6E4A3">
            <wp:simplePos x="0" y="0"/>
            <wp:positionH relativeFrom="column">
              <wp:posOffset>1988</wp:posOffset>
            </wp:positionH>
            <wp:positionV relativeFrom="paragraph">
              <wp:posOffset>87464</wp:posOffset>
            </wp:positionV>
            <wp:extent cx="5181600" cy="2208276"/>
            <wp:effectExtent l="0" t="0" r="0" b="1905"/>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81600" cy="2208276"/>
                    </a:xfrm>
                    <a:prstGeom prst="rect">
                      <a:avLst/>
                    </a:prstGeom>
                  </pic:spPr>
                </pic:pic>
              </a:graphicData>
            </a:graphic>
          </wp:anchor>
        </w:drawing>
      </w:r>
      <w:r w:rsidR="003A5C3C" w:rsidRPr="00875655">
        <w:rPr>
          <w:rFonts w:cs="Times New Roman"/>
          <w:b/>
          <w:bCs/>
          <w:color w:val="000000" w:themeColor="text1"/>
        </w:rPr>
        <w:t>Supplementary</w:t>
      </w:r>
      <w:r w:rsidR="002F4DC2" w:rsidRPr="00875655">
        <w:rPr>
          <w:rFonts w:cs="Times New Roman"/>
          <w:b/>
          <w:bCs/>
          <w:color w:val="000000" w:themeColor="text1"/>
        </w:rPr>
        <w:t xml:space="preserve"> Fig. </w:t>
      </w:r>
      <w:r w:rsidR="00567954" w:rsidRPr="00875655">
        <w:rPr>
          <w:rFonts w:cs="Times New Roman"/>
          <w:b/>
          <w:bCs/>
          <w:color w:val="000000" w:themeColor="text1"/>
        </w:rPr>
        <w:t>2</w:t>
      </w:r>
      <w:r w:rsidR="00A67363" w:rsidRPr="00875655">
        <w:rPr>
          <w:rFonts w:eastAsiaTheme="minorEastAsia" w:cs="Times New Roman"/>
          <w:b/>
          <w:bCs/>
          <w:color w:val="000000" w:themeColor="text1"/>
        </w:rPr>
        <w:t>3</w:t>
      </w:r>
      <w:r w:rsidR="002F4DC2" w:rsidRPr="00875655">
        <w:rPr>
          <w:rFonts w:cs="Times New Roman"/>
          <w:b/>
          <w:bCs/>
          <w:color w:val="000000" w:themeColor="text1"/>
        </w:rPr>
        <w:t xml:space="preserve"> | </w:t>
      </w:r>
      <w:r w:rsidRPr="00875655">
        <w:rPr>
          <w:b/>
          <w:bCs/>
          <w:color w:val="000000" w:themeColor="text1"/>
        </w:rPr>
        <w:t xml:space="preserve">Missing rates of </w:t>
      </w:r>
      <w:r w:rsidR="00F60286" w:rsidRPr="00875655">
        <w:rPr>
          <w:rFonts w:eastAsiaTheme="minorEastAsia" w:hint="eastAsia"/>
          <w:b/>
          <w:bCs/>
          <w:color w:val="000000" w:themeColor="text1"/>
        </w:rPr>
        <w:t>neuro</w:t>
      </w:r>
      <w:r w:rsidRPr="00875655">
        <w:rPr>
          <w:b/>
          <w:bCs/>
          <w:color w:val="000000" w:themeColor="text1"/>
        </w:rPr>
        <w:t>imaging, lifestyle</w:t>
      </w:r>
      <w:r w:rsidR="00F60286" w:rsidRPr="00875655">
        <w:rPr>
          <w:rFonts w:eastAsiaTheme="minorEastAsia" w:hint="eastAsia"/>
          <w:b/>
          <w:bCs/>
          <w:color w:val="000000" w:themeColor="text1"/>
        </w:rPr>
        <w:t>,</w:t>
      </w:r>
      <w:r w:rsidRPr="00875655">
        <w:rPr>
          <w:b/>
          <w:bCs/>
          <w:color w:val="000000" w:themeColor="text1"/>
        </w:rPr>
        <w:t xml:space="preserve"> and behavioral phenotypes.</w:t>
      </w:r>
      <w:r w:rsidR="003D2AEB" w:rsidRPr="00875655">
        <w:rPr>
          <w:b/>
          <w:bCs/>
          <w:color w:val="000000" w:themeColor="text1"/>
        </w:rPr>
        <w:t xml:space="preserve"> </w:t>
      </w:r>
      <w:r w:rsidR="00FB2FF5" w:rsidRPr="00875655">
        <w:rPr>
          <w:rStyle w:val="a9"/>
        </w:rPr>
        <w:t>a</w:t>
      </w:r>
      <w:r w:rsidR="00FB2FF5" w:rsidRPr="00875655">
        <w:t xml:space="preserve">, Missing rates of brain imaging phenotypes across modalities, including </w:t>
      </w:r>
      <w:r w:rsidR="00BD3C9A" w:rsidRPr="00875655">
        <w:t>grey matter volume</w:t>
      </w:r>
      <w:r w:rsidR="00FB2FF5" w:rsidRPr="00875655">
        <w:t xml:space="preserve"> (GMV), fractional anisotropy (FA), between-network functional connectivity (BNFC), cortical thickness (CT), and surface area (SA). </w:t>
      </w:r>
      <w:r w:rsidR="00FB2FF5" w:rsidRPr="00875655">
        <w:rPr>
          <w:rStyle w:val="a9"/>
        </w:rPr>
        <w:t>b</w:t>
      </w:r>
      <w:r w:rsidR="00FB2FF5" w:rsidRPr="00875655">
        <w:t xml:space="preserve">, </w:t>
      </w:r>
      <w:r w:rsidRPr="00875655">
        <w:t xml:space="preserve">Missing rates of lifestyle and behavioral </w:t>
      </w:r>
      <w:r w:rsidR="00F30A6C" w:rsidRPr="00875655">
        <w:rPr>
          <w:rFonts w:eastAsiaTheme="minorEastAsia" w:hint="eastAsia"/>
        </w:rPr>
        <w:t>phenotype</w:t>
      </w:r>
      <w:r w:rsidRPr="00875655">
        <w:t>s across categories. Each point represents one variable, colored by category.</w:t>
      </w:r>
    </w:p>
    <w:p w14:paraId="4A3F5162" w14:textId="76DF48C6" w:rsidR="003D2AEB" w:rsidRPr="00875655" w:rsidRDefault="003A0A87" w:rsidP="008C343D">
      <w:pPr>
        <w:widowControl/>
        <w:spacing w:line="240" w:lineRule="auto"/>
        <w:jc w:val="left"/>
        <w:rPr>
          <w:color w:val="000000" w:themeColor="text1"/>
        </w:rPr>
      </w:pPr>
      <w:r w:rsidRPr="00875655">
        <w:rPr>
          <w:color w:val="000000" w:themeColor="text1"/>
        </w:rPr>
        <w:br w:type="page"/>
      </w:r>
    </w:p>
    <w:p w14:paraId="6BB04D0B" w14:textId="0951EAFE" w:rsidR="00785328" w:rsidRPr="00875655" w:rsidRDefault="00025E73" w:rsidP="006374B5">
      <w:pPr>
        <w:widowControl/>
        <w:rPr>
          <w:rFonts w:eastAsiaTheme="minorEastAsia"/>
          <w:color w:val="000000" w:themeColor="text1"/>
        </w:rPr>
      </w:pPr>
      <w:r w:rsidRPr="00875655">
        <w:rPr>
          <w:rFonts w:cs="Times New Roman" w:hint="eastAsia"/>
          <w:b/>
          <w:bCs/>
          <w:noProof/>
          <w:sz w:val="24"/>
          <w:szCs w:val="24"/>
        </w:rPr>
        <w:lastRenderedPageBreak/>
        <w:drawing>
          <wp:inline distT="0" distB="0" distL="0" distR="0" wp14:anchorId="03ED5BA8" wp14:editId="4610B08D">
            <wp:extent cx="5274310" cy="5339715"/>
            <wp:effectExtent l="0" t="0" r="2540" b="0"/>
            <wp:docPr id="9490076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07608" name="图片 1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5339715"/>
                    </a:xfrm>
                    <a:prstGeom prst="rect">
                      <a:avLst/>
                    </a:prstGeom>
                  </pic:spPr>
                </pic:pic>
              </a:graphicData>
            </a:graphic>
          </wp:inline>
        </w:drawing>
      </w:r>
    </w:p>
    <w:p w14:paraId="26B0B69E" w14:textId="318FBBA6" w:rsidR="00C175D2" w:rsidRPr="00875655" w:rsidRDefault="00025E73" w:rsidP="006374B5">
      <w:pPr>
        <w:widowControl/>
      </w:pPr>
      <w:r w:rsidRPr="00875655">
        <w:rPr>
          <w:rFonts w:cs="Times New Roman"/>
          <w:b/>
          <w:bCs/>
          <w:color w:val="000000" w:themeColor="text1"/>
        </w:rPr>
        <w:t xml:space="preserve">Supplementary Fig. </w:t>
      </w:r>
      <w:r w:rsidR="007C2EB9" w:rsidRPr="00875655">
        <w:rPr>
          <w:rFonts w:eastAsiaTheme="minorEastAsia" w:cs="Times New Roman"/>
          <w:b/>
          <w:bCs/>
          <w:color w:val="000000" w:themeColor="text1"/>
        </w:rPr>
        <w:t>2</w:t>
      </w:r>
      <w:r w:rsidR="008672F0" w:rsidRPr="00875655">
        <w:rPr>
          <w:rFonts w:eastAsiaTheme="minorEastAsia" w:cs="Times New Roman"/>
          <w:b/>
          <w:bCs/>
          <w:color w:val="000000" w:themeColor="text1"/>
        </w:rPr>
        <w:t>4</w:t>
      </w:r>
      <w:r w:rsidRPr="00875655">
        <w:rPr>
          <w:rFonts w:cs="Times New Roman"/>
          <w:b/>
          <w:bCs/>
          <w:color w:val="000000" w:themeColor="text1"/>
        </w:rPr>
        <w:t xml:space="preserve"> | </w:t>
      </w:r>
      <w:r w:rsidR="00F30A6C" w:rsidRPr="00875655">
        <w:rPr>
          <w:rFonts w:eastAsiaTheme="minorEastAsia" w:cs="Times New Roman" w:hint="eastAsia"/>
          <w:b/>
          <w:bCs/>
          <w:color w:val="000000" w:themeColor="text1"/>
        </w:rPr>
        <w:t xml:space="preserve">Brain maps </w:t>
      </w:r>
      <w:r w:rsidR="00DF3039" w:rsidRPr="00875655">
        <w:rPr>
          <w:rFonts w:eastAsiaTheme="minorEastAsia" w:cs="Times New Roman" w:hint="eastAsia"/>
          <w:b/>
          <w:bCs/>
          <w:color w:val="000000" w:themeColor="text1"/>
        </w:rPr>
        <w:t>of</w:t>
      </w:r>
      <w:r w:rsidR="00F30A6C" w:rsidRPr="00875655">
        <w:rPr>
          <w:rFonts w:eastAsiaTheme="minorEastAsia" w:cs="Times New Roman" w:hint="eastAsia"/>
          <w:b/>
          <w:bCs/>
          <w:color w:val="000000" w:themeColor="text1"/>
        </w:rPr>
        <w:t xml:space="preserve"> </w:t>
      </w:r>
      <w:r w:rsidRPr="00875655">
        <w:rPr>
          <w:b/>
          <w:bCs/>
        </w:rPr>
        <w:t>the 18 resting-state networks (RSNs) identified by</w:t>
      </w:r>
      <w:r w:rsidR="00DF3039" w:rsidRPr="00875655">
        <w:rPr>
          <w:rFonts w:eastAsiaTheme="minorEastAsia" w:hint="eastAsia"/>
          <w:b/>
          <w:bCs/>
        </w:rPr>
        <w:t xml:space="preserve"> a</w:t>
      </w:r>
      <w:r w:rsidRPr="00875655">
        <w:rPr>
          <w:b/>
          <w:bCs/>
        </w:rPr>
        <w:t xml:space="preserve"> 25-component group independent component analysis.</w:t>
      </w:r>
      <w:r w:rsidRPr="00875655">
        <w:rPr>
          <w:rFonts w:eastAsiaTheme="minorEastAsia"/>
        </w:rPr>
        <w:t xml:space="preserve"> </w:t>
      </w:r>
      <w:r w:rsidRPr="00875655">
        <w:t xml:space="preserve">Abbreviations: </w:t>
      </w:r>
      <w:proofErr w:type="spellStart"/>
      <w:r w:rsidRPr="00875655">
        <w:t>aDMN</w:t>
      </w:r>
      <w:proofErr w:type="spellEnd"/>
      <w:r w:rsidRPr="00875655">
        <w:t xml:space="preserve">, anterior default-mode network; AN, auditory network; </w:t>
      </w:r>
      <w:proofErr w:type="spellStart"/>
      <w:r w:rsidRPr="00875655">
        <w:t>aSMN</w:t>
      </w:r>
      <w:proofErr w:type="spellEnd"/>
      <w:r w:rsidRPr="00875655">
        <w:t xml:space="preserve">, anterior sensorimotor network; CBN, cerebellar network; </w:t>
      </w:r>
      <w:proofErr w:type="spellStart"/>
      <w:r w:rsidRPr="00875655">
        <w:t>dSMN</w:t>
      </w:r>
      <w:proofErr w:type="spellEnd"/>
      <w:r w:rsidRPr="00875655">
        <w:t xml:space="preserve">, dorsal sensorimotor network; </w:t>
      </w:r>
      <w:proofErr w:type="spellStart"/>
      <w:r w:rsidRPr="00875655">
        <w:t>dATN</w:t>
      </w:r>
      <w:proofErr w:type="spellEnd"/>
      <w:r w:rsidRPr="00875655">
        <w:t xml:space="preserve">, dorsal attention network; </w:t>
      </w:r>
      <w:proofErr w:type="spellStart"/>
      <w:r w:rsidRPr="00875655">
        <w:t>dVN</w:t>
      </w:r>
      <w:proofErr w:type="spellEnd"/>
      <w:r w:rsidRPr="00875655">
        <w:t xml:space="preserve">, dorsal visual network; ICA, independent component analysis; </w:t>
      </w:r>
      <w:proofErr w:type="spellStart"/>
      <w:r w:rsidRPr="00875655">
        <w:t>lFPN</w:t>
      </w:r>
      <w:proofErr w:type="spellEnd"/>
      <w:r w:rsidRPr="00875655">
        <w:t xml:space="preserve">, left frontoparietal network; </w:t>
      </w:r>
      <w:proofErr w:type="spellStart"/>
      <w:r w:rsidRPr="00875655">
        <w:t>lVN</w:t>
      </w:r>
      <w:proofErr w:type="spellEnd"/>
      <w:r w:rsidRPr="00875655">
        <w:t xml:space="preserve">, lateral visual network; </w:t>
      </w:r>
      <w:proofErr w:type="spellStart"/>
      <w:r w:rsidRPr="00875655">
        <w:t>pDMN</w:t>
      </w:r>
      <w:proofErr w:type="spellEnd"/>
      <w:r w:rsidRPr="00875655">
        <w:t xml:space="preserve">, posterior default-mode network; </w:t>
      </w:r>
      <w:proofErr w:type="spellStart"/>
      <w:r w:rsidRPr="00875655">
        <w:t>pSMN</w:t>
      </w:r>
      <w:proofErr w:type="spellEnd"/>
      <w:r w:rsidRPr="00875655">
        <w:t xml:space="preserve">, posterior sensorimotor network; </w:t>
      </w:r>
      <w:proofErr w:type="spellStart"/>
      <w:r w:rsidRPr="00875655">
        <w:t>pVN</w:t>
      </w:r>
      <w:proofErr w:type="spellEnd"/>
      <w:r w:rsidRPr="00875655">
        <w:t xml:space="preserve">, primary visual network; </w:t>
      </w:r>
      <w:proofErr w:type="spellStart"/>
      <w:r w:rsidRPr="00875655">
        <w:t>rFPN</w:t>
      </w:r>
      <w:proofErr w:type="spellEnd"/>
      <w:r w:rsidRPr="00875655">
        <w:t xml:space="preserve">, right frontoparietal network; RSN, resting-state network; SAN, salience network; SCN, subcortical network; </w:t>
      </w:r>
      <w:proofErr w:type="spellStart"/>
      <w:r w:rsidRPr="00875655">
        <w:t>vATN</w:t>
      </w:r>
      <w:proofErr w:type="spellEnd"/>
      <w:r w:rsidRPr="00875655">
        <w:t>, ventral attention network.</w:t>
      </w:r>
    </w:p>
    <w:p w14:paraId="721EAC23" w14:textId="77777777" w:rsidR="00C175D2" w:rsidRPr="00875655" w:rsidRDefault="00C175D2">
      <w:pPr>
        <w:widowControl/>
        <w:spacing w:line="240" w:lineRule="auto"/>
        <w:jc w:val="left"/>
      </w:pPr>
      <w:r w:rsidRPr="00875655">
        <w:br w:type="page"/>
      </w:r>
    </w:p>
    <w:p w14:paraId="1DBEBCF1" w14:textId="77777777" w:rsidR="00C175D2" w:rsidRPr="00875655" w:rsidRDefault="00C175D2" w:rsidP="00C175D2">
      <w:pPr>
        <w:pStyle w:val="a7"/>
      </w:pPr>
      <w:r w:rsidRPr="00875655">
        <w:lastRenderedPageBreak/>
        <w:t>A</w:t>
      </w:r>
      <w:r w:rsidRPr="00875655">
        <w:rPr>
          <w:rFonts w:hint="eastAsia"/>
        </w:rPr>
        <w:t>ll</w:t>
      </w:r>
      <w:r w:rsidRPr="00875655">
        <w:t xml:space="preserve"> members </w:t>
      </w:r>
      <w:r w:rsidRPr="00875655">
        <w:rPr>
          <w:rFonts w:hint="eastAsia"/>
        </w:rPr>
        <w:t>of</w:t>
      </w:r>
      <w:r w:rsidRPr="00875655">
        <w:t xml:space="preserve"> CHIMGEN Consortium</w:t>
      </w:r>
    </w:p>
    <w:p w14:paraId="396337B4" w14:textId="77777777" w:rsidR="00C175D2" w:rsidRPr="00875655" w:rsidRDefault="00C175D2" w:rsidP="00C175D2">
      <w:pPr>
        <w:rPr>
          <w:b/>
          <w:bCs/>
          <w:sz w:val="24"/>
          <w:szCs w:val="24"/>
        </w:rPr>
      </w:pPr>
      <w:r w:rsidRPr="00875655">
        <w:rPr>
          <w:b/>
          <w:bCs/>
          <w:sz w:val="24"/>
          <w:szCs w:val="24"/>
        </w:rPr>
        <w:t>Department of Radiology and Tianjin Key Laboratory of Functional Imaging, Tianjin Medical University General Hospital</w:t>
      </w:r>
    </w:p>
    <w:p w14:paraId="2E5CB92D" w14:textId="77777777" w:rsidR="00C175D2" w:rsidRPr="00875655" w:rsidRDefault="00C175D2" w:rsidP="00C175D2">
      <w:pPr>
        <w:rPr>
          <w:sz w:val="24"/>
          <w:szCs w:val="24"/>
        </w:rPr>
      </w:pPr>
      <w:proofErr w:type="spellStart"/>
      <w:r w:rsidRPr="00875655">
        <w:rPr>
          <w:sz w:val="24"/>
          <w:szCs w:val="24"/>
        </w:rPr>
        <w:t>Chunshui</w:t>
      </w:r>
      <w:proofErr w:type="spellEnd"/>
      <w:r w:rsidRPr="00875655">
        <w:rPr>
          <w:sz w:val="24"/>
          <w:szCs w:val="24"/>
        </w:rPr>
        <w:t xml:space="preserve"> Yu, Quan Zhang, Wen Qin, Feng Liu, </w:t>
      </w:r>
      <w:proofErr w:type="spellStart"/>
      <w:r w:rsidRPr="00875655">
        <w:rPr>
          <w:sz w:val="24"/>
          <w:szCs w:val="24"/>
        </w:rPr>
        <w:t>Junping</w:t>
      </w:r>
      <w:proofErr w:type="spellEnd"/>
      <w:r w:rsidRPr="00875655">
        <w:rPr>
          <w:sz w:val="24"/>
          <w:szCs w:val="24"/>
        </w:rPr>
        <w:t xml:space="preserve"> Wang, </w:t>
      </w:r>
      <w:proofErr w:type="spellStart"/>
      <w:r w:rsidRPr="00875655">
        <w:rPr>
          <w:sz w:val="24"/>
          <w:szCs w:val="24"/>
        </w:rPr>
        <w:t>Qiang</w:t>
      </w:r>
      <w:proofErr w:type="spellEnd"/>
      <w:r w:rsidRPr="00875655">
        <w:rPr>
          <w:sz w:val="24"/>
          <w:szCs w:val="24"/>
        </w:rPr>
        <w:t xml:space="preserve"> Xu, </w:t>
      </w:r>
      <w:proofErr w:type="spellStart"/>
      <w:r w:rsidRPr="00875655">
        <w:rPr>
          <w:sz w:val="24"/>
          <w:szCs w:val="24"/>
        </w:rPr>
        <w:t>Jiayuan</w:t>
      </w:r>
      <w:proofErr w:type="spellEnd"/>
      <w:r w:rsidRPr="00875655">
        <w:rPr>
          <w:sz w:val="24"/>
          <w:szCs w:val="24"/>
        </w:rPr>
        <w:t xml:space="preserve"> Xu, </w:t>
      </w:r>
      <w:proofErr w:type="spellStart"/>
      <w:r w:rsidRPr="00875655">
        <w:rPr>
          <w:sz w:val="24"/>
          <w:szCs w:val="24"/>
        </w:rPr>
        <w:t>Xue</w:t>
      </w:r>
      <w:proofErr w:type="spellEnd"/>
      <w:r w:rsidRPr="00875655">
        <w:rPr>
          <w:sz w:val="24"/>
          <w:szCs w:val="24"/>
        </w:rPr>
        <w:t xml:space="preserve"> Zhang, </w:t>
      </w:r>
      <w:proofErr w:type="spellStart"/>
      <w:r w:rsidRPr="00875655">
        <w:rPr>
          <w:sz w:val="24"/>
          <w:szCs w:val="24"/>
        </w:rPr>
        <w:t>Xinjun</w:t>
      </w:r>
      <w:proofErr w:type="spellEnd"/>
      <w:r w:rsidRPr="00875655">
        <w:rPr>
          <w:sz w:val="24"/>
          <w:szCs w:val="24"/>
        </w:rPr>
        <w:t xml:space="preserve"> Suo, </w:t>
      </w:r>
      <w:proofErr w:type="spellStart"/>
      <w:r w:rsidRPr="00875655">
        <w:rPr>
          <w:sz w:val="24"/>
          <w:szCs w:val="24"/>
        </w:rPr>
        <w:t>Jilian</w:t>
      </w:r>
      <w:proofErr w:type="spellEnd"/>
      <w:r w:rsidRPr="00875655">
        <w:rPr>
          <w:sz w:val="24"/>
          <w:szCs w:val="24"/>
        </w:rPr>
        <w:t xml:space="preserve"> Fu, </w:t>
      </w:r>
      <w:proofErr w:type="spellStart"/>
      <w:r w:rsidRPr="00875655">
        <w:rPr>
          <w:sz w:val="24"/>
          <w:szCs w:val="24"/>
        </w:rPr>
        <w:t>Congcong</w:t>
      </w:r>
      <w:proofErr w:type="spellEnd"/>
      <w:r w:rsidRPr="00875655">
        <w:rPr>
          <w:sz w:val="24"/>
          <w:szCs w:val="24"/>
        </w:rPr>
        <w:t xml:space="preserve"> Yuan, Yuan Ji, Hui </w:t>
      </w:r>
      <w:proofErr w:type="spellStart"/>
      <w:r w:rsidRPr="00875655">
        <w:rPr>
          <w:sz w:val="24"/>
          <w:szCs w:val="24"/>
        </w:rPr>
        <w:t>Xue</w:t>
      </w:r>
      <w:proofErr w:type="spellEnd"/>
      <w:r w:rsidRPr="00875655">
        <w:rPr>
          <w:sz w:val="24"/>
          <w:szCs w:val="24"/>
        </w:rPr>
        <w:t xml:space="preserve">, </w:t>
      </w:r>
      <w:proofErr w:type="spellStart"/>
      <w:r w:rsidRPr="00875655">
        <w:rPr>
          <w:sz w:val="24"/>
          <w:szCs w:val="24"/>
        </w:rPr>
        <w:t>Tianying</w:t>
      </w:r>
      <w:proofErr w:type="spellEnd"/>
      <w:r w:rsidRPr="00875655">
        <w:rPr>
          <w:sz w:val="24"/>
          <w:szCs w:val="24"/>
        </w:rPr>
        <w:t xml:space="preserve"> Gao, </w:t>
      </w:r>
      <w:proofErr w:type="spellStart"/>
      <w:r w:rsidRPr="00875655">
        <w:rPr>
          <w:sz w:val="24"/>
          <w:szCs w:val="24"/>
        </w:rPr>
        <w:t>Junpeng</w:t>
      </w:r>
      <w:proofErr w:type="spellEnd"/>
      <w:r w:rsidRPr="00875655">
        <w:rPr>
          <w:sz w:val="24"/>
          <w:szCs w:val="24"/>
        </w:rPr>
        <w:t xml:space="preserve"> Liu, </w:t>
      </w:r>
      <w:proofErr w:type="spellStart"/>
      <w:r w:rsidRPr="00875655">
        <w:rPr>
          <w:sz w:val="24"/>
          <w:szCs w:val="24"/>
        </w:rPr>
        <w:t>Yanjun</w:t>
      </w:r>
      <w:proofErr w:type="spellEnd"/>
      <w:r w:rsidRPr="00875655">
        <w:rPr>
          <w:sz w:val="24"/>
          <w:szCs w:val="24"/>
        </w:rPr>
        <w:t xml:space="preserve"> Li, Xi Guo, </w:t>
      </w:r>
      <w:proofErr w:type="spellStart"/>
      <w:r w:rsidRPr="00875655">
        <w:rPr>
          <w:sz w:val="24"/>
          <w:szCs w:val="24"/>
        </w:rPr>
        <w:t>Lixue</w:t>
      </w:r>
      <w:proofErr w:type="spellEnd"/>
      <w:r w:rsidRPr="00875655">
        <w:rPr>
          <w:sz w:val="24"/>
          <w:szCs w:val="24"/>
        </w:rPr>
        <w:t xml:space="preserve"> Xu, </w:t>
      </w:r>
      <w:proofErr w:type="spellStart"/>
      <w:r w:rsidRPr="00875655">
        <w:rPr>
          <w:sz w:val="24"/>
          <w:szCs w:val="24"/>
        </w:rPr>
        <w:t>Jiajia</w:t>
      </w:r>
      <w:proofErr w:type="spellEnd"/>
      <w:r w:rsidRPr="00875655">
        <w:rPr>
          <w:sz w:val="24"/>
          <w:szCs w:val="24"/>
        </w:rPr>
        <w:t xml:space="preserve"> Zhu, </w:t>
      </w:r>
      <w:proofErr w:type="spellStart"/>
      <w:r w:rsidRPr="00875655">
        <w:rPr>
          <w:sz w:val="24"/>
          <w:szCs w:val="24"/>
        </w:rPr>
        <w:t>Huaigui</w:t>
      </w:r>
      <w:proofErr w:type="spellEnd"/>
      <w:r w:rsidRPr="00875655">
        <w:rPr>
          <w:sz w:val="24"/>
          <w:szCs w:val="24"/>
        </w:rPr>
        <w:t xml:space="preserve"> Liu, </w:t>
      </w:r>
      <w:proofErr w:type="spellStart"/>
      <w:r w:rsidRPr="00875655">
        <w:rPr>
          <w:sz w:val="24"/>
          <w:szCs w:val="24"/>
        </w:rPr>
        <w:t>Fangshi</w:t>
      </w:r>
      <w:proofErr w:type="spellEnd"/>
      <w:r w:rsidRPr="00875655">
        <w:rPr>
          <w:sz w:val="24"/>
          <w:szCs w:val="24"/>
        </w:rPr>
        <w:t xml:space="preserve"> Zhao, </w:t>
      </w:r>
      <w:proofErr w:type="spellStart"/>
      <w:r w:rsidRPr="00875655">
        <w:rPr>
          <w:sz w:val="24"/>
          <w:szCs w:val="24"/>
        </w:rPr>
        <w:t>Jie</w:t>
      </w:r>
      <w:proofErr w:type="spellEnd"/>
      <w:r w:rsidRPr="00875655">
        <w:rPr>
          <w:sz w:val="24"/>
          <w:szCs w:val="24"/>
        </w:rPr>
        <w:t xml:space="preserve"> Sun, </w:t>
      </w:r>
      <w:proofErr w:type="spellStart"/>
      <w:r w:rsidRPr="00875655">
        <w:rPr>
          <w:sz w:val="24"/>
          <w:szCs w:val="24"/>
        </w:rPr>
        <w:t>Yongjie</w:t>
      </w:r>
      <w:proofErr w:type="spellEnd"/>
      <w:r w:rsidRPr="00875655">
        <w:rPr>
          <w:sz w:val="24"/>
          <w:szCs w:val="24"/>
        </w:rPr>
        <w:t xml:space="preserve"> Xu, </w:t>
      </w:r>
      <w:proofErr w:type="spellStart"/>
      <w:r w:rsidRPr="00875655">
        <w:rPr>
          <w:sz w:val="24"/>
          <w:szCs w:val="24"/>
        </w:rPr>
        <w:t>Huanhuan</w:t>
      </w:r>
      <w:proofErr w:type="spellEnd"/>
      <w:r w:rsidRPr="00875655">
        <w:rPr>
          <w:sz w:val="24"/>
          <w:szCs w:val="24"/>
        </w:rPr>
        <w:t xml:space="preserve"> Cai, </w:t>
      </w:r>
      <w:proofErr w:type="spellStart"/>
      <w:r w:rsidRPr="00875655">
        <w:rPr>
          <w:sz w:val="24"/>
          <w:szCs w:val="24"/>
        </w:rPr>
        <w:t>Jie</w:t>
      </w:r>
      <w:proofErr w:type="spellEnd"/>
      <w:r w:rsidRPr="00875655">
        <w:rPr>
          <w:sz w:val="24"/>
          <w:szCs w:val="24"/>
        </w:rPr>
        <w:t xml:space="preserve"> Tang, </w:t>
      </w:r>
      <w:proofErr w:type="spellStart"/>
      <w:r w:rsidRPr="00875655">
        <w:rPr>
          <w:sz w:val="24"/>
          <w:szCs w:val="24"/>
        </w:rPr>
        <w:t>Yaodan</w:t>
      </w:r>
      <w:proofErr w:type="spellEnd"/>
      <w:r w:rsidRPr="00875655">
        <w:rPr>
          <w:sz w:val="24"/>
          <w:szCs w:val="24"/>
        </w:rPr>
        <w:t xml:space="preserve"> Zhang, </w:t>
      </w:r>
      <w:proofErr w:type="spellStart"/>
      <w:r w:rsidRPr="00875655">
        <w:rPr>
          <w:sz w:val="24"/>
          <w:szCs w:val="24"/>
        </w:rPr>
        <w:t>Yongqin</w:t>
      </w:r>
      <w:proofErr w:type="spellEnd"/>
      <w:r w:rsidRPr="00875655">
        <w:rPr>
          <w:sz w:val="24"/>
          <w:szCs w:val="24"/>
        </w:rPr>
        <w:t xml:space="preserve"> </w:t>
      </w:r>
      <w:proofErr w:type="spellStart"/>
      <w:r w:rsidRPr="00875655">
        <w:rPr>
          <w:sz w:val="24"/>
          <w:szCs w:val="24"/>
        </w:rPr>
        <w:t>Xiong</w:t>
      </w:r>
      <w:proofErr w:type="spellEnd"/>
      <w:r w:rsidRPr="00875655">
        <w:rPr>
          <w:sz w:val="24"/>
          <w:szCs w:val="24"/>
        </w:rPr>
        <w:t xml:space="preserve">, </w:t>
      </w:r>
      <w:proofErr w:type="spellStart"/>
      <w:r w:rsidRPr="00875655">
        <w:rPr>
          <w:sz w:val="24"/>
          <w:szCs w:val="24"/>
        </w:rPr>
        <w:t>Xianting</w:t>
      </w:r>
      <w:proofErr w:type="spellEnd"/>
      <w:r w:rsidRPr="00875655">
        <w:rPr>
          <w:sz w:val="24"/>
          <w:szCs w:val="24"/>
        </w:rPr>
        <w:t xml:space="preserve"> Sun</w:t>
      </w:r>
      <w:r w:rsidRPr="00875655">
        <w:rPr>
          <w:rFonts w:hint="eastAsia"/>
          <w:sz w:val="24"/>
          <w:szCs w:val="24"/>
        </w:rPr>
        <w:t>,</w:t>
      </w:r>
      <w:r w:rsidRPr="00875655">
        <w:rPr>
          <w:sz w:val="24"/>
          <w:szCs w:val="24"/>
        </w:rPr>
        <w:t xml:space="preserve"> </w:t>
      </w:r>
      <w:proofErr w:type="spellStart"/>
      <w:r w:rsidRPr="00875655">
        <w:rPr>
          <w:sz w:val="24"/>
          <w:szCs w:val="24"/>
        </w:rPr>
        <w:t>Nannan</w:t>
      </w:r>
      <w:proofErr w:type="spellEnd"/>
      <w:r w:rsidRPr="00875655">
        <w:rPr>
          <w:sz w:val="24"/>
          <w:szCs w:val="24"/>
        </w:rPr>
        <w:t xml:space="preserve"> Pan, </w:t>
      </w:r>
      <w:proofErr w:type="spellStart"/>
      <w:r w:rsidRPr="00875655">
        <w:rPr>
          <w:sz w:val="24"/>
          <w:szCs w:val="24"/>
        </w:rPr>
        <w:t>Xue</w:t>
      </w:r>
      <w:proofErr w:type="spellEnd"/>
      <w:r w:rsidRPr="00875655">
        <w:rPr>
          <w:sz w:val="24"/>
          <w:szCs w:val="24"/>
        </w:rPr>
        <w:t xml:space="preserve"> Zhang (Junior), Jiayang Yang, Nana Liu, </w:t>
      </w:r>
      <w:proofErr w:type="spellStart"/>
      <w:r w:rsidRPr="00875655">
        <w:rPr>
          <w:sz w:val="24"/>
          <w:szCs w:val="24"/>
        </w:rPr>
        <w:t>Ya</w:t>
      </w:r>
      <w:proofErr w:type="spellEnd"/>
      <w:r w:rsidRPr="00875655">
        <w:rPr>
          <w:sz w:val="24"/>
          <w:szCs w:val="24"/>
        </w:rPr>
        <w:t xml:space="preserve"> Wen, Dan Zhu, </w:t>
      </w:r>
      <w:proofErr w:type="spellStart"/>
      <w:r w:rsidRPr="00875655">
        <w:rPr>
          <w:sz w:val="24"/>
          <w:szCs w:val="24"/>
        </w:rPr>
        <w:t>Bingjie</w:t>
      </w:r>
      <w:proofErr w:type="spellEnd"/>
      <w:r w:rsidRPr="00875655">
        <w:rPr>
          <w:sz w:val="24"/>
          <w:szCs w:val="24"/>
        </w:rPr>
        <w:t xml:space="preserve"> Wu, </w:t>
      </w:r>
      <w:proofErr w:type="spellStart"/>
      <w:r w:rsidRPr="00875655">
        <w:rPr>
          <w:sz w:val="24"/>
          <w:szCs w:val="24"/>
        </w:rPr>
        <w:t>Wenshuang</w:t>
      </w:r>
      <w:proofErr w:type="spellEnd"/>
      <w:r w:rsidRPr="00875655">
        <w:rPr>
          <w:sz w:val="24"/>
          <w:szCs w:val="24"/>
        </w:rPr>
        <w:t xml:space="preserve"> Zhu, </w:t>
      </w:r>
      <w:proofErr w:type="spellStart"/>
      <w:r w:rsidRPr="00875655">
        <w:rPr>
          <w:sz w:val="24"/>
          <w:szCs w:val="24"/>
        </w:rPr>
        <w:t>Qingqing</w:t>
      </w:r>
      <w:proofErr w:type="spellEnd"/>
      <w:r w:rsidRPr="00875655">
        <w:rPr>
          <w:sz w:val="24"/>
          <w:szCs w:val="24"/>
        </w:rPr>
        <w:t xml:space="preserve"> </w:t>
      </w:r>
      <w:proofErr w:type="spellStart"/>
      <w:r w:rsidRPr="00875655">
        <w:rPr>
          <w:sz w:val="24"/>
          <w:szCs w:val="24"/>
        </w:rPr>
        <w:t>Diao</w:t>
      </w:r>
      <w:proofErr w:type="spellEnd"/>
      <w:r w:rsidRPr="00875655">
        <w:rPr>
          <w:sz w:val="24"/>
          <w:szCs w:val="24"/>
        </w:rPr>
        <w:t xml:space="preserve">, </w:t>
      </w:r>
      <w:proofErr w:type="spellStart"/>
      <w:r w:rsidRPr="00875655">
        <w:rPr>
          <w:sz w:val="24"/>
          <w:szCs w:val="24"/>
        </w:rPr>
        <w:t>Yujuan</w:t>
      </w:r>
      <w:proofErr w:type="spellEnd"/>
      <w:r w:rsidRPr="00875655">
        <w:rPr>
          <w:sz w:val="24"/>
          <w:szCs w:val="24"/>
        </w:rPr>
        <w:t xml:space="preserve"> Cao, </w:t>
      </w:r>
      <w:proofErr w:type="spellStart"/>
      <w:r w:rsidRPr="00875655">
        <w:rPr>
          <w:sz w:val="24"/>
          <w:szCs w:val="24"/>
        </w:rPr>
        <w:t>Bingbing</w:t>
      </w:r>
      <w:proofErr w:type="spellEnd"/>
      <w:r w:rsidRPr="00875655">
        <w:rPr>
          <w:sz w:val="24"/>
          <w:szCs w:val="24"/>
        </w:rPr>
        <w:t xml:space="preserve"> Yang, Lining Guo, Yingying </w:t>
      </w:r>
      <w:proofErr w:type="spellStart"/>
      <w:r w:rsidRPr="00875655">
        <w:rPr>
          <w:sz w:val="24"/>
          <w:szCs w:val="24"/>
        </w:rPr>
        <w:t>Xie</w:t>
      </w:r>
      <w:proofErr w:type="spellEnd"/>
      <w:r w:rsidRPr="00875655">
        <w:rPr>
          <w:sz w:val="24"/>
          <w:szCs w:val="24"/>
        </w:rPr>
        <w:t xml:space="preserve">, </w:t>
      </w:r>
      <w:proofErr w:type="spellStart"/>
      <w:r w:rsidRPr="00875655">
        <w:rPr>
          <w:sz w:val="24"/>
          <w:szCs w:val="24"/>
        </w:rPr>
        <w:t>Jiahui</w:t>
      </w:r>
      <w:proofErr w:type="spellEnd"/>
      <w:r w:rsidRPr="00875655">
        <w:rPr>
          <w:sz w:val="24"/>
          <w:szCs w:val="24"/>
        </w:rPr>
        <w:t xml:space="preserve"> Lin, </w:t>
      </w:r>
      <w:proofErr w:type="spellStart"/>
      <w:r w:rsidRPr="00875655">
        <w:rPr>
          <w:sz w:val="24"/>
          <w:szCs w:val="24"/>
        </w:rPr>
        <w:t>Zhimin</w:t>
      </w:r>
      <w:proofErr w:type="spellEnd"/>
      <w:r w:rsidRPr="00875655">
        <w:rPr>
          <w:sz w:val="24"/>
          <w:szCs w:val="24"/>
        </w:rPr>
        <w:t xml:space="preserve"> Li, Yan Zhang, </w:t>
      </w:r>
      <w:proofErr w:type="spellStart"/>
      <w:r w:rsidRPr="00875655">
        <w:rPr>
          <w:sz w:val="24"/>
          <w:szCs w:val="24"/>
        </w:rPr>
        <w:t>Kaizhong</w:t>
      </w:r>
      <w:proofErr w:type="spellEnd"/>
      <w:r w:rsidRPr="00875655">
        <w:rPr>
          <w:sz w:val="24"/>
          <w:szCs w:val="24"/>
        </w:rPr>
        <w:t xml:space="preserve"> </w:t>
      </w:r>
      <w:proofErr w:type="spellStart"/>
      <w:r w:rsidRPr="00875655">
        <w:rPr>
          <w:sz w:val="24"/>
          <w:szCs w:val="24"/>
        </w:rPr>
        <w:t>Xue</w:t>
      </w:r>
      <w:proofErr w:type="spellEnd"/>
      <w:r w:rsidRPr="00875655">
        <w:rPr>
          <w:sz w:val="24"/>
          <w:szCs w:val="24"/>
        </w:rPr>
        <w:t xml:space="preserve">, </w:t>
      </w:r>
      <w:proofErr w:type="spellStart"/>
      <w:r w:rsidRPr="00875655">
        <w:rPr>
          <w:sz w:val="24"/>
          <w:szCs w:val="24"/>
        </w:rPr>
        <w:t>Zirui</w:t>
      </w:r>
      <w:proofErr w:type="spellEnd"/>
      <w:r w:rsidRPr="00875655">
        <w:rPr>
          <w:sz w:val="24"/>
          <w:szCs w:val="24"/>
        </w:rPr>
        <w:t xml:space="preserve"> Wang, </w:t>
      </w:r>
      <w:proofErr w:type="spellStart"/>
      <w:r w:rsidRPr="00875655">
        <w:rPr>
          <w:sz w:val="24"/>
          <w:szCs w:val="24"/>
        </w:rPr>
        <w:t>Junlin</w:t>
      </w:r>
      <w:proofErr w:type="spellEnd"/>
      <w:r w:rsidRPr="00875655">
        <w:rPr>
          <w:sz w:val="24"/>
          <w:szCs w:val="24"/>
        </w:rPr>
        <w:t xml:space="preserve"> Shen</w:t>
      </w:r>
    </w:p>
    <w:p w14:paraId="3638C372" w14:textId="77777777" w:rsidR="00C175D2" w:rsidRPr="00875655" w:rsidRDefault="00C175D2" w:rsidP="00C175D2">
      <w:pPr>
        <w:rPr>
          <w:b/>
          <w:bCs/>
          <w:sz w:val="24"/>
          <w:szCs w:val="24"/>
        </w:rPr>
      </w:pPr>
      <w:r w:rsidRPr="00875655">
        <w:rPr>
          <w:b/>
          <w:bCs/>
          <w:sz w:val="24"/>
          <w:szCs w:val="24"/>
        </w:rPr>
        <w:t>School of Medical Imaging, Tianjin Medical University</w:t>
      </w:r>
    </w:p>
    <w:p w14:paraId="3AAECCEC" w14:textId="77777777" w:rsidR="00C175D2" w:rsidRPr="00875655" w:rsidRDefault="00C175D2" w:rsidP="00C175D2">
      <w:pPr>
        <w:rPr>
          <w:sz w:val="24"/>
          <w:szCs w:val="24"/>
        </w:rPr>
      </w:pPr>
      <w:r w:rsidRPr="00875655">
        <w:rPr>
          <w:sz w:val="24"/>
          <w:szCs w:val="24"/>
        </w:rPr>
        <w:t xml:space="preserve">Meng Liang, </w:t>
      </w:r>
      <w:proofErr w:type="spellStart"/>
      <w:r w:rsidRPr="00875655">
        <w:rPr>
          <w:sz w:val="24"/>
          <w:szCs w:val="24"/>
        </w:rPr>
        <w:t>Xuejun</w:t>
      </w:r>
      <w:proofErr w:type="spellEnd"/>
      <w:r w:rsidRPr="00875655">
        <w:rPr>
          <w:sz w:val="24"/>
          <w:szCs w:val="24"/>
        </w:rPr>
        <w:t xml:space="preserve"> Zhang, Hao Ding, Qian </w:t>
      </w:r>
      <w:proofErr w:type="spellStart"/>
      <w:r w:rsidRPr="00875655">
        <w:rPr>
          <w:sz w:val="24"/>
          <w:szCs w:val="24"/>
        </w:rPr>
        <w:t>Su</w:t>
      </w:r>
      <w:proofErr w:type="spellEnd"/>
      <w:r w:rsidRPr="00875655">
        <w:rPr>
          <w:sz w:val="24"/>
          <w:szCs w:val="24"/>
        </w:rPr>
        <w:t xml:space="preserve">, </w:t>
      </w:r>
      <w:proofErr w:type="spellStart"/>
      <w:r w:rsidRPr="00875655">
        <w:rPr>
          <w:sz w:val="24"/>
          <w:szCs w:val="24"/>
        </w:rPr>
        <w:t>Sijia</w:t>
      </w:r>
      <w:proofErr w:type="spellEnd"/>
      <w:r w:rsidRPr="00875655">
        <w:rPr>
          <w:sz w:val="24"/>
          <w:szCs w:val="24"/>
        </w:rPr>
        <w:t xml:space="preserve"> Wang</w:t>
      </w:r>
    </w:p>
    <w:p w14:paraId="5EF851C6" w14:textId="77777777" w:rsidR="00C175D2" w:rsidRPr="00875655" w:rsidRDefault="00C175D2" w:rsidP="00C175D2">
      <w:pPr>
        <w:rPr>
          <w:sz w:val="24"/>
          <w:szCs w:val="24"/>
        </w:rPr>
      </w:pPr>
      <w:r w:rsidRPr="00875655">
        <w:rPr>
          <w:b/>
          <w:bCs/>
          <w:sz w:val="24"/>
          <w:szCs w:val="24"/>
        </w:rPr>
        <w:t>Department of Bioinformatics, The Province and Ministry Co-sponsored Collaborative Innovation Center for Medical Epigenetics, School of Basic Medical Sciences, Tianjin Medical University</w:t>
      </w:r>
    </w:p>
    <w:p w14:paraId="7766032D" w14:textId="77777777" w:rsidR="00C175D2" w:rsidRPr="00875655" w:rsidRDefault="00C175D2" w:rsidP="00C175D2">
      <w:pPr>
        <w:rPr>
          <w:sz w:val="24"/>
          <w:szCs w:val="24"/>
        </w:rPr>
      </w:pPr>
      <w:proofErr w:type="spellStart"/>
      <w:r w:rsidRPr="00875655">
        <w:rPr>
          <w:sz w:val="24"/>
          <w:szCs w:val="24"/>
        </w:rPr>
        <w:t>Mulin</w:t>
      </w:r>
      <w:proofErr w:type="spellEnd"/>
      <w:r w:rsidRPr="00875655">
        <w:rPr>
          <w:sz w:val="24"/>
          <w:szCs w:val="24"/>
        </w:rPr>
        <w:t xml:space="preserve"> Jun Li, </w:t>
      </w:r>
      <w:proofErr w:type="spellStart"/>
      <w:r w:rsidRPr="00875655">
        <w:rPr>
          <w:sz w:val="24"/>
          <w:szCs w:val="24"/>
        </w:rPr>
        <w:t>Shijie</w:t>
      </w:r>
      <w:proofErr w:type="spellEnd"/>
      <w:r w:rsidRPr="00875655">
        <w:rPr>
          <w:sz w:val="24"/>
          <w:szCs w:val="24"/>
        </w:rPr>
        <w:t xml:space="preserve"> Zhang, Jianhua Wang</w:t>
      </w:r>
    </w:p>
    <w:p w14:paraId="1F94C4EB" w14:textId="77777777" w:rsidR="00C175D2" w:rsidRPr="00875655" w:rsidRDefault="00C175D2" w:rsidP="00C175D2">
      <w:pPr>
        <w:rPr>
          <w:b/>
          <w:bCs/>
          <w:sz w:val="24"/>
          <w:szCs w:val="24"/>
        </w:rPr>
      </w:pPr>
      <w:r w:rsidRPr="00875655">
        <w:rPr>
          <w:b/>
          <w:bCs/>
          <w:sz w:val="24"/>
          <w:szCs w:val="24"/>
        </w:rPr>
        <w:t>Department of Radiology, Tianjin Medical University Cancer Institute and Hospital</w:t>
      </w:r>
    </w:p>
    <w:p w14:paraId="295330AE" w14:textId="77777777" w:rsidR="00C175D2" w:rsidRPr="00875655" w:rsidRDefault="00C175D2" w:rsidP="00C175D2">
      <w:pPr>
        <w:rPr>
          <w:sz w:val="24"/>
          <w:szCs w:val="24"/>
        </w:rPr>
      </w:pPr>
      <w:proofErr w:type="spellStart"/>
      <w:r w:rsidRPr="00875655">
        <w:rPr>
          <w:sz w:val="24"/>
          <w:szCs w:val="24"/>
        </w:rPr>
        <w:t>Zhaoxiang</w:t>
      </w:r>
      <w:proofErr w:type="spellEnd"/>
      <w:r w:rsidRPr="00875655">
        <w:rPr>
          <w:sz w:val="24"/>
          <w:szCs w:val="24"/>
        </w:rPr>
        <w:t xml:space="preserve"> Ye, Peng Zhang, Wei Li</w:t>
      </w:r>
    </w:p>
    <w:p w14:paraId="777F5DB9" w14:textId="77777777" w:rsidR="00C175D2" w:rsidRPr="00875655" w:rsidRDefault="00C175D2" w:rsidP="00C175D2">
      <w:pPr>
        <w:rPr>
          <w:b/>
          <w:bCs/>
          <w:sz w:val="24"/>
          <w:szCs w:val="24"/>
        </w:rPr>
      </w:pPr>
      <w:r w:rsidRPr="00875655">
        <w:rPr>
          <w:b/>
          <w:bCs/>
          <w:sz w:val="24"/>
          <w:szCs w:val="24"/>
        </w:rPr>
        <w:t>Department of Radiology, Henan Provincial People’s Hospital &amp; Zhengzhou University People’s Hospital</w:t>
      </w:r>
    </w:p>
    <w:p w14:paraId="6C3B6C3A" w14:textId="77777777" w:rsidR="00C175D2" w:rsidRPr="00875655" w:rsidRDefault="00C175D2" w:rsidP="00C175D2">
      <w:pPr>
        <w:rPr>
          <w:sz w:val="24"/>
          <w:szCs w:val="24"/>
        </w:rPr>
      </w:pPr>
      <w:proofErr w:type="spellStart"/>
      <w:r w:rsidRPr="00875655">
        <w:rPr>
          <w:sz w:val="24"/>
          <w:szCs w:val="24"/>
        </w:rPr>
        <w:lastRenderedPageBreak/>
        <w:t>Meiyun</w:t>
      </w:r>
      <w:proofErr w:type="spellEnd"/>
      <w:r w:rsidRPr="00875655">
        <w:rPr>
          <w:sz w:val="24"/>
          <w:szCs w:val="24"/>
        </w:rPr>
        <w:t xml:space="preserve"> Wang, </w:t>
      </w:r>
      <w:proofErr w:type="spellStart"/>
      <w:r w:rsidRPr="00875655">
        <w:rPr>
          <w:sz w:val="24"/>
          <w:szCs w:val="24"/>
        </w:rPr>
        <w:t>Dapeng</w:t>
      </w:r>
      <w:proofErr w:type="spellEnd"/>
      <w:r w:rsidRPr="00875655">
        <w:rPr>
          <w:sz w:val="24"/>
          <w:szCs w:val="24"/>
        </w:rPr>
        <w:t xml:space="preserve"> Shi, </w:t>
      </w:r>
      <w:proofErr w:type="spellStart"/>
      <w:r w:rsidRPr="00875655">
        <w:rPr>
          <w:sz w:val="24"/>
          <w:szCs w:val="24"/>
        </w:rPr>
        <w:t>Lun</w:t>
      </w:r>
      <w:proofErr w:type="spellEnd"/>
      <w:r w:rsidRPr="00875655">
        <w:rPr>
          <w:sz w:val="24"/>
          <w:szCs w:val="24"/>
        </w:rPr>
        <w:t xml:space="preserve"> Ma, Yan Bai, Min Guan, Wei </w:t>
      </w:r>
      <w:proofErr w:type="spellStart"/>
      <w:r w:rsidRPr="00875655">
        <w:rPr>
          <w:sz w:val="24"/>
          <w:szCs w:val="24"/>
        </w:rPr>
        <w:t>Wei</w:t>
      </w:r>
      <w:proofErr w:type="spellEnd"/>
    </w:p>
    <w:p w14:paraId="3EB3EE2C" w14:textId="77777777" w:rsidR="00C175D2" w:rsidRPr="00875655" w:rsidRDefault="00C175D2" w:rsidP="00C175D2">
      <w:pPr>
        <w:rPr>
          <w:b/>
          <w:bCs/>
          <w:sz w:val="24"/>
          <w:szCs w:val="24"/>
        </w:rPr>
      </w:pPr>
      <w:r w:rsidRPr="00875655">
        <w:rPr>
          <w:b/>
          <w:bCs/>
          <w:sz w:val="24"/>
          <w:szCs w:val="24"/>
        </w:rPr>
        <w:t>Department of Magnetic Resonance Imaging, The First Affiliated Hospital of Zhengzhou University</w:t>
      </w:r>
    </w:p>
    <w:p w14:paraId="17C4E6A1" w14:textId="77777777" w:rsidR="00C175D2" w:rsidRPr="00875655" w:rsidRDefault="00C175D2" w:rsidP="00C175D2">
      <w:pPr>
        <w:rPr>
          <w:sz w:val="24"/>
          <w:szCs w:val="24"/>
        </w:rPr>
      </w:pPr>
      <w:proofErr w:type="spellStart"/>
      <w:r w:rsidRPr="00875655">
        <w:rPr>
          <w:sz w:val="24"/>
          <w:szCs w:val="24"/>
        </w:rPr>
        <w:t>Jingliang</w:t>
      </w:r>
      <w:proofErr w:type="spellEnd"/>
      <w:r w:rsidRPr="00875655">
        <w:rPr>
          <w:sz w:val="24"/>
          <w:szCs w:val="24"/>
        </w:rPr>
        <w:t xml:space="preserve"> Cheng, </w:t>
      </w:r>
      <w:proofErr w:type="spellStart"/>
      <w:r w:rsidRPr="00875655">
        <w:rPr>
          <w:sz w:val="24"/>
          <w:szCs w:val="24"/>
        </w:rPr>
        <w:t>Caihong</w:t>
      </w:r>
      <w:proofErr w:type="spellEnd"/>
      <w:r w:rsidRPr="00875655">
        <w:rPr>
          <w:sz w:val="24"/>
          <w:szCs w:val="24"/>
        </w:rPr>
        <w:t xml:space="preserve"> Wang, </w:t>
      </w:r>
      <w:proofErr w:type="spellStart"/>
      <w:r w:rsidRPr="00875655">
        <w:rPr>
          <w:sz w:val="24"/>
          <w:szCs w:val="24"/>
        </w:rPr>
        <w:t>Peifang</w:t>
      </w:r>
      <w:proofErr w:type="spellEnd"/>
      <w:r w:rsidRPr="00875655">
        <w:rPr>
          <w:sz w:val="24"/>
          <w:szCs w:val="24"/>
        </w:rPr>
        <w:t xml:space="preserve"> Miao, </w:t>
      </w:r>
      <w:proofErr w:type="spellStart"/>
      <w:r w:rsidRPr="00875655">
        <w:rPr>
          <w:sz w:val="24"/>
          <w:szCs w:val="24"/>
        </w:rPr>
        <w:t>Fuhong</w:t>
      </w:r>
      <w:proofErr w:type="spellEnd"/>
      <w:r w:rsidRPr="00875655">
        <w:rPr>
          <w:sz w:val="24"/>
          <w:szCs w:val="24"/>
        </w:rPr>
        <w:t xml:space="preserve"> Duan, </w:t>
      </w:r>
      <w:proofErr w:type="spellStart"/>
      <w:r w:rsidRPr="00875655">
        <w:rPr>
          <w:sz w:val="24"/>
          <w:szCs w:val="24"/>
        </w:rPr>
        <w:t>Yafei</w:t>
      </w:r>
      <w:proofErr w:type="spellEnd"/>
      <w:r w:rsidRPr="00875655">
        <w:rPr>
          <w:sz w:val="24"/>
          <w:szCs w:val="24"/>
        </w:rPr>
        <w:t xml:space="preserve"> Guo, </w:t>
      </w:r>
      <w:proofErr w:type="spellStart"/>
      <w:r w:rsidRPr="00875655">
        <w:rPr>
          <w:sz w:val="24"/>
          <w:szCs w:val="24"/>
        </w:rPr>
        <w:t>Weijian</w:t>
      </w:r>
      <w:proofErr w:type="spellEnd"/>
      <w:r w:rsidRPr="00875655">
        <w:rPr>
          <w:sz w:val="24"/>
          <w:szCs w:val="24"/>
        </w:rPr>
        <w:t xml:space="preserve"> Wang</w:t>
      </w:r>
    </w:p>
    <w:p w14:paraId="77D05D64" w14:textId="77777777" w:rsidR="00C175D2" w:rsidRPr="00875655" w:rsidRDefault="00C175D2" w:rsidP="00C175D2">
      <w:pPr>
        <w:rPr>
          <w:b/>
          <w:bCs/>
          <w:sz w:val="24"/>
          <w:szCs w:val="24"/>
        </w:rPr>
      </w:pPr>
      <w:r w:rsidRPr="00875655">
        <w:rPr>
          <w:b/>
          <w:bCs/>
          <w:sz w:val="24"/>
          <w:szCs w:val="24"/>
        </w:rPr>
        <w:t xml:space="preserve">Department of Medical Imaging, </w:t>
      </w:r>
      <w:proofErr w:type="spellStart"/>
      <w:r w:rsidRPr="00875655">
        <w:rPr>
          <w:b/>
          <w:bCs/>
          <w:sz w:val="24"/>
          <w:szCs w:val="24"/>
        </w:rPr>
        <w:t>Jinling</w:t>
      </w:r>
      <w:proofErr w:type="spellEnd"/>
      <w:r w:rsidRPr="00875655">
        <w:rPr>
          <w:b/>
          <w:bCs/>
          <w:sz w:val="24"/>
          <w:szCs w:val="24"/>
        </w:rPr>
        <w:t xml:space="preserve"> Hospital, Medical School of Nanjing University</w:t>
      </w:r>
    </w:p>
    <w:p w14:paraId="0F9BBA4B" w14:textId="77777777" w:rsidR="00C175D2" w:rsidRPr="00875655" w:rsidRDefault="00C175D2" w:rsidP="00C175D2">
      <w:pPr>
        <w:rPr>
          <w:sz w:val="24"/>
          <w:szCs w:val="24"/>
        </w:rPr>
      </w:pPr>
      <w:proofErr w:type="spellStart"/>
      <w:r w:rsidRPr="00875655">
        <w:rPr>
          <w:sz w:val="24"/>
          <w:szCs w:val="24"/>
        </w:rPr>
        <w:t>Longjiang</w:t>
      </w:r>
      <w:proofErr w:type="spellEnd"/>
      <w:r w:rsidRPr="00875655">
        <w:rPr>
          <w:sz w:val="24"/>
          <w:szCs w:val="24"/>
        </w:rPr>
        <w:t xml:space="preserve"> Zhang, </w:t>
      </w:r>
      <w:proofErr w:type="spellStart"/>
      <w:r w:rsidRPr="00875655">
        <w:rPr>
          <w:sz w:val="24"/>
          <w:szCs w:val="24"/>
        </w:rPr>
        <w:t>Lijuan</w:t>
      </w:r>
      <w:proofErr w:type="spellEnd"/>
      <w:r w:rsidRPr="00875655">
        <w:rPr>
          <w:sz w:val="24"/>
          <w:szCs w:val="24"/>
        </w:rPr>
        <w:t xml:space="preserve"> Zheng, Li Lin, </w:t>
      </w:r>
      <w:proofErr w:type="spellStart"/>
      <w:r w:rsidRPr="00875655">
        <w:rPr>
          <w:sz w:val="24"/>
          <w:szCs w:val="24"/>
        </w:rPr>
        <w:t>Yunfei</w:t>
      </w:r>
      <w:proofErr w:type="spellEnd"/>
      <w:r w:rsidRPr="00875655">
        <w:rPr>
          <w:sz w:val="24"/>
          <w:szCs w:val="24"/>
        </w:rPr>
        <w:t xml:space="preserve"> Wang, Han Zhang, Xinyuan Zhang</w:t>
      </w:r>
    </w:p>
    <w:p w14:paraId="6446978D" w14:textId="77777777" w:rsidR="00C175D2" w:rsidRPr="00875655" w:rsidRDefault="00C175D2" w:rsidP="00C175D2">
      <w:pPr>
        <w:rPr>
          <w:b/>
          <w:bCs/>
          <w:sz w:val="24"/>
          <w:szCs w:val="24"/>
        </w:rPr>
      </w:pPr>
      <w:r w:rsidRPr="00875655">
        <w:rPr>
          <w:b/>
          <w:bCs/>
          <w:sz w:val="24"/>
          <w:szCs w:val="24"/>
        </w:rPr>
        <w:t>Department of Radiology, Drum Tower Hospital, Medical School of Nanjing University</w:t>
      </w:r>
    </w:p>
    <w:p w14:paraId="0330E0EE" w14:textId="77777777" w:rsidR="00C175D2" w:rsidRPr="00875655" w:rsidRDefault="00C175D2" w:rsidP="00C175D2">
      <w:pPr>
        <w:rPr>
          <w:sz w:val="24"/>
          <w:szCs w:val="24"/>
        </w:rPr>
      </w:pPr>
      <w:r w:rsidRPr="00875655">
        <w:rPr>
          <w:sz w:val="24"/>
          <w:szCs w:val="24"/>
        </w:rPr>
        <w:t xml:space="preserve">Bing Zhang, Zhao Qing, </w:t>
      </w:r>
      <w:proofErr w:type="spellStart"/>
      <w:r w:rsidRPr="00875655">
        <w:rPr>
          <w:sz w:val="24"/>
          <w:szCs w:val="24"/>
        </w:rPr>
        <w:t>Sichu</w:t>
      </w:r>
      <w:proofErr w:type="spellEnd"/>
      <w:r w:rsidRPr="00875655">
        <w:rPr>
          <w:sz w:val="24"/>
          <w:szCs w:val="24"/>
        </w:rPr>
        <w:t xml:space="preserve"> Wu, Junxia Wang, Yi Sun, Yang He</w:t>
      </w:r>
    </w:p>
    <w:p w14:paraId="0531C2BC" w14:textId="77777777" w:rsidR="00C175D2" w:rsidRPr="00875655" w:rsidRDefault="00C175D2" w:rsidP="00C175D2">
      <w:pPr>
        <w:rPr>
          <w:b/>
          <w:bCs/>
          <w:sz w:val="24"/>
          <w:szCs w:val="24"/>
        </w:rPr>
      </w:pPr>
      <w:r w:rsidRPr="00875655">
        <w:rPr>
          <w:b/>
          <w:bCs/>
          <w:sz w:val="24"/>
          <w:szCs w:val="24"/>
        </w:rPr>
        <w:t>Institute of Psychology, Chinese Academy of Sciences</w:t>
      </w:r>
    </w:p>
    <w:p w14:paraId="61086995" w14:textId="77777777" w:rsidR="00C175D2" w:rsidRPr="00875655" w:rsidRDefault="00C175D2" w:rsidP="00C175D2">
      <w:pPr>
        <w:rPr>
          <w:sz w:val="24"/>
          <w:szCs w:val="24"/>
        </w:rPr>
      </w:pPr>
      <w:r w:rsidRPr="00875655">
        <w:rPr>
          <w:sz w:val="24"/>
          <w:szCs w:val="24"/>
        </w:rPr>
        <w:t>Xi-</w:t>
      </w:r>
      <w:proofErr w:type="spellStart"/>
      <w:r w:rsidRPr="00875655">
        <w:rPr>
          <w:sz w:val="24"/>
          <w:szCs w:val="24"/>
        </w:rPr>
        <w:t>Nian</w:t>
      </w:r>
      <w:proofErr w:type="spellEnd"/>
      <w:r w:rsidRPr="00875655">
        <w:rPr>
          <w:sz w:val="24"/>
          <w:szCs w:val="24"/>
        </w:rPr>
        <w:t xml:space="preserve"> </w:t>
      </w:r>
      <w:proofErr w:type="spellStart"/>
      <w:r w:rsidRPr="00875655">
        <w:rPr>
          <w:sz w:val="24"/>
          <w:szCs w:val="24"/>
        </w:rPr>
        <w:t>Zuo</w:t>
      </w:r>
      <w:proofErr w:type="spellEnd"/>
      <w:r w:rsidRPr="00875655">
        <w:rPr>
          <w:sz w:val="24"/>
          <w:szCs w:val="24"/>
        </w:rPr>
        <w:t xml:space="preserve">, </w:t>
      </w:r>
      <w:proofErr w:type="spellStart"/>
      <w:r w:rsidRPr="00875655">
        <w:rPr>
          <w:sz w:val="24"/>
          <w:szCs w:val="24"/>
        </w:rPr>
        <w:t>Zhe</w:t>
      </w:r>
      <w:proofErr w:type="spellEnd"/>
      <w:r w:rsidRPr="00875655">
        <w:rPr>
          <w:sz w:val="24"/>
          <w:szCs w:val="24"/>
        </w:rPr>
        <w:t xml:space="preserve"> Zhang, Yin-Shan Wang, Quan Zhou</w:t>
      </w:r>
    </w:p>
    <w:p w14:paraId="1AC76E4F" w14:textId="77777777" w:rsidR="00C175D2" w:rsidRPr="00875655" w:rsidRDefault="00C175D2" w:rsidP="00C175D2">
      <w:pPr>
        <w:rPr>
          <w:b/>
          <w:bCs/>
          <w:sz w:val="24"/>
          <w:szCs w:val="24"/>
        </w:rPr>
      </w:pPr>
      <w:r w:rsidRPr="00875655">
        <w:rPr>
          <w:b/>
          <w:bCs/>
          <w:sz w:val="24"/>
          <w:szCs w:val="24"/>
        </w:rPr>
        <w:t>Department of Radiology, Tongji Hospital, Tongji Medical College, Huazhong University of Science and Technology</w:t>
      </w:r>
    </w:p>
    <w:p w14:paraId="6FDF9A8C" w14:textId="77777777" w:rsidR="00C175D2" w:rsidRPr="00875655" w:rsidRDefault="00C175D2" w:rsidP="00C175D2">
      <w:pPr>
        <w:rPr>
          <w:sz w:val="24"/>
          <w:szCs w:val="24"/>
        </w:rPr>
      </w:pPr>
      <w:proofErr w:type="spellStart"/>
      <w:r w:rsidRPr="00875655">
        <w:rPr>
          <w:sz w:val="24"/>
          <w:szCs w:val="24"/>
        </w:rPr>
        <w:t>Wenzhen</w:t>
      </w:r>
      <w:proofErr w:type="spellEnd"/>
      <w:r w:rsidRPr="00875655">
        <w:rPr>
          <w:sz w:val="24"/>
          <w:szCs w:val="24"/>
        </w:rPr>
        <w:t xml:space="preserve"> Zhu, Tian </w:t>
      </w:r>
      <w:proofErr w:type="spellStart"/>
      <w:r w:rsidRPr="00875655">
        <w:rPr>
          <w:sz w:val="24"/>
          <w:szCs w:val="24"/>
        </w:rPr>
        <w:t>Tian</w:t>
      </w:r>
      <w:proofErr w:type="spellEnd"/>
    </w:p>
    <w:p w14:paraId="7038E27F" w14:textId="77777777" w:rsidR="00C175D2" w:rsidRPr="00875655" w:rsidRDefault="00C175D2" w:rsidP="00C175D2">
      <w:pPr>
        <w:rPr>
          <w:b/>
          <w:bCs/>
          <w:sz w:val="24"/>
          <w:szCs w:val="24"/>
        </w:rPr>
      </w:pPr>
      <w:r w:rsidRPr="00875655">
        <w:rPr>
          <w:b/>
          <w:bCs/>
          <w:sz w:val="24"/>
          <w:szCs w:val="24"/>
        </w:rPr>
        <w:t xml:space="preserve">Department of Medical Imaging, The First Affiliated Hospital of Guangzhou University of Traditional Chinese Medicine </w:t>
      </w:r>
    </w:p>
    <w:p w14:paraId="515602DE" w14:textId="77777777" w:rsidR="00C175D2" w:rsidRPr="00875655" w:rsidRDefault="00C175D2" w:rsidP="00C175D2">
      <w:pPr>
        <w:rPr>
          <w:sz w:val="24"/>
          <w:szCs w:val="24"/>
        </w:rPr>
      </w:pPr>
      <w:proofErr w:type="spellStart"/>
      <w:r w:rsidRPr="00875655">
        <w:rPr>
          <w:sz w:val="24"/>
          <w:szCs w:val="24"/>
        </w:rPr>
        <w:t>Shijun</w:t>
      </w:r>
      <w:proofErr w:type="spellEnd"/>
      <w:r w:rsidRPr="00875655">
        <w:rPr>
          <w:sz w:val="24"/>
          <w:szCs w:val="24"/>
        </w:rPr>
        <w:t xml:space="preserve"> </w:t>
      </w:r>
      <w:proofErr w:type="spellStart"/>
      <w:r w:rsidRPr="00875655">
        <w:rPr>
          <w:sz w:val="24"/>
          <w:szCs w:val="24"/>
        </w:rPr>
        <w:t>Qiu</w:t>
      </w:r>
      <w:proofErr w:type="spellEnd"/>
      <w:r w:rsidRPr="00875655">
        <w:rPr>
          <w:sz w:val="24"/>
          <w:szCs w:val="24"/>
        </w:rPr>
        <w:t xml:space="preserve">, Yi Liang, </w:t>
      </w:r>
      <w:proofErr w:type="spellStart"/>
      <w:r w:rsidRPr="00875655">
        <w:rPr>
          <w:sz w:val="24"/>
          <w:szCs w:val="24"/>
        </w:rPr>
        <w:t>Yujie</w:t>
      </w:r>
      <w:proofErr w:type="spellEnd"/>
      <w:r w:rsidRPr="00875655">
        <w:rPr>
          <w:sz w:val="24"/>
          <w:szCs w:val="24"/>
        </w:rPr>
        <w:t xml:space="preserve"> Liu, Hui Zeng, </w:t>
      </w:r>
      <w:proofErr w:type="spellStart"/>
      <w:r w:rsidRPr="00875655">
        <w:rPr>
          <w:sz w:val="24"/>
          <w:szCs w:val="24"/>
        </w:rPr>
        <w:t>Jingxian</w:t>
      </w:r>
      <w:proofErr w:type="spellEnd"/>
      <w:r w:rsidRPr="00875655">
        <w:rPr>
          <w:sz w:val="24"/>
          <w:szCs w:val="24"/>
        </w:rPr>
        <w:t xml:space="preserve"> Chen</w:t>
      </w:r>
    </w:p>
    <w:p w14:paraId="6BB8EBAB" w14:textId="77777777" w:rsidR="00C175D2" w:rsidRPr="00875655" w:rsidRDefault="00C175D2" w:rsidP="00C175D2">
      <w:pPr>
        <w:rPr>
          <w:b/>
          <w:bCs/>
          <w:sz w:val="24"/>
          <w:szCs w:val="24"/>
        </w:rPr>
      </w:pPr>
      <w:r w:rsidRPr="00875655">
        <w:rPr>
          <w:b/>
          <w:bCs/>
          <w:sz w:val="24"/>
          <w:szCs w:val="24"/>
        </w:rPr>
        <w:t>Department of Radiology, The Affiliated Hospital of Xuzhou Medical University</w:t>
      </w:r>
    </w:p>
    <w:p w14:paraId="3035E3FA" w14:textId="77777777" w:rsidR="00C175D2" w:rsidRPr="00875655" w:rsidRDefault="00C175D2" w:rsidP="00C175D2">
      <w:pPr>
        <w:rPr>
          <w:sz w:val="24"/>
          <w:szCs w:val="24"/>
        </w:rPr>
      </w:pPr>
      <w:r w:rsidRPr="00875655">
        <w:rPr>
          <w:sz w:val="24"/>
          <w:szCs w:val="24"/>
        </w:rPr>
        <w:t xml:space="preserve">Kai Xu, </w:t>
      </w:r>
      <w:proofErr w:type="spellStart"/>
      <w:r w:rsidRPr="00875655">
        <w:rPr>
          <w:sz w:val="24"/>
          <w:szCs w:val="24"/>
        </w:rPr>
        <w:t>Haitao</w:t>
      </w:r>
      <w:proofErr w:type="spellEnd"/>
      <w:r w:rsidRPr="00875655">
        <w:rPr>
          <w:sz w:val="24"/>
          <w:szCs w:val="24"/>
        </w:rPr>
        <w:t xml:space="preserve"> Ge, Peng Xu, </w:t>
      </w:r>
      <w:proofErr w:type="spellStart"/>
      <w:r w:rsidRPr="00875655">
        <w:rPr>
          <w:sz w:val="24"/>
          <w:szCs w:val="24"/>
        </w:rPr>
        <w:t>Cailuan</w:t>
      </w:r>
      <w:proofErr w:type="spellEnd"/>
      <w:r w:rsidRPr="00875655">
        <w:rPr>
          <w:sz w:val="24"/>
          <w:szCs w:val="24"/>
        </w:rPr>
        <w:t xml:space="preserve"> Lu, Chen Wu, </w:t>
      </w:r>
      <w:proofErr w:type="spellStart"/>
      <w:r w:rsidRPr="00875655">
        <w:rPr>
          <w:sz w:val="24"/>
          <w:szCs w:val="24"/>
        </w:rPr>
        <w:t>Xiaoying</w:t>
      </w:r>
      <w:proofErr w:type="spellEnd"/>
      <w:r w:rsidRPr="00875655">
        <w:rPr>
          <w:sz w:val="24"/>
          <w:szCs w:val="24"/>
        </w:rPr>
        <w:t xml:space="preserve"> Yang</w:t>
      </w:r>
    </w:p>
    <w:p w14:paraId="1E77B42E" w14:textId="77777777" w:rsidR="00C175D2" w:rsidRPr="00875655" w:rsidRDefault="00C175D2" w:rsidP="00C175D2">
      <w:pPr>
        <w:rPr>
          <w:b/>
          <w:bCs/>
          <w:sz w:val="24"/>
          <w:szCs w:val="24"/>
        </w:rPr>
      </w:pPr>
      <w:r w:rsidRPr="00875655">
        <w:rPr>
          <w:b/>
          <w:bCs/>
          <w:sz w:val="24"/>
          <w:szCs w:val="24"/>
        </w:rPr>
        <w:t xml:space="preserve">Department of Medical Imaging, The Second Hospital of Hebei Medical </w:t>
      </w:r>
      <w:r w:rsidRPr="00875655">
        <w:rPr>
          <w:b/>
          <w:bCs/>
          <w:sz w:val="24"/>
          <w:szCs w:val="24"/>
        </w:rPr>
        <w:lastRenderedPageBreak/>
        <w:t>University</w:t>
      </w:r>
    </w:p>
    <w:p w14:paraId="714811B0" w14:textId="77777777" w:rsidR="00C175D2" w:rsidRPr="00875655" w:rsidRDefault="00C175D2" w:rsidP="00C175D2">
      <w:pPr>
        <w:rPr>
          <w:sz w:val="24"/>
          <w:szCs w:val="24"/>
        </w:rPr>
      </w:pPr>
      <w:proofErr w:type="spellStart"/>
      <w:r w:rsidRPr="00875655">
        <w:rPr>
          <w:sz w:val="24"/>
          <w:szCs w:val="24"/>
        </w:rPr>
        <w:t>Zuojun</w:t>
      </w:r>
      <w:proofErr w:type="spellEnd"/>
      <w:r w:rsidRPr="00875655">
        <w:rPr>
          <w:sz w:val="24"/>
          <w:szCs w:val="24"/>
        </w:rPr>
        <w:t xml:space="preserve"> </w:t>
      </w:r>
      <w:proofErr w:type="spellStart"/>
      <w:r w:rsidRPr="00875655">
        <w:rPr>
          <w:sz w:val="24"/>
          <w:szCs w:val="24"/>
        </w:rPr>
        <w:t>Geng</w:t>
      </w:r>
      <w:proofErr w:type="spellEnd"/>
      <w:r w:rsidRPr="00875655">
        <w:rPr>
          <w:sz w:val="24"/>
          <w:szCs w:val="24"/>
        </w:rPr>
        <w:t xml:space="preserve">, </w:t>
      </w:r>
      <w:proofErr w:type="spellStart"/>
      <w:r w:rsidRPr="00875655">
        <w:rPr>
          <w:sz w:val="24"/>
          <w:szCs w:val="24"/>
        </w:rPr>
        <w:t>Yuzhao</w:t>
      </w:r>
      <w:proofErr w:type="spellEnd"/>
      <w:r w:rsidRPr="00875655">
        <w:rPr>
          <w:sz w:val="24"/>
          <w:szCs w:val="24"/>
        </w:rPr>
        <w:t xml:space="preserve"> Wang, </w:t>
      </w:r>
      <w:proofErr w:type="spellStart"/>
      <w:r w:rsidRPr="00875655">
        <w:rPr>
          <w:sz w:val="24"/>
          <w:szCs w:val="24"/>
        </w:rPr>
        <w:t>Ya</w:t>
      </w:r>
      <w:r w:rsidRPr="00875655">
        <w:rPr>
          <w:rFonts w:hint="eastAsia"/>
          <w:sz w:val="24"/>
          <w:szCs w:val="24"/>
        </w:rPr>
        <w:t>n</w:t>
      </w:r>
      <w:r w:rsidRPr="00875655">
        <w:rPr>
          <w:sz w:val="24"/>
          <w:szCs w:val="24"/>
        </w:rPr>
        <w:t>kai</w:t>
      </w:r>
      <w:proofErr w:type="spellEnd"/>
      <w:r w:rsidRPr="00875655">
        <w:rPr>
          <w:sz w:val="24"/>
          <w:szCs w:val="24"/>
        </w:rPr>
        <w:t xml:space="preserve"> Wu, </w:t>
      </w:r>
      <w:proofErr w:type="spellStart"/>
      <w:r w:rsidRPr="00875655">
        <w:rPr>
          <w:sz w:val="24"/>
          <w:szCs w:val="24"/>
        </w:rPr>
        <w:t>Xuran</w:t>
      </w:r>
      <w:proofErr w:type="spellEnd"/>
      <w:r w:rsidRPr="00875655">
        <w:rPr>
          <w:sz w:val="24"/>
          <w:szCs w:val="24"/>
        </w:rPr>
        <w:t xml:space="preserve"> Feng, Ling Li, Duo Gao</w:t>
      </w:r>
    </w:p>
    <w:p w14:paraId="74DB89FD" w14:textId="77777777" w:rsidR="00C175D2" w:rsidRPr="00875655" w:rsidRDefault="00C175D2" w:rsidP="00C175D2">
      <w:pPr>
        <w:rPr>
          <w:b/>
          <w:bCs/>
          <w:sz w:val="24"/>
          <w:szCs w:val="24"/>
        </w:rPr>
      </w:pPr>
      <w:r w:rsidRPr="00875655">
        <w:rPr>
          <w:b/>
          <w:bCs/>
          <w:sz w:val="24"/>
          <w:szCs w:val="24"/>
        </w:rPr>
        <w:t>Division of Life Science and Medicine, University of Science &amp; Technology of China</w:t>
      </w:r>
    </w:p>
    <w:p w14:paraId="2549B542" w14:textId="77777777" w:rsidR="00C175D2" w:rsidRPr="00875655" w:rsidRDefault="00C175D2" w:rsidP="00C175D2">
      <w:pPr>
        <w:rPr>
          <w:sz w:val="24"/>
          <w:szCs w:val="24"/>
        </w:rPr>
      </w:pPr>
      <w:proofErr w:type="spellStart"/>
      <w:r w:rsidRPr="00875655">
        <w:rPr>
          <w:sz w:val="24"/>
          <w:szCs w:val="24"/>
        </w:rPr>
        <w:t>Xiaochu</w:t>
      </w:r>
      <w:proofErr w:type="spellEnd"/>
      <w:r w:rsidRPr="00875655">
        <w:rPr>
          <w:sz w:val="24"/>
          <w:szCs w:val="24"/>
        </w:rPr>
        <w:t xml:space="preserve"> Zhang, </w:t>
      </w:r>
      <w:proofErr w:type="spellStart"/>
      <w:r w:rsidRPr="00875655">
        <w:rPr>
          <w:sz w:val="24"/>
          <w:szCs w:val="24"/>
        </w:rPr>
        <w:t>Rujing</w:t>
      </w:r>
      <w:proofErr w:type="spellEnd"/>
      <w:r w:rsidRPr="00875655">
        <w:rPr>
          <w:sz w:val="24"/>
          <w:szCs w:val="24"/>
        </w:rPr>
        <w:t xml:space="preserve"> </w:t>
      </w:r>
      <w:proofErr w:type="spellStart"/>
      <w:r w:rsidRPr="00875655">
        <w:rPr>
          <w:sz w:val="24"/>
          <w:szCs w:val="24"/>
        </w:rPr>
        <w:t>Zha</w:t>
      </w:r>
      <w:proofErr w:type="spellEnd"/>
      <w:r w:rsidRPr="00875655">
        <w:rPr>
          <w:sz w:val="24"/>
          <w:szCs w:val="24"/>
        </w:rPr>
        <w:t xml:space="preserve">, Ying Li, </w:t>
      </w:r>
      <w:proofErr w:type="spellStart"/>
      <w:r w:rsidRPr="00875655">
        <w:rPr>
          <w:sz w:val="24"/>
          <w:szCs w:val="24"/>
        </w:rPr>
        <w:t>Lizhuang</w:t>
      </w:r>
      <w:proofErr w:type="spellEnd"/>
      <w:r w:rsidRPr="00875655">
        <w:rPr>
          <w:sz w:val="24"/>
          <w:szCs w:val="24"/>
        </w:rPr>
        <w:t xml:space="preserve"> Yang, Ying Chen, Ling </w:t>
      </w:r>
      <w:proofErr w:type="spellStart"/>
      <w:r w:rsidRPr="00875655">
        <w:rPr>
          <w:sz w:val="24"/>
          <w:szCs w:val="24"/>
        </w:rPr>
        <w:t>Zuo</w:t>
      </w:r>
      <w:proofErr w:type="spellEnd"/>
    </w:p>
    <w:p w14:paraId="17BB72AE" w14:textId="77777777" w:rsidR="00C175D2" w:rsidRPr="00875655" w:rsidRDefault="00C175D2" w:rsidP="00C175D2">
      <w:pPr>
        <w:rPr>
          <w:b/>
          <w:bCs/>
          <w:sz w:val="24"/>
          <w:szCs w:val="24"/>
        </w:rPr>
      </w:pPr>
      <w:r w:rsidRPr="00875655">
        <w:rPr>
          <w:b/>
          <w:bCs/>
          <w:sz w:val="24"/>
          <w:szCs w:val="24"/>
        </w:rPr>
        <w:t>Center for MRI Research, Academy for Advanced Interdisciplinary Studies, Peking University</w:t>
      </w:r>
    </w:p>
    <w:p w14:paraId="0D2B3E8D" w14:textId="77777777" w:rsidR="00C175D2" w:rsidRPr="00875655" w:rsidRDefault="00C175D2" w:rsidP="00C175D2">
      <w:pPr>
        <w:rPr>
          <w:sz w:val="24"/>
          <w:szCs w:val="24"/>
        </w:rPr>
      </w:pPr>
      <w:r w:rsidRPr="00875655">
        <w:rPr>
          <w:sz w:val="24"/>
          <w:szCs w:val="24"/>
        </w:rPr>
        <w:t xml:space="preserve">Jia-Hong Gao, </w:t>
      </w:r>
      <w:proofErr w:type="spellStart"/>
      <w:r w:rsidRPr="00875655">
        <w:rPr>
          <w:sz w:val="24"/>
          <w:szCs w:val="24"/>
        </w:rPr>
        <w:t>Jianqiao</w:t>
      </w:r>
      <w:proofErr w:type="spellEnd"/>
      <w:r w:rsidRPr="00875655">
        <w:rPr>
          <w:sz w:val="24"/>
          <w:szCs w:val="24"/>
        </w:rPr>
        <w:t xml:space="preserve"> Ge, </w:t>
      </w:r>
      <w:proofErr w:type="spellStart"/>
      <w:r w:rsidRPr="00875655">
        <w:rPr>
          <w:sz w:val="24"/>
          <w:szCs w:val="24"/>
        </w:rPr>
        <w:t>Guoyuan</w:t>
      </w:r>
      <w:proofErr w:type="spellEnd"/>
      <w:r w:rsidRPr="00875655">
        <w:rPr>
          <w:sz w:val="24"/>
          <w:szCs w:val="24"/>
        </w:rPr>
        <w:t xml:space="preserve"> Yang</w:t>
      </w:r>
    </w:p>
    <w:p w14:paraId="4F0B69AF" w14:textId="77777777" w:rsidR="00C175D2" w:rsidRPr="00875655" w:rsidRDefault="00C175D2" w:rsidP="00C175D2">
      <w:pPr>
        <w:rPr>
          <w:b/>
          <w:bCs/>
          <w:sz w:val="24"/>
          <w:szCs w:val="24"/>
        </w:rPr>
      </w:pPr>
      <w:r w:rsidRPr="00875655">
        <w:rPr>
          <w:b/>
          <w:bCs/>
          <w:sz w:val="24"/>
          <w:szCs w:val="24"/>
        </w:rPr>
        <w:t xml:space="preserve">Functional and Molecular Imaging Key Lab of Shaanxi Province &amp; Department of Radiology, </w:t>
      </w:r>
      <w:proofErr w:type="spellStart"/>
      <w:r w:rsidRPr="00875655">
        <w:rPr>
          <w:b/>
          <w:bCs/>
          <w:sz w:val="24"/>
          <w:szCs w:val="24"/>
        </w:rPr>
        <w:t>Tangdu</w:t>
      </w:r>
      <w:proofErr w:type="spellEnd"/>
      <w:r w:rsidRPr="00875655">
        <w:rPr>
          <w:b/>
          <w:bCs/>
          <w:sz w:val="24"/>
          <w:szCs w:val="24"/>
        </w:rPr>
        <w:t xml:space="preserve"> Hospital, Air Force Medical University </w:t>
      </w:r>
    </w:p>
    <w:p w14:paraId="03E23CD7" w14:textId="77777777" w:rsidR="00C175D2" w:rsidRPr="00875655" w:rsidRDefault="00C175D2" w:rsidP="00C175D2">
      <w:pPr>
        <w:rPr>
          <w:sz w:val="24"/>
          <w:szCs w:val="24"/>
        </w:rPr>
      </w:pPr>
      <w:proofErr w:type="spellStart"/>
      <w:r w:rsidRPr="00875655">
        <w:rPr>
          <w:sz w:val="24"/>
          <w:szCs w:val="24"/>
        </w:rPr>
        <w:t>Guangbin</w:t>
      </w:r>
      <w:proofErr w:type="spellEnd"/>
      <w:r w:rsidRPr="00875655">
        <w:rPr>
          <w:sz w:val="24"/>
          <w:szCs w:val="24"/>
        </w:rPr>
        <w:t xml:space="preserve"> Cui, Wen Wang, </w:t>
      </w:r>
      <w:proofErr w:type="spellStart"/>
      <w:r w:rsidRPr="00875655">
        <w:rPr>
          <w:sz w:val="24"/>
          <w:szCs w:val="24"/>
        </w:rPr>
        <w:t>Linfeng</w:t>
      </w:r>
      <w:proofErr w:type="spellEnd"/>
      <w:r w:rsidRPr="00875655">
        <w:rPr>
          <w:sz w:val="24"/>
          <w:szCs w:val="24"/>
        </w:rPr>
        <w:t xml:space="preserve"> Yan, Yang </w:t>
      </w:r>
      <w:proofErr w:type="spellStart"/>
      <w:r w:rsidRPr="00875655">
        <w:rPr>
          <w:sz w:val="24"/>
          <w:szCs w:val="24"/>
        </w:rPr>
        <w:t>Yang</w:t>
      </w:r>
      <w:proofErr w:type="spellEnd"/>
      <w:r w:rsidRPr="00875655">
        <w:rPr>
          <w:sz w:val="24"/>
          <w:szCs w:val="24"/>
        </w:rPr>
        <w:t xml:space="preserve">, </w:t>
      </w:r>
      <w:proofErr w:type="spellStart"/>
      <w:r w:rsidRPr="00875655">
        <w:rPr>
          <w:sz w:val="24"/>
          <w:szCs w:val="24"/>
        </w:rPr>
        <w:t>Jin</w:t>
      </w:r>
      <w:proofErr w:type="spellEnd"/>
      <w:r w:rsidRPr="00875655">
        <w:rPr>
          <w:sz w:val="24"/>
          <w:szCs w:val="24"/>
        </w:rPr>
        <w:t xml:space="preserve"> Zhang</w:t>
      </w:r>
    </w:p>
    <w:p w14:paraId="1944A48D" w14:textId="77777777" w:rsidR="00C175D2" w:rsidRPr="00875655" w:rsidRDefault="00C175D2" w:rsidP="00C175D2">
      <w:pPr>
        <w:rPr>
          <w:b/>
          <w:bCs/>
          <w:sz w:val="24"/>
          <w:szCs w:val="24"/>
        </w:rPr>
      </w:pPr>
      <w:r w:rsidRPr="00875655">
        <w:rPr>
          <w:b/>
          <w:bCs/>
          <w:sz w:val="24"/>
          <w:szCs w:val="24"/>
        </w:rPr>
        <w:t xml:space="preserve">Department of Radiology, Beijing </w:t>
      </w:r>
      <w:proofErr w:type="spellStart"/>
      <w:r w:rsidRPr="00875655">
        <w:rPr>
          <w:b/>
          <w:bCs/>
          <w:sz w:val="24"/>
          <w:szCs w:val="24"/>
        </w:rPr>
        <w:t>Tongren</w:t>
      </w:r>
      <w:proofErr w:type="spellEnd"/>
      <w:r w:rsidRPr="00875655">
        <w:rPr>
          <w:b/>
          <w:bCs/>
          <w:sz w:val="24"/>
          <w:szCs w:val="24"/>
        </w:rPr>
        <w:t xml:space="preserve"> Hospital, Capital Medical University</w:t>
      </w:r>
    </w:p>
    <w:p w14:paraId="796981A5" w14:textId="77777777" w:rsidR="00C175D2" w:rsidRPr="00875655" w:rsidRDefault="00C175D2" w:rsidP="00C175D2">
      <w:pPr>
        <w:rPr>
          <w:sz w:val="24"/>
          <w:szCs w:val="24"/>
        </w:rPr>
      </w:pPr>
      <w:proofErr w:type="spellStart"/>
      <w:r w:rsidRPr="00875655">
        <w:rPr>
          <w:sz w:val="24"/>
          <w:szCs w:val="24"/>
        </w:rPr>
        <w:t>Junfang</w:t>
      </w:r>
      <w:proofErr w:type="spellEnd"/>
      <w:r w:rsidRPr="00875655">
        <w:rPr>
          <w:sz w:val="24"/>
          <w:szCs w:val="24"/>
        </w:rPr>
        <w:t xml:space="preserve"> Xian, Qian Wang, Xiaoxia Qu, Ying Wang</w:t>
      </w:r>
    </w:p>
    <w:p w14:paraId="5F9FA1A2" w14:textId="77777777" w:rsidR="00C175D2" w:rsidRPr="00875655" w:rsidRDefault="00C175D2" w:rsidP="00C175D2">
      <w:pPr>
        <w:rPr>
          <w:b/>
          <w:bCs/>
          <w:sz w:val="24"/>
          <w:szCs w:val="24"/>
        </w:rPr>
      </w:pPr>
      <w:r w:rsidRPr="00875655">
        <w:rPr>
          <w:b/>
          <w:bCs/>
          <w:sz w:val="24"/>
          <w:szCs w:val="24"/>
        </w:rPr>
        <w:t>Department of Radiology, Characteristic Medical Center of Chinese People’s Armed Police Force</w:t>
      </w:r>
    </w:p>
    <w:p w14:paraId="0A08A616" w14:textId="77777777" w:rsidR="00C175D2" w:rsidRPr="00875655" w:rsidRDefault="00C175D2" w:rsidP="00C175D2">
      <w:pPr>
        <w:rPr>
          <w:sz w:val="24"/>
          <w:szCs w:val="24"/>
        </w:rPr>
      </w:pPr>
      <w:r w:rsidRPr="00875655">
        <w:rPr>
          <w:sz w:val="24"/>
          <w:szCs w:val="24"/>
        </w:rPr>
        <w:t xml:space="preserve">Quan Zhang, Fei Yuan </w:t>
      </w:r>
    </w:p>
    <w:p w14:paraId="08D8527E" w14:textId="77777777" w:rsidR="00C175D2" w:rsidRPr="00875655" w:rsidRDefault="00C175D2" w:rsidP="00C175D2">
      <w:pPr>
        <w:rPr>
          <w:b/>
          <w:bCs/>
          <w:sz w:val="24"/>
          <w:szCs w:val="24"/>
        </w:rPr>
      </w:pPr>
      <w:r w:rsidRPr="00875655">
        <w:rPr>
          <w:b/>
          <w:bCs/>
          <w:sz w:val="24"/>
          <w:szCs w:val="24"/>
        </w:rPr>
        <w:t xml:space="preserve">Department of Radiology, </w:t>
      </w:r>
      <w:proofErr w:type="spellStart"/>
      <w:r w:rsidRPr="00875655">
        <w:rPr>
          <w:b/>
          <w:bCs/>
          <w:sz w:val="24"/>
          <w:szCs w:val="24"/>
        </w:rPr>
        <w:t>Qilu</w:t>
      </w:r>
      <w:proofErr w:type="spellEnd"/>
      <w:r w:rsidRPr="00875655">
        <w:rPr>
          <w:b/>
          <w:bCs/>
          <w:sz w:val="24"/>
          <w:szCs w:val="24"/>
        </w:rPr>
        <w:t xml:space="preserve"> Hospital of Shandong University</w:t>
      </w:r>
    </w:p>
    <w:p w14:paraId="6DE15D99" w14:textId="77777777" w:rsidR="00C175D2" w:rsidRPr="00875655" w:rsidRDefault="00C175D2" w:rsidP="00C175D2">
      <w:pPr>
        <w:rPr>
          <w:sz w:val="24"/>
          <w:szCs w:val="24"/>
        </w:rPr>
      </w:pPr>
      <w:proofErr w:type="spellStart"/>
      <w:r w:rsidRPr="00875655">
        <w:rPr>
          <w:sz w:val="24"/>
          <w:szCs w:val="24"/>
        </w:rPr>
        <w:t>Dawei</w:t>
      </w:r>
      <w:proofErr w:type="spellEnd"/>
      <w:r w:rsidRPr="00875655">
        <w:rPr>
          <w:sz w:val="24"/>
          <w:szCs w:val="24"/>
        </w:rPr>
        <w:t xml:space="preserve"> Wang, Li Hu, </w:t>
      </w:r>
      <w:proofErr w:type="spellStart"/>
      <w:r w:rsidRPr="00875655">
        <w:rPr>
          <w:sz w:val="24"/>
          <w:szCs w:val="24"/>
        </w:rPr>
        <w:t>Jizhen</w:t>
      </w:r>
      <w:proofErr w:type="spellEnd"/>
      <w:r w:rsidRPr="00875655">
        <w:rPr>
          <w:sz w:val="24"/>
          <w:szCs w:val="24"/>
        </w:rPr>
        <w:t xml:space="preserve"> Li</w:t>
      </w:r>
    </w:p>
    <w:p w14:paraId="79D0AEC4" w14:textId="77777777" w:rsidR="00C175D2" w:rsidRPr="00875655" w:rsidRDefault="00C175D2" w:rsidP="00C175D2">
      <w:pPr>
        <w:rPr>
          <w:b/>
          <w:bCs/>
          <w:sz w:val="24"/>
          <w:szCs w:val="24"/>
        </w:rPr>
      </w:pPr>
      <w:r w:rsidRPr="00875655">
        <w:rPr>
          <w:b/>
          <w:bCs/>
          <w:sz w:val="24"/>
          <w:szCs w:val="24"/>
        </w:rPr>
        <w:t>Department of Radiology, The First Affiliated Hospital of Dalian Medical University</w:t>
      </w:r>
    </w:p>
    <w:p w14:paraId="55CD7C87" w14:textId="77777777" w:rsidR="00C175D2" w:rsidRPr="00875655" w:rsidRDefault="00C175D2" w:rsidP="00C175D2">
      <w:pPr>
        <w:rPr>
          <w:sz w:val="24"/>
          <w:szCs w:val="24"/>
        </w:rPr>
      </w:pPr>
      <w:proofErr w:type="spellStart"/>
      <w:r w:rsidRPr="00875655">
        <w:rPr>
          <w:sz w:val="24"/>
          <w:szCs w:val="24"/>
        </w:rPr>
        <w:t>Yanwei</w:t>
      </w:r>
      <w:proofErr w:type="spellEnd"/>
      <w:r w:rsidRPr="00875655">
        <w:rPr>
          <w:sz w:val="24"/>
          <w:szCs w:val="24"/>
        </w:rPr>
        <w:t xml:space="preserve"> Miao, Weiwei Wang, </w:t>
      </w:r>
      <w:proofErr w:type="spellStart"/>
      <w:r w:rsidRPr="00875655">
        <w:rPr>
          <w:sz w:val="24"/>
          <w:szCs w:val="24"/>
        </w:rPr>
        <w:t>Yujing</w:t>
      </w:r>
      <w:proofErr w:type="spellEnd"/>
      <w:r w:rsidRPr="00875655">
        <w:rPr>
          <w:sz w:val="24"/>
          <w:szCs w:val="24"/>
        </w:rPr>
        <w:t xml:space="preserve"> Zhou</w:t>
      </w:r>
    </w:p>
    <w:p w14:paraId="472F3377" w14:textId="77777777" w:rsidR="00C175D2" w:rsidRPr="00875655" w:rsidRDefault="00C175D2" w:rsidP="00C175D2">
      <w:pPr>
        <w:rPr>
          <w:b/>
          <w:bCs/>
          <w:sz w:val="24"/>
          <w:szCs w:val="24"/>
        </w:rPr>
      </w:pPr>
      <w:r w:rsidRPr="00875655">
        <w:rPr>
          <w:b/>
          <w:bCs/>
          <w:sz w:val="24"/>
          <w:szCs w:val="24"/>
        </w:rPr>
        <w:t>Department of Radiology, Tianjin First Center Hospital</w:t>
      </w:r>
    </w:p>
    <w:p w14:paraId="78D62FB3" w14:textId="77777777" w:rsidR="00C175D2" w:rsidRPr="00875655" w:rsidRDefault="00C175D2" w:rsidP="00C175D2">
      <w:pPr>
        <w:rPr>
          <w:sz w:val="24"/>
          <w:szCs w:val="24"/>
        </w:rPr>
      </w:pPr>
      <w:r w:rsidRPr="00875655">
        <w:rPr>
          <w:sz w:val="24"/>
          <w:szCs w:val="24"/>
        </w:rPr>
        <w:lastRenderedPageBreak/>
        <w:t xml:space="preserve">Wen Shen, </w:t>
      </w:r>
      <w:proofErr w:type="spellStart"/>
      <w:r w:rsidRPr="00875655">
        <w:rPr>
          <w:sz w:val="24"/>
          <w:szCs w:val="24"/>
        </w:rPr>
        <w:t>Miaomiao</w:t>
      </w:r>
      <w:proofErr w:type="spellEnd"/>
      <w:r w:rsidRPr="00875655">
        <w:rPr>
          <w:sz w:val="24"/>
          <w:szCs w:val="24"/>
        </w:rPr>
        <w:t xml:space="preserve"> Long, </w:t>
      </w:r>
      <w:proofErr w:type="spellStart"/>
      <w:r w:rsidRPr="00875655">
        <w:rPr>
          <w:sz w:val="24"/>
          <w:szCs w:val="24"/>
        </w:rPr>
        <w:t>Lihua</w:t>
      </w:r>
      <w:proofErr w:type="spellEnd"/>
      <w:r w:rsidRPr="00875655">
        <w:rPr>
          <w:sz w:val="24"/>
          <w:szCs w:val="24"/>
        </w:rPr>
        <w:t xml:space="preserve"> Liu</w:t>
      </w:r>
    </w:p>
    <w:p w14:paraId="4BF0CD34" w14:textId="77777777" w:rsidR="00C175D2" w:rsidRPr="00875655" w:rsidRDefault="00C175D2" w:rsidP="00C175D2">
      <w:pPr>
        <w:rPr>
          <w:b/>
          <w:bCs/>
          <w:sz w:val="24"/>
          <w:szCs w:val="24"/>
        </w:rPr>
      </w:pPr>
      <w:r w:rsidRPr="00875655">
        <w:rPr>
          <w:b/>
          <w:bCs/>
          <w:sz w:val="24"/>
          <w:szCs w:val="24"/>
        </w:rPr>
        <w:t>Department of Radiology, The First Affiliated Hospital of Anhui Medical University</w:t>
      </w:r>
    </w:p>
    <w:p w14:paraId="6FFD225F" w14:textId="77777777" w:rsidR="00C175D2" w:rsidRPr="00875655" w:rsidRDefault="00C175D2" w:rsidP="00C175D2">
      <w:pPr>
        <w:rPr>
          <w:sz w:val="24"/>
          <w:szCs w:val="24"/>
        </w:rPr>
      </w:pPr>
      <w:proofErr w:type="spellStart"/>
      <w:r w:rsidRPr="00875655">
        <w:rPr>
          <w:sz w:val="24"/>
          <w:szCs w:val="24"/>
        </w:rPr>
        <w:t>Yongqiang</w:t>
      </w:r>
      <w:proofErr w:type="spellEnd"/>
      <w:r w:rsidRPr="00875655">
        <w:rPr>
          <w:sz w:val="24"/>
          <w:szCs w:val="24"/>
        </w:rPr>
        <w:t xml:space="preserve"> Yu, </w:t>
      </w:r>
      <w:proofErr w:type="spellStart"/>
      <w:r w:rsidRPr="00875655">
        <w:rPr>
          <w:sz w:val="24"/>
          <w:szCs w:val="24"/>
        </w:rPr>
        <w:t>Xiaohu</w:t>
      </w:r>
      <w:proofErr w:type="spellEnd"/>
      <w:r w:rsidRPr="00875655">
        <w:rPr>
          <w:sz w:val="24"/>
          <w:szCs w:val="24"/>
        </w:rPr>
        <w:t xml:space="preserve"> Li, </w:t>
      </w:r>
      <w:proofErr w:type="spellStart"/>
      <w:r w:rsidRPr="00875655">
        <w:rPr>
          <w:sz w:val="24"/>
          <w:szCs w:val="24"/>
        </w:rPr>
        <w:t>Xiaoshu</w:t>
      </w:r>
      <w:proofErr w:type="spellEnd"/>
      <w:r w:rsidRPr="00875655">
        <w:rPr>
          <w:sz w:val="24"/>
          <w:szCs w:val="24"/>
        </w:rPr>
        <w:t xml:space="preserve"> Li</w:t>
      </w:r>
    </w:p>
    <w:p w14:paraId="5D1C9896" w14:textId="77777777" w:rsidR="00C175D2" w:rsidRPr="00875655" w:rsidRDefault="00C175D2" w:rsidP="00C175D2">
      <w:pPr>
        <w:rPr>
          <w:b/>
          <w:bCs/>
          <w:sz w:val="24"/>
          <w:szCs w:val="24"/>
        </w:rPr>
      </w:pPr>
      <w:r w:rsidRPr="00875655">
        <w:rPr>
          <w:b/>
          <w:bCs/>
          <w:sz w:val="24"/>
          <w:szCs w:val="24"/>
        </w:rPr>
        <w:t>Department of Radiology, The First Affiliated Hospital of Wenzhou Medical University</w:t>
      </w:r>
    </w:p>
    <w:p w14:paraId="2D1698EC" w14:textId="77777777" w:rsidR="00C175D2" w:rsidRPr="00875655" w:rsidRDefault="00C175D2" w:rsidP="00C175D2">
      <w:pPr>
        <w:rPr>
          <w:sz w:val="24"/>
          <w:szCs w:val="24"/>
        </w:rPr>
      </w:pPr>
      <w:proofErr w:type="spellStart"/>
      <w:r w:rsidRPr="00875655">
        <w:rPr>
          <w:sz w:val="24"/>
          <w:szCs w:val="24"/>
        </w:rPr>
        <w:t>Jiance</w:t>
      </w:r>
      <w:proofErr w:type="spellEnd"/>
      <w:r w:rsidRPr="00875655">
        <w:rPr>
          <w:sz w:val="24"/>
          <w:szCs w:val="24"/>
        </w:rPr>
        <w:t xml:space="preserve"> Li, </w:t>
      </w:r>
      <w:proofErr w:type="spellStart"/>
      <w:r w:rsidRPr="00875655">
        <w:rPr>
          <w:sz w:val="24"/>
          <w:szCs w:val="24"/>
        </w:rPr>
        <w:t>Yunjun</w:t>
      </w:r>
      <w:proofErr w:type="spellEnd"/>
      <w:r w:rsidRPr="00875655">
        <w:rPr>
          <w:sz w:val="24"/>
          <w:szCs w:val="24"/>
        </w:rPr>
        <w:t xml:space="preserve"> Yang, </w:t>
      </w:r>
      <w:proofErr w:type="spellStart"/>
      <w:r w:rsidRPr="00875655">
        <w:rPr>
          <w:sz w:val="24"/>
          <w:szCs w:val="24"/>
        </w:rPr>
        <w:t>Nengzhi</w:t>
      </w:r>
      <w:proofErr w:type="spellEnd"/>
      <w:r w:rsidRPr="00875655">
        <w:rPr>
          <w:sz w:val="24"/>
          <w:szCs w:val="24"/>
        </w:rPr>
        <w:t xml:space="preserve"> Xia</w:t>
      </w:r>
    </w:p>
    <w:p w14:paraId="56F554D3" w14:textId="77777777" w:rsidR="00C175D2" w:rsidRPr="00875655" w:rsidRDefault="00C175D2" w:rsidP="00C175D2">
      <w:pPr>
        <w:rPr>
          <w:b/>
          <w:bCs/>
          <w:sz w:val="24"/>
          <w:szCs w:val="24"/>
        </w:rPr>
      </w:pPr>
      <w:r w:rsidRPr="00875655">
        <w:rPr>
          <w:b/>
          <w:bCs/>
          <w:sz w:val="24"/>
          <w:szCs w:val="24"/>
        </w:rPr>
        <w:t xml:space="preserve">Department of Radiology, </w:t>
      </w:r>
      <w:proofErr w:type="spellStart"/>
      <w:r w:rsidRPr="00875655">
        <w:rPr>
          <w:b/>
          <w:bCs/>
          <w:sz w:val="24"/>
          <w:szCs w:val="24"/>
        </w:rPr>
        <w:t>Xiangya</w:t>
      </w:r>
      <w:proofErr w:type="spellEnd"/>
      <w:r w:rsidRPr="00875655">
        <w:rPr>
          <w:b/>
          <w:bCs/>
          <w:sz w:val="24"/>
          <w:szCs w:val="24"/>
        </w:rPr>
        <w:t xml:space="preserve"> Hospital, Central South University</w:t>
      </w:r>
    </w:p>
    <w:p w14:paraId="1CC3FA3F" w14:textId="77777777" w:rsidR="00C175D2" w:rsidRPr="00875655" w:rsidRDefault="00C175D2" w:rsidP="00C175D2">
      <w:pPr>
        <w:rPr>
          <w:sz w:val="24"/>
          <w:szCs w:val="24"/>
        </w:rPr>
      </w:pPr>
      <w:proofErr w:type="spellStart"/>
      <w:r w:rsidRPr="00875655">
        <w:rPr>
          <w:sz w:val="24"/>
          <w:szCs w:val="24"/>
        </w:rPr>
        <w:t>Weihua</w:t>
      </w:r>
      <w:proofErr w:type="spellEnd"/>
      <w:r w:rsidRPr="00875655">
        <w:rPr>
          <w:sz w:val="24"/>
          <w:szCs w:val="24"/>
        </w:rPr>
        <w:t xml:space="preserve"> Liao, Shuai Yang, </w:t>
      </w:r>
      <w:proofErr w:type="spellStart"/>
      <w:r w:rsidRPr="00875655">
        <w:rPr>
          <w:sz w:val="24"/>
          <w:szCs w:val="24"/>
        </w:rPr>
        <w:t>Youming</w:t>
      </w:r>
      <w:proofErr w:type="spellEnd"/>
      <w:r w:rsidRPr="00875655">
        <w:rPr>
          <w:sz w:val="24"/>
          <w:szCs w:val="24"/>
        </w:rPr>
        <w:t xml:space="preserve"> Zhang</w:t>
      </w:r>
    </w:p>
    <w:p w14:paraId="25640354" w14:textId="77777777" w:rsidR="00C175D2" w:rsidRPr="00875655" w:rsidRDefault="00C175D2" w:rsidP="00C175D2">
      <w:pPr>
        <w:rPr>
          <w:b/>
          <w:bCs/>
          <w:sz w:val="24"/>
          <w:szCs w:val="24"/>
        </w:rPr>
      </w:pPr>
      <w:r w:rsidRPr="00875655">
        <w:rPr>
          <w:b/>
          <w:bCs/>
          <w:sz w:val="24"/>
          <w:szCs w:val="24"/>
        </w:rPr>
        <w:t>Department of Magnetic Resonance, Lanzhou University Second Hospital</w:t>
      </w:r>
    </w:p>
    <w:p w14:paraId="08E06916" w14:textId="77777777" w:rsidR="00C175D2" w:rsidRPr="00875655" w:rsidRDefault="00C175D2" w:rsidP="00C175D2">
      <w:pPr>
        <w:rPr>
          <w:sz w:val="24"/>
          <w:szCs w:val="24"/>
        </w:rPr>
      </w:pPr>
      <w:r w:rsidRPr="00875655">
        <w:rPr>
          <w:sz w:val="24"/>
          <w:szCs w:val="24"/>
        </w:rPr>
        <w:t xml:space="preserve">Jing Zhang, </w:t>
      </w:r>
      <w:proofErr w:type="spellStart"/>
      <w:r w:rsidRPr="00875655">
        <w:rPr>
          <w:sz w:val="24"/>
          <w:szCs w:val="24"/>
        </w:rPr>
        <w:t>Guangyao</w:t>
      </w:r>
      <w:proofErr w:type="spellEnd"/>
      <w:r w:rsidRPr="00875655">
        <w:rPr>
          <w:sz w:val="24"/>
          <w:szCs w:val="24"/>
        </w:rPr>
        <w:t xml:space="preserve"> Liu, </w:t>
      </w:r>
      <w:proofErr w:type="spellStart"/>
      <w:r w:rsidRPr="00875655">
        <w:rPr>
          <w:sz w:val="24"/>
          <w:szCs w:val="24"/>
        </w:rPr>
        <w:t>Laiyang</w:t>
      </w:r>
      <w:proofErr w:type="spellEnd"/>
      <w:r w:rsidRPr="00875655">
        <w:rPr>
          <w:sz w:val="24"/>
          <w:szCs w:val="24"/>
        </w:rPr>
        <w:t xml:space="preserve"> Ma</w:t>
      </w:r>
    </w:p>
    <w:p w14:paraId="242C33FB" w14:textId="77777777" w:rsidR="00C175D2" w:rsidRPr="00875655" w:rsidRDefault="00C175D2" w:rsidP="00C175D2">
      <w:pPr>
        <w:rPr>
          <w:b/>
          <w:bCs/>
          <w:sz w:val="24"/>
          <w:szCs w:val="24"/>
        </w:rPr>
      </w:pPr>
      <w:r w:rsidRPr="00875655">
        <w:rPr>
          <w:b/>
          <w:bCs/>
          <w:sz w:val="24"/>
          <w:szCs w:val="24"/>
        </w:rPr>
        <w:t>Department of Radiology, The First Hospital of Shanxi Medical University</w:t>
      </w:r>
    </w:p>
    <w:p w14:paraId="4ED2E67F" w14:textId="77777777" w:rsidR="00C175D2" w:rsidRPr="00875655" w:rsidRDefault="00C175D2" w:rsidP="00C175D2">
      <w:pPr>
        <w:rPr>
          <w:sz w:val="24"/>
          <w:szCs w:val="24"/>
        </w:rPr>
      </w:pPr>
      <w:r w:rsidRPr="00875655">
        <w:rPr>
          <w:sz w:val="24"/>
          <w:szCs w:val="24"/>
        </w:rPr>
        <w:t xml:space="preserve">Hui Zhang, </w:t>
      </w:r>
      <w:proofErr w:type="spellStart"/>
      <w:r w:rsidRPr="00875655">
        <w:rPr>
          <w:sz w:val="24"/>
          <w:szCs w:val="24"/>
        </w:rPr>
        <w:t>Xiaochun</w:t>
      </w:r>
      <w:proofErr w:type="spellEnd"/>
      <w:r w:rsidRPr="00875655">
        <w:rPr>
          <w:sz w:val="24"/>
          <w:szCs w:val="24"/>
        </w:rPr>
        <w:t xml:space="preserve"> Wang, Ying Lei</w:t>
      </w:r>
    </w:p>
    <w:p w14:paraId="0BE16677" w14:textId="77777777" w:rsidR="00C175D2" w:rsidRPr="00875655" w:rsidRDefault="00C175D2" w:rsidP="00C175D2">
      <w:pPr>
        <w:rPr>
          <w:b/>
          <w:bCs/>
          <w:sz w:val="24"/>
          <w:szCs w:val="24"/>
        </w:rPr>
      </w:pPr>
      <w:r w:rsidRPr="00875655">
        <w:rPr>
          <w:b/>
          <w:bCs/>
          <w:sz w:val="24"/>
          <w:szCs w:val="24"/>
        </w:rPr>
        <w:t xml:space="preserve">Department of Radiology, Yantai </w:t>
      </w:r>
      <w:proofErr w:type="spellStart"/>
      <w:r w:rsidRPr="00875655">
        <w:rPr>
          <w:b/>
          <w:bCs/>
          <w:sz w:val="24"/>
          <w:szCs w:val="24"/>
        </w:rPr>
        <w:t>Yuhuangding</w:t>
      </w:r>
      <w:proofErr w:type="spellEnd"/>
      <w:r w:rsidRPr="00875655">
        <w:rPr>
          <w:b/>
          <w:bCs/>
          <w:sz w:val="24"/>
          <w:szCs w:val="24"/>
        </w:rPr>
        <w:t xml:space="preserve"> Hospital</w:t>
      </w:r>
    </w:p>
    <w:p w14:paraId="61248BEA" w14:textId="77777777" w:rsidR="00C175D2" w:rsidRPr="00875655" w:rsidRDefault="00C175D2" w:rsidP="00C175D2">
      <w:pPr>
        <w:rPr>
          <w:sz w:val="24"/>
          <w:szCs w:val="24"/>
        </w:rPr>
      </w:pPr>
      <w:r w:rsidRPr="00875655">
        <w:rPr>
          <w:sz w:val="24"/>
          <w:szCs w:val="24"/>
        </w:rPr>
        <w:t>Bo Gao, Gang Zhang, Kang Yuan</w:t>
      </w:r>
    </w:p>
    <w:p w14:paraId="5218820C" w14:textId="77777777" w:rsidR="00C175D2" w:rsidRPr="00875655" w:rsidRDefault="00C175D2" w:rsidP="00C175D2">
      <w:pPr>
        <w:rPr>
          <w:b/>
          <w:bCs/>
          <w:sz w:val="24"/>
          <w:szCs w:val="24"/>
        </w:rPr>
      </w:pPr>
      <w:r w:rsidRPr="00875655">
        <w:rPr>
          <w:b/>
          <w:bCs/>
          <w:sz w:val="24"/>
          <w:szCs w:val="24"/>
        </w:rPr>
        <w:t>Department of Radiology, The Second Affiliated Hospital of Zhejiang University, School of Medicine</w:t>
      </w:r>
    </w:p>
    <w:p w14:paraId="1141F1BC" w14:textId="77777777" w:rsidR="00C175D2" w:rsidRPr="00875655" w:rsidRDefault="00C175D2" w:rsidP="00C175D2">
      <w:pPr>
        <w:rPr>
          <w:sz w:val="24"/>
          <w:szCs w:val="24"/>
        </w:rPr>
      </w:pPr>
      <w:proofErr w:type="spellStart"/>
      <w:r w:rsidRPr="00875655">
        <w:rPr>
          <w:sz w:val="24"/>
          <w:szCs w:val="24"/>
        </w:rPr>
        <w:t>Xiaojun</w:t>
      </w:r>
      <w:proofErr w:type="spellEnd"/>
      <w:r w:rsidRPr="00875655">
        <w:rPr>
          <w:sz w:val="24"/>
          <w:szCs w:val="24"/>
        </w:rPr>
        <w:t xml:space="preserve"> Xu, </w:t>
      </w:r>
      <w:proofErr w:type="spellStart"/>
      <w:r w:rsidRPr="00875655">
        <w:rPr>
          <w:sz w:val="24"/>
          <w:szCs w:val="24"/>
        </w:rPr>
        <w:t>Jingjing</w:t>
      </w:r>
      <w:proofErr w:type="spellEnd"/>
      <w:r w:rsidRPr="00875655">
        <w:rPr>
          <w:sz w:val="24"/>
          <w:szCs w:val="24"/>
        </w:rPr>
        <w:t xml:space="preserve"> Xu, </w:t>
      </w:r>
      <w:proofErr w:type="spellStart"/>
      <w:r w:rsidRPr="00875655">
        <w:rPr>
          <w:sz w:val="24"/>
          <w:szCs w:val="24"/>
        </w:rPr>
        <w:t>Xiaojun</w:t>
      </w:r>
      <w:proofErr w:type="spellEnd"/>
      <w:r w:rsidRPr="00875655">
        <w:rPr>
          <w:sz w:val="24"/>
          <w:szCs w:val="24"/>
        </w:rPr>
        <w:t xml:space="preserve"> Guan</w:t>
      </w:r>
    </w:p>
    <w:p w14:paraId="29E377F0" w14:textId="77777777" w:rsidR="00C175D2" w:rsidRPr="00875655" w:rsidRDefault="00C175D2" w:rsidP="00C175D2">
      <w:pPr>
        <w:rPr>
          <w:b/>
          <w:bCs/>
          <w:sz w:val="24"/>
          <w:szCs w:val="24"/>
        </w:rPr>
      </w:pPr>
      <w:r w:rsidRPr="00875655">
        <w:rPr>
          <w:b/>
          <w:bCs/>
          <w:sz w:val="24"/>
          <w:szCs w:val="24"/>
        </w:rPr>
        <w:t>Department of Radiology, Hainan General Hospital</w:t>
      </w:r>
    </w:p>
    <w:p w14:paraId="167D0656" w14:textId="77777777" w:rsidR="00C175D2" w:rsidRPr="00875655" w:rsidRDefault="00C175D2" w:rsidP="00C175D2">
      <w:pPr>
        <w:rPr>
          <w:sz w:val="24"/>
          <w:szCs w:val="24"/>
        </w:rPr>
      </w:pPr>
      <w:r w:rsidRPr="00875655">
        <w:rPr>
          <w:sz w:val="24"/>
          <w:szCs w:val="24"/>
        </w:rPr>
        <w:t xml:space="preserve">Feng Chen, </w:t>
      </w:r>
      <w:proofErr w:type="spellStart"/>
      <w:r w:rsidRPr="00875655">
        <w:rPr>
          <w:sz w:val="24"/>
          <w:szCs w:val="24"/>
        </w:rPr>
        <w:t>Yuankai</w:t>
      </w:r>
      <w:proofErr w:type="spellEnd"/>
      <w:r w:rsidRPr="00875655">
        <w:rPr>
          <w:sz w:val="24"/>
          <w:szCs w:val="24"/>
        </w:rPr>
        <w:t xml:space="preserve"> Lin, </w:t>
      </w:r>
      <w:proofErr w:type="spellStart"/>
      <w:r w:rsidRPr="00875655">
        <w:rPr>
          <w:sz w:val="24"/>
          <w:szCs w:val="24"/>
        </w:rPr>
        <w:t>Hui</w:t>
      </w:r>
      <w:r w:rsidRPr="00875655">
        <w:rPr>
          <w:rFonts w:hint="eastAsia"/>
          <w:sz w:val="24"/>
          <w:szCs w:val="24"/>
        </w:rPr>
        <w:t>j</w:t>
      </w:r>
      <w:r w:rsidRPr="00875655">
        <w:rPr>
          <w:sz w:val="24"/>
          <w:szCs w:val="24"/>
        </w:rPr>
        <w:t>uan</w:t>
      </w:r>
      <w:proofErr w:type="spellEnd"/>
      <w:r w:rsidRPr="00875655">
        <w:rPr>
          <w:sz w:val="24"/>
          <w:szCs w:val="24"/>
        </w:rPr>
        <w:t xml:space="preserve"> Chen</w:t>
      </w:r>
    </w:p>
    <w:p w14:paraId="5568C40B" w14:textId="77777777" w:rsidR="00C175D2" w:rsidRPr="00875655" w:rsidRDefault="00C175D2" w:rsidP="00C175D2">
      <w:pPr>
        <w:rPr>
          <w:b/>
          <w:bCs/>
          <w:sz w:val="24"/>
          <w:szCs w:val="24"/>
        </w:rPr>
      </w:pPr>
      <w:r w:rsidRPr="00875655">
        <w:rPr>
          <w:b/>
          <w:bCs/>
          <w:sz w:val="24"/>
          <w:szCs w:val="24"/>
        </w:rPr>
        <w:t xml:space="preserve">Department of Radiology, The Second Affiliated Hospital and </w:t>
      </w:r>
      <w:proofErr w:type="spellStart"/>
      <w:r w:rsidRPr="00875655">
        <w:rPr>
          <w:b/>
          <w:bCs/>
          <w:sz w:val="24"/>
          <w:szCs w:val="24"/>
        </w:rPr>
        <w:t>Yuying</w:t>
      </w:r>
      <w:proofErr w:type="spellEnd"/>
      <w:r w:rsidRPr="00875655">
        <w:rPr>
          <w:b/>
          <w:bCs/>
          <w:sz w:val="24"/>
          <w:szCs w:val="24"/>
        </w:rPr>
        <w:t xml:space="preserve"> Children’s Hospital of Wenzhou Medical University</w:t>
      </w:r>
    </w:p>
    <w:p w14:paraId="2F35B9AE" w14:textId="77777777" w:rsidR="00C175D2" w:rsidRPr="00875655" w:rsidRDefault="00C175D2" w:rsidP="00C175D2">
      <w:pPr>
        <w:rPr>
          <w:sz w:val="24"/>
          <w:szCs w:val="24"/>
        </w:rPr>
      </w:pPr>
      <w:proofErr w:type="spellStart"/>
      <w:r w:rsidRPr="00875655">
        <w:rPr>
          <w:sz w:val="24"/>
          <w:szCs w:val="24"/>
        </w:rPr>
        <w:lastRenderedPageBreak/>
        <w:t>Zhihan</w:t>
      </w:r>
      <w:proofErr w:type="spellEnd"/>
      <w:r w:rsidRPr="00875655">
        <w:rPr>
          <w:sz w:val="24"/>
          <w:szCs w:val="24"/>
        </w:rPr>
        <w:t xml:space="preserve"> Yan, </w:t>
      </w:r>
      <w:proofErr w:type="spellStart"/>
      <w:r w:rsidRPr="00875655">
        <w:rPr>
          <w:sz w:val="24"/>
          <w:szCs w:val="24"/>
        </w:rPr>
        <w:t>Yuchuan</w:t>
      </w:r>
      <w:proofErr w:type="spellEnd"/>
      <w:r w:rsidRPr="00875655">
        <w:rPr>
          <w:sz w:val="24"/>
          <w:szCs w:val="24"/>
        </w:rPr>
        <w:t xml:space="preserve"> Fu, Yi Lu</w:t>
      </w:r>
    </w:p>
    <w:p w14:paraId="3B212054" w14:textId="77777777" w:rsidR="00C175D2" w:rsidRPr="00875655" w:rsidRDefault="00C175D2" w:rsidP="00C175D2">
      <w:pPr>
        <w:rPr>
          <w:b/>
          <w:bCs/>
          <w:sz w:val="24"/>
          <w:szCs w:val="24"/>
        </w:rPr>
      </w:pPr>
      <w:r w:rsidRPr="00875655">
        <w:rPr>
          <w:b/>
          <w:bCs/>
          <w:sz w:val="24"/>
          <w:szCs w:val="24"/>
        </w:rPr>
        <w:t xml:space="preserve">Department of Radiology, Tianjin </w:t>
      </w:r>
      <w:proofErr w:type="spellStart"/>
      <w:r w:rsidRPr="00875655">
        <w:rPr>
          <w:b/>
          <w:bCs/>
          <w:sz w:val="24"/>
          <w:szCs w:val="24"/>
        </w:rPr>
        <w:t>Huanhu</w:t>
      </w:r>
      <w:proofErr w:type="spellEnd"/>
      <w:r w:rsidRPr="00875655">
        <w:rPr>
          <w:b/>
          <w:bCs/>
          <w:sz w:val="24"/>
          <w:szCs w:val="24"/>
        </w:rPr>
        <w:t xml:space="preserve"> Hospital</w:t>
      </w:r>
    </w:p>
    <w:p w14:paraId="00E20160" w14:textId="77777777" w:rsidR="00C175D2" w:rsidRPr="00875655" w:rsidRDefault="00C175D2" w:rsidP="00C175D2">
      <w:pPr>
        <w:rPr>
          <w:sz w:val="24"/>
          <w:szCs w:val="24"/>
        </w:rPr>
      </w:pPr>
      <w:r w:rsidRPr="00875655">
        <w:rPr>
          <w:sz w:val="24"/>
          <w:szCs w:val="24"/>
        </w:rPr>
        <w:t>Tong Han, Jun Guo, Hao Lu</w:t>
      </w:r>
    </w:p>
    <w:p w14:paraId="795B5E98" w14:textId="77777777" w:rsidR="00C175D2" w:rsidRPr="00875655" w:rsidRDefault="00C175D2" w:rsidP="00C175D2">
      <w:pPr>
        <w:rPr>
          <w:b/>
          <w:bCs/>
          <w:sz w:val="24"/>
          <w:szCs w:val="24"/>
        </w:rPr>
      </w:pPr>
      <w:r w:rsidRPr="00875655">
        <w:rPr>
          <w:b/>
          <w:bCs/>
          <w:sz w:val="24"/>
          <w:szCs w:val="24"/>
        </w:rPr>
        <w:t xml:space="preserve">Department of Radiology, </w:t>
      </w:r>
      <w:proofErr w:type="spellStart"/>
      <w:r w:rsidRPr="00875655">
        <w:rPr>
          <w:b/>
          <w:bCs/>
          <w:sz w:val="24"/>
          <w:szCs w:val="24"/>
        </w:rPr>
        <w:t>Huashan</w:t>
      </w:r>
      <w:proofErr w:type="spellEnd"/>
      <w:r w:rsidRPr="00875655">
        <w:rPr>
          <w:b/>
          <w:bCs/>
          <w:sz w:val="24"/>
          <w:szCs w:val="24"/>
        </w:rPr>
        <w:t xml:space="preserve"> Hospital, Fudan University</w:t>
      </w:r>
    </w:p>
    <w:p w14:paraId="4148D931" w14:textId="77777777" w:rsidR="00C175D2" w:rsidRPr="00875655" w:rsidRDefault="00C175D2" w:rsidP="00C175D2">
      <w:pPr>
        <w:rPr>
          <w:sz w:val="24"/>
          <w:szCs w:val="24"/>
        </w:rPr>
      </w:pPr>
      <w:proofErr w:type="spellStart"/>
      <w:r w:rsidRPr="00875655">
        <w:rPr>
          <w:sz w:val="24"/>
          <w:szCs w:val="24"/>
        </w:rPr>
        <w:t>Zhenwei</w:t>
      </w:r>
      <w:proofErr w:type="spellEnd"/>
      <w:r w:rsidRPr="00875655">
        <w:rPr>
          <w:sz w:val="24"/>
          <w:szCs w:val="24"/>
        </w:rPr>
        <w:t xml:space="preserve"> Yao, Yue Wu</w:t>
      </w:r>
    </w:p>
    <w:p w14:paraId="22C10871" w14:textId="77777777" w:rsidR="00C175D2" w:rsidRPr="00875655" w:rsidRDefault="00C175D2" w:rsidP="00C175D2">
      <w:pPr>
        <w:rPr>
          <w:b/>
          <w:bCs/>
          <w:sz w:val="24"/>
          <w:szCs w:val="24"/>
        </w:rPr>
      </w:pPr>
      <w:r w:rsidRPr="00875655">
        <w:rPr>
          <w:b/>
          <w:bCs/>
          <w:sz w:val="24"/>
          <w:szCs w:val="24"/>
        </w:rPr>
        <w:t>Department of Radiology, the Center for Medical Imaging, West China Hospital of Sichuan University</w:t>
      </w:r>
    </w:p>
    <w:p w14:paraId="138A0934" w14:textId="2BD3BEE7" w:rsidR="00025E73" w:rsidRPr="0028059A" w:rsidRDefault="00C175D2" w:rsidP="0028059A">
      <w:pPr>
        <w:rPr>
          <w:rFonts w:eastAsiaTheme="minorEastAsia"/>
          <w:sz w:val="24"/>
          <w:szCs w:val="24"/>
        </w:rPr>
      </w:pPr>
      <w:proofErr w:type="spellStart"/>
      <w:r w:rsidRPr="00875655">
        <w:rPr>
          <w:sz w:val="24"/>
          <w:szCs w:val="24"/>
        </w:rPr>
        <w:t>Su</w:t>
      </w:r>
      <w:proofErr w:type="spellEnd"/>
      <w:r w:rsidRPr="00875655">
        <w:rPr>
          <w:sz w:val="24"/>
          <w:szCs w:val="24"/>
        </w:rPr>
        <w:t xml:space="preserve"> Lui</w:t>
      </w:r>
    </w:p>
    <w:sectPr w:rsidR="00025E73" w:rsidRPr="002805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979C2" w14:textId="77777777" w:rsidR="00CF5F83" w:rsidRDefault="00CF5F83" w:rsidP="00E74A92">
      <w:pPr>
        <w:spacing w:line="240" w:lineRule="auto"/>
      </w:pPr>
      <w:r>
        <w:separator/>
      </w:r>
    </w:p>
  </w:endnote>
  <w:endnote w:type="continuationSeparator" w:id="0">
    <w:p w14:paraId="020BAACE" w14:textId="77777777" w:rsidR="00CF5F83" w:rsidRDefault="00CF5F83" w:rsidP="00E74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3110D" w14:textId="77777777" w:rsidR="00CF5F83" w:rsidRDefault="00CF5F83" w:rsidP="00E74A92">
      <w:pPr>
        <w:spacing w:line="240" w:lineRule="auto"/>
      </w:pPr>
      <w:r>
        <w:separator/>
      </w:r>
    </w:p>
  </w:footnote>
  <w:footnote w:type="continuationSeparator" w:id="0">
    <w:p w14:paraId="14686A32" w14:textId="77777777" w:rsidR="00CF5F83" w:rsidRDefault="00CF5F83" w:rsidP="00E74A9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58"/>
    <w:rsid w:val="00000B1C"/>
    <w:rsid w:val="000064C4"/>
    <w:rsid w:val="00010D3A"/>
    <w:rsid w:val="00011E57"/>
    <w:rsid w:val="000122F7"/>
    <w:rsid w:val="000166FD"/>
    <w:rsid w:val="00021AFC"/>
    <w:rsid w:val="00023C68"/>
    <w:rsid w:val="00024A61"/>
    <w:rsid w:val="00025E73"/>
    <w:rsid w:val="00026127"/>
    <w:rsid w:val="000264AE"/>
    <w:rsid w:val="000278D4"/>
    <w:rsid w:val="00033C5A"/>
    <w:rsid w:val="00037A88"/>
    <w:rsid w:val="0004094B"/>
    <w:rsid w:val="00041941"/>
    <w:rsid w:val="00044C40"/>
    <w:rsid w:val="000517DC"/>
    <w:rsid w:val="000546DD"/>
    <w:rsid w:val="00057695"/>
    <w:rsid w:val="00060044"/>
    <w:rsid w:val="000605DB"/>
    <w:rsid w:val="00060964"/>
    <w:rsid w:val="0006281F"/>
    <w:rsid w:val="00063FE9"/>
    <w:rsid w:val="00067A14"/>
    <w:rsid w:val="00075948"/>
    <w:rsid w:val="00076997"/>
    <w:rsid w:val="0008170D"/>
    <w:rsid w:val="00081A4C"/>
    <w:rsid w:val="0008726E"/>
    <w:rsid w:val="00091391"/>
    <w:rsid w:val="000A24E7"/>
    <w:rsid w:val="000B0F14"/>
    <w:rsid w:val="000B1150"/>
    <w:rsid w:val="000B3567"/>
    <w:rsid w:val="000B5711"/>
    <w:rsid w:val="000B650A"/>
    <w:rsid w:val="000C2BAA"/>
    <w:rsid w:val="000C687C"/>
    <w:rsid w:val="000C692D"/>
    <w:rsid w:val="000D0955"/>
    <w:rsid w:val="000D21B4"/>
    <w:rsid w:val="000D4DE8"/>
    <w:rsid w:val="000E3F6F"/>
    <w:rsid w:val="000F177D"/>
    <w:rsid w:val="000F1FA1"/>
    <w:rsid w:val="000F5F81"/>
    <w:rsid w:val="000F7688"/>
    <w:rsid w:val="001012B8"/>
    <w:rsid w:val="001013C1"/>
    <w:rsid w:val="00102637"/>
    <w:rsid w:val="00102CC7"/>
    <w:rsid w:val="00103565"/>
    <w:rsid w:val="00106F38"/>
    <w:rsid w:val="00112B51"/>
    <w:rsid w:val="00113A80"/>
    <w:rsid w:val="0011520B"/>
    <w:rsid w:val="00117ADF"/>
    <w:rsid w:val="0012075C"/>
    <w:rsid w:val="001260EF"/>
    <w:rsid w:val="00126706"/>
    <w:rsid w:val="00126C5F"/>
    <w:rsid w:val="001318BF"/>
    <w:rsid w:val="00131916"/>
    <w:rsid w:val="00134198"/>
    <w:rsid w:val="0014228E"/>
    <w:rsid w:val="001471DE"/>
    <w:rsid w:val="001478A5"/>
    <w:rsid w:val="00150F27"/>
    <w:rsid w:val="001512DA"/>
    <w:rsid w:val="0015265F"/>
    <w:rsid w:val="0015469F"/>
    <w:rsid w:val="001547F2"/>
    <w:rsid w:val="0016170A"/>
    <w:rsid w:val="0016506F"/>
    <w:rsid w:val="001665F2"/>
    <w:rsid w:val="00172D09"/>
    <w:rsid w:val="00173D1F"/>
    <w:rsid w:val="00175CFC"/>
    <w:rsid w:val="00176536"/>
    <w:rsid w:val="001774CC"/>
    <w:rsid w:val="00184987"/>
    <w:rsid w:val="001850D6"/>
    <w:rsid w:val="0019090C"/>
    <w:rsid w:val="0019130A"/>
    <w:rsid w:val="001A1115"/>
    <w:rsid w:val="001A277E"/>
    <w:rsid w:val="001A74D3"/>
    <w:rsid w:val="001B174E"/>
    <w:rsid w:val="001B3989"/>
    <w:rsid w:val="001B5DFE"/>
    <w:rsid w:val="001B64EF"/>
    <w:rsid w:val="001C5158"/>
    <w:rsid w:val="001C541D"/>
    <w:rsid w:val="001C646C"/>
    <w:rsid w:val="001C6E21"/>
    <w:rsid w:val="001C78F8"/>
    <w:rsid w:val="001D742C"/>
    <w:rsid w:val="001D7DFE"/>
    <w:rsid w:val="001F305A"/>
    <w:rsid w:val="001F3083"/>
    <w:rsid w:val="00202B02"/>
    <w:rsid w:val="0021063C"/>
    <w:rsid w:val="00211686"/>
    <w:rsid w:val="00220F9A"/>
    <w:rsid w:val="00223500"/>
    <w:rsid w:val="00223977"/>
    <w:rsid w:val="00224820"/>
    <w:rsid w:val="00240CB9"/>
    <w:rsid w:val="00246068"/>
    <w:rsid w:val="00246154"/>
    <w:rsid w:val="002475C3"/>
    <w:rsid w:val="002526F3"/>
    <w:rsid w:val="00252AFE"/>
    <w:rsid w:val="00255E24"/>
    <w:rsid w:val="00255F5C"/>
    <w:rsid w:val="002568B7"/>
    <w:rsid w:val="00257D24"/>
    <w:rsid w:val="00261F19"/>
    <w:rsid w:val="00264A13"/>
    <w:rsid w:val="0027100B"/>
    <w:rsid w:val="00271D35"/>
    <w:rsid w:val="00275D06"/>
    <w:rsid w:val="0028059A"/>
    <w:rsid w:val="00280DC3"/>
    <w:rsid w:val="00281001"/>
    <w:rsid w:val="00282B02"/>
    <w:rsid w:val="00284928"/>
    <w:rsid w:val="002903A6"/>
    <w:rsid w:val="00291BE4"/>
    <w:rsid w:val="002940CC"/>
    <w:rsid w:val="00296FB7"/>
    <w:rsid w:val="00297ECE"/>
    <w:rsid w:val="002A2420"/>
    <w:rsid w:val="002A34A7"/>
    <w:rsid w:val="002A4DDE"/>
    <w:rsid w:val="002A52E5"/>
    <w:rsid w:val="002B13B3"/>
    <w:rsid w:val="002B4256"/>
    <w:rsid w:val="002B611F"/>
    <w:rsid w:val="002B656E"/>
    <w:rsid w:val="002B6B9F"/>
    <w:rsid w:val="002B7B9F"/>
    <w:rsid w:val="002C0FD8"/>
    <w:rsid w:val="002C69F4"/>
    <w:rsid w:val="002D060A"/>
    <w:rsid w:val="002D0C87"/>
    <w:rsid w:val="002D3E06"/>
    <w:rsid w:val="002D5F44"/>
    <w:rsid w:val="002E0B88"/>
    <w:rsid w:val="002E107F"/>
    <w:rsid w:val="002F4DC2"/>
    <w:rsid w:val="00301EEB"/>
    <w:rsid w:val="00303FF6"/>
    <w:rsid w:val="003104D1"/>
    <w:rsid w:val="00312E12"/>
    <w:rsid w:val="0031339E"/>
    <w:rsid w:val="00314C25"/>
    <w:rsid w:val="00315457"/>
    <w:rsid w:val="003172C6"/>
    <w:rsid w:val="00317A75"/>
    <w:rsid w:val="00321AD9"/>
    <w:rsid w:val="00322369"/>
    <w:rsid w:val="00330539"/>
    <w:rsid w:val="00330E68"/>
    <w:rsid w:val="00336466"/>
    <w:rsid w:val="00342912"/>
    <w:rsid w:val="00344C89"/>
    <w:rsid w:val="00347F08"/>
    <w:rsid w:val="0035799B"/>
    <w:rsid w:val="0036001C"/>
    <w:rsid w:val="00360108"/>
    <w:rsid w:val="00362BDE"/>
    <w:rsid w:val="00364F77"/>
    <w:rsid w:val="00365955"/>
    <w:rsid w:val="00365B6D"/>
    <w:rsid w:val="003720EB"/>
    <w:rsid w:val="003835A2"/>
    <w:rsid w:val="003843F6"/>
    <w:rsid w:val="003852FB"/>
    <w:rsid w:val="00391DD2"/>
    <w:rsid w:val="00392634"/>
    <w:rsid w:val="00395305"/>
    <w:rsid w:val="00395AF6"/>
    <w:rsid w:val="003A0560"/>
    <w:rsid w:val="003A0A87"/>
    <w:rsid w:val="003A231B"/>
    <w:rsid w:val="003A466F"/>
    <w:rsid w:val="003A5C3C"/>
    <w:rsid w:val="003A7D24"/>
    <w:rsid w:val="003B5127"/>
    <w:rsid w:val="003B6486"/>
    <w:rsid w:val="003C49DE"/>
    <w:rsid w:val="003C5699"/>
    <w:rsid w:val="003D2AEB"/>
    <w:rsid w:val="003D4474"/>
    <w:rsid w:val="003D48D1"/>
    <w:rsid w:val="003F3735"/>
    <w:rsid w:val="003F4154"/>
    <w:rsid w:val="003F42FF"/>
    <w:rsid w:val="003F6E41"/>
    <w:rsid w:val="003F6F33"/>
    <w:rsid w:val="00403761"/>
    <w:rsid w:val="004065D2"/>
    <w:rsid w:val="00407157"/>
    <w:rsid w:val="004156E6"/>
    <w:rsid w:val="00417171"/>
    <w:rsid w:val="00420C42"/>
    <w:rsid w:val="004216AF"/>
    <w:rsid w:val="00422CE6"/>
    <w:rsid w:val="00423950"/>
    <w:rsid w:val="004375A6"/>
    <w:rsid w:val="0044552E"/>
    <w:rsid w:val="0045396B"/>
    <w:rsid w:val="0045572E"/>
    <w:rsid w:val="00455786"/>
    <w:rsid w:val="00455944"/>
    <w:rsid w:val="00457DF0"/>
    <w:rsid w:val="0046025A"/>
    <w:rsid w:val="00460FB4"/>
    <w:rsid w:val="00461D9E"/>
    <w:rsid w:val="004625E1"/>
    <w:rsid w:val="00462CB8"/>
    <w:rsid w:val="00463924"/>
    <w:rsid w:val="00472F19"/>
    <w:rsid w:val="004822DE"/>
    <w:rsid w:val="00484028"/>
    <w:rsid w:val="004859C9"/>
    <w:rsid w:val="00490ED9"/>
    <w:rsid w:val="00496B6E"/>
    <w:rsid w:val="004978F9"/>
    <w:rsid w:val="00497AF8"/>
    <w:rsid w:val="004A0311"/>
    <w:rsid w:val="004A33DE"/>
    <w:rsid w:val="004A4242"/>
    <w:rsid w:val="004A57D3"/>
    <w:rsid w:val="004B02DC"/>
    <w:rsid w:val="004B6473"/>
    <w:rsid w:val="004B69C0"/>
    <w:rsid w:val="004C5000"/>
    <w:rsid w:val="004C5E3C"/>
    <w:rsid w:val="004C7233"/>
    <w:rsid w:val="004D62E1"/>
    <w:rsid w:val="004D79C4"/>
    <w:rsid w:val="004E0627"/>
    <w:rsid w:val="004E50BF"/>
    <w:rsid w:val="004E5EC8"/>
    <w:rsid w:val="004F13C3"/>
    <w:rsid w:val="004F19E5"/>
    <w:rsid w:val="004F29BF"/>
    <w:rsid w:val="00500B4D"/>
    <w:rsid w:val="005064EB"/>
    <w:rsid w:val="00507F7C"/>
    <w:rsid w:val="005129CB"/>
    <w:rsid w:val="00515C8A"/>
    <w:rsid w:val="00520F9D"/>
    <w:rsid w:val="00524CCC"/>
    <w:rsid w:val="005260BD"/>
    <w:rsid w:val="0052692B"/>
    <w:rsid w:val="005309C7"/>
    <w:rsid w:val="00534FB6"/>
    <w:rsid w:val="00535377"/>
    <w:rsid w:val="00536A3E"/>
    <w:rsid w:val="00540401"/>
    <w:rsid w:val="005427A7"/>
    <w:rsid w:val="00545DE6"/>
    <w:rsid w:val="00545E2A"/>
    <w:rsid w:val="0055021D"/>
    <w:rsid w:val="00551BAE"/>
    <w:rsid w:val="00556189"/>
    <w:rsid w:val="00562E8E"/>
    <w:rsid w:val="00567954"/>
    <w:rsid w:val="00572B4E"/>
    <w:rsid w:val="00575A6C"/>
    <w:rsid w:val="005764F7"/>
    <w:rsid w:val="00580AF0"/>
    <w:rsid w:val="00587597"/>
    <w:rsid w:val="005A04EA"/>
    <w:rsid w:val="005A0F02"/>
    <w:rsid w:val="005A1EF2"/>
    <w:rsid w:val="005A3F3A"/>
    <w:rsid w:val="005A79E1"/>
    <w:rsid w:val="005B577E"/>
    <w:rsid w:val="005C0B2A"/>
    <w:rsid w:val="005C1AB2"/>
    <w:rsid w:val="005C4E70"/>
    <w:rsid w:val="005C541E"/>
    <w:rsid w:val="005C58A8"/>
    <w:rsid w:val="005C733A"/>
    <w:rsid w:val="005D09C4"/>
    <w:rsid w:val="005D5C19"/>
    <w:rsid w:val="005D68B2"/>
    <w:rsid w:val="005E5560"/>
    <w:rsid w:val="005E6291"/>
    <w:rsid w:val="005F24FB"/>
    <w:rsid w:val="005F77CC"/>
    <w:rsid w:val="00603604"/>
    <w:rsid w:val="00605DCC"/>
    <w:rsid w:val="00613A69"/>
    <w:rsid w:val="00614C20"/>
    <w:rsid w:val="00614EB1"/>
    <w:rsid w:val="0062216B"/>
    <w:rsid w:val="0062317B"/>
    <w:rsid w:val="006235B9"/>
    <w:rsid w:val="00633743"/>
    <w:rsid w:val="00633DBD"/>
    <w:rsid w:val="0063525B"/>
    <w:rsid w:val="00635E94"/>
    <w:rsid w:val="006374B5"/>
    <w:rsid w:val="00637599"/>
    <w:rsid w:val="00637A4C"/>
    <w:rsid w:val="0064521E"/>
    <w:rsid w:val="006454C5"/>
    <w:rsid w:val="00651512"/>
    <w:rsid w:val="00653D97"/>
    <w:rsid w:val="00660809"/>
    <w:rsid w:val="0066144C"/>
    <w:rsid w:val="006626E6"/>
    <w:rsid w:val="00671411"/>
    <w:rsid w:val="0067181F"/>
    <w:rsid w:val="00672FA3"/>
    <w:rsid w:val="00681C80"/>
    <w:rsid w:val="006836D0"/>
    <w:rsid w:val="00683BE6"/>
    <w:rsid w:val="006850FF"/>
    <w:rsid w:val="00697494"/>
    <w:rsid w:val="006A02FD"/>
    <w:rsid w:val="006A0DA7"/>
    <w:rsid w:val="006A2365"/>
    <w:rsid w:val="006A41FF"/>
    <w:rsid w:val="006B1696"/>
    <w:rsid w:val="006B267D"/>
    <w:rsid w:val="006B68DE"/>
    <w:rsid w:val="006B6DFC"/>
    <w:rsid w:val="006C1675"/>
    <w:rsid w:val="006C2CB6"/>
    <w:rsid w:val="006C6980"/>
    <w:rsid w:val="006D1501"/>
    <w:rsid w:val="006D3174"/>
    <w:rsid w:val="006D60F8"/>
    <w:rsid w:val="006D77EB"/>
    <w:rsid w:val="006E0357"/>
    <w:rsid w:val="006E2DF7"/>
    <w:rsid w:val="006E3249"/>
    <w:rsid w:val="006E4BB8"/>
    <w:rsid w:val="006E6011"/>
    <w:rsid w:val="006F2D1A"/>
    <w:rsid w:val="00705F58"/>
    <w:rsid w:val="00707EB2"/>
    <w:rsid w:val="007118C6"/>
    <w:rsid w:val="00713B7C"/>
    <w:rsid w:val="00713B8D"/>
    <w:rsid w:val="00717ECE"/>
    <w:rsid w:val="007224B0"/>
    <w:rsid w:val="00723BA0"/>
    <w:rsid w:val="00730B82"/>
    <w:rsid w:val="00735E58"/>
    <w:rsid w:val="007363C6"/>
    <w:rsid w:val="00736A7C"/>
    <w:rsid w:val="00743D04"/>
    <w:rsid w:val="007460DC"/>
    <w:rsid w:val="00750A03"/>
    <w:rsid w:val="00752BAF"/>
    <w:rsid w:val="007604E9"/>
    <w:rsid w:val="00760A8B"/>
    <w:rsid w:val="0076170C"/>
    <w:rsid w:val="00773283"/>
    <w:rsid w:val="00773CBF"/>
    <w:rsid w:val="007742E2"/>
    <w:rsid w:val="00776E03"/>
    <w:rsid w:val="00777685"/>
    <w:rsid w:val="007776F0"/>
    <w:rsid w:val="00784904"/>
    <w:rsid w:val="00785328"/>
    <w:rsid w:val="0079080D"/>
    <w:rsid w:val="00792760"/>
    <w:rsid w:val="00792B7B"/>
    <w:rsid w:val="00794D17"/>
    <w:rsid w:val="00795AEA"/>
    <w:rsid w:val="007A0E19"/>
    <w:rsid w:val="007A20E7"/>
    <w:rsid w:val="007A2C76"/>
    <w:rsid w:val="007A7BC3"/>
    <w:rsid w:val="007B2E21"/>
    <w:rsid w:val="007B6833"/>
    <w:rsid w:val="007B6C81"/>
    <w:rsid w:val="007C2EB9"/>
    <w:rsid w:val="007C43F8"/>
    <w:rsid w:val="007C726D"/>
    <w:rsid w:val="007C731C"/>
    <w:rsid w:val="007C7ADB"/>
    <w:rsid w:val="007D3287"/>
    <w:rsid w:val="007D3561"/>
    <w:rsid w:val="007D5388"/>
    <w:rsid w:val="007D63B5"/>
    <w:rsid w:val="007E0496"/>
    <w:rsid w:val="007E3A16"/>
    <w:rsid w:val="007E567B"/>
    <w:rsid w:val="007E7D61"/>
    <w:rsid w:val="007F0213"/>
    <w:rsid w:val="007F4A2C"/>
    <w:rsid w:val="00800641"/>
    <w:rsid w:val="00804097"/>
    <w:rsid w:val="00812C46"/>
    <w:rsid w:val="008137F2"/>
    <w:rsid w:val="00813B31"/>
    <w:rsid w:val="00813DD0"/>
    <w:rsid w:val="00815451"/>
    <w:rsid w:val="00816178"/>
    <w:rsid w:val="00816BCD"/>
    <w:rsid w:val="00821755"/>
    <w:rsid w:val="00826317"/>
    <w:rsid w:val="00831C2E"/>
    <w:rsid w:val="00836615"/>
    <w:rsid w:val="00841602"/>
    <w:rsid w:val="00841B00"/>
    <w:rsid w:val="00843762"/>
    <w:rsid w:val="00847999"/>
    <w:rsid w:val="00851A8C"/>
    <w:rsid w:val="00860DC0"/>
    <w:rsid w:val="00863BCB"/>
    <w:rsid w:val="008672F0"/>
    <w:rsid w:val="008702D8"/>
    <w:rsid w:val="00870789"/>
    <w:rsid w:val="00871AF7"/>
    <w:rsid w:val="00875655"/>
    <w:rsid w:val="00875B61"/>
    <w:rsid w:val="00881271"/>
    <w:rsid w:val="00882041"/>
    <w:rsid w:val="00885008"/>
    <w:rsid w:val="008873C5"/>
    <w:rsid w:val="008912B9"/>
    <w:rsid w:val="008A0C70"/>
    <w:rsid w:val="008A1F7E"/>
    <w:rsid w:val="008A386F"/>
    <w:rsid w:val="008A5182"/>
    <w:rsid w:val="008A5F69"/>
    <w:rsid w:val="008A7077"/>
    <w:rsid w:val="008B3DDA"/>
    <w:rsid w:val="008B493C"/>
    <w:rsid w:val="008B5DE7"/>
    <w:rsid w:val="008B6374"/>
    <w:rsid w:val="008B705C"/>
    <w:rsid w:val="008C343D"/>
    <w:rsid w:val="008C7714"/>
    <w:rsid w:val="008D221E"/>
    <w:rsid w:val="008D2F78"/>
    <w:rsid w:val="008D6112"/>
    <w:rsid w:val="008D6A7C"/>
    <w:rsid w:val="008D6BB4"/>
    <w:rsid w:val="008D707D"/>
    <w:rsid w:val="008D7588"/>
    <w:rsid w:val="008E59D0"/>
    <w:rsid w:val="008E720F"/>
    <w:rsid w:val="008F1F3C"/>
    <w:rsid w:val="008F24E6"/>
    <w:rsid w:val="008F4CC9"/>
    <w:rsid w:val="008F5DB2"/>
    <w:rsid w:val="008F6ECA"/>
    <w:rsid w:val="00901358"/>
    <w:rsid w:val="0090247C"/>
    <w:rsid w:val="00903EFA"/>
    <w:rsid w:val="00907BA8"/>
    <w:rsid w:val="00910121"/>
    <w:rsid w:val="00910EC7"/>
    <w:rsid w:val="00911CDA"/>
    <w:rsid w:val="0091415C"/>
    <w:rsid w:val="0091496F"/>
    <w:rsid w:val="0092015E"/>
    <w:rsid w:val="00923D14"/>
    <w:rsid w:val="00934037"/>
    <w:rsid w:val="00941740"/>
    <w:rsid w:val="00942D07"/>
    <w:rsid w:val="00943A4A"/>
    <w:rsid w:val="009502D2"/>
    <w:rsid w:val="00953982"/>
    <w:rsid w:val="00955D18"/>
    <w:rsid w:val="0096316F"/>
    <w:rsid w:val="00967C5F"/>
    <w:rsid w:val="00970F77"/>
    <w:rsid w:val="00974855"/>
    <w:rsid w:val="00975227"/>
    <w:rsid w:val="00975979"/>
    <w:rsid w:val="009759FC"/>
    <w:rsid w:val="00975F54"/>
    <w:rsid w:val="00982F97"/>
    <w:rsid w:val="00984D27"/>
    <w:rsid w:val="00991808"/>
    <w:rsid w:val="00994042"/>
    <w:rsid w:val="00996011"/>
    <w:rsid w:val="00996D48"/>
    <w:rsid w:val="009A15A1"/>
    <w:rsid w:val="009A2CAB"/>
    <w:rsid w:val="009A75F2"/>
    <w:rsid w:val="009B4A81"/>
    <w:rsid w:val="009B7CA4"/>
    <w:rsid w:val="009C106C"/>
    <w:rsid w:val="009C3501"/>
    <w:rsid w:val="009C39DC"/>
    <w:rsid w:val="009C4266"/>
    <w:rsid w:val="009C6568"/>
    <w:rsid w:val="009D5120"/>
    <w:rsid w:val="009D5C49"/>
    <w:rsid w:val="009D6F4A"/>
    <w:rsid w:val="009E28BF"/>
    <w:rsid w:val="009E4D9E"/>
    <w:rsid w:val="009E4F2D"/>
    <w:rsid w:val="009E534C"/>
    <w:rsid w:val="009F0B1F"/>
    <w:rsid w:val="009F1314"/>
    <w:rsid w:val="009F71EF"/>
    <w:rsid w:val="009F722F"/>
    <w:rsid w:val="009F73AF"/>
    <w:rsid w:val="00A04EE4"/>
    <w:rsid w:val="00A13E5F"/>
    <w:rsid w:val="00A21526"/>
    <w:rsid w:val="00A22DD5"/>
    <w:rsid w:val="00A23D8F"/>
    <w:rsid w:val="00A35EBC"/>
    <w:rsid w:val="00A36EC5"/>
    <w:rsid w:val="00A4410E"/>
    <w:rsid w:val="00A453B6"/>
    <w:rsid w:val="00A46344"/>
    <w:rsid w:val="00A52343"/>
    <w:rsid w:val="00A5341B"/>
    <w:rsid w:val="00A5380E"/>
    <w:rsid w:val="00A55C32"/>
    <w:rsid w:val="00A57341"/>
    <w:rsid w:val="00A61166"/>
    <w:rsid w:val="00A61B6F"/>
    <w:rsid w:val="00A64234"/>
    <w:rsid w:val="00A67363"/>
    <w:rsid w:val="00A74313"/>
    <w:rsid w:val="00A7434F"/>
    <w:rsid w:val="00A746BD"/>
    <w:rsid w:val="00A80F71"/>
    <w:rsid w:val="00A81DBB"/>
    <w:rsid w:val="00A8256D"/>
    <w:rsid w:val="00A83AF2"/>
    <w:rsid w:val="00A85ABC"/>
    <w:rsid w:val="00A866A6"/>
    <w:rsid w:val="00A87AFA"/>
    <w:rsid w:val="00A9268B"/>
    <w:rsid w:val="00AA0B69"/>
    <w:rsid w:val="00AA2D03"/>
    <w:rsid w:val="00AA4181"/>
    <w:rsid w:val="00AA5F40"/>
    <w:rsid w:val="00AB06D9"/>
    <w:rsid w:val="00AB1B73"/>
    <w:rsid w:val="00AB2D4D"/>
    <w:rsid w:val="00AB7962"/>
    <w:rsid w:val="00AC013E"/>
    <w:rsid w:val="00AC37BA"/>
    <w:rsid w:val="00AC4555"/>
    <w:rsid w:val="00AC6F0E"/>
    <w:rsid w:val="00AD122F"/>
    <w:rsid w:val="00AD297B"/>
    <w:rsid w:val="00AD3730"/>
    <w:rsid w:val="00AD44BD"/>
    <w:rsid w:val="00AD6A63"/>
    <w:rsid w:val="00AE1B72"/>
    <w:rsid w:val="00AE2157"/>
    <w:rsid w:val="00AE27DD"/>
    <w:rsid w:val="00AE560D"/>
    <w:rsid w:val="00AE6C98"/>
    <w:rsid w:val="00AE7672"/>
    <w:rsid w:val="00AF5714"/>
    <w:rsid w:val="00B059D4"/>
    <w:rsid w:val="00B178F3"/>
    <w:rsid w:val="00B24047"/>
    <w:rsid w:val="00B26D61"/>
    <w:rsid w:val="00B352B1"/>
    <w:rsid w:val="00B36789"/>
    <w:rsid w:val="00B40DB1"/>
    <w:rsid w:val="00B433F6"/>
    <w:rsid w:val="00B45AF1"/>
    <w:rsid w:val="00B51833"/>
    <w:rsid w:val="00B51B68"/>
    <w:rsid w:val="00B555E4"/>
    <w:rsid w:val="00B56C5D"/>
    <w:rsid w:val="00B62711"/>
    <w:rsid w:val="00B6411D"/>
    <w:rsid w:val="00B65481"/>
    <w:rsid w:val="00B6632F"/>
    <w:rsid w:val="00B67B06"/>
    <w:rsid w:val="00B711FB"/>
    <w:rsid w:val="00B73DFA"/>
    <w:rsid w:val="00B7423E"/>
    <w:rsid w:val="00B74613"/>
    <w:rsid w:val="00B77034"/>
    <w:rsid w:val="00B77D27"/>
    <w:rsid w:val="00B81623"/>
    <w:rsid w:val="00B818BF"/>
    <w:rsid w:val="00B92268"/>
    <w:rsid w:val="00B94DB5"/>
    <w:rsid w:val="00B95B5A"/>
    <w:rsid w:val="00BA0B4E"/>
    <w:rsid w:val="00BA1258"/>
    <w:rsid w:val="00BB0AFC"/>
    <w:rsid w:val="00BB11F9"/>
    <w:rsid w:val="00BC3361"/>
    <w:rsid w:val="00BC71BD"/>
    <w:rsid w:val="00BC7710"/>
    <w:rsid w:val="00BD3C9A"/>
    <w:rsid w:val="00BD4342"/>
    <w:rsid w:val="00BD5B75"/>
    <w:rsid w:val="00BD6200"/>
    <w:rsid w:val="00BD6695"/>
    <w:rsid w:val="00BE2343"/>
    <w:rsid w:val="00BE3F82"/>
    <w:rsid w:val="00BE64DD"/>
    <w:rsid w:val="00BE7295"/>
    <w:rsid w:val="00BF0F77"/>
    <w:rsid w:val="00BF3091"/>
    <w:rsid w:val="00BF5931"/>
    <w:rsid w:val="00BF7FDB"/>
    <w:rsid w:val="00C01E76"/>
    <w:rsid w:val="00C03220"/>
    <w:rsid w:val="00C04B9B"/>
    <w:rsid w:val="00C05DD8"/>
    <w:rsid w:val="00C06DF6"/>
    <w:rsid w:val="00C1045D"/>
    <w:rsid w:val="00C11FDD"/>
    <w:rsid w:val="00C14A1B"/>
    <w:rsid w:val="00C14F1F"/>
    <w:rsid w:val="00C15B4D"/>
    <w:rsid w:val="00C175D2"/>
    <w:rsid w:val="00C242CF"/>
    <w:rsid w:val="00C33774"/>
    <w:rsid w:val="00C42361"/>
    <w:rsid w:val="00C54668"/>
    <w:rsid w:val="00C546D1"/>
    <w:rsid w:val="00C603F6"/>
    <w:rsid w:val="00C63A38"/>
    <w:rsid w:val="00C667D4"/>
    <w:rsid w:val="00C75E76"/>
    <w:rsid w:val="00C7755E"/>
    <w:rsid w:val="00C77829"/>
    <w:rsid w:val="00C81D2D"/>
    <w:rsid w:val="00C854D2"/>
    <w:rsid w:val="00C8676A"/>
    <w:rsid w:val="00C872F2"/>
    <w:rsid w:val="00C91108"/>
    <w:rsid w:val="00C930EE"/>
    <w:rsid w:val="00C93975"/>
    <w:rsid w:val="00CA475E"/>
    <w:rsid w:val="00CA5B50"/>
    <w:rsid w:val="00CA628E"/>
    <w:rsid w:val="00CB0130"/>
    <w:rsid w:val="00CB083D"/>
    <w:rsid w:val="00CB1606"/>
    <w:rsid w:val="00CB2D42"/>
    <w:rsid w:val="00CB2DE9"/>
    <w:rsid w:val="00CB44F1"/>
    <w:rsid w:val="00CC21AB"/>
    <w:rsid w:val="00CC403A"/>
    <w:rsid w:val="00CE136A"/>
    <w:rsid w:val="00CE35B6"/>
    <w:rsid w:val="00CE4E83"/>
    <w:rsid w:val="00CE65FE"/>
    <w:rsid w:val="00CF5F83"/>
    <w:rsid w:val="00CF77FA"/>
    <w:rsid w:val="00D011A1"/>
    <w:rsid w:val="00D067F0"/>
    <w:rsid w:val="00D06B15"/>
    <w:rsid w:val="00D22B7F"/>
    <w:rsid w:val="00D2515A"/>
    <w:rsid w:val="00D26B91"/>
    <w:rsid w:val="00D3318E"/>
    <w:rsid w:val="00D3460E"/>
    <w:rsid w:val="00D371C8"/>
    <w:rsid w:val="00D406B2"/>
    <w:rsid w:val="00D406EC"/>
    <w:rsid w:val="00D46344"/>
    <w:rsid w:val="00D51573"/>
    <w:rsid w:val="00D53786"/>
    <w:rsid w:val="00D55A9A"/>
    <w:rsid w:val="00D55CAC"/>
    <w:rsid w:val="00D7060F"/>
    <w:rsid w:val="00D71DD1"/>
    <w:rsid w:val="00D72D0E"/>
    <w:rsid w:val="00D72DA5"/>
    <w:rsid w:val="00D732E6"/>
    <w:rsid w:val="00D81895"/>
    <w:rsid w:val="00D847AA"/>
    <w:rsid w:val="00D86523"/>
    <w:rsid w:val="00D94944"/>
    <w:rsid w:val="00DA070A"/>
    <w:rsid w:val="00DA2AB1"/>
    <w:rsid w:val="00DA2B92"/>
    <w:rsid w:val="00DA433C"/>
    <w:rsid w:val="00DA62DE"/>
    <w:rsid w:val="00DB671E"/>
    <w:rsid w:val="00DC0446"/>
    <w:rsid w:val="00DC11EE"/>
    <w:rsid w:val="00DC2832"/>
    <w:rsid w:val="00DC5463"/>
    <w:rsid w:val="00DC5BA1"/>
    <w:rsid w:val="00DC60B6"/>
    <w:rsid w:val="00DE0026"/>
    <w:rsid w:val="00DE1293"/>
    <w:rsid w:val="00DE5B38"/>
    <w:rsid w:val="00DE5D02"/>
    <w:rsid w:val="00DE6F1A"/>
    <w:rsid w:val="00DE7887"/>
    <w:rsid w:val="00DF3039"/>
    <w:rsid w:val="00DF6C6F"/>
    <w:rsid w:val="00DF78BF"/>
    <w:rsid w:val="00E06A42"/>
    <w:rsid w:val="00E06D38"/>
    <w:rsid w:val="00E17925"/>
    <w:rsid w:val="00E231D6"/>
    <w:rsid w:val="00E26C76"/>
    <w:rsid w:val="00E31D0C"/>
    <w:rsid w:val="00E34184"/>
    <w:rsid w:val="00E35280"/>
    <w:rsid w:val="00E37308"/>
    <w:rsid w:val="00E4046B"/>
    <w:rsid w:val="00E46557"/>
    <w:rsid w:val="00E4781F"/>
    <w:rsid w:val="00E503F0"/>
    <w:rsid w:val="00E506FF"/>
    <w:rsid w:val="00E56D1C"/>
    <w:rsid w:val="00E56FE0"/>
    <w:rsid w:val="00E57F39"/>
    <w:rsid w:val="00E63D7B"/>
    <w:rsid w:val="00E6516B"/>
    <w:rsid w:val="00E73D40"/>
    <w:rsid w:val="00E74A92"/>
    <w:rsid w:val="00E770F1"/>
    <w:rsid w:val="00E80EF3"/>
    <w:rsid w:val="00E82A43"/>
    <w:rsid w:val="00E85297"/>
    <w:rsid w:val="00E905E1"/>
    <w:rsid w:val="00E908F0"/>
    <w:rsid w:val="00E91662"/>
    <w:rsid w:val="00E93B62"/>
    <w:rsid w:val="00E95A82"/>
    <w:rsid w:val="00EA39CB"/>
    <w:rsid w:val="00EA5121"/>
    <w:rsid w:val="00EA691E"/>
    <w:rsid w:val="00EB02DE"/>
    <w:rsid w:val="00EB21F0"/>
    <w:rsid w:val="00EB47EF"/>
    <w:rsid w:val="00EC0BAE"/>
    <w:rsid w:val="00EC7548"/>
    <w:rsid w:val="00ED1D82"/>
    <w:rsid w:val="00ED476D"/>
    <w:rsid w:val="00EE0B17"/>
    <w:rsid w:val="00EE6E09"/>
    <w:rsid w:val="00EF1744"/>
    <w:rsid w:val="00EF451C"/>
    <w:rsid w:val="00EF473F"/>
    <w:rsid w:val="00EF4BA5"/>
    <w:rsid w:val="00EF4FCC"/>
    <w:rsid w:val="00EF6230"/>
    <w:rsid w:val="00EF6CE9"/>
    <w:rsid w:val="00F03248"/>
    <w:rsid w:val="00F03EE8"/>
    <w:rsid w:val="00F10F2D"/>
    <w:rsid w:val="00F11773"/>
    <w:rsid w:val="00F12A5F"/>
    <w:rsid w:val="00F2026C"/>
    <w:rsid w:val="00F22956"/>
    <w:rsid w:val="00F2338F"/>
    <w:rsid w:val="00F2768B"/>
    <w:rsid w:val="00F30A6C"/>
    <w:rsid w:val="00F3294C"/>
    <w:rsid w:val="00F36DAD"/>
    <w:rsid w:val="00F4256D"/>
    <w:rsid w:val="00F43EBF"/>
    <w:rsid w:val="00F44F47"/>
    <w:rsid w:val="00F45553"/>
    <w:rsid w:val="00F478DA"/>
    <w:rsid w:val="00F545FA"/>
    <w:rsid w:val="00F553E1"/>
    <w:rsid w:val="00F55A9C"/>
    <w:rsid w:val="00F60286"/>
    <w:rsid w:val="00F610D3"/>
    <w:rsid w:val="00F63511"/>
    <w:rsid w:val="00F64020"/>
    <w:rsid w:val="00F640B4"/>
    <w:rsid w:val="00F64C4B"/>
    <w:rsid w:val="00F66BF0"/>
    <w:rsid w:val="00F673F9"/>
    <w:rsid w:val="00F67DDA"/>
    <w:rsid w:val="00F70735"/>
    <w:rsid w:val="00F7193B"/>
    <w:rsid w:val="00F839C9"/>
    <w:rsid w:val="00F92B90"/>
    <w:rsid w:val="00F94995"/>
    <w:rsid w:val="00F95D5C"/>
    <w:rsid w:val="00F96922"/>
    <w:rsid w:val="00FA430E"/>
    <w:rsid w:val="00FA742A"/>
    <w:rsid w:val="00FA7604"/>
    <w:rsid w:val="00FB2FF5"/>
    <w:rsid w:val="00FB4452"/>
    <w:rsid w:val="00FC0F0D"/>
    <w:rsid w:val="00FC2A5A"/>
    <w:rsid w:val="00FC6B43"/>
    <w:rsid w:val="00FD4169"/>
    <w:rsid w:val="00FE21C3"/>
    <w:rsid w:val="00FF226B"/>
    <w:rsid w:val="00FF2364"/>
    <w:rsid w:val="00FF4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0D716"/>
  <w15:chartTrackingRefBased/>
  <w15:docId w15:val="{7ED588F2-78B4-45B9-84D6-10FC9E6E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正文1"/>
    <w:qFormat/>
    <w:rsid w:val="00EF4BA5"/>
    <w:pPr>
      <w:widowControl w:val="0"/>
      <w:spacing w:line="480" w:lineRule="auto"/>
      <w:jc w:val="both"/>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4A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74A92"/>
    <w:rPr>
      <w:sz w:val="18"/>
      <w:szCs w:val="18"/>
    </w:rPr>
  </w:style>
  <w:style w:type="paragraph" w:styleId="a5">
    <w:name w:val="footer"/>
    <w:basedOn w:val="a"/>
    <w:link w:val="a6"/>
    <w:uiPriority w:val="99"/>
    <w:unhideWhenUsed/>
    <w:rsid w:val="00E74A92"/>
    <w:pPr>
      <w:tabs>
        <w:tab w:val="center" w:pos="4153"/>
        <w:tab w:val="right" w:pos="8306"/>
      </w:tabs>
      <w:snapToGrid w:val="0"/>
      <w:jc w:val="left"/>
    </w:pPr>
    <w:rPr>
      <w:sz w:val="18"/>
      <w:szCs w:val="18"/>
    </w:rPr>
  </w:style>
  <w:style w:type="character" w:customStyle="1" w:styleId="a6">
    <w:name w:val="页脚 字符"/>
    <w:basedOn w:val="a0"/>
    <w:link w:val="a5"/>
    <w:uiPriority w:val="99"/>
    <w:rsid w:val="00E74A92"/>
    <w:rPr>
      <w:sz w:val="18"/>
      <w:szCs w:val="18"/>
    </w:rPr>
  </w:style>
  <w:style w:type="paragraph" w:customStyle="1" w:styleId="1">
    <w:name w:val="表头1"/>
    <w:basedOn w:val="a"/>
    <w:link w:val="10"/>
    <w:qFormat/>
    <w:rsid w:val="008D707D"/>
    <w:rPr>
      <w:rFonts w:eastAsiaTheme="minorEastAsia"/>
      <w:b/>
      <w:sz w:val="24"/>
      <w:szCs w:val="24"/>
    </w:rPr>
  </w:style>
  <w:style w:type="character" w:customStyle="1" w:styleId="10">
    <w:name w:val="表头1 字符"/>
    <w:basedOn w:val="a0"/>
    <w:link w:val="1"/>
    <w:rsid w:val="008D707D"/>
    <w:rPr>
      <w:rFonts w:ascii="Times New Roman" w:hAnsi="Times New Roman"/>
      <w:b/>
      <w:sz w:val="24"/>
      <w:szCs w:val="24"/>
    </w:rPr>
  </w:style>
  <w:style w:type="paragraph" w:styleId="a7">
    <w:name w:val="Title"/>
    <w:basedOn w:val="a"/>
    <w:next w:val="a"/>
    <w:link w:val="a8"/>
    <w:uiPriority w:val="10"/>
    <w:qFormat/>
    <w:rsid w:val="00AF5714"/>
    <w:pPr>
      <w:spacing w:before="240" w:after="60"/>
      <w:jc w:val="left"/>
      <w:outlineLvl w:val="0"/>
    </w:pPr>
    <w:rPr>
      <w:rFonts w:cstheme="majorBidi"/>
      <w:b/>
      <w:bCs/>
      <w:sz w:val="28"/>
      <w:szCs w:val="32"/>
    </w:rPr>
  </w:style>
  <w:style w:type="character" w:customStyle="1" w:styleId="a8">
    <w:name w:val="标题 字符"/>
    <w:basedOn w:val="a0"/>
    <w:link w:val="a7"/>
    <w:uiPriority w:val="10"/>
    <w:rsid w:val="00AF5714"/>
    <w:rPr>
      <w:rFonts w:ascii="Times New Roman" w:eastAsia="Times New Roman" w:hAnsi="Times New Roman" w:cstheme="majorBidi"/>
      <w:b/>
      <w:bCs/>
      <w:sz w:val="28"/>
      <w:szCs w:val="32"/>
    </w:rPr>
  </w:style>
  <w:style w:type="character" w:styleId="a9">
    <w:name w:val="Strong"/>
    <w:basedOn w:val="a0"/>
    <w:uiPriority w:val="22"/>
    <w:qFormat/>
    <w:rsid w:val="000E3F6F"/>
    <w:rPr>
      <w:b/>
      <w:bCs/>
    </w:rPr>
  </w:style>
  <w:style w:type="character" w:styleId="aa">
    <w:name w:val="Emphasis"/>
    <w:basedOn w:val="a0"/>
    <w:uiPriority w:val="20"/>
    <w:qFormat/>
    <w:rsid w:val="000E3F6F"/>
    <w:rPr>
      <w:i/>
      <w:iCs/>
    </w:rPr>
  </w:style>
  <w:style w:type="paragraph" w:styleId="ab">
    <w:name w:val="No Spacing"/>
    <w:aliases w:val="小标题"/>
    <w:basedOn w:val="a"/>
    <w:next w:val="a"/>
    <w:autoRedefine/>
    <w:uiPriority w:val="1"/>
    <w:qFormat/>
    <w:rsid w:val="00F12A5F"/>
    <w:pPr>
      <w:outlineLvl w:val="1"/>
    </w:pPr>
    <w:rPr>
      <w:rFonts w:eastAsia="宋体"/>
      <w:b/>
      <w:color w:val="000000" w:themeColor="text1"/>
      <w:sz w:val="24"/>
      <w:szCs w:val="24"/>
    </w:rPr>
  </w:style>
  <w:style w:type="character" w:styleId="ac">
    <w:name w:val="Hyperlink"/>
    <w:basedOn w:val="a0"/>
    <w:uiPriority w:val="99"/>
    <w:unhideWhenUsed/>
    <w:rsid w:val="00F12A5F"/>
    <w:rPr>
      <w:color w:val="0563C1" w:themeColor="hyperlink"/>
      <w:u w:val="single"/>
    </w:rPr>
  </w:style>
  <w:style w:type="paragraph" w:customStyle="1" w:styleId="EndNoteBibliography">
    <w:name w:val="EndNote Bibliography"/>
    <w:basedOn w:val="a"/>
    <w:link w:val="EndNoteBibliography0"/>
    <w:rsid w:val="00F12A5F"/>
    <w:pPr>
      <w:spacing w:line="240" w:lineRule="auto"/>
    </w:pPr>
    <w:rPr>
      <w:rFonts w:cs="Times New Roman"/>
      <w:noProof/>
      <w:sz w:val="24"/>
    </w:rPr>
  </w:style>
  <w:style w:type="character" w:customStyle="1" w:styleId="EndNoteBibliography0">
    <w:name w:val="EndNote Bibliography 字符"/>
    <w:basedOn w:val="a0"/>
    <w:link w:val="EndNoteBibliography"/>
    <w:rsid w:val="00F12A5F"/>
    <w:rPr>
      <w:rFonts w:ascii="Times New Roman" w:eastAsia="Times New Roman" w:hAnsi="Times New Roman" w:cs="Times New Roman"/>
      <w:noProof/>
      <w:sz w:val="24"/>
    </w:rPr>
  </w:style>
  <w:style w:type="paragraph" w:customStyle="1" w:styleId="2">
    <w:name w:val="正文2"/>
    <w:basedOn w:val="a"/>
    <w:link w:val="20"/>
    <w:qFormat/>
    <w:rsid w:val="00923D14"/>
    <w:rPr>
      <w:sz w:val="24"/>
    </w:rPr>
  </w:style>
  <w:style w:type="character" w:customStyle="1" w:styleId="20">
    <w:name w:val="正文2 字符"/>
    <w:basedOn w:val="a0"/>
    <w:link w:val="2"/>
    <w:rsid w:val="00923D14"/>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4220">
      <w:bodyDiv w:val="1"/>
      <w:marLeft w:val="0"/>
      <w:marRight w:val="0"/>
      <w:marTop w:val="0"/>
      <w:marBottom w:val="0"/>
      <w:divBdr>
        <w:top w:val="none" w:sz="0" w:space="0" w:color="auto"/>
        <w:left w:val="none" w:sz="0" w:space="0" w:color="auto"/>
        <w:bottom w:val="none" w:sz="0" w:space="0" w:color="auto"/>
        <w:right w:val="none" w:sz="0" w:space="0" w:color="auto"/>
      </w:divBdr>
    </w:div>
    <w:div w:id="469173493">
      <w:bodyDiv w:val="1"/>
      <w:marLeft w:val="0"/>
      <w:marRight w:val="0"/>
      <w:marTop w:val="0"/>
      <w:marBottom w:val="0"/>
      <w:divBdr>
        <w:top w:val="none" w:sz="0" w:space="0" w:color="auto"/>
        <w:left w:val="none" w:sz="0" w:space="0" w:color="auto"/>
        <w:bottom w:val="none" w:sz="0" w:space="0" w:color="auto"/>
        <w:right w:val="none" w:sz="0" w:space="0" w:color="auto"/>
      </w:divBdr>
    </w:div>
    <w:div w:id="544290468">
      <w:bodyDiv w:val="1"/>
      <w:marLeft w:val="0"/>
      <w:marRight w:val="0"/>
      <w:marTop w:val="0"/>
      <w:marBottom w:val="0"/>
      <w:divBdr>
        <w:top w:val="none" w:sz="0" w:space="0" w:color="auto"/>
        <w:left w:val="none" w:sz="0" w:space="0" w:color="auto"/>
        <w:bottom w:val="none" w:sz="0" w:space="0" w:color="auto"/>
        <w:right w:val="none" w:sz="0" w:space="0" w:color="auto"/>
      </w:divBdr>
    </w:div>
    <w:div w:id="1332830027">
      <w:bodyDiv w:val="1"/>
      <w:marLeft w:val="0"/>
      <w:marRight w:val="0"/>
      <w:marTop w:val="0"/>
      <w:marBottom w:val="0"/>
      <w:divBdr>
        <w:top w:val="none" w:sz="0" w:space="0" w:color="auto"/>
        <w:left w:val="none" w:sz="0" w:space="0" w:color="auto"/>
        <w:bottom w:val="none" w:sz="0" w:space="0" w:color="auto"/>
        <w:right w:val="none" w:sz="0" w:space="0" w:color="auto"/>
      </w:divBdr>
    </w:div>
    <w:div w:id="1507480774">
      <w:bodyDiv w:val="1"/>
      <w:marLeft w:val="0"/>
      <w:marRight w:val="0"/>
      <w:marTop w:val="0"/>
      <w:marBottom w:val="0"/>
      <w:divBdr>
        <w:top w:val="none" w:sz="0" w:space="0" w:color="auto"/>
        <w:left w:val="none" w:sz="0" w:space="0" w:color="auto"/>
        <w:bottom w:val="none" w:sz="0" w:space="0" w:color="auto"/>
        <w:right w:val="none" w:sz="0" w:space="0" w:color="auto"/>
      </w:divBdr>
    </w:div>
    <w:div w:id="2145728507">
      <w:bodyDiv w:val="1"/>
      <w:marLeft w:val="0"/>
      <w:marRight w:val="0"/>
      <w:marTop w:val="0"/>
      <w:marBottom w:val="0"/>
      <w:divBdr>
        <w:top w:val="none" w:sz="0" w:space="0" w:color="auto"/>
        <w:left w:val="none" w:sz="0" w:space="0" w:color="auto"/>
        <w:bottom w:val="none" w:sz="0" w:space="0" w:color="auto"/>
        <w:right w:val="none" w:sz="0" w:space="0" w:color="auto"/>
      </w:divBdr>
      <w:divsChild>
        <w:div w:id="469247252">
          <w:marLeft w:val="0"/>
          <w:marRight w:val="0"/>
          <w:marTop w:val="0"/>
          <w:marBottom w:val="0"/>
          <w:divBdr>
            <w:top w:val="none" w:sz="0" w:space="0" w:color="auto"/>
            <w:left w:val="none" w:sz="0" w:space="0" w:color="auto"/>
            <w:bottom w:val="none" w:sz="0" w:space="0" w:color="auto"/>
            <w:right w:val="none" w:sz="0" w:space="0" w:color="auto"/>
          </w:divBdr>
          <w:divsChild>
            <w:div w:id="737630025">
              <w:marLeft w:val="0"/>
              <w:marRight w:val="0"/>
              <w:marTop w:val="0"/>
              <w:marBottom w:val="0"/>
              <w:divBdr>
                <w:top w:val="none" w:sz="0" w:space="0" w:color="auto"/>
                <w:left w:val="none" w:sz="0" w:space="0" w:color="auto"/>
                <w:bottom w:val="none" w:sz="0" w:space="0" w:color="auto"/>
                <w:right w:val="none" w:sz="0" w:space="0" w:color="auto"/>
              </w:divBdr>
              <w:divsChild>
                <w:div w:id="338701293">
                  <w:marLeft w:val="0"/>
                  <w:marRight w:val="0"/>
                  <w:marTop w:val="0"/>
                  <w:marBottom w:val="0"/>
                  <w:divBdr>
                    <w:top w:val="none" w:sz="0" w:space="0" w:color="auto"/>
                    <w:left w:val="none" w:sz="0" w:space="0" w:color="auto"/>
                    <w:bottom w:val="none" w:sz="0" w:space="0" w:color="auto"/>
                    <w:right w:val="none" w:sz="0" w:space="0" w:color="auto"/>
                  </w:divBdr>
                  <w:divsChild>
                    <w:div w:id="1915703135">
                      <w:marLeft w:val="0"/>
                      <w:marRight w:val="0"/>
                      <w:marTop w:val="0"/>
                      <w:marBottom w:val="0"/>
                      <w:divBdr>
                        <w:top w:val="none" w:sz="0" w:space="0" w:color="auto"/>
                        <w:left w:val="none" w:sz="0" w:space="0" w:color="auto"/>
                        <w:bottom w:val="none" w:sz="0" w:space="0" w:color="auto"/>
                        <w:right w:val="none" w:sz="0" w:space="0" w:color="auto"/>
                      </w:divBdr>
                      <w:divsChild>
                        <w:div w:id="137386567">
                          <w:marLeft w:val="0"/>
                          <w:marRight w:val="0"/>
                          <w:marTop w:val="0"/>
                          <w:marBottom w:val="0"/>
                          <w:divBdr>
                            <w:top w:val="none" w:sz="0" w:space="0" w:color="auto"/>
                            <w:left w:val="none" w:sz="0" w:space="0" w:color="auto"/>
                            <w:bottom w:val="none" w:sz="0" w:space="0" w:color="auto"/>
                            <w:right w:val="none" w:sz="0" w:space="0" w:color="auto"/>
                          </w:divBdr>
                          <w:divsChild>
                            <w:div w:id="1547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l.fmrib.ox.ac.uk/fsl/fslwiki/Atlases" TargetMode="External"/><Relationship Id="rId18" Type="http://schemas.openxmlformats.org/officeDocument/2006/relationships/image" Target="media/image2.tiff"/><Relationship Id="rId26" Type="http://schemas.openxmlformats.org/officeDocument/2006/relationships/image" Target="media/image10.tiff"/><Relationship Id="rId39" Type="http://schemas.openxmlformats.org/officeDocument/2006/relationships/image" Target="media/image23.tiff"/><Relationship Id="rId21" Type="http://schemas.openxmlformats.org/officeDocument/2006/relationships/image" Target="media/image5.tiff"/><Relationship Id="rId34" Type="http://schemas.openxmlformats.org/officeDocument/2006/relationships/image" Target="media/image18.tiff"/><Relationship Id="rId42" Type="http://schemas.openxmlformats.org/officeDocument/2006/relationships/fontTable" Target="fontTable.xml"/><Relationship Id="rId7" Type="http://schemas.openxmlformats.org/officeDocument/2006/relationships/hyperlink" Target="http://dbm.neuro.uni-jena.de/cat" TargetMode="External"/><Relationship Id="rId2" Type="http://schemas.openxmlformats.org/officeDocument/2006/relationships/styles" Target="styles.xml"/><Relationship Id="rId16" Type="http://schemas.openxmlformats.org/officeDocument/2006/relationships/hyperlink" Target="http://fsl.fmrib.ox.ac.uk/fsl/fslwiki/FSLNets" TargetMode="External"/><Relationship Id="rId20" Type="http://schemas.openxmlformats.org/officeDocument/2006/relationships/image" Target="media/image4.tiff"/><Relationship Id="rId29" Type="http://schemas.openxmlformats.org/officeDocument/2006/relationships/image" Target="media/image13.tiff"/><Relationship Id="rId41" Type="http://schemas.openxmlformats.org/officeDocument/2006/relationships/image" Target="media/image25.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reesurfer.net/fswiki/CorticalParcellation" TargetMode="External"/><Relationship Id="rId24" Type="http://schemas.openxmlformats.org/officeDocument/2006/relationships/image" Target="media/image8.tiff"/><Relationship Id="rId32" Type="http://schemas.openxmlformats.org/officeDocument/2006/relationships/image" Target="media/image16.tiff"/><Relationship Id="rId37" Type="http://schemas.openxmlformats.org/officeDocument/2006/relationships/image" Target="media/image21.tiff"/><Relationship Id="rId40" Type="http://schemas.openxmlformats.org/officeDocument/2006/relationships/image" Target="media/image24.tiff"/><Relationship Id="rId5" Type="http://schemas.openxmlformats.org/officeDocument/2006/relationships/footnotes" Target="footnotes.xml"/><Relationship Id="rId15" Type="http://schemas.openxmlformats.org/officeDocument/2006/relationships/hyperlink" Target="https://fsl.fmrib.ox.ac.uk/fsl/fslwiki/DualRegression" TargetMode="External"/><Relationship Id="rId23" Type="http://schemas.openxmlformats.org/officeDocument/2006/relationships/image" Target="media/image7.tiff"/><Relationship Id="rId28" Type="http://schemas.openxmlformats.org/officeDocument/2006/relationships/image" Target="media/image12.tiff"/><Relationship Id="rId36" Type="http://schemas.openxmlformats.org/officeDocument/2006/relationships/image" Target="media/image20.tiff"/><Relationship Id="rId10" Type="http://schemas.openxmlformats.org/officeDocument/2006/relationships/hyperlink" Target="https://surfer.nmr.mgh.harvard.edu/" TargetMode="External"/><Relationship Id="rId19" Type="http://schemas.openxmlformats.org/officeDocument/2006/relationships/image" Target="media/image3.tif"/><Relationship Id="rId31"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hyperlink" Target="https://diedrichsenlab.org/imaging/propatlas.htm" TargetMode="External"/><Relationship Id="rId14" Type="http://schemas.openxmlformats.org/officeDocument/2006/relationships/hyperlink" Target="http://rfmri.org/DPABI" TargetMode="External"/><Relationship Id="rId22" Type="http://schemas.openxmlformats.org/officeDocument/2006/relationships/image" Target="media/image6.tiff"/><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image" Target="media/image19.tiff"/><Relationship Id="rId43" Type="http://schemas.openxmlformats.org/officeDocument/2006/relationships/theme" Target="theme/theme1.xml"/><Relationship Id="rId8" Type="http://schemas.openxmlformats.org/officeDocument/2006/relationships/hyperlink" Target="https://www.fil.ion.ucl.ac.uk/spm/software/spm12" TargetMode="External"/><Relationship Id="rId3" Type="http://schemas.openxmlformats.org/officeDocument/2006/relationships/settings" Target="settings.xml"/><Relationship Id="rId12" Type="http://schemas.openxmlformats.org/officeDocument/2006/relationships/hyperlink" Target="https://fsl.fmrib.ox.ac.uk/fsl/fslwiki/" TargetMode="External"/><Relationship Id="rId17" Type="http://schemas.openxmlformats.org/officeDocument/2006/relationships/image" Target="media/image1.tiff"/><Relationship Id="rId25" Type="http://schemas.openxmlformats.org/officeDocument/2006/relationships/image" Target="media/image9.tiff"/><Relationship Id="rId33" Type="http://schemas.openxmlformats.org/officeDocument/2006/relationships/image" Target="media/image17.tiff"/><Relationship Id="rId38" Type="http://schemas.openxmlformats.org/officeDocument/2006/relationships/image" Target="media/image2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A49EE-A220-4335-9B35-4BFABD09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42</Pages>
  <Words>6410</Words>
  <Characters>36542</Characters>
  <Application>Microsoft Office Word</Application>
  <DocSecurity>0</DocSecurity>
  <Lines>304</Lines>
  <Paragraphs>85</Paragraphs>
  <ScaleCrop>false</ScaleCrop>
  <Company/>
  <LinksUpToDate>false</LinksUpToDate>
  <CharactersWithSpaces>42867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 Jasmine</dc:creator>
  <cp:keywords/>
  <dc:description/>
  <cp:lastModifiedBy>Jasmine Ji</cp:lastModifiedBy>
  <cp:revision>9</cp:revision>
  <cp:lastPrinted>2023-11-14T05:38:00Z</cp:lastPrinted>
  <dcterms:created xsi:type="dcterms:W3CDTF">2026-07-28T04:13:00Z</dcterms:created>
  <dcterms:modified xsi:type="dcterms:W3CDTF">2026-07-28T08:26:00Z</dcterms:modified>
</cp:coreProperties>
</file>