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9EA79F" w14:textId="6954604B" w:rsidR="007C398E" w:rsidRPr="00D93819" w:rsidRDefault="000E5EC3" w:rsidP="007C398E">
      <w:pPr>
        <w:jc w:val="center"/>
        <w:rPr>
          <w:rFonts w:ascii="Arial Narrow" w:hAnsi="Arial Narrow"/>
          <w:b/>
          <w:bCs/>
          <w:sz w:val="28"/>
          <w:szCs w:val="28"/>
          <w:lang w:val="en-GB"/>
        </w:rPr>
      </w:pPr>
      <w:r w:rsidRPr="00D93819">
        <w:rPr>
          <w:rFonts w:ascii="Arial Narrow" w:hAnsi="Arial Narrow"/>
          <w:b/>
          <w:bCs/>
          <w:sz w:val="28"/>
          <w:szCs w:val="28"/>
          <w:lang w:val="en-GB"/>
        </w:rPr>
        <w:t xml:space="preserve">APPENDIX A - </w:t>
      </w:r>
      <w:r w:rsidR="007C398E" w:rsidRPr="00D93819">
        <w:rPr>
          <w:rFonts w:ascii="Arial Narrow" w:hAnsi="Arial Narrow"/>
          <w:b/>
          <w:bCs/>
          <w:sz w:val="28"/>
          <w:szCs w:val="28"/>
          <w:lang w:val="en-GB"/>
        </w:rPr>
        <w:t xml:space="preserve">Supplementary </w:t>
      </w:r>
      <w:r w:rsidRPr="00D93819">
        <w:rPr>
          <w:rFonts w:ascii="Arial Narrow" w:hAnsi="Arial Narrow"/>
          <w:b/>
          <w:bCs/>
          <w:sz w:val="28"/>
          <w:szCs w:val="28"/>
          <w:lang w:val="en-GB"/>
        </w:rPr>
        <w:t>d</w:t>
      </w:r>
      <w:r w:rsidR="007C398E" w:rsidRPr="00D93819">
        <w:rPr>
          <w:rFonts w:ascii="Arial Narrow" w:hAnsi="Arial Narrow"/>
          <w:b/>
          <w:bCs/>
          <w:sz w:val="28"/>
          <w:szCs w:val="28"/>
          <w:lang w:val="en-GB"/>
        </w:rPr>
        <w:t>ata</w:t>
      </w:r>
    </w:p>
    <w:p w14:paraId="3EB12692" w14:textId="77777777" w:rsidR="009B472B" w:rsidRDefault="009B472B" w:rsidP="00994B0A">
      <w:pPr>
        <w:rPr>
          <w:rFonts w:ascii="Arial Narrow" w:hAnsi="Arial Narrow"/>
          <w:b/>
          <w:bCs/>
          <w:sz w:val="24"/>
          <w:szCs w:val="24"/>
          <w:u w:val="single"/>
          <w:lang w:val="en-GB"/>
        </w:rPr>
      </w:pPr>
    </w:p>
    <w:p w14:paraId="22651153" w14:textId="1D7B9F95" w:rsidR="00994B0A" w:rsidRPr="00D93819" w:rsidRDefault="002846E2" w:rsidP="00994B0A">
      <w:pPr>
        <w:rPr>
          <w:rFonts w:ascii="Arial Narrow" w:hAnsi="Arial Narrow"/>
          <w:sz w:val="24"/>
          <w:szCs w:val="24"/>
          <w:lang w:val="en-GB"/>
        </w:rPr>
      </w:pPr>
      <w:r w:rsidRPr="00D93819">
        <w:rPr>
          <w:rFonts w:ascii="Arial Narrow" w:hAnsi="Arial Narrow"/>
          <w:b/>
          <w:bCs/>
          <w:sz w:val="24"/>
          <w:szCs w:val="24"/>
          <w:u w:val="single"/>
          <w:lang w:val="en-GB"/>
        </w:rPr>
        <w:t>T</w:t>
      </w:r>
      <w:r w:rsidR="000E5EC3" w:rsidRPr="00D93819">
        <w:rPr>
          <w:rFonts w:ascii="Arial Narrow" w:hAnsi="Arial Narrow"/>
          <w:b/>
          <w:bCs/>
          <w:sz w:val="24"/>
          <w:szCs w:val="24"/>
          <w:u w:val="single"/>
          <w:lang w:val="en-GB"/>
        </w:rPr>
        <w:t>ABLE</w:t>
      </w:r>
      <w:r w:rsidR="009B472B">
        <w:rPr>
          <w:rFonts w:ascii="Arial Narrow" w:hAnsi="Arial Narrow"/>
          <w:b/>
          <w:bCs/>
          <w:sz w:val="24"/>
          <w:szCs w:val="24"/>
          <w:u w:val="single"/>
          <w:lang w:val="en-GB"/>
        </w:rPr>
        <w:t xml:space="preserve"> T</w:t>
      </w:r>
      <w:bookmarkStart w:id="0" w:name="_GoBack"/>
      <w:bookmarkEnd w:id="0"/>
      <w:r w:rsidRPr="00D93819">
        <w:rPr>
          <w:rFonts w:ascii="Arial Narrow" w:hAnsi="Arial Narrow"/>
          <w:b/>
          <w:bCs/>
          <w:sz w:val="24"/>
          <w:szCs w:val="24"/>
          <w:u w:val="single"/>
          <w:lang w:val="en-GB"/>
        </w:rPr>
        <w:t>1</w:t>
      </w:r>
      <w:r w:rsidR="001E500A" w:rsidRPr="00D93819">
        <w:rPr>
          <w:rFonts w:ascii="Arial Narrow" w:hAnsi="Arial Narrow"/>
          <w:b/>
          <w:bCs/>
          <w:sz w:val="24"/>
          <w:szCs w:val="24"/>
          <w:u w:val="single"/>
          <w:lang w:val="en-GB"/>
        </w:rPr>
        <w:t>.</w:t>
      </w:r>
      <w:r w:rsidRPr="00D93819">
        <w:rPr>
          <w:rFonts w:ascii="Arial Narrow" w:hAnsi="Arial Narrow"/>
          <w:sz w:val="24"/>
          <w:szCs w:val="24"/>
          <w:lang w:val="en-GB"/>
        </w:rPr>
        <w:t xml:space="preserve"> - </w:t>
      </w:r>
      <w:r w:rsidR="00994B0A" w:rsidRPr="00D93819">
        <w:rPr>
          <w:rFonts w:ascii="Arial Narrow" w:hAnsi="Arial Narrow"/>
          <w:sz w:val="24"/>
          <w:szCs w:val="24"/>
          <w:lang w:val="en-GB"/>
        </w:rPr>
        <w:t xml:space="preserve">Number of neurons monitored per </w:t>
      </w:r>
      <w:r w:rsidR="008B437C" w:rsidRPr="00D93819">
        <w:rPr>
          <w:rFonts w:ascii="Arial Narrow" w:hAnsi="Arial Narrow"/>
          <w:sz w:val="24"/>
          <w:szCs w:val="24"/>
          <w:lang w:val="en-GB"/>
        </w:rPr>
        <w:t>hemisphere of GCaMP8f transduction.</w:t>
      </w:r>
    </w:p>
    <w:tbl>
      <w:tblPr>
        <w:tblStyle w:val="Tabelacomgrelha"/>
        <w:tblW w:w="8500" w:type="dxa"/>
        <w:tblLook w:val="04A0" w:firstRow="1" w:lastRow="0" w:firstColumn="1" w:lastColumn="0" w:noHBand="0" w:noVBand="1"/>
      </w:tblPr>
      <w:tblGrid>
        <w:gridCol w:w="1231"/>
        <w:gridCol w:w="2592"/>
        <w:gridCol w:w="2409"/>
        <w:gridCol w:w="2268"/>
      </w:tblGrid>
      <w:tr w:rsidR="00A04A8B" w:rsidRPr="009B472B" w14:paraId="5A13C218" w14:textId="77777777" w:rsidTr="00A04A8B">
        <w:tc>
          <w:tcPr>
            <w:tcW w:w="1231" w:type="dxa"/>
          </w:tcPr>
          <w:p w14:paraId="1A56665C" w14:textId="77777777" w:rsidR="00A04A8B" w:rsidRPr="009B472B" w:rsidRDefault="00A04A8B" w:rsidP="00A04A8B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9B472B">
              <w:rPr>
                <w:rFonts w:ascii="Arial Narrow" w:hAnsi="Arial Narrow"/>
                <w:b/>
                <w:bCs/>
                <w:sz w:val="24"/>
                <w:szCs w:val="24"/>
              </w:rPr>
              <w:t>Animal ID</w:t>
            </w:r>
          </w:p>
        </w:tc>
        <w:tc>
          <w:tcPr>
            <w:tcW w:w="2592" w:type="dxa"/>
          </w:tcPr>
          <w:p w14:paraId="31A32AFF" w14:textId="2505B806" w:rsidR="00A04A8B" w:rsidRPr="009B472B" w:rsidRDefault="00A04A8B" w:rsidP="00A04A8B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b/>
                <w:bCs/>
                <w:sz w:val="24"/>
                <w:szCs w:val="24"/>
                <w:lang w:val="en-GB"/>
              </w:rPr>
              <w:t xml:space="preserve">Location of peripheral </w:t>
            </w:r>
            <w:proofErr w:type="spellStart"/>
            <w:r w:rsidRPr="009B472B">
              <w:rPr>
                <w:rFonts w:ascii="Arial Narrow" w:hAnsi="Arial Narrow"/>
                <w:b/>
                <w:bCs/>
                <w:sz w:val="24"/>
                <w:szCs w:val="24"/>
                <w:lang w:val="en-GB"/>
              </w:rPr>
              <w:t>hindpaw</w:t>
            </w:r>
            <w:proofErr w:type="spellEnd"/>
            <w:r w:rsidRPr="009B472B">
              <w:rPr>
                <w:rFonts w:ascii="Arial Narrow" w:hAnsi="Arial Narrow"/>
                <w:b/>
                <w:bCs/>
                <w:sz w:val="24"/>
                <w:szCs w:val="24"/>
                <w:lang w:val="en-GB"/>
              </w:rPr>
              <w:t xml:space="preserve"> injection</w:t>
            </w:r>
          </w:p>
        </w:tc>
        <w:tc>
          <w:tcPr>
            <w:tcW w:w="2409" w:type="dxa"/>
          </w:tcPr>
          <w:p w14:paraId="7FA19CA7" w14:textId="6DE70A17" w:rsidR="00A04A8B" w:rsidRPr="009B472B" w:rsidRDefault="00A04A8B" w:rsidP="00A04A8B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 w:rsidRPr="009B472B">
              <w:rPr>
                <w:rFonts w:ascii="Arial Narrow" w:hAnsi="Arial Narrow"/>
                <w:b/>
                <w:bCs/>
                <w:sz w:val="24"/>
                <w:szCs w:val="24"/>
              </w:rPr>
              <w:t>Location</w:t>
            </w:r>
            <w:proofErr w:type="spellEnd"/>
            <w:r w:rsidRPr="009B472B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B472B">
              <w:rPr>
                <w:rFonts w:ascii="Arial Narrow" w:hAnsi="Arial Narrow"/>
                <w:b/>
                <w:bCs/>
                <w:sz w:val="24"/>
                <w:szCs w:val="24"/>
              </w:rPr>
              <w:t>of</w:t>
            </w:r>
            <w:proofErr w:type="spellEnd"/>
            <w:r w:rsidRPr="009B472B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CGaMP8f </w:t>
            </w:r>
            <w:proofErr w:type="spellStart"/>
            <w:r w:rsidRPr="009B472B">
              <w:rPr>
                <w:rFonts w:ascii="Arial Narrow" w:hAnsi="Arial Narrow"/>
                <w:b/>
                <w:bCs/>
                <w:sz w:val="24"/>
                <w:szCs w:val="24"/>
              </w:rPr>
              <w:t>injection</w:t>
            </w:r>
            <w:proofErr w:type="spellEnd"/>
          </w:p>
        </w:tc>
        <w:tc>
          <w:tcPr>
            <w:tcW w:w="2268" w:type="dxa"/>
          </w:tcPr>
          <w:p w14:paraId="060071A0" w14:textId="42C79465" w:rsidR="00A04A8B" w:rsidRPr="009B472B" w:rsidRDefault="00A04A8B" w:rsidP="00A04A8B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b/>
                <w:bCs/>
                <w:sz w:val="24"/>
                <w:szCs w:val="24"/>
                <w:lang w:val="en-GB"/>
              </w:rPr>
              <w:t>Number of neurons monitored</w:t>
            </w:r>
            <w:r w:rsidR="00D93819" w:rsidRPr="009B472B">
              <w:rPr>
                <w:rFonts w:ascii="Arial Narrow" w:hAnsi="Arial Narrow"/>
                <w:b/>
                <w:bCs/>
                <w:sz w:val="24"/>
                <w:szCs w:val="24"/>
                <w:lang w:val="en-GB"/>
              </w:rPr>
              <w:t xml:space="preserve"> per animal</w:t>
            </w:r>
          </w:p>
        </w:tc>
      </w:tr>
      <w:tr w:rsidR="00A04A8B" w:rsidRPr="009B472B" w14:paraId="7546F037" w14:textId="77777777" w:rsidTr="00A04A8B">
        <w:tc>
          <w:tcPr>
            <w:tcW w:w="1231" w:type="dxa"/>
          </w:tcPr>
          <w:p w14:paraId="4309EAAF" w14:textId="77777777" w:rsidR="00A04A8B" w:rsidRPr="009B472B" w:rsidRDefault="00A04A8B" w:rsidP="00A04A8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B472B">
              <w:rPr>
                <w:rFonts w:ascii="Arial Narrow" w:hAnsi="Arial Narrow"/>
                <w:sz w:val="24"/>
                <w:szCs w:val="24"/>
              </w:rPr>
              <w:t>#CT_01</w:t>
            </w:r>
          </w:p>
        </w:tc>
        <w:tc>
          <w:tcPr>
            <w:tcW w:w="2592" w:type="dxa"/>
          </w:tcPr>
          <w:p w14:paraId="56C51D02" w14:textId="67717207" w:rsidR="00A04A8B" w:rsidRPr="009B472B" w:rsidRDefault="00A04A8B" w:rsidP="00A04A8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Right</w:t>
            </w:r>
          </w:p>
        </w:tc>
        <w:tc>
          <w:tcPr>
            <w:tcW w:w="2409" w:type="dxa"/>
          </w:tcPr>
          <w:p w14:paraId="6E7D1EDA" w14:textId="2F3BB876" w:rsidR="00A04A8B" w:rsidRPr="009B472B" w:rsidRDefault="00A04A8B" w:rsidP="00A04A8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9B472B">
              <w:rPr>
                <w:rFonts w:ascii="Arial Narrow" w:hAnsi="Arial Narrow"/>
                <w:sz w:val="24"/>
                <w:szCs w:val="24"/>
              </w:rPr>
              <w:t>Left</w:t>
            </w:r>
            <w:proofErr w:type="spellEnd"/>
            <w:r w:rsidRPr="009B472B">
              <w:rPr>
                <w:rFonts w:ascii="Arial Narrow" w:hAnsi="Arial Narrow"/>
                <w:sz w:val="24"/>
                <w:szCs w:val="24"/>
              </w:rPr>
              <w:t xml:space="preserve"> lOFC</w:t>
            </w:r>
          </w:p>
        </w:tc>
        <w:tc>
          <w:tcPr>
            <w:tcW w:w="2268" w:type="dxa"/>
          </w:tcPr>
          <w:p w14:paraId="4197BD53" w14:textId="77777777" w:rsidR="00A04A8B" w:rsidRPr="009B472B" w:rsidRDefault="00A04A8B" w:rsidP="00A04A8B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6</w:t>
            </w:r>
          </w:p>
        </w:tc>
      </w:tr>
      <w:tr w:rsidR="00A04A8B" w:rsidRPr="009B472B" w14:paraId="3DA616D1" w14:textId="77777777" w:rsidTr="00A04A8B">
        <w:tc>
          <w:tcPr>
            <w:tcW w:w="1231" w:type="dxa"/>
          </w:tcPr>
          <w:p w14:paraId="3D7A70BB" w14:textId="77777777" w:rsidR="00A04A8B" w:rsidRPr="009B472B" w:rsidRDefault="00A04A8B" w:rsidP="00A04A8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B472B">
              <w:rPr>
                <w:rFonts w:ascii="Arial Narrow" w:hAnsi="Arial Narrow"/>
                <w:sz w:val="24"/>
                <w:szCs w:val="24"/>
              </w:rPr>
              <w:t>#CT_02</w:t>
            </w:r>
          </w:p>
        </w:tc>
        <w:tc>
          <w:tcPr>
            <w:tcW w:w="2592" w:type="dxa"/>
          </w:tcPr>
          <w:p w14:paraId="2DCE12EF" w14:textId="06306B0F" w:rsidR="00A04A8B" w:rsidRPr="009B472B" w:rsidRDefault="00A04A8B" w:rsidP="00A04A8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Right</w:t>
            </w:r>
          </w:p>
        </w:tc>
        <w:tc>
          <w:tcPr>
            <w:tcW w:w="2409" w:type="dxa"/>
          </w:tcPr>
          <w:p w14:paraId="1D438E6D" w14:textId="7227F18D" w:rsidR="00A04A8B" w:rsidRPr="009B472B" w:rsidRDefault="00A04A8B" w:rsidP="00A04A8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9B472B">
              <w:rPr>
                <w:rFonts w:ascii="Arial Narrow" w:hAnsi="Arial Narrow"/>
                <w:sz w:val="24"/>
                <w:szCs w:val="24"/>
              </w:rPr>
              <w:t>Left</w:t>
            </w:r>
            <w:proofErr w:type="spellEnd"/>
            <w:r w:rsidRPr="009B472B">
              <w:rPr>
                <w:rFonts w:ascii="Arial Narrow" w:hAnsi="Arial Narrow"/>
                <w:sz w:val="24"/>
                <w:szCs w:val="24"/>
              </w:rPr>
              <w:t xml:space="preserve"> lOFC</w:t>
            </w:r>
          </w:p>
        </w:tc>
        <w:tc>
          <w:tcPr>
            <w:tcW w:w="2268" w:type="dxa"/>
          </w:tcPr>
          <w:p w14:paraId="12CC2B4E" w14:textId="77777777" w:rsidR="00A04A8B" w:rsidRPr="009B472B" w:rsidRDefault="00A04A8B" w:rsidP="00A04A8B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7</w:t>
            </w:r>
          </w:p>
        </w:tc>
      </w:tr>
      <w:tr w:rsidR="00A04A8B" w:rsidRPr="009B472B" w14:paraId="1627F776" w14:textId="77777777" w:rsidTr="00A04A8B">
        <w:tc>
          <w:tcPr>
            <w:tcW w:w="1231" w:type="dxa"/>
          </w:tcPr>
          <w:p w14:paraId="27C634B5" w14:textId="77777777" w:rsidR="00A04A8B" w:rsidRPr="009B472B" w:rsidRDefault="00A04A8B" w:rsidP="00A04A8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B472B">
              <w:rPr>
                <w:rFonts w:ascii="Arial Narrow" w:hAnsi="Arial Narrow"/>
                <w:sz w:val="24"/>
                <w:szCs w:val="24"/>
              </w:rPr>
              <w:t>#CT_03</w:t>
            </w:r>
          </w:p>
        </w:tc>
        <w:tc>
          <w:tcPr>
            <w:tcW w:w="2592" w:type="dxa"/>
          </w:tcPr>
          <w:p w14:paraId="3B4904E6" w14:textId="0A87E33D" w:rsidR="00A04A8B" w:rsidRPr="009B472B" w:rsidRDefault="00A04A8B" w:rsidP="00A04A8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Left</w:t>
            </w:r>
          </w:p>
        </w:tc>
        <w:tc>
          <w:tcPr>
            <w:tcW w:w="2409" w:type="dxa"/>
          </w:tcPr>
          <w:p w14:paraId="79E0C2FD" w14:textId="753F36EE" w:rsidR="00A04A8B" w:rsidRPr="009B472B" w:rsidRDefault="00A04A8B" w:rsidP="00A04A8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9B472B">
              <w:rPr>
                <w:rFonts w:ascii="Arial Narrow" w:hAnsi="Arial Narrow"/>
                <w:sz w:val="24"/>
                <w:szCs w:val="24"/>
              </w:rPr>
              <w:t>Right</w:t>
            </w:r>
            <w:proofErr w:type="spellEnd"/>
            <w:r w:rsidRPr="009B472B">
              <w:rPr>
                <w:rFonts w:ascii="Arial Narrow" w:hAnsi="Arial Narrow"/>
                <w:sz w:val="24"/>
                <w:szCs w:val="24"/>
              </w:rPr>
              <w:t xml:space="preserve"> lOFC</w:t>
            </w:r>
          </w:p>
        </w:tc>
        <w:tc>
          <w:tcPr>
            <w:tcW w:w="2268" w:type="dxa"/>
          </w:tcPr>
          <w:p w14:paraId="6BBEEA1B" w14:textId="77777777" w:rsidR="00A04A8B" w:rsidRPr="009B472B" w:rsidRDefault="00A04A8B" w:rsidP="00A04A8B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6</w:t>
            </w:r>
          </w:p>
        </w:tc>
      </w:tr>
      <w:tr w:rsidR="00A04A8B" w:rsidRPr="009B472B" w14:paraId="00CA25AF" w14:textId="77777777" w:rsidTr="00A04A8B">
        <w:tc>
          <w:tcPr>
            <w:tcW w:w="1231" w:type="dxa"/>
          </w:tcPr>
          <w:p w14:paraId="164D21D7" w14:textId="77777777" w:rsidR="00A04A8B" w:rsidRPr="009B472B" w:rsidRDefault="00A04A8B" w:rsidP="00A04A8B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</w:rPr>
              <w:t>#CT_04</w:t>
            </w:r>
          </w:p>
        </w:tc>
        <w:tc>
          <w:tcPr>
            <w:tcW w:w="2592" w:type="dxa"/>
          </w:tcPr>
          <w:p w14:paraId="70921142" w14:textId="1A2544E6" w:rsidR="00A04A8B" w:rsidRPr="009B472B" w:rsidRDefault="00A04A8B" w:rsidP="00A04A8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Left</w:t>
            </w:r>
          </w:p>
        </w:tc>
        <w:tc>
          <w:tcPr>
            <w:tcW w:w="2409" w:type="dxa"/>
          </w:tcPr>
          <w:p w14:paraId="281802E2" w14:textId="36FA3134" w:rsidR="00A04A8B" w:rsidRPr="009B472B" w:rsidRDefault="00A04A8B" w:rsidP="00A04A8B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proofErr w:type="spellStart"/>
            <w:r w:rsidRPr="009B472B">
              <w:rPr>
                <w:rFonts w:ascii="Arial Narrow" w:hAnsi="Arial Narrow"/>
                <w:sz w:val="24"/>
                <w:szCs w:val="24"/>
              </w:rPr>
              <w:t>Right</w:t>
            </w:r>
            <w:proofErr w:type="spellEnd"/>
            <w:r w:rsidRPr="009B472B">
              <w:rPr>
                <w:rFonts w:ascii="Arial Narrow" w:hAnsi="Arial Narrow"/>
                <w:sz w:val="24"/>
                <w:szCs w:val="24"/>
              </w:rPr>
              <w:t xml:space="preserve"> lOFC</w:t>
            </w:r>
          </w:p>
        </w:tc>
        <w:tc>
          <w:tcPr>
            <w:tcW w:w="2268" w:type="dxa"/>
          </w:tcPr>
          <w:p w14:paraId="1A065A7D" w14:textId="77777777" w:rsidR="00A04A8B" w:rsidRPr="009B472B" w:rsidRDefault="00A04A8B" w:rsidP="00A04A8B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6</w:t>
            </w:r>
          </w:p>
        </w:tc>
      </w:tr>
      <w:tr w:rsidR="00A04A8B" w:rsidRPr="009B472B" w14:paraId="07931E72" w14:textId="77777777" w:rsidTr="00A04A8B">
        <w:tc>
          <w:tcPr>
            <w:tcW w:w="1231" w:type="dxa"/>
          </w:tcPr>
          <w:p w14:paraId="66146DDC" w14:textId="77777777" w:rsidR="00A04A8B" w:rsidRPr="009B472B" w:rsidRDefault="00A04A8B" w:rsidP="00A04A8B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</w:rPr>
              <w:t>#CFA_01</w:t>
            </w:r>
          </w:p>
        </w:tc>
        <w:tc>
          <w:tcPr>
            <w:tcW w:w="2592" w:type="dxa"/>
          </w:tcPr>
          <w:p w14:paraId="3FC0EBBC" w14:textId="22D0E5B3" w:rsidR="00A04A8B" w:rsidRPr="009B472B" w:rsidRDefault="00A04A8B" w:rsidP="00A04A8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Right</w:t>
            </w:r>
          </w:p>
        </w:tc>
        <w:tc>
          <w:tcPr>
            <w:tcW w:w="2409" w:type="dxa"/>
          </w:tcPr>
          <w:p w14:paraId="38C76F1C" w14:textId="723BFD7D" w:rsidR="00A04A8B" w:rsidRPr="009B472B" w:rsidRDefault="00A04A8B" w:rsidP="00A04A8B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proofErr w:type="spellStart"/>
            <w:r w:rsidRPr="009B472B">
              <w:rPr>
                <w:rFonts w:ascii="Arial Narrow" w:hAnsi="Arial Narrow"/>
                <w:sz w:val="24"/>
                <w:szCs w:val="24"/>
              </w:rPr>
              <w:t>Left</w:t>
            </w:r>
            <w:proofErr w:type="spellEnd"/>
            <w:r w:rsidRPr="009B472B">
              <w:rPr>
                <w:rFonts w:ascii="Arial Narrow" w:hAnsi="Arial Narrow"/>
                <w:sz w:val="24"/>
                <w:szCs w:val="24"/>
              </w:rPr>
              <w:t xml:space="preserve"> lOFC</w:t>
            </w:r>
          </w:p>
        </w:tc>
        <w:tc>
          <w:tcPr>
            <w:tcW w:w="2268" w:type="dxa"/>
          </w:tcPr>
          <w:p w14:paraId="186220DB" w14:textId="77777777" w:rsidR="00A04A8B" w:rsidRPr="009B472B" w:rsidRDefault="00A04A8B" w:rsidP="00A04A8B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6</w:t>
            </w:r>
          </w:p>
        </w:tc>
      </w:tr>
      <w:tr w:rsidR="00A04A8B" w:rsidRPr="009B472B" w14:paraId="01BEDA93" w14:textId="77777777" w:rsidTr="00A04A8B">
        <w:tc>
          <w:tcPr>
            <w:tcW w:w="1231" w:type="dxa"/>
          </w:tcPr>
          <w:p w14:paraId="3203A753" w14:textId="77777777" w:rsidR="00A04A8B" w:rsidRPr="009B472B" w:rsidRDefault="00A04A8B" w:rsidP="00A04A8B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</w:rPr>
              <w:t>#CFA_02</w:t>
            </w:r>
          </w:p>
        </w:tc>
        <w:tc>
          <w:tcPr>
            <w:tcW w:w="2592" w:type="dxa"/>
          </w:tcPr>
          <w:p w14:paraId="6116DE69" w14:textId="4308DC11" w:rsidR="00A04A8B" w:rsidRPr="009B472B" w:rsidRDefault="00A04A8B" w:rsidP="00A04A8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Right</w:t>
            </w:r>
          </w:p>
        </w:tc>
        <w:tc>
          <w:tcPr>
            <w:tcW w:w="2409" w:type="dxa"/>
          </w:tcPr>
          <w:p w14:paraId="5136DF90" w14:textId="69C5C767" w:rsidR="00A04A8B" w:rsidRPr="009B472B" w:rsidRDefault="00A04A8B" w:rsidP="00A04A8B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proofErr w:type="spellStart"/>
            <w:r w:rsidRPr="009B472B">
              <w:rPr>
                <w:rFonts w:ascii="Arial Narrow" w:hAnsi="Arial Narrow"/>
                <w:sz w:val="24"/>
                <w:szCs w:val="24"/>
              </w:rPr>
              <w:t>Left</w:t>
            </w:r>
            <w:proofErr w:type="spellEnd"/>
            <w:r w:rsidRPr="009B472B">
              <w:rPr>
                <w:rFonts w:ascii="Arial Narrow" w:hAnsi="Arial Narrow"/>
                <w:sz w:val="24"/>
                <w:szCs w:val="24"/>
              </w:rPr>
              <w:t xml:space="preserve"> lOFC</w:t>
            </w:r>
          </w:p>
        </w:tc>
        <w:tc>
          <w:tcPr>
            <w:tcW w:w="2268" w:type="dxa"/>
          </w:tcPr>
          <w:p w14:paraId="39B22193" w14:textId="77777777" w:rsidR="00A04A8B" w:rsidRPr="009B472B" w:rsidRDefault="00A04A8B" w:rsidP="00A04A8B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7</w:t>
            </w:r>
          </w:p>
        </w:tc>
      </w:tr>
      <w:tr w:rsidR="00A04A8B" w:rsidRPr="009B472B" w14:paraId="55476A7F" w14:textId="77777777" w:rsidTr="00A04A8B">
        <w:tc>
          <w:tcPr>
            <w:tcW w:w="1231" w:type="dxa"/>
          </w:tcPr>
          <w:p w14:paraId="11D3E889" w14:textId="77777777" w:rsidR="00A04A8B" w:rsidRPr="009B472B" w:rsidRDefault="00A04A8B" w:rsidP="00A04A8B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</w:rPr>
              <w:t>#CFA_03</w:t>
            </w:r>
          </w:p>
        </w:tc>
        <w:tc>
          <w:tcPr>
            <w:tcW w:w="2592" w:type="dxa"/>
          </w:tcPr>
          <w:p w14:paraId="7486C1F2" w14:textId="45EF626D" w:rsidR="00A04A8B" w:rsidRPr="009B472B" w:rsidRDefault="00A04A8B" w:rsidP="00A04A8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Left</w:t>
            </w:r>
          </w:p>
        </w:tc>
        <w:tc>
          <w:tcPr>
            <w:tcW w:w="2409" w:type="dxa"/>
          </w:tcPr>
          <w:p w14:paraId="098C8CEB" w14:textId="33C309FC" w:rsidR="00A04A8B" w:rsidRPr="009B472B" w:rsidRDefault="00A04A8B" w:rsidP="00A04A8B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proofErr w:type="spellStart"/>
            <w:r w:rsidRPr="009B472B">
              <w:rPr>
                <w:rFonts w:ascii="Arial Narrow" w:hAnsi="Arial Narrow"/>
                <w:sz w:val="24"/>
                <w:szCs w:val="24"/>
              </w:rPr>
              <w:t>Right</w:t>
            </w:r>
            <w:proofErr w:type="spellEnd"/>
            <w:r w:rsidRPr="009B472B">
              <w:rPr>
                <w:rFonts w:ascii="Arial Narrow" w:hAnsi="Arial Narrow"/>
                <w:sz w:val="24"/>
                <w:szCs w:val="24"/>
              </w:rPr>
              <w:t xml:space="preserve"> lOFC</w:t>
            </w:r>
          </w:p>
        </w:tc>
        <w:tc>
          <w:tcPr>
            <w:tcW w:w="2268" w:type="dxa"/>
          </w:tcPr>
          <w:p w14:paraId="4DFBF088" w14:textId="77777777" w:rsidR="00A04A8B" w:rsidRPr="009B472B" w:rsidRDefault="00A04A8B" w:rsidP="00A04A8B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6</w:t>
            </w:r>
          </w:p>
        </w:tc>
      </w:tr>
      <w:tr w:rsidR="00A04A8B" w:rsidRPr="009B472B" w14:paraId="5315A501" w14:textId="77777777" w:rsidTr="00A04A8B">
        <w:tc>
          <w:tcPr>
            <w:tcW w:w="1231" w:type="dxa"/>
          </w:tcPr>
          <w:p w14:paraId="2FCD62DA" w14:textId="77777777" w:rsidR="00A04A8B" w:rsidRPr="009B472B" w:rsidRDefault="00A04A8B" w:rsidP="00A04A8B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</w:rPr>
              <w:t>#CFA_04</w:t>
            </w:r>
          </w:p>
        </w:tc>
        <w:tc>
          <w:tcPr>
            <w:tcW w:w="2592" w:type="dxa"/>
          </w:tcPr>
          <w:p w14:paraId="42994D68" w14:textId="0B9FB8CE" w:rsidR="00A04A8B" w:rsidRPr="009B472B" w:rsidRDefault="00A04A8B" w:rsidP="00A04A8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Left</w:t>
            </w:r>
          </w:p>
        </w:tc>
        <w:tc>
          <w:tcPr>
            <w:tcW w:w="2409" w:type="dxa"/>
          </w:tcPr>
          <w:p w14:paraId="7556216E" w14:textId="567759F3" w:rsidR="00A04A8B" w:rsidRPr="009B472B" w:rsidRDefault="00A04A8B" w:rsidP="00A04A8B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proofErr w:type="spellStart"/>
            <w:r w:rsidRPr="009B472B">
              <w:rPr>
                <w:rFonts w:ascii="Arial Narrow" w:hAnsi="Arial Narrow"/>
                <w:sz w:val="24"/>
                <w:szCs w:val="24"/>
              </w:rPr>
              <w:t>Right</w:t>
            </w:r>
            <w:proofErr w:type="spellEnd"/>
            <w:r w:rsidRPr="009B472B">
              <w:rPr>
                <w:rFonts w:ascii="Arial Narrow" w:hAnsi="Arial Narrow"/>
                <w:sz w:val="24"/>
                <w:szCs w:val="24"/>
              </w:rPr>
              <w:t xml:space="preserve"> lOFC</w:t>
            </w:r>
          </w:p>
        </w:tc>
        <w:tc>
          <w:tcPr>
            <w:tcW w:w="2268" w:type="dxa"/>
          </w:tcPr>
          <w:p w14:paraId="28E0CC98" w14:textId="77777777" w:rsidR="00A04A8B" w:rsidRPr="009B472B" w:rsidRDefault="00A04A8B" w:rsidP="00A04A8B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6</w:t>
            </w:r>
          </w:p>
        </w:tc>
      </w:tr>
    </w:tbl>
    <w:p w14:paraId="006803A4" w14:textId="77777777" w:rsidR="00994B0A" w:rsidRPr="009B472B" w:rsidRDefault="00994B0A" w:rsidP="00994B0A">
      <w:pPr>
        <w:rPr>
          <w:rFonts w:ascii="Arial Narrow" w:hAnsi="Arial Narrow"/>
          <w:sz w:val="24"/>
          <w:szCs w:val="24"/>
          <w:lang w:val="fr-FR"/>
        </w:rPr>
      </w:pPr>
      <w:r w:rsidRPr="009B472B">
        <w:rPr>
          <w:rFonts w:ascii="Arial Narrow" w:hAnsi="Arial Narrow"/>
          <w:sz w:val="24"/>
          <w:szCs w:val="24"/>
        </w:rPr>
        <w:t xml:space="preserve">Experimental </w:t>
      </w:r>
      <w:proofErr w:type="spellStart"/>
      <w:r w:rsidRPr="009B472B">
        <w:rPr>
          <w:rFonts w:ascii="Arial Narrow" w:hAnsi="Arial Narrow"/>
          <w:sz w:val="24"/>
          <w:szCs w:val="24"/>
        </w:rPr>
        <w:t>groups</w:t>
      </w:r>
      <w:proofErr w:type="spellEnd"/>
      <w:r w:rsidRPr="009B472B">
        <w:rPr>
          <w:rFonts w:ascii="Arial Narrow" w:hAnsi="Arial Narrow"/>
          <w:sz w:val="24"/>
          <w:szCs w:val="24"/>
        </w:rPr>
        <w:t xml:space="preserve">: CT n=4; CFA n=4. </w:t>
      </w:r>
      <w:r w:rsidRPr="009B472B">
        <w:rPr>
          <w:rFonts w:ascii="Arial Narrow" w:hAnsi="Arial Narrow"/>
          <w:sz w:val="24"/>
          <w:szCs w:val="24"/>
          <w:lang w:val="en-GB"/>
        </w:rPr>
        <w:t xml:space="preserve">Recorded area: lOFC, lateral orbitofrontal cortex. </w:t>
      </w:r>
      <w:proofErr w:type="gramStart"/>
      <w:r w:rsidRPr="009B472B">
        <w:rPr>
          <w:rFonts w:ascii="Arial Narrow" w:hAnsi="Arial Narrow"/>
          <w:sz w:val="24"/>
          <w:szCs w:val="24"/>
          <w:lang w:val="fr-FR"/>
        </w:rPr>
        <w:t>CT:</w:t>
      </w:r>
      <w:proofErr w:type="gramEnd"/>
      <w:r w:rsidRPr="009B472B">
        <w:rPr>
          <w:rFonts w:ascii="Arial Narrow" w:hAnsi="Arial Narrow"/>
          <w:sz w:val="24"/>
          <w:szCs w:val="24"/>
          <w:lang w:val="fr-FR"/>
        </w:rPr>
        <w:t xml:space="preserve"> 6.25 ± 0.53 </w:t>
      </w:r>
      <w:proofErr w:type="spellStart"/>
      <w:r w:rsidRPr="009B472B">
        <w:rPr>
          <w:rFonts w:ascii="Arial Narrow" w:hAnsi="Arial Narrow"/>
          <w:sz w:val="24"/>
          <w:szCs w:val="24"/>
          <w:lang w:val="fr-FR"/>
        </w:rPr>
        <w:t>neurons</w:t>
      </w:r>
      <w:proofErr w:type="spellEnd"/>
      <w:r w:rsidRPr="009B472B">
        <w:rPr>
          <w:rFonts w:ascii="Arial Narrow" w:hAnsi="Arial Narrow"/>
          <w:sz w:val="24"/>
          <w:szCs w:val="24"/>
          <w:lang w:val="fr-FR"/>
        </w:rPr>
        <w:t xml:space="preserve"> per rat; CFA: 6.25 ± 0.53 </w:t>
      </w:r>
      <w:proofErr w:type="spellStart"/>
      <w:r w:rsidRPr="009B472B">
        <w:rPr>
          <w:rFonts w:ascii="Arial Narrow" w:hAnsi="Arial Narrow"/>
          <w:sz w:val="24"/>
          <w:szCs w:val="24"/>
          <w:lang w:val="fr-FR"/>
        </w:rPr>
        <w:t>neurons</w:t>
      </w:r>
      <w:proofErr w:type="spellEnd"/>
      <w:r w:rsidRPr="009B472B">
        <w:rPr>
          <w:rFonts w:ascii="Arial Narrow" w:hAnsi="Arial Narrow"/>
          <w:sz w:val="24"/>
          <w:szCs w:val="24"/>
          <w:lang w:val="fr-FR"/>
        </w:rPr>
        <w:t xml:space="preserve"> per rat (</w:t>
      </w:r>
      <w:proofErr w:type="spellStart"/>
      <w:r w:rsidRPr="009B472B">
        <w:rPr>
          <w:rFonts w:ascii="Arial Narrow" w:hAnsi="Arial Narrow"/>
          <w:sz w:val="24"/>
          <w:szCs w:val="24"/>
          <w:lang w:val="fr-FR"/>
        </w:rPr>
        <w:t>mean</w:t>
      </w:r>
      <w:proofErr w:type="spellEnd"/>
      <w:r w:rsidRPr="009B472B">
        <w:rPr>
          <w:rFonts w:ascii="Arial Narrow" w:hAnsi="Arial Narrow"/>
          <w:sz w:val="24"/>
          <w:szCs w:val="24"/>
          <w:lang w:val="fr-FR"/>
        </w:rPr>
        <w:t xml:space="preserve"> ± S.D.).</w:t>
      </w:r>
    </w:p>
    <w:p w14:paraId="5C822FA5" w14:textId="76BD1397" w:rsidR="009B5103" w:rsidRDefault="009B5103">
      <w:pPr>
        <w:rPr>
          <w:lang w:val="fr-FR"/>
        </w:rPr>
      </w:pPr>
    </w:p>
    <w:p w14:paraId="4EA58F7A" w14:textId="77777777" w:rsidR="009B472B" w:rsidRDefault="009B472B">
      <w:pPr>
        <w:rPr>
          <w:lang w:val="fr-FR"/>
        </w:rPr>
      </w:pPr>
    </w:p>
    <w:p w14:paraId="3F6CD698" w14:textId="12857D5F" w:rsidR="00994B0A" w:rsidRPr="00D93819" w:rsidRDefault="002846E2" w:rsidP="00994B0A">
      <w:pPr>
        <w:rPr>
          <w:rFonts w:ascii="Arial Narrow" w:hAnsi="Arial Narrow"/>
          <w:sz w:val="24"/>
          <w:szCs w:val="24"/>
          <w:lang w:val="en-GB"/>
        </w:rPr>
      </w:pPr>
      <w:r w:rsidRPr="00D93819">
        <w:rPr>
          <w:rFonts w:ascii="Arial Narrow" w:hAnsi="Arial Narrow"/>
          <w:b/>
          <w:bCs/>
          <w:sz w:val="24"/>
          <w:szCs w:val="24"/>
          <w:u w:val="single"/>
          <w:lang w:val="en-GB"/>
        </w:rPr>
        <w:t>T</w:t>
      </w:r>
      <w:r w:rsidR="000E5EC3" w:rsidRPr="00D93819">
        <w:rPr>
          <w:rFonts w:ascii="Arial Narrow" w:hAnsi="Arial Narrow"/>
          <w:b/>
          <w:bCs/>
          <w:sz w:val="24"/>
          <w:szCs w:val="24"/>
          <w:u w:val="single"/>
          <w:lang w:val="en-GB"/>
        </w:rPr>
        <w:t>ABLE</w:t>
      </w:r>
      <w:r w:rsidR="009B472B">
        <w:rPr>
          <w:rFonts w:ascii="Arial Narrow" w:hAnsi="Arial Narrow"/>
          <w:b/>
          <w:bCs/>
          <w:sz w:val="24"/>
          <w:szCs w:val="24"/>
          <w:u w:val="single"/>
          <w:lang w:val="en-GB"/>
        </w:rPr>
        <w:t xml:space="preserve"> T</w:t>
      </w:r>
      <w:r w:rsidRPr="00D93819">
        <w:rPr>
          <w:rFonts w:ascii="Arial Narrow" w:hAnsi="Arial Narrow"/>
          <w:b/>
          <w:bCs/>
          <w:sz w:val="24"/>
          <w:szCs w:val="24"/>
          <w:u w:val="single"/>
          <w:lang w:val="en-GB"/>
        </w:rPr>
        <w:t>2</w:t>
      </w:r>
      <w:r w:rsidR="001E500A" w:rsidRPr="00D93819">
        <w:rPr>
          <w:rFonts w:ascii="Arial Narrow" w:hAnsi="Arial Narrow"/>
          <w:b/>
          <w:bCs/>
          <w:sz w:val="24"/>
          <w:szCs w:val="24"/>
          <w:u w:val="single"/>
          <w:lang w:val="en-GB"/>
        </w:rPr>
        <w:t>.</w:t>
      </w:r>
      <w:r w:rsidRPr="00D93819">
        <w:rPr>
          <w:rFonts w:ascii="Arial Narrow" w:hAnsi="Arial Narrow"/>
          <w:sz w:val="24"/>
          <w:szCs w:val="24"/>
          <w:lang w:val="en-GB"/>
        </w:rPr>
        <w:t xml:space="preserve"> - </w:t>
      </w:r>
      <w:r w:rsidR="00994B0A" w:rsidRPr="00D93819">
        <w:rPr>
          <w:rFonts w:ascii="Arial Narrow" w:hAnsi="Arial Narrow"/>
          <w:sz w:val="24"/>
          <w:szCs w:val="24"/>
          <w:lang w:val="en-GB"/>
        </w:rPr>
        <w:t>Key resources table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994B0A" w14:paraId="0E0F1FEE" w14:textId="77777777" w:rsidTr="0051339E">
        <w:tc>
          <w:tcPr>
            <w:tcW w:w="2831" w:type="dxa"/>
          </w:tcPr>
          <w:p w14:paraId="4D71655A" w14:textId="77777777" w:rsidR="00994B0A" w:rsidRPr="009B472B" w:rsidRDefault="00994B0A" w:rsidP="007C398E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 w:rsidRPr="009B472B">
              <w:rPr>
                <w:rFonts w:ascii="Arial Narrow" w:hAnsi="Arial Narrow"/>
                <w:b/>
                <w:bCs/>
                <w:sz w:val="24"/>
                <w:szCs w:val="24"/>
              </w:rPr>
              <w:t>Reagent</w:t>
            </w:r>
            <w:proofErr w:type="spellEnd"/>
            <w:r w:rsidRPr="009B472B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B472B">
              <w:rPr>
                <w:rFonts w:ascii="Arial Narrow" w:hAnsi="Arial Narrow"/>
                <w:b/>
                <w:bCs/>
                <w:sz w:val="24"/>
                <w:szCs w:val="24"/>
              </w:rPr>
              <w:t>or</w:t>
            </w:r>
            <w:proofErr w:type="spellEnd"/>
            <w:r w:rsidRPr="009B472B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B472B">
              <w:rPr>
                <w:rFonts w:ascii="Arial Narrow" w:hAnsi="Arial Narrow"/>
                <w:b/>
                <w:bCs/>
                <w:sz w:val="24"/>
                <w:szCs w:val="24"/>
              </w:rPr>
              <w:t>Resource</w:t>
            </w:r>
            <w:proofErr w:type="spellEnd"/>
          </w:p>
        </w:tc>
        <w:tc>
          <w:tcPr>
            <w:tcW w:w="2831" w:type="dxa"/>
          </w:tcPr>
          <w:p w14:paraId="124A0943" w14:textId="77777777" w:rsidR="00994B0A" w:rsidRPr="009B472B" w:rsidRDefault="00994B0A" w:rsidP="007C398E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 w:rsidRPr="009B472B">
              <w:rPr>
                <w:rFonts w:ascii="Arial Narrow" w:hAnsi="Arial Narrow"/>
                <w:b/>
                <w:bCs/>
                <w:sz w:val="24"/>
                <w:szCs w:val="24"/>
              </w:rPr>
              <w:t>Source</w:t>
            </w:r>
            <w:proofErr w:type="spellEnd"/>
          </w:p>
        </w:tc>
        <w:tc>
          <w:tcPr>
            <w:tcW w:w="2832" w:type="dxa"/>
          </w:tcPr>
          <w:p w14:paraId="3D520178" w14:textId="77777777" w:rsidR="00994B0A" w:rsidRPr="009B472B" w:rsidRDefault="00994B0A" w:rsidP="007C398E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b/>
                <w:bCs/>
                <w:sz w:val="24"/>
                <w:szCs w:val="24"/>
                <w:lang w:val="en-GB"/>
              </w:rPr>
              <w:t>Identifier</w:t>
            </w:r>
          </w:p>
        </w:tc>
      </w:tr>
      <w:tr w:rsidR="00D854A0" w:rsidRPr="00B83357" w14:paraId="403D17FE" w14:textId="77777777" w:rsidTr="0051339E">
        <w:tc>
          <w:tcPr>
            <w:tcW w:w="2831" w:type="dxa"/>
          </w:tcPr>
          <w:p w14:paraId="75489DF0" w14:textId="6B75008B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</w:rPr>
            </w:pPr>
            <w:r w:rsidRPr="009B472B">
              <w:rPr>
                <w:rFonts w:ascii="Arial Narrow" w:hAnsi="Arial Narrow"/>
                <w:sz w:val="24"/>
                <w:szCs w:val="24"/>
              </w:rPr>
              <w:t>AAV1.hSyn.Soma.jGCaMP8f</w:t>
            </w:r>
          </w:p>
        </w:tc>
        <w:tc>
          <w:tcPr>
            <w:tcW w:w="2831" w:type="dxa"/>
          </w:tcPr>
          <w:p w14:paraId="7DDFEE07" w14:textId="02A2B442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</w:rPr>
            </w:pPr>
            <w:r w:rsidRPr="009B472B">
              <w:rPr>
                <w:rFonts w:ascii="Arial Narrow" w:hAnsi="Arial Narrow"/>
                <w:sz w:val="24"/>
                <w:szCs w:val="24"/>
              </w:rPr>
              <w:t>AddGene.org</w:t>
            </w:r>
          </w:p>
        </w:tc>
        <w:tc>
          <w:tcPr>
            <w:tcW w:w="2832" w:type="dxa"/>
          </w:tcPr>
          <w:p w14:paraId="12BB8DD6" w14:textId="36EA00D9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Cat. No. 169258</w:t>
            </w:r>
          </w:p>
        </w:tc>
      </w:tr>
      <w:tr w:rsidR="00D854A0" w14:paraId="2789E05B" w14:textId="77777777" w:rsidTr="0051339E">
        <w:tc>
          <w:tcPr>
            <w:tcW w:w="2831" w:type="dxa"/>
          </w:tcPr>
          <w:p w14:paraId="02CE4F88" w14:textId="4A2F5981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Black dental cement</w:t>
            </w:r>
          </w:p>
        </w:tc>
        <w:tc>
          <w:tcPr>
            <w:tcW w:w="2831" w:type="dxa"/>
          </w:tcPr>
          <w:p w14:paraId="3FCDC93B" w14:textId="15897E16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Orthocryl</w:t>
            </w:r>
            <w:proofErr w:type="spellEnd"/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 xml:space="preserve"> Black, Germany</w:t>
            </w:r>
          </w:p>
        </w:tc>
        <w:tc>
          <w:tcPr>
            <w:tcW w:w="2832" w:type="dxa"/>
          </w:tcPr>
          <w:p w14:paraId="54ADB872" w14:textId="56B6CBC3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Cat. No. 160-013-00</w:t>
            </w:r>
          </w:p>
        </w:tc>
      </w:tr>
      <w:tr w:rsidR="00D854A0" w:rsidRPr="00B83357" w14:paraId="2414F661" w14:textId="77777777" w:rsidTr="0051339E">
        <w:tc>
          <w:tcPr>
            <w:tcW w:w="2831" w:type="dxa"/>
          </w:tcPr>
          <w:p w14:paraId="6F70CEF5" w14:textId="3DB3D367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</w:rPr>
            </w:pPr>
            <w:r w:rsidRPr="009B472B">
              <w:rPr>
                <w:rFonts w:ascii="Arial Narrow" w:hAnsi="Arial Narrow"/>
                <w:sz w:val="24"/>
                <w:szCs w:val="24"/>
              </w:rPr>
              <w:t xml:space="preserve">Complete </w:t>
            </w:r>
            <w:proofErr w:type="spellStart"/>
            <w:r w:rsidRPr="009B472B">
              <w:rPr>
                <w:rFonts w:ascii="Arial Narrow" w:hAnsi="Arial Narrow"/>
                <w:sz w:val="24"/>
                <w:szCs w:val="24"/>
              </w:rPr>
              <w:t>Freud’s</w:t>
            </w:r>
            <w:proofErr w:type="spellEnd"/>
            <w:r w:rsidRPr="009B472B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9B472B">
              <w:rPr>
                <w:rFonts w:ascii="Arial Narrow" w:hAnsi="Arial Narrow"/>
                <w:sz w:val="24"/>
                <w:szCs w:val="24"/>
              </w:rPr>
              <w:t>adjuvant</w:t>
            </w:r>
            <w:proofErr w:type="spellEnd"/>
          </w:p>
        </w:tc>
        <w:tc>
          <w:tcPr>
            <w:tcW w:w="2831" w:type="dxa"/>
          </w:tcPr>
          <w:p w14:paraId="55C08D48" w14:textId="36C1EEE9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</w:rPr>
            </w:pPr>
            <w:r w:rsidRPr="009B472B">
              <w:rPr>
                <w:rFonts w:ascii="Arial Narrow" w:hAnsi="Arial Narrow"/>
                <w:sz w:val="24"/>
                <w:szCs w:val="24"/>
              </w:rPr>
              <w:t xml:space="preserve">Sigma </w:t>
            </w:r>
            <w:proofErr w:type="spellStart"/>
            <w:r w:rsidRPr="009B472B">
              <w:rPr>
                <w:rFonts w:ascii="Arial Narrow" w:hAnsi="Arial Narrow"/>
                <w:sz w:val="24"/>
                <w:szCs w:val="24"/>
              </w:rPr>
              <w:t>Aldrich</w:t>
            </w:r>
            <w:proofErr w:type="spellEnd"/>
          </w:p>
        </w:tc>
        <w:tc>
          <w:tcPr>
            <w:tcW w:w="2832" w:type="dxa"/>
          </w:tcPr>
          <w:p w14:paraId="56F8DBCC" w14:textId="48F727FA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Cat. No. F5881</w:t>
            </w:r>
          </w:p>
        </w:tc>
      </w:tr>
      <w:tr w:rsidR="00D854A0" w:rsidRPr="00B83357" w14:paraId="11F9A294" w14:textId="77777777" w:rsidTr="0051339E">
        <w:tc>
          <w:tcPr>
            <w:tcW w:w="2831" w:type="dxa"/>
          </w:tcPr>
          <w:p w14:paraId="533CB5D6" w14:textId="7F038DBE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it-IT"/>
              </w:rPr>
              <w:t>GraphPad Prism</w:t>
            </w:r>
          </w:p>
        </w:tc>
        <w:tc>
          <w:tcPr>
            <w:tcW w:w="2831" w:type="dxa"/>
          </w:tcPr>
          <w:p w14:paraId="5B18C156" w14:textId="4661BE24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it-IT"/>
              </w:rPr>
              <w:t>San Diego, CA, USA</w:t>
            </w:r>
          </w:p>
        </w:tc>
        <w:tc>
          <w:tcPr>
            <w:tcW w:w="2832" w:type="dxa"/>
          </w:tcPr>
          <w:p w14:paraId="5FBDDDFA" w14:textId="2EC83855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it-IT"/>
              </w:rPr>
              <w:t>Version 9</w:t>
            </w:r>
          </w:p>
        </w:tc>
      </w:tr>
      <w:tr w:rsidR="00D854A0" w:rsidRPr="00B83357" w14:paraId="3051DDA8" w14:textId="77777777" w:rsidTr="0051339E">
        <w:tc>
          <w:tcPr>
            <w:tcW w:w="2831" w:type="dxa"/>
          </w:tcPr>
          <w:p w14:paraId="30DECAAE" w14:textId="7BC27792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GRIN lens</w:t>
            </w:r>
          </w:p>
        </w:tc>
        <w:tc>
          <w:tcPr>
            <w:tcW w:w="2831" w:type="dxa"/>
          </w:tcPr>
          <w:p w14:paraId="6E12308D" w14:textId="6E7220BC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  <w:lang w:val="en-GB"/>
              </w:rPr>
            </w:pPr>
            <w:proofErr w:type="spellStart"/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Go!Foton</w:t>
            </w:r>
            <w:proofErr w:type="spellEnd"/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, Netherlands</w:t>
            </w:r>
          </w:p>
        </w:tc>
        <w:tc>
          <w:tcPr>
            <w:tcW w:w="2832" w:type="dxa"/>
          </w:tcPr>
          <w:p w14:paraId="4ADD8C08" w14:textId="2B5EC083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Cat. No. CLHS050GFT009</w:t>
            </w:r>
          </w:p>
        </w:tc>
      </w:tr>
      <w:tr w:rsidR="00D854A0" w:rsidRPr="00B83357" w14:paraId="123BA906" w14:textId="77777777" w:rsidTr="0051339E">
        <w:tc>
          <w:tcPr>
            <w:tcW w:w="2831" w:type="dxa"/>
          </w:tcPr>
          <w:p w14:paraId="4FB14C33" w14:textId="1A1FB48F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it-IT"/>
              </w:rPr>
              <w:t>MATLAB</w:t>
            </w:r>
          </w:p>
        </w:tc>
        <w:tc>
          <w:tcPr>
            <w:tcW w:w="2831" w:type="dxa"/>
          </w:tcPr>
          <w:p w14:paraId="5FC51605" w14:textId="4D5E7F21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it-IT"/>
              </w:rPr>
              <w:t>MathWorks, Natick, MA, USA</w:t>
            </w:r>
          </w:p>
        </w:tc>
        <w:tc>
          <w:tcPr>
            <w:tcW w:w="2832" w:type="dxa"/>
          </w:tcPr>
          <w:p w14:paraId="26EAA153" w14:textId="3D400322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it-IT"/>
              </w:rPr>
              <w:t>Version 2025b</w:t>
            </w:r>
          </w:p>
        </w:tc>
      </w:tr>
      <w:tr w:rsidR="00D854A0" w:rsidRPr="00B83357" w14:paraId="63A17277" w14:textId="77777777" w:rsidTr="0051339E">
        <w:tc>
          <w:tcPr>
            <w:tcW w:w="2831" w:type="dxa"/>
          </w:tcPr>
          <w:p w14:paraId="15D003AE" w14:textId="65B99308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it-IT"/>
              </w:rPr>
              <w:t>MIN1PIPE</w:t>
            </w:r>
          </w:p>
        </w:tc>
        <w:tc>
          <w:tcPr>
            <w:tcW w:w="2831" w:type="dxa"/>
          </w:tcPr>
          <w:p w14:paraId="6829DC09" w14:textId="1B4A75EC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it-IT"/>
              </w:rPr>
              <w:t>Lu et al., 2018</w:t>
            </w:r>
          </w:p>
        </w:tc>
        <w:tc>
          <w:tcPr>
            <w:tcW w:w="2832" w:type="dxa"/>
          </w:tcPr>
          <w:p w14:paraId="28EB3D75" w14:textId="129A9450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it-IT"/>
              </w:rPr>
              <w:t>N/A</w:t>
            </w:r>
          </w:p>
        </w:tc>
      </w:tr>
      <w:tr w:rsidR="00D854A0" w:rsidRPr="00B83357" w14:paraId="34B02B09" w14:textId="77777777" w:rsidTr="0051339E">
        <w:tc>
          <w:tcPr>
            <w:tcW w:w="2831" w:type="dxa"/>
          </w:tcPr>
          <w:p w14:paraId="43B12B94" w14:textId="585C86F9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Miniscope acquisition software</w:t>
            </w:r>
          </w:p>
        </w:tc>
        <w:tc>
          <w:tcPr>
            <w:tcW w:w="2831" w:type="dxa"/>
          </w:tcPr>
          <w:p w14:paraId="7EE19944" w14:textId="70B2EEEC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Github.com</w:t>
            </w:r>
          </w:p>
        </w:tc>
        <w:tc>
          <w:tcPr>
            <w:tcW w:w="2832" w:type="dxa"/>
          </w:tcPr>
          <w:p w14:paraId="2FC1B100" w14:textId="1B84C63A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it-IT"/>
              </w:rPr>
              <w:t>Miniscope-DAQ-QT-Software version 1.10</w:t>
            </w:r>
          </w:p>
        </w:tc>
      </w:tr>
      <w:tr w:rsidR="00D854A0" w:rsidRPr="00B83357" w14:paraId="6553A1E3" w14:textId="77777777" w:rsidTr="0051339E">
        <w:tc>
          <w:tcPr>
            <w:tcW w:w="2831" w:type="dxa"/>
          </w:tcPr>
          <w:p w14:paraId="656FD088" w14:textId="6B5B1978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Miniscope baseplate</w:t>
            </w:r>
          </w:p>
        </w:tc>
        <w:tc>
          <w:tcPr>
            <w:tcW w:w="2831" w:type="dxa"/>
          </w:tcPr>
          <w:p w14:paraId="0D9FF090" w14:textId="20ED0BEE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Open-</w:t>
            </w:r>
            <w:proofErr w:type="spellStart"/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Ephys</w:t>
            </w:r>
            <w:proofErr w:type="spellEnd"/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, Portugal</w:t>
            </w:r>
          </w:p>
        </w:tc>
        <w:tc>
          <w:tcPr>
            <w:tcW w:w="2832" w:type="dxa"/>
          </w:tcPr>
          <w:p w14:paraId="4BDC8127" w14:textId="40EF5C56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Cat. No. OEPS-7415</w:t>
            </w:r>
          </w:p>
        </w:tc>
      </w:tr>
      <w:tr w:rsidR="00D854A0" w:rsidRPr="005566DB" w14:paraId="0FA9DE52" w14:textId="77777777" w:rsidTr="0051339E">
        <w:tc>
          <w:tcPr>
            <w:tcW w:w="2831" w:type="dxa"/>
          </w:tcPr>
          <w:p w14:paraId="547670CF" w14:textId="47C73632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One-photon miniscope</w:t>
            </w:r>
          </w:p>
        </w:tc>
        <w:tc>
          <w:tcPr>
            <w:tcW w:w="2831" w:type="dxa"/>
          </w:tcPr>
          <w:p w14:paraId="5ED28BE4" w14:textId="4076F029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Open-</w:t>
            </w:r>
            <w:proofErr w:type="spellStart"/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Ephys</w:t>
            </w:r>
            <w:proofErr w:type="spellEnd"/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, Portugal</w:t>
            </w:r>
          </w:p>
        </w:tc>
        <w:tc>
          <w:tcPr>
            <w:tcW w:w="2832" w:type="dxa"/>
          </w:tcPr>
          <w:p w14:paraId="4E4D89BC" w14:textId="2DE82020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Cat. No. OEPS-7407</w:t>
            </w:r>
          </w:p>
        </w:tc>
      </w:tr>
      <w:tr w:rsidR="00D854A0" w:rsidRPr="005566DB" w14:paraId="1965B0BC" w14:textId="77777777" w:rsidTr="0051339E">
        <w:tc>
          <w:tcPr>
            <w:tcW w:w="2831" w:type="dxa"/>
          </w:tcPr>
          <w:p w14:paraId="02C2AE49" w14:textId="363641AD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Sprague-Dawley rats</w:t>
            </w:r>
          </w:p>
        </w:tc>
        <w:tc>
          <w:tcPr>
            <w:tcW w:w="2831" w:type="dxa"/>
          </w:tcPr>
          <w:p w14:paraId="01A4C65E" w14:textId="5A825021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Charles River, France</w:t>
            </w:r>
          </w:p>
        </w:tc>
        <w:tc>
          <w:tcPr>
            <w:tcW w:w="2832" w:type="dxa"/>
          </w:tcPr>
          <w:p w14:paraId="295ABF32" w14:textId="5448F5D4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Strain CD</w:t>
            </w:r>
          </w:p>
        </w:tc>
      </w:tr>
      <w:tr w:rsidR="00D854A0" w:rsidRPr="005566DB" w14:paraId="13E5FC26" w14:textId="77777777" w:rsidTr="0051339E">
        <w:tc>
          <w:tcPr>
            <w:tcW w:w="2831" w:type="dxa"/>
          </w:tcPr>
          <w:p w14:paraId="6D39DF3E" w14:textId="5C6C7822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9B472B">
              <w:rPr>
                <w:rFonts w:ascii="Arial Narrow" w:hAnsi="Arial Narrow"/>
                <w:sz w:val="24"/>
                <w:szCs w:val="24"/>
              </w:rPr>
              <w:t xml:space="preserve">Sucrose </w:t>
            </w:r>
            <w:proofErr w:type="spellStart"/>
            <w:r w:rsidRPr="009B472B">
              <w:rPr>
                <w:rFonts w:ascii="Arial Narrow" w:hAnsi="Arial Narrow"/>
                <w:sz w:val="24"/>
                <w:szCs w:val="24"/>
              </w:rPr>
              <w:t>pellets</w:t>
            </w:r>
            <w:proofErr w:type="spellEnd"/>
            <w:r w:rsidRPr="009B472B">
              <w:rPr>
                <w:rFonts w:ascii="Arial Narrow" w:hAnsi="Arial Narrow"/>
                <w:sz w:val="24"/>
                <w:szCs w:val="24"/>
              </w:rPr>
              <w:t>, 45 mg</w:t>
            </w:r>
          </w:p>
        </w:tc>
        <w:tc>
          <w:tcPr>
            <w:tcW w:w="2831" w:type="dxa"/>
          </w:tcPr>
          <w:p w14:paraId="603645E5" w14:textId="48498DA3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  <w:lang w:val="it-IT"/>
              </w:rPr>
            </w:pPr>
            <w:proofErr w:type="spellStart"/>
            <w:r w:rsidRPr="009B472B">
              <w:rPr>
                <w:rFonts w:ascii="Arial Narrow" w:hAnsi="Arial Narrow"/>
                <w:sz w:val="24"/>
                <w:szCs w:val="24"/>
              </w:rPr>
              <w:t>Bioserv</w:t>
            </w:r>
            <w:proofErr w:type="spellEnd"/>
            <w:r w:rsidRPr="009B472B">
              <w:rPr>
                <w:rFonts w:ascii="Arial Narrow" w:hAnsi="Arial Narrow"/>
                <w:sz w:val="24"/>
                <w:szCs w:val="24"/>
              </w:rPr>
              <w:t>, USA</w:t>
            </w:r>
          </w:p>
        </w:tc>
        <w:tc>
          <w:tcPr>
            <w:tcW w:w="2832" w:type="dxa"/>
          </w:tcPr>
          <w:p w14:paraId="1D2447DF" w14:textId="48CB8586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Cat. No. F0023</w:t>
            </w:r>
          </w:p>
        </w:tc>
      </w:tr>
      <w:tr w:rsidR="00D854A0" w:rsidRPr="005566DB" w14:paraId="7890735E" w14:textId="77777777" w:rsidTr="0051339E">
        <w:tc>
          <w:tcPr>
            <w:tcW w:w="2831" w:type="dxa"/>
          </w:tcPr>
          <w:p w14:paraId="7906F1E0" w14:textId="661C7EE7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Von Frey filaments</w:t>
            </w:r>
          </w:p>
        </w:tc>
        <w:tc>
          <w:tcPr>
            <w:tcW w:w="2831" w:type="dxa"/>
          </w:tcPr>
          <w:p w14:paraId="1A7A27CC" w14:textId="6E3D63AB" w:rsidR="00D854A0" w:rsidRPr="009B472B" w:rsidRDefault="00D854A0" w:rsidP="007C398E">
            <w:pPr>
              <w:rPr>
                <w:rFonts w:ascii="Arial Narrow" w:hAnsi="Arial Narrow"/>
                <w:sz w:val="24"/>
                <w:szCs w:val="24"/>
                <w:lang w:val="it-IT"/>
              </w:rPr>
            </w:pPr>
            <w:proofErr w:type="spellStart"/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Somedic</w:t>
            </w:r>
            <w:proofErr w:type="spellEnd"/>
            <w:r w:rsidRPr="009B472B">
              <w:rPr>
                <w:rFonts w:ascii="Arial Narrow" w:hAnsi="Arial Narrow"/>
                <w:sz w:val="24"/>
                <w:szCs w:val="24"/>
                <w:lang w:val="en-GB"/>
              </w:rPr>
              <w:t>, Sweden</w:t>
            </w:r>
          </w:p>
        </w:tc>
        <w:tc>
          <w:tcPr>
            <w:tcW w:w="2832" w:type="dxa"/>
          </w:tcPr>
          <w:p w14:paraId="5B5575AE" w14:textId="45D17D88" w:rsidR="00D854A0" w:rsidRPr="009B472B" w:rsidRDefault="007C398E" w:rsidP="007C398E">
            <w:pPr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9B472B">
              <w:rPr>
                <w:rFonts w:ascii="Arial Narrow" w:hAnsi="Arial Narrow"/>
                <w:sz w:val="24"/>
                <w:szCs w:val="24"/>
                <w:lang w:val="it-IT"/>
              </w:rPr>
              <w:t>-</w:t>
            </w:r>
          </w:p>
        </w:tc>
      </w:tr>
    </w:tbl>
    <w:p w14:paraId="684F25DF" w14:textId="77777777" w:rsidR="00994B0A" w:rsidRPr="00994B0A" w:rsidRDefault="00994B0A">
      <w:pPr>
        <w:rPr>
          <w:lang w:val="fr-FR"/>
        </w:rPr>
      </w:pPr>
    </w:p>
    <w:sectPr w:rsidR="00994B0A" w:rsidRPr="00994B0A" w:rsidSect="00994B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B0A"/>
    <w:rsid w:val="000E5EC3"/>
    <w:rsid w:val="001E500A"/>
    <w:rsid w:val="002846E2"/>
    <w:rsid w:val="002B7CFD"/>
    <w:rsid w:val="00611D64"/>
    <w:rsid w:val="007C398E"/>
    <w:rsid w:val="008B437C"/>
    <w:rsid w:val="00994B0A"/>
    <w:rsid w:val="009B472B"/>
    <w:rsid w:val="009B5103"/>
    <w:rsid w:val="00A04A8B"/>
    <w:rsid w:val="00AC34E1"/>
    <w:rsid w:val="00C3379D"/>
    <w:rsid w:val="00C40038"/>
    <w:rsid w:val="00D854A0"/>
    <w:rsid w:val="00D9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403FB"/>
  <w15:chartTrackingRefBased/>
  <w15:docId w15:val="{CB7620FC-5022-43B7-ACD6-05034AC48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B0A"/>
  </w:style>
  <w:style w:type="paragraph" w:styleId="Cabealho1">
    <w:name w:val="heading 1"/>
    <w:basedOn w:val="Normal"/>
    <w:next w:val="Normal"/>
    <w:link w:val="Cabealho1Carter"/>
    <w:uiPriority w:val="9"/>
    <w:qFormat/>
    <w:rsid w:val="00994B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abealho2">
    <w:name w:val="heading 2"/>
    <w:basedOn w:val="Normal"/>
    <w:next w:val="Normal"/>
    <w:link w:val="Cabealho2Carter"/>
    <w:uiPriority w:val="9"/>
    <w:semiHidden/>
    <w:unhideWhenUsed/>
    <w:qFormat/>
    <w:rsid w:val="00994B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3">
    <w:name w:val="heading 3"/>
    <w:basedOn w:val="Normal"/>
    <w:next w:val="Normal"/>
    <w:link w:val="Cabealho3Carter"/>
    <w:uiPriority w:val="9"/>
    <w:semiHidden/>
    <w:unhideWhenUsed/>
    <w:qFormat/>
    <w:rsid w:val="00994B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abealho4">
    <w:name w:val="heading 4"/>
    <w:basedOn w:val="Normal"/>
    <w:next w:val="Normal"/>
    <w:link w:val="Cabealho4Carter"/>
    <w:uiPriority w:val="9"/>
    <w:semiHidden/>
    <w:unhideWhenUsed/>
    <w:qFormat/>
    <w:rsid w:val="00994B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abealho5">
    <w:name w:val="heading 5"/>
    <w:basedOn w:val="Normal"/>
    <w:next w:val="Normal"/>
    <w:link w:val="Cabealho5Carter"/>
    <w:uiPriority w:val="9"/>
    <w:semiHidden/>
    <w:unhideWhenUsed/>
    <w:qFormat/>
    <w:rsid w:val="00994B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abealho6">
    <w:name w:val="heading 6"/>
    <w:basedOn w:val="Normal"/>
    <w:next w:val="Normal"/>
    <w:link w:val="Cabealho6Carter"/>
    <w:uiPriority w:val="9"/>
    <w:semiHidden/>
    <w:unhideWhenUsed/>
    <w:qFormat/>
    <w:rsid w:val="00994B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abealho7">
    <w:name w:val="heading 7"/>
    <w:basedOn w:val="Normal"/>
    <w:next w:val="Normal"/>
    <w:link w:val="Cabealho7Carter"/>
    <w:uiPriority w:val="9"/>
    <w:semiHidden/>
    <w:unhideWhenUsed/>
    <w:qFormat/>
    <w:rsid w:val="00994B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abealho8">
    <w:name w:val="heading 8"/>
    <w:basedOn w:val="Normal"/>
    <w:next w:val="Normal"/>
    <w:link w:val="Cabealho8Carter"/>
    <w:uiPriority w:val="9"/>
    <w:semiHidden/>
    <w:unhideWhenUsed/>
    <w:qFormat/>
    <w:rsid w:val="00994B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abealho9">
    <w:name w:val="heading 9"/>
    <w:basedOn w:val="Normal"/>
    <w:next w:val="Normal"/>
    <w:link w:val="Cabealho9Carter"/>
    <w:uiPriority w:val="9"/>
    <w:semiHidden/>
    <w:unhideWhenUsed/>
    <w:qFormat/>
    <w:rsid w:val="00994B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9"/>
    <w:rsid w:val="00994B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abealho2Carter">
    <w:name w:val="Cabeçalho 2 Caráter"/>
    <w:basedOn w:val="Tipodeletrapredefinidodopargrafo"/>
    <w:link w:val="Cabealho2"/>
    <w:uiPriority w:val="9"/>
    <w:semiHidden/>
    <w:rsid w:val="00994B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abealho3Carter">
    <w:name w:val="Cabeçalho 3 Caráter"/>
    <w:basedOn w:val="Tipodeletrapredefinidodopargrafo"/>
    <w:link w:val="Cabealho3"/>
    <w:uiPriority w:val="9"/>
    <w:semiHidden/>
    <w:rsid w:val="00994B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abealho4Carter">
    <w:name w:val="Cabeçalho 4 Caráter"/>
    <w:basedOn w:val="Tipodeletrapredefinidodopargrafo"/>
    <w:link w:val="Cabealho4"/>
    <w:uiPriority w:val="9"/>
    <w:semiHidden/>
    <w:rsid w:val="00994B0A"/>
    <w:rPr>
      <w:rFonts w:eastAsiaTheme="majorEastAsia" w:cstheme="majorBidi"/>
      <w:i/>
      <w:iCs/>
      <w:color w:val="2F5496" w:themeColor="accent1" w:themeShade="BF"/>
    </w:rPr>
  </w:style>
  <w:style w:type="character" w:customStyle="1" w:styleId="Cabealho5Carter">
    <w:name w:val="Cabeçalho 5 Caráter"/>
    <w:basedOn w:val="Tipodeletrapredefinidodopargrafo"/>
    <w:link w:val="Cabealho5"/>
    <w:uiPriority w:val="9"/>
    <w:semiHidden/>
    <w:rsid w:val="00994B0A"/>
    <w:rPr>
      <w:rFonts w:eastAsiaTheme="majorEastAsia" w:cstheme="majorBidi"/>
      <w:color w:val="2F5496" w:themeColor="accent1" w:themeShade="BF"/>
    </w:rPr>
  </w:style>
  <w:style w:type="character" w:customStyle="1" w:styleId="Cabealho6Carter">
    <w:name w:val="Cabeçalho 6 Caráter"/>
    <w:basedOn w:val="Tipodeletrapredefinidodopargrafo"/>
    <w:link w:val="Cabealho6"/>
    <w:uiPriority w:val="9"/>
    <w:semiHidden/>
    <w:rsid w:val="00994B0A"/>
    <w:rPr>
      <w:rFonts w:eastAsiaTheme="majorEastAsia" w:cstheme="majorBidi"/>
      <w:i/>
      <w:iCs/>
      <w:color w:val="595959" w:themeColor="text1" w:themeTint="A6"/>
    </w:rPr>
  </w:style>
  <w:style w:type="character" w:customStyle="1" w:styleId="Cabealho7Carter">
    <w:name w:val="Cabeçalho 7 Caráter"/>
    <w:basedOn w:val="Tipodeletrapredefinidodopargrafo"/>
    <w:link w:val="Cabealho7"/>
    <w:uiPriority w:val="9"/>
    <w:semiHidden/>
    <w:rsid w:val="00994B0A"/>
    <w:rPr>
      <w:rFonts w:eastAsiaTheme="majorEastAsia" w:cstheme="majorBidi"/>
      <w:color w:val="595959" w:themeColor="text1" w:themeTint="A6"/>
    </w:rPr>
  </w:style>
  <w:style w:type="character" w:customStyle="1" w:styleId="Cabealho8Carter">
    <w:name w:val="Cabeçalho 8 Caráter"/>
    <w:basedOn w:val="Tipodeletrapredefinidodopargrafo"/>
    <w:link w:val="Cabealho8"/>
    <w:uiPriority w:val="9"/>
    <w:semiHidden/>
    <w:rsid w:val="00994B0A"/>
    <w:rPr>
      <w:rFonts w:eastAsiaTheme="majorEastAsia" w:cstheme="majorBidi"/>
      <w:i/>
      <w:iCs/>
      <w:color w:val="272727" w:themeColor="text1" w:themeTint="D8"/>
    </w:rPr>
  </w:style>
  <w:style w:type="character" w:customStyle="1" w:styleId="Cabealho9Carter">
    <w:name w:val="Cabeçalho 9 Caráter"/>
    <w:basedOn w:val="Tipodeletrapredefinidodopargrafo"/>
    <w:link w:val="Cabealho9"/>
    <w:uiPriority w:val="9"/>
    <w:semiHidden/>
    <w:rsid w:val="00994B0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994B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994B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994B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994B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994B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994B0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94B0A"/>
    <w:pPr>
      <w:ind w:left="720"/>
      <w:contextualSpacing/>
    </w:pPr>
  </w:style>
  <w:style w:type="character" w:styleId="nfaseIntenso">
    <w:name w:val="Intense Emphasis"/>
    <w:basedOn w:val="Tipodeletrapredefinidodopargrafo"/>
    <w:uiPriority w:val="21"/>
    <w:qFormat/>
    <w:rsid w:val="00994B0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994B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994B0A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994B0A"/>
    <w:rPr>
      <w:b/>
      <w:bCs/>
      <w:smallCaps/>
      <w:color w:val="2F5496" w:themeColor="accent1" w:themeShade="BF"/>
      <w:spacing w:val="5"/>
    </w:rPr>
  </w:style>
  <w:style w:type="table" w:styleId="Tabelacomgrelha">
    <w:name w:val="Table Grid"/>
    <w:basedOn w:val="Tabelanormal"/>
    <w:uiPriority w:val="39"/>
    <w:rsid w:val="00994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Isabel Cerqueira Nunes</dc:creator>
  <cp:keywords/>
  <dc:description/>
  <cp:lastModifiedBy>UP</cp:lastModifiedBy>
  <cp:revision>9</cp:revision>
  <dcterms:created xsi:type="dcterms:W3CDTF">2026-07-27T14:01:00Z</dcterms:created>
  <dcterms:modified xsi:type="dcterms:W3CDTF">2026-07-27T16:46:00Z</dcterms:modified>
</cp:coreProperties>
</file>