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2CF7F" w14:textId="49ACD2EB" w:rsidR="00F1267F" w:rsidRPr="00EB032B" w:rsidRDefault="00DE70D5">
      <w:pPr>
        <w:rPr>
          <w:u w:val="single"/>
          <w:lang w:val="en-US"/>
        </w:rPr>
      </w:pPr>
      <w:r w:rsidRPr="00EB032B">
        <w:rPr>
          <w:u w:val="single"/>
          <w:lang w:val="en-US"/>
        </w:rPr>
        <w:t>Supplementary table 1. Search strategy</w:t>
      </w:r>
    </w:p>
    <w:tbl>
      <w:tblPr>
        <w:tblW w:w="5817" w:type="pct"/>
        <w:tblInd w:w="-998" w:type="dxa"/>
        <w:tblLook w:val="04A0" w:firstRow="1" w:lastRow="0" w:firstColumn="1" w:lastColumn="0" w:noHBand="0" w:noVBand="1"/>
      </w:tblPr>
      <w:tblGrid>
        <w:gridCol w:w="1292"/>
        <w:gridCol w:w="2535"/>
        <w:gridCol w:w="2129"/>
        <w:gridCol w:w="2249"/>
        <w:gridCol w:w="2366"/>
        <w:gridCol w:w="2291"/>
        <w:gridCol w:w="1632"/>
        <w:gridCol w:w="1483"/>
        <w:gridCol w:w="26"/>
        <w:gridCol w:w="198"/>
        <w:gridCol w:w="26"/>
      </w:tblGrid>
      <w:tr w:rsidR="00EB032B" w:rsidRPr="00EB032B" w14:paraId="2C485428" w14:textId="77777777" w:rsidTr="00EB032B">
        <w:trPr>
          <w:gridAfter w:val="3"/>
          <w:wAfter w:w="76" w:type="pct"/>
          <w:trHeight w:val="288"/>
        </w:trPr>
        <w:tc>
          <w:tcPr>
            <w:tcW w:w="398" w:type="pct"/>
            <w:tcBorders>
              <w:top w:val="single" w:sz="4" w:space="0" w:color="auto"/>
              <w:left w:val="single" w:sz="4" w:space="0" w:color="auto"/>
              <w:bottom w:val="single" w:sz="4" w:space="0" w:color="auto"/>
              <w:right w:val="single" w:sz="4" w:space="0" w:color="auto"/>
            </w:tcBorders>
            <w:hideMark/>
          </w:tcPr>
          <w:p w14:paraId="1D497977" w14:textId="77777777" w:rsidR="00EB032B" w:rsidRPr="00EB032B" w:rsidRDefault="00EB032B" w:rsidP="00EB032B">
            <w:pPr>
              <w:spacing w:after="0" w:line="240" w:lineRule="auto"/>
              <w:jc w:val="center"/>
              <w:rPr>
                <w:rFonts w:ascii="Calibri" w:eastAsia="Times New Roman" w:hAnsi="Calibri" w:cs="Calibri"/>
                <w:b/>
                <w:bCs/>
                <w:color w:val="000000"/>
                <w:kern w:val="0"/>
                <w:sz w:val="21"/>
                <w:szCs w:val="21"/>
                <w14:ligatures w14:val="none"/>
              </w:rPr>
            </w:pPr>
            <w:r w:rsidRPr="00EB032B">
              <w:rPr>
                <w:rFonts w:ascii="Calibri" w:eastAsia="Times New Roman" w:hAnsi="Calibri" w:cs="Calibri"/>
                <w:b/>
                <w:bCs/>
                <w:color w:val="000000"/>
                <w:kern w:val="0"/>
                <w:sz w:val="21"/>
                <w:szCs w:val="21"/>
                <w14:ligatures w14:val="none"/>
              </w:rPr>
              <w:t>Keyword</w:t>
            </w:r>
          </w:p>
        </w:tc>
        <w:tc>
          <w:tcPr>
            <w:tcW w:w="781" w:type="pct"/>
            <w:tcBorders>
              <w:top w:val="single" w:sz="4" w:space="0" w:color="auto"/>
              <w:left w:val="nil"/>
              <w:bottom w:val="single" w:sz="4" w:space="0" w:color="auto"/>
              <w:right w:val="single" w:sz="4" w:space="0" w:color="auto"/>
            </w:tcBorders>
            <w:hideMark/>
          </w:tcPr>
          <w:p w14:paraId="26C59469" w14:textId="77777777" w:rsidR="00EB032B" w:rsidRPr="00EB032B" w:rsidRDefault="00EB032B" w:rsidP="00EB032B">
            <w:pPr>
              <w:spacing w:after="0" w:line="240" w:lineRule="auto"/>
              <w:jc w:val="center"/>
              <w:rPr>
                <w:rFonts w:ascii="Calibri" w:eastAsia="Times New Roman" w:hAnsi="Calibri" w:cs="Calibri"/>
                <w:b/>
                <w:bCs/>
                <w:color w:val="000000"/>
                <w:kern w:val="0"/>
                <w:sz w:val="21"/>
                <w:szCs w:val="21"/>
                <w14:ligatures w14:val="none"/>
              </w:rPr>
            </w:pPr>
            <w:r w:rsidRPr="00EB032B">
              <w:rPr>
                <w:rFonts w:ascii="Calibri" w:eastAsia="Times New Roman" w:hAnsi="Calibri" w:cs="Calibri"/>
                <w:b/>
                <w:bCs/>
                <w:color w:val="000000"/>
                <w:kern w:val="0"/>
                <w:sz w:val="21"/>
                <w:szCs w:val="21"/>
                <w14:ligatures w14:val="none"/>
              </w:rPr>
              <w:t>Search string</w:t>
            </w:r>
          </w:p>
        </w:tc>
        <w:tc>
          <w:tcPr>
            <w:tcW w:w="656" w:type="pct"/>
            <w:tcBorders>
              <w:top w:val="single" w:sz="4" w:space="0" w:color="auto"/>
              <w:left w:val="nil"/>
              <w:bottom w:val="single" w:sz="4" w:space="0" w:color="auto"/>
              <w:right w:val="single" w:sz="4" w:space="0" w:color="auto"/>
            </w:tcBorders>
            <w:hideMark/>
          </w:tcPr>
          <w:p w14:paraId="04DB533E" w14:textId="77777777" w:rsidR="00EB032B" w:rsidRPr="00EB032B" w:rsidRDefault="00EB032B" w:rsidP="00EB032B">
            <w:pPr>
              <w:spacing w:after="0" w:line="240" w:lineRule="auto"/>
              <w:jc w:val="center"/>
              <w:rPr>
                <w:rFonts w:ascii="Calibri" w:eastAsia="Times New Roman" w:hAnsi="Calibri" w:cs="Calibri"/>
                <w:b/>
                <w:bCs/>
                <w:color w:val="000000"/>
                <w:kern w:val="0"/>
                <w:sz w:val="21"/>
                <w:szCs w:val="21"/>
                <w14:ligatures w14:val="none"/>
              </w:rPr>
            </w:pPr>
            <w:r w:rsidRPr="00EB032B">
              <w:rPr>
                <w:rFonts w:ascii="Calibri" w:eastAsia="Times New Roman" w:hAnsi="Calibri" w:cs="Calibri"/>
                <w:b/>
                <w:bCs/>
                <w:color w:val="000000"/>
                <w:kern w:val="0"/>
                <w:sz w:val="21"/>
                <w:szCs w:val="21"/>
                <w14:ligatures w14:val="none"/>
              </w:rPr>
              <w:t>CINAHL</w:t>
            </w:r>
          </w:p>
        </w:tc>
        <w:tc>
          <w:tcPr>
            <w:tcW w:w="693" w:type="pct"/>
            <w:tcBorders>
              <w:top w:val="single" w:sz="4" w:space="0" w:color="auto"/>
              <w:left w:val="nil"/>
              <w:bottom w:val="single" w:sz="4" w:space="0" w:color="auto"/>
              <w:right w:val="single" w:sz="4" w:space="0" w:color="auto"/>
            </w:tcBorders>
            <w:noWrap/>
            <w:vAlign w:val="center"/>
            <w:hideMark/>
          </w:tcPr>
          <w:p w14:paraId="6D1535DB" w14:textId="77777777" w:rsidR="00EB032B" w:rsidRPr="00EB032B" w:rsidRDefault="00EB032B" w:rsidP="00EB032B">
            <w:pPr>
              <w:spacing w:after="0" w:line="240" w:lineRule="auto"/>
              <w:jc w:val="center"/>
              <w:rPr>
                <w:rFonts w:ascii="Calibri" w:eastAsia="Times New Roman" w:hAnsi="Calibri" w:cs="Calibri"/>
                <w:b/>
                <w:bCs/>
                <w:color w:val="000000"/>
                <w:kern w:val="0"/>
                <w:sz w:val="22"/>
                <w:szCs w:val="22"/>
                <w14:ligatures w14:val="none"/>
              </w:rPr>
            </w:pPr>
            <w:r w:rsidRPr="00EB032B">
              <w:rPr>
                <w:rFonts w:ascii="Calibri" w:eastAsia="Times New Roman" w:hAnsi="Calibri" w:cs="Calibri"/>
                <w:b/>
                <w:bCs/>
                <w:color w:val="000000"/>
                <w:kern w:val="0"/>
                <w:sz w:val="22"/>
                <w:szCs w:val="22"/>
                <w14:ligatures w14:val="none"/>
              </w:rPr>
              <w:t>EMBASE</w:t>
            </w:r>
          </w:p>
        </w:tc>
        <w:tc>
          <w:tcPr>
            <w:tcW w:w="729" w:type="pct"/>
            <w:tcBorders>
              <w:top w:val="single" w:sz="4" w:space="0" w:color="auto"/>
              <w:left w:val="nil"/>
              <w:bottom w:val="single" w:sz="4" w:space="0" w:color="auto"/>
              <w:right w:val="single" w:sz="4" w:space="0" w:color="auto"/>
            </w:tcBorders>
            <w:noWrap/>
            <w:vAlign w:val="center"/>
            <w:hideMark/>
          </w:tcPr>
          <w:p w14:paraId="61C00592" w14:textId="77777777" w:rsidR="00EB032B" w:rsidRPr="00EB032B" w:rsidRDefault="00EB032B" w:rsidP="00EB032B">
            <w:pPr>
              <w:spacing w:after="0" w:line="240" w:lineRule="auto"/>
              <w:jc w:val="center"/>
              <w:rPr>
                <w:rFonts w:ascii="Calibri" w:eastAsia="Times New Roman" w:hAnsi="Calibri" w:cs="Calibri"/>
                <w:b/>
                <w:bCs/>
                <w:color w:val="000000"/>
                <w:kern w:val="0"/>
                <w:sz w:val="22"/>
                <w:szCs w:val="22"/>
                <w14:ligatures w14:val="none"/>
              </w:rPr>
            </w:pPr>
            <w:r w:rsidRPr="00EB032B">
              <w:rPr>
                <w:rFonts w:ascii="Calibri" w:eastAsia="Times New Roman" w:hAnsi="Calibri" w:cs="Calibri"/>
                <w:b/>
                <w:bCs/>
                <w:color w:val="000000"/>
                <w:kern w:val="0"/>
                <w:sz w:val="22"/>
                <w:szCs w:val="22"/>
                <w14:ligatures w14:val="none"/>
              </w:rPr>
              <w:t>PsycINFO</w:t>
            </w:r>
          </w:p>
        </w:tc>
        <w:tc>
          <w:tcPr>
            <w:tcW w:w="706" w:type="pct"/>
            <w:tcBorders>
              <w:top w:val="single" w:sz="4" w:space="0" w:color="auto"/>
              <w:left w:val="nil"/>
              <w:bottom w:val="single" w:sz="4" w:space="0" w:color="auto"/>
              <w:right w:val="single" w:sz="4" w:space="0" w:color="auto"/>
            </w:tcBorders>
            <w:noWrap/>
            <w:vAlign w:val="center"/>
            <w:hideMark/>
          </w:tcPr>
          <w:p w14:paraId="1EA2AB5A" w14:textId="77777777" w:rsidR="00EB032B" w:rsidRPr="00EB032B" w:rsidRDefault="00EB032B" w:rsidP="00EB032B">
            <w:pPr>
              <w:spacing w:after="0" w:line="240" w:lineRule="auto"/>
              <w:jc w:val="center"/>
              <w:rPr>
                <w:rFonts w:ascii="Calibri" w:eastAsia="Times New Roman" w:hAnsi="Calibri" w:cs="Calibri"/>
                <w:b/>
                <w:bCs/>
                <w:color w:val="000000"/>
                <w:kern w:val="0"/>
                <w:sz w:val="22"/>
                <w:szCs w:val="22"/>
                <w14:ligatures w14:val="none"/>
              </w:rPr>
            </w:pPr>
            <w:r w:rsidRPr="00EB032B">
              <w:rPr>
                <w:rFonts w:ascii="Calibri" w:eastAsia="Times New Roman" w:hAnsi="Calibri" w:cs="Calibri"/>
                <w:b/>
                <w:bCs/>
                <w:color w:val="000000"/>
                <w:kern w:val="0"/>
                <w:sz w:val="22"/>
                <w:szCs w:val="22"/>
                <w14:ligatures w14:val="none"/>
              </w:rPr>
              <w:t>Web of Science</w:t>
            </w:r>
          </w:p>
        </w:tc>
        <w:tc>
          <w:tcPr>
            <w:tcW w:w="503" w:type="pct"/>
            <w:tcBorders>
              <w:top w:val="single" w:sz="4" w:space="0" w:color="auto"/>
              <w:left w:val="nil"/>
              <w:bottom w:val="single" w:sz="4" w:space="0" w:color="auto"/>
              <w:right w:val="single" w:sz="4" w:space="0" w:color="auto"/>
            </w:tcBorders>
            <w:noWrap/>
            <w:vAlign w:val="center"/>
            <w:hideMark/>
          </w:tcPr>
          <w:p w14:paraId="61945217" w14:textId="77777777" w:rsidR="00EB032B" w:rsidRPr="00EB032B" w:rsidRDefault="00EB032B" w:rsidP="00EB032B">
            <w:pPr>
              <w:spacing w:after="0" w:line="240" w:lineRule="auto"/>
              <w:jc w:val="center"/>
              <w:rPr>
                <w:rFonts w:ascii="Calibri" w:eastAsia="Times New Roman" w:hAnsi="Calibri" w:cs="Calibri"/>
                <w:b/>
                <w:bCs/>
                <w:color w:val="000000"/>
                <w:kern w:val="0"/>
                <w:sz w:val="22"/>
                <w:szCs w:val="22"/>
                <w14:ligatures w14:val="none"/>
              </w:rPr>
            </w:pPr>
            <w:r w:rsidRPr="00EB032B">
              <w:rPr>
                <w:rFonts w:ascii="Calibri" w:eastAsia="Times New Roman" w:hAnsi="Calibri" w:cs="Calibri"/>
                <w:b/>
                <w:bCs/>
                <w:color w:val="000000"/>
                <w:kern w:val="0"/>
                <w:sz w:val="22"/>
                <w:szCs w:val="22"/>
                <w14:ligatures w14:val="none"/>
              </w:rPr>
              <w:t>CNKI</w:t>
            </w:r>
          </w:p>
        </w:tc>
        <w:tc>
          <w:tcPr>
            <w:tcW w:w="457" w:type="pct"/>
            <w:tcBorders>
              <w:top w:val="single" w:sz="4" w:space="0" w:color="auto"/>
              <w:left w:val="nil"/>
              <w:bottom w:val="single" w:sz="4" w:space="0" w:color="auto"/>
              <w:right w:val="single" w:sz="4" w:space="0" w:color="auto"/>
            </w:tcBorders>
            <w:noWrap/>
            <w:vAlign w:val="center"/>
            <w:hideMark/>
          </w:tcPr>
          <w:p w14:paraId="121E379E" w14:textId="77777777" w:rsidR="00EB032B" w:rsidRPr="00EB032B" w:rsidRDefault="00EB032B" w:rsidP="00EB032B">
            <w:pPr>
              <w:spacing w:after="0" w:line="240" w:lineRule="auto"/>
              <w:jc w:val="center"/>
              <w:rPr>
                <w:rFonts w:ascii="Calibri" w:eastAsia="Times New Roman" w:hAnsi="Calibri" w:cs="Calibri"/>
                <w:b/>
                <w:bCs/>
                <w:color w:val="000000"/>
                <w:kern w:val="0"/>
                <w:sz w:val="22"/>
                <w:szCs w:val="22"/>
                <w14:ligatures w14:val="none"/>
              </w:rPr>
            </w:pPr>
            <w:r w:rsidRPr="00EB032B">
              <w:rPr>
                <w:rFonts w:ascii="Calibri" w:eastAsia="Times New Roman" w:hAnsi="Calibri" w:cs="Calibri"/>
                <w:b/>
                <w:bCs/>
                <w:color w:val="000000"/>
                <w:kern w:val="0"/>
                <w:sz w:val="22"/>
                <w:szCs w:val="22"/>
                <w14:ligatures w14:val="none"/>
              </w:rPr>
              <w:t>NCLTPL</w:t>
            </w:r>
          </w:p>
        </w:tc>
      </w:tr>
      <w:tr w:rsidR="00EB032B" w:rsidRPr="00EB032B" w14:paraId="075A6C8C" w14:textId="77777777" w:rsidTr="00EB032B">
        <w:trPr>
          <w:gridAfter w:val="3"/>
          <w:wAfter w:w="76" w:type="pct"/>
          <w:trHeight w:val="864"/>
        </w:trPr>
        <w:tc>
          <w:tcPr>
            <w:tcW w:w="398" w:type="pct"/>
            <w:vMerge w:val="restart"/>
            <w:tcBorders>
              <w:top w:val="nil"/>
              <w:left w:val="single" w:sz="4" w:space="0" w:color="auto"/>
              <w:bottom w:val="single" w:sz="4" w:space="0" w:color="auto"/>
              <w:right w:val="single" w:sz="4" w:space="0" w:color="auto"/>
            </w:tcBorders>
            <w:hideMark/>
          </w:tcPr>
          <w:p w14:paraId="6DD15F5D" w14:textId="77777777" w:rsidR="00EB032B" w:rsidRPr="00EB032B" w:rsidRDefault="00EB032B" w:rsidP="00EB032B">
            <w:pPr>
              <w:spacing w:after="0" w:line="240" w:lineRule="auto"/>
              <w:jc w:val="both"/>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Physical Disability</w:t>
            </w:r>
          </w:p>
        </w:tc>
        <w:tc>
          <w:tcPr>
            <w:tcW w:w="781" w:type="pct"/>
            <w:tcBorders>
              <w:top w:val="nil"/>
              <w:left w:val="nil"/>
              <w:bottom w:val="nil"/>
              <w:right w:val="single" w:sz="4" w:space="0" w:color="auto"/>
            </w:tcBorders>
            <w:hideMark/>
          </w:tcPr>
          <w:p w14:paraId="14447503"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 xml:space="preserve">("physical </w:t>
            </w:r>
            <w:proofErr w:type="spellStart"/>
            <w:r w:rsidRPr="00EB032B">
              <w:rPr>
                <w:rFonts w:ascii="Calibri" w:eastAsia="Times New Roman" w:hAnsi="Calibri" w:cs="Calibri"/>
                <w:color w:val="000000"/>
                <w:kern w:val="0"/>
                <w:sz w:val="21"/>
                <w:szCs w:val="21"/>
                <w14:ligatures w14:val="none"/>
              </w:rPr>
              <w:t>disab</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"mobility </w:t>
            </w:r>
            <w:proofErr w:type="spellStart"/>
            <w:r w:rsidRPr="00EB032B">
              <w:rPr>
                <w:rFonts w:ascii="Calibri" w:eastAsia="Times New Roman" w:hAnsi="Calibri" w:cs="Calibri"/>
                <w:color w:val="000000"/>
                <w:kern w:val="0"/>
                <w:sz w:val="21"/>
                <w:szCs w:val="21"/>
                <w14:ligatures w14:val="none"/>
              </w:rPr>
              <w:t>disab</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"persons with </w:t>
            </w:r>
            <w:proofErr w:type="spellStart"/>
            <w:r w:rsidRPr="00EB032B">
              <w:rPr>
                <w:rFonts w:ascii="Calibri" w:eastAsia="Times New Roman" w:hAnsi="Calibri" w:cs="Calibri"/>
                <w:color w:val="000000"/>
                <w:kern w:val="0"/>
                <w:sz w:val="21"/>
                <w:szCs w:val="21"/>
                <w14:ligatures w14:val="none"/>
              </w:rPr>
              <w:t>disab</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"people with </w:t>
            </w:r>
            <w:proofErr w:type="spellStart"/>
            <w:r w:rsidRPr="00EB032B">
              <w:rPr>
                <w:rFonts w:ascii="Calibri" w:eastAsia="Times New Roman" w:hAnsi="Calibri" w:cs="Calibri"/>
                <w:color w:val="000000"/>
                <w:kern w:val="0"/>
                <w:sz w:val="21"/>
                <w:szCs w:val="21"/>
                <w14:ligatures w14:val="none"/>
              </w:rPr>
              <w:t>disab</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"functional limitation*"[</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"mobility limitation*"[</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impairment*[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w:t>
            </w:r>
          </w:p>
        </w:tc>
        <w:tc>
          <w:tcPr>
            <w:tcW w:w="656" w:type="pct"/>
            <w:vMerge w:val="restart"/>
            <w:tcBorders>
              <w:top w:val="nil"/>
              <w:left w:val="nil"/>
              <w:bottom w:val="single" w:sz="4" w:space="0" w:color="auto"/>
              <w:right w:val="single" w:sz="4" w:space="0" w:color="auto"/>
            </w:tcBorders>
            <w:vAlign w:val="center"/>
            <w:hideMark/>
          </w:tcPr>
          <w:p w14:paraId="2149C23E" w14:textId="77777777" w:rsidR="00EB032B" w:rsidRPr="00EB032B" w:rsidRDefault="00EB032B" w:rsidP="00EB032B">
            <w:pPr>
              <w:spacing w:after="0" w:line="240" w:lineRule="auto"/>
              <w:jc w:val="center"/>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 xml:space="preserve">(XB ("physical </w:t>
            </w:r>
            <w:proofErr w:type="spellStart"/>
            <w:r w:rsidRPr="00EB032B">
              <w:rPr>
                <w:rFonts w:ascii="Calibri" w:eastAsia="Times New Roman" w:hAnsi="Calibri" w:cs="Calibri"/>
                <w:color w:val="000000"/>
                <w:kern w:val="0"/>
                <w:sz w:val="21"/>
                <w:szCs w:val="21"/>
                <w14:ligatures w14:val="none"/>
              </w:rPr>
              <w:t>disab</w:t>
            </w:r>
            <w:proofErr w:type="spellEnd"/>
            <w:r w:rsidRPr="00EB032B">
              <w:rPr>
                <w:rFonts w:ascii="Calibri" w:eastAsia="Times New Roman" w:hAnsi="Calibri" w:cs="Calibri"/>
                <w:color w:val="000000"/>
                <w:kern w:val="0"/>
                <w:sz w:val="21"/>
                <w:szCs w:val="21"/>
                <w14:ligatures w14:val="none"/>
              </w:rPr>
              <w:t xml:space="preserve">*" OR "mobility </w:t>
            </w:r>
            <w:proofErr w:type="spellStart"/>
            <w:r w:rsidRPr="00EB032B">
              <w:rPr>
                <w:rFonts w:ascii="Calibri" w:eastAsia="Times New Roman" w:hAnsi="Calibri" w:cs="Calibri"/>
                <w:color w:val="000000"/>
                <w:kern w:val="0"/>
                <w:sz w:val="21"/>
                <w:szCs w:val="21"/>
                <w14:ligatures w14:val="none"/>
              </w:rPr>
              <w:t>disab</w:t>
            </w:r>
            <w:proofErr w:type="spellEnd"/>
            <w:r w:rsidRPr="00EB032B">
              <w:rPr>
                <w:rFonts w:ascii="Calibri" w:eastAsia="Times New Roman" w:hAnsi="Calibri" w:cs="Calibri"/>
                <w:color w:val="000000"/>
                <w:kern w:val="0"/>
                <w:sz w:val="21"/>
                <w:szCs w:val="21"/>
                <w14:ligatures w14:val="none"/>
              </w:rPr>
              <w:t xml:space="preserve">*" OR "persons with </w:t>
            </w:r>
            <w:proofErr w:type="spellStart"/>
            <w:r w:rsidRPr="00EB032B">
              <w:rPr>
                <w:rFonts w:ascii="Calibri" w:eastAsia="Times New Roman" w:hAnsi="Calibri" w:cs="Calibri"/>
                <w:color w:val="000000"/>
                <w:kern w:val="0"/>
                <w:sz w:val="21"/>
                <w:szCs w:val="21"/>
                <w14:ligatures w14:val="none"/>
              </w:rPr>
              <w:t>disab</w:t>
            </w:r>
            <w:proofErr w:type="spellEnd"/>
            <w:r w:rsidRPr="00EB032B">
              <w:rPr>
                <w:rFonts w:ascii="Calibri" w:eastAsia="Times New Roman" w:hAnsi="Calibri" w:cs="Calibri"/>
                <w:color w:val="000000"/>
                <w:kern w:val="0"/>
                <w:sz w:val="21"/>
                <w:szCs w:val="21"/>
                <w14:ligatures w14:val="none"/>
              </w:rPr>
              <w:t xml:space="preserve">*" OR "people with </w:t>
            </w:r>
            <w:proofErr w:type="spellStart"/>
            <w:r w:rsidRPr="00EB032B">
              <w:rPr>
                <w:rFonts w:ascii="Calibri" w:eastAsia="Times New Roman" w:hAnsi="Calibri" w:cs="Calibri"/>
                <w:color w:val="000000"/>
                <w:kern w:val="0"/>
                <w:sz w:val="21"/>
                <w:szCs w:val="21"/>
                <w14:ligatures w14:val="none"/>
              </w:rPr>
              <w:t>disab</w:t>
            </w:r>
            <w:proofErr w:type="spellEnd"/>
            <w:r w:rsidRPr="00EB032B">
              <w:rPr>
                <w:rFonts w:ascii="Calibri" w:eastAsia="Times New Roman" w:hAnsi="Calibri" w:cs="Calibri"/>
                <w:color w:val="000000"/>
                <w:kern w:val="0"/>
                <w:sz w:val="21"/>
                <w:szCs w:val="21"/>
                <w14:ligatures w14:val="none"/>
              </w:rPr>
              <w:t xml:space="preserve">*" OR "functional limitation*" OR "mobility limitation*" OR impairment* OR </w:t>
            </w:r>
            <w:proofErr w:type="spellStart"/>
            <w:r w:rsidRPr="00EB032B">
              <w:rPr>
                <w:rFonts w:ascii="Calibri" w:eastAsia="Times New Roman" w:hAnsi="Calibri" w:cs="Calibri"/>
                <w:color w:val="000000"/>
                <w:kern w:val="0"/>
                <w:sz w:val="21"/>
                <w:szCs w:val="21"/>
                <w14:ligatures w14:val="none"/>
              </w:rPr>
              <w:t>amput</w:t>
            </w:r>
            <w:proofErr w:type="spellEnd"/>
            <w:r w:rsidRPr="00EB032B">
              <w:rPr>
                <w:rFonts w:ascii="Calibri" w:eastAsia="Times New Roman" w:hAnsi="Calibri" w:cs="Calibri"/>
                <w:color w:val="000000"/>
                <w:kern w:val="0"/>
                <w:sz w:val="21"/>
                <w:szCs w:val="21"/>
                <w14:ligatures w14:val="none"/>
              </w:rPr>
              <w:t xml:space="preserve">* OR "limb loss" OR </w:t>
            </w:r>
            <w:proofErr w:type="spellStart"/>
            <w:r w:rsidRPr="00EB032B">
              <w:rPr>
                <w:rFonts w:ascii="Calibri" w:eastAsia="Times New Roman" w:hAnsi="Calibri" w:cs="Calibri"/>
                <w:color w:val="000000"/>
                <w:kern w:val="0"/>
                <w:sz w:val="21"/>
                <w:szCs w:val="21"/>
                <w14:ligatures w14:val="none"/>
              </w:rPr>
              <w:t>parapleg</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tetrapleg</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quadripleg</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hemipleg</w:t>
            </w:r>
            <w:proofErr w:type="spellEnd"/>
            <w:r w:rsidRPr="00EB032B">
              <w:rPr>
                <w:rFonts w:ascii="Calibri" w:eastAsia="Times New Roman" w:hAnsi="Calibri" w:cs="Calibri"/>
                <w:color w:val="000000"/>
                <w:kern w:val="0"/>
                <w:sz w:val="21"/>
                <w:szCs w:val="21"/>
                <w14:ligatures w14:val="none"/>
              </w:rPr>
              <w:t xml:space="preserve">* OR "spinal cord </w:t>
            </w:r>
            <w:proofErr w:type="spellStart"/>
            <w:r w:rsidRPr="00EB032B">
              <w:rPr>
                <w:rFonts w:ascii="Calibri" w:eastAsia="Times New Roman" w:hAnsi="Calibri" w:cs="Calibri"/>
                <w:color w:val="000000"/>
                <w:kern w:val="0"/>
                <w:sz w:val="21"/>
                <w:szCs w:val="21"/>
                <w14:ligatures w14:val="none"/>
              </w:rPr>
              <w:t>injur</w:t>
            </w:r>
            <w:proofErr w:type="spellEnd"/>
            <w:r w:rsidRPr="00EB032B">
              <w:rPr>
                <w:rFonts w:ascii="Calibri" w:eastAsia="Times New Roman" w:hAnsi="Calibri" w:cs="Calibri"/>
                <w:color w:val="000000"/>
                <w:kern w:val="0"/>
                <w:sz w:val="21"/>
                <w:szCs w:val="21"/>
                <w14:ligatures w14:val="none"/>
              </w:rPr>
              <w:t xml:space="preserve">*" OR "cerebral pals*" OR "muscular </w:t>
            </w:r>
            <w:proofErr w:type="spellStart"/>
            <w:r w:rsidRPr="00EB032B">
              <w:rPr>
                <w:rFonts w:ascii="Calibri" w:eastAsia="Times New Roman" w:hAnsi="Calibri" w:cs="Calibri"/>
                <w:color w:val="000000"/>
                <w:kern w:val="0"/>
                <w:sz w:val="21"/>
                <w:szCs w:val="21"/>
                <w14:ligatures w14:val="none"/>
              </w:rPr>
              <w:t>dystroph</w:t>
            </w:r>
            <w:proofErr w:type="spellEnd"/>
            <w:r w:rsidRPr="00EB032B">
              <w:rPr>
                <w:rFonts w:ascii="Calibri" w:eastAsia="Times New Roman" w:hAnsi="Calibri" w:cs="Calibri"/>
                <w:color w:val="000000"/>
                <w:kern w:val="0"/>
                <w:sz w:val="21"/>
                <w:szCs w:val="21"/>
                <w14:ligatures w14:val="none"/>
              </w:rPr>
              <w:t xml:space="preserve">*" OR "multiple sclerosis" OR "hearing loss" OR "hearing impair*" OR "hard of hearing" OR deafness OR "vision loss" OR "visual impair*" OR "low vision" OR blindness OR </w:t>
            </w:r>
            <w:proofErr w:type="spellStart"/>
            <w:r w:rsidRPr="00EB032B">
              <w:rPr>
                <w:rFonts w:ascii="Calibri" w:eastAsia="Times New Roman" w:hAnsi="Calibri" w:cs="Calibri"/>
                <w:color w:val="000000"/>
                <w:kern w:val="0"/>
                <w:sz w:val="21"/>
                <w:szCs w:val="21"/>
                <w14:ligatures w14:val="none"/>
              </w:rPr>
              <w:t>aphasi</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dysarthri</w:t>
            </w:r>
            <w:proofErr w:type="spellEnd"/>
            <w:r w:rsidRPr="00EB032B">
              <w:rPr>
                <w:rFonts w:ascii="Calibri" w:eastAsia="Times New Roman" w:hAnsi="Calibri" w:cs="Calibri"/>
                <w:color w:val="000000"/>
                <w:kern w:val="0"/>
                <w:sz w:val="21"/>
                <w:szCs w:val="21"/>
                <w14:ligatures w14:val="none"/>
              </w:rPr>
              <w:t xml:space="preserve">* OR </w:t>
            </w:r>
            <w:r w:rsidRPr="00EB032B">
              <w:rPr>
                <w:rFonts w:ascii="Calibri" w:eastAsia="Times New Roman" w:hAnsi="Calibri" w:cs="Calibri"/>
                <w:color w:val="000000"/>
                <w:kern w:val="0"/>
                <w:sz w:val="21"/>
                <w:szCs w:val="21"/>
                <w14:ligatures w14:val="none"/>
              </w:rPr>
              <w:lastRenderedPageBreak/>
              <w:t xml:space="preserve">"apraxia of speech" OR "brain </w:t>
            </w:r>
            <w:proofErr w:type="spellStart"/>
            <w:r w:rsidRPr="00EB032B">
              <w:rPr>
                <w:rFonts w:ascii="Calibri" w:eastAsia="Times New Roman" w:hAnsi="Calibri" w:cs="Calibri"/>
                <w:color w:val="000000"/>
                <w:kern w:val="0"/>
                <w:sz w:val="21"/>
                <w:szCs w:val="21"/>
                <w14:ligatures w14:val="none"/>
              </w:rPr>
              <w:t>injur</w:t>
            </w:r>
            <w:proofErr w:type="spellEnd"/>
            <w:r w:rsidRPr="00EB032B">
              <w:rPr>
                <w:rFonts w:ascii="Calibri" w:eastAsia="Times New Roman" w:hAnsi="Calibri" w:cs="Calibri"/>
                <w:color w:val="000000"/>
                <w:kern w:val="0"/>
                <w:sz w:val="21"/>
                <w:szCs w:val="21"/>
                <w14:ligatures w14:val="none"/>
              </w:rPr>
              <w:t xml:space="preserve">*")) OR (MH "Mobility Limitation+" OR MH "Hearing Loss+" OR MH "Deafness+" OR MH "Blindness+" OR MH "Spinal Cord Injuries+" OR MH "Paraplegia+" OR MH "Quadriplegia+" OR MH "Hemiplegia+" OR MH "Amputees+" OR MH "Cerebral Palsy+" OR MH "Muscular Dystrophy+" OR MH "Multiple Sclerosis+" OR MH "Brain Injuries+")) </w:t>
            </w:r>
          </w:p>
        </w:tc>
        <w:tc>
          <w:tcPr>
            <w:tcW w:w="693" w:type="pct"/>
            <w:vMerge w:val="restart"/>
            <w:tcBorders>
              <w:top w:val="nil"/>
              <w:left w:val="single" w:sz="4" w:space="0" w:color="auto"/>
              <w:bottom w:val="single" w:sz="4" w:space="0" w:color="auto"/>
              <w:right w:val="single" w:sz="4" w:space="0" w:color="auto"/>
            </w:tcBorders>
            <w:vAlign w:val="center"/>
            <w:hideMark/>
          </w:tcPr>
          <w:p w14:paraId="25AD894F"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lastRenderedPageBreak/>
              <w:t xml:space="preserve">( ("physical </w:t>
            </w:r>
            <w:proofErr w:type="spellStart"/>
            <w:r w:rsidRPr="00EB032B">
              <w:rPr>
                <w:rFonts w:ascii="Calibri" w:eastAsia="Times New Roman" w:hAnsi="Calibri" w:cs="Calibri"/>
                <w:color w:val="000000"/>
                <w:kern w:val="0"/>
                <w:sz w:val="22"/>
                <w:szCs w:val="22"/>
                <w14:ligatures w14:val="none"/>
              </w:rPr>
              <w:t>disab</w:t>
            </w:r>
            <w:proofErr w:type="spellEnd"/>
            <w:r w:rsidRPr="00EB032B">
              <w:rPr>
                <w:rFonts w:ascii="Calibri" w:eastAsia="Times New Roman" w:hAnsi="Calibri" w:cs="Calibri"/>
                <w:color w:val="000000"/>
                <w:kern w:val="0"/>
                <w:sz w:val="22"/>
                <w:szCs w:val="22"/>
                <w14:ligatures w14:val="none"/>
              </w:rPr>
              <w:t xml:space="preserve">*" or "mobility </w:t>
            </w:r>
            <w:proofErr w:type="spellStart"/>
            <w:r w:rsidRPr="00EB032B">
              <w:rPr>
                <w:rFonts w:ascii="Calibri" w:eastAsia="Times New Roman" w:hAnsi="Calibri" w:cs="Calibri"/>
                <w:color w:val="000000"/>
                <w:kern w:val="0"/>
                <w:sz w:val="22"/>
                <w:szCs w:val="22"/>
                <w14:ligatures w14:val="none"/>
              </w:rPr>
              <w:t>disab</w:t>
            </w:r>
            <w:proofErr w:type="spellEnd"/>
            <w:r w:rsidRPr="00EB032B">
              <w:rPr>
                <w:rFonts w:ascii="Calibri" w:eastAsia="Times New Roman" w:hAnsi="Calibri" w:cs="Calibri"/>
                <w:color w:val="000000"/>
                <w:kern w:val="0"/>
                <w:sz w:val="22"/>
                <w:szCs w:val="22"/>
                <w14:ligatures w14:val="none"/>
              </w:rPr>
              <w:t xml:space="preserve">*" or "persons with </w:t>
            </w:r>
            <w:proofErr w:type="spellStart"/>
            <w:r w:rsidRPr="00EB032B">
              <w:rPr>
                <w:rFonts w:ascii="Calibri" w:eastAsia="Times New Roman" w:hAnsi="Calibri" w:cs="Calibri"/>
                <w:color w:val="000000"/>
                <w:kern w:val="0"/>
                <w:sz w:val="22"/>
                <w:szCs w:val="22"/>
                <w14:ligatures w14:val="none"/>
              </w:rPr>
              <w:t>disab</w:t>
            </w:r>
            <w:proofErr w:type="spellEnd"/>
            <w:r w:rsidRPr="00EB032B">
              <w:rPr>
                <w:rFonts w:ascii="Calibri" w:eastAsia="Times New Roman" w:hAnsi="Calibri" w:cs="Calibri"/>
                <w:color w:val="000000"/>
                <w:kern w:val="0"/>
                <w:sz w:val="22"/>
                <w:szCs w:val="22"/>
                <w14:ligatures w14:val="none"/>
              </w:rPr>
              <w:t xml:space="preserve">*" or "people with </w:t>
            </w:r>
            <w:proofErr w:type="spellStart"/>
            <w:r w:rsidRPr="00EB032B">
              <w:rPr>
                <w:rFonts w:ascii="Calibri" w:eastAsia="Times New Roman" w:hAnsi="Calibri" w:cs="Calibri"/>
                <w:color w:val="000000"/>
                <w:kern w:val="0"/>
                <w:sz w:val="22"/>
                <w:szCs w:val="22"/>
                <w14:ligatures w14:val="none"/>
              </w:rPr>
              <w:t>disab</w:t>
            </w:r>
            <w:proofErr w:type="spellEnd"/>
            <w:r w:rsidRPr="00EB032B">
              <w:rPr>
                <w:rFonts w:ascii="Calibri" w:eastAsia="Times New Roman" w:hAnsi="Calibri" w:cs="Calibri"/>
                <w:color w:val="000000"/>
                <w:kern w:val="0"/>
                <w:sz w:val="22"/>
                <w:szCs w:val="22"/>
                <w14:ligatures w14:val="none"/>
              </w:rPr>
              <w:t xml:space="preserve">*" or "functional limitation*" or "mobility limitation*" or impairment* or </w:t>
            </w:r>
            <w:proofErr w:type="spellStart"/>
            <w:r w:rsidRPr="00EB032B">
              <w:rPr>
                <w:rFonts w:ascii="Calibri" w:eastAsia="Times New Roman" w:hAnsi="Calibri" w:cs="Calibri"/>
                <w:color w:val="000000"/>
                <w:kern w:val="0"/>
                <w:sz w:val="22"/>
                <w:szCs w:val="22"/>
                <w14:ligatures w14:val="none"/>
              </w:rPr>
              <w:t>amput</w:t>
            </w:r>
            <w:proofErr w:type="spellEnd"/>
            <w:r w:rsidRPr="00EB032B">
              <w:rPr>
                <w:rFonts w:ascii="Calibri" w:eastAsia="Times New Roman" w:hAnsi="Calibri" w:cs="Calibri"/>
                <w:color w:val="000000"/>
                <w:kern w:val="0"/>
                <w:sz w:val="22"/>
                <w:szCs w:val="22"/>
                <w14:ligatures w14:val="none"/>
              </w:rPr>
              <w:t xml:space="preserve">* or "limb loss" or </w:t>
            </w:r>
            <w:proofErr w:type="spellStart"/>
            <w:r w:rsidRPr="00EB032B">
              <w:rPr>
                <w:rFonts w:ascii="Calibri" w:eastAsia="Times New Roman" w:hAnsi="Calibri" w:cs="Calibri"/>
                <w:color w:val="000000"/>
                <w:kern w:val="0"/>
                <w:sz w:val="22"/>
                <w:szCs w:val="22"/>
                <w14:ligatures w14:val="none"/>
              </w:rPr>
              <w:t>parapleg</w:t>
            </w:r>
            <w:proofErr w:type="spellEnd"/>
            <w:r w:rsidRPr="00EB032B">
              <w:rPr>
                <w:rFonts w:ascii="Calibri" w:eastAsia="Times New Roman" w:hAnsi="Calibri" w:cs="Calibri"/>
                <w:color w:val="000000"/>
                <w:kern w:val="0"/>
                <w:sz w:val="22"/>
                <w:szCs w:val="22"/>
                <w14:ligatures w14:val="none"/>
              </w:rPr>
              <w:t xml:space="preserve">* or </w:t>
            </w:r>
            <w:proofErr w:type="spellStart"/>
            <w:r w:rsidRPr="00EB032B">
              <w:rPr>
                <w:rFonts w:ascii="Calibri" w:eastAsia="Times New Roman" w:hAnsi="Calibri" w:cs="Calibri"/>
                <w:color w:val="000000"/>
                <w:kern w:val="0"/>
                <w:sz w:val="22"/>
                <w:szCs w:val="22"/>
                <w14:ligatures w14:val="none"/>
              </w:rPr>
              <w:t>tetrapleg</w:t>
            </w:r>
            <w:proofErr w:type="spellEnd"/>
            <w:r w:rsidRPr="00EB032B">
              <w:rPr>
                <w:rFonts w:ascii="Calibri" w:eastAsia="Times New Roman" w:hAnsi="Calibri" w:cs="Calibri"/>
                <w:color w:val="000000"/>
                <w:kern w:val="0"/>
                <w:sz w:val="22"/>
                <w:szCs w:val="22"/>
                <w14:ligatures w14:val="none"/>
              </w:rPr>
              <w:t xml:space="preserve">* or </w:t>
            </w:r>
            <w:proofErr w:type="spellStart"/>
            <w:r w:rsidRPr="00EB032B">
              <w:rPr>
                <w:rFonts w:ascii="Calibri" w:eastAsia="Times New Roman" w:hAnsi="Calibri" w:cs="Calibri"/>
                <w:color w:val="000000"/>
                <w:kern w:val="0"/>
                <w:sz w:val="22"/>
                <w:szCs w:val="22"/>
                <w14:ligatures w14:val="none"/>
              </w:rPr>
              <w:t>quadripleg</w:t>
            </w:r>
            <w:proofErr w:type="spellEnd"/>
            <w:r w:rsidRPr="00EB032B">
              <w:rPr>
                <w:rFonts w:ascii="Calibri" w:eastAsia="Times New Roman" w:hAnsi="Calibri" w:cs="Calibri"/>
                <w:color w:val="000000"/>
                <w:kern w:val="0"/>
                <w:sz w:val="22"/>
                <w:szCs w:val="22"/>
                <w14:ligatures w14:val="none"/>
              </w:rPr>
              <w:t xml:space="preserve">* or </w:t>
            </w:r>
            <w:proofErr w:type="spellStart"/>
            <w:r w:rsidRPr="00EB032B">
              <w:rPr>
                <w:rFonts w:ascii="Calibri" w:eastAsia="Times New Roman" w:hAnsi="Calibri" w:cs="Calibri"/>
                <w:color w:val="000000"/>
                <w:kern w:val="0"/>
                <w:sz w:val="22"/>
                <w:szCs w:val="22"/>
                <w14:ligatures w14:val="none"/>
              </w:rPr>
              <w:t>hemipleg</w:t>
            </w:r>
            <w:proofErr w:type="spellEnd"/>
            <w:r w:rsidRPr="00EB032B">
              <w:rPr>
                <w:rFonts w:ascii="Calibri" w:eastAsia="Times New Roman" w:hAnsi="Calibri" w:cs="Calibri"/>
                <w:color w:val="000000"/>
                <w:kern w:val="0"/>
                <w:sz w:val="22"/>
                <w:szCs w:val="22"/>
                <w14:ligatures w14:val="none"/>
              </w:rPr>
              <w:t xml:space="preserve">* or "spinal cord </w:t>
            </w:r>
            <w:proofErr w:type="spellStart"/>
            <w:r w:rsidRPr="00EB032B">
              <w:rPr>
                <w:rFonts w:ascii="Calibri" w:eastAsia="Times New Roman" w:hAnsi="Calibri" w:cs="Calibri"/>
                <w:color w:val="000000"/>
                <w:kern w:val="0"/>
                <w:sz w:val="22"/>
                <w:szCs w:val="22"/>
                <w14:ligatures w14:val="none"/>
              </w:rPr>
              <w:t>injur</w:t>
            </w:r>
            <w:proofErr w:type="spellEnd"/>
            <w:r w:rsidRPr="00EB032B">
              <w:rPr>
                <w:rFonts w:ascii="Calibri" w:eastAsia="Times New Roman" w:hAnsi="Calibri" w:cs="Calibri"/>
                <w:color w:val="000000"/>
                <w:kern w:val="0"/>
                <w:sz w:val="22"/>
                <w:szCs w:val="22"/>
                <w14:ligatures w14:val="none"/>
              </w:rPr>
              <w:t xml:space="preserve">*" or "cerebral pals*" or "muscular </w:t>
            </w:r>
            <w:proofErr w:type="spellStart"/>
            <w:r w:rsidRPr="00EB032B">
              <w:rPr>
                <w:rFonts w:ascii="Calibri" w:eastAsia="Times New Roman" w:hAnsi="Calibri" w:cs="Calibri"/>
                <w:color w:val="000000"/>
                <w:kern w:val="0"/>
                <w:sz w:val="22"/>
                <w:szCs w:val="22"/>
                <w14:ligatures w14:val="none"/>
              </w:rPr>
              <w:t>dystroph</w:t>
            </w:r>
            <w:proofErr w:type="spellEnd"/>
            <w:r w:rsidRPr="00EB032B">
              <w:rPr>
                <w:rFonts w:ascii="Calibri" w:eastAsia="Times New Roman" w:hAnsi="Calibri" w:cs="Calibri"/>
                <w:color w:val="000000"/>
                <w:kern w:val="0"/>
                <w:sz w:val="22"/>
                <w:szCs w:val="22"/>
                <w14:ligatures w14:val="none"/>
              </w:rPr>
              <w:t xml:space="preserve">*" or "multiple sclerosis" or "hearing loss" or "hearing impair*" or "hard of hearing" or deafness or "vision loss" or "visual impair*" or "low vision" or blindness or </w:t>
            </w:r>
            <w:proofErr w:type="spellStart"/>
            <w:r w:rsidRPr="00EB032B">
              <w:rPr>
                <w:rFonts w:ascii="Calibri" w:eastAsia="Times New Roman" w:hAnsi="Calibri" w:cs="Calibri"/>
                <w:color w:val="000000"/>
                <w:kern w:val="0"/>
                <w:sz w:val="22"/>
                <w:szCs w:val="22"/>
                <w14:ligatures w14:val="none"/>
              </w:rPr>
              <w:t>aphasi</w:t>
            </w:r>
            <w:proofErr w:type="spellEnd"/>
            <w:r w:rsidRPr="00EB032B">
              <w:rPr>
                <w:rFonts w:ascii="Calibri" w:eastAsia="Times New Roman" w:hAnsi="Calibri" w:cs="Calibri"/>
                <w:color w:val="000000"/>
                <w:kern w:val="0"/>
                <w:sz w:val="22"/>
                <w:szCs w:val="22"/>
                <w14:ligatures w14:val="none"/>
              </w:rPr>
              <w:t xml:space="preserve">* or </w:t>
            </w:r>
            <w:proofErr w:type="spellStart"/>
            <w:r w:rsidRPr="00EB032B">
              <w:rPr>
                <w:rFonts w:ascii="Calibri" w:eastAsia="Times New Roman" w:hAnsi="Calibri" w:cs="Calibri"/>
                <w:color w:val="000000"/>
                <w:kern w:val="0"/>
                <w:sz w:val="22"/>
                <w:szCs w:val="22"/>
                <w14:ligatures w14:val="none"/>
              </w:rPr>
              <w:t>dysarthri</w:t>
            </w:r>
            <w:proofErr w:type="spellEnd"/>
            <w:r w:rsidRPr="00EB032B">
              <w:rPr>
                <w:rFonts w:ascii="Calibri" w:eastAsia="Times New Roman" w:hAnsi="Calibri" w:cs="Calibri"/>
                <w:color w:val="000000"/>
                <w:kern w:val="0"/>
                <w:sz w:val="22"/>
                <w:szCs w:val="22"/>
                <w14:ligatures w14:val="none"/>
              </w:rPr>
              <w:t xml:space="preserve">* or "apraxia of speech" </w:t>
            </w:r>
            <w:r w:rsidRPr="00EB032B">
              <w:rPr>
                <w:rFonts w:ascii="Calibri" w:eastAsia="Times New Roman" w:hAnsi="Calibri" w:cs="Calibri"/>
                <w:color w:val="000000"/>
                <w:kern w:val="0"/>
                <w:sz w:val="22"/>
                <w:szCs w:val="22"/>
                <w14:ligatures w14:val="none"/>
              </w:rPr>
              <w:lastRenderedPageBreak/>
              <w:t xml:space="preserve">or "brain </w:t>
            </w:r>
            <w:proofErr w:type="spellStart"/>
            <w:r w:rsidRPr="00EB032B">
              <w:rPr>
                <w:rFonts w:ascii="Calibri" w:eastAsia="Times New Roman" w:hAnsi="Calibri" w:cs="Calibri"/>
                <w:color w:val="000000"/>
                <w:kern w:val="0"/>
                <w:sz w:val="22"/>
                <w:szCs w:val="22"/>
                <w14:ligatures w14:val="none"/>
              </w:rPr>
              <w:t>injur</w:t>
            </w:r>
            <w:proofErr w:type="spellEnd"/>
            <w:r w:rsidRPr="00EB032B">
              <w:rPr>
                <w:rFonts w:ascii="Calibri" w:eastAsia="Times New Roman" w:hAnsi="Calibri" w:cs="Calibri"/>
                <w:color w:val="000000"/>
                <w:kern w:val="0"/>
                <w:sz w:val="22"/>
                <w:szCs w:val="22"/>
                <w14:ligatures w14:val="none"/>
              </w:rPr>
              <w:t>*").</w:t>
            </w:r>
            <w:proofErr w:type="spellStart"/>
            <w:r w:rsidRPr="00EB032B">
              <w:rPr>
                <w:rFonts w:ascii="Calibri" w:eastAsia="Times New Roman" w:hAnsi="Calibri" w:cs="Calibri"/>
                <w:color w:val="000000"/>
                <w:kern w:val="0"/>
                <w:sz w:val="22"/>
                <w:szCs w:val="22"/>
                <w14:ligatures w14:val="none"/>
              </w:rPr>
              <w:t>ti,ab</w:t>
            </w:r>
            <w:proofErr w:type="spellEnd"/>
            <w:r w:rsidRPr="00EB032B">
              <w:rPr>
                <w:rFonts w:ascii="Calibri" w:eastAsia="Times New Roman" w:hAnsi="Calibri" w:cs="Calibri"/>
                <w:color w:val="000000"/>
                <w:kern w:val="0"/>
                <w:sz w:val="22"/>
                <w:szCs w:val="22"/>
                <w14:ligatures w14:val="none"/>
              </w:rPr>
              <w:t>.</w:t>
            </w:r>
            <w:r w:rsidRPr="00EB032B">
              <w:rPr>
                <w:rFonts w:ascii="Calibri" w:eastAsia="Times New Roman" w:hAnsi="Calibri" w:cs="Calibri"/>
                <w:color w:val="000000"/>
                <w:kern w:val="0"/>
                <w:sz w:val="22"/>
                <w:szCs w:val="22"/>
                <w14:ligatures w14:val="none"/>
              </w:rPr>
              <w:br/>
              <w:t>or</w:t>
            </w:r>
            <w:r w:rsidRPr="00EB032B">
              <w:rPr>
                <w:rFonts w:ascii="Calibri" w:eastAsia="Times New Roman" w:hAnsi="Calibri" w:cs="Calibri"/>
                <w:color w:val="000000"/>
                <w:kern w:val="0"/>
                <w:sz w:val="22"/>
                <w:szCs w:val="22"/>
                <w14:ligatures w14:val="none"/>
              </w:rPr>
              <w:br/>
              <w:t>(exp Mobility Limitation/ or exp Hearing Loss/ or exp Deafness/ or exp Blindness/ or exp Spinal Cord Injuries/ or exp Paraplegia/ or exp Quadriplegia/ or exp Hemiplegia/ or exp Amputees/ or exp Cerebral Palsy/ or exp Muscular Dystrophies/ or exp Multiple Sclerosis/ or exp Brain Injuries/)</w:t>
            </w:r>
          </w:p>
        </w:tc>
        <w:tc>
          <w:tcPr>
            <w:tcW w:w="729" w:type="pct"/>
            <w:vMerge w:val="restart"/>
            <w:tcBorders>
              <w:top w:val="nil"/>
              <w:left w:val="single" w:sz="4" w:space="0" w:color="auto"/>
              <w:bottom w:val="single" w:sz="4" w:space="0" w:color="auto"/>
              <w:right w:val="single" w:sz="4" w:space="0" w:color="auto"/>
            </w:tcBorders>
            <w:vAlign w:val="center"/>
            <w:hideMark/>
          </w:tcPr>
          <w:p w14:paraId="0D796BCD"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lastRenderedPageBreak/>
              <w:t xml:space="preserve">(("physical </w:t>
            </w:r>
            <w:proofErr w:type="spellStart"/>
            <w:r w:rsidRPr="00EB032B">
              <w:rPr>
                <w:rFonts w:ascii="Calibri" w:eastAsia="Times New Roman" w:hAnsi="Calibri" w:cs="Calibri"/>
                <w:color w:val="000000"/>
                <w:kern w:val="0"/>
                <w:sz w:val="22"/>
                <w:szCs w:val="22"/>
                <w14:ligatures w14:val="none"/>
              </w:rPr>
              <w:t>disab</w:t>
            </w:r>
            <w:proofErr w:type="spellEnd"/>
            <w:r w:rsidRPr="00EB032B">
              <w:rPr>
                <w:rFonts w:ascii="Calibri" w:eastAsia="Times New Roman" w:hAnsi="Calibri" w:cs="Calibri"/>
                <w:color w:val="000000"/>
                <w:kern w:val="0"/>
                <w:sz w:val="22"/>
                <w:szCs w:val="22"/>
                <w14:ligatures w14:val="none"/>
              </w:rPr>
              <w:t xml:space="preserve">*" OR "mobility </w:t>
            </w:r>
            <w:proofErr w:type="spellStart"/>
            <w:r w:rsidRPr="00EB032B">
              <w:rPr>
                <w:rFonts w:ascii="Calibri" w:eastAsia="Times New Roman" w:hAnsi="Calibri" w:cs="Calibri"/>
                <w:color w:val="000000"/>
                <w:kern w:val="0"/>
                <w:sz w:val="22"/>
                <w:szCs w:val="22"/>
                <w14:ligatures w14:val="none"/>
              </w:rPr>
              <w:t>disab</w:t>
            </w:r>
            <w:proofErr w:type="spellEnd"/>
            <w:r w:rsidRPr="00EB032B">
              <w:rPr>
                <w:rFonts w:ascii="Calibri" w:eastAsia="Times New Roman" w:hAnsi="Calibri" w:cs="Calibri"/>
                <w:color w:val="000000"/>
                <w:kern w:val="0"/>
                <w:sz w:val="22"/>
                <w:szCs w:val="22"/>
                <w14:ligatures w14:val="none"/>
              </w:rPr>
              <w:t xml:space="preserve">*" OR "persons with </w:t>
            </w:r>
            <w:proofErr w:type="spellStart"/>
            <w:r w:rsidRPr="00EB032B">
              <w:rPr>
                <w:rFonts w:ascii="Calibri" w:eastAsia="Times New Roman" w:hAnsi="Calibri" w:cs="Calibri"/>
                <w:color w:val="000000"/>
                <w:kern w:val="0"/>
                <w:sz w:val="22"/>
                <w:szCs w:val="22"/>
                <w14:ligatures w14:val="none"/>
              </w:rPr>
              <w:t>disab</w:t>
            </w:r>
            <w:proofErr w:type="spellEnd"/>
            <w:r w:rsidRPr="00EB032B">
              <w:rPr>
                <w:rFonts w:ascii="Calibri" w:eastAsia="Times New Roman" w:hAnsi="Calibri" w:cs="Calibri"/>
                <w:color w:val="000000"/>
                <w:kern w:val="0"/>
                <w:sz w:val="22"/>
                <w:szCs w:val="22"/>
                <w14:ligatures w14:val="none"/>
              </w:rPr>
              <w:t xml:space="preserve">*" OR "people with </w:t>
            </w:r>
            <w:proofErr w:type="spellStart"/>
            <w:r w:rsidRPr="00EB032B">
              <w:rPr>
                <w:rFonts w:ascii="Calibri" w:eastAsia="Times New Roman" w:hAnsi="Calibri" w:cs="Calibri"/>
                <w:color w:val="000000"/>
                <w:kern w:val="0"/>
                <w:sz w:val="22"/>
                <w:szCs w:val="22"/>
                <w14:ligatures w14:val="none"/>
              </w:rPr>
              <w:t>disab</w:t>
            </w:r>
            <w:proofErr w:type="spellEnd"/>
            <w:r w:rsidRPr="00EB032B">
              <w:rPr>
                <w:rFonts w:ascii="Calibri" w:eastAsia="Times New Roman" w:hAnsi="Calibri" w:cs="Calibri"/>
                <w:color w:val="000000"/>
                <w:kern w:val="0"/>
                <w:sz w:val="22"/>
                <w:szCs w:val="22"/>
                <w14:ligatures w14:val="none"/>
              </w:rPr>
              <w:t>*" OR "functional limitation*" OR "mobility limitation*" OR impairment*) OR SU.EXACT (“Mobility Limitation” OR “Hearing Loss” OR “Deafness” OR “Blindness” OR “Spinal Cord Injuries” OR “Paraplegia” OR “Quadriplegia” OR “Hemiplegia” OR “Amputees” OR “Cerebral Palsy” OR “Muscular Dystrophies” OR “Multiple Sclerosis” OR “Brain Injuries”) OR (</w:t>
            </w:r>
            <w:proofErr w:type="spellStart"/>
            <w:r w:rsidRPr="00EB032B">
              <w:rPr>
                <w:rFonts w:ascii="Calibri" w:eastAsia="Times New Roman" w:hAnsi="Calibri" w:cs="Calibri"/>
                <w:color w:val="000000"/>
                <w:kern w:val="0"/>
                <w:sz w:val="22"/>
                <w:szCs w:val="22"/>
                <w14:ligatures w14:val="none"/>
              </w:rPr>
              <w:t>amput</w:t>
            </w:r>
            <w:proofErr w:type="spellEnd"/>
            <w:r w:rsidRPr="00EB032B">
              <w:rPr>
                <w:rFonts w:ascii="Calibri" w:eastAsia="Times New Roman" w:hAnsi="Calibri" w:cs="Calibri"/>
                <w:color w:val="000000"/>
                <w:kern w:val="0"/>
                <w:sz w:val="22"/>
                <w:szCs w:val="22"/>
                <w14:ligatures w14:val="none"/>
              </w:rPr>
              <w:t xml:space="preserve">* OR "limb loss" OR </w:t>
            </w:r>
            <w:proofErr w:type="spellStart"/>
            <w:r w:rsidRPr="00EB032B">
              <w:rPr>
                <w:rFonts w:ascii="Calibri" w:eastAsia="Times New Roman" w:hAnsi="Calibri" w:cs="Calibri"/>
                <w:color w:val="000000"/>
                <w:kern w:val="0"/>
                <w:sz w:val="22"/>
                <w:szCs w:val="22"/>
                <w14:ligatures w14:val="none"/>
              </w:rPr>
              <w:t>parapleg</w:t>
            </w:r>
            <w:proofErr w:type="spellEnd"/>
            <w:r w:rsidRPr="00EB032B">
              <w:rPr>
                <w:rFonts w:ascii="Calibri" w:eastAsia="Times New Roman" w:hAnsi="Calibri" w:cs="Calibri"/>
                <w:color w:val="000000"/>
                <w:kern w:val="0"/>
                <w:sz w:val="22"/>
                <w:szCs w:val="22"/>
                <w14:ligatures w14:val="none"/>
              </w:rPr>
              <w:t xml:space="preserve">* OR </w:t>
            </w:r>
            <w:proofErr w:type="spellStart"/>
            <w:r w:rsidRPr="00EB032B">
              <w:rPr>
                <w:rFonts w:ascii="Calibri" w:eastAsia="Times New Roman" w:hAnsi="Calibri" w:cs="Calibri"/>
                <w:color w:val="000000"/>
                <w:kern w:val="0"/>
                <w:sz w:val="22"/>
                <w:szCs w:val="22"/>
                <w14:ligatures w14:val="none"/>
              </w:rPr>
              <w:t>tetrapleg</w:t>
            </w:r>
            <w:proofErr w:type="spellEnd"/>
            <w:r w:rsidRPr="00EB032B">
              <w:rPr>
                <w:rFonts w:ascii="Calibri" w:eastAsia="Times New Roman" w:hAnsi="Calibri" w:cs="Calibri"/>
                <w:color w:val="000000"/>
                <w:kern w:val="0"/>
                <w:sz w:val="22"/>
                <w:szCs w:val="22"/>
                <w14:ligatures w14:val="none"/>
              </w:rPr>
              <w:t xml:space="preserve">* OR </w:t>
            </w:r>
            <w:proofErr w:type="spellStart"/>
            <w:r w:rsidRPr="00EB032B">
              <w:rPr>
                <w:rFonts w:ascii="Calibri" w:eastAsia="Times New Roman" w:hAnsi="Calibri" w:cs="Calibri"/>
                <w:color w:val="000000"/>
                <w:kern w:val="0"/>
                <w:sz w:val="22"/>
                <w:szCs w:val="22"/>
                <w14:ligatures w14:val="none"/>
              </w:rPr>
              <w:t>quadripleg</w:t>
            </w:r>
            <w:proofErr w:type="spellEnd"/>
            <w:r w:rsidRPr="00EB032B">
              <w:rPr>
                <w:rFonts w:ascii="Calibri" w:eastAsia="Times New Roman" w:hAnsi="Calibri" w:cs="Calibri"/>
                <w:color w:val="000000"/>
                <w:kern w:val="0"/>
                <w:sz w:val="22"/>
                <w:szCs w:val="22"/>
                <w14:ligatures w14:val="none"/>
              </w:rPr>
              <w:t xml:space="preserve">* OR </w:t>
            </w:r>
            <w:proofErr w:type="spellStart"/>
            <w:r w:rsidRPr="00EB032B">
              <w:rPr>
                <w:rFonts w:ascii="Calibri" w:eastAsia="Times New Roman" w:hAnsi="Calibri" w:cs="Calibri"/>
                <w:color w:val="000000"/>
                <w:kern w:val="0"/>
                <w:sz w:val="22"/>
                <w:szCs w:val="22"/>
                <w14:ligatures w14:val="none"/>
              </w:rPr>
              <w:lastRenderedPageBreak/>
              <w:t>hemipleg</w:t>
            </w:r>
            <w:proofErr w:type="spellEnd"/>
            <w:r w:rsidRPr="00EB032B">
              <w:rPr>
                <w:rFonts w:ascii="Calibri" w:eastAsia="Times New Roman" w:hAnsi="Calibri" w:cs="Calibri"/>
                <w:color w:val="000000"/>
                <w:kern w:val="0"/>
                <w:sz w:val="22"/>
                <w:szCs w:val="22"/>
                <w14:ligatures w14:val="none"/>
              </w:rPr>
              <w:t xml:space="preserve">* OR "spinal cord </w:t>
            </w:r>
            <w:proofErr w:type="spellStart"/>
            <w:r w:rsidRPr="00EB032B">
              <w:rPr>
                <w:rFonts w:ascii="Calibri" w:eastAsia="Times New Roman" w:hAnsi="Calibri" w:cs="Calibri"/>
                <w:color w:val="000000"/>
                <w:kern w:val="0"/>
                <w:sz w:val="22"/>
                <w:szCs w:val="22"/>
                <w14:ligatures w14:val="none"/>
              </w:rPr>
              <w:t>injur</w:t>
            </w:r>
            <w:proofErr w:type="spellEnd"/>
            <w:r w:rsidRPr="00EB032B">
              <w:rPr>
                <w:rFonts w:ascii="Calibri" w:eastAsia="Times New Roman" w:hAnsi="Calibri" w:cs="Calibri"/>
                <w:color w:val="000000"/>
                <w:kern w:val="0"/>
                <w:sz w:val="22"/>
                <w:szCs w:val="22"/>
                <w14:ligatures w14:val="none"/>
              </w:rPr>
              <w:t xml:space="preserve">*" OR "cerebral pals*" OR "muscular </w:t>
            </w:r>
            <w:proofErr w:type="spellStart"/>
            <w:r w:rsidRPr="00EB032B">
              <w:rPr>
                <w:rFonts w:ascii="Calibri" w:eastAsia="Times New Roman" w:hAnsi="Calibri" w:cs="Calibri"/>
                <w:color w:val="000000"/>
                <w:kern w:val="0"/>
                <w:sz w:val="22"/>
                <w:szCs w:val="22"/>
                <w14:ligatures w14:val="none"/>
              </w:rPr>
              <w:t>dystroph</w:t>
            </w:r>
            <w:proofErr w:type="spellEnd"/>
            <w:r w:rsidRPr="00EB032B">
              <w:rPr>
                <w:rFonts w:ascii="Calibri" w:eastAsia="Times New Roman" w:hAnsi="Calibri" w:cs="Calibri"/>
                <w:color w:val="000000"/>
                <w:kern w:val="0"/>
                <w:sz w:val="22"/>
                <w:szCs w:val="22"/>
                <w14:ligatures w14:val="none"/>
              </w:rPr>
              <w:t xml:space="preserve">*" OR "multiple sclerosis" OR "hearing loss" OR "hearing impair*" OR "hard of hearing" OR deafness OR "vision loss" OR "visual impair*" OR "low vision" OR blindness OR </w:t>
            </w:r>
            <w:proofErr w:type="spellStart"/>
            <w:r w:rsidRPr="00EB032B">
              <w:rPr>
                <w:rFonts w:ascii="Calibri" w:eastAsia="Times New Roman" w:hAnsi="Calibri" w:cs="Calibri"/>
                <w:color w:val="000000"/>
                <w:kern w:val="0"/>
                <w:sz w:val="22"/>
                <w:szCs w:val="22"/>
                <w14:ligatures w14:val="none"/>
              </w:rPr>
              <w:t>aphasi</w:t>
            </w:r>
            <w:proofErr w:type="spellEnd"/>
            <w:r w:rsidRPr="00EB032B">
              <w:rPr>
                <w:rFonts w:ascii="Calibri" w:eastAsia="Times New Roman" w:hAnsi="Calibri" w:cs="Calibri"/>
                <w:color w:val="000000"/>
                <w:kern w:val="0"/>
                <w:sz w:val="22"/>
                <w:szCs w:val="22"/>
                <w14:ligatures w14:val="none"/>
              </w:rPr>
              <w:t xml:space="preserve">* OR </w:t>
            </w:r>
            <w:proofErr w:type="spellStart"/>
            <w:r w:rsidRPr="00EB032B">
              <w:rPr>
                <w:rFonts w:ascii="Calibri" w:eastAsia="Times New Roman" w:hAnsi="Calibri" w:cs="Calibri"/>
                <w:color w:val="000000"/>
                <w:kern w:val="0"/>
                <w:sz w:val="22"/>
                <w:szCs w:val="22"/>
                <w14:ligatures w14:val="none"/>
              </w:rPr>
              <w:t>dysarthri</w:t>
            </w:r>
            <w:proofErr w:type="spellEnd"/>
            <w:r w:rsidRPr="00EB032B">
              <w:rPr>
                <w:rFonts w:ascii="Calibri" w:eastAsia="Times New Roman" w:hAnsi="Calibri" w:cs="Calibri"/>
                <w:color w:val="000000"/>
                <w:kern w:val="0"/>
                <w:sz w:val="22"/>
                <w:szCs w:val="22"/>
                <w14:ligatures w14:val="none"/>
              </w:rPr>
              <w:t xml:space="preserve">* OR "apraxia of speech" OR "brain </w:t>
            </w:r>
            <w:proofErr w:type="spellStart"/>
            <w:r w:rsidRPr="00EB032B">
              <w:rPr>
                <w:rFonts w:ascii="Calibri" w:eastAsia="Times New Roman" w:hAnsi="Calibri" w:cs="Calibri"/>
                <w:color w:val="000000"/>
                <w:kern w:val="0"/>
                <w:sz w:val="22"/>
                <w:szCs w:val="22"/>
                <w14:ligatures w14:val="none"/>
              </w:rPr>
              <w:t>injur</w:t>
            </w:r>
            <w:proofErr w:type="spellEnd"/>
            <w:r w:rsidRPr="00EB032B">
              <w:rPr>
                <w:rFonts w:ascii="Calibri" w:eastAsia="Times New Roman" w:hAnsi="Calibri" w:cs="Calibri"/>
                <w:color w:val="000000"/>
                <w:kern w:val="0"/>
                <w:sz w:val="22"/>
                <w:szCs w:val="22"/>
                <w14:ligatures w14:val="none"/>
              </w:rPr>
              <w:t>*"))</w:t>
            </w:r>
          </w:p>
        </w:tc>
        <w:tc>
          <w:tcPr>
            <w:tcW w:w="706" w:type="pct"/>
            <w:vMerge w:val="restart"/>
            <w:tcBorders>
              <w:top w:val="nil"/>
              <w:left w:val="single" w:sz="4" w:space="0" w:color="auto"/>
              <w:bottom w:val="single" w:sz="4" w:space="0" w:color="auto"/>
              <w:right w:val="single" w:sz="4" w:space="0" w:color="auto"/>
            </w:tcBorders>
            <w:vAlign w:val="center"/>
            <w:hideMark/>
          </w:tcPr>
          <w:p w14:paraId="0629519F"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lastRenderedPageBreak/>
              <w:t xml:space="preserve">("physical </w:t>
            </w:r>
            <w:proofErr w:type="spellStart"/>
            <w:r w:rsidRPr="00EB032B">
              <w:rPr>
                <w:rFonts w:ascii="Calibri" w:eastAsia="Times New Roman" w:hAnsi="Calibri" w:cs="Calibri"/>
                <w:color w:val="000000"/>
                <w:kern w:val="0"/>
                <w:sz w:val="22"/>
                <w:szCs w:val="22"/>
                <w14:ligatures w14:val="none"/>
              </w:rPr>
              <w:t>disab</w:t>
            </w:r>
            <w:proofErr w:type="spellEnd"/>
            <w:r w:rsidRPr="00EB032B">
              <w:rPr>
                <w:rFonts w:ascii="Calibri" w:eastAsia="Times New Roman" w:hAnsi="Calibri" w:cs="Calibri"/>
                <w:color w:val="000000"/>
                <w:kern w:val="0"/>
                <w:sz w:val="22"/>
                <w:szCs w:val="22"/>
                <w14:ligatures w14:val="none"/>
              </w:rPr>
              <w:t xml:space="preserve">*" OR "mobility </w:t>
            </w:r>
            <w:proofErr w:type="spellStart"/>
            <w:r w:rsidRPr="00EB032B">
              <w:rPr>
                <w:rFonts w:ascii="Calibri" w:eastAsia="Times New Roman" w:hAnsi="Calibri" w:cs="Calibri"/>
                <w:color w:val="000000"/>
                <w:kern w:val="0"/>
                <w:sz w:val="22"/>
                <w:szCs w:val="22"/>
                <w14:ligatures w14:val="none"/>
              </w:rPr>
              <w:t>disab</w:t>
            </w:r>
            <w:proofErr w:type="spellEnd"/>
            <w:r w:rsidRPr="00EB032B">
              <w:rPr>
                <w:rFonts w:ascii="Calibri" w:eastAsia="Times New Roman" w:hAnsi="Calibri" w:cs="Calibri"/>
                <w:color w:val="000000"/>
                <w:kern w:val="0"/>
                <w:sz w:val="22"/>
                <w:szCs w:val="22"/>
                <w14:ligatures w14:val="none"/>
              </w:rPr>
              <w:t xml:space="preserve">*" OR "persons with </w:t>
            </w:r>
            <w:proofErr w:type="spellStart"/>
            <w:r w:rsidRPr="00EB032B">
              <w:rPr>
                <w:rFonts w:ascii="Calibri" w:eastAsia="Times New Roman" w:hAnsi="Calibri" w:cs="Calibri"/>
                <w:color w:val="000000"/>
                <w:kern w:val="0"/>
                <w:sz w:val="22"/>
                <w:szCs w:val="22"/>
                <w14:ligatures w14:val="none"/>
              </w:rPr>
              <w:t>disab</w:t>
            </w:r>
            <w:proofErr w:type="spellEnd"/>
            <w:r w:rsidRPr="00EB032B">
              <w:rPr>
                <w:rFonts w:ascii="Calibri" w:eastAsia="Times New Roman" w:hAnsi="Calibri" w:cs="Calibri"/>
                <w:color w:val="000000"/>
                <w:kern w:val="0"/>
                <w:sz w:val="22"/>
                <w:szCs w:val="22"/>
                <w14:ligatures w14:val="none"/>
              </w:rPr>
              <w:t xml:space="preserve">*" OR "people with </w:t>
            </w:r>
            <w:proofErr w:type="spellStart"/>
            <w:r w:rsidRPr="00EB032B">
              <w:rPr>
                <w:rFonts w:ascii="Calibri" w:eastAsia="Times New Roman" w:hAnsi="Calibri" w:cs="Calibri"/>
                <w:color w:val="000000"/>
                <w:kern w:val="0"/>
                <w:sz w:val="22"/>
                <w:szCs w:val="22"/>
                <w14:ligatures w14:val="none"/>
              </w:rPr>
              <w:t>disab</w:t>
            </w:r>
            <w:proofErr w:type="spellEnd"/>
            <w:r w:rsidRPr="00EB032B">
              <w:rPr>
                <w:rFonts w:ascii="Calibri" w:eastAsia="Times New Roman" w:hAnsi="Calibri" w:cs="Calibri"/>
                <w:color w:val="000000"/>
                <w:kern w:val="0"/>
                <w:sz w:val="22"/>
                <w:szCs w:val="22"/>
                <w14:ligatures w14:val="none"/>
              </w:rPr>
              <w:t xml:space="preserve">*" OR "functional limitation*" OR "mobility limitation*" OR impairment* OR "Mobility Limitation" OR "Hearing Loss" OR "Deafness" OR "Blindness" OR "Spinal Cord Injuries" OR "Paraplegia" OR "Quadriplegia" OR "Hemiplegia" OR "Amputees" OR "Cerebral Palsy" OR "Muscular Dystrophies" OR "Multiple Sclerosis" OR "Brain Injuries" OR </w:t>
            </w:r>
            <w:proofErr w:type="spellStart"/>
            <w:r w:rsidRPr="00EB032B">
              <w:rPr>
                <w:rFonts w:ascii="Calibri" w:eastAsia="Times New Roman" w:hAnsi="Calibri" w:cs="Calibri"/>
                <w:color w:val="000000"/>
                <w:kern w:val="0"/>
                <w:sz w:val="22"/>
                <w:szCs w:val="22"/>
                <w14:ligatures w14:val="none"/>
              </w:rPr>
              <w:t>amput</w:t>
            </w:r>
            <w:proofErr w:type="spellEnd"/>
            <w:r w:rsidRPr="00EB032B">
              <w:rPr>
                <w:rFonts w:ascii="Calibri" w:eastAsia="Times New Roman" w:hAnsi="Calibri" w:cs="Calibri"/>
                <w:color w:val="000000"/>
                <w:kern w:val="0"/>
                <w:sz w:val="22"/>
                <w:szCs w:val="22"/>
                <w14:ligatures w14:val="none"/>
              </w:rPr>
              <w:t xml:space="preserve">* OR "limb loss" OR </w:t>
            </w:r>
            <w:proofErr w:type="spellStart"/>
            <w:r w:rsidRPr="00EB032B">
              <w:rPr>
                <w:rFonts w:ascii="Calibri" w:eastAsia="Times New Roman" w:hAnsi="Calibri" w:cs="Calibri"/>
                <w:color w:val="000000"/>
                <w:kern w:val="0"/>
                <w:sz w:val="22"/>
                <w:szCs w:val="22"/>
                <w14:ligatures w14:val="none"/>
              </w:rPr>
              <w:t>parapleg</w:t>
            </w:r>
            <w:proofErr w:type="spellEnd"/>
            <w:r w:rsidRPr="00EB032B">
              <w:rPr>
                <w:rFonts w:ascii="Calibri" w:eastAsia="Times New Roman" w:hAnsi="Calibri" w:cs="Calibri"/>
                <w:color w:val="000000"/>
                <w:kern w:val="0"/>
                <w:sz w:val="22"/>
                <w:szCs w:val="22"/>
                <w14:ligatures w14:val="none"/>
              </w:rPr>
              <w:t xml:space="preserve">* OR </w:t>
            </w:r>
            <w:proofErr w:type="spellStart"/>
            <w:r w:rsidRPr="00EB032B">
              <w:rPr>
                <w:rFonts w:ascii="Calibri" w:eastAsia="Times New Roman" w:hAnsi="Calibri" w:cs="Calibri"/>
                <w:color w:val="000000"/>
                <w:kern w:val="0"/>
                <w:sz w:val="22"/>
                <w:szCs w:val="22"/>
                <w14:ligatures w14:val="none"/>
              </w:rPr>
              <w:t>tetrapleg</w:t>
            </w:r>
            <w:proofErr w:type="spellEnd"/>
            <w:r w:rsidRPr="00EB032B">
              <w:rPr>
                <w:rFonts w:ascii="Calibri" w:eastAsia="Times New Roman" w:hAnsi="Calibri" w:cs="Calibri"/>
                <w:color w:val="000000"/>
                <w:kern w:val="0"/>
                <w:sz w:val="22"/>
                <w:szCs w:val="22"/>
                <w14:ligatures w14:val="none"/>
              </w:rPr>
              <w:t xml:space="preserve">* OR </w:t>
            </w:r>
            <w:proofErr w:type="spellStart"/>
            <w:r w:rsidRPr="00EB032B">
              <w:rPr>
                <w:rFonts w:ascii="Calibri" w:eastAsia="Times New Roman" w:hAnsi="Calibri" w:cs="Calibri"/>
                <w:color w:val="000000"/>
                <w:kern w:val="0"/>
                <w:sz w:val="22"/>
                <w:szCs w:val="22"/>
                <w14:ligatures w14:val="none"/>
              </w:rPr>
              <w:t>quadripleg</w:t>
            </w:r>
            <w:proofErr w:type="spellEnd"/>
            <w:r w:rsidRPr="00EB032B">
              <w:rPr>
                <w:rFonts w:ascii="Calibri" w:eastAsia="Times New Roman" w:hAnsi="Calibri" w:cs="Calibri"/>
                <w:color w:val="000000"/>
                <w:kern w:val="0"/>
                <w:sz w:val="22"/>
                <w:szCs w:val="22"/>
                <w14:ligatures w14:val="none"/>
              </w:rPr>
              <w:t xml:space="preserve">* OR </w:t>
            </w:r>
            <w:proofErr w:type="spellStart"/>
            <w:r w:rsidRPr="00EB032B">
              <w:rPr>
                <w:rFonts w:ascii="Calibri" w:eastAsia="Times New Roman" w:hAnsi="Calibri" w:cs="Calibri"/>
                <w:color w:val="000000"/>
                <w:kern w:val="0"/>
                <w:sz w:val="22"/>
                <w:szCs w:val="22"/>
                <w14:ligatures w14:val="none"/>
              </w:rPr>
              <w:lastRenderedPageBreak/>
              <w:t>hemipleg</w:t>
            </w:r>
            <w:proofErr w:type="spellEnd"/>
            <w:r w:rsidRPr="00EB032B">
              <w:rPr>
                <w:rFonts w:ascii="Calibri" w:eastAsia="Times New Roman" w:hAnsi="Calibri" w:cs="Calibri"/>
                <w:color w:val="000000"/>
                <w:kern w:val="0"/>
                <w:sz w:val="22"/>
                <w:szCs w:val="22"/>
                <w14:ligatures w14:val="none"/>
              </w:rPr>
              <w:t xml:space="preserve">* OR "spinal cord </w:t>
            </w:r>
            <w:proofErr w:type="spellStart"/>
            <w:r w:rsidRPr="00EB032B">
              <w:rPr>
                <w:rFonts w:ascii="Calibri" w:eastAsia="Times New Roman" w:hAnsi="Calibri" w:cs="Calibri"/>
                <w:color w:val="000000"/>
                <w:kern w:val="0"/>
                <w:sz w:val="22"/>
                <w:szCs w:val="22"/>
                <w14:ligatures w14:val="none"/>
              </w:rPr>
              <w:t>injur</w:t>
            </w:r>
            <w:proofErr w:type="spellEnd"/>
            <w:r w:rsidRPr="00EB032B">
              <w:rPr>
                <w:rFonts w:ascii="Calibri" w:eastAsia="Times New Roman" w:hAnsi="Calibri" w:cs="Calibri"/>
                <w:color w:val="000000"/>
                <w:kern w:val="0"/>
                <w:sz w:val="22"/>
                <w:szCs w:val="22"/>
                <w14:ligatures w14:val="none"/>
              </w:rPr>
              <w:t xml:space="preserve">*" OR "cerebral pals*" OR "muscular </w:t>
            </w:r>
            <w:proofErr w:type="spellStart"/>
            <w:r w:rsidRPr="00EB032B">
              <w:rPr>
                <w:rFonts w:ascii="Calibri" w:eastAsia="Times New Roman" w:hAnsi="Calibri" w:cs="Calibri"/>
                <w:color w:val="000000"/>
                <w:kern w:val="0"/>
                <w:sz w:val="22"/>
                <w:szCs w:val="22"/>
                <w14:ligatures w14:val="none"/>
              </w:rPr>
              <w:t>dystroph</w:t>
            </w:r>
            <w:proofErr w:type="spellEnd"/>
            <w:r w:rsidRPr="00EB032B">
              <w:rPr>
                <w:rFonts w:ascii="Calibri" w:eastAsia="Times New Roman" w:hAnsi="Calibri" w:cs="Calibri"/>
                <w:color w:val="000000"/>
                <w:kern w:val="0"/>
                <w:sz w:val="22"/>
                <w:szCs w:val="22"/>
                <w14:ligatures w14:val="none"/>
              </w:rPr>
              <w:t xml:space="preserve">*" OR "multiple sclerosis" OR "hearing loss" OR "hearing impair*" OR "hard of hearing" OR deafness OR "vision loss" OR "visual impair*" OR "low vision" OR blindness OR </w:t>
            </w:r>
            <w:proofErr w:type="spellStart"/>
            <w:r w:rsidRPr="00EB032B">
              <w:rPr>
                <w:rFonts w:ascii="Calibri" w:eastAsia="Times New Roman" w:hAnsi="Calibri" w:cs="Calibri"/>
                <w:color w:val="000000"/>
                <w:kern w:val="0"/>
                <w:sz w:val="22"/>
                <w:szCs w:val="22"/>
                <w14:ligatures w14:val="none"/>
              </w:rPr>
              <w:t>aphasi</w:t>
            </w:r>
            <w:proofErr w:type="spellEnd"/>
            <w:r w:rsidRPr="00EB032B">
              <w:rPr>
                <w:rFonts w:ascii="Calibri" w:eastAsia="Times New Roman" w:hAnsi="Calibri" w:cs="Calibri"/>
                <w:color w:val="000000"/>
                <w:kern w:val="0"/>
                <w:sz w:val="22"/>
                <w:szCs w:val="22"/>
                <w14:ligatures w14:val="none"/>
              </w:rPr>
              <w:t xml:space="preserve">* OR </w:t>
            </w:r>
            <w:proofErr w:type="spellStart"/>
            <w:r w:rsidRPr="00EB032B">
              <w:rPr>
                <w:rFonts w:ascii="Calibri" w:eastAsia="Times New Roman" w:hAnsi="Calibri" w:cs="Calibri"/>
                <w:color w:val="000000"/>
                <w:kern w:val="0"/>
                <w:sz w:val="22"/>
                <w:szCs w:val="22"/>
                <w14:ligatures w14:val="none"/>
              </w:rPr>
              <w:t>dysarthri</w:t>
            </w:r>
            <w:proofErr w:type="spellEnd"/>
            <w:r w:rsidRPr="00EB032B">
              <w:rPr>
                <w:rFonts w:ascii="Calibri" w:eastAsia="Times New Roman" w:hAnsi="Calibri" w:cs="Calibri"/>
                <w:color w:val="000000"/>
                <w:kern w:val="0"/>
                <w:sz w:val="22"/>
                <w:szCs w:val="22"/>
                <w14:ligatures w14:val="none"/>
              </w:rPr>
              <w:t xml:space="preserve">* OR "apraxia of speech" OR "brain </w:t>
            </w:r>
            <w:proofErr w:type="spellStart"/>
            <w:r w:rsidRPr="00EB032B">
              <w:rPr>
                <w:rFonts w:ascii="Calibri" w:eastAsia="Times New Roman" w:hAnsi="Calibri" w:cs="Calibri"/>
                <w:color w:val="000000"/>
                <w:kern w:val="0"/>
                <w:sz w:val="22"/>
                <w:szCs w:val="22"/>
                <w14:ligatures w14:val="none"/>
              </w:rPr>
              <w:t>injur</w:t>
            </w:r>
            <w:proofErr w:type="spellEnd"/>
            <w:r w:rsidRPr="00EB032B">
              <w:rPr>
                <w:rFonts w:ascii="Calibri" w:eastAsia="Times New Roman" w:hAnsi="Calibri" w:cs="Calibri"/>
                <w:color w:val="000000"/>
                <w:kern w:val="0"/>
                <w:sz w:val="22"/>
                <w:szCs w:val="22"/>
                <w14:ligatures w14:val="none"/>
              </w:rPr>
              <w:t>*")</w:t>
            </w:r>
          </w:p>
        </w:tc>
        <w:tc>
          <w:tcPr>
            <w:tcW w:w="503" w:type="pct"/>
            <w:vMerge w:val="restart"/>
            <w:tcBorders>
              <w:top w:val="nil"/>
              <w:left w:val="single" w:sz="4" w:space="0" w:color="auto"/>
              <w:bottom w:val="single" w:sz="4" w:space="0" w:color="auto"/>
              <w:right w:val="single" w:sz="4" w:space="0" w:color="auto"/>
            </w:tcBorders>
            <w:vAlign w:val="center"/>
            <w:hideMark/>
          </w:tcPr>
          <w:p w14:paraId="7A2CF270" w14:textId="77777777" w:rsidR="00EB032B" w:rsidRPr="00EB032B" w:rsidRDefault="00EB032B" w:rsidP="00EB032B">
            <w:pPr>
              <w:spacing w:after="0" w:line="240" w:lineRule="auto"/>
              <w:jc w:val="center"/>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lastRenderedPageBreak/>
              <w:t xml:space="preserve"> TKA=(('</w:t>
            </w:r>
            <w:r w:rsidRPr="00EB032B">
              <w:rPr>
                <w:rFonts w:ascii="Microsoft JhengHei" w:eastAsia="Microsoft JhengHei" w:hAnsi="Microsoft JhengHei" w:cs="Microsoft JhengHei"/>
                <w:color w:val="000000"/>
                <w:kern w:val="0"/>
                <w:sz w:val="22"/>
                <w:szCs w:val="22"/>
                <w14:ligatures w14:val="none"/>
              </w:rPr>
              <w:t>身体残疾</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肢体残疾</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身体功能障碍</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肢体功能障碍</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运动功能障碍</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视力障碍</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听力障碍</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言语障碍</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截肢</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肢体缺失</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脊髓损伤</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神经肌肉疾病</w:t>
            </w:r>
            <w:r w:rsidRPr="00EB032B">
              <w:rPr>
                <w:rFonts w:ascii="Calibri" w:eastAsia="Times New Roman" w:hAnsi="Calibri" w:cs="Calibri"/>
                <w:color w:val="000000"/>
                <w:kern w:val="0"/>
                <w:sz w:val="22"/>
                <w:szCs w:val="22"/>
                <w14:ligatures w14:val="none"/>
              </w:rPr>
              <w:t>')</w:t>
            </w:r>
          </w:p>
        </w:tc>
        <w:tc>
          <w:tcPr>
            <w:tcW w:w="457" w:type="pct"/>
            <w:vMerge w:val="restart"/>
            <w:tcBorders>
              <w:top w:val="nil"/>
              <w:left w:val="single" w:sz="4" w:space="0" w:color="auto"/>
              <w:bottom w:val="single" w:sz="4" w:space="0" w:color="auto"/>
              <w:right w:val="single" w:sz="4" w:space="0" w:color="auto"/>
            </w:tcBorders>
            <w:vAlign w:val="center"/>
            <w:hideMark/>
          </w:tcPr>
          <w:p w14:paraId="295D9CF0" w14:textId="77777777" w:rsidR="00EB032B" w:rsidRPr="00EB032B" w:rsidRDefault="00EB032B" w:rsidP="00EB032B">
            <w:pPr>
              <w:spacing w:after="0" w:line="240" w:lineRule="auto"/>
              <w:jc w:val="center"/>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肢體障礙</w:t>
            </w:r>
            <w:proofErr w:type="gramStart"/>
            <w:r w:rsidRPr="00EB032B">
              <w:rPr>
                <w:rFonts w:ascii="Calibri" w:eastAsia="Times New Roman" w:hAnsi="Calibri" w:cs="Calibri"/>
                <w:color w:val="000000"/>
                <w:kern w:val="0"/>
                <w:sz w:val="22"/>
                <w:szCs w:val="22"/>
                <w14:ligatures w14:val="none"/>
              </w:rPr>
              <w:t>".TI</w:t>
            </w:r>
            <w:proofErr w:type="gramEnd"/>
            <w:r w:rsidRPr="00EB032B">
              <w:rPr>
                <w:rFonts w:ascii="Calibri" w:eastAsia="Times New Roman" w:hAnsi="Calibri" w:cs="Calibri"/>
                <w:color w:val="000000"/>
                <w:kern w:val="0"/>
                <w:sz w:val="22"/>
                <w:szCs w:val="22"/>
                <w14:ligatures w14:val="none"/>
              </w:rPr>
              <w:t xml:space="preserve"> OR "</w:t>
            </w:r>
            <w:r w:rsidRPr="00EB032B">
              <w:rPr>
                <w:rFonts w:ascii="Microsoft JhengHei" w:eastAsia="Microsoft JhengHei" w:hAnsi="Microsoft JhengHei" w:cs="Microsoft JhengHei"/>
                <w:color w:val="000000"/>
                <w:kern w:val="0"/>
                <w:sz w:val="22"/>
                <w:szCs w:val="22"/>
                <w14:ligatures w14:val="none"/>
              </w:rPr>
              <w:t>肢體障礙</w:t>
            </w:r>
            <w:r w:rsidRPr="00EB032B">
              <w:rPr>
                <w:rFonts w:ascii="Calibri" w:eastAsia="Times New Roman" w:hAnsi="Calibri" w:cs="Calibri"/>
                <w:color w:val="000000"/>
                <w:kern w:val="0"/>
                <w:sz w:val="22"/>
                <w:szCs w:val="22"/>
                <w14:ligatures w14:val="none"/>
              </w:rPr>
              <w:t>".KW OR "</w:t>
            </w:r>
            <w:r w:rsidRPr="00EB032B">
              <w:rPr>
                <w:rFonts w:ascii="Microsoft JhengHei" w:eastAsia="Microsoft JhengHei" w:hAnsi="Microsoft JhengHei" w:cs="Microsoft JhengHei"/>
                <w:color w:val="000000"/>
                <w:kern w:val="0"/>
                <w:sz w:val="22"/>
                <w:szCs w:val="22"/>
                <w14:ligatures w14:val="none"/>
              </w:rPr>
              <w:t>身心障礙</w:t>
            </w:r>
            <w:proofErr w:type="gramStart"/>
            <w:r w:rsidRPr="00EB032B">
              <w:rPr>
                <w:rFonts w:ascii="Calibri" w:eastAsia="Times New Roman" w:hAnsi="Calibri" w:cs="Calibri"/>
                <w:color w:val="000000"/>
                <w:kern w:val="0"/>
                <w:sz w:val="22"/>
                <w:szCs w:val="22"/>
                <w14:ligatures w14:val="none"/>
              </w:rPr>
              <w:t>".TI</w:t>
            </w:r>
            <w:proofErr w:type="gramEnd"/>
            <w:r w:rsidRPr="00EB032B">
              <w:rPr>
                <w:rFonts w:ascii="Calibri" w:eastAsia="Times New Roman" w:hAnsi="Calibri" w:cs="Calibri"/>
                <w:color w:val="000000"/>
                <w:kern w:val="0"/>
                <w:sz w:val="22"/>
                <w:szCs w:val="22"/>
                <w14:ligatures w14:val="none"/>
              </w:rPr>
              <w:t xml:space="preserve"> OR "</w:t>
            </w:r>
            <w:r w:rsidRPr="00EB032B">
              <w:rPr>
                <w:rFonts w:ascii="Microsoft JhengHei" w:eastAsia="Microsoft JhengHei" w:hAnsi="Microsoft JhengHei" w:cs="Microsoft JhengHei"/>
                <w:color w:val="000000"/>
                <w:kern w:val="0"/>
                <w:sz w:val="22"/>
                <w:szCs w:val="22"/>
                <w14:ligatures w14:val="none"/>
              </w:rPr>
              <w:t>身心障礙</w:t>
            </w:r>
            <w:r w:rsidRPr="00EB032B">
              <w:rPr>
                <w:rFonts w:ascii="Calibri" w:eastAsia="Times New Roman" w:hAnsi="Calibri" w:cs="Calibri"/>
                <w:color w:val="000000"/>
                <w:kern w:val="0"/>
                <w:sz w:val="22"/>
                <w:szCs w:val="22"/>
                <w14:ligatures w14:val="none"/>
              </w:rPr>
              <w:t>".KW OR "</w:t>
            </w:r>
            <w:r w:rsidRPr="00EB032B">
              <w:rPr>
                <w:rFonts w:ascii="Microsoft JhengHei" w:eastAsia="Microsoft JhengHei" w:hAnsi="Microsoft JhengHei" w:cs="Microsoft JhengHei"/>
                <w:color w:val="000000"/>
                <w:kern w:val="0"/>
                <w:sz w:val="22"/>
                <w:szCs w:val="22"/>
                <w14:ligatures w14:val="none"/>
              </w:rPr>
              <w:t>失能</w:t>
            </w:r>
            <w:proofErr w:type="gramStart"/>
            <w:r w:rsidRPr="00EB032B">
              <w:rPr>
                <w:rFonts w:ascii="Calibri" w:eastAsia="Times New Roman" w:hAnsi="Calibri" w:cs="Calibri"/>
                <w:color w:val="000000"/>
                <w:kern w:val="0"/>
                <w:sz w:val="22"/>
                <w:szCs w:val="22"/>
                <w14:ligatures w14:val="none"/>
              </w:rPr>
              <w:t>".TI</w:t>
            </w:r>
            <w:proofErr w:type="gramEnd"/>
            <w:r w:rsidRPr="00EB032B">
              <w:rPr>
                <w:rFonts w:ascii="Calibri" w:eastAsia="Times New Roman" w:hAnsi="Calibri" w:cs="Calibri"/>
                <w:color w:val="000000"/>
                <w:kern w:val="0"/>
                <w:sz w:val="22"/>
                <w:szCs w:val="22"/>
                <w14:ligatures w14:val="none"/>
              </w:rPr>
              <w:t xml:space="preserve"> OR "</w:t>
            </w:r>
            <w:r w:rsidRPr="00EB032B">
              <w:rPr>
                <w:rFonts w:ascii="Microsoft JhengHei" w:eastAsia="Microsoft JhengHei" w:hAnsi="Microsoft JhengHei" w:cs="Microsoft JhengHei"/>
                <w:color w:val="000000"/>
                <w:kern w:val="0"/>
                <w:sz w:val="22"/>
                <w:szCs w:val="22"/>
                <w14:ligatures w14:val="none"/>
              </w:rPr>
              <w:t>失能</w:t>
            </w:r>
            <w:r w:rsidRPr="00EB032B">
              <w:rPr>
                <w:rFonts w:ascii="Calibri" w:eastAsia="Times New Roman" w:hAnsi="Calibri" w:cs="Calibri"/>
                <w:color w:val="000000"/>
                <w:kern w:val="0"/>
                <w:sz w:val="22"/>
                <w:szCs w:val="22"/>
                <w14:ligatures w14:val="none"/>
              </w:rPr>
              <w:t>".KW OR "</w:t>
            </w:r>
            <w:r w:rsidRPr="00EB032B">
              <w:rPr>
                <w:rFonts w:ascii="Microsoft JhengHei" w:eastAsia="Microsoft JhengHei" w:hAnsi="Microsoft JhengHei" w:cs="Microsoft JhengHei"/>
                <w:color w:val="000000"/>
                <w:kern w:val="0"/>
                <w:sz w:val="22"/>
                <w:szCs w:val="22"/>
                <w14:ligatures w14:val="none"/>
              </w:rPr>
              <w:t>脊髓損傷</w:t>
            </w:r>
            <w:r w:rsidRPr="00EB032B">
              <w:rPr>
                <w:rFonts w:ascii="Calibri" w:eastAsia="Times New Roman" w:hAnsi="Calibri" w:cs="Calibri"/>
                <w:color w:val="000000"/>
                <w:kern w:val="0"/>
                <w:sz w:val="22"/>
                <w:szCs w:val="22"/>
                <w14:ligatures w14:val="none"/>
              </w:rPr>
              <w:t>".KW OR "</w:t>
            </w:r>
            <w:r w:rsidRPr="00EB032B">
              <w:rPr>
                <w:rFonts w:ascii="Microsoft JhengHei" w:eastAsia="Microsoft JhengHei" w:hAnsi="Microsoft JhengHei" w:cs="Microsoft JhengHei"/>
                <w:color w:val="000000"/>
                <w:kern w:val="0"/>
                <w:sz w:val="22"/>
                <w:szCs w:val="22"/>
                <w14:ligatures w14:val="none"/>
              </w:rPr>
              <w:t>截肢</w:t>
            </w:r>
            <w:r w:rsidRPr="00EB032B">
              <w:rPr>
                <w:rFonts w:ascii="Calibri" w:eastAsia="Times New Roman" w:hAnsi="Calibri" w:cs="Calibri"/>
                <w:color w:val="000000"/>
                <w:kern w:val="0"/>
                <w:sz w:val="22"/>
                <w:szCs w:val="22"/>
                <w14:ligatures w14:val="none"/>
              </w:rPr>
              <w:t>".KW OR "</w:t>
            </w:r>
            <w:r w:rsidRPr="00EB032B">
              <w:rPr>
                <w:rFonts w:ascii="Microsoft JhengHei" w:eastAsia="Microsoft JhengHei" w:hAnsi="Microsoft JhengHei" w:cs="Microsoft JhengHei"/>
                <w:color w:val="000000"/>
                <w:kern w:val="0"/>
                <w:sz w:val="22"/>
                <w:szCs w:val="22"/>
                <w14:ligatures w14:val="none"/>
              </w:rPr>
              <w:t>漸凍</w:t>
            </w:r>
            <w:r w:rsidRPr="00EB032B">
              <w:rPr>
                <w:rFonts w:ascii="Calibri" w:eastAsia="Times New Roman" w:hAnsi="Calibri" w:cs="Calibri"/>
                <w:color w:val="000000"/>
                <w:kern w:val="0"/>
                <w:sz w:val="22"/>
                <w:szCs w:val="22"/>
                <w14:ligatures w14:val="none"/>
              </w:rPr>
              <w:t>".KW OR "</w:t>
            </w:r>
            <w:r w:rsidRPr="00EB032B">
              <w:rPr>
                <w:rFonts w:ascii="Microsoft JhengHei" w:eastAsia="Microsoft JhengHei" w:hAnsi="Microsoft JhengHei" w:cs="Microsoft JhengHei"/>
                <w:color w:val="000000"/>
                <w:kern w:val="0"/>
                <w:sz w:val="22"/>
                <w:szCs w:val="22"/>
                <w14:ligatures w14:val="none"/>
              </w:rPr>
              <w:t>行動不便</w:t>
            </w:r>
            <w:r w:rsidRPr="00EB032B">
              <w:rPr>
                <w:rFonts w:ascii="Calibri" w:eastAsia="Times New Roman" w:hAnsi="Calibri" w:cs="Calibri"/>
                <w:color w:val="000000"/>
                <w:kern w:val="0"/>
                <w:sz w:val="22"/>
                <w:szCs w:val="22"/>
                <w14:ligatures w14:val="none"/>
              </w:rPr>
              <w:t>".KW)</w:t>
            </w:r>
          </w:p>
        </w:tc>
      </w:tr>
      <w:tr w:rsidR="00EB032B" w:rsidRPr="00EB032B" w14:paraId="6232D081" w14:textId="77777777" w:rsidTr="00EB032B">
        <w:trPr>
          <w:gridAfter w:val="3"/>
          <w:wAfter w:w="76" w:type="pct"/>
          <w:trHeight w:val="288"/>
        </w:trPr>
        <w:tc>
          <w:tcPr>
            <w:tcW w:w="398" w:type="pct"/>
            <w:vMerge/>
            <w:tcBorders>
              <w:top w:val="nil"/>
              <w:left w:val="single" w:sz="4" w:space="0" w:color="auto"/>
              <w:bottom w:val="single" w:sz="4" w:space="0" w:color="auto"/>
              <w:right w:val="single" w:sz="4" w:space="0" w:color="auto"/>
            </w:tcBorders>
            <w:vAlign w:val="center"/>
            <w:hideMark/>
          </w:tcPr>
          <w:p w14:paraId="3302E3AB"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781" w:type="pct"/>
            <w:tcBorders>
              <w:top w:val="nil"/>
              <w:left w:val="nil"/>
              <w:bottom w:val="nil"/>
              <w:right w:val="single" w:sz="4" w:space="0" w:color="auto"/>
            </w:tcBorders>
            <w:hideMark/>
          </w:tcPr>
          <w:p w14:paraId="10E4E26D"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 xml:space="preserve">OR </w:t>
            </w:r>
          </w:p>
        </w:tc>
        <w:tc>
          <w:tcPr>
            <w:tcW w:w="656" w:type="pct"/>
            <w:vMerge/>
            <w:tcBorders>
              <w:top w:val="nil"/>
              <w:left w:val="nil"/>
              <w:bottom w:val="single" w:sz="4" w:space="0" w:color="auto"/>
              <w:right w:val="single" w:sz="4" w:space="0" w:color="auto"/>
            </w:tcBorders>
            <w:vAlign w:val="center"/>
            <w:hideMark/>
          </w:tcPr>
          <w:p w14:paraId="37CF3821"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693" w:type="pct"/>
            <w:vMerge/>
            <w:tcBorders>
              <w:top w:val="nil"/>
              <w:left w:val="single" w:sz="4" w:space="0" w:color="auto"/>
              <w:bottom w:val="single" w:sz="4" w:space="0" w:color="auto"/>
              <w:right w:val="single" w:sz="4" w:space="0" w:color="auto"/>
            </w:tcBorders>
            <w:vAlign w:val="center"/>
            <w:hideMark/>
          </w:tcPr>
          <w:p w14:paraId="23A91D3C"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29" w:type="pct"/>
            <w:vMerge/>
            <w:tcBorders>
              <w:top w:val="nil"/>
              <w:left w:val="single" w:sz="4" w:space="0" w:color="auto"/>
              <w:bottom w:val="single" w:sz="4" w:space="0" w:color="auto"/>
              <w:right w:val="single" w:sz="4" w:space="0" w:color="auto"/>
            </w:tcBorders>
            <w:vAlign w:val="center"/>
            <w:hideMark/>
          </w:tcPr>
          <w:p w14:paraId="29D35912"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06" w:type="pct"/>
            <w:vMerge/>
            <w:tcBorders>
              <w:top w:val="nil"/>
              <w:left w:val="single" w:sz="4" w:space="0" w:color="auto"/>
              <w:bottom w:val="single" w:sz="4" w:space="0" w:color="auto"/>
              <w:right w:val="single" w:sz="4" w:space="0" w:color="auto"/>
            </w:tcBorders>
            <w:vAlign w:val="center"/>
            <w:hideMark/>
          </w:tcPr>
          <w:p w14:paraId="2C0CCBF3"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503" w:type="pct"/>
            <w:vMerge/>
            <w:tcBorders>
              <w:top w:val="nil"/>
              <w:left w:val="single" w:sz="4" w:space="0" w:color="auto"/>
              <w:bottom w:val="single" w:sz="4" w:space="0" w:color="auto"/>
              <w:right w:val="single" w:sz="4" w:space="0" w:color="auto"/>
            </w:tcBorders>
            <w:vAlign w:val="center"/>
            <w:hideMark/>
          </w:tcPr>
          <w:p w14:paraId="01F8FCE7"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457" w:type="pct"/>
            <w:vMerge/>
            <w:tcBorders>
              <w:top w:val="nil"/>
              <w:left w:val="single" w:sz="4" w:space="0" w:color="auto"/>
              <w:bottom w:val="single" w:sz="4" w:space="0" w:color="auto"/>
              <w:right w:val="single" w:sz="4" w:space="0" w:color="auto"/>
            </w:tcBorders>
            <w:vAlign w:val="center"/>
            <w:hideMark/>
          </w:tcPr>
          <w:p w14:paraId="480AD24E"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r>
      <w:tr w:rsidR="00EB032B" w:rsidRPr="00EB032B" w14:paraId="6DEF1749" w14:textId="77777777" w:rsidTr="00EB032B">
        <w:trPr>
          <w:gridAfter w:val="3"/>
          <w:wAfter w:w="76" w:type="pct"/>
          <w:trHeight w:val="1440"/>
        </w:trPr>
        <w:tc>
          <w:tcPr>
            <w:tcW w:w="398" w:type="pct"/>
            <w:vMerge/>
            <w:tcBorders>
              <w:top w:val="nil"/>
              <w:left w:val="single" w:sz="4" w:space="0" w:color="auto"/>
              <w:bottom w:val="single" w:sz="4" w:space="0" w:color="auto"/>
              <w:right w:val="single" w:sz="4" w:space="0" w:color="auto"/>
            </w:tcBorders>
            <w:vAlign w:val="center"/>
            <w:hideMark/>
          </w:tcPr>
          <w:p w14:paraId="5275D15C"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781" w:type="pct"/>
            <w:tcBorders>
              <w:top w:val="nil"/>
              <w:left w:val="nil"/>
              <w:bottom w:val="nil"/>
              <w:right w:val="single" w:sz="4" w:space="0" w:color="auto"/>
            </w:tcBorders>
            <w:hideMark/>
          </w:tcPr>
          <w:p w14:paraId="0CED90DD"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roofErr w:type="gramStart"/>
            <w:r w:rsidRPr="00EB032B">
              <w:rPr>
                <w:rFonts w:ascii="Calibri" w:eastAsia="Times New Roman" w:hAnsi="Calibri" w:cs="Calibri"/>
                <w:color w:val="000000"/>
                <w:kern w:val="0"/>
                <w:sz w:val="21"/>
                <w:szCs w:val="21"/>
                <w14:ligatures w14:val="none"/>
              </w:rPr>
              <w:t>( "</w:t>
            </w:r>
            <w:proofErr w:type="gramEnd"/>
            <w:r w:rsidRPr="00EB032B">
              <w:rPr>
                <w:rFonts w:ascii="Calibri" w:eastAsia="Times New Roman" w:hAnsi="Calibri" w:cs="Calibri"/>
                <w:color w:val="000000"/>
                <w:kern w:val="0"/>
                <w:sz w:val="21"/>
                <w:szCs w:val="21"/>
                <w14:ligatures w14:val="none"/>
              </w:rPr>
              <w:t>Mobility Limitation"[Mesh] OR "Hearing Loss"[Mesh] OR "Deafness"[Mesh] OR "Blindness"[Mesh] OR "Spinal Cord Injuries"[Mesh] OR "Paraplegia"[Mesh] OR "Quadriplegia"[Mesh] OR "Hemiplegia"[Mesh] OR "Amputees"[Mesh] OR "Cerebral Palsy"[Mesh] OR "Muscular Dystrophies"[Mesh] OR "Multiple Sclerosis"[Mesh] OR "Brain Injuries"[Mesh])</w:t>
            </w:r>
          </w:p>
        </w:tc>
        <w:tc>
          <w:tcPr>
            <w:tcW w:w="656" w:type="pct"/>
            <w:vMerge/>
            <w:tcBorders>
              <w:top w:val="nil"/>
              <w:left w:val="nil"/>
              <w:bottom w:val="single" w:sz="4" w:space="0" w:color="auto"/>
              <w:right w:val="single" w:sz="4" w:space="0" w:color="auto"/>
            </w:tcBorders>
            <w:vAlign w:val="center"/>
            <w:hideMark/>
          </w:tcPr>
          <w:p w14:paraId="10DB2AFB"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693" w:type="pct"/>
            <w:vMerge/>
            <w:tcBorders>
              <w:top w:val="nil"/>
              <w:left w:val="single" w:sz="4" w:space="0" w:color="auto"/>
              <w:bottom w:val="single" w:sz="4" w:space="0" w:color="auto"/>
              <w:right w:val="single" w:sz="4" w:space="0" w:color="auto"/>
            </w:tcBorders>
            <w:vAlign w:val="center"/>
            <w:hideMark/>
          </w:tcPr>
          <w:p w14:paraId="430C979B"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29" w:type="pct"/>
            <w:vMerge/>
            <w:tcBorders>
              <w:top w:val="nil"/>
              <w:left w:val="single" w:sz="4" w:space="0" w:color="auto"/>
              <w:bottom w:val="single" w:sz="4" w:space="0" w:color="auto"/>
              <w:right w:val="single" w:sz="4" w:space="0" w:color="auto"/>
            </w:tcBorders>
            <w:vAlign w:val="center"/>
            <w:hideMark/>
          </w:tcPr>
          <w:p w14:paraId="5520E688"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06" w:type="pct"/>
            <w:vMerge/>
            <w:tcBorders>
              <w:top w:val="nil"/>
              <w:left w:val="single" w:sz="4" w:space="0" w:color="auto"/>
              <w:bottom w:val="single" w:sz="4" w:space="0" w:color="auto"/>
              <w:right w:val="single" w:sz="4" w:space="0" w:color="auto"/>
            </w:tcBorders>
            <w:vAlign w:val="center"/>
            <w:hideMark/>
          </w:tcPr>
          <w:p w14:paraId="6A38C559"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503" w:type="pct"/>
            <w:vMerge/>
            <w:tcBorders>
              <w:top w:val="nil"/>
              <w:left w:val="single" w:sz="4" w:space="0" w:color="auto"/>
              <w:bottom w:val="single" w:sz="4" w:space="0" w:color="auto"/>
              <w:right w:val="single" w:sz="4" w:space="0" w:color="auto"/>
            </w:tcBorders>
            <w:vAlign w:val="center"/>
            <w:hideMark/>
          </w:tcPr>
          <w:p w14:paraId="1EF7CE49"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457" w:type="pct"/>
            <w:vMerge/>
            <w:tcBorders>
              <w:top w:val="nil"/>
              <w:left w:val="single" w:sz="4" w:space="0" w:color="auto"/>
              <w:bottom w:val="single" w:sz="4" w:space="0" w:color="auto"/>
              <w:right w:val="single" w:sz="4" w:space="0" w:color="auto"/>
            </w:tcBorders>
            <w:vAlign w:val="center"/>
            <w:hideMark/>
          </w:tcPr>
          <w:p w14:paraId="23B19007"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r>
      <w:tr w:rsidR="00EB032B" w:rsidRPr="00EB032B" w14:paraId="1A6AB349" w14:textId="77777777" w:rsidTr="00EB032B">
        <w:trPr>
          <w:gridAfter w:val="3"/>
          <w:wAfter w:w="76" w:type="pct"/>
          <w:trHeight w:val="288"/>
        </w:trPr>
        <w:tc>
          <w:tcPr>
            <w:tcW w:w="398" w:type="pct"/>
            <w:vMerge/>
            <w:tcBorders>
              <w:top w:val="nil"/>
              <w:left w:val="single" w:sz="4" w:space="0" w:color="auto"/>
              <w:bottom w:val="single" w:sz="4" w:space="0" w:color="auto"/>
              <w:right w:val="single" w:sz="4" w:space="0" w:color="auto"/>
            </w:tcBorders>
            <w:vAlign w:val="center"/>
            <w:hideMark/>
          </w:tcPr>
          <w:p w14:paraId="085D34F3"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781" w:type="pct"/>
            <w:tcBorders>
              <w:top w:val="nil"/>
              <w:left w:val="nil"/>
              <w:bottom w:val="nil"/>
              <w:right w:val="single" w:sz="4" w:space="0" w:color="auto"/>
            </w:tcBorders>
            <w:hideMark/>
          </w:tcPr>
          <w:p w14:paraId="7AC4F144"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OR</w:t>
            </w:r>
          </w:p>
        </w:tc>
        <w:tc>
          <w:tcPr>
            <w:tcW w:w="656" w:type="pct"/>
            <w:vMerge/>
            <w:tcBorders>
              <w:top w:val="nil"/>
              <w:left w:val="nil"/>
              <w:bottom w:val="single" w:sz="4" w:space="0" w:color="auto"/>
              <w:right w:val="single" w:sz="4" w:space="0" w:color="auto"/>
            </w:tcBorders>
            <w:vAlign w:val="center"/>
            <w:hideMark/>
          </w:tcPr>
          <w:p w14:paraId="7068B73C"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693" w:type="pct"/>
            <w:vMerge/>
            <w:tcBorders>
              <w:top w:val="nil"/>
              <w:left w:val="single" w:sz="4" w:space="0" w:color="auto"/>
              <w:bottom w:val="single" w:sz="4" w:space="0" w:color="auto"/>
              <w:right w:val="single" w:sz="4" w:space="0" w:color="auto"/>
            </w:tcBorders>
            <w:vAlign w:val="center"/>
            <w:hideMark/>
          </w:tcPr>
          <w:p w14:paraId="7C4A6A9C"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29" w:type="pct"/>
            <w:vMerge/>
            <w:tcBorders>
              <w:top w:val="nil"/>
              <w:left w:val="single" w:sz="4" w:space="0" w:color="auto"/>
              <w:bottom w:val="single" w:sz="4" w:space="0" w:color="auto"/>
              <w:right w:val="single" w:sz="4" w:space="0" w:color="auto"/>
            </w:tcBorders>
            <w:vAlign w:val="center"/>
            <w:hideMark/>
          </w:tcPr>
          <w:p w14:paraId="4DE8DF94"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06" w:type="pct"/>
            <w:vMerge/>
            <w:tcBorders>
              <w:top w:val="nil"/>
              <w:left w:val="single" w:sz="4" w:space="0" w:color="auto"/>
              <w:bottom w:val="single" w:sz="4" w:space="0" w:color="auto"/>
              <w:right w:val="single" w:sz="4" w:space="0" w:color="auto"/>
            </w:tcBorders>
            <w:vAlign w:val="center"/>
            <w:hideMark/>
          </w:tcPr>
          <w:p w14:paraId="79D602CF"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503" w:type="pct"/>
            <w:vMerge/>
            <w:tcBorders>
              <w:top w:val="nil"/>
              <w:left w:val="single" w:sz="4" w:space="0" w:color="auto"/>
              <w:bottom w:val="single" w:sz="4" w:space="0" w:color="auto"/>
              <w:right w:val="single" w:sz="4" w:space="0" w:color="auto"/>
            </w:tcBorders>
            <w:vAlign w:val="center"/>
            <w:hideMark/>
          </w:tcPr>
          <w:p w14:paraId="2236BB6F"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457" w:type="pct"/>
            <w:vMerge/>
            <w:tcBorders>
              <w:top w:val="nil"/>
              <w:left w:val="single" w:sz="4" w:space="0" w:color="auto"/>
              <w:bottom w:val="single" w:sz="4" w:space="0" w:color="auto"/>
              <w:right w:val="single" w:sz="4" w:space="0" w:color="auto"/>
            </w:tcBorders>
            <w:vAlign w:val="center"/>
            <w:hideMark/>
          </w:tcPr>
          <w:p w14:paraId="28C14B18"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r>
      <w:tr w:rsidR="00EB032B" w:rsidRPr="00EB032B" w14:paraId="49C84E6F" w14:textId="77777777" w:rsidTr="00EB032B">
        <w:trPr>
          <w:gridAfter w:val="3"/>
          <w:wAfter w:w="76" w:type="pct"/>
          <w:trHeight w:val="1728"/>
        </w:trPr>
        <w:tc>
          <w:tcPr>
            <w:tcW w:w="398" w:type="pct"/>
            <w:vMerge/>
            <w:tcBorders>
              <w:top w:val="nil"/>
              <w:left w:val="single" w:sz="4" w:space="0" w:color="auto"/>
              <w:bottom w:val="single" w:sz="4" w:space="0" w:color="auto"/>
              <w:right w:val="single" w:sz="4" w:space="0" w:color="auto"/>
            </w:tcBorders>
            <w:vAlign w:val="center"/>
            <w:hideMark/>
          </w:tcPr>
          <w:p w14:paraId="0A6CA9A6"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781" w:type="pct"/>
            <w:tcBorders>
              <w:top w:val="nil"/>
              <w:left w:val="nil"/>
              <w:bottom w:val="single" w:sz="4" w:space="0" w:color="auto"/>
              <w:right w:val="single" w:sz="4" w:space="0" w:color="auto"/>
            </w:tcBorders>
            <w:hideMark/>
          </w:tcPr>
          <w:p w14:paraId="05B50CA4"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amput</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"limb loss"[</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parapleg</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tetrapleg</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quadripleg</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hemipleg</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"spinal cord </w:t>
            </w:r>
            <w:proofErr w:type="spellStart"/>
            <w:r w:rsidRPr="00EB032B">
              <w:rPr>
                <w:rFonts w:ascii="Calibri" w:eastAsia="Times New Roman" w:hAnsi="Calibri" w:cs="Calibri"/>
                <w:color w:val="000000"/>
                <w:kern w:val="0"/>
                <w:sz w:val="21"/>
                <w:szCs w:val="21"/>
                <w14:ligatures w14:val="none"/>
              </w:rPr>
              <w:t>injur</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"cerebral pals*"[</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"muscular </w:t>
            </w:r>
            <w:proofErr w:type="spellStart"/>
            <w:r w:rsidRPr="00EB032B">
              <w:rPr>
                <w:rFonts w:ascii="Calibri" w:eastAsia="Times New Roman" w:hAnsi="Calibri" w:cs="Calibri"/>
                <w:color w:val="000000"/>
                <w:kern w:val="0"/>
                <w:sz w:val="21"/>
                <w:szCs w:val="21"/>
                <w14:ligatures w14:val="none"/>
              </w:rPr>
              <w:t>dystroph</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"multiple sclerosis"[</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"hearing loss"[</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"hearing impair*"[</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"hard of hearing"[</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deafness[</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"vision loss"[</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"visual impair*"[</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"low vision"[</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blindness[</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aphasi</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dysarthri</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"apraxia of speech"[</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"brain </w:t>
            </w:r>
            <w:proofErr w:type="spellStart"/>
            <w:r w:rsidRPr="00EB032B">
              <w:rPr>
                <w:rFonts w:ascii="Calibri" w:eastAsia="Times New Roman" w:hAnsi="Calibri" w:cs="Calibri"/>
                <w:color w:val="000000"/>
                <w:kern w:val="0"/>
                <w:sz w:val="21"/>
                <w:szCs w:val="21"/>
                <w14:ligatures w14:val="none"/>
              </w:rPr>
              <w:t>injur</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w:t>
            </w:r>
          </w:p>
        </w:tc>
        <w:tc>
          <w:tcPr>
            <w:tcW w:w="656" w:type="pct"/>
            <w:vMerge/>
            <w:tcBorders>
              <w:top w:val="nil"/>
              <w:left w:val="nil"/>
              <w:bottom w:val="single" w:sz="4" w:space="0" w:color="auto"/>
              <w:right w:val="single" w:sz="4" w:space="0" w:color="auto"/>
            </w:tcBorders>
            <w:vAlign w:val="center"/>
            <w:hideMark/>
          </w:tcPr>
          <w:p w14:paraId="0DB2A00F"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693" w:type="pct"/>
            <w:vMerge/>
            <w:tcBorders>
              <w:top w:val="nil"/>
              <w:left w:val="single" w:sz="4" w:space="0" w:color="auto"/>
              <w:bottom w:val="single" w:sz="4" w:space="0" w:color="auto"/>
              <w:right w:val="single" w:sz="4" w:space="0" w:color="auto"/>
            </w:tcBorders>
            <w:vAlign w:val="center"/>
            <w:hideMark/>
          </w:tcPr>
          <w:p w14:paraId="18B326EF"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29" w:type="pct"/>
            <w:vMerge/>
            <w:tcBorders>
              <w:top w:val="nil"/>
              <w:left w:val="single" w:sz="4" w:space="0" w:color="auto"/>
              <w:bottom w:val="single" w:sz="4" w:space="0" w:color="auto"/>
              <w:right w:val="single" w:sz="4" w:space="0" w:color="auto"/>
            </w:tcBorders>
            <w:vAlign w:val="center"/>
            <w:hideMark/>
          </w:tcPr>
          <w:p w14:paraId="2BE95D3E"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06" w:type="pct"/>
            <w:vMerge/>
            <w:tcBorders>
              <w:top w:val="nil"/>
              <w:left w:val="single" w:sz="4" w:space="0" w:color="auto"/>
              <w:bottom w:val="single" w:sz="4" w:space="0" w:color="auto"/>
              <w:right w:val="single" w:sz="4" w:space="0" w:color="auto"/>
            </w:tcBorders>
            <w:vAlign w:val="center"/>
            <w:hideMark/>
          </w:tcPr>
          <w:p w14:paraId="32AAD2C4"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503" w:type="pct"/>
            <w:vMerge/>
            <w:tcBorders>
              <w:top w:val="nil"/>
              <w:left w:val="single" w:sz="4" w:space="0" w:color="auto"/>
              <w:bottom w:val="single" w:sz="4" w:space="0" w:color="auto"/>
              <w:right w:val="single" w:sz="4" w:space="0" w:color="auto"/>
            </w:tcBorders>
            <w:vAlign w:val="center"/>
            <w:hideMark/>
          </w:tcPr>
          <w:p w14:paraId="5E64685E"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457" w:type="pct"/>
            <w:vMerge/>
            <w:tcBorders>
              <w:top w:val="nil"/>
              <w:left w:val="single" w:sz="4" w:space="0" w:color="auto"/>
              <w:bottom w:val="single" w:sz="4" w:space="0" w:color="auto"/>
              <w:right w:val="single" w:sz="4" w:space="0" w:color="auto"/>
            </w:tcBorders>
            <w:vAlign w:val="center"/>
            <w:hideMark/>
          </w:tcPr>
          <w:p w14:paraId="4D04BCB5"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r>
      <w:tr w:rsidR="00EB032B" w:rsidRPr="00EB032B" w14:paraId="3085484B" w14:textId="77777777" w:rsidTr="00EB032B">
        <w:trPr>
          <w:gridAfter w:val="3"/>
          <w:wAfter w:w="76" w:type="pct"/>
          <w:trHeight w:val="499"/>
        </w:trPr>
        <w:tc>
          <w:tcPr>
            <w:tcW w:w="398" w:type="pct"/>
            <w:vMerge w:val="restart"/>
            <w:tcBorders>
              <w:top w:val="nil"/>
              <w:left w:val="single" w:sz="4" w:space="0" w:color="auto"/>
              <w:bottom w:val="single" w:sz="4" w:space="0" w:color="auto"/>
              <w:right w:val="single" w:sz="4" w:space="0" w:color="auto"/>
            </w:tcBorders>
            <w:hideMark/>
          </w:tcPr>
          <w:p w14:paraId="2475DAA2" w14:textId="77777777" w:rsidR="00EB032B" w:rsidRPr="00EB032B" w:rsidRDefault="00EB032B" w:rsidP="00EB032B">
            <w:pPr>
              <w:spacing w:after="0" w:line="240" w:lineRule="auto"/>
              <w:jc w:val="both"/>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End-of-life</w:t>
            </w:r>
          </w:p>
        </w:tc>
        <w:tc>
          <w:tcPr>
            <w:tcW w:w="781" w:type="pct"/>
            <w:vMerge w:val="restart"/>
            <w:tcBorders>
              <w:top w:val="nil"/>
              <w:left w:val="single" w:sz="4" w:space="0" w:color="auto"/>
              <w:bottom w:val="single" w:sz="4" w:space="0" w:color="auto"/>
              <w:right w:val="single" w:sz="4" w:space="0" w:color="auto"/>
            </w:tcBorders>
            <w:hideMark/>
          </w:tcPr>
          <w:p w14:paraId="58513851"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("Palliative Care"[Mesh] OR "Hospice Care"[Mesh] OR "Terminal Care"[Mesh] OR "Terminally Ill"[Mesh] OR "end of life"[</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"EOL"[</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"dying patient*"[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"life-limiting"[</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"limited life expectancy"[</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w:t>
            </w:r>
            <w:proofErr w:type="spellStart"/>
            <w:r w:rsidRPr="00EB032B">
              <w:rPr>
                <w:rFonts w:ascii="Calibri" w:eastAsia="Times New Roman" w:hAnsi="Calibri" w:cs="Calibri"/>
                <w:color w:val="000000"/>
                <w:kern w:val="0"/>
                <w:sz w:val="21"/>
                <w:szCs w:val="21"/>
                <w14:ligatures w14:val="none"/>
              </w:rPr>
              <w:t>palliati</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terminal[</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hospice*[</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AND </w:t>
            </w:r>
            <w:r w:rsidRPr="00EB032B">
              <w:rPr>
                <w:rFonts w:ascii="Calibri" w:eastAsia="Times New Roman" w:hAnsi="Calibri" w:cs="Calibri"/>
                <w:color w:val="000000"/>
                <w:kern w:val="0"/>
                <w:sz w:val="21"/>
                <w:szCs w:val="21"/>
                <w14:ligatures w14:val="none"/>
              </w:rPr>
              <w:lastRenderedPageBreak/>
              <w:t>(care[</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caring[</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nurs</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therap</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"terminally ill"[</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w:t>
            </w:r>
          </w:p>
        </w:tc>
        <w:tc>
          <w:tcPr>
            <w:tcW w:w="656" w:type="pct"/>
            <w:vMerge w:val="restart"/>
            <w:tcBorders>
              <w:top w:val="nil"/>
              <w:left w:val="single" w:sz="4" w:space="0" w:color="auto"/>
              <w:bottom w:val="single" w:sz="4" w:space="0" w:color="auto"/>
              <w:right w:val="single" w:sz="4" w:space="0" w:color="auto"/>
            </w:tcBorders>
            <w:vAlign w:val="center"/>
            <w:hideMark/>
          </w:tcPr>
          <w:p w14:paraId="3EEA4F7F" w14:textId="77777777" w:rsidR="00EB032B" w:rsidRPr="00EB032B" w:rsidRDefault="00EB032B" w:rsidP="00EB032B">
            <w:pPr>
              <w:spacing w:after="0" w:line="240" w:lineRule="auto"/>
              <w:jc w:val="center"/>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lastRenderedPageBreak/>
              <w:t xml:space="preserve"> ((XB ("end of life" OR EOL OR "dying patient*" OR "life-limiting" OR "limited life expectancy" OR "terminally ill")) OR (MH "Palliative Care+" OR MH "Hospice Care+" OR MH "Terminal Care+" OR MH "Terminally Ill+") OR ((XB </w:t>
            </w:r>
            <w:proofErr w:type="spellStart"/>
            <w:r w:rsidRPr="00EB032B">
              <w:rPr>
                <w:rFonts w:ascii="Calibri" w:eastAsia="Times New Roman" w:hAnsi="Calibri" w:cs="Calibri"/>
                <w:color w:val="000000"/>
                <w:kern w:val="0"/>
                <w:sz w:val="21"/>
                <w:szCs w:val="21"/>
                <w14:ligatures w14:val="none"/>
              </w:rPr>
              <w:t>palliati</w:t>
            </w:r>
            <w:proofErr w:type="spellEnd"/>
            <w:r w:rsidRPr="00EB032B">
              <w:rPr>
                <w:rFonts w:ascii="Calibri" w:eastAsia="Times New Roman" w:hAnsi="Calibri" w:cs="Calibri"/>
                <w:color w:val="000000"/>
                <w:kern w:val="0"/>
                <w:sz w:val="21"/>
                <w:szCs w:val="21"/>
                <w14:ligatures w14:val="none"/>
              </w:rPr>
              <w:t xml:space="preserve">* OR </w:t>
            </w:r>
            <w:r w:rsidRPr="00EB032B">
              <w:rPr>
                <w:rFonts w:ascii="Calibri" w:eastAsia="Times New Roman" w:hAnsi="Calibri" w:cs="Calibri"/>
                <w:color w:val="000000"/>
                <w:kern w:val="0"/>
                <w:sz w:val="21"/>
                <w:szCs w:val="21"/>
                <w14:ligatures w14:val="none"/>
              </w:rPr>
              <w:lastRenderedPageBreak/>
              <w:t xml:space="preserve">XB terminal OR XB hospice*) AND (XB care OR XB caring OR XB </w:t>
            </w:r>
            <w:proofErr w:type="spellStart"/>
            <w:r w:rsidRPr="00EB032B">
              <w:rPr>
                <w:rFonts w:ascii="Calibri" w:eastAsia="Times New Roman" w:hAnsi="Calibri" w:cs="Calibri"/>
                <w:color w:val="000000"/>
                <w:kern w:val="0"/>
                <w:sz w:val="21"/>
                <w:szCs w:val="21"/>
                <w14:ligatures w14:val="none"/>
              </w:rPr>
              <w:t>nurs</w:t>
            </w:r>
            <w:proofErr w:type="spellEnd"/>
            <w:r w:rsidRPr="00EB032B">
              <w:rPr>
                <w:rFonts w:ascii="Calibri" w:eastAsia="Times New Roman" w:hAnsi="Calibri" w:cs="Calibri"/>
                <w:color w:val="000000"/>
                <w:kern w:val="0"/>
                <w:sz w:val="21"/>
                <w:szCs w:val="21"/>
                <w14:ligatures w14:val="none"/>
              </w:rPr>
              <w:t xml:space="preserve">* OR XB </w:t>
            </w:r>
            <w:proofErr w:type="spellStart"/>
            <w:r w:rsidRPr="00EB032B">
              <w:rPr>
                <w:rFonts w:ascii="Calibri" w:eastAsia="Times New Roman" w:hAnsi="Calibri" w:cs="Calibri"/>
                <w:color w:val="000000"/>
                <w:kern w:val="0"/>
                <w:sz w:val="21"/>
                <w:szCs w:val="21"/>
                <w14:ligatures w14:val="none"/>
              </w:rPr>
              <w:t>therap</w:t>
            </w:r>
            <w:proofErr w:type="spellEnd"/>
            <w:r w:rsidRPr="00EB032B">
              <w:rPr>
                <w:rFonts w:ascii="Calibri" w:eastAsia="Times New Roman" w:hAnsi="Calibri" w:cs="Calibri"/>
                <w:color w:val="000000"/>
                <w:kern w:val="0"/>
                <w:sz w:val="21"/>
                <w:szCs w:val="21"/>
                <w14:ligatures w14:val="none"/>
              </w:rPr>
              <w:t>*)))</w:t>
            </w:r>
          </w:p>
        </w:tc>
        <w:tc>
          <w:tcPr>
            <w:tcW w:w="693" w:type="pct"/>
            <w:vMerge w:val="restart"/>
            <w:tcBorders>
              <w:top w:val="nil"/>
              <w:left w:val="single" w:sz="4" w:space="0" w:color="auto"/>
              <w:bottom w:val="single" w:sz="4" w:space="0" w:color="auto"/>
              <w:right w:val="single" w:sz="4" w:space="0" w:color="auto"/>
            </w:tcBorders>
            <w:vAlign w:val="center"/>
            <w:hideMark/>
          </w:tcPr>
          <w:p w14:paraId="3DF88D55" w14:textId="77777777" w:rsidR="00EB032B" w:rsidRPr="00EB032B" w:rsidRDefault="00EB032B" w:rsidP="00EB032B">
            <w:pPr>
              <w:spacing w:after="0" w:line="240" w:lineRule="auto"/>
              <w:jc w:val="center"/>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lastRenderedPageBreak/>
              <w:t>exp palliative care/ or exp hospice care/ or exp terminal care/ or exp terminally ill/ or ("end of life" or EOL or "dying patient*" or "life-limiting" or "limited life expectancy"</w:t>
            </w:r>
            <w:proofErr w:type="gramStart"/>
            <w:r w:rsidRPr="00EB032B">
              <w:rPr>
                <w:rFonts w:ascii="Calibri" w:eastAsia="Times New Roman" w:hAnsi="Calibri" w:cs="Calibri"/>
                <w:color w:val="000000"/>
                <w:kern w:val="0"/>
                <w:sz w:val="22"/>
                <w:szCs w:val="22"/>
                <w14:ligatures w14:val="none"/>
              </w:rPr>
              <w:t>).</w:t>
            </w:r>
            <w:proofErr w:type="spellStart"/>
            <w:r w:rsidRPr="00EB032B">
              <w:rPr>
                <w:rFonts w:ascii="Calibri" w:eastAsia="Times New Roman" w:hAnsi="Calibri" w:cs="Calibri"/>
                <w:color w:val="000000"/>
                <w:kern w:val="0"/>
                <w:sz w:val="22"/>
                <w:szCs w:val="22"/>
                <w14:ligatures w14:val="none"/>
              </w:rPr>
              <w:t>ti</w:t>
            </w:r>
            <w:proofErr w:type="gramEnd"/>
            <w:r w:rsidRPr="00EB032B">
              <w:rPr>
                <w:rFonts w:ascii="Calibri" w:eastAsia="Times New Roman" w:hAnsi="Calibri" w:cs="Calibri"/>
                <w:color w:val="000000"/>
                <w:kern w:val="0"/>
                <w:sz w:val="22"/>
                <w:szCs w:val="22"/>
                <w14:ligatures w14:val="none"/>
              </w:rPr>
              <w:t>,ab</w:t>
            </w:r>
            <w:proofErr w:type="spellEnd"/>
            <w:r w:rsidRPr="00EB032B">
              <w:rPr>
                <w:rFonts w:ascii="Calibri" w:eastAsia="Times New Roman" w:hAnsi="Calibri" w:cs="Calibri"/>
                <w:color w:val="000000"/>
                <w:kern w:val="0"/>
                <w:sz w:val="22"/>
                <w:szCs w:val="22"/>
                <w14:ligatures w14:val="none"/>
              </w:rPr>
              <w:t>. or ((</w:t>
            </w:r>
            <w:proofErr w:type="spellStart"/>
            <w:r w:rsidRPr="00EB032B">
              <w:rPr>
                <w:rFonts w:ascii="Calibri" w:eastAsia="Times New Roman" w:hAnsi="Calibri" w:cs="Calibri"/>
                <w:color w:val="000000"/>
                <w:kern w:val="0"/>
                <w:sz w:val="22"/>
                <w:szCs w:val="22"/>
                <w14:ligatures w14:val="none"/>
              </w:rPr>
              <w:t>palliati</w:t>
            </w:r>
            <w:proofErr w:type="spellEnd"/>
            <w:r w:rsidRPr="00EB032B">
              <w:rPr>
                <w:rFonts w:ascii="Calibri" w:eastAsia="Times New Roman" w:hAnsi="Calibri" w:cs="Calibri"/>
                <w:color w:val="000000"/>
                <w:kern w:val="0"/>
                <w:sz w:val="22"/>
                <w:szCs w:val="22"/>
                <w14:ligatures w14:val="none"/>
              </w:rPr>
              <w:t xml:space="preserve">* or terminal or hospice*) and (care </w:t>
            </w:r>
            <w:r w:rsidRPr="00EB032B">
              <w:rPr>
                <w:rFonts w:ascii="Calibri" w:eastAsia="Times New Roman" w:hAnsi="Calibri" w:cs="Calibri"/>
                <w:color w:val="000000"/>
                <w:kern w:val="0"/>
                <w:sz w:val="22"/>
                <w:szCs w:val="22"/>
                <w14:ligatures w14:val="none"/>
              </w:rPr>
              <w:lastRenderedPageBreak/>
              <w:t xml:space="preserve">or caring or </w:t>
            </w:r>
            <w:proofErr w:type="spellStart"/>
            <w:r w:rsidRPr="00EB032B">
              <w:rPr>
                <w:rFonts w:ascii="Calibri" w:eastAsia="Times New Roman" w:hAnsi="Calibri" w:cs="Calibri"/>
                <w:color w:val="000000"/>
                <w:kern w:val="0"/>
                <w:sz w:val="22"/>
                <w:szCs w:val="22"/>
                <w14:ligatures w14:val="none"/>
              </w:rPr>
              <w:t>nurs</w:t>
            </w:r>
            <w:proofErr w:type="spellEnd"/>
            <w:r w:rsidRPr="00EB032B">
              <w:rPr>
                <w:rFonts w:ascii="Calibri" w:eastAsia="Times New Roman" w:hAnsi="Calibri" w:cs="Calibri"/>
                <w:color w:val="000000"/>
                <w:kern w:val="0"/>
                <w:sz w:val="22"/>
                <w:szCs w:val="22"/>
                <w14:ligatures w14:val="none"/>
              </w:rPr>
              <w:t xml:space="preserve">* or </w:t>
            </w:r>
            <w:proofErr w:type="spellStart"/>
            <w:r w:rsidRPr="00EB032B">
              <w:rPr>
                <w:rFonts w:ascii="Calibri" w:eastAsia="Times New Roman" w:hAnsi="Calibri" w:cs="Calibri"/>
                <w:color w:val="000000"/>
                <w:kern w:val="0"/>
                <w:sz w:val="22"/>
                <w:szCs w:val="22"/>
                <w14:ligatures w14:val="none"/>
              </w:rPr>
              <w:t>therap</w:t>
            </w:r>
            <w:proofErr w:type="spellEnd"/>
            <w:r w:rsidRPr="00EB032B">
              <w:rPr>
                <w:rFonts w:ascii="Calibri" w:eastAsia="Times New Roman" w:hAnsi="Calibri" w:cs="Calibri"/>
                <w:color w:val="000000"/>
                <w:kern w:val="0"/>
                <w:sz w:val="22"/>
                <w:szCs w:val="22"/>
                <w14:ligatures w14:val="none"/>
              </w:rPr>
              <w:t>*)</w:t>
            </w:r>
            <w:proofErr w:type="gramStart"/>
            <w:r w:rsidRPr="00EB032B">
              <w:rPr>
                <w:rFonts w:ascii="Calibri" w:eastAsia="Times New Roman" w:hAnsi="Calibri" w:cs="Calibri"/>
                <w:color w:val="000000"/>
                <w:kern w:val="0"/>
                <w:sz w:val="22"/>
                <w:szCs w:val="22"/>
                <w14:ligatures w14:val="none"/>
              </w:rPr>
              <w:t>).</w:t>
            </w:r>
            <w:proofErr w:type="spellStart"/>
            <w:r w:rsidRPr="00EB032B">
              <w:rPr>
                <w:rFonts w:ascii="Calibri" w:eastAsia="Times New Roman" w:hAnsi="Calibri" w:cs="Calibri"/>
                <w:color w:val="000000"/>
                <w:kern w:val="0"/>
                <w:sz w:val="22"/>
                <w:szCs w:val="22"/>
                <w14:ligatures w14:val="none"/>
              </w:rPr>
              <w:t>ti</w:t>
            </w:r>
            <w:proofErr w:type="gramEnd"/>
            <w:r w:rsidRPr="00EB032B">
              <w:rPr>
                <w:rFonts w:ascii="Calibri" w:eastAsia="Times New Roman" w:hAnsi="Calibri" w:cs="Calibri"/>
                <w:color w:val="000000"/>
                <w:kern w:val="0"/>
                <w:sz w:val="22"/>
                <w:szCs w:val="22"/>
                <w14:ligatures w14:val="none"/>
              </w:rPr>
              <w:t>,ab</w:t>
            </w:r>
            <w:proofErr w:type="spellEnd"/>
            <w:r w:rsidRPr="00EB032B">
              <w:rPr>
                <w:rFonts w:ascii="Calibri" w:eastAsia="Times New Roman" w:hAnsi="Calibri" w:cs="Calibri"/>
                <w:color w:val="000000"/>
                <w:kern w:val="0"/>
                <w:sz w:val="22"/>
                <w:szCs w:val="22"/>
                <w14:ligatures w14:val="none"/>
              </w:rPr>
              <w:t>. or ("terminally ill*"</w:t>
            </w:r>
            <w:proofErr w:type="gramStart"/>
            <w:r w:rsidRPr="00EB032B">
              <w:rPr>
                <w:rFonts w:ascii="Calibri" w:eastAsia="Times New Roman" w:hAnsi="Calibri" w:cs="Calibri"/>
                <w:color w:val="000000"/>
                <w:kern w:val="0"/>
                <w:sz w:val="22"/>
                <w:szCs w:val="22"/>
                <w14:ligatures w14:val="none"/>
              </w:rPr>
              <w:t>).</w:t>
            </w:r>
            <w:proofErr w:type="spellStart"/>
            <w:r w:rsidRPr="00EB032B">
              <w:rPr>
                <w:rFonts w:ascii="Calibri" w:eastAsia="Times New Roman" w:hAnsi="Calibri" w:cs="Calibri"/>
                <w:color w:val="000000"/>
                <w:kern w:val="0"/>
                <w:sz w:val="22"/>
                <w:szCs w:val="22"/>
                <w14:ligatures w14:val="none"/>
              </w:rPr>
              <w:t>ti</w:t>
            </w:r>
            <w:proofErr w:type="gramEnd"/>
            <w:r w:rsidRPr="00EB032B">
              <w:rPr>
                <w:rFonts w:ascii="Calibri" w:eastAsia="Times New Roman" w:hAnsi="Calibri" w:cs="Calibri"/>
                <w:color w:val="000000"/>
                <w:kern w:val="0"/>
                <w:sz w:val="22"/>
                <w:szCs w:val="22"/>
                <w14:ligatures w14:val="none"/>
              </w:rPr>
              <w:t>,ab</w:t>
            </w:r>
            <w:proofErr w:type="spellEnd"/>
            <w:r w:rsidRPr="00EB032B">
              <w:rPr>
                <w:rFonts w:ascii="Calibri" w:eastAsia="Times New Roman" w:hAnsi="Calibri" w:cs="Calibri"/>
                <w:color w:val="000000"/>
                <w:kern w:val="0"/>
                <w:sz w:val="22"/>
                <w:szCs w:val="22"/>
                <w14:ligatures w14:val="none"/>
              </w:rPr>
              <w:t>.</w:t>
            </w:r>
          </w:p>
        </w:tc>
        <w:tc>
          <w:tcPr>
            <w:tcW w:w="729" w:type="pct"/>
            <w:vMerge w:val="restart"/>
            <w:tcBorders>
              <w:top w:val="nil"/>
              <w:left w:val="single" w:sz="4" w:space="0" w:color="auto"/>
              <w:bottom w:val="single" w:sz="4" w:space="0" w:color="auto"/>
              <w:right w:val="single" w:sz="4" w:space="0" w:color="auto"/>
            </w:tcBorders>
            <w:vAlign w:val="center"/>
            <w:hideMark/>
          </w:tcPr>
          <w:p w14:paraId="0352D9B0"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lastRenderedPageBreak/>
              <w:t>("Palliative Care" OR "Hospice Care" OR "Terminal Care" OR "Terminally Ill" OR "end of life" OR "EOL" OR "dying patient*" OR "life-limiting" OR "limited life expectancy" OR "terminally ill") OR ((</w:t>
            </w:r>
            <w:proofErr w:type="spellStart"/>
            <w:r w:rsidRPr="00EB032B">
              <w:rPr>
                <w:rFonts w:ascii="Calibri" w:eastAsia="Times New Roman" w:hAnsi="Calibri" w:cs="Calibri"/>
                <w:color w:val="000000"/>
                <w:kern w:val="0"/>
                <w:sz w:val="22"/>
                <w:szCs w:val="22"/>
                <w14:ligatures w14:val="none"/>
              </w:rPr>
              <w:t>palliati</w:t>
            </w:r>
            <w:proofErr w:type="spellEnd"/>
            <w:r w:rsidRPr="00EB032B">
              <w:rPr>
                <w:rFonts w:ascii="Calibri" w:eastAsia="Times New Roman" w:hAnsi="Calibri" w:cs="Calibri"/>
                <w:color w:val="000000"/>
                <w:kern w:val="0"/>
                <w:sz w:val="22"/>
                <w:szCs w:val="22"/>
                <w14:ligatures w14:val="none"/>
              </w:rPr>
              <w:t xml:space="preserve">* OR terminal </w:t>
            </w:r>
            <w:r w:rsidRPr="00EB032B">
              <w:rPr>
                <w:rFonts w:ascii="Calibri" w:eastAsia="Times New Roman" w:hAnsi="Calibri" w:cs="Calibri"/>
                <w:color w:val="000000"/>
                <w:kern w:val="0"/>
                <w:sz w:val="22"/>
                <w:szCs w:val="22"/>
                <w14:ligatures w14:val="none"/>
              </w:rPr>
              <w:lastRenderedPageBreak/>
              <w:t xml:space="preserve">OR hospice*) AND (care OR caring OR </w:t>
            </w:r>
            <w:proofErr w:type="spellStart"/>
            <w:r w:rsidRPr="00EB032B">
              <w:rPr>
                <w:rFonts w:ascii="Calibri" w:eastAsia="Times New Roman" w:hAnsi="Calibri" w:cs="Calibri"/>
                <w:color w:val="000000"/>
                <w:kern w:val="0"/>
                <w:sz w:val="22"/>
                <w:szCs w:val="22"/>
                <w14:ligatures w14:val="none"/>
              </w:rPr>
              <w:t>nurs</w:t>
            </w:r>
            <w:proofErr w:type="spellEnd"/>
            <w:r w:rsidRPr="00EB032B">
              <w:rPr>
                <w:rFonts w:ascii="Calibri" w:eastAsia="Times New Roman" w:hAnsi="Calibri" w:cs="Calibri"/>
                <w:color w:val="000000"/>
                <w:kern w:val="0"/>
                <w:sz w:val="22"/>
                <w:szCs w:val="22"/>
                <w14:ligatures w14:val="none"/>
              </w:rPr>
              <w:t xml:space="preserve">* OR </w:t>
            </w:r>
            <w:proofErr w:type="spellStart"/>
            <w:r w:rsidRPr="00EB032B">
              <w:rPr>
                <w:rFonts w:ascii="Calibri" w:eastAsia="Times New Roman" w:hAnsi="Calibri" w:cs="Calibri"/>
                <w:color w:val="000000"/>
                <w:kern w:val="0"/>
                <w:sz w:val="22"/>
                <w:szCs w:val="22"/>
                <w14:ligatures w14:val="none"/>
              </w:rPr>
              <w:t>therap</w:t>
            </w:r>
            <w:proofErr w:type="spellEnd"/>
            <w:r w:rsidRPr="00EB032B">
              <w:rPr>
                <w:rFonts w:ascii="Calibri" w:eastAsia="Times New Roman" w:hAnsi="Calibri" w:cs="Calibri"/>
                <w:color w:val="000000"/>
                <w:kern w:val="0"/>
                <w:sz w:val="22"/>
                <w:szCs w:val="22"/>
                <w14:ligatures w14:val="none"/>
              </w:rPr>
              <w:t>*))</w:t>
            </w:r>
          </w:p>
        </w:tc>
        <w:tc>
          <w:tcPr>
            <w:tcW w:w="706" w:type="pct"/>
            <w:vMerge w:val="restart"/>
            <w:tcBorders>
              <w:top w:val="nil"/>
              <w:left w:val="single" w:sz="4" w:space="0" w:color="auto"/>
              <w:bottom w:val="single" w:sz="4" w:space="0" w:color="auto"/>
              <w:right w:val="single" w:sz="4" w:space="0" w:color="auto"/>
            </w:tcBorders>
            <w:vAlign w:val="center"/>
            <w:hideMark/>
          </w:tcPr>
          <w:p w14:paraId="1C75E651"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lastRenderedPageBreak/>
              <w:t>(Palliative Care OR Hospice Care OR Terminal Care OR Terminally Ill OR "end of life" OR EOL OR "dying patient*" OR "life-limiting" OR "limited life expectancy" OR ((</w:t>
            </w:r>
            <w:proofErr w:type="spellStart"/>
            <w:r w:rsidRPr="00EB032B">
              <w:rPr>
                <w:rFonts w:ascii="Calibri" w:eastAsia="Times New Roman" w:hAnsi="Calibri" w:cs="Calibri"/>
                <w:color w:val="000000"/>
                <w:kern w:val="0"/>
                <w:sz w:val="22"/>
                <w:szCs w:val="22"/>
                <w14:ligatures w14:val="none"/>
              </w:rPr>
              <w:t>palliati</w:t>
            </w:r>
            <w:proofErr w:type="spellEnd"/>
            <w:r w:rsidRPr="00EB032B">
              <w:rPr>
                <w:rFonts w:ascii="Calibri" w:eastAsia="Times New Roman" w:hAnsi="Calibri" w:cs="Calibri"/>
                <w:color w:val="000000"/>
                <w:kern w:val="0"/>
                <w:sz w:val="22"/>
                <w:szCs w:val="22"/>
                <w14:ligatures w14:val="none"/>
              </w:rPr>
              <w:t xml:space="preserve">* OR terminal OR hospice*) AND </w:t>
            </w:r>
            <w:r w:rsidRPr="00EB032B">
              <w:rPr>
                <w:rFonts w:ascii="Calibri" w:eastAsia="Times New Roman" w:hAnsi="Calibri" w:cs="Calibri"/>
                <w:color w:val="000000"/>
                <w:kern w:val="0"/>
                <w:sz w:val="22"/>
                <w:szCs w:val="22"/>
                <w14:ligatures w14:val="none"/>
              </w:rPr>
              <w:lastRenderedPageBreak/>
              <w:t xml:space="preserve">(care OR caring OR </w:t>
            </w:r>
            <w:proofErr w:type="spellStart"/>
            <w:r w:rsidRPr="00EB032B">
              <w:rPr>
                <w:rFonts w:ascii="Calibri" w:eastAsia="Times New Roman" w:hAnsi="Calibri" w:cs="Calibri"/>
                <w:color w:val="000000"/>
                <w:kern w:val="0"/>
                <w:sz w:val="22"/>
                <w:szCs w:val="22"/>
                <w14:ligatures w14:val="none"/>
              </w:rPr>
              <w:t>nurs</w:t>
            </w:r>
            <w:proofErr w:type="spellEnd"/>
            <w:r w:rsidRPr="00EB032B">
              <w:rPr>
                <w:rFonts w:ascii="Calibri" w:eastAsia="Times New Roman" w:hAnsi="Calibri" w:cs="Calibri"/>
                <w:color w:val="000000"/>
                <w:kern w:val="0"/>
                <w:sz w:val="22"/>
                <w:szCs w:val="22"/>
                <w14:ligatures w14:val="none"/>
              </w:rPr>
              <w:t xml:space="preserve">* OR </w:t>
            </w:r>
            <w:proofErr w:type="spellStart"/>
            <w:r w:rsidRPr="00EB032B">
              <w:rPr>
                <w:rFonts w:ascii="Calibri" w:eastAsia="Times New Roman" w:hAnsi="Calibri" w:cs="Calibri"/>
                <w:color w:val="000000"/>
                <w:kern w:val="0"/>
                <w:sz w:val="22"/>
                <w:szCs w:val="22"/>
                <w14:ligatures w14:val="none"/>
              </w:rPr>
              <w:t>therap</w:t>
            </w:r>
            <w:proofErr w:type="spellEnd"/>
            <w:r w:rsidRPr="00EB032B">
              <w:rPr>
                <w:rFonts w:ascii="Calibri" w:eastAsia="Times New Roman" w:hAnsi="Calibri" w:cs="Calibri"/>
                <w:color w:val="000000"/>
                <w:kern w:val="0"/>
                <w:sz w:val="22"/>
                <w:szCs w:val="22"/>
                <w14:ligatures w14:val="none"/>
              </w:rPr>
              <w:t>*)) OR "terminally ill")</w:t>
            </w:r>
          </w:p>
        </w:tc>
        <w:tc>
          <w:tcPr>
            <w:tcW w:w="503" w:type="pct"/>
            <w:vMerge w:val="restart"/>
            <w:tcBorders>
              <w:top w:val="nil"/>
              <w:left w:val="single" w:sz="4" w:space="0" w:color="auto"/>
              <w:bottom w:val="single" w:sz="4" w:space="0" w:color="auto"/>
              <w:right w:val="single" w:sz="4" w:space="0" w:color="auto"/>
            </w:tcBorders>
            <w:vAlign w:val="center"/>
            <w:hideMark/>
          </w:tcPr>
          <w:p w14:paraId="72117FCD" w14:textId="77777777" w:rsidR="00EB032B" w:rsidRPr="00EB032B" w:rsidRDefault="00EB032B" w:rsidP="00EB032B">
            <w:pPr>
              <w:spacing w:after="0" w:line="240" w:lineRule="auto"/>
              <w:jc w:val="center"/>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lastRenderedPageBreak/>
              <w:t>('</w:t>
            </w:r>
            <w:r w:rsidRPr="00EB032B">
              <w:rPr>
                <w:rFonts w:ascii="Microsoft JhengHei" w:eastAsia="Microsoft JhengHei" w:hAnsi="Microsoft JhengHei" w:cs="Microsoft JhengHei"/>
                <w:color w:val="000000"/>
                <w:kern w:val="0"/>
                <w:sz w:val="22"/>
                <w:szCs w:val="22"/>
                <w14:ligatures w14:val="none"/>
              </w:rPr>
              <w:t>姑息治疗</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缓和治疗</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缓和医疗</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安宁疗护</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安宁缓和治疗</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临终关怀</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善终服务</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舒缓治疗</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晚晴照顾</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lastRenderedPageBreak/>
              <w:t>终末期</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生命末期</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临终阶段</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终末照护</w:t>
            </w:r>
            <w:r w:rsidRPr="00EB032B">
              <w:rPr>
                <w:rFonts w:ascii="Calibri" w:eastAsia="Times New Roman" w:hAnsi="Calibri" w:cs="Calibri"/>
                <w:color w:val="000000"/>
                <w:kern w:val="0"/>
                <w:sz w:val="22"/>
                <w:szCs w:val="22"/>
                <w14:ligatures w14:val="none"/>
              </w:rPr>
              <w:t>')</w:t>
            </w:r>
          </w:p>
        </w:tc>
        <w:tc>
          <w:tcPr>
            <w:tcW w:w="457" w:type="pct"/>
            <w:vMerge w:val="restart"/>
            <w:tcBorders>
              <w:top w:val="nil"/>
              <w:left w:val="single" w:sz="4" w:space="0" w:color="auto"/>
              <w:bottom w:val="single" w:sz="4" w:space="0" w:color="auto"/>
              <w:right w:val="single" w:sz="4" w:space="0" w:color="auto"/>
            </w:tcBorders>
            <w:vAlign w:val="center"/>
            <w:hideMark/>
          </w:tcPr>
          <w:p w14:paraId="2460CC2B" w14:textId="77777777" w:rsidR="00EB032B" w:rsidRPr="00EB032B" w:rsidRDefault="00EB032B" w:rsidP="00EB032B">
            <w:pPr>
              <w:spacing w:after="0" w:line="240" w:lineRule="auto"/>
              <w:jc w:val="center"/>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lastRenderedPageBreak/>
              <w:t>("</w:t>
            </w:r>
            <w:r w:rsidRPr="00EB032B">
              <w:rPr>
                <w:rFonts w:ascii="Microsoft JhengHei" w:eastAsia="Microsoft JhengHei" w:hAnsi="Microsoft JhengHei" w:cs="Microsoft JhengHei"/>
                <w:color w:val="000000"/>
                <w:kern w:val="0"/>
                <w:sz w:val="22"/>
                <w:szCs w:val="22"/>
                <w14:ligatures w14:val="none"/>
              </w:rPr>
              <w:t>安寧</w:t>
            </w:r>
            <w:proofErr w:type="gramStart"/>
            <w:r w:rsidRPr="00EB032B">
              <w:rPr>
                <w:rFonts w:ascii="Calibri" w:eastAsia="Times New Roman" w:hAnsi="Calibri" w:cs="Calibri"/>
                <w:color w:val="000000"/>
                <w:kern w:val="0"/>
                <w:sz w:val="22"/>
                <w:szCs w:val="22"/>
                <w14:ligatures w14:val="none"/>
              </w:rPr>
              <w:t>".TI</w:t>
            </w:r>
            <w:proofErr w:type="gramEnd"/>
            <w:r w:rsidRPr="00EB032B">
              <w:rPr>
                <w:rFonts w:ascii="Calibri" w:eastAsia="Times New Roman" w:hAnsi="Calibri" w:cs="Calibri"/>
                <w:color w:val="000000"/>
                <w:kern w:val="0"/>
                <w:sz w:val="22"/>
                <w:szCs w:val="22"/>
                <w14:ligatures w14:val="none"/>
              </w:rPr>
              <w:t xml:space="preserve"> OR "</w:t>
            </w:r>
            <w:r w:rsidRPr="00EB032B">
              <w:rPr>
                <w:rFonts w:ascii="Microsoft JhengHei" w:eastAsia="Microsoft JhengHei" w:hAnsi="Microsoft JhengHei" w:cs="Microsoft JhengHei"/>
                <w:color w:val="000000"/>
                <w:kern w:val="0"/>
                <w:sz w:val="22"/>
                <w:szCs w:val="22"/>
                <w14:ligatures w14:val="none"/>
              </w:rPr>
              <w:t>安寧</w:t>
            </w:r>
            <w:r w:rsidRPr="00EB032B">
              <w:rPr>
                <w:rFonts w:ascii="Calibri" w:eastAsia="Times New Roman" w:hAnsi="Calibri" w:cs="Calibri"/>
                <w:color w:val="000000"/>
                <w:kern w:val="0"/>
                <w:sz w:val="22"/>
                <w:szCs w:val="22"/>
                <w14:ligatures w14:val="none"/>
              </w:rPr>
              <w:t>".KW OR "</w:t>
            </w:r>
            <w:r w:rsidRPr="00EB032B">
              <w:rPr>
                <w:rFonts w:ascii="Microsoft JhengHei" w:eastAsia="Microsoft JhengHei" w:hAnsi="Microsoft JhengHei" w:cs="Microsoft JhengHei"/>
                <w:color w:val="000000"/>
                <w:kern w:val="0"/>
                <w:sz w:val="22"/>
                <w:szCs w:val="22"/>
                <w14:ligatures w14:val="none"/>
              </w:rPr>
              <w:t>緩和</w:t>
            </w:r>
            <w:proofErr w:type="gramStart"/>
            <w:r w:rsidRPr="00EB032B">
              <w:rPr>
                <w:rFonts w:ascii="Calibri" w:eastAsia="Times New Roman" w:hAnsi="Calibri" w:cs="Calibri"/>
                <w:color w:val="000000"/>
                <w:kern w:val="0"/>
                <w:sz w:val="22"/>
                <w:szCs w:val="22"/>
                <w14:ligatures w14:val="none"/>
              </w:rPr>
              <w:t>".TI</w:t>
            </w:r>
            <w:proofErr w:type="gramEnd"/>
            <w:r w:rsidRPr="00EB032B">
              <w:rPr>
                <w:rFonts w:ascii="Calibri" w:eastAsia="Times New Roman" w:hAnsi="Calibri" w:cs="Calibri"/>
                <w:color w:val="000000"/>
                <w:kern w:val="0"/>
                <w:sz w:val="22"/>
                <w:szCs w:val="22"/>
                <w14:ligatures w14:val="none"/>
              </w:rPr>
              <w:t xml:space="preserve"> OR "</w:t>
            </w:r>
            <w:r w:rsidRPr="00EB032B">
              <w:rPr>
                <w:rFonts w:ascii="Microsoft JhengHei" w:eastAsia="Microsoft JhengHei" w:hAnsi="Microsoft JhengHei" w:cs="Microsoft JhengHei"/>
                <w:color w:val="000000"/>
                <w:kern w:val="0"/>
                <w:sz w:val="22"/>
                <w:szCs w:val="22"/>
                <w14:ligatures w14:val="none"/>
              </w:rPr>
              <w:t>緩和</w:t>
            </w:r>
            <w:r w:rsidRPr="00EB032B">
              <w:rPr>
                <w:rFonts w:ascii="Calibri" w:eastAsia="Times New Roman" w:hAnsi="Calibri" w:cs="Calibri"/>
                <w:color w:val="000000"/>
                <w:kern w:val="0"/>
                <w:sz w:val="22"/>
                <w:szCs w:val="22"/>
                <w14:ligatures w14:val="none"/>
              </w:rPr>
              <w:t>".KW OR "</w:t>
            </w:r>
            <w:r w:rsidRPr="00EB032B">
              <w:rPr>
                <w:rFonts w:ascii="Microsoft JhengHei" w:eastAsia="Microsoft JhengHei" w:hAnsi="Microsoft JhengHei" w:cs="Microsoft JhengHei"/>
                <w:color w:val="000000"/>
                <w:kern w:val="0"/>
                <w:sz w:val="22"/>
                <w:szCs w:val="22"/>
                <w14:ligatures w14:val="none"/>
              </w:rPr>
              <w:t>臨終</w:t>
            </w:r>
            <w:proofErr w:type="gramStart"/>
            <w:r w:rsidRPr="00EB032B">
              <w:rPr>
                <w:rFonts w:ascii="Calibri" w:eastAsia="Times New Roman" w:hAnsi="Calibri" w:cs="Calibri"/>
                <w:color w:val="000000"/>
                <w:kern w:val="0"/>
                <w:sz w:val="22"/>
                <w:szCs w:val="22"/>
                <w14:ligatures w14:val="none"/>
              </w:rPr>
              <w:t>".TI</w:t>
            </w:r>
            <w:proofErr w:type="gramEnd"/>
            <w:r w:rsidRPr="00EB032B">
              <w:rPr>
                <w:rFonts w:ascii="Calibri" w:eastAsia="Times New Roman" w:hAnsi="Calibri" w:cs="Calibri"/>
                <w:color w:val="000000"/>
                <w:kern w:val="0"/>
                <w:sz w:val="22"/>
                <w:szCs w:val="22"/>
                <w14:ligatures w14:val="none"/>
              </w:rPr>
              <w:t xml:space="preserve"> OR "</w:t>
            </w:r>
            <w:r w:rsidRPr="00EB032B">
              <w:rPr>
                <w:rFonts w:ascii="Microsoft JhengHei" w:eastAsia="Microsoft JhengHei" w:hAnsi="Microsoft JhengHei" w:cs="Microsoft JhengHei"/>
                <w:color w:val="000000"/>
                <w:kern w:val="0"/>
                <w:sz w:val="22"/>
                <w:szCs w:val="22"/>
                <w14:ligatures w14:val="none"/>
              </w:rPr>
              <w:t>臨終</w:t>
            </w:r>
            <w:r w:rsidRPr="00EB032B">
              <w:rPr>
                <w:rFonts w:ascii="Calibri" w:eastAsia="Times New Roman" w:hAnsi="Calibri" w:cs="Calibri"/>
                <w:color w:val="000000"/>
                <w:kern w:val="0"/>
                <w:sz w:val="22"/>
                <w:szCs w:val="22"/>
                <w14:ligatures w14:val="none"/>
              </w:rPr>
              <w:t>".KW OR "</w:t>
            </w:r>
            <w:r w:rsidRPr="00EB032B">
              <w:rPr>
                <w:rFonts w:ascii="Microsoft JhengHei" w:eastAsia="Microsoft JhengHei" w:hAnsi="Microsoft JhengHei" w:cs="Microsoft JhengHei"/>
                <w:color w:val="000000"/>
                <w:kern w:val="0"/>
                <w:sz w:val="22"/>
                <w:szCs w:val="22"/>
                <w14:ligatures w14:val="none"/>
              </w:rPr>
              <w:t>末期</w:t>
            </w:r>
            <w:proofErr w:type="gramStart"/>
            <w:r w:rsidRPr="00EB032B">
              <w:rPr>
                <w:rFonts w:ascii="Calibri" w:eastAsia="Times New Roman" w:hAnsi="Calibri" w:cs="Calibri"/>
                <w:color w:val="000000"/>
                <w:kern w:val="0"/>
                <w:sz w:val="22"/>
                <w:szCs w:val="22"/>
                <w14:ligatures w14:val="none"/>
              </w:rPr>
              <w:t>".TI</w:t>
            </w:r>
            <w:proofErr w:type="gramEnd"/>
            <w:r w:rsidRPr="00EB032B">
              <w:rPr>
                <w:rFonts w:ascii="Calibri" w:eastAsia="Times New Roman" w:hAnsi="Calibri" w:cs="Calibri"/>
                <w:color w:val="000000"/>
                <w:kern w:val="0"/>
                <w:sz w:val="22"/>
                <w:szCs w:val="22"/>
                <w14:ligatures w14:val="none"/>
              </w:rPr>
              <w:t xml:space="preserve"> OR "</w:t>
            </w:r>
            <w:r w:rsidRPr="00EB032B">
              <w:rPr>
                <w:rFonts w:ascii="Microsoft JhengHei" w:eastAsia="Microsoft JhengHei" w:hAnsi="Microsoft JhengHei" w:cs="Microsoft JhengHei"/>
                <w:color w:val="000000"/>
                <w:kern w:val="0"/>
                <w:sz w:val="22"/>
                <w:szCs w:val="22"/>
                <w14:ligatures w14:val="none"/>
              </w:rPr>
              <w:lastRenderedPageBreak/>
              <w:t>末期</w:t>
            </w:r>
            <w:r w:rsidRPr="00EB032B">
              <w:rPr>
                <w:rFonts w:ascii="Calibri" w:eastAsia="Times New Roman" w:hAnsi="Calibri" w:cs="Calibri"/>
                <w:color w:val="000000"/>
                <w:kern w:val="0"/>
                <w:sz w:val="22"/>
                <w:szCs w:val="22"/>
                <w14:ligatures w14:val="none"/>
              </w:rPr>
              <w:t>".KW OR "</w:t>
            </w:r>
            <w:r w:rsidRPr="00EB032B">
              <w:rPr>
                <w:rFonts w:ascii="Microsoft JhengHei" w:eastAsia="Microsoft JhengHei" w:hAnsi="Microsoft JhengHei" w:cs="Microsoft JhengHei"/>
                <w:color w:val="000000"/>
                <w:kern w:val="0"/>
                <w:sz w:val="22"/>
                <w:szCs w:val="22"/>
                <w14:ligatures w14:val="none"/>
              </w:rPr>
              <w:t>善終</w:t>
            </w:r>
            <w:r w:rsidRPr="00EB032B">
              <w:rPr>
                <w:rFonts w:ascii="Calibri" w:eastAsia="Times New Roman" w:hAnsi="Calibri" w:cs="Calibri"/>
                <w:color w:val="000000"/>
                <w:kern w:val="0"/>
                <w:sz w:val="22"/>
                <w:szCs w:val="22"/>
                <w14:ligatures w14:val="none"/>
              </w:rPr>
              <w:t>".KW)</w:t>
            </w:r>
          </w:p>
        </w:tc>
      </w:tr>
      <w:tr w:rsidR="00EB032B" w:rsidRPr="00EB032B" w14:paraId="41955C96" w14:textId="77777777" w:rsidTr="00EB032B">
        <w:trPr>
          <w:gridAfter w:val="1"/>
          <w:wAfter w:w="7" w:type="pct"/>
          <w:trHeight w:val="288"/>
        </w:trPr>
        <w:tc>
          <w:tcPr>
            <w:tcW w:w="398" w:type="pct"/>
            <w:vMerge/>
            <w:tcBorders>
              <w:top w:val="nil"/>
              <w:left w:val="single" w:sz="4" w:space="0" w:color="auto"/>
              <w:bottom w:val="single" w:sz="4" w:space="0" w:color="auto"/>
              <w:right w:val="single" w:sz="4" w:space="0" w:color="auto"/>
            </w:tcBorders>
            <w:vAlign w:val="center"/>
            <w:hideMark/>
          </w:tcPr>
          <w:p w14:paraId="04332158"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781" w:type="pct"/>
            <w:vMerge/>
            <w:tcBorders>
              <w:top w:val="nil"/>
              <w:left w:val="single" w:sz="4" w:space="0" w:color="auto"/>
              <w:bottom w:val="single" w:sz="4" w:space="0" w:color="auto"/>
              <w:right w:val="single" w:sz="4" w:space="0" w:color="auto"/>
            </w:tcBorders>
            <w:vAlign w:val="center"/>
            <w:hideMark/>
          </w:tcPr>
          <w:p w14:paraId="3892D402"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656" w:type="pct"/>
            <w:vMerge/>
            <w:tcBorders>
              <w:top w:val="nil"/>
              <w:left w:val="single" w:sz="4" w:space="0" w:color="auto"/>
              <w:bottom w:val="single" w:sz="4" w:space="0" w:color="auto"/>
              <w:right w:val="single" w:sz="4" w:space="0" w:color="auto"/>
            </w:tcBorders>
            <w:vAlign w:val="center"/>
            <w:hideMark/>
          </w:tcPr>
          <w:p w14:paraId="73DC1C8D"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693" w:type="pct"/>
            <w:vMerge/>
            <w:tcBorders>
              <w:top w:val="nil"/>
              <w:left w:val="single" w:sz="4" w:space="0" w:color="auto"/>
              <w:bottom w:val="single" w:sz="4" w:space="0" w:color="auto"/>
              <w:right w:val="single" w:sz="4" w:space="0" w:color="auto"/>
            </w:tcBorders>
            <w:vAlign w:val="center"/>
            <w:hideMark/>
          </w:tcPr>
          <w:p w14:paraId="5E404688"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29" w:type="pct"/>
            <w:vMerge/>
            <w:tcBorders>
              <w:top w:val="nil"/>
              <w:left w:val="single" w:sz="4" w:space="0" w:color="auto"/>
              <w:bottom w:val="single" w:sz="4" w:space="0" w:color="auto"/>
              <w:right w:val="single" w:sz="4" w:space="0" w:color="auto"/>
            </w:tcBorders>
            <w:vAlign w:val="center"/>
            <w:hideMark/>
          </w:tcPr>
          <w:p w14:paraId="62DEAC3E"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06" w:type="pct"/>
            <w:vMerge/>
            <w:tcBorders>
              <w:top w:val="nil"/>
              <w:left w:val="single" w:sz="4" w:space="0" w:color="auto"/>
              <w:bottom w:val="single" w:sz="4" w:space="0" w:color="auto"/>
              <w:right w:val="single" w:sz="4" w:space="0" w:color="auto"/>
            </w:tcBorders>
            <w:vAlign w:val="center"/>
            <w:hideMark/>
          </w:tcPr>
          <w:p w14:paraId="1382A263"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503" w:type="pct"/>
            <w:vMerge/>
            <w:tcBorders>
              <w:top w:val="nil"/>
              <w:left w:val="single" w:sz="4" w:space="0" w:color="auto"/>
              <w:bottom w:val="single" w:sz="4" w:space="0" w:color="auto"/>
              <w:right w:val="single" w:sz="4" w:space="0" w:color="auto"/>
            </w:tcBorders>
            <w:vAlign w:val="center"/>
            <w:hideMark/>
          </w:tcPr>
          <w:p w14:paraId="159C7DF8"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457" w:type="pct"/>
            <w:vMerge/>
            <w:tcBorders>
              <w:top w:val="nil"/>
              <w:left w:val="single" w:sz="4" w:space="0" w:color="auto"/>
              <w:bottom w:val="single" w:sz="4" w:space="0" w:color="auto"/>
              <w:right w:val="single" w:sz="4" w:space="0" w:color="auto"/>
            </w:tcBorders>
            <w:vAlign w:val="center"/>
            <w:hideMark/>
          </w:tcPr>
          <w:p w14:paraId="2F9949F1"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69" w:type="pct"/>
            <w:gridSpan w:val="2"/>
            <w:tcBorders>
              <w:top w:val="nil"/>
              <w:left w:val="nil"/>
              <w:bottom w:val="nil"/>
              <w:right w:val="nil"/>
            </w:tcBorders>
            <w:noWrap/>
            <w:vAlign w:val="center"/>
            <w:hideMark/>
          </w:tcPr>
          <w:p w14:paraId="26B67AE5" w14:textId="77777777" w:rsidR="00EB032B" w:rsidRPr="00EB032B" w:rsidRDefault="00EB032B" w:rsidP="00EB032B">
            <w:pPr>
              <w:spacing w:after="0" w:line="240" w:lineRule="auto"/>
              <w:jc w:val="center"/>
              <w:rPr>
                <w:rFonts w:ascii="Calibri" w:eastAsia="Times New Roman" w:hAnsi="Calibri" w:cs="Calibri"/>
                <w:color w:val="000000"/>
                <w:kern w:val="0"/>
                <w:sz w:val="22"/>
                <w:szCs w:val="22"/>
                <w14:ligatures w14:val="none"/>
              </w:rPr>
            </w:pPr>
          </w:p>
        </w:tc>
      </w:tr>
      <w:tr w:rsidR="00EB032B" w:rsidRPr="00EB032B" w14:paraId="5975C71B" w14:textId="77777777" w:rsidTr="00EB032B">
        <w:trPr>
          <w:gridAfter w:val="1"/>
          <w:wAfter w:w="7" w:type="pct"/>
          <w:trHeight w:val="876"/>
        </w:trPr>
        <w:tc>
          <w:tcPr>
            <w:tcW w:w="398" w:type="pct"/>
            <w:vMerge w:val="restart"/>
            <w:tcBorders>
              <w:top w:val="nil"/>
              <w:left w:val="single" w:sz="4" w:space="0" w:color="auto"/>
              <w:bottom w:val="single" w:sz="4" w:space="0" w:color="auto"/>
              <w:right w:val="nil"/>
            </w:tcBorders>
            <w:hideMark/>
          </w:tcPr>
          <w:p w14:paraId="1A0DC594" w14:textId="77777777" w:rsidR="00EB032B" w:rsidRPr="00EB032B" w:rsidRDefault="00EB032B" w:rsidP="00EB032B">
            <w:pPr>
              <w:spacing w:after="0" w:line="240" w:lineRule="auto"/>
              <w:jc w:val="both"/>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Psychosocial</w:t>
            </w:r>
          </w:p>
        </w:tc>
        <w:tc>
          <w:tcPr>
            <w:tcW w:w="781" w:type="pct"/>
            <w:tcBorders>
              <w:top w:val="nil"/>
              <w:left w:val="single" w:sz="4" w:space="0" w:color="auto"/>
              <w:bottom w:val="nil"/>
              <w:right w:val="single" w:sz="4" w:space="0" w:color="auto"/>
            </w:tcBorders>
            <w:hideMark/>
          </w:tcPr>
          <w:p w14:paraId="1D618580"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("Adaptation, Psychological"[Mesh] OR "Social Support"[Mesh] OR "Loneliness"[Mesh] OR "Social Isolation"[Mesh] OR "Family Relations"[Mesh] OR "Depression"[Mesh] OR "Anxiety"[Mesh] OR "Stress, Psychological"[Mesh] OR "Social Stigma"[Mesh])</w:t>
            </w:r>
          </w:p>
        </w:tc>
        <w:tc>
          <w:tcPr>
            <w:tcW w:w="656" w:type="pct"/>
            <w:vMerge w:val="restart"/>
            <w:tcBorders>
              <w:top w:val="nil"/>
              <w:left w:val="nil"/>
              <w:bottom w:val="single" w:sz="4" w:space="0" w:color="auto"/>
              <w:right w:val="single" w:sz="4" w:space="0" w:color="auto"/>
            </w:tcBorders>
            <w:vAlign w:val="center"/>
            <w:hideMark/>
          </w:tcPr>
          <w:p w14:paraId="414B44F5" w14:textId="77777777" w:rsidR="00EB032B" w:rsidRPr="00EB032B" w:rsidRDefault="00EB032B" w:rsidP="00EB032B">
            <w:pPr>
              <w:spacing w:after="0" w:line="240" w:lineRule="auto"/>
              <w:jc w:val="center"/>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 xml:space="preserve">((XB ("Social Stigma" OR psychosocial* OR "psycho-social" OR depress* OR </w:t>
            </w:r>
            <w:proofErr w:type="spellStart"/>
            <w:r w:rsidRPr="00EB032B">
              <w:rPr>
                <w:rFonts w:ascii="Calibri" w:eastAsia="Times New Roman" w:hAnsi="Calibri" w:cs="Calibri"/>
                <w:color w:val="000000"/>
                <w:kern w:val="0"/>
                <w:sz w:val="21"/>
                <w:szCs w:val="21"/>
                <w14:ligatures w14:val="none"/>
              </w:rPr>
              <w:t>anxi</w:t>
            </w:r>
            <w:proofErr w:type="spellEnd"/>
            <w:r w:rsidRPr="00EB032B">
              <w:rPr>
                <w:rFonts w:ascii="Calibri" w:eastAsia="Times New Roman" w:hAnsi="Calibri" w:cs="Calibri"/>
                <w:color w:val="000000"/>
                <w:kern w:val="0"/>
                <w:sz w:val="21"/>
                <w:szCs w:val="21"/>
                <w14:ligatures w14:val="none"/>
              </w:rPr>
              <w:t xml:space="preserve">* OR "psychological distress" OR "emotional distress" OR sadness OR </w:t>
            </w:r>
            <w:proofErr w:type="spellStart"/>
            <w:r w:rsidRPr="00EB032B">
              <w:rPr>
                <w:rFonts w:ascii="Calibri" w:eastAsia="Times New Roman" w:hAnsi="Calibri" w:cs="Calibri"/>
                <w:color w:val="000000"/>
                <w:kern w:val="0"/>
                <w:sz w:val="21"/>
                <w:szCs w:val="21"/>
                <w14:ligatures w14:val="none"/>
              </w:rPr>
              <w:t>angr</w:t>
            </w:r>
            <w:proofErr w:type="spellEnd"/>
            <w:r w:rsidRPr="00EB032B">
              <w:rPr>
                <w:rFonts w:ascii="Calibri" w:eastAsia="Times New Roman" w:hAnsi="Calibri" w:cs="Calibri"/>
                <w:color w:val="000000"/>
                <w:kern w:val="0"/>
                <w:sz w:val="21"/>
                <w:szCs w:val="21"/>
                <w14:ligatures w14:val="none"/>
              </w:rPr>
              <w:t xml:space="preserve">* OR guilt OR hopeless* OR despair* OR </w:t>
            </w:r>
            <w:proofErr w:type="spellStart"/>
            <w:r w:rsidRPr="00EB032B">
              <w:rPr>
                <w:rFonts w:ascii="Calibri" w:eastAsia="Times New Roman" w:hAnsi="Calibri" w:cs="Calibri"/>
                <w:color w:val="000000"/>
                <w:kern w:val="0"/>
                <w:sz w:val="21"/>
                <w:szCs w:val="21"/>
                <w14:ligatures w14:val="none"/>
              </w:rPr>
              <w:t>lonel</w:t>
            </w:r>
            <w:proofErr w:type="spellEnd"/>
            <w:r w:rsidRPr="00EB032B">
              <w:rPr>
                <w:rFonts w:ascii="Calibri" w:eastAsia="Times New Roman" w:hAnsi="Calibri" w:cs="Calibri"/>
                <w:color w:val="000000"/>
                <w:kern w:val="0"/>
                <w:sz w:val="21"/>
                <w:szCs w:val="21"/>
                <w14:ligatures w14:val="none"/>
              </w:rPr>
              <w:t xml:space="preserve">* OR "social isolation" OR "family conflict" OR coping OR </w:t>
            </w:r>
            <w:proofErr w:type="spellStart"/>
            <w:r w:rsidRPr="00EB032B">
              <w:rPr>
                <w:rFonts w:ascii="Calibri" w:eastAsia="Times New Roman" w:hAnsi="Calibri" w:cs="Calibri"/>
                <w:color w:val="000000"/>
                <w:kern w:val="0"/>
                <w:sz w:val="21"/>
                <w:szCs w:val="21"/>
                <w14:ligatures w14:val="none"/>
              </w:rPr>
              <w:t>resilien</w:t>
            </w:r>
            <w:proofErr w:type="spellEnd"/>
            <w:r w:rsidRPr="00EB032B">
              <w:rPr>
                <w:rFonts w:ascii="Calibri" w:eastAsia="Times New Roman" w:hAnsi="Calibri" w:cs="Calibri"/>
                <w:color w:val="000000"/>
                <w:kern w:val="0"/>
                <w:sz w:val="21"/>
                <w:szCs w:val="21"/>
                <w14:ligatures w14:val="none"/>
              </w:rPr>
              <w:t xml:space="preserve">* OR "distress about dying" OR "fear of death" OR "fear of dying" OR "death </w:t>
            </w:r>
            <w:proofErr w:type="spellStart"/>
            <w:r w:rsidRPr="00EB032B">
              <w:rPr>
                <w:rFonts w:ascii="Calibri" w:eastAsia="Times New Roman" w:hAnsi="Calibri" w:cs="Calibri"/>
                <w:color w:val="000000"/>
                <w:kern w:val="0"/>
                <w:sz w:val="21"/>
                <w:szCs w:val="21"/>
                <w14:ligatures w14:val="none"/>
              </w:rPr>
              <w:t>anxiet</w:t>
            </w:r>
            <w:proofErr w:type="spellEnd"/>
            <w:r w:rsidRPr="00EB032B">
              <w:rPr>
                <w:rFonts w:ascii="Calibri" w:eastAsia="Times New Roman" w:hAnsi="Calibri" w:cs="Calibri"/>
                <w:color w:val="000000"/>
                <w:kern w:val="0"/>
                <w:sz w:val="21"/>
                <w:szCs w:val="21"/>
                <w14:ligatures w14:val="none"/>
              </w:rPr>
              <w:t xml:space="preserve">*" OR spiritual* OR religio* OR faith* OR chaplain* OR transcend* OR sacred OR existential OR "meaning in life" OR "life purpose" OR dignity OR "spiritual well*" OR hope OR "peace of mind" OR "inner peace" OR "spiritual need*" OR </w:t>
            </w:r>
            <w:r w:rsidRPr="00EB032B">
              <w:rPr>
                <w:rFonts w:ascii="Calibri" w:eastAsia="Times New Roman" w:hAnsi="Calibri" w:cs="Calibri"/>
                <w:color w:val="000000"/>
                <w:kern w:val="0"/>
                <w:sz w:val="21"/>
                <w:szCs w:val="21"/>
                <w14:ligatures w14:val="none"/>
              </w:rPr>
              <w:lastRenderedPageBreak/>
              <w:t xml:space="preserve">"existential distress")) OR (MH "Adaptation, Psychological+" OR MH "Social Support+" OR MH "Loneliness+" OR MH "Social Isolation+" OR MH "Family Relations+" OR MH "Depression+" OR MH "Anxiety+" OR MH "Stress, Psychological+" OR MH "Stigma+" OR MH "Spirituality+" OR MH "Chaplaincy Service+" OR MH "Meditation+" OR MH "Mindfulness+")) </w:t>
            </w:r>
          </w:p>
        </w:tc>
        <w:tc>
          <w:tcPr>
            <w:tcW w:w="693" w:type="pct"/>
            <w:vMerge w:val="restart"/>
            <w:tcBorders>
              <w:top w:val="nil"/>
              <w:left w:val="single" w:sz="4" w:space="0" w:color="auto"/>
              <w:bottom w:val="single" w:sz="4" w:space="0" w:color="auto"/>
              <w:right w:val="single" w:sz="4" w:space="0" w:color="auto"/>
            </w:tcBorders>
            <w:vAlign w:val="center"/>
            <w:hideMark/>
          </w:tcPr>
          <w:p w14:paraId="7FA15373" w14:textId="77777777" w:rsidR="00EB032B" w:rsidRPr="00EB032B" w:rsidRDefault="00EB032B" w:rsidP="00EB032B">
            <w:pPr>
              <w:spacing w:after="0" w:line="240" w:lineRule="auto"/>
              <w:jc w:val="center"/>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lastRenderedPageBreak/>
              <w:t xml:space="preserve">(exp adaptation, psychological/  or exp social support/ or exp loneliness/ or exp social isolation/ or family relations/ or exp depression/ or exp anxiety/ or exp stress, psychological/ or exp social stigma/ or (psychosocial* or "psycho-social" or depress* or </w:t>
            </w:r>
            <w:proofErr w:type="spellStart"/>
            <w:r w:rsidRPr="00EB032B">
              <w:rPr>
                <w:rFonts w:ascii="Calibri" w:eastAsia="Times New Roman" w:hAnsi="Calibri" w:cs="Calibri"/>
                <w:color w:val="000000"/>
                <w:kern w:val="0"/>
                <w:sz w:val="22"/>
                <w:szCs w:val="22"/>
                <w14:ligatures w14:val="none"/>
              </w:rPr>
              <w:t>anxi</w:t>
            </w:r>
            <w:proofErr w:type="spellEnd"/>
            <w:r w:rsidRPr="00EB032B">
              <w:rPr>
                <w:rFonts w:ascii="Calibri" w:eastAsia="Times New Roman" w:hAnsi="Calibri" w:cs="Calibri"/>
                <w:color w:val="000000"/>
                <w:kern w:val="0"/>
                <w:sz w:val="22"/>
                <w:szCs w:val="22"/>
                <w14:ligatures w14:val="none"/>
              </w:rPr>
              <w:t xml:space="preserve">* or "psychological distress" or "emotional distress" or sadness or </w:t>
            </w:r>
            <w:proofErr w:type="spellStart"/>
            <w:r w:rsidRPr="00EB032B">
              <w:rPr>
                <w:rFonts w:ascii="Calibri" w:eastAsia="Times New Roman" w:hAnsi="Calibri" w:cs="Calibri"/>
                <w:color w:val="000000"/>
                <w:kern w:val="0"/>
                <w:sz w:val="22"/>
                <w:szCs w:val="22"/>
                <w14:ligatures w14:val="none"/>
              </w:rPr>
              <w:t>angr</w:t>
            </w:r>
            <w:proofErr w:type="spellEnd"/>
            <w:r w:rsidRPr="00EB032B">
              <w:rPr>
                <w:rFonts w:ascii="Calibri" w:eastAsia="Times New Roman" w:hAnsi="Calibri" w:cs="Calibri"/>
                <w:color w:val="000000"/>
                <w:kern w:val="0"/>
                <w:sz w:val="22"/>
                <w:szCs w:val="22"/>
                <w14:ligatures w14:val="none"/>
              </w:rPr>
              <w:t xml:space="preserve">* or guilt or hopeless* or despair* or </w:t>
            </w:r>
            <w:proofErr w:type="spellStart"/>
            <w:r w:rsidRPr="00EB032B">
              <w:rPr>
                <w:rFonts w:ascii="Calibri" w:eastAsia="Times New Roman" w:hAnsi="Calibri" w:cs="Calibri"/>
                <w:color w:val="000000"/>
                <w:kern w:val="0"/>
                <w:sz w:val="22"/>
                <w:szCs w:val="22"/>
                <w14:ligatures w14:val="none"/>
              </w:rPr>
              <w:t>lonel</w:t>
            </w:r>
            <w:proofErr w:type="spellEnd"/>
            <w:r w:rsidRPr="00EB032B">
              <w:rPr>
                <w:rFonts w:ascii="Calibri" w:eastAsia="Times New Roman" w:hAnsi="Calibri" w:cs="Calibri"/>
                <w:color w:val="000000"/>
                <w:kern w:val="0"/>
                <w:sz w:val="22"/>
                <w:szCs w:val="22"/>
                <w14:ligatures w14:val="none"/>
              </w:rPr>
              <w:t xml:space="preserve">* or "social isolation" or "family conflict" or coping or </w:t>
            </w:r>
            <w:proofErr w:type="spellStart"/>
            <w:r w:rsidRPr="00EB032B">
              <w:rPr>
                <w:rFonts w:ascii="Calibri" w:eastAsia="Times New Roman" w:hAnsi="Calibri" w:cs="Calibri"/>
                <w:color w:val="000000"/>
                <w:kern w:val="0"/>
                <w:sz w:val="22"/>
                <w:szCs w:val="22"/>
                <w14:ligatures w14:val="none"/>
              </w:rPr>
              <w:t>resilien</w:t>
            </w:r>
            <w:proofErr w:type="spellEnd"/>
            <w:r w:rsidRPr="00EB032B">
              <w:rPr>
                <w:rFonts w:ascii="Calibri" w:eastAsia="Times New Roman" w:hAnsi="Calibri" w:cs="Calibri"/>
                <w:color w:val="000000"/>
                <w:kern w:val="0"/>
                <w:sz w:val="22"/>
                <w:szCs w:val="22"/>
                <w14:ligatures w14:val="none"/>
              </w:rPr>
              <w:t xml:space="preserve">* or "distress about dying" or "fear of death" or "fear of dying" or "death </w:t>
            </w:r>
            <w:proofErr w:type="spellStart"/>
            <w:r w:rsidRPr="00EB032B">
              <w:rPr>
                <w:rFonts w:ascii="Calibri" w:eastAsia="Times New Roman" w:hAnsi="Calibri" w:cs="Calibri"/>
                <w:color w:val="000000"/>
                <w:kern w:val="0"/>
                <w:sz w:val="22"/>
                <w:szCs w:val="22"/>
                <w14:ligatures w14:val="none"/>
              </w:rPr>
              <w:t>anxiet</w:t>
            </w:r>
            <w:proofErr w:type="spellEnd"/>
            <w:r w:rsidRPr="00EB032B">
              <w:rPr>
                <w:rFonts w:ascii="Calibri" w:eastAsia="Times New Roman" w:hAnsi="Calibri" w:cs="Calibri"/>
                <w:color w:val="000000"/>
                <w:kern w:val="0"/>
                <w:sz w:val="22"/>
                <w:szCs w:val="22"/>
                <w14:ligatures w14:val="none"/>
              </w:rPr>
              <w:t>*").</w:t>
            </w:r>
            <w:proofErr w:type="spellStart"/>
            <w:r w:rsidRPr="00EB032B">
              <w:rPr>
                <w:rFonts w:ascii="Calibri" w:eastAsia="Times New Roman" w:hAnsi="Calibri" w:cs="Calibri"/>
                <w:color w:val="000000"/>
                <w:kern w:val="0"/>
                <w:sz w:val="22"/>
                <w:szCs w:val="22"/>
                <w14:ligatures w14:val="none"/>
              </w:rPr>
              <w:t>ti,ab</w:t>
            </w:r>
            <w:proofErr w:type="spellEnd"/>
            <w:r w:rsidRPr="00EB032B">
              <w:rPr>
                <w:rFonts w:ascii="Calibri" w:eastAsia="Times New Roman" w:hAnsi="Calibri" w:cs="Calibri"/>
                <w:color w:val="000000"/>
                <w:kern w:val="0"/>
                <w:sz w:val="22"/>
                <w:szCs w:val="22"/>
                <w14:ligatures w14:val="none"/>
              </w:rPr>
              <w:t>.)</w:t>
            </w:r>
          </w:p>
        </w:tc>
        <w:tc>
          <w:tcPr>
            <w:tcW w:w="729" w:type="pct"/>
            <w:vMerge w:val="restart"/>
            <w:tcBorders>
              <w:top w:val="nil"/>
              <w:left w:val="single" w:sz="4" w:space="0" w:color="auto"/>
              <w:bottom w:val="single" w:sz="4" w:space="0" w:color="auto"/>
              <w:right w:val="single" w:sz="4" w:space="0" w:color="auto"/>
            </w:tcBorders>
            <w:vAlign w:val="center"/>
            <w:hideMark/>
          </w:tcPr>
          <w:p w14:paraId="6B0B6AEB" w14:textId="77777777" w:rsidR="00EB032B" w:rsidRPr="00EB032B" w:rsidRDefault="00EB032B" w:rsidP="00EB032B">
            <w:pPr>
              <w:spacing w:after="0" w:line="240" w:lineRule="auto"/>
              <w:jc w:val="center"/>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t xml:space="preserve">(SU.EXACT("Adaptation, Psychological" OR "Social Support" OR "Loneliness" OR "Social Isolation" OR "Family Relations" OR "Depression" OR "Anxiety" OR "Stress, Psychological" OR "Social Stigma") OR (psychosocial* OR "psycho-social" OR depress* OR </w:t>
            </w:r>
            <w:proofErr w:type="spellStart"/>
            <w:r w:rsidRPr="00EB032B">
              <w:rPr>
                <w:rFonts w:ascii="Calibri" w:eastAsia="Times New Roman" w:hAnsi="Calibri" w:cs="Calibri"/>
                <w:color w:val="000000"/>
                <w:kern w:val="0"/>
                <w:sz w:val="22"/>
                <w:szCs w:val="22"/>
                <w14:ligatures w14:val="none"/>
              </w:rPr>
              <w:t>anxi</w:t>
            </w:r>
            <w:proofErr w:type="spellEnd"/>
            <w:r w:rsidRPr="00EB032B">
              <w:rPr>
                <w:rFonts w:ascii="Calibri" w:eastAsia="Times New Roman" w:hAnsi="Calibri" w:cs="Calibri"/>
                <w:color w:val="000000"/>
                <w:kern w:val="0"/>
                <w:sz w:val="22"/>
                <w:szCs w:val="22"/>
                <w14:ligatures w14:val="none"/>
              </w:rPr>
              <w:t xml:space="preserve">* OR "psychological distress" OR "emotional distress" OR sadness OR </w:t>
            </w:r>
            <w:proofErr w:type="spellStart"/>
            <w:r w:rsidRPr="00EB032B">
              <w:rPr>
                <w:rFonts w:ascii="Calibri" w:eastAsia="Times New Roman" w:hAnsi="Calibri" w:cs="Calibri"/>
                <w:color w:val="000000"/>
                <w:kern w:val="0"/>
                <w:sz w:val="22"/>
                <w:szCs w:val="22"/>
                <w14:ligatures w14:val="none"/>
              </w:rPr>
              <w:t>angr</w:t>
            </w:r>
            <w:proofErr w:type="spellEnd"/>
            <w:r w:rsidRPr="00EB032B">
              <w:rPr>
                <w:rFonts w:ascii="Calibri" w:eastAsia="Times New Roman" w:hAnsi="Calibri" w:cs="Calibri"/>
                <w:color w:val="000000"/>
                <w:kern w:val="0"/>
                <w:sz w:val="22"/>
                <w:szCs w:val="22"/>
                <w14:ligatures w14:val="none"/>
              </w:rPr>
              <w:t xml:space="preserve">* OR guilt OR hopeless* OR despair* OR </w:t>
            </w:r>
            <w:proofErr w:type="spellStart"/>
            <w:r w:rsidRPr="00EB032B">
              <w:rPr>
                <w:rFonts w:ascii="Calibri" w:eastAsia="Times New Roman" w:hAnsi="Calibri" w:cs="Calibri"/>
                <w:color w:val="000000"/>
                <w:kern w:val="0"/>
                <w:sz w:val="22"/>
                <w:szCs w:val="22"/>
                <w14:ligatures w14:val="none"/>
              </w:rPr>
              <w:t>lonel</w:t>
            </w:r>
            <w:proofErr w:type="spellEnd"/>
            <w:r w:rsidRPr="00EB032B">
              <w:rPr>
                <w:rFonts w:ascii="Calibri" w:eastAsia="Times New Roman" w:hAnsi="Calibri" w:cs="Calibri"/>
                <w:color w:val="000000"/>
                <w:kern w:val="0"/>
                <w:sz w:val="22"/>
                <w:szCs w:val="22"/>
                <w14:ligatures w14:val="none"/>
              </w:rPr>
              <w:t xml:space="preserve">* OR "social isolation" OR "family conflict" OR coping OR </w:t>
            </w:r>
            <w:proofErr w:type="spellStart"/>
            <w:r w:rsidRPr="00EB032B">
              <w:rPr>
                <w:rFonts w:ascii="Calibri" w:eastAsia="Times New Roman" w:hAnsi="Calibri" w:cs="Calibri"/>
                <w:color w:val="000000"/>
                <w:kern w:val="0"/>
                <w:sz w:val="22"/>
                <w:szCs w:val="22"/>
                <w14:ligatures w14:val="none"/>
              </w:rPr>
              <w:t>resilien</w:t>
            </w:r>
            <w:proofErr w:type="spellEnd"/>
            <w:r w:rsidRPr="00EB032B">
              <w:rPr>
                <w:rFonts w:ascii="Calibri" w:eastAsia="Times New Roman" w:hAnsi="Calibri" w:cs="Calibri"/>
                <w:color w:val="000000"/>
                <w:kern w:val="0"/>
                <w:sz w:val="22"/>
                <w:szCs w:val="22"/>
                <w14:ligatures w14:val="none"/>
              </w:rPr>
              <w:t xml:space="preserve">* OR "distress about dying" OR "fear of death" OR "fear of dying" OR "death </w:t>
            </w:r>
            <w:proofErr w:type="spellStart"/>
            <w:r w:rsidRPr="00EB032B">
              <w:rPr>
                <w:rFonts w:ascii="Calibri" w:eastAsia="Times New Roman" w:hAnsi="Calibri" w:cs="Calibri"/>
                <w:color w:val="000000"/>
                <w:kern w:val="0"/>
                <w:sz w:val="22"/>
                <w:szCs w:val="22"/>
                <w14:ligatures w14:val="none"/>
              </w:rPr>
              <w:t>anxiet</w:t>
            </w:r>
            <w:proofErr w:type="spellEnd"/>
            <w:r w:rsidRPr="00EB032B">
              <w:rPr>
                <w:rFonts w:ascii="Calibri" w:eastAsia="Times New Roman" w:hAnsi="Calibri" w:cs="Calibri"/>
                <w:color w:val="000000"/>
                <w:kern w:val="0"/>
                <w:sz w:val="22"/>
                <w:szCs w:val="22"/>
                <w14:ligatures w14:val="none"/>
              </w:rPr>
              <w:t xml:space="preserve">*") OR SU.EXACT("Spirituality" OR "Chaplaincy Service, </w:t>
            </w:r>
            <w:r w:rsidRPr="00EB032B">
              <w:rPr>
                <w:rFonts w:ascii="Calibri" w:eastAsia="Times New Roman" w:hAnsi="Calibri" w:cs="Calibri"/>
                <w:color w:val="000000"/>
                <w:kern w:val="0"/>
                <w:sz w:val="22"/>
                <w:szCs w:val="22"/>
                <w14:ligatures w14:val="none"/>
              </w:rPr>
              <w:lastRenderedPageBreak/>
              <w:t>Hospital" OR "Meditation" OR "Mindfulness") OR (spiritual* OR religio* OR faith* OR chaplain* OR transcend* OR sacred OR existential OR "meaning in life" OR "life purpose" OR dignity OR "spiritual well*" OR hope OR "peace of mind" OR "inner peace" OR "spiritual need*" OR "existential distress"))</w:t>
            </w:r>
          </w:p>
        </w:tc>
        <w:tc>
          <w:tcPr>
            <w:tcW w:w="706" w:type="pct"/>
            <w:vMerge w:val="restart"/>
            <w:tcBorders>
              <w:top w:val="nil"/>
              <w:left w:val="single" w:sz="4" w:space="0" w:color="auto"/>
              <w:bottom w:val="single" w:sz="4" w:space="0" w:color="auto"/>
              <w:right w:val="single" w:sz="4" w:space="0" w:color="auto"/>
            </w:tcBorders>
            <w:vAlign w:val="center"/>
            <w:hideMark/>
          </w:tcPr>
          <w:p w14:paraId="3011BB39" w14:textId="77777777" w:rsidR="00EB032B" w:rsidRPr="00EB032B" w:rsidRDefault="00EB032B" w:rsidP="00EB032B">
            <w:pPr>
              <w:spacing w:after="0" w:line="240" w:lineRule="auto"/>
              <w:jc w:val="center"/>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lastRenderedPageBreak/>
              <w:t xml:space="preserve">(((Adaptation, Psychological OR Social Support OR Loneliness OR Social Isolation OR Family Relations OR Depression OR Anxiety OR Stress, Psychological OR Social Stigma OR psychosocial* OR "psycho-social" OR depress* OR </w:t>
            </w:r>
            <w:proofErr w:type="spellStart"/>
            <w:r w:rsidRPr="00EB032B">
              <w:rPr>
                <w:rFonts w:ascii="Calibri" w:eastAsia="Times New Roman" w:hAnsi="Calibri" w:cs="Calibri"/>
                <w:color w:val="000000"/>
                <w:kern w:val="0"/>
                <w:sz w:val="22"/>
                <w:szCs w:val="22"/>
                <w14:ligatures w14:val="none"/>
              </w:rPr>
              <w:t>anxi</w:t>
            </w:r>
            <w:proofErr w:type="spellEnd"/>
            <w:r w:rsidRPr="00EB032B">
              <w:rPr>
                <w:rFonts w:ascii="Calibri" w:eastAsia="Times New Roman" w:hAnsi="Calibri" w:cs="Calibri"/>
                <w:color w:val="000000"/>
                <w:kern w:val="0"/>
                <w:sz w:val="22"/>
                <w:szCs w:val="22"/>
                <w14:ligatures w14:val="none"/>
              </w:rPr>
              <w:t xml:space="preserve">* OR "psychological distress" OR "emotional distress" OR sadness OR </w:t>
            </w:r>
            <w:proofErr w:type="spellStart"/>
            <w:r w:rsidRPr="00EB032B">
              <w:rPr>
                <w:rFonts w:ascii="Calibri" w:eastAsia="Times New Roman" w:hAnsi="Calibri" w:cs="Calibri"/>
                <w:color w:val="000000"/>
                <w:kern w:val="0"/>
                <w:sz w:val="22"/>
                <w:szCs w:val="22"/>
                <w14:ligatures w14:val="none"/>
              </w:rPr>
              <w:t>angr</w:t>
            </w:r>
            <w:proofErr w:type="spellEnd"/>
            <w:r w:rsidRPr="00EB032B">
              <w:rPr>
                <w:rFonts w:ascii="Calibri" w:eastAsia="Times New Roman" w:hAnsi="Calibri" w:cs="Calibri"/>
                <w:color w:val="000000"/>
                <w:kern w:val="0"/>
                <w:sz w:val="22"/>
                <w:szCs w:val="22"/>
                <w14:ligatures w14:val="none"/>
              </w:rPr>
              <w:t xml:space="preserve">* OR guilt OR hopeless* OR despair* OR </w:t>
            </w:r>
            <w:proofErr w:type="spellStart"/>
            <w:r w:rsidRPr="00EB032B">
              <w:rPr>
                <w:rFonts w:ascii="Calibri" w:eastAsia="Times New Roman" w:hAnsi="Calibri" w:cs="Calibri"/>
                <w:color w:val="000000"/>
                <w:kern w:val="0"/>
                <w:sz w:val="22"/>
                <w:szCs w:val="22"/>
                <w14:ligatures w14:val="none"/>
              </w:rPr>
              <w:t>lonel</w:t>
            </w:r>
            <w:proofErr w:type="spellEnd"/>
            <w:r w:rsidRPr="00EB032B">
              <w:rPr>
                <w:rFonts w:ascii="Calibri" w:eastAsia="Times New Roman" w:hAnsi="Calibri" w:cs="Calibri"/>
                <w:color w:val="000000"/>
                <w:kern w:val="0"/>
                <w:sz w:val="22"/>
                <w:szCs w:val="22"/>
                <w14:ligatures w14:val="none"/>
              </w:rPr>
              <w:t xml:space="preserve">* OR "social isolation" OR "family conflict" OR coping OR </w:t>
            </w:r>
            <w:proofErr w:type="spellStart"/>
            <w:r w:rsidRPr="00EB032B">
              <w:rPr>
                <w:rFonts w:ascii="Calibri" w:eastAsia="Times New Roman" w:hAnsi="Calibri" w:cs="Calibri"/>
                <w:color w:val="000000"/>
                <w:kern w:val="0"/>
                <w:sz w:val="22"/>
                <w:szCs w:val="22"/>
                <w14:ligatures w14:val="none"/>
              </w:rPr>
              <w:t>resilien</w:t>
            </w:r>
            <w:proofErr w:type="spellEnd"/>
            <w:r w:rsidRPr="00EB032B">
              <w:rPr>
                <w:rFonts w:ascii="Calibri" w:eastAsia="Times New Roman" w:hAnsi="Calibri" w:cs="Calibri"/>
                <w:color w:val="000000"/>
                <w:kern w:val="0"/>
                <w:sz w:val="22"/>
                <w:szCs w:val="22"/>
                <w14:ligatures w14:val="none"/>
              </w:rPr>
              <w:t xml:space="preserve">* OR "distress about dying" OR "fear of death" OR "fear of dying" OR "death </w:t>
            </w:r>
            <w:proofErr w:type="spellStart"/>
            <w:r w:rsidRPr="00EB032B">
              <w:rPr>
                <w:rFonts w:ascii="Calibri" w:eastAsia="Times New Roman" w:hAnsi="Calibri" w:cs="Calibri"/>
                <w:color w:val="000000"/>
                <w:kern w:val="0"/>
                <w:sz w:val="22"/>
                <w:szCs w:val="22"/>
                <w14:ligatures w14:val="none"/>
              </w:rPr>
              <w:t>anxiet</w:t>
            </w:r>
            <w:proofErr w:type="spellEnd"/>
            <w:r w:rsidRPr="00EB032B">
              <w:rPr>
                <w:rFonts w:ascii="Calibri" w:eastAsia="Times New Roman" w:hAnsi="Calibri" w:cs="Calibri"/>
                <w:color w:val="000000"/>
                <w:kern w:val="0"/>
                <w:sz w:val="22"/>
                <w:szCs w:val="22"/>
                <w14:ligatures w14:val="none"/>
              </w:rPr>
              <w:t xml:space="preserve">*"))) OR ((Spirituality OR "Chaplaincy Service, </w:t>
            </w:r>
            <w:r w:rsidRPr="00EB032B">
              <w:rPr>
                <w:rFonts w:ascii="Calibri" w:eastAsia="Times New Roman" w:hAnsi="Calibri" w:cs="Calibri"/>
                <w:color w:val="000000"/>
                <w:kern w:val="0"/>
                <w:sz w:val="22"/>
                <w:szCs w:val="22"/>
                <w14:ligatures w14:val="none"/>
              </w:rPr>
              <w:lastRenderedPageBreak/>
              <w:t>Hospital" OR Meditation OR Mindfulness OR spiritual* OR religio* OR faith* OR chaplain* OR transcend* OR sacred OR existential OR "meaning in life" OR "life purpose" OR dignity OR "spiritual well*" OR hope OR "peace of mind" OR "inner peace" OR "spiritual need*" OR "existential distress"))</w:t>
            </w:r>
          </w:p>
        </w:tc>
        <w:tc>
          <w:tcPr>
            <w:tcW w:w="503" w:type="pct"/>
            <w:vMerge w:val="restart"/>
            <w:tcBorders>
              <w:top w:val="nil"/>
              <w:left w:val="single" w:sz="4" w:space="0" w:color="auto"/>
              <w:bottom w:val="single" w:sz="4" w:space="0" w:color="auto"/>
              <w:right w:val="single" w:sz="4" w:space="0" w:color="auto"/>
            </w:tcBorders>
            <w:vAlign w:val="center"/>
            <w:hideMark/>
          </w:tcPr>
          <w:p w14:paraId="33484B4E" w14:textId="77777777" w:rsidR="00EB032B" w:rsidRPr="00EB032B" w:rsidRDefault="00EB032B" w:rsidP="00EB032B">
            <w:pPr>
              <w:spacing w:after="0" w:line="240" w:lineRule="auto"/>
              <w:jc w:val="center"/>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lastRenderedPageBreak/>
              <w:t>('</w:t>
            </w:r>
            <w:r w:rsidRPr="00EB032B">
              <w:rPr>
                <w:rFonts w:ascii="Microsoft JhengHei" w:eastAsia="Microsoft JhengHei" w:hAnsi="Microsoft JhengHei" w:cs="Microsoft JhengHei"/>
                <w:color w:val="000000"/>
                <w:kern w:val="0"/>
                <w:sz w:val="22"/>
                <w:szCs w:val="22"/>
                <w14:ligatures w14:val="none"/>
              </w:rPr>
              <w:t>社会心理</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心理社会</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心理需求</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情绪困扰</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心理困扰</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焦虑</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抑郁</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社会支持</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生活质量</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生存质量</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灵性</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生命意义</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尊严</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希望</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存在性需求</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精神慰藉</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内心平和</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内心安宁</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内心平静</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信仰</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宗教需求</w:t>
            </w:r>
            <w:proofErr w:type="gramStart"/>
            <w:r w:rsidRPr="00EB032B">
              <w:rPr>
                <w:rFonts w:ascii="Calibri" w:eastAsia="Times New Roman" w:hAnsi="Calibri" w:cs="Calibri"/>
                <w:color w:val="000000"/>
                <w:kern w:val="0"/>
                <w:sz w:val="22"/>
                <w:szCs w:val="22"/>
                <w14:ligatures w14:val="none"/>
              </w:rPr>
              <w:t>')(</w:t>
            </w:r>
            <w:proofErr w:type="gramEnd"/>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需求</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需要</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困扰</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痛苦</w:t>
            </w:r>
            <w:r w:rsidRPr="00EB032B">
              <w:rPr>
                <w:rFonts w:ascii="Calibri" w:eastAsia="Times New Roman" w:hAnsi="Calibri" w:cs="Calibri"/>
                <w:color w:val="000000"/>
                <w:kern w:val="0"/>
                <w:sz w:val="22"/>
                <w:szCs w:val="22"/>
                <w14:ligatures w14:val="none"/>
              </w:rPr>
              <w:t>'+'</w:t>
            </w:r>
            <w:r w:rsidRPr="00EB032B">
              <w:rPr>
                <w:rFonts w:ascii="Microsoft JhengHei" w:eastAsia="Microsoft JhengHei" w:hAnsi="Microsoft JhengHei" w:cs="Microsoft JhengHei"/>
                <w:color w:val="000000"/>
                <w:kern w:val="0"/>
                <w:sz w:val="22"/>
                <w:szCs w:val="22"/>
                <w14:ligatures w14:val="none"/>
              </w:rPr>
              <w:t>心理痛苦</w:t>
            </w:r>
            <w:r w:rsidRPr="00EB032B">
              <w:rPr>
                <w:rFonts w:ascii="Calibri" w:eastAsia="Times New Roman" w:hAnsi="Calibri" w:cs="Calibri"/>
                <w:color w:val="000000"/>
                <w:kern w:val="0"/>
                <w:sz w:val="22"/>
                <w:szCs w:val="22"/>
                <w14:ligatures w14:val="none"/>
              </w:rPr>
              <w:t>')</w:t>
            </w:r>
          </w:p>
        </w:tc>
        <w:tc>
          <w:tcPr>
            <w:tcW w:w="457" w:type="pct"/>
            <w:vMerge/>
            <w:tcBorders>
              <w:top w:val="nil"/>
              <w:left w:val="single" w:sz="4" w:space="0" w:color="auto"/>
              <w:bottom w:val="single" w:sz="4" w:space="0" w:color="auto"/>
              <w:right w:val="single" w:sz="4" w:space="0" w:color="auto"/>
            </w:tcBorders>
            <w:vAlign w:val="center"/>
            <w:hideMark/>
          </w:tcPr>
          <w:p w14:paraId="777DC1C1"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69" w:type="pct"/>
            <w:gridSpan w:val="2"/>
            <w:vAlign w:val="center"/>
            <w:hideMark/>
          </w:tcPr>
          <w:p w14:paraId="2E7F01D3" w14:textId="77777777" w:rsidR="00EB032B" w:rsidRPr="00EB032B" w:rsidRDefault="00EB032B" w:rsidP="00EB032B">
            <w:pPr>
              <w:spacing w:after="0" w:line="240" w:lineRule="auto"/>
              <w:rPr>
                <w:rFonts w:ascii="Times New Roman" w:eastAsia="Times New Roman" w:hAnsi="Times New Roman" w:cs="Times New Roman"/>
                <w:kern w:val="0"/>
                <w:sz w:val="20"/>
                <w:szCs w:val="20"/>
                <w14:ligatures w14:val="none"/>
              </w:rPr>
            </w:pPr>
          </w:p>
        </w:tc>
      </w:tr>
      <w:tr w:rsidR="00EB032B" w:rsidRPr="00EB032B" w14:paraId="55EBB456" w14:textId="77777777" w:rsidTr="00EB032B">
        <w:trPr>
          <w:gridAfter w:val="1"/>
          <w:wAfter w:w="7" w:type="pct"/>
          <w:trHeight w:val="288"/>
        </w:trPr>
        <w:tc>
          <w:tcPr>
            <w:tcW w:w="398" w:type="pct"/>
            <w:vMerge/>
            <w:tcBorders>
              <w:top w:val="nil"/>
              <w:left w:val="single" w:sz="4" w:space="0" w:color="auto"/>
              <w:bottom w:val="single" w:sz="4" w:space="0" w:color="auto"/>
              <w:right w:val="nil"/>
            </w:tcBorders>
            <w:vAlign w:val="center"/>
            <w:hideMark/>
          </w:tcPr>
          <w:p w14:paraId="16642D47"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781" w:type="pct"/>
            <w:tcBorders>
              <w:top w:val="nil"/>
              <w:left w:val="single" w:sz="4" w:space="0" w:color="auto"/>
              <w:bottom w:val="nil"/>
              <w:right w:val="single" w:sz="4" w:space="0" w:color="auto"/>
            </w:tcBorders>
            <w:hideMark/>
          </w:tcPr>
          <w:p w14:paraId="1C29C7CC"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OR</w:t>
            </w:r>
          </w:p>
        </w:tc>
        <w:tc>
          <w:tcPr>
            <w:tcW w:w="656" w:type="pct"/>
            <w:vMerge/>
            <w:tcBorders>
              <w:top w:val="nil"/>
              <w:left w:val="nil"/>
              <w:bottom w:val="single" w:sz="4" w:space="0" w:color="auto"/>
              <w:right w:val="single" w:sz="4" w:space="0" w:color="auto"/>
            </w:tcBorders>
            <w:vAlign w:val="center"/>
            <w:hideMark/>
          </w:tcPr>
          <w:p w14:paraId="09E2B022"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693" w:type="pct"/>
            <w:vMerge/>
            <w:tcBorders>
              <w:top w:val="nil"/>
              <w:left w:val="single" w:sz="4" w:space="0" w:color="auto"/>
              <w:bottom w:val="single" w:sz="4" w:space="0" w:color="auto"/>
              <w:right w:val="single" w:sz="4" w:space="0" w:color="auto"/>
            </w:tcBorders>
            <w:vAlign w:val="center"/>
            <w:hideMark/>
          </w:tcPr>
          <w:p w14:paraId="588BC5B7"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29" w:type="pct"/>
            <w:vMerge/>
            <w:tcBorders>
              <w:top w:val="nil"/>
              <w:left w:val="single" w:sz="4" w:space="0" w:color="auto"/>
              <w:bottom w:val="single" w:sz="4" w:space="0" w:color="auto"/>
              <w:right w:val="single" w:sz="4" w:space="0" w:color="auto"/>
            </w:tcBorders>
            <w:vAlign w:val="center"/>
            <w:hideMark/>
          </w:tcPr>
          <w:p w14:paraId="052CF49F"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06" w:type="pct"/>
            <w:vMerge/>
            <w:tcBorders>
              <w:top w:val="nil"/>
              <w:left w:val="single" w:sz="4" w:space="0" w:color="auto"/>
              <w:bottom w:val="single" w:sz="4" w:space="0" w:color="auto"/>
              <w:right w:val="single" w:sz="4" w:space="0" w:color="auto"/>
            </w:tcBorders>
            <w:vAlign w:val="center"/>
            <w:hideMark/>
          </w:tcPr>
          <w:p w14:paraId="28B123E5"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503" w:type="pct"/>
            <w:vMerge/>
            <w:tcBorders>
              <w:top w:val="nil"/>
              <w:left w:val="single" w:sz="4" w:space="0" w:color="auto"/>
              <w:bottom w:val="single" w:sz="4" w:space="0" w:color="auto"/>
              <w:right w:val="single" w:sz="4" w:space="0" w:color="auto"/>
            </w:tcBorders>
            <w:vAlign w:val="center"/>
            <w:hideMark/>
          </w:tcPr>
          <w:p w14:paraId="2EBAE182"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457" w:type="pct"/>
            <w:vMerge/>
            <w:tcBorders>
              <w:top w:val="nil"/>
              <w:left w:val="single" w:sz="4" w:space="0" w:color="auto"/>
              <w:bottom w:val="single" w:sz="4" w:space="0" w:color="auto"/>
              <w:right w:val="single" w:sz="4" w:space="0" w:color="auto"/>
            </w:tcBorders>
            <w:vAlign w:val="center"/>
            <w:hideMark/>
          </w:tcPr>
          <w:p w14:paraId="5269FF7C"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69" w:type="pct"/>
            <w:gridSpan w:val="2"/>
            <w:vAlign w:val="center"/>
            <w:hideMark/>
          </w:tcPr>
          <w:p w14:paraId="477B07EC" w14:textId="77777777" w:rsidR="00EB032B" w:rsidRPr="00EB032B" w:rsidRDefault="00EB032B" w:rsidP="00EB032B">
            <w:pPr>
              <w:spacing w:after="0" w:line="240" w:lineRule="auto"/>
              <w:rPr>
                <w:rFonts w:ascii="Times New Roman" w:eastAsia="Times New Roman" w:hAnsi="Times New Roman" w:cs="Times New Roman"/>
                <w:kern w:val="0"/>
                <w:sz w:val="20"/>
                <w:szCs w:val="20"/>
                <w14:ligatures w14:val="none"/>
              </w:rPr>
            </w:pPr>
          </w:p>
        </w:tc>
      </w:tr>
      <w:tr w:rsidR="00EB032B" w:rsidRPr="00EB032B" w14:paraId="44C066BE" w14:textId="77777777" w:rsidTr="00EB032B">
        <w:trPr>
          <w:gridAfter w:val="1"/>
          <w:wAfter w:w="7" w:type="pct"/>
          <w:trHeight w:val="1440"/>
        </w:trPr>
        <w:tc>
          <w:tcPr>
            <w:tcW w:w="398" w:type="pct"/>
            <w:vMerge/>
            <w:tcBorders>
              <w:top w:val="nil"/>
              <w:left w:val="single" w:sz="4" w:space="0" w:color="auto"/>
              <w:bottom w:val="single" w:sz="4" w:space="0" w:color="auto"/>
              <w:right w:val="nil"/>
            </w:tcBorders>
            <w:vAlign w:val="center"/>
            <w:hideMark/>
          </w:tcPr>
          <w:p w14:paraId="4E722BA5"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781" w:type="pct"/>
            <w:tcBorders>
              <w:top w:val="nil"/>
              <w:left w:val="single" w:sz="4" w:space="0" w:color="auto"/>
              <w:bottom w:val="single" w:sz="4" w:space="0" w:color="auto"/>
              <w:right w:val="single" w:sz="4" w:space="0" w:color="auto"/>
            </w:tcBorders>
            <w:hideMark/>
          </w:tcPr>
          <w:p w14:paraId="0D014212"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(psychosocial*[</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"psycho-social"[</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depress*[</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anxi</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"psychological distress"[</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"emotional distress"[</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sadness[</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angr</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guilt[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hopeless*[</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despair*[</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lonel</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"social isolation"[</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"family conflict"[</w:t>
            </w:r>
            <w:proofErr w:type="spellStart"/>
            <w:proofErr w:type="gram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w:t>
            </w:r>
            <w:proofErr w:type="gramEnd"/>
            <w:r w:rsidRPr="00EB032B">
              <w:rPr>
                <w:rFonts w:ascii="Calibri" w:eastAsia="Times New Roman" w:hAnsi="Calibri" w:cs="Calibri"/>
                <w:color w:val="000000"/>
                <w:kern w:val="0"/>
                <w:sz w:val="21"/>
                <w:szCs w:val="21"/>
                <w14:ligatures w14:val="none"/>
              </w:rPr>
              <w:t xml:space="preserve"> coping[</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resilien</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"distress </w:t>
            </w:r>
            <w:r w:rsidRPr="00EB032B">
              <w:rPr>
                <w:rFonts w:ascii="Calibri" w:eastAsia="Times New Roman" w:hAnsi="Calibri" w:cs="Calibri"/>
                <w:color w:val="000000"/>
                <w:kern w:val="0"/>
                <w:sz w:val="21"/>
                <w:szCs w:val="21"/>
                <w14:ligatures w14:val="none"/>
              </w:rPr>
              <w:lastRenderedPageBreak/>
              <w:t>about dying"[</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"fear of death"[</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"fear of dying"[</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"death </w:t>
            </w:r>
            <w:proofErr w:type="spellStart"/>
            <w:r w:rsidRPr="00EB032B">
              <w:rPr>
                <w:rFonts w:ascii="Calibri" w:eastAsia="Times New Roman" w:hAnsi="Calibri" w:cs="Calibri"/>
                <w:color w:val="000000"/>
                <w:kern w:val="0"/>
                <w:sz w:val="21"/>
                <w:szCs w:val="21"/>
                <w14:ligatures w14:val="none"/>
              </w:rPr>
              <w:t>anxiet</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w:t>
            </w:r>
          </w:p>
        </w:tc>
        <w:tc>
          <w:tcPr>
            <w:tcW w:w="656" w:type="pct"/>
            <w:vMerge/>
            <w:tcBorders>
              <w:top w:val="nil"/>
              <w:left w:val="nil"/>
              <w:bottom w:val="single" w:sz="4" w:space="0" w:color="auto"/>
              <w:right w:val="single" w:sz="4" w:space="0" w:color="auto"/>
            </w:tcBorders>
            <w:vAlign w:val="center"/>
            <w:hideMark/>
          </w:tcPr>
          <w:p w14:paraId="045059F3"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693" w:type="pct"/>
            <w:vMerge/>
            <w:tcBorders>
              <w:top w:val="nil"/>
              <w:left w:val="single" w:sz="4" w:space="0" w:color="auto"/>
              <w:bottom w:val="single" w:sz="4" w:space="0" w:color="auto"/>
              <w:right w:val="single" w:sz="4" w:space="0" w:color="auto"/>
            </w:tcBorders>
            <w:vAlign w:val="center"/>
            <w:hideMark/>
          </w:tcPr>
          <w:p w14:paraId="1997759A"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29" w:type="pct"/>
            <w:vMerge/>
            <w:tcBorders>
              <w:top w:val="nil"/>
              <w:left w:val="single" w:sz="4" w:space="0" w:color="auto"/>
              <w:bottom w:val="single" w:sz="4" w:space="0" w:color="auto"/>
              <w:right w:val="single" w:sz="4" w:space="0" w:color="auto"/>
            </w:tcBorders>
            <w:vAlign w:val="center"/>
            <w:hideMark/>
          </w:tcPr>
          <w:p w14:paraId="628762DE"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06" w:type="pct"/>
            <w:vMerge/>
            <w:tcBorders>
              <w:top w:val="nil"/>
              <w:left w:val="single" w:sz="4" w:space="0" w:color="auto"/>
              <w:bottom w:val="single" w:sz="4" w:space="0" w:color="auto"/>
              <w:right w:val="single" w:sz="4" w:space="0" w:color="auto"/>
            </w:tcBorders>
            <w:vAlign w:val="center"/>
            <w:hideMark/>
          </w:tcPr>
          <w:p w14:paraId="7EE8DB40"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503" w:type="pct"/>
            <w:vMerge/>
            <w:tcBorders>
              <w:top w:val="nil"/>
              <w:left w:val="single" w:sz="4" w:space="0" w:color="auto"/>
              <w:bottom w:val="single" w:sz="4" w:space="0" w:color="auto"/>
              <w:right w:val="single" w:sz="4" w:space="0" w:color="auto"/>
            </w:tcBorders>
            <w:vAlign w:val="center"/>
            <w:hideMark/>
          </w:tcPr>
          <w:p w14:paraId="46302913"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457" w:type="pct"/>
            <w:vMerge/>
            <w:tcBorders>
              <w:top w:val="nil"/>
              <w:left w:val="single" w:sz="4" w:space="0" w:color="auto"/>
              <w:bottom w:val="single" w:sz="4" w:space="0" w:color="auto"/>
              <w:right w:val="single" w:sz="4" w:space="0" w:color="auto"/>
            </w:tcBorders>
            <w:vAlign w:val="center"/>
            <w:hideMark/>
          </w:tcPr>
          <w:p w14:paraId="40A49D70"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69" w:type="pct"/>
            <w:gridSpan w:val="2"/>
            <w:vAlign w:val="center"/>
            <w:hideMark/>
          </w:tcPr>
          <w:p w14:paraId="06389BDF" w14:textId="77777777" w:rsidR="00EB032B" w:rsidRPr="00EB032B" w:rsidRDefault="00EB032B" w:rsidP="00EB032B">
            <w:pPr>
              <w:spacing w:after="0" w:line="240" w:lineRule="auto"/>
              <w:rPr>
                <w:rFonts w:ascii="Times New Roman" w:eastAsia="Times New Roman" w:hAnsi="Times New Roman" w:cs="Times New Roman"/>
                <w:kern w:val="0"/>
                <w:sz w:val="20"/>
                <w:szCs w:val="20"/>
                <w14:ligatures w14:val="none"/>
              </w:rPr>
            </w:pPr>
          </w:p>
        </w:tc>
      </w:tr>
      <w:tr w:rsidR="00EB032B" w:rsidRPr="00EB032B" w14:paraId="1BAFA9D5" w14:textId="77777777" w:rsidTr="00EB032B">
        <w:trPr>
          <w:gridAfter w:val="1"/>
          <w:wAfter w:w="7" w:type="pct"/>
          <w:trHeight w:val="576"/>
        </w:trPr>
        <w:tc>
          <w:tcPr>
            <w:tcW w:w="398" w:type="pct"/>
            <w:vMerge w:val="restart"/>
            <w:tcBorders>
              <w:top w:val="nil"/>
              <w:left w:val="single" w:sz="4" w:space="0" w:color="auto"/>
              <w:bottom w:val="single" w:sz="4" w:space="0" w:color="auto"/>
              <w:right w:val="nil"/>
            </w:tcBorders>
            <w:hideMark/>
          </w:tcPr>
          <w:p w14:paraId="243271B9" w14:textId="77777777" w:rsidR="00EB032B" w:rsidRPr="00EB032B" w:rsidRDefault="00EB032B" w:rsidP="00EB032B">
            <w:pPr>
              <w:spacing w:after="0" w:line="240" w:lineRule="auto"/>
              <w:jc w:val="both"/>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Spiritual</w:t>
            </w:r>
          </w:p>
        </w:tc>
        <w:tc>
          <w:tcPr>
            <w:tcW w:w="781" w:type="pct"/>
            <w:tcBorders>
              <w:top w:val="nil"/>
              <w:left w:val="single" w:sz="4" w:space="0" w:color="auto"/>
              <w:bottom w:val="nil"/>
              <w:right w:val="single" w:sz="4" w:space="0" w:color="auto"/>
            </w:tcBorders>
            <w:hideMark/>
          </w:tcPr>
          <w:p w14:paraId="3E4192DC"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("Spirituality"[Mesh] OR "Chaplaincy Service, Hospital"[Mesh] OR "Meditation"[Mesh] OR "Mindfulness"[Mesh])</w:t>
            </w:r>
          </w:p>
        </w:tc>
        <w:tc>
          <w:tcPr>
            <w:tcW w:w="656" w:type="pct"/>
            <w:vMerge/>
            <w:tcBorders>
              <w:top w:val="nil"/>
              <w:left w:val="nil"/>
              <w:bottom w:val="single" w:sz="4" w:space="0" w:color="auto"/>
              <w:right w:val="single" w:sz="4" w:space="0" w:color="auto"/>
            </w:tcBorders>
            <w:vAlign w:val="center"/>
            <w:hideMark/>
          </w:tcPr>
          <w:p w14:paraId="74ABD4CA"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693" w:type="pct"/>
            <w:vMerge w:val="restart"/>
            <w:tcBorders>
              <w:top w:val="nil"/>
              <w:left w:val="single" w:sz="4" w:space="0" w:color="auto"/>
              <w:bottom w:val="single" w:sz="4" w:space="0" w:color="auto"/>
              <w:right w:val="single" w:sz="4" w:space="0" w:color="auto"/>
            </w:tcBorders>
            <w:vAlign w:val="center"/>
            <w:hideMark/>
          </w:tcPr>
          <w:p w14:paraId="7F0F4589" w14:textId="77777777" w:rsidR="00EB032B" w:rsidRPr="00EB032B" w:rsidRDefault="00EB032B" w:rsidP="00EB032B">
            <w:pPr>
              <w:spacing w:after="0" w:line="240" w:lineRule="auto"/>
              <w:jc w:val="center"/>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t>(exp spirituality/ or exp Chaplaincy Service, Hospital/ or exp meditation/ or exp mindfulness/ or (spiritual* or religio* or faith* or chaplain* or transcend* or sacred or existential* or "meaning in life" or "life purpose" or dignity or spiritual well* or hope or "peace of mind" or "inner peace" or "spiritual need" or "existential distress"</w:t>
            </w:r>
            <w:proofErr w:type="gramStart"/>
            <w:r w:rsidRPr="00EB032B">
              <w:rPr>
                <w:rFonts w:ascii="Calibri" w:eastAsia="Times New Roman" w:hAnsi="Calibri" w:cs="Calibri"/>
                <w:color w:val="000000"/>
                <w:kern w:val="0"/>
                <w:sz w:val="22"/>
                <w:szCs w:val="22"/>
                <w14:ligatures w14:val="none"/>
              </w:rPr>
              <w:t>).</w:t>
            </w:r>
            <w:proofErr w:type="spellStart"/>
            <w:r w:rsidRPr="00EB032B">
              <w:rPr>
                <w:rFonts w:ascii="Calibri" w:eastAsia="Times New Roman" w:hAnsi="Calibri" w:cs="Calibri"/>
                <w:color w:val="000000"/>
                <w:kern w:val="0"/>
                <w:sz w:val="22"/>
                <w:szCs w:val="22"/>
                <w14:ligatures w14:val="none"/>
              </w:rPr>
              <w:t>ti</w:t>
            </w:r>
            <w:proofErr w:type="gramEnd"/>
            <w:r w:rsidRPr="00EB032B">
              <w:rPr>
                <w:rFonts w:ascii="Calibri" w:eastAsia="Times New Roman" w:hAnsi="Calibri" w:cs="Calibri"/>
                <w:color w:val="000000"/>
                <w:kern w:val="0"/>
                <w:sz w:val="22"/>
                <w:szCs w:val="22"/>
                <w14:ligatures w14:val="none"/>
              </w:rPr>
              <w:t>,ab</w:t>
            </w:r>
            <w:proofErr w:type="spellEnd"/>
            <w:r w:rsidRPr="00EB032B">
              <w:rPr>
                <w:rFonts w:ascii="Calibri" w:eastAsia="Times New Roman" w:hAnsi="Calibri" w:cs="Calibri"/>
                <w:color w:val="000000"/>
                <w:kern w:val="0"/>
                <w:sz w:val="22"/>
                <w:szCs w:val="22"/>
                <w14:ligatures w14:val="none"/>
              </w:rPr>
              <w:t>.)</w:t>
            </w:r>
          </w:p>
        </w:tc>
        <w:tc>
          <w:tcPr>
            <w:tcW w:w="729" w:type="pct"/>
            <w:vMerge/>
            <w:tcBorders>
              <w:top w:val="nil"/>
              <w:left w:val="single" w:sz="4" w:space="0" w:color="auto"/>
              <w:bottom w:val="single" w:sz="4" w:space="0" w:color="auto"/>
              <w:right w:val="single" w:sz="4" w:space="0" w:color="auto"/>
            </w:tcBorders>
            <w:vAlign w:val="center"/>
            <w:hideMark/>
          </w:tcPr>
          <w:p w14:paraId="07EB983A"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06" w:type="pct"/>
            <w:vMerge/>
            <w:tcBorders>
              <w:top w:val="nil"/>
              <w:left w:val="single" w:sz="4" w:space="0" w:color="auto"/>
              <w:bottom w:val="single" w:sz="4" w:space="0" w:color="auto"/>
              <w:right w:val="single" w:sz="4" w:space="0" w:color="auto"/>
            </w:tcBorders>
            <w:vAlign w:val="center"/>
            <w:hideMark/>
          </w:tcPr>
          <w:p w14:paraId="743B9B7F"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503" w:type="pct"/>
            <w:vMerge/>
            <w:tcBorders>
              <w:top w:val="nil"/>
              <w:left w:val="single" w:sz="4" w:space="0" w:color="auto"/>
              <w:bottom w:val="single" w:sz="4" w:space="0" w:color="auto"/>
              <w:right w:val="single" w:sz="4" w:space="0" w:color="auto"/>
            </w:tcBorders>
            <w:vAlign w:val="center"/>
            <w:hideMark/>
          </w:tcPr>
          <w:p w14:paraId="2DC93A58"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457" w:type="pct"/>
            <w:vMerge/>
            <w:tcBorders>
              <w:top w:val="nil"/>
              <w:left w:val="single" w:sz="4" w:space="0" w:color="auto"/>
              <w:bottom w:val="single" w:sz="4" w:space="0" w:color="auto"/>
              <w:right w:val="single" w:sz="4" w:space="0" w:color="auto"/>
            </w:tcBorders>
            <w:vAlign w:val="center"/>
            <w:hideMark/>
          </w:tcPr>
          <w:p w14:paraId="1BD00854"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69" w:type="pct"/>
            <w:gridSpan w:val="2"/>
            <w:vAlign w:val="center"/>
            <w:hideMark/>
          </w:tcPr>
          <w:p w14:paraId="16DC4780" w14:textId="77777777" w:rsidR="00EB032B" w:rsidRPr="00EB032B" w:rsidRDefault="00EB032B" w:rsidP="00EB032B">
            <w:pPr>
              <w:spacing w:after="0" w:line="240" w:lineRule="auto"/>
              <w:rPr>
                <w:rFonts w:ascii="Times New Roman" w:eastAsia="Times New Roman" w:hAnsi="Times New Roman" w:cs="Times New Roman"/>
                <w:kern w:val="0"/>
                <w:sz w:val="20"/>
                <w:szCs w:val="20"/>
                <w14:ligatures w14:val="none"/>
              </w:rPr>
            </w:pPr>
          </w:p>
        </w:tc>
      </w:tr>
      <w:tr w:rsidR="00EB032B" w:rsidRPr="00EB032B" w14:paraId="769F2D4D" w14:textId="77777777" w:rsidTr="00EB032B">
        <w:trPr>
          <w:gridAfter w:val="1"/>
          <w:wAfter w:w="7" w:type="pct"/>
          <w:trHeight w:val="288"/>
        </w:trPr>
        <w:tc>
          <w:tcPr>
            <w:tcW w:w="398" w:type="pct"/>
            <w:vMerge/>
            <w:tcBorders>
              <w:top w:val="nil"/>
              <w:left w:val="single" w:sz="4" w:space="0" w:color="auto"/>
              <w:bottom w:val="single" w:sz="4" w:space="0" w:color="auto"/>
              <w:right w:val="nil"/>
            </w:tcBorders>
            <w:vAlign w:val="center"/>
            <w:hideMark/>
          </w:tcPr>
          <w:p w14:paraId="3D1309ED"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781" w:type="pct"/>
            <w:tcBorders>
              <w:top w:val="nil"/>
              <w:left w:val="single" w:sz="4" w:space="0" w:color="auto"/>
              <w:bottom w:val="nil"/>
              <w:right w:val="single" w:sz="4" w:space="0" w:color="auto"/>
            </w:tcBorders>
            <w:hideMark/>
          </w:tcPr>
          <w:p w14:paraId="1E708FC2"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OR</w:t>
            </w:r>
          </w:p>
        </w:tc>
        <w:tc>
          <w:tcPr>
            <w:tcW w:w="656" w:type="pct"/>
            <w:vMerge/>
            <w:tcBorders>
              <w:top w:val="nil"/>
              <w:left w:val="nil"/>
              <w:bottom w:val="single" w:sz="4" w:space="0" w:color="auto"/>
              <w:right w:val="single" w:sz="4" w:space="0" w:color="auto"/>
            </w:tcBorders>
            <w:vAlign w:val="center"/>
            <w:hideMark/>
          </w:tcPr>
          <w:p w14:paraId="5F47C3F7"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693" w:type="pct"/>
            <w:vMerge/>
            <w:tcBorders>
              <w:top w:val="nil"/>
              <w:left w:val="single" w:sz="4" w:space="0" w:color="auto"/>
              <w:bottom w:val="single" w:sz="4" w:space="0" w:color="auto"/>
              <w:right w:val="single" w:sz="4" w:space="0" w:color="auto"/>
            </w:tcBorders>
            <w:vAlign w:val="center"/>
            <w:hideMark/>
          </w:tcPr>
          <w:p w14:paraId="5F35C74D"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29" w:type="pct"/>
            <w:vMerge/>
            <w:tcBorders>
              <w:top w:val="nil"/>
              <w:left w:val="single" w:sz="4" w:space="0" w:color="auto"/>
              <w:bottom w:val="single" w:sz="4" w:space="0" w:color="auto"/>
              <w:right w:val="single" w:sz="4" w:space="0" w:color="auto"/>
            </w:tcBorders>
            <w:vAlign w:val="center"/>
            <w:hideMark/>
          </w:tcPr>
          <w:p w14:paraId="2D2BB662"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06" w:type="pct"/>
            <w:vMerge/>
            <w:tcBorders>
              <w:top w:val="nil"/>
              <w:left w:val="single" w:sz="4" w:space="0" w:color="auto"/>
              <w:bottom w:val="single" w:sz="4" w:space="0" w:color="auto"/>
              <w:right w:val="single" w:sz="4" w:space="0" w:color="auto"/>
            </w:tcBorders>
            <w:vAlign w:val="center"/>
            <w:hideMark/>
          </w:tcPr>
          <w:p w14:paraId="0100862D"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503" w:type="pct"/>
            <w:vMerge/>
            <w:tcBorders>
              <w:top w:val="nil"/>
              <w:left w:val="single" w:sz="4" w:space="0" w:color="auto"/>
              <w:bottom w:val="single" w:sz="4" w:space="0" w:color="auto"/>
              <w:right w:val="single" w:sz="4" w:space="0" w:color="auto"/>
            </w:tcBorders>
            <w:vAlign w:val="center"/>
            <w:hideMark/>
          </w:tcPr>
          <w:p w14:paraId="0C282526"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457" w:type="pct"/>
            <w:vMerge/>
            <w:tcBorders>
              <w:top w:val="nil"/>
              <w:left w:val="single" w:sz="4" w:space="0" w:color="auto"/>
              <w:bottom w:val="single" w:sz="4" w:space="0" w:color="auto"/>
              <w:right w:val="single" w:sz="4" w:space="0" w:color="auto"/>
            </w:tcBorders>
            <w:vAlign w:val="center"/>
            <w:hideMark/>
          </w:tcPr>
          <w:p w14:paraId="7B25CA24"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69" w:type="pct"/>
            <w:gridSpan w:val="2"/>
            <w:vAlign w:val="center"/>
            <w:hideMark/>
          </w:tcPr>
          <w:p w14:paraId="73C8BA47" w14:textId="77777777" w:rsidR="00EB032B" w:rsidRPr="00EB032B" w:rsidRDefault="00EB032B" w:rsidP="00EB032B">
            <w:pPr>
              <w:spacing w:after="0" w:line="240" w:lineRule="auto"/>
              <w:rPr>
                <w:rFonts w:ascii="Times New Roman" w:eastAsia="Times New Roman" w:hAnsi="Times New Roman" w:cs="Times New Roman"/>
                <w:kern w:val="0"/>
                <w:sz w:val="20"/>
                <w:szCs w:val="20"/>
                <w14:ligatures w14:val="none"/>
              </w:rPr>
            </w:pPr>
          </w:p>
        </w:tc>
      </w:tr>
      <w:tr w:rsidR="00EB032B" w:rsidRPr="00EB032B" w14:paraId="3DF41DE5" w14:textId="77777777" w:rsidTr="00EB032B">
        <w:trPr>
          <w:gridAfter w:val="1"/>
          <w:wAfter w:w="7" w:type="pct"/>
          <w:trHeight w:val="1152"/>
        </w:trPr>
        <w:tc>
          <w:tcPr>
            <w:tcW w:w="398" w:type="pct"/>
            <w:vMerge/>
            <w:tcBorders>
              <w:top w:val="nil"/>
              <w:left w:val="single" w:sz="4" w:space="0" w:color="auto"/>
              <w:bottom w:val="single" w:sz="4" w:space="0" w:color="auto"/>
              <w:right w:val="nil"/>
            </w:tcBorders>
            <w:vAlign w:val="center"/>
            <w:hideMark/>
          </w:tcPr>
          <w:p w14:paraId="5399D862"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781" w:type="pct"/>
            <w:tcBorders>
              <w:top w:val="nil"/>
              <w:left w:val="single" w:sz="4" w:space="0" w:color="auto"/>
              <w:bottom w:val="single" w:sz="4" w:space="0" w:color="auto"/>
              <w:right w:val="single" w:sz="4" w:space="0" w:color="auto"/>
            </w:tcBorders>
            <w:hideMark/>
          </w:tcPr>
          <w:p w14:paraId="500F19B7"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(spiritual*[</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religio*[</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faith*[</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chaplain*[</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transcend*[</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sacred[</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existential[</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"meaning in life"[</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"life purpose"[</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dignity[</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"spiritual well*"[</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hope[</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"peace of mind"[</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"inner peace"[</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"spiritual need*"[</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"existential distress"[</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w:t>
            </w:r>
          </w:p>
        </w:tc>
        <w:tc>
          <w:tcPr>
            <w:tcW w:w="656" w:type="pct"/>
            <w:vMerge/>
            <w:tcBorders>
              <w:top w:val="nil"/>
              <w:left w:val="nil"/>
              <w:bottom w:val="single" w:sz="4" w:space="0" w:color="auto"/>
              <w:right w:val="single" w:sz="4" w:space="0" w:color="auto"/>
            </w:tcBorders>
            <w:vAlign w:val="center"/>
            <w:hideMark/>
          </w:tcPr>
          <w:p w14:paraId="6E5A73D2"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693" w:type="pct"/>
            <w:vMerge/>
            <w:tcBorders>
              <w:top w:val="nil"/>
              <w:left w:val="single" w:sz="4" w:space="0" w:color="auto"/>
              <w:bottom w:val="single" w:sz="4" w:space="0" w:color="auto"/>
              <w:right w:val="single" w:sz="4" w:space="0" w:color="auto"/>
            </w:tcBorders>
            <w:vAlign w:val="center"/>
            <w:hideMark/>
          </w:tcPr>
          <w:p w14:paraId="1F1A202C"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29" w:type="pct"/>
            <w:vMerge/>
            <w:tcBorders>
              <w:top w:val="nil"/>
              <w:left w:val="single" w:sz="4" w:space="0" w:color="auto"/>
              <w:bottom w:val="single" w:sz="4" w:space="0" w:color="auto"/>
              <w:right w:val="single" w:sz="4" w:space="0" w:color="auto"/>
            </w:tcBorders>
            <w:vAlign w:val="center"/>
            <w:hideMark/>
          </w:tcPr>
          <w:p w14:paraId="48510C94"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06" w:type="pct"/>
            <w:vMerge/>
            <w:tcBorders>
              <w:top w:val="nil"/>
              <w:left w:val="single" w:sz="4" w:space="0" w:color="auto"/>
              <w:bottom w:val="single" w:sz="4" w:space="0" w:color="auto"/>
              <w:right w:val="single" w:sz="4" w:space="0" w:color="auto"/>
            </w:tcBorders>
            <w:vAlign w:val="center"/>
            <w:hideMark/>
          </w:tcPr>
          <w:p w14:paraId="685C6660"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503" w:type="pct"/>
            <w:vMerge/>
            <w:tcBorders>
              <w:top w:val="nil"/>
              <w:left w:val="single" w:sz="4" w:space="0" w:color="auto"/>
              <w:bottom w:val="single" w:sz="4" w:space="0" w:color="auto"/>
              <w:right w:val="single" w:sz="4" w:space="0" w:color="auto"/>
            </w:tcBorders>
            <w:vAlign w:val="center"/>
            <w:hideMark/>
          </w:tcPr>
          <w:p w14:paraId="3BD05E32"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457" w:type="pct"/>
            <w:vMerge/>
            <w:tcBorders>
              <w:top w:val="nil"/>
              <w:left w:val="single" w:sz="4" w:space="0" w:color="auto"/>
              <w:bottom w:val="single" w:sz="4" w:space="0" w:color="auto"/>
              <w:right w:val="single" w:sz="4" w:space="0" w:color="auto"/>
            </w:tcBorders>
            <w:vAlign w:val="center"/>
            <w:hideMark/>
          </w:tcPr>
          <w:p w14:paraId="43BA7E87"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69" w:type="pct"/>
            <w:gridSpan w:val="2"/>
            <w:vAlign w:val="center"/>
            <w:hideMark/>
          </w:tcPr>
          <w:p w14:paraId="6494DD21" w14:textId="77777777" w:rsidR="00EB032B" w:rsidRPr="00EB032B" w:rsidRDefault="00EB032B" w:rsidP="00EB032B">
            <w:pPr>
              <w:spacing w:after="0" w:line="240" w:lineRule="auto"/>
              <w:rPr>
                <w:rFonts w:ascii="Times New Roman" w:eastAsia="Times New Roman" w:hAnsi="Times New Roman" w:cs="Times New Roman"/>
                <w:kern w:val="0"/>
                <w:sz w:val="20"/>
                <w:szCs w:val="20"/>
                <w14:ligatures w14:val="none"/>
              </w:rPr>
            </w:pPr>
          </w:p>
        </w:tc>
      </w:tr>
      <w:tr w:rsidR="00EB032B" w:rsidRPr="00EB032B" w14:paraId="61BEE3AF" w14:textId="77777777" w:rsidTr="00EB032B">
        <w:trPr>
          <w:gridAfter w:val="1"/>
          <w:wAfter w:w="7" w:type="pct"/>
          <w:trHeight w:val="576"/>
        </w:trPr>
        <w:tc>
          <w:tcPr>
            <w:tcW w:w="398" w:type="pct"/>
            <w:vMerge w:val="restart"/>
            <w:tcBorders>
              <w:top w:val="nil"/>
              <w:left w:val="single" w:sz="4" w:space="0" w:color="auto"/>
              <w:bottom w:val="single" w:sz="4" w:space="0" w:color="auto"/>
              <w:right w:val="nil"/>
            </w:tcBorders>
            <w:hideMark/>
          </w:tcPr>
          <w:p w14:paraId="592BAB0A" w14:textId="77777777" w:rsidR="00EB032B" w:rsidRPr="00EB032B" w:rsidRDefault="00EB032B" w:rsidP="00EB032B">
            <w:pPr>
              <w:spacing w:after="0" w:line="240" w:lineRule="auto"/>
              <w:jc w:val="both"/>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Needs</w:t>
            </w:r>
          </w:p>
        </w:tc>
        <w:tc>
          <w:tcPr>
            <w:tcW w:w="781" w:type="pct"/>
            <w:tcBorders>
              <w:top w:val="nil"/>
              <w:left w:val="single" w:sz="4" w:space="0" w:color="auto"/>
              <w:bottom w:val="nil"/>
              <w:right w:val="single" w:sz="4" w:space="0" w:color="auto"/>
            </w:tcBorders>
            <w:hideMark/>
          </w:tcPr>
          <w:p w14:paraId="7B4D7818"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 xml:space="preserve">("Needs Assessment"[Mesh] OR "Patient Preference"[Mesh] OR "Health Priorities"[Mesh] OR "Patient Satisfaction"[Mesh] OR </w:t>
            </w:r>
            <w:r w:rsidRPr="00EB032B">
              <w:rPr>
                <w:rFonts w:ascii="Calibri" w:eastAsia="Times New Roman" w:hAnsi="Calibri" w:cs="Calibri"/>
                <w:color w:val="000000"/>
                <w:kern w:val="0"/>
                <w:sz w:val="21"/>
                <w:szCs w:val="21"/>
                <w14:ligatures w14:val="none"/>
              </w:rPr>
              <w:lastRenderedPageBreak/>
              <w:t>"Attitude to Health"[Mesh])</w:t>
            </w:r>
          </w:p>
        </w:tc>
        <w:tc>
          <w:tcPr>
            <w:tcW w:w="656" w:type="pct"/>
            <w:vMerge w:val="restart"/>
            <w:tcBorders>
              <w:top w:val="nil"/>
              <w:left w:val="nil"/>
              <w:bottom w:val="single" w:sz="4" w:space="0" w:color="auto"/>
              <w:right w:val="single" w:sz="4" w:space="0" w:color="auto"/>
            </w:tcBorders>
            <w:hideMark/>
          </w:tcPr>
          <w:p w14:paraId="66052C46" w14:textId="77777777" w:rsidR="00EB032B" w:rsidRPr="00EB032B" w:rsidRDefault="00EB032B" w:rsidP="00EB032B">
            <w:pPr>
              <w:spacing w:after="0" w:line="240" w:lineRule="auto"/>
              <w:jc w:val="center"/>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lastRenderedPageBreak/>
              <w:t xml:space="preserve">((XB ("unmet need*" OR "needs assessment" OR "need*" OR "concern*" OR </w:t>
            </w:r>
            <w:proofErr w:type="spellStart"/>
            <w:r w:rsidRPr="00EB032B">
              <w:rPr>
                <w:rFonts w:ascii="Calibri" w:eastAsia="Times New Roman" w:hAnsi="Calibri" w:cs="Calibri"/>
                <w:color w:val="000000"/>
                <w:kern w:val="0"/>
                <w:sz w:val="21"/>
                <w:szCs w:val="21"/>
                <w14:ligatures w14:val="none"/>
              </w:rPr>
              <w:t>worri</w:t>
            </w:r>
            <w:proofErr w:type="spellEnd"/>
            <w:r w:rsidRPr="00EB032B">
              <w:rPr>
                <w:rFonts w:ascii="Calibri" w:eastAsia="Times New Roman" w:hAnsi="Calibri" w:cs="Calibri"/>
                <w:color w:val="000000"/>
                <w:kern w:val="0"/>
                <w:sz w:val="21"/>
                <w:szCs w:val="21"/>
                <w14:ligatures w14:val="none"/>
              </w:rPr>
              <w:t xml:space="preserve">* OR fear* OR burden* OR "role strain")) OR </w:t>
            </w:r>
            <w:r w:rsidRPr="00EB032B">
              <w:rPr>
                <w:rFonts w:ascii="Calibri" w:eastAsia="Times New Roman" w:hAnsi="Calibri" w:cs="Calibri"/>
                <w:color w:val="000000"/>
                <w:kern w:val="0"/>
                <w:sz w:val="21"/>
                <w:szCs w:val="21"/>
                <w14:ligatures w14:val="none"/>
              </w:rPr>
              <w:lastRenderedPageBreak/>
              <w:t>(MH "Needs Assessment+" OR MH "Patient Preference+" OR MH "Health Priorities+" OR MH "Patient Satisfaction+" OR MH "Attitude to Health+"))</w:t>
            </w:r>
          </w:p>
        </w:tc>
        <w:tc>
          <w:tcPr>
            <w:tcW w:w="693" w:type="pct"/>
            <w:vMerge w:val="restart"/>
            <w:tcBorders>
              <w:top w:val="nil"/>
              <w:left w:val="single" w:sz="4" w:space="0" w:color="auto"/>
              <w:bottom w:val="single" w:sz="4" w:space="0" w:color="auto"/>
              <w:right w:val="single" w:sz="4" w:space="0" w:color="auto"/>
            </w:tcBorders>
            <w:vAlign w:val="center"/>
            <w:hideMark/>
          </w:tcPr>
          <w:p w14:paraId="6F80677F"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lastRenderedPageBreak/>
              <w:t xml:space="preserve">(exp needs assessment/ or exp patient preference/ or exp health priorities/ or exp patient satisfaction/ or exp </w:t>
            </w:r>
            <w:r w:rsidRPr="00EB032B">
              <w:rPr>
                <w:rFonts w:ascii="Calibri" w:eastAsia="Times New Roman" w:hAnsi="Calibri" w:cs="Calibri"/>
                <w:color w:val="000000"/>
                <w:kern w:val="0"/>
                <w:sz w:val="22"/>
                <w:szCs w:val="22"/>
                <w14:ligatures w14:val="none"/>
              </w:rPr>
              <w:lastRenderedPageBreak/>
              <w:t xml:space="preserve">attitude to health/ or ("unmet need*" or "needs assessment*" or "need*" or concern* or </w:t>
            </w:r>
            <w:proofErr w:type="spellStart"/>
            <w:r w:rsidRPr="00EB032B">
              <w:rPr>
                <w:rFonts w:ascii="Calibri" w:eastAsia="Times New Roman" w:hAnsi="Calibri" w:cs="Calibri"/>
                <w:color w:val="000000"/>
                <w:kern w:val="0"/>
                <w:sz w:val="22"/>
                <w:szCs w:val="22"/>
                <w14:ligatures w14:val="none"/>
              </w:rPr>
              <w:t>worri</w:t>
            </w:r>
            <w:proofErr w:type="spellEnd"/>
            <w:r w:rsidRPr="00EB032B">
              <w:rPr>
                <w:rFonts w:ascii="Calibri" w:eastAsia="Times New Roman" w:hAnsi="Calibri" w:cs="Calibri"/>
                <w:color w:val="000000"/>
                <w:kern w:val="0"/>
                <w:sz w:val="22"/>
                <w:szCs w:val="22"/>
                <w14:ligatures w14:val="none"/>
              </w:rPr>
              <w:t>* or fear* or burden* or "role strain"</w:t>
            </w:r>
            <w:proofErr w:type="gramStart"/>
            <w:r w:rsidRPr="00EB032B">
              <w:rPr>
                <w:rFonts w:ascii="Calibri" w:eastAsia="Times New Roman" w:hAnsi="Calibri" w:cs="Calibri"/>
                <w:color w:val="000000"/>
                <w:kern w:val="0"/>
                <w:sz w:val="22"/>
                <w:szCs w:val="22"/>
                <w14:ligatures w14:val="none"/>
              </w:rPr>
              <w:t>).</w:t>
            </w:r>
            <w:proofErr w:type="spellStart"/>
            <w:r w:rsidRPr="00EB032B">
              <w:rPr>
                <w:rFonts w:ascii="Calibri" w:eastAsia="Times New Roman" w:hAnsi="Calibri" w:cs="Calibri"/>
                <w:color w:val="000000"/>
                <w:kern w:val="0"/>
                <w:sz w:val="22"/>
                <w:szCs w:val="22"/>
                <w14:ligatures w14:val="none"/>
              </w:rPr>
              <w:t>ti</w:t>
            </w:r>
            <w:proofErr w:type="gramEnd"/>
            <w:r w:rsidRPr="00EB032B">
              <w:rPr>
                <w:rFonts w:ascii="Calibri" w:eastAsia="Times New Roman" w:hAnsi="Calibri" w:cs="Calibri"/>
                <w:color w:val="000000"/>
                <w:kern w:val="0"/>
                <w:sz w:val="22"/>
                <w:szCs w:val="22"/>
                <w14:ligatures w14:val="none"/>
              </w:rPr>
              <w:t>,ab</w:t>
            </w:r>
            <w:proofErr w:type="spellEnd"/>
            <w:r w:rsidRPr="00EB032B">
              <w:rPr>
                <w:rFonts w:ascii="Calibri" w:eastAsia="Times New Roman" w:hAnsi="Calibri" w:cs="Calibri"/>
                <w:color w:val="000000"/>
                <w:kern w:val="0"/>
                <w:sz w:val="22"/>
                <w:szCs w:val="22"/>
                <w14:ligatures w14:val="none"/>
              </w:rPr>
              <w:t>.)</w:t>
            </w:r>
          </w:p>
        </w:tc>
        <w:tc>
          <w:tcPr>
            <w:tcW w:w="729" w:type="pct"/>
            <w:vMerge w:val="restart"/>
            <w:tcBorders>
              <w:top w:val="nil"/>
              <w:left w:val="single" w:sz="4" w:space="0" w:color="auto"/>
              <w:bottom w:val="single" w:sz="4" w:space="0" w:color="auto"/>
              <w:right w:val="single" w:sz="4" w:space="0" w:color="auto"/>
            </w:tcBorders>
            <w:vAlign w:val="center"/>
            <w:hideMark/>
          </w:tcPr>
          <w:p w14:paraId="2C0F6CD2"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lastRenderedPageBreak/>
              <w:t>(</w:t>
            </w:r>
            <w:proofErr w:type="gramStart"/>
            <w:r w:rsidRPr="00EB032B">
              <w:rPr>
                <w:rFonts w:ascii="Calibri" w:eastAsia="Times New Roman" w:hAnsi="Calibri" w:cs="Calibri"/>
                <w:color w:val="000000"/>
                <w:kern w:val="0"/>
                <w:sz w:val="22"/>
                <w:szCs w:val="22"/>
                <w14:ligatures w14:val="none"/>
              </w:rPr>
              <w:t>SU.EXACT</w:t>
            </w:r>
            <w:proofErr w:type="gramEnd"/>
            <w:r w:rsidRPr="00EB032B">
              <w:rPr>
                <w:rFonts w:ascii="Calibri" w:eastAsia="Times New Roman" w:hAnsi="Calibri" w:cs="Calibri"/>
                <w:color w:val="000000"/>
                <w:kern w:val="0"/>
                <w:sz w:val="22"/>
                <w:szCs w:val="22"/>
                <w14:ligatures w14:val="none"/>
              </w:rPr>
              <w:t xml:space="preserve">("Needs Assessment" OR "Patient Preference" OR "Health Priorities" OR "Patient Satisfaction" OR </w:t>
            </w:r>
            <w:r w:rsidRPr="00EB032B">
              <w:rPr>
                <w:rFonts w:ascii="Calibri" w:eastAsia="Times New Roman" w:hAnsi="Calibri" w:cs="Calibri"/>
                <w:color w:val="000000"/>
                <w:kern w:val="0"/>
                <w:sz w:val="22"/>
                <w:szCs w:val="22"/>
                <w14:ligatures w14:val="none"/>
              </w:rPr>
              <w:lastRenderedPageBreak/>
              <w:t xml:space="preserve">"Attitude to Health") OR ("unmet need*" OR "needs assessment" OR need* OR concern* OR </w:t>
            </w:r>
            <w:proofErr w:type="spellStart"/>
            <w:r w:rsidRPr="00EB032B">
              <w:rPr>
                <w:rFonts w:ascii="Calibri" w:eastAsia="Times New Roman" w:hAnsi="Calibri" w:cs="Calibri"/>
                <w:color w:val="000000"/>
                <w:kern w:val="0"/>
                <w:sz w:val="22"/>
                <w:szCs w:val="22"/>
                <w14:ligatures w14:val="none"/>
              </w:rPr>
              <w:t>worri</w:t>
            </w:r>
            <w:proofErr w:type="spellEnd"/>
            <w:r w:rsidRPr="00EB032B">
              <w:rPr>
                <w:rFonts w:ascii="Calibri" w:eastAsia="Times New Roman" w:hAnsi="Calibri" w:cs="Calibri"/>
                <w:color w:val="000000"/>
                <w:kern w:val="0"/>
                <w:sz w:val="22"/>
                <w:szCs w:val="22"/>
                <w14:ligatures w14:val="none"/>
              </w:rPr>
              <w:t>* OR fear* OR burden* OR "role strain"))</w:t>
            </w:r>
          </w:p>
        </w:tc>
        <w:tc>
          <w:tcPr>
            <w:tcW w:w="706" w:type="pct"/>
            <w:vMerge w:val="restart"/>
            <w:tcBorders>
              <w:top w:val="nil"/>
              <w:left w:val="single" w:sz="4" w:space="0" w:color="auto"/>
              <w:bottom w:val="single" w:sz="4" w:space="0" w:color="auto"/>
              <w:right w:val="single" w:sz="4" w:space="0" w:color="auto"/>
            </w:tcBorders>
            <w:vAlign w:val="center"/>
            <w:hideMark/>
          </w:tcPr>
          <w:p w14:paraId="66CE8D87"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lastRenderedPageBreak/>
              <w:t xml:space="preserve">(Needs Assessment OR Patient Preference OR Health Priorities OR Patient Satisfaction OR Attitude to Health OR "unmet need*" OR </w:t>
            </w:r>
            <w:r w:rsidRPr="00EB032B">
              <w:rPr>
                <w:rFonts w:ascii="Calibri" w:eastAsia="Times New Roman" w:hAnsi="Calibri" w:cs="Calibri"/>
                <w:color w:val="000000"/>
                <w:kern w:val="0"/>
                <w:sz w:val="22"/>
                <w:szCs w:val="22"/>
                <w14:ligatures w14:val="none"/>
              </w:rPr>
              <w:lastRenderedPageBreak/>
              <w:t xml:space="preserve">"needs assessment" OR need* OR concern* OR </w:t>
            </w:r>
            <w:proofErr w:type="spellStart"/>
            <w:r w:rsidRPr="00EB032B">
              <w:rPr>
                <w:rFonts w:ascii="Calibri" w:eastAsia="Times New Roman" w:hAnsi="Calibri" w:cs="Calibri"/>
                <w:color w:val="000000"/>
                <w:kern w:val="0"/>
                <w:sz w:val="22"/>
                <w:szCs w:val="22"/>
                <w14:ligatures w14:val="none"/>
              </w:rPr>
              <w:t>worri</w:t>
            </w:r>
            <w:proofErr w:type="spellEnd"/>
            <w:r w:rsidRPr="00EB032B">
              <w:rPr>
                <w:rFonts w:ascii="Calibri" w:eastAsia="Times New Roman" w:hAnsi="Calibri" w:cs="Calibri"/>
                <w:color w:val="000000"/>
                <w:kern w:val="0"/>
                <w:sz w:val="22"/>
                <w:szCs w:val="22"/>
                <w14:ligatures w14:val="none"/>
              </w:rPr>
              <w:t>* OR fear* OR burden* OR "role strain")</w:t>
            </w:r>
          </w:p>
        </w:tc>
        <w:tc>
          <w:tcPr>
            <w:tcW w:w="503" w:type="pct"/>
            <w:vMerge/>
            <w:tcBorders>
              <w:top w:val="nil"/>
              <w:left w:val="single" w:sz="4" w:space="0" w:color="auto"/>
              <w:bottom w:val="single" w:sz="4" w:space="0" w:color="auto"/>
              <w:right w:val="single" w:sz="4" w:space="0" w:color="auto"/>
            </w:tcBorders>
            <w:vAlign w:val="center"/>
            <w:hideMark/>
          </w:tcPr>
          <w:p w14:paraId="1D185AB2"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457" w:type="pct"/>
            <w:vMerge/>
            <w:tcBorders>
              <w:top w:val="nil"/>
              <w:left w:val="single" w:sz="4" w:space="0" w:color="auto"/>
              <w:bottom w:val="single" w:sz="4" w:space="0" w:color="auto"/>
              <w:right w:val="single" w:sz="4" w:space="0" w:color="auto"/>
            </w:tcBorders>
            <w:vAlign w:val="center"/>
            <w:hideMark/>
          </w:tcPr>
          <w:p w14:paraId="4A5C32A9"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69" w:type="pct"/>
            <w:gridSpan w:val="2"/>
            <w:vAlign w:val="center"/>
            <w:hideMark/>
          </w:tcPr>
          <w:p w14:paraId="4E10489F" w14:textId="77777777" w:rsidR="00EB032B" w:rsidRPr="00EB032B" w:rsidRDefault="00EB032B" w:rsidP="00EB032B">
            <w:pPr>
              <w:spacing w:after="0" w:line="240" w:lineRule="auto"/>
              <w:rPr>
                <w:rFonts w:ascii="Times New Roman" w:eastAsia="Times New Roman" w:hAnsi="Times New Roman" w:cs="Times New Roman"/>
                <w:kern w:val="0"/>
                <w:sz w:val="20"/>
                <w:szCs w:val="20"/>
                <w14:ligatures w14:val="none"/>
              </w:rPr>
            </w:pPr>
          </w:p>
        </w:tc>
      </w:tr>
      <w:tr w:rsidR="00EB032B" w:rsidRPr="00EB032B" w14:paraId="16DF1F15" w14:textId="77777777" w:rsidTr="00EB032B">
        <w:trPr>
          <w:gridAfter w:val="1"/>
          <w:wAfter w:w="7" w:type="pct"/>
          <w:trHeight w:val="288"/>
        </w:trPr>
        <w:tc>
          <w:tcPr>
            <w:tcW w:w="398" w:type="pct"/>
            <w:vMerge/>
            <w:tcBorders>
              <w:top w:val="nil"/>
              <w:left w:val="single" w:sz="4" w:space="0" w:color="auto"/>
              <w:bottom w:val="single" w:sz="4" w:space="0" w:color="auto"/>
              <w:right w:val="nil"/>
            </w:tcBorders>
            <w:vAlign w:val="center"/>
            <w:hideMark/>
          </w:tcPr>
          <w:p w14:paraId="7331AE4D"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781" w:type="pct"/>
            <w:tcBorders>
              <w:top w:val="nil"/>
              <w:left w:val="single" w:sz="4" w:space="0" w:color="auto"/>
              <w:bottom w:val="nil"/>
              <w:right w:val="single" w:sz="4" w:space="0" w:color="auto"/>
            </w:tcBorders>
            <w:hideMark/>
          </w:tcPr>
          <w:p w14:paraId="53F8B83B"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r w:rsidRPr="00EB032B">
              <w:rPr>
                <w:rFonts w:ascii="Calibri" w:eastAsia="Times New Roman" w:hAnsi="Calibri" w:cs="Calibri"/>
                <w:color w:val="000000"/>
                <w:kern w:val="0"/>
                <w:sz w:val="21"/>
                <w:szCs w:val="21"/>
                <w14:ligatures w14:val="none"/>
              </w:rPr>
              <w:t>OR</w:t>
            </w:r>
          </w:p>
        </w:tc>
        <w:tc>
          <w:tcPr>
            <w:tcW w:w="656" w:type="pct"/>
            <w:vMerge/>
            <w:tcBorders>
              <w:top w:val="nil"/>
              <w:left w:val="nil"/>
              <w:bottom w:val="single" w:sz="4" w:space="0" w:color="auto"/>
              <w:right w:val="single" w:sz="4" w:space="0" w:color="auto"/>
            </w:tcBorders>
            <w:vAlign w:val="center"/>
            <w:hideMark/>
          </w:tcPr>
          <w:p w14:paraId="07C09DCF"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693" w:type="pct"/>
            <w:vMerge/>
            <w:tcBorders>
              <w:top w:val="nil"/>
              <w:left w:val="single" w:sz="4" w:space="0" w:color="auto"/>
              <w:bottom w:val="single" w:sz="4" w:space="0" w:color="auto"/>
              <w:right w:val="single" w:sz="4" w:space="0" w:color="auto"/>
            </w:tcBorders>
            <w:vAlign w:val="center"/>
            <w:hideMark/>
          </w:tcPr>
          <w:p w14:paraId="0372B0AC"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29" w:type="pct"/>
            <w:vMerge/>
            <w:tcBorders>
              <w:top w:val="nil"/>
              <w:left w:val="single" w:sz="4" w:space="0" w:color="auto"/>
              <w:bottom w:val="single" w:sz="4" w:space="0" w:color="auto"/>
              <w:right w:val="single" w:sz="4" w:space="0" w:color="auto"/>
            </w:tcBorders>
            <w:vAlign w:val="center"/>
            <w:hideMark/>
          </w:tcPr>
          <w:p w14:paraId="61F058E0"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06" w:type="pct"/>
            <w:vMerge/>
            <w:tcBorders>
              <w:top w:val="nil"/>
              <w:left w:val="single" w:sz="4" w:space="0" w:color="auto"/>
              <w:bottom w:val="single" w:sz="4" w:space="0" w:color="auto"/>
              <w:right w:val="single" w:sz="4" w:space="0" w:color="auto"/>
            </w:tcBorders>
            <w:vAlign w:val="center"/>
            <w:hideMark/>
          </w:tcPr>
          <w:p w14:paraId="5C8E7186"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503" w:type="pct"/>
            <w:vMerge/>
            <w:tcBorders>
              <w:top w:val="nil"/>
              <w:left w:val="single" w:sz="4" w:space="0" w:color="auto"/>
              <w:bottom w:val="single" w:sz="4" w:space="0" w:color="auto"/>
              <w:right w:val="single" w:sz="4" w:space="0" w:color="auto"/>
            </w:tcBorders>
            <w:vAlign w:val="center"/>
            <w:hideMark/>
          </w:tcPr>
          <w:p w14:paraId="5FA60DF3"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457" w:type="pct"/>
            <w:vMerge/>
            <w:tcBorders>
              <w:top w:val="nil"/>
              <w:left w:val="single" w:sz="4" w:space="0" w:color="auto"/>
              <w:bottom w:val="single" w:sz="4" w:space="0" w:color="auto"/>
              <w:right w:val="single" w:sz="4" w:space="0" w:color="auto"/>
            </w:tcBorders>
            <w:vAlign w:val="center"/>
            <w:hideMark/>
          </w:tcPr>
          <w:p w14:paraId="00720F2E"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69" w:type="pct"/>
            <w:gridSpan w:val="2"/>
            <w:vAlign w:val="center"/>
            <w:hideMark/>
          </w:tcPr>
          <w:p w14:paraId="32BCFA67" w14:textId="77777777" w:rsidR="00EB032B" w:rsidRPr="00EB032B" w:rsidRDefault="00EB032B" w:rsidP="00EB032B">
            <w:pPr>
              <w:spacing w:after="0" w:line="240" w:lineRule="auto"/>
              <w:rPr>
                <w:rFonts w:ascii="Times New Roman" w:eastAsia="Times New Roman" w:hAnsi="Times New Roman" w:cs="Times New Roman"/>
                <w:kern w:val="0"/>
                <w:sz w:val="20"/>
                <w:szCs w:val="20"/>
                <w14:ligatures w14:val="none"/>
              </w:rPr>
            </w:pPr>
          </w:p>
        </w:tc>
      </w:tr>
      <w:tr w:rsidR="00EB032B" w:rsidRPr="00EB032B" w14:paraId="15EE16A7" w14:textId="77777777" w:rsidTr="00EB032B">
        <w:trPr>
          <w:gridAfter w:val="1"/>
          <w:wAfter w:w="7" w:type="pct"/>
          <w:trHeight w:val="576"/>
        </w:trPr>
        <w:tc>
          <w:tcPr>
            <w:tcW w:w="398" w:type="pct"/>
            <w:vMerge/>
            <w:tcBorders>
              <w:top w:val="nil"/>
              <w:left w:val="single" w:sz="4" w:space="0" w:color="auto"/>
              <w:bottom w:val="single" w:sz="4" w:space="0" w:color="auto"/>
              <w:right w:val="nil"/>
            </w:tcBorders>
            <w:vAlign w:val="center"/>
            <w:hideMark/>
          </w:tcPr>
          <w:p w14:paraId="08B8298F"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781" w:type="pct"/>
            <w:tcBorders>
              <w:top w:val="nil"/>
              <w:left w:val="single" w:sz="4" w:space="0" w:color="auto"/>
              <w:bottom w:val="single" w:sz="4" w:space="0" w:color="auto"/>
              <w:right w:val="single" w:sz="4" w:space="0" w:color="auto"/>
            </w:tcBorders>
            <w:hideMark/>
          </w:tcPr>
          <w:p w14:paraId="1C1F0245"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roofErr w:type="gramStart"/>
            <w:r w:rsidRPr="00EB032B">
              <w:rPr>
                <w:rFonts w:ascii="Calibri" w:eastAsia="Times New Roman" w:hAnsi="Calibri" w:cs="Calibri"/>
                <w:color w:val="000000"/>
                <w:kern w:val="0"/>
                <w:sz w:val="21"/>
                <w:szCs w:val="21"/>
                <w14:ligatures w14:val="none"/>
              </w:rPr>
              <w:t>( "</w:t>
            </w:r>
            <w:proofErr w:type="gramEnd"/>
            <w:r w:rsidRPr="00EB032B">
              <w:rPr>
                <w:rFonts w:ascii="Calibri" w:eastAsia="Times New Roman" w:hAnsi="Calibri" w:cs="Calibri"/>
                <w:color w:val="000000"/>
                <w:kern w:val="0"/>
                <w:sz w:val="21"/>
                <w:szCs w:val="21"/>
                <w14:ligatures w14:val="none"/>
              </w:rPr>
              <w:t>unmet need*"[</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"needs assessment"[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"need*"[</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"concern*"[</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xml:space="preserve">] OR </w:t>
            </w:r>
            <w:proofErr w:type="spellStart"/>
            <w:r w:rsidRPr="00EB032B">
              <w:rPr>
                <w:rFonts w:ascii="Calibri" w:eastAsia="Times New Roman" w:hAnsi="Calibri" w:cs="Calibri"/>
                <w:color w:val="000000"/>
                <w:kern w:val="0"/>
                <w:sz w:val="21"/>
                <w:szCs w:val="21"/>
                <w14:ligatures w14:val="none"/>
              </w:rPr>
              <w:t>worri</w:t>
            </w:r>
            <w:proofErr w:type="spellEnd"/>
            <w:r w:rsidRPr="00EB032B">
              <w:rPr>
                <w:rFonts w:ascii="Calibri" w:eastAsia="Times New Roman" w:hAnsi="Calibri" w:cs="Calibri"/>
                <w:color w:val="000000"/>
                <w:kern w:val="0"/>
                <w:sz w:val="21"/>
                <w:szCs w:val="21"/>
                <w14:ligatures w14:val="none"/>
              </w:rPr>
              <w:t>*[</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fear*[</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burden*[</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 OR "role strain"[</w:t>
            </w:r>
            <w:proofErr w:type="spellStart"/>
            <w:r w:rsidRPr="00EB032B">
              <w:rPr>
                <w:rFonts w:ascii="Calibri" w:eastAsia="Times New Roman" w:hAnsi="Calibri" w:cs="Calibri"/>
                <w:color w:val="000000"/>
                <w:kern w:val="0"/>
                <w:sz w:val="21"/>
                <w:szCs w:val="21"/>
                <w14:ligatures w14:val="none"/>
              </w:rPr>
              <w:t>tiab</w:t>
            </w:r>
            <w:proofErr w:type="spellEnd"/>
            <w:r w:rsidRPr="00EB032B">
              <w:rPr>
                <w:rFonts w:ascii="Calibri" w:eastAsia="Times New Roman" w:hAnsi="Calibri" w:cs="Calibri"/>
                <w:color w:val="000000"/>
                <w:kern w:val="0"/>
                <w:sz w:val="21"/>
                <w:szCs w:val="21"/>
                <w14:ligatures w14:val="none"/>
              </w:rPr>
              <w:t>])</w:t>
            </w:r>
          </w:p>
        </w:tc>
        <w:tc>
          <w:tcPr>
            <w:tcW w:w="656" w:type="pct"/>
            <w:vMerge/>
            <w:tcBorders>
              <w:top w:val="nil"/>
              <w:left w:val="nil"/>
              <w:bottom w:val="single" w:sz="4" w:space="0" w:color="auto"/>
              <w:right w:val="single" w:sz="4" w:space="0" w:color="auto"/>
            </w:tcBorders>
            <w:vAlign w:val="center"/>
            <w:hideMark/>
          </w:tcPr>
          <w:p w14:paraId="6CA6CC72" w14:textId="77777777" w:rsidR="00EB032B" w:rsidRPr="00EB032B" w:rsidRDefault="00EB032B" w:rsidP="00EB032B">
            <w:pPr>
              <w:spacing w:after="0" w:line="240" w:lineRule="auto"/>
              <w:rPr>
                <w:rFonts w:ascii="Calibri" w:eastAsia="Times New Roman" w:hAnsi="Calibri" w:cs="Calibri"/>
                <w:color w:val="000000"/>
                <w:kern w:val="0"/>
                <w:sz w:val="21"/>
                <w:szCs w:val="21"/>
                <w14:ligatures w14:val="none"/>
              </w:rPr>
            </w:pPr>
          </w:p>
        </w:tc>
        <w:tc>
          <w:tcPr>
            <w:tcW w:w="693" w:type="pct"/>
            <w:vMerge/>
            <w:tcBorders>
              <w:top w:val="nil"/>
              <w:left w:val="single" w:sz="4" w:space="0" w:color="auto"/>
              <w:bottom w:val="single" w:sz="4" w:space="0" w:color="auto"/>
              <w:right w:val="single" w:sz="4" w:space="0" w:color="auto"/>
            </w:tcBorders>
            <w:vAlign w:val="center"/>
            <w:hideMark/>
          </w:tcPr>
          <w:p w14:paraId="55FE1C86"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29" w:type="pct"/>
            <w:vMerge/>
            <w:tcBorders>
              <w:top w:val="nil"/>
              <w:left w:val="single" w:sz="4" w:space="0" w:color="auto"/>
              <w:bottom w:val="single" w:sz="4" w:space="0" w:color="auto"/>
              <w:right w:val="single" w:sz="4" w:space="0" w:color="auto"/>
            </w:tcBorders>
            <w:vAlign w:val="center"/>
            <w:hideMark/>
          </w:tcPr>
          <w:p w14:paraId="10992084"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706" w:type="pct"/>
            <w:vMerge/>
            <w:tcBorders>
              <w:top w:val="nil"/>
              <w:left w:val="single" w:sz="4" w:space="0" w:color="auto"/>
              <w:bottom w:val="single" w:sz="4" w:space="0" w:color="auto"/>
              <w:right w:val="single" w:sz="4" w:space="0" w:color="auto"/>
            </w:tcBorders>
            <w:vAlign w:val="center"/>
            <w:hideMark/>
          </w:tcPr>
          <w:p w14:paraId="5D8127A4"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503" w:type="pct"/>
            <w:vMerge/>
            <w:tcBorders>
              <w:top w:val="nil"/>
              <w:left w:val="single" w:sz="4" w:space="0" w:color="auto"/>
              <w:bottom w:val="single" w:sz="4" w:space="0" w:color="auto"/>
              <w:right w:val="single" w:sz="4" w:space="0" w:color="auto"/>
            </w:tcBorders>
            <w:vAlign w:val="center"/>
            <w:hideMark/>
          </w:tcPr>
          <w:p w14:paraId="3EDAA78E"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457" w:type="pct"/>
            <w:vMerge/>
            <w:tcBorders>
              <w:top w:val="nil"/>
              <w:left w:val="single" w:sz="4" w:space="0" w:color="auto"/>
              <w:bottom w:val="single" w:sz="4" w:space="0" w:color="auto"/>
              <w:right w:val="single" w:sz="4" w:space="0" w:color="auto"/>
            </w:tcBorders>
            <w:vAlign w:val="center"/>
            <w:hideMark/>
          </w:tcPr>
          <w:p w14:paraId="655AB86B"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p>
        </w:tc>
        <w:tc>
          <w:tcPr>
            <w:tcW w:w="69" w:type="pct"/>
            <w:gridSpan w:val="2"/>
            <w:vAlign w:val="center"/>
            <w:hideMark/>
          </w:tcPr>
          <w:p w14:paraId="6461C5CC" w14:textId="77777777" w:rsidR="00EB032B" w:rsidRPr="00EB032B" w:rsidRDefault="00EB032B" w:rsidP="00EB032B">
            <w:pPr>
              <w:spacing w:after="0" w:line="240" w:lineRule="auto"/>
              <w:rPr>
                <w:rFonts w:ascii="Times New Roman" w:eastAsia="Times New Roman" w:hAnsi="Times New Roman" w:cs="Times New Roman"/>
                <w:kern w:val="0"/>
                <w:sz w:val="20"/>
                <w:szCs w:val="20"/>
                <w14:ligatures w14:val="none"/>
              </w:rPr>
            </w:pPr>
          </w:p>
        </w:tc>
      </w:tr>
      <w:tr w:rsidR="00EB032B" w:rsidRPr="00EB032B" w14:paraId="7CF979E4" w14:textId="77777777" w:rsidTr="00EB032B">
        <w:trPr>
          <w:trHeight w:val="288"/>
        </w:trPr>
        <w:tc>
          <w:tcPr>
            <w:tcW w:w="4931" w:type="pct"/>
            <w:gridSpan w:val="9"/>
            <w:tcBorders>
              <w:top w:val="single" w:sz="4" w:space="0" w:color="auto"/>
              <w:left w:val="nil"/>
              <w:bottom w:val="nil"/>
              <w:right w:val="nil"/>
            </w:tcBorders>
            <w:noWrap/>
            <w:vAlign w:val="center"/>
            <w:hideMark/>
          </w:tcPr>
          <w:p w14:paraId="69E7BB97" w14:textId="77777777" w:rsidR="00EB032B" w:rsidRPr="00EB032B" w:rsidRDefault="00EB032B" w:rsidP="00EB032B">
            <w:pPr>
              <w:spacing w:after="0" w:line="240" w:lineRule="auto"/>
              <w:rPr>
                <w:rFonts w:ascii="Calibri" w:eastAsia="Times New Roman" w:hAnsi="Calibri" w:cs="Calibri"/>
                <w:color w:val="000000"/>
                <w:kern w:val="0"/>
                <w:sz w:val="22"/>
                <w:szCs w:val="22"/>
                <w14:ligatures w14:val="none"/>
              </w:rPr>
            </w:pPr>
            <w:r w:rsidRPr="00EB032B">
              <w:rPr>
                <w:rFonts w:ascii="Calibri" w:eastAsia="Times New Roman" w:hAnsi="Calibri" w:cs="Calibri"/>
                <w:color w:val="000000"/>
                <w:kern w:val="0"/>
                <w:sz w:val="22"/>
                <w:szCs w:val="22"/>
                <w14:ligatures w14:val="none"/>
              </w:rPr>
              <w:t xml:space="preserve">TKA = title/keywords/abstract; XB = Short search command for title/abstract; </w:t>
            </w:r>
            <w:proofErr w:type="gramStart"/>
            <w:r w:rsidRPr="00EB032B">
              <w:rPr>
                <w:rFonts w:ascii="Calibri" w:eastAsia="Times New Roman" w:hAnsi="Calibri" w:cs="Calibri"/>
                <w:color w:val="000000"/>
                <w:kern w:val="0"/>
                <w:sz w:val="22"/>
                <w:szCs w:val="22"/>
                <w14:ligatures w14:val="none"/>
              </w:rPr>
              <w:t>SU.EXACT</w:t>
            </w:r>
            <w:proofErr w:type="gramEnd"/>
            <w:r w:rsidRPr="00EB032B">
              <w:rPr>
                <w:rFonts w:ascii="Calibri" w:eastAsia="Times New Roman" w:hAnsi="Calibri" w:cs="Calibri"/>
                <w:color w:val="000000"/>
                <w:kern w:val="0"/>
                <w:sz w:val="22"/>
                <w:szCs w:val="22"/>
                <w14:ligatures w14:val="none"/>
              </w:rPr>
              <w:t xml:space="preserve"> = Short search command for subject heading</w:t>
            </w:r>
          </w:p>
        </w:tc>
        <w:tc>
          <w:tcPr>
            <w:tcW w:w="69" w:type="pct"/>
            <w:gridSpan w:val="2"/>
            <w:vAlign w:val="center"/>
            <w:hideMark/>
          </w:tcPr>
          <w:p w14:paraId="7A146F29" w14:textId="77777777" w:rsidR="00EB032B" w:rsidRPr="00EB032B" w:rsidRDefault="00EB032B" w:rsidP="00EB032B">
            <w:pPr>
              <w:spacing w:after="0" w:line="240" w:lineRule="auto"/>
              <w:rPr>
                <w:rFonts w:ascii="Times New Roman" w:eastAsia="Times New Roman" w:hAnsi="Times New Roman" w:cs="Times New Roman"/>
                <w:kern w:val="0"/>
                <w:sz w:val="20"/>
                <w:szCs w:val="20"/>
                <w14:ligatures w14:val="none"/>
              </w:rPr>
            </w:pPr>
          </w:p>
        </w:tc>
      </w:tr>
    </w:tbl>
    <w:p w14:paraId="3CA94E55" w14:textId="5C5D0309" w:rsidR="00EB032B" w:rsidRDefault="00EB032B"/>
    <w:p w14:paraId="774A6874" w14:textId="77777777" w:rsidR="00EB032B" w:rsidRDefault="00EB032B">
      <w:r>
        <w:br w:type="page"/>
      </w:r>
    </w:p>
    <w:p w14:paraId="3A6F56AD" w14:textId="2E64F5AA" w:rsidR="00DE70D5" w:rsidRDefault="00EB032B">
      <w:pPr>
        <w:rPr>
          <w:u w:val="single"/>
        </w:rPr>
      </w:pPr>
      <w:r>
        <w:rPr>
          <w:u w:val="single"/>
        </w:rPr>
        <w:lastRenderedPageBreak/>
        <w:t>Supplementary table 2. GRADE-CERQUAL</w:t>
      </w:r>
    </w:p>
    <w:tbl>
      <w:tblPr>
        <w:tblW w:w="5477" w:type="pct"/>
        <w:tblInd w:w="-851" w:type="dxa"/>
        <w:tblLook w:val="04A0" w:firstRow="1" w:lastRow="0" w:firstColumn="1" w:lastColumn="0" w:noHBand="0" w:noVBand="1"/>
      </w:tblPr>
      <w:tblGrid>
        <w:gridCol w:w="2242"/>
        <w:gridCol w:w="2865"/>
        <w:gridCol w:w="1743"/>
        <w:gridCol w:w="2159"/>
        <w:gridCol w:w="2183"/>
        <w:gridCol w:w="2278"/>
        <w:gridCol w:w="1820"/>
      </w:tblGrid>
      <w:tr w:rsidR="00675667" w:rsidRPr="00675667" w14:paraId="59EAF703" w14:textId="77777777" w:rsidTr="00675667">
        <w:trPr>
          <w:trHeight w:val="588"/>
        </w:trPr>
        <w:tc>
          <w:tcPr>
            <w:tcW w:w="733" w:type="pct"/>
            <w:tcBorders>
              <w:top w:val="nil"/>
              <w:left w:val="nil"/>
              <w:bottom w:val="single" w:sz="8" w:space="0" w:color="auto"/>
              <w:right w:val="nil"/>
            </w:tcBorders>
            <w:shd w:val="clear" w:color="000000" w:fill="FFFFFF"/>
            <w:hideMark/>
          </w:tcPr>
          <w:p w14:paraId="7ADC2840" w14:textId="3EEDEDC5" w:rsidR="00675667" w:rsidRPr="00675667" w:rsidRDefault="00675667" w:rsidP="00675667">
            <w:pPr>
              <w:spacing w:after="0" w:line="240" w:lineRule="auto"/>
              <w:rPr>
                <w:rFonts w:ascii="Aptos Narrow" w:eastAsia="Times New Roman" w:hAnsi="Aptos Narrow" w:cs="Times New Roman"/>
                <w:b/>
                <w:bCs/>
                <w:kern w:val="0"/>
                <w:sz w:val="22"/>
                <w:szCs w:val="22"/>
                <w14:ligatures w14:val="none"/>
              </w:rPr>
            </w:pPr>
            <w:r>
              <w:rPr>
                <w:rFonts w:ascii="Aptos Narrow" w:eastAsia="Times New Roman" w:hAnsi="Aptos Narrow" w:cs="Times New Roman"/>
                <w:b/>
                <w:bCs/>
                <w:kern w:val="0"/>
                <w:sz w:val="22"/>
                <w:szCs w:val="22"/>
                <w14:ligatures w14:val="none"/>
              </w:rPr>
              <w:t>Themes/subthemes</w:t>
            </w:r>
          </w:p>
        </w:tc>
        <w:tc>
          <w:tcPr>
            <w:tcW w:w="937" w:type="pct"/>
            <w:tcBorders>
              <w:top w:val="nil"/>
              <w:left w:val="nil"/>
              <w:bottom w:val="single" w:sz="8" w:space="0" w:color="auto"/>
              <w:right w:val="nil"/>
            </w:tcBorders>
            <w:shd w:val="clear" w:color="000000" w:fill="FFFFFF"/>
            <w:hideMark/>
          </w:tcPr>
          <w:p w14:paraId="6B012080" w14:textId="77777777" w:rsidR="00675667" w:rsidRPr="00675667" w:rsidRDefault="00675667" w:rsidP="00675667">
            <w:pPr>
              <w:spacing w:after="0" w:line="240" w:lineRule="auto"/>
              <w:rPr>
                <w:rFonts w:ascii="Aptos Narrow" w:eastAsia="Times New Roman" w:hAnsi="Aptos Narrow" w:cs="Times New Roman"/>
                <w:b/>
                <w:bCs/>
                <w:kern w:val="0"/>
                <w:sz w:val="22"/>
                <w:szCs w:val="22"/>
                <w14:ligatures w14:val="none"/>
              </w:rPr>
            </w:pPr>
            <w:r w:rsidRPr="00675667">
              <w:rPr>
                <w:rFonts w:ascii="Aptos Narrow" w:eastAsia="Times New Roman" w:hAnsi="Aptos Narrow" w:cs="Times New Roman"/>
                <w:b/>
                <w:bCs/>
                <w:kern w:val="0"/>
                <w:sz w:val="22"/>
                <w:szCs w:val="22"/>
                <w14:ligatures w14:val="none"/>
              </w:rPr>
              <w:t>Methodological limitations</w:t>
            </w:r>
          </w:p>
        </w:tc>
        <w:tc>
          <w:tcPr>
            <w:tcW w:w="570" w:type="pct"/>
            <w:tcBorders>
              <w:top w:val="nil"/>
              <w:left w:val="nil"/>
              <w:bottom w:val="single" w:sz="8" w:space="0" w:color="auto"/>
              <w:right w:val="nil"/>
            </w:tcBorders>
            <w:shd w:val="clear" w:color="000000" w:fill="FFFFFF"/>
            <w:hideMark/>
          </w:tcPr>
          <w:p w14:paraId="2548B514" w14:textId="77777777" w:rsidR="00675667" w:rsidRPr="00675667" w:rsidRDefault="00675667" w:rsidP="00675667">
            <w:pPr>
              <w:spacing w:after="0" w:line="240" w:lineRule="auto"/>
              <w:rPr>
                <w:rFonts w:ascii="Aptos Narrow" w:eastAsia="Times New Roman" w:hAnsi="Aptos Narrow" w:cs="Times New Roman"/>
                <w:b/>
                <w:bCs/>
                <w:kern w:val="0"/>
                <w:sz w:val="22"/>
                <w:szCs w:val="22"/>
                <w14:ligatures w14:val="none"/>
              </w:rPr>
            </w:pPr>
            <w:r w:rsidRPr="00675667">
              <w:rPr>
                <w:rFonts w:ascii="Aptos Narrow" w:eastAsia="Times New Roman" w:hAnsi="Aptos Narrow" w:cs="Times New Roman"/>
                <w:b/>
                <w:bCs/>
                <w:kern w:val="0"/>
                <w:sz w:val="22"/>
                <w:szCs w:val="22"/>
                <w14:ligatures w14:val="none"/>
              </w:rPr>
              <w:t>Coherence</w:t>
            </w:r>
          </w:p>
        </w:tc>
        <w:tc>
          <w:tcPr>
            <w:tcW w:w="706" w:type="pct"/>
            <w:tcBorders>
              <w:top w:val="nil"/>
              <w:left w:val="nil"/>
              <w:bottom w:val="single" w:sz="8" w:space="0" w:color="auto"/>
              <w:right w:val="nil"/>
            </w:tcBorders>
            <w:shd w:val="clear" w:color="000000" w:fill="FFFFFF"/>
            <w:hideMark/>
          </w:tcPr>
          <w:p w14:paraId="71578D5D" w14:textId="77777777" w:rsidR="00675667" w:rsidRPr="00675667" w:rsidRDefault="00675667" w:rsidP="00675667">
            <w:pPr>
              <w:spacing w:after="0" w:line="240" w:lineRule="auto"/>
              <w:rPr>
                <w:rFonts w:ascii="Aptos Narrow" w:eastAsia="Times New Roman" w:hAnsi="Aptos Narrow" w:cs="Times New Roman"/>
                <w:b/>
                <w:bCs/>
                <w:kern w:val="0"/>
                <w:sz w:val="22"/>
                <w:szCs w:val="22"/>
                <w14:ligatures w14:val="none"/>
              </w:rPr>
            </w:pPr>
            <w:r w:rsidRPr="00675667">
              <w:rPr>
                <w:rFonts w:ascii="Aptos Narrow" w:eastAsia="Times New Roman" w:hAnsi="Aptos Narrow" w:cs="Times New Roman"/>
                <w:b/>
                <w:bCs/>
                <w:kern w:val="0"/>
                <w:sz w:val="22"/>
                <w:szCs w:val="22"/>
                <w14:ligatures w14:val="none"/>
              </w:rPr>
              <w:t>Adequacy</w:t>
            </w:r>
          </w:p>
        </w:tc>
        <w:tc>
          <w:tcPr>
            <w:tcW w:w="714" w:type="pct"/>
            <w:tcBorders>
              <w:top w:val="nil"/>
              <w:left w:val="nil"/>
              <w:bottom w:val="single" w:sz="8" w:space="0" w:color="auto"/>
              <w:right w:val="nil"/>
            </w:tcBorders>
            <w:shd w:val="clear" w:color="000000" w:fill="FFFFFF"/>
            <w:hideMark/>
          </w:tcPr>
          <w:p w14:paraId="46D72577" w14:textId="77777777" w:rsidR="00675667" w:rsidRPr="00675667" w:rsidRDefault="00675667" w:rsidP="00675667">
            <w:pPr>
              <w:spacing w:after="0" w:line="240" w:lineRule="auto"/>
              <w:rPr>
                <w:rFonts w:ascii="Aptos Narrow" w:eastAsia="Times New Roman" w:hAnsi="Aptos Narrow" w:cs="Times New Roman"/>
                <w:b/>
                <w:bCs/>
                <w:kern w:val="0"/>
                <w:sz w:val="22"/>
                <w:szCs w:val="22"/>
                <w14:ligatures w14:val="none"/>
              </w:rPr>
            </w:pPr>
            <w:r w:rsidRPr="00675667">
              <w:rPr>
                <w:rFonts w:ascii="Aptos Narrow" w:eastAsia="Times New Roman" w:hAnsi="Aptos Narrow" w:cs="Times New Roman"/>
                <w:b/>
                <w:bCs/>
                <w:kern w:val="0"/>
                <w:sz w:val="22"/>
                <w:szCs w:val="22"/>
                <w14:ligatures w14:val="none"/>
              </w:rPr>
              <w:t>Relevance</w:t>
            </w:r>
          </w:p>
        </w:tc>
        <w:tc>
          <w:tcPr>
            <w:tcW w:w="745" w:type="pct"/>
            <w:tcBorders>
              <w:top w:val="nil"/>
              <w:left w:val="nil"/>
              <w:bottom w:val="single" w:sz="8" w:space="0" w:color="auto"/>
              <w:right w:val="nil"/>
            </w:tcBorders>
            <w:shd w:val="clear" w:color="000000" w:fill="FFFFFF"/>
            <w:hideMark/>
          </w:tcPr>
          <w:p w14:paraId="46C529A9" w14:textId="77777777" w:rsidR="00675667" w:rsidRPr="00675667" w:rsidRDefault="00675667" w:rsidP="00675667">
            <w:pPr>
              <w:spacing w:after="0" w:line="240" w:lineRule="auto"/>
              <w:rPr>
                <w:rFonts w:ascii="Aptos Narrow" w:eastAsia="Times New Roman" w:hAnsi="Aptos Narrow" w:cs="Times New Roman"/>
                <w:b/>
                <w:bCs/>
                <w:kern w:val="0"/>
                <w:sz w:val="22"/>
                <w:szCs w:val="22"/>
                <w14:ligatures w14:val="none"/>
              </w:rPr>
            </w:pPr>
            <w:r w:rsidRPr="00675667">
              <w:rPr>
                <w:rFonts w:ascii="Aptos Narrow" w:eastAsia="Times New Roman" w:hAnsi="Aptos Narrow" w:cs="Times New Roman"/>
                <w:b/>
                <w:bCs/>
                <w:kern w:val="0"/>
                <w:sz w:val="22"/>
                <w:szCs w:val="22"/>
                <w14:ligatures w14:val="none"/>
              </w:rPr>
              <w:t>GRADE-</w:t>
            </w:r>
            <w:proofErr w:type="spellStart"/>
            <w:r w:rsidRPr="00675667">
              <w:rPr>
                <w:rFonts w:ascii="Aptos Narrow" w:eastAsia="Times New Roman" w:hAnsi="Aptos Narrow" w:cs="Times New Roman"/>
                <w:b/>
                <w:bCs/>
                <w:kern w:val="0"/>
                <w:sz w:val="22"/>
                <w:szCs w:val="22"/>
                <w14:ligatures w14:val="none"/>
              </w:rPr>
              <w:t>CERQual</w:t>
            </w:r>
            <w:proofErr w:type="spellEnd"/>
            <w:r w:rsidRPr="00675667">
              <w:rPr>
                <w:rFonts w:ascii="Aptos Narrow" w:eastAsia="Times New Roman" w:hAnsi="Aptos Narrow" w:cs="Times New Roman"/>
                <w:b/>
                <w:bCs/>
                <w:kern w:val="0"/>
                <w:sz w:val="22"/>
                <w:szCs w:val="22"/>
                <w14:ligatures w14:val="none"/>
              </w:rPr>
              <w:t xml:space="preserve"> assessment of confidence</w:t>
            </w:r>
          </w:p>
        </w:tc>
        <w:tc>
          <w:tcPr>
            <w:tcW w:w="596" w:type="pct"/>
            <w:tcBorders>
              <w:top w:val="nil"/>
              <w:left w:val="nil"/>
              <w:bottom w:val="single" w:sz="8" w:space="0" w:color="auto"/>
              <w:right w:val="nil"/>
            </w:tcBorders>
            <w:shd w:val="clear" w:color="000000" w:fill="FFFFFF"/>
            <w:hideMark/>
          </w:tcPr>
          <w:p w14:paraId="14DC13A9" w14:textId="77777777" w:rsidR="00675667" w:rsidRPr="00675667" w:rsidRDefault="00675667" w:rsidP="00675667">
            <w:pPr>
              <w:spacing w:after="0" w:line="240" w:lineRule="auto"/>
              <w:rPr>
                <w:rFonts w:ascii="Aptos Narrow" w:eastAsia="Times New Roman" w:hAnsi="Aptos Narrow" w:cs="Times New Roman"/>
                <w:b/>
                <w:bCs/>
                <w:kern w:val="0"/>
                <w:sz w:val="22"/>
                <w:szCs w:val="22"/>
                <w14:ligatures w14:val="none"/>
              </w:rPr>
            </w:pPr>
            <w:r w:rsidRPr="00675667">
              <w:rPr>
                <w:rFonts w:ascii="Aptos Narrow" w:eastAsia="Times New Roman" w:hAnsi="Aptos Narrow" w:cs="Times New Roman"/>
                <w:b/>
                <w:bCs/>
                <w:kern w:val="0"/>
                <w:sz w:val="22"/>
                <w:szCs w:val="22"/>
                <w14:ligatures w14:val="none"/>
              </w:rPr>
              <w:t>References</w:t>
            </w:r>
          </w:p>
        </w:tc>
      </w:tr>
      <w:tr w:rsidR="00675667" w:rsidRPr="00675667" w14:paraId="034DE8E1" w14:textId="77777777" w:rsidTr="00675667">
        <w:trPr>
          <w:trHeight w:val="2304"/>
        </w:trPr>
        <w:tc>
          <w:tcPr>
            <w:tcW w:w="733" w:type="pct"/>
            <w:tcBorders>
              <w:top w:val="nil"/>
              <w:left w:val="nil"/>
              <w:bottom w:val="single" w:sz="4" w:space="0" w:color="auto"/>
              <w:right w:val="nil"/>
            </w:tcBorders>
            <w:shd w:val="clear" w:color="000000" w:fill="FFFFFF"/>
            <w:hideMark/>
          </w:tcPr>
          <w:p w14:paraId="261305E8" w14:textId="7D113C2A" w:rsidR="00675667" w:rsidRPr="00675667" w:rsidRDefault="00675667" w:rsidP="00675667">
            <w:pPr>
              <w:spacing w:after="0" w:line="300" w:lineRule="atLeast"/>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Psychological needs/Loss of autonomy</w:t>
            </w:r>
          </w:p>
        </w:tc>
        <w:tc>
          <w:tcPr>
            <w:tcW w:w="937" w:type="pct"/>
            <w:tcBorders>
              <w:top w:val="nil"/>
              <w:left w:val="nil"/>
              <w:bottom w:val="single" w:sz="4" w:space="0" w:color="auto"/>
              <w:right w:val="nil"/>
            </w:tcBorders>
            <w:shd w:val="clear" w:color="000000" w:fill="FFFFFF"/>
            <w:hideMark/>
          </w:tcPr>
          <w:p w14:paraId="42D66AA0" w14:textId="6F67FDCD"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Moderate methodological limitations</w:t>
            </w:r>
            <w:r w:rsidRPr="00675667">
              <w:rPr>
                <w:rFonts w:ascii="Aptos Narrow" w:eastAsia="Times New Roman" w:hAnsi="Aptos Narrow" w:cs="Times New Roman"/>
                <w:color w:val="000000"/>
                <w:kern w:val="0"/>
                <w:sz w:val="22"/>
                <w:szCs w:val="22"/>
                <w14:ligatures w14:val="none"/>
              </w:rPr>
              <w:br/>
              <w:t xml:space="preserve">Three studies have minor and three studies have serious </w:t>
            </w:r>
            <w:r>
              <w:rPr>
                <w:rFonts w:ascii="Aptos Narrow" w:eastAsia="Times New Roman" w:hAnsi="Aptos Narrow" w:cs="Times New Roman"/>
                <w:color w:val="000000"/>
                <w:kern w:val="0"/>
                <w:sz w:val="22"/>
                <w:szCs w:val="22"/>
                <w14:ligatures w14:val="none"/>
              </w:rPr>
              <w:t>methodological</w:t>
            </w:r>
            <w:r w:rsidRPr="00675667">
              <w:rPr>
                <w:rFonts w:ascii="Aptos Narrow" w:eastAsia="Times New Roman" w:hAnsi="Aptos Narrow" w:cs="Times New Roman"/>
                <w:color w:val="000000"/>
                <w:kern w:val="0"/>
                <w:sz w:val="22"/>
                <w:szCs w:val="22"/>
                <w14:ligatures w14:val="none"/>
              </w:rPr>
              <w:t xml:space="preserve"> limitations (reporting transparency, nonresponse bias, insufficient linkage between data and interpretation, unclear theme development, insufficient data analysis, no reflexivity). </w:t>
            </w:r>
          </w:p>
        </w:tc>
        <w:tc>
          <w:tcPr>
            <w:tcW w:w="570" w:type="pct"/>
            <w:tcBorders>
              <w:top w:val="nil"/>
              <w:left w:val="nil"/>
              <w:bottom w:val="single" w:sz="4" w:space="0" w:color="auto"/>
              <w:right w:val="nil"/>
            </w:tcBorders>
            <w:shd w:val="clear" w:color="000000" w:fill="FFFFFF"/>
            <w:hideMark/>
          </w:tcPr>
          <w:p w14:paraId="36C551B2"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Minor concerns regarding coherence (some concerns about the fit between the data from primary studies and the review finding)</w:t>
            </w:r>
          </w:p>
        </w:tc>
        <w:tc>
          <w:tcPr>
            <w:tcW w:w="706" w:type="pct"/>
            <w:tcBorders>
              <w:top w:val="nil"/>
              <w:left w:val="nil"/>
              <w:bottom w:val="single" w:sz="4" w:space="0" w:color="auto"/>
              <w:right w:val="nil"/>
            </w:tcBorders>
            <w:shd w:val="clear" w:color="000000" w:fill="FFFFFF"/>
            <w:hideMark/>
          </w:tcPr>
          <w:p w14:paraId="4ADBDDC6"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Minor concerns about adequacy</w:t>
            </w:r>
            <w:r w:rsidRPr="00675667">
              <w:rPr>
                <w:rFonts w:ascii="Aptos Narrow" w:eastAsia="Times New Roman" w:hAnsi="Aptos Narrow" w:cs="Times New Roman"/>
                <w:color w:val="000000"/>
                <w:kern w:val="0"/>
                <w:sz w:val="22"/>
                <w:szCs w:val="22"/>
                <w14:ligatures w14:val="none"/>
              </w:rPr>
              <w:br/>
              <w:t>One study offered limited data for certain stakeholders (patient and HCPs</w:t>
            </w:r>
            <w:proofErr w:type="gramStart"/>
            <w:r w:rsidRPr="00675667">
              <w:rPr>
                <w:rFonts w:ascii="Aptos Narrow" w:eastAsia="Times New Roman" w:hAnsi="Aptos Narrow" w:cs="Times New Roman"/>
                <w:color w:val="000000"/>
                <w:kern w:val="0"/>
                <w:sz w:val="22"/>
                <w:szCs w:val="22"/>
                <w14:ligatures w14:val="none"/>
              </w:rPr>
              <w:t>)</w:t>
            </w:r>
            <w:proofErr w:type="gramEnd"/>
            <w:r w:rsidRPr="00675667">
              <w:rPr>
                <w:rFonts w:ascii="Aptos Narrow" w:eastAsia="Times New Roman" w:hAnsi="Aptos Narrow" w:cs="Times New Roman"/>
                <w:color w:val="000000"/>
                <w:kern w:val="0"/>
                <w:sz w:val="22"/>
                <w:szCs w:val="22"/>
                <w14:ligatures w14:val="none"/>
              </w:rPr>
              <w:t xml:space="preserve"> and two studies offered no supporting verbatim quotations and depended on the authors' recollection due to their case study designs. The remainder of the studies (6/9) offered rich data.</w:t>
            </w:r>
          </w:p>
        </w:tc>
        <w:tc>
          <w:tcPr>
            <w:tcW w:w="714" w:type="pct"/>
            <w:tcBorders>
              <w:top w:val="nil"/>
              <w:left w:val="nil"/>
              <w:bottom w:val="single" w:sz="4" w:space="0" w:color="auto"/>
              <w:right w:val="nil"/>
            </w:tcBorders>
            <w:shd w:val="clear" w:color="000000" w:fill="FFFFFF"/>
            <w:hideMark/>
          </w:tcPr>
          <w:p w14:paraId="6FD7D309"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 xml:space="preserve">Minor concerns about relevance </w:t>
            </w:r>
            <w:r w:rsidRPr="00675667">
              <w:rPr>
                <w:rFonts w:ascii="Aptos Narrow" w:eastAsia="Times New Roman" w:hAnsi="Aptos Narrow" w:cs="Times New Roman"/>
                <w:color w:val="000000"/>
                <w:kern w:val="0"/>
                <w:sz w:val="22"/>
                <w:szCs w:val="22"/>
                <w14:ligatures w14:val="none"/>
              </w:rPr>
              <w:br/>
              <w:t>One study covering both advanced dementia and significant physical disability; two studies failed to clearly define the end</w:t>
            </w:r>
            <w:r w:rsidRPr="00675667">
              <w:rPr>
                <w:rFonts w:ascii="Aptos Narrow" w:eastAsia="Times New Roman" w:hAnsi="Aptos Narrow" w:cs="Times New Roman"/>
                <w:color w:val="000000"/>
                <w:kern w:val="0"/>
                <w:sz w:val="22"/>
                <w:szCs w:val="22"/>
                <w14:ligatures w14:val="none"/>
              </w:rPr>
              <w:noBreakHyphen/>
              <w:t>of</w:t>
            </w:r>
            <w:r w:rsidRPr="00675667">
              <w:rPr>
                <w:rFonts w:ascii="Aptos Narrow" w:eastAsia="Times New Roman" w:hAnsi="Aptos Narrow" w:cs="Times New Roman"/>
                <w:color w:val="000000"/>
                <w:kern w:val="0"/>
                <w:sz w:val="22"/>
                <w:szCs w:val="22"/>
                <w14:ligatures w14:val="none"/>
              </w:rPr>
              <w:noBreakHyphen/>
              <w:t>life stage, and one relied on caregivers’ hypothetical future preferences rather than patients’ actual experiences of autonomy loss.</w:t>
            </w:r>
          </w:p>
        </w:tc>
        <w:tc>
          <w:tcPr>
            <w:tcW w:w="745" w:type="pct"/>
            <w:tcBorders>
              <w:top w:val="nil"/>
              <w:left w:val="nil"/>
              <w:bottom w:val="single" w:sz="4" w:space="0" w:color="auto"/>
              <w:right w:val="nil"/>
            </w:tcBorders>
            <w:shd w:val="clear" w:color="000000" w:fill="FFFFFF"/>
            <w:hideMark/>
          </w:tcPr>
          <w:p w14:paraId="45C805DE"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Moderate confidence</w:t>
            </w:r>
            <w:r w:rsidRPr="00675667">
              <w:rPr>
                <w:rFonts w:ascii="Aptos Narrow" w:eastAsia="Times New Roman" w:hAnsi="Aptos Narrow" w:cs="Times New Roman"/>
                <w:color w:val="000000"/>
                <w:kern w:val="0"/>
                <w:sz w:val="22"/>
                <w:szCs w:val="22"/>
                <w14:ligatures w14:val="none"/>
              </w:rPr>
              <w:br/>
              <w:t>Explanation: Moderate concerns about methodological limitations, minor concerns about coherence, adequacy and relevance.</w:t>
            </w:r>
          </w:p>
        </w:tc>
        <w:tc>
          <w:tcPr>
            <w:tcW w:w="596" w:type="pct"/>
            <w:tcBorders>
              <w:top w:val="nil"/>
              <w:left w:val="nil"/>
              <w:bottom w:val="single" w:sz="4" w:space="0" w:color="auto"/>
              <w:right w:val="nil"/>
            </w:tcBorders>
            <w:shd w:val="clear" w:color="000000" w:fill="FFFFFF"/>
            <w:hideMark/>
          </w:tcPr>
          <w:p w14:paraId="2595EA65"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proofErr w:type="spellStart"/>
            <w:r w:rsidRPr="00675667">
              <w:rPr>
                <w:rFonts w:ascii="Aptos Narrow" w:eastAsia="Times New Roman" w:hAnsi="Aptos Narrow" w:cs="Times New Roman"/>
                <w:color w:val="000000"/>
                <w:kern w:val="0"/>
                <w:sz w:val="22"/>
                <w:szCs w:val="22"/>
                <w14:ligatures w14:val="none"/>
              </w:rPr>
              <w:t>Bužgová</w:t>
            </w:r>
            <w:proofErr w:type="spellEnd"/>
            <w:r w:rsidRPr="00675667">
              <w:rPr>
                <w:rFonts w:ascii="Aptos Narrow" w:eastAsia="Times New Roman" w:hAnsi="Aptos Narrow" w:cs="Times New Roman"/>
                <w:color w:val="000000"/>
                <w:kern w:val="0"/>
                <w:sz w:val="22"/>
                <w:szCs w:val="22"/>
                <w14:ligatures w14:val="none"/>
              </w:rPr>
              <w:t xml:space="preserve"> et al. 2019; Cohen-Mansfield et al. 2020; Gofton et al. 2018; </w:t>
            </w:r>
            <w:proofErr w:type="spellStart"/>
            <w:r w:rsidRPr="00675667">
              <w:rPr>
                <w:rFonts w:ascii="Aptos Narrow" w:eastAsia="Times New Roman" w:hAnsi="Aptos Narrow" w:cs="Times New Roman"/>
                <w:color w:val="000000"/>
                <w:kern w:val="0"/>
                <w:sz w:val="22"/>
                <w:szCs w:val="22"/>
                <w14:ligatures w14:val="none"/>
              </w:rPr>
              <w:t>Lennaerts</w:t>
            </w:r>
            <w:proofErr w:type="spellEnd"/>
            <w:r w:rsidRPr="00675667">
              <w:rPr>
                <w:rFonts w:ascii="Aptos Narrow" w:eastAsia="Times New Roman" w:hAnsi="Aptos Narrow" w:cs="Times New Roman"/>
                <w:color w:val="000000"/>
                <w:kern w:val="0"/>
                <w:sz w:val="22"/>
                <w:szCs w:val="22"/>
                <w14:ligatures w14:val="none"/>
              </w:rPr>
              <w:t xml:space="preserve">-Kats et al. 2022; Mc Veigh et al. 2019; Nolan et al. 2008; </w:t>
            </w:r>
            <w:proofErr w:type="spellStart"/>
            <w:r w:rsidRPr="00675667">
              <w:rPr>
                <w:rFonts w:ascii="Aptos Narrow" w:eastAsia="Times New Roman" w:hAnsi="Aptos Narrow" w:cs="Times New Roman"/>
                <w:color w:val="000000"/>
                <w:kern w:val="0"/>
                <w:sz w:val="22"/>
                <w:szCs w:val="22"/>
                <w14:ligatures w14:val="none"/>
              </w:rPr>
              <w:t>Prigatano</w:t>
            </w:r>
            <w:proofErr w:type="spellEnd"/>
            <w:r w:rsidRPr="00675667">
              <w:rPr>
                <w:rFonts w:ascii="Aptos Narrow" w:eastAsia="Times New Roman" w:hAnsi="Aptos Narrow" w:cs="Times New Roman"/>
                <w:color w:val="000000"/>
                <w:kern w:val="0"/>
                <w:sz w:val="22"/>
                <w:szCs w:val="22"/>
                <w14:ligatures w14:val="none"/>
              </w:rPr>
              <w:t xml:space="preserve"> &amp; Salins 2022; Veronese et al. 2015; Wilson et al. 2003</w:t>
            </w:r>
          </w:p>
        </w:tc>
      </w:tr>
      <w:tr w:rsidR="00675667" w:rsidRPr="00675667" w14:paraId="13A594D1" w14:textId="77777777" w:rsidTr="00675667">
        <w:trPr>
          <w:trHeight w:val="2304"/>
        </w:trPr>
        <w:tc>
          <w:tcPr>
            <w:tcW w:w="733" w:type="pct"/>
            <w:tcBorders>
              <w:top w:val="nil"/>
              <w:left w:val="nil"/>
              <w:bottom w:val="single" w:sz="4" w:space="0" w:color="auto"/>
              <w:right w:val="nil"/>
            </w:tcBorders>
            <w:shd w:val="clear" w:color="000000" w:fill="FFFFFF"/>
            <w:hideMark/>
          </w:tcPr>
          <w:p w14:paraId="56F2B6EC" w14:textId="7709319C"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Psychological needs/Psychological distress</w:t>
            </w:r>
          </w:p>
        </w:tc>
        <w:tc>
          <w:tcPr>
            <w:tcW w:w="937" w:type="pct"/>
            <w:tcBorders>
              <w:top w:val="nil"/>
              <w:left w:val="nil"/>
              <w:bottom w:val="single" w:sz="4" w:space="0" w:color="auto"/>
              <w:right w:val="nil"/>
            </w:tcBorders>
            <w:shd w:val="clear" w:color="000000" w:fill="FFFFFF"/>
            <w:hideMark/>
          </w:tcPr>
          <w:p w14:paraId="386060E3"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Moderate methodological limitations</w:t>
            </w:r>
            <w:r w:rsidRPr="00675667">
              <w:rPr>
                <w:rFonts w:ascii="Aptos Narrow" w:eastAsia="Times New Roman" w:hAnsi="Aptos Narrow" w:cs="Times New Roman"/>
                <w:color w:val="000000"/>
                <w:kern w:val="0"/>
                <w:sz w:val="22"/>
                <w:szCs w:val="22"/>
                <w14:ligatures w14:val="none"/>
              </w:rPr>
              <w:br/>
              <w:t>Two studies have minor and four studies have serious methodological limitations (data reporting transparency, unclear theme development, insufficient linkage between data and interpretation, insufficient data analysis, no reflexivity)</w:t>
            </w:r>
          </w:p>
        </w:tc>
        <w:tc>
          <w:tcPr>
            <w:tcW w:w="570" w:type="pct"/>
            <w:tcBorders>
              <w:top w:val="nil"/>
              <w:left w:val="nil"/>
              <w:bottom w:val="single" w:sz="4" w:space="0" w:color="auto"/>
              <w:right w:val="nil"/>
            </w:tcBorders>
            <w:shd w:val="clear" w:color="000000" w:fill="FFFFFF"/>
            <w:hideMark/>
          </w:tcPr>
          <w:p w14:paraId="6471C68B" w14:textId="77777777" w:rsidR="00675667" w:rsidRPr="00675667" w:rsidRDefault="00675667" w:rsidP="00675667">
            <w:pPr>
              <w:spacing w:after="0" w:line="240" w:lineRule="auto"/>
              <w:rPr>
                <w:rFonts w:ascii="Aptos Narrow" w:eastAsia="Times New Roman" w:hAnsi="Aptos Narrow" w:cs="Times New Roman"/>
                <w:kern w:val="0"/>
                <w14:ligatures w14:val="none"/>
              </w:rPr>
            </w:pPr>
            <w:r w:rsidRPr="00A5043E">
              <w:rPr>
                <w:rFonts w:ascii="Aptos Narrow" w:eastAsia="Times New Roman" w:hAnsi="Aptos Narrow" w:cs="Times New Roman"/>
                <w:kern w:val="0"/>
                <w:sz w:val="22"/>
                <w:szCs w:val="22"/>
                <w14:ligatures w14:val="none"/>
              </w:rPr>
              <w:t>Minor concerns regarding coherence (some concerns about the fit between the data from primary studies and the review finding)</w:t>
            </w:r>
          </w:p>
        </w:tc>
        <w:tc>
          <w:tcPr>
            <w:tcW w:w="706" w:type="pct"/>
            <w:tcBorders>
              <w:top w:val="nil"/>
              <w:left w:val="nil"/>
              <w:bottom w:val="single" w:sz="4" w:space="0" w:color="auto"/>
              <w:right w:val="nil"/>
            </w:tcBorders>
            <w:shd w:val="clear" w:color="000000" w:fill="FFFFFF"/>
            <w:hideMark/>
          </w:tcPr>
          <w:p w14:paraId="7BDAB9C7"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 xml:space="preserve">Minor concerns about adequacy </w:t>
            </w:r>
            <w:r w:rsidRPr="00675667">
              <w:rPr>
                <w:rFonts w:ascii="Aptos Narrow" w:eastAsia="Times New Roman" w:hAnsi="Aptos Narrow" w:cs="Times New Roman"/>
                <w:color w:val="000000"/>
                <w:kern w:val="0"/>
                <w:sz w:val="22"/>
                <w:szCs w:val="22"/>
                <w14:ligatures w14:val="none"/>
              </w:rPr>
              <w:br/>
              <w:t xml:space="preserve">One study offered limited data for certain stakeholders (patient and HCPs). Two studies provided a superficial summary of qualitative </w:t>
            </w:r>
            <w:proofErr w:type="gramStart"/>
            <w:r w:rsidRPr="00675667">
              <w:rPr>
                <w:rFonts w:ascii="Aptos Narrow" w:eastAsia="Times New Roman" w:hAnsi="Aptos Narrow" w:cs="Times New Roman"/>
                <w:color w:val="000000"/>
                <w:kern w:val="0"/>
                <w:sz w:val="22"/>
                <w:szCs w:val="22"/>
                <w14:ligatures w14:val="none"/>
              </w:rPr>
              <w:t>findings</w:t>
            </w:r>
            <w:proofErr w:type="gramEnd"/>
            <w:r w:rsidRPr="00675667">
              <w:rPr>
                <w:rFonts w:ascii="Aptos Narrow" w:eastAsia="Times New Roman" w:hAnsi="Aptos Narrow" w:cs="Times New Roman"/>
                <w:color w:val="000000"/>
                <w:kern w:val="0"/>
                <w:sz w:val="22"/>
                <w:szCs w:val="22"/>
                <w14:ligatures w14:val="none"/>
              </w:rPr>
              <w:t xml:space="preserve"> and two studies offered no supporting verbatim quotations </w:t>
            </w:r>
            <w:r w:rsidRPr="00675667">
              <w:rPr>
                <w:rFonts w:ascii="Aptos Narrow" w:eastAsia="Times New Roman" w:hAnsi="Aptos Narrow" w:cs="Times New Roman"/>
                <w:color w:val="000000"/>
                <w:kern w:val="0"/>
                <w:sz w:val="22"/>
                <w:szCs w:val="22"/>
                <w14:ligatures w14:val="none"/>
              </w:rPr>
              <w:lastRenderedPageBreak/>
              <w:t xml:space="preserve">due to their case study designs. The remainder of the studies (9/14) offered rich data. </w:t>
            </w:r>
          </w:p>
        </w:tc>
        <w:tc>
          <w:tcPr>
            <w:tcW w:w="714" w:type="pct"/>
            <w:tcBorders>
              <w:top w:val="nil"/>
              <w:left w:val="nil"/>
              <w:bottom w:val="single" w:sz="4" w:space="0" w:color="auto"/>
              <w:right w:val="nil"/>
            </w:tcBorders>
            <w:shd w:val="clear" w:color="000000" w:fill="FFFFFF"/>
            <w:hideMark/>
          </w:tcPr>
          <w:p w14:paraId="11160E18"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lastRenderedPageBreak/>
              <w:t xml:space="preserve">Moderate concerns about relevance </w:t>
            </w:r>
            <w:r w:rsidRPr="00675667">
              <w:rPr>
                <w:rFonts w:ascii="Aptos Narrow" w:eastAsia="Times New Roman" w:hAnsi="Aptos Narrow" w:cs="Times New Roman"/>
                <w:color w:val="000000"/>
                <w:kern w:val="0"/>
                <w:sz w:val="22"/>
                <w:szCs w:val="22"/>
                <w14:ligatures w14:val="none"/>
              </w:rPr>
              <w:br/>
              <w:t xml:space="preserve">Partial relevance as seven studies failed to define EoL staging; all but one used clinical recruitment; and most focused on neurodevelopmental disorders, with one exception for physical disability and another </w:t>
            </w:r>
            <w:r w:rsidRPr="00675667">
              <w:rPr>
                <w:rFonts w:ascii="Aptos Narrow" w:eastAsia="Times New Roman" w:hAnsi="Aptos Narrow" w:cs="Times New Roman"/>
                <w:color w:val="000000"/>
                <w:kern w:val="0"/>
                <w:sz w:val="22"/>
                <w:szCs w:val="22"/>
                <w14:ligatures w14:val="none"/>
              </w:rPr>
              <w:lastRenderedPageBreak/>
              <w:t>for cognitive or behavioural impairments; one study was a single case but highly relevant.</w:t>
            </w:r>
          </w:p>
        </w:tc>
        <w:tc>
          <w:tcPr>
            <w:tcW w:w="745" w:type="pct"/>
            <w:tcBorders>
              <w:top w:val="nil"/>
              <w:left w:val="nil"/>
              <w:bottom w:val="single" w:sz="4" w:space="0" w:color="auto"/>
              <w:right w:val="nil"/>
            </w:tcBorders>
            <w:shd w:val="clear" w:color="000000" w:fill="FFFFFF"/>
            <w:hideMark/>
          </w:tcPr>
          <w:p w14:paraId="16275981"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lastRenderedPageBreak/>
              <w:t>Moderate confidence</w:t>
            </w:r>
            <w:r w:rsidRPr="00675667">
              <w:rPr>
                <w:rFonts w:ascii="Aptos Narrow" w:eastAsia="Times New Roman" w:hAnsi="Aptos Narrow" w:cs="Times New Roman"/>
                <w:color w:val="000000"/>
                <w:kern w:val="0"/>
                <w:sz w:val="22"/>
                <w:szCs w:val="22"/>
                <w14:ligatures w14:val="none"/>
              </w:rPr>
              <w:br/>
              <w:t>Explanation: Moderate concerns about methodological limitations and relevance, minor concerns about coherence and adequacy.</w:t>
            </w:r>
          </w:p>
        </w:tc>
        <w:tc>
          <w:tcPr>
            <w:tcW w:w="596" w:type="pct"/>
            <w:tcBorders>
              <w:top w:val="nil"/>
              <w:left w:val="nil"/>
              <w:bottom w:val="single" w:sz="4" w:space="0" w:color="auto"/>
              <w:right w:val="nil"/>
            </w:tcBorders>
            <w:shd w:val="clear" w:color="000000" w:fill="FFFFFF"/>
            <w:hideMark/>
          </w:tcPr>
          <w:p w14:paraId="7EA178D6"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 xml:space="preserve">Abbott et al. 2017; </w:t>
            </w:r>
            <w:proofErr w:type="spellStart"/>
            <w:r w:rsidRPr="00675667">
              <w:rPr>
                <w:rFonts w:ascii="Aptos Narrow" w:eastAsia="Times New Roman" w:hAnsi="Aptos Narrow" w:cs="Times New Roman"/>
                <w:color w:val="000000"/>
                <w:kern w:val="0"/>
                <w:sz w:val="22"/>
                <w:szCs w:val="22"/>
                <w14:ligatures w14:val="none"/>
              </w:rPr>
              <w:t>Belperio</w:t>
            </w:r>
            <w:proofErr w:type="spellEnd"/>
            <w:r w:rsidRPr="00675667">
              <w:rPr>
                <w:rFonts w:ascii="Aptos Narrow" w:eastAsia="Times New Roman" w:hAnsi="Aptos Narrow" w:cs="Times New Roman"/>
                <w:color w:val="000000"/>
                <w:kern w:val="0"/>
                <w:sz w:val="22"/>
                <w:szCs w:val="22"/>
                <w14:ligatures w14:val="none"/>
              </w:rPr>
              <w:t xml:space="preserve"> et al. 2023; </w:t>
            </w:r>
            <w:proofErr w:type="spellStart"/>
            <w:r w:rsidRPr="00675667">
              <w:rPr>
                <w:rFonts w:ascii="Aptos Narrow" w:eastAsia="Times New Roman" w:hAnsi="Aptos Narrow" w:cs="Times New Roman"/>
                <w:color w:val="000000"/>
                <w:kern w:val="0"/>
                <w:sz w:val="22"/>
                <w:szCs w:val="22"/>
                <w14:ligatures w14:val="none"/>
              </w:rPr>
              <w:t>Bužgová</w:t>
            </w:r>
            <w:proofErr w:type="spellEnd"/>
            <w:r w:rsidRPr="00675667">
              <w:rPr>
                <w:rFonts w:ascii="Aptos Narrow" w:eastAsia="Times New Roman" w:hAnsi="Aptos Narrow" w:cs="Times New Roman"/>
                <w:color w:val="000000"/>
                <w:kern w:val="0"/>
                <w:sz w:val="22"/>
                <w:szCs w:val="22"/>
                <w14:ligatures w14:val="none"/>
              </w:rPr>
              <w:t xml:space="preserve"> et al. 2019; Dawson &amp; Kristjanson 2003; </w:t>
            </w:r>
            <w:proofErr w:type="spellStart"/>
            <w:r w:rsidRPr="00675667">
              <w:rPr>
                <w:rFonts w:ascii="Aptos Narrow" w:eastAsia="Times New Roman" w:hAnsi="Aptos Narrow" w:cs="Times New Roman"/>
                <w:color w:val="000000"/>
                <w:kern w:val="0"/>
                <w:sz w:val="22"/>
                <w:szCs w:val="22"/>
                <w14:ligatures w14:val="none"/>
              </w:rPr>
              <w:t>Dorsemans</w:t>
            </w:r>
            <w:proofErr w:type="spellEnd"/>
            <w:r w:rsidRPr="00675667">
              <w:rPr>
                <w:rFonts w:ascii="Aptos Narrow" w:eastAsia="Times New Roman" w:hAnsi="Aptos Narrow" w:cs="Times New Roman"/>
                <w:color w:val="000000"/>
                <w:kern w:val="0"/>
                <w:sz w:val="22"/>
                <w:szCs w:val="22"/>
                <w14:ligatures w14:val="none"/>
              </w:rPr>
              <w:t xml:space="preserve"> et al. 2023; Gofton et al. 2018; </w:t>
            </w:r>
            <w:proofErr w:type="spellStart"/>
            <w:r w:rsidRPr="00675667">
              <w:rPr>
                <w:rFonts w:ascii="Aptos Narrow" w:eastAsia="Times New Roman" w:hAnsi="Aptos Narrow" w:cs="Times New Roman"/>
                <w:color w:val="000000"/>
                <w:kern w:val="0"/>
                <w:sz w:val="22"/>
                <w:szCs w:val="22"/>
                <w14:ligatures w14:val="none"/>
              </w:rPr>
              <w:t>Lennaerts</w:t>
            </w:r>
            <w:proofErr w:type="spellEnd"/>
            <w:r w:rsidRPr="00675667">
              <w:rPr>
                <w:rFonts w:ascii="Aptos Narrow" w:eastAsia="Times New Roman" w:hAnsi="Aptos Narrow" w:cs="Times New Roman"/>
                <w:color w:val="000000"/>
                <w:kern w:val="0"/>
                <w:sz w:val="22"/>
                <w:szCs w:val="22"/>
                <w14:ligatures w14:val="none"/>
              </w:rPr>
              <w:t xml:space="preserve">-Kats et al. 2022; Mc Veigh et al. 2019; McCurry </w:t>
            </w:r>
            <w:r w:rsidRPr="00675667">
              <w:rPr>
                <w:rFonts w:ascii="Aptos Narrow" w:eastAsia="Times New Roman" w:hAnsi="Aptos Narrow" w:cs="Times New Roman"/>
                <w:color w:val="000000"/>
                <w:kern w:val="0"/>
                <w:sz w:val="22"/>
                <w:szCs w:val="22"/>
                <w14:ligatures w14:val="none"/>
              </w:rPr>
              <w:lastRenderedPageBreak/>
              <w:t xml:space="preserve">2013; Nolan et al. 2008; Olesen et al. 2023; </w:t>
            </w:r>
            <w:proofErr w:type="spellStart"/>
            <w:r w:rsidRPr="00675667">
              <w:rPr>
                <w:rFonts w:ascii="Aptos Narrow" w:eastAsia="Times New Roman" w:hAnsi="Aptos Narrow" w:cs="Times New Roman"/>
                <w:color w:val="000000"/>
                <w:kern w:val="0"/>
                <w:sz w:val="22"/>
                <w:szCs w:val="22"/>
                <w14:ligatures w14:val="none"/>
              </w:rPr>
              <w:t>Prigatano</w:t>
            </w:r>
            <w:proofErr w:type="spellEnd"/>
            <w:r w:rsidRPr="00675667">
              <w:rPr>
                <w:rFonts w:ascii="Aptos Narrow" w:eastAsia="Times New Roman" w:hAnsi="Aptos Narrow" w:cs="Times New Roman"/>
                <w:color w:val="000000"/>
                <w:kern w:val="0"/>
                <w:sz w:val="22"/>
                <w:szCs w:val="22"/>
                <w14:ligatures w14:val="none"/>
              </w:rPr>
              <w:t xml:space="preserve"> &amp; Salins 2022; Veronese et al. 2015; Wilson et al. 2003</w:t>
            </w:r>
          </w:p>
        </w:tc>
      </w:tr>
      <w:tr w:rsidR="00675667" w:rsidRPr="00675667" w14:paraId="56C4A951" w14:textId="77777777" w:rsidTr="00675667">
        <w:trPr>
          <w:trHeight w:val="2592"/>
        </w:trPr>
        <w:tc>
          <w:tcPr>
            <w:tcW w:w="733" w:type="pct"/>
            <w:tcBorders>
              <w:top w:val="nil"/>
              <w:left w:val="nil"/>
              <w:bottom w:val="single" w:sz="4" w:space="0" w:color="auto"/>
              <w:right w:val="nil"/>
            </w:tcBorders>
            <w:shd w:val="clear" w:color="000000" w:fill="FFFFFF"/>
            <w:hideMark/>
          </w:tcPr>
          <w:p w14:paraId="524ADF21" w14:textId="4F091850"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lastRenderedPageBreak/>
              <w:t>Psychological needs/Caregiving burden</w:t>
            </w:r>
          </w:p>
        </w:tc>
        <w:tc>
          <w:tcPr>
            <w:tcW w:w="937" w:type="pct"/>
            <w:tcBorders>
              <w:top w:val="nil"/>
              <w:left w:val="nil"/>
              <w:bottom w:val="single" w:sz="4" w:space="0" w:color="auto"/>
              <w:right w:val="nil"/>
            </w:tcBorders>
            <w:shd w:val="clear" w:color="000000" w:fill="FFFFFF"/>
            <w:hideMark/>
          </w:tcPr>
          <w:p w14:paraId="1D5EE096"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Moderate methodological limitations</w:t>
            </w:r>
            <w:r w:rsidRPr="00675667">
              <w:rPr>
                <w:rFonts w:ascii="Aptos Narrow" w:eastAsia="Times New Roman" w:hAnsi="Aptos Narrow" w:cs="Times New Roman"/>
                <w:color w:val="000000"/>
                <w:kern w:val="0"/>
                <w:sz w:val="22"/>
                <w:szCs w:val="22"/>
                <w14:ligatures w14:val="none"/>
              </w:rPr>
              <w:br/>
              <w:t>One study has minor and three studies have serious methodological limitations (nonresponse bias, data reporting transparency, insufficient linkage between data and interpretation, insufficient data analysis, no reflexivity)</w:t>
            </w:r>
          </w:p>
        </w:tc>
        <w:tc>
          <w:tcPr>
            <w:tcW w:w="570" w:type="pct"/>
            <w:tcBorders>
              <w:top w:val="nil"/>
              <w:left w:val="nil"/>
              <w:bottom w:val="single" w:sz="4" w:space="0" w:color="auto"/>
              <w:right w:val="nil"/>
            </w:tcBorders>
            <w:shd w:val="clear" w:color="000000" w:fill="FFFFFF"/>
            <w:hideMark/>
          </w:tcPr>
          <w:p w14:paraId="5BDAAE09"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 xml:space="preserve">No/very minor concerns regarding coherence. </w:t>
            </w:r>
            <w:r w:rsidRPr="00675667">
              <w:rPr>
                <w:rFonts w:ascii="Aptos Narrow" w:eastAsia="Times New Roman" w:hAnsi="Aptos Narrow" w:cs="Times New Roman"/>
                <w:color w:val="000000"/>
                <w:kern w:val="0"/>
                <w:sz w:val="22"/>
                <w:szCs w:val="22"/>
                <w14:ligatures w14:val="none"/>
              </w:rPr>
              <w:br/>
              <w:t>(no concern about the fit between the data from primary studies and the review finding)</w:t>
            </w:r>
          </w:p>
        </w:tc>
        <w:tc>
          <w:tcPr>
            <w:tcW w:w="706" w:type="pct"/>
            <w:tcBorders>
              <w:top w:val="nil"/>
              <w:left w:val="nil"/>
              <w:bottom w:val="single" w:sz="4" w:space="0" w:color="auto"/>
              <w:right w:val="nil"/>
            </w:tcBorders>
            <w:shd w:val="clear" w:color="000000" w:fill="FFFFFF"/>
            <w:hideMark/>
          </w:tcPr>
          <w:p w14:paraId="6F537D69"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 xml:space="preserve">Minor concerns about adequacy </w:t>
            </w:r>
            <w:r w:rsidRPr="00675667">
              <w:rPr>
                <w:rFonts w:ascii="Aptos Narrow" w:eastAsia="Times New Roman" w:hAnsi="Aptos Narrow" w:cs="Times New Roman"/>
                <w:color w:val="000000"/>
                <w:kern w:val="0"/>
                <w:sz w:val="22"/>
                <w:szCs w:val="22"/>
                <w14:ligatures w14:val="none"/>
              </w:rPr>
              <w:br/>
              <w:t>One study offered limited data for certain stakeholders (patient and HCPs). One study provided a superficial summary of qualitative findings. One study offered no supporting verbatim quotations due to their case study designs. The remainder of the studies (5/8) offered rich data.</w:t>
            </w:r>
          </w:p>
        </w:tc>
        <w:tc>
          <w:tcPr>
            <w:tcW w:w="714" w:type="pct"/>
            <w:tcBorders>
              <w:top w:val="nil"/>
              <w:left w:val="nil"/>
              <w:bottom w:val="single" w:sz="4" w:space="0" w:color="auto"/>
              <w:right w:val="nil"/>
            </w:tcBorders>
            <w:shd w:val="clear" w:color="000000" w:fill="FFFFFF"/>
            <w:hideMark/>
          </w:tcPr>
          <w:p w14:paraId="70FF25CB"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Moderate concerns about relevance</w:t>
            </w:r>
            <w:r w:rsidRPr="00675667">
              <w:rPr>
                <w:rFonts w:ascii="Aptos Narrow" w:eastAsia="Times New Roman" w:hAnsi="Aptos Narrow" w:cs="Times New Roman"/>
                <w:color w:val="000000"/>
                <w:kern w:val="0"/>
                <w:sz w:val="22"/>
                <w:szCs w:val="22"/>
                <w14:ligatures w14:val="none"/>
              </w:rPr>
              <w:br/>
              <w:t>Partial relevance as most studies focus on non</w:t>
            </w:r>
            <w:r w:rsidRPr="00675667">
              <w:rPr>
                <w:rFonts w:ascii="Aptos Narrow" w:eastAsia="Times New Roman" w:hAnsi="Aptos Narrow" w:cs="Times New Roman"/>
                <w:color w:val="000000"/>
                <w:kern w:val="0"/>
                <w:sz w:val="22"/>
                <w:szCs w:val="22"/>
                <w14:ligatures w14:val="none"/>
              </w:rPr>
              <w:noBreakHyphen/>
              <w:t>terminal conditions rather than the end</w:t>
            </w:r>
            <w:r w:rsidRPr="00675667">
              <w:rPr>
                <w:rFonts w:ascii="Aptos Narrow" w:eastAsia="Times New Roman" w:hAnsi="Aptos Narrow" w:cs="Times New Roman"/>
                <w:color w:val="000000"/>
                <w:kern w:val="0"/>
                <w:sz w:val="22"/>
                <w:szCs w:val="22"/>
                <w14:ligatures w14:val="none"/>
              </w:rPr>
              <w:noBreakHyphen/>
              <w:t>of</w:t>
            </w:r>
            <w:r w:rsidRPr="00675667">
              <w:rPr>
                <w:rFonts w:ascii="Aptos Narrow" w:eastAsia="Times New Roman" w:hAnsi="Aptos Narrow" w:cs="Times New Roman"/>
                <w:color w:val="000000"/>
                <w:kern w:val="0"/>
                <w:sz w:val="22"/>
                <w:szCs w:val="22"/>
                <w14:ligatures w14:val="none"/>
              </w:rPr>
              <w:noBreakHyphen/>
              <w:t>life stage; one study addresses advanced dementia with significant physical disability. One study relies on caregivers’ hypothetical care preferences instead of actual patient experiences, and two studies fail to clearly define or report the end</w:t>
            </w:r>
            <w:r w:rsidRPr="00675667">
              <w:rPr>
                <w:rFonts w:ascii="Aptos Narrow" w:eastAsia="Times New Roman" w:hAnsi="Aptos Narrow" w:cs="Times New Roman"/>
                <w:color w:val="000000"/>
                <w:kern w:val="0"/>
                <w:sz w:val="22"/>
                <w:szCs w:val="22"/>
                <w14:ligatures w14:val="none"/>
              </w:rPr>
              <w:noBreakHyphen/>
              <w:t>of</w:t>
            </w:r>
            <w:r w:rsidRPr="00675667">
              <w:rPr>
                <w:rFonts w:ascii="Aptos Narrow" w:eastAsia="Times New Roman" w:hAnsi="Aptos Narrow" w:cs="Times New Roman"/>
                <w:color w:val="000000"/>
                <w:kern w:val="0"/>
                <w:sz w:val="22"/>
                <w:szCs w:val="22"/>
                <w14:ligatures w14:val="none"/>
              </w:rPr>
              <w:noBreakHyphen/>
              <w:t>life stage.</w:t>
            </w:r>
          </w:p>
        </w:tc>
        <w:tc>
          <w:tcPr>
            <w:tcW w:w="745" w:type="pct"/>
            <w:tcBorders>
              <w:top w:val="nil"/>
              <w:left w:val="nil"/>
              <w:bottom w:val="single" w:sz="4" w:space="0" w:color="auto"/>
              <w:right w:val="nil"/>
            </w:tcBorders>
            <w:shd w:val="clear" w:color="000000" w:fill="FFFFFF"/>
            <w:hideMark/>
          </w:tcPr>
          <w:p w14:paraId="0759D84E"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Moderate confidence</w:t>
            </w:r>
            <w:r w:rsidRPr="00675667">
              <w:rPr>
                <w:rFonts w:ascii="Aptos Narrow" w:eastAsia="Times New Roman" w:hAnsi="Aptos Narrow" w:cs="Times New Roman"/>
                <w:color w:val="000000"/>
                <w:kern w:val="0"/>
                <w:sz w:val="22"/>
                <w:szCs w:val="22"/>
                <w14:ligatures w14:val="none"/>
              </w:rPr>
              <w:br/>
              <w:t>Explanation: Moderate concerns about methodological limitations and relevance, no/very minor concerns about coherence, and minor concerns about adequacy.</w:t>
            </w:r>
          </w:p>
        </w:tc>
        <w:tc>
          <w:tcPr>
            <w:tcW w:w="596" w:type="pct"/>
            <w:tcBorders>
              <w:top w:val="nil"/>
              <w:left w:val="nil"/>
              <w:bottom w:val="single" w:sz="4" w:space="0" w:color="auto"/>
              <w:right w:val="nil"/>
            </w:tcBorders>
            <w:shd w:val="clear" w:color="000000" w:fill="FFFFFF"/>
            <w:hideMark/>
          </w:tcPr>
          <w:p w14:paraId="1CCBF00B"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 xml:space="preserve">Cohen-Mansfield et al. 2020; Dawson &amp; Kristjanson 2003; </w:t>
            </w:r>
            <w:proofErr w:type="spellStart"/>
            <w:r w:rsidRPr="00675667">
              <w:rPr>
                <w:rFonts w:ascii="Aptos Narrow" w:eastAsia="Times New Roman" w:hAnsi="Aptos Narrow" w:cs="Times New Roman"/>
                <w:color w:val="000000"/>
                <w:kern w:val="0"/>
                <w:sz w:val="22"/>
                <w:szCs w:val="22"/>
                <w14:ligatures w14:val="none"/>
              </w:rPr>
              <w:t>Lennaerts</w:t>
            </w:r>
            <w:proofErr w:type="spellEnd"/>
            <w:r w:rsidRPr="00675667">
              <w:rPr>
                <w:rFonts w:ascii="Aptos Narrow" w:eastAsia="Times New Roman" w:hAnsi="Aptos Narrow" w:cs="Times New Roman"/>
                <w:color w:val="000000"/>
                <w:kern w:val="0"/>
                <w:sz w:val="22"/>
                <w:szCs w:val="22"/>
                <w14:ligatures w14:val="none"/>
              </w:rPr>
              <w:t>-Kats et al. 2022; McCurry 2013; Nolan et al. 2008; Olesen et al. 2023; Veronese et al. 2015; Wilson et al. 2003</w:t>
            </w:r>
          </w:p>
        </w:tc>
      </w:tr>
      <w:tr w:rsidR="00675667" w:rsidRPr="00675667" w14:paraId="672D687B" w14:textId="77777777" w:rsidTr="00675667">
        <w:trPr>
          <w:trHeight w:val="2880"/>
        </w:trPr>
        <w:tc>
          <w:tcPr>
            <w:tcW w:w="733" w:type="pct"/>
            <w:tcBorders>
              <w:top w:val="nil"/>
              <w:left w:val="nil"/>
              <w:bottom w:val="single" w:sz="4" w:space="0" w:color="auto"/>
              <w:right w:val="nil"/>
            </w:tcBorders>
            <w:shd w:val="clear" w:color="000000" w:fill="FFFFFF"/>
            <w:hideMark/>
          </w:tcPr>
          <w:p w14:paraId="7485DCA6" w14:textId="77777777" w:rsidR="008018D2" w:rsidRDefault="0038095D">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lastRenderedPageBreak/>
              <w:t>Spiritual needs/Existential questioning</w:t>
            </w:r>
          </w:p>
        </w:tc>
        <w:tc>
          <w:tcPr>
            <w:tcW w:w="937" w:type="pct"/>
            <w:tcBorders>
              <w:top w:val="nil"/>
              <w:left w:val="nil"/>
              <w:bottom w:val="single" w:sz="4" w:space="0" w:color="auto"/>
              <w:right w:val="nil"/>
            </w:tcBorders>
            <w:shd w:val="clear" w:color="000000" w:fill="FFFFFF"/>
            <w:hideMark/>
          </w:tcPr>
          <w:p w14:paraId="4E6ECEC1"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Moderate methodological limitations</w:t>
            </w:r>
            <w:r w:rsidRPr="00675667">
              <w:rPr>
                <w:rFonts w:ascii="Aptos Narrow" w:eastAsia="Times New Roman" w:hAnsi="Aptos Narrow" w:cs="Times New Roman"/>
                <w:color w:val="000000"/>
                <w:kern w:val="0"/>
                <w:sz w:val="22"/>
                <w:szCs w:val="22"/>
                <w14:ligatures w14:val="none"/>
              </w:rPr>
              <w:br/>
              <w:t xml:space="preserve">Two studies have minor and three studies have serious methodological limitations (nonresponse bias, data reporting transparency, unclear theme development, insufficient linkage between data and </w:t>
            </w:r>
            <w:proofErr w:type="gramStart"/>
            <w:r w:rsidRPr="00675667">
              <w:rPr>
                <w:rFonts w:ascii="Aptos Narrow" w:eastAsia="Times New Roman" w:hAnsi="Aptos Narrow" w:cs="Times New Roman"/>
                <w:color w:val="000000"/>
                <w:kern w:val="0"/>
                <w:sz w:val="22"/>
                <w:szCs w:val="22"/>
                <w14:ligatures w14:val="none"/>
              </w:rPr>
              <w:t>interpretation,  insufficient</w:t>
            </w:r>
            <w:proofErr w:type="gramEnd"/>
            <w:r w:rsidRPr="00675667">
              <w:rPr>
                <w:rFonts w:ascii="Aptos Narrow" w:eastAsia="Times New Roman" w:hAnsi="Aptos Narrow" w:cs="Times New Roman"/>
                <w:color w:val="000000"/>
                <w:kern w:val="0"/>
                <w:sz w:val="22"/>
                <w:szCs w:val="22"/>
                <w14:ligatures w14:val="none"/>
              </w:rPr>
              <w:t xml:space="preserve"> data analysis, no reflexivity)</w:t>
            </w:r>
          </w:p>
        </w:tc>
        <w:tc>
          <w:tcPr>
            <w:tcW w:w="570" w:type="pct"/>
            <w:tcBorders>
              <w:top w:val="nil"/>
              <w:left w:val="nil"/>
              <w:bottom w:val="single" w:sz="4" w:space="0" w:color="auto"/>
              <w:right w:val="nil"/>
            </w:tcBorders>
            <w:shd w:val="clear" w:color="000000" w:fill="FFFFFF"/>
            <w:hideMark/>
          </w:tcPr>
          <w:p w14:paraId="0BFEA519"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Minor concerns regarding coherence (some concerns about the fit between the data from primary studies and the review finding)</w:t>
            </w:r>
          </w:p>
        </w:tc>
        <w:tc>
          <w:tcPr>
            <w:tcW w:w="706" w:type="pct"/>
            <w:tcBorders>
              <w:top w:val="nil"/>
              <w:left w:val="nil"/>
              <w:bottom w:val="single" w:sz="4" w:space="0" w:color="auto"/>
              <w:right w:val="nil"/>
            </w:tcBorders>
            <w:shd w:val="clear" w:color="000000" w:fill="FFFFFF"/>
            <w:hideMark/>
          </w:tcPr>
          <w:p w14:paraId="43106189"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Minor concerns about adequacy</w:t>
            </w:r>
            <w:r w:rsidRPr="00675667">
              <w:rPr>
                <w:rFonts w:ascii="Aptos Narrow" w:eastAsia="Times New Roman" w:hAnsi="Aptos Narrow" w:cs="Times New Roman"/>
                <w:color w:val="000000"/>
                <w:kern w:val="0"/>
                <w:sz w:val="22"/>
                <w:szCs w:val="22"/>
                <w14:ligatures w14:val="none"/>
              </w:rPr>
              <w:br/>
              <w:t>One study offered limited data for certain stakeholders (patient and HCPs</w:t>
            </w:r>
            <w:proofErr w:type="gramStart"/>
            <w:r w:rsidRPr="00675667">
              <w:rPr>
                <w:rFonts w:ascii="Aptos Narrow" w:eastAsia="Times New Roman" w:hAnsi="Aptos Narrow" w:cs="Times New Roman"/>
                <w:color w:val="000000"/>
                <w:kern w:val="0"/>
                <w:sz w:val="22"/>
                <w:szCs w:val="22"/>
                <w14:ligatures w14:val="none"/>
              </w:rPr>
              <w:t>)</w:t>
            </w:r>
            <w:proofErr w:type="gramEnd"/>
            <w:r w:rsidRPr="00675667">
              <w:rPr>
                <w:rFonts w:ascii="Aptos Narrow" w:eastAsia="Times New Roman" w:hAnsi="Aptos Narrow" w:cs="Times New Roman"/>
                <w:color w:val="000000"/>
                <w:kern w:val="0"/>
                <w:sz w:val="22"/>
                <w:szCs w:val="22"/>
                <w14:ligatures w14:val="none"/>
              </w:rPr>
              <w:t xml:space="preserve"> and two studies offered no supporting verbatim quotations due to their case study designs. The remainder of the studies (8/11) offered rich data. </w:t>
            </w:r>
          </w:p>
        </w:tc>
        <w:tc>
          <w:tcPr>
            <w:tcW w:w="714" w:type="pct"/>
            <w:tcBorders>
              <w:top w:val="nil"/>
              <w:left w:val="nil"/>
              <w:bottom w:val="single" w:sz="4" w:space="0" w:color="auto"/>
              <w:right w:val="nil"/>
            </w:tcBorders>
            <w:shd w:val="clear" w:color="000000" w:fill="FFFFFF"/>
            <w:hideMark/>
          </w:tcPr>
          <w:p w14:paraId="667A9A1C"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Moderate concerns about relevance</w:t>
            </w:r>
            <w:r w:rsidRPr="00675667">
              <w:rPr>
                <w:rFonts w:ascii="Aptos Narrow" w:eastAsia="Times New Roman" w:hAnsi="Aptos Narrow" w:cs="Times New Roman"/>
                <w:color w:val="000000"/>
                <w:kern w:val="0"/>
                <w:sz w:val="22"/>
                <w:szCs w:val="22"/>
                <w14:ligatures w14:val="none"/>
              </w:rPr>
              <w:br/>
              <w:t>Partial relevance as ten studies recruited from clinical settings, but four did not clearly define the end</w:t>
            </w:r>
            <w:r w:rsidRPr="00675667">
              <w:rPr>
                <w:rFonts w:ascii="Aptos Narrow" w:eastAsia="Times New Roman" w:hAnsi="Aptos Narrow" w:cs="Times New Roman"/>
                <w:color w:val="000000"/>
                <w:kern w:val="0"/>
                <w:sz w:val="22"/>
                <w:szCs w:val="22"/>
                <w14:ligatures w14:val="none"/>
              </w:rPr>
              <w:noBreakHyphen/>
              <w:t>of</w:t>
            </w:r>
            <w:r w:rsidRPr="00675667">
              <w:rPr>
                <w:rFonts w:ascii="Aptos Narrow" w:eastAsia="Times New Roman" w:hAnsi="Aptos Narrow" w:cs="Times New Roman"/>
                <w:color w:val="000000"/>
                <w:kern w:val="0"/>
                <w:sz w:val="22"/>
                <w:szCs w:val="22"/>
                <w14:ligatures w14:val="none"/>
              </w:rPr>
              <w:noBreakHyphen/>
              <w:t>life stage; one study included participants with both advanced dementia and significant physical disability, another focused on neurodevelopmental disorders with cognitive or behavioural impairments, and a single</w:t>
            </w:r>
            <w:r w:rsidRPr="00675667">
              <w:rPr>
                <w:rFonts w:ascii="Aptos Narrow" w:eastAsia="Times New Roman" w:hAnsi="Aptos Narrow" w:cs="Times New Roman"/>
                <w:color w:val="000000"/>
                <w:kern w:val="0"/>
                <w:sz w:val="22"/>
                <w:szCs w:val="22"/>
                <w14:ligatures w14:val="none"/>
              </w:rPr>
              <w:noBreakHyphen/>
              <w:t>case study was highly relevant yet limited.</w:t>
            </w:r>
          </w:p>
        </w:tc>
        <w:tc>
          <w:tcPr>
            <w:tcW w:w="745" w:type="pct"/>
            <w:tcBorders>
              <w:top w:val="nil"/>
              <w:left w:val="nil"/>
              <w:bottom w:val="single" w:sz="4" w:space="0" w:color="auto"/>
              <w:right w:val="nil"/>
            </w:tcBorders>
            <w:shd w:val="clear" w:color="000000" w:fill="FFFFFF"/>
            <w:hideMark/>
          </w:tcPr>
          <w:p w14:paraId="0877201B"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Moderate confidence</w:t>
            </w:r>
            <w:r w:rsidRPr="00675667">
              <w:rPr>
                <w:rFonts w:ascii="Aptos Narrow" w:eastAsia="Times New Roman" w:hAnsi="Aptos Narrow" w:cs="Times New Roman"/>
                <w:color w:val="000000"/>
                <w:kern w:val="0"/>
                <w:sz w:val="22"/>
                <w:szCs w:val="22"/>
                <w14:ligatures w14:val="none"/>
              </w:rPr>
              <w:br/>
              <w:t>Explanation: Moderate concerns about methodological limitations and relevance, minor concerns about coherence and adequacy.</w:t>
            </w:r>
          </w:p>
        </w:tc>
        <w:tc>
          <w:tcPr>
            <w:tcW w:w="596" w:type="pct"/>
            <w:tcBorders>
              <w:top w:val="nil"/>
              <w:left w:val="nil"/>
              <w:bottom w:val="single" w:sz="4" w:space="0" w:color="auto"/>
              <w:right w:val="nil"/>
            </w:tcBorders>
            <w:shd w:val="clear" w:color="000000" w:fill="FFFFFF"/>
            <w:hideMark/>
          </w:tcPr>
          <w:p w14:paraId="5D176FEB"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 xml:space="preserve">Abbott et al. 2017; </w:t>
            </w:r>
            <w:proofErr w:type="spellStart"/>
            <w:r w:rsidRPr="00675667">
              <w:rPr>
                <w:rFonts w:ascii="Aptos Narrow" w:eastAsia="Times New Roman" w:hAnsi="Aptos Narrow" w:cs="Times New Roman"/>
                <w:color w:val="000000"/>
                <w:kern w:val="0"/>
                <w:sz w:val="22"/>
                <w:szCs w:val="22"/>
                <w14:ligatures w14:val="none"/>
              </w:rPr>
              <w:t>Bužgová</w:t>
            </w:r>
            <w:proofErr w:type="spellEnd"/>
            <w:r w:rsidRPr="00675667">
              <w:rPr>
                <w:rFonts w:ascii="Aptos Narrow" w:eastAsia="Times New Roman" w:hAnsi="Aptos Narrow" w:cs="Times New Roman"/>
                <w:color w:val="000000"/>
                <w:kern w:val="0"/>
                <w:sz w:val="22"/>
                <w:szCs w:val="22"/>
                <w14:ligatures w14:val="none"/>
              </w:rPr>
              <w:t xml:space="preserve"> et al. 2019; Cohen-Mansfield et al. 2020; Dawson &amp; Kristjanson 2003; </w:t>
            </w:r>
            <w:proofErr w:type="spellStart"/>
            <w:r w:rsidRPr="00675667">
              <w:rPr>
                <w:rFonts w:ascii="Aptos Narrow" w:eastAsia="Times New Roman" w:hAnsi="Aptos Narrow" w:cs="Times New Roman"/>
                <w:color w:val="000000"/>
                <w:kern w:val="0"/>
                <w:sz w:val="22"/>
                <w:szCs w:val="22"/>
                <w14:ligatures w14:val="none"/>
              </w:rPr>
              <w:t>Lennaerts</w:t>
            </w:r>
            <w:proofErr w:type="spellEnd"/>
            <w:r w:rsidRPr="00675667">
              <w:rPr>
                <w:rFonts w:ascii="Aptos Narrow" w:eastAsia="Times New Roman" w:hAnsi="Aptos Narrow" w:cs="Times New Roman"/>
                <w:color w:val="000000"/>
                <w:kern w:val="0"/>
                <w:sz w:val="22"/>
                <w:szCs w:val="22"/>
                <w14:ligatures w14:val="none"/>
              </w:rPr>
              <w:t xml:space="preserve">-Kats et al. 2022; McCurry 2013; Olesen et al. 2023; </w:t>
            </w:r>
            <w:proofErr w:type="spellStart"/>
            <w:r w:rsidRPr="00675667">
              <w:rPr>
                <w:rFonts w:ascii="Aptos Narrow" w:eastAsia="Times New Roman" w:hAnsi="Aptos Narrow" w:cs="Times New Roman"/>
                <w:color w:val="000000"/>
                <w:kern w:val="0"/>
                <w:sz w:val="22"/>
                <w:szCs w:val="22"/>
                <w14:ligatures w14:val="none"/>
              </w:rPr>
              <w:t>Prigatano</w:t>
            </w:r>
            <w:proofErr w:type="spellEnd"/>
            <w:r w:rsidRPr="00675667">
              <w:rPr>
                <w:rFonts w:ascii="Aptos Narrow" w:eastAsia="Times New Roman" w:hAnsi="Aptos Narrow" w:cs="Times New Roman"/>
                <w:color w:val="000000"/>
                <w:kern w:val="0"/>
                <w:sz w:val="22"/>
                <w:szCs w:val="22"/>
                <w14:ligatures w14:val="none"/>
              </w:rPr>
              <w:t xml:space="preserve"> &amp; Salins 2022; Veronese et al. 2015; Walker et al. 2025; Wilson et al. 2003</w:t>
            </w:r>
          </w:p>
        </w:tc>
      </w:tr>
      <w:tr w:rsidR="00675667" w:rsidRPr="00675667" w14:paraId="37EDD19A" w14:textId="77777777" w:rsidTr="00675667">
        <w:trPr>
          <w:trHeight w:val="4032"/>
        </w:trPr>
        <w:tc>
          <w:tcPr>
            <w:tcW w:w="733" w:type="pct"/>
            <w:tcBorders>
              <w:top w:val="nil"/>
              <w:left w:val="nil"/>
              <w:bottom w:val="single" w:sz="4" w:space="0" w:color="auto"/>
              <w:right w:val="nil"/>
            </w:tcBorders>
            <w:shd w:val="clear" w:color="000000" w:fill="FFFFFF"/>
            <w:hideMark/>
          </w:tcPr>
          <w:p w14:paraId="51A061AA" w14:textId="6C4E065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lastRenderedPageBreak/>
              <w:t>Spiritual needs/Worry about burdening others</w:t>
            </w:r>
          </w:p>
        </w:tc>
        <w:tc>
          <w:tcPr>
            <w:tcW w:w="937" w:type="pct"/>
            <w:tcBorders>
              <w:top w:val="nil"/>
              <w:left w:val="nil"/>
              <w:bottom w:val="single" w:sz="4" w:space="0" w:color="auto"/>
              <w:right w:val="nil"/>
            </w:tcBorders>
            <w:shd w:val="clear" w:color="000000" w:fill="FFFFFF"/>
            <w:hideMark/>
          </w:tcPr>
          <w:p w14:paraId="10CF9D6A"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Moderate methodological limitations</w:t>
            </w:r>
            <w:r w:rsidRPr="00675667">
              <w:rPr>
                <w:rFonts w:ascii="Aptos Narrow" w:eastAsia="Times New Roman" w:hAnsi="Aptos Narrow" w:cs="Times New Roman"/>
                <w:color w:val="000000"/>
                <w:kern w:val="0"/>
                <w:sz w:val="22"/>
                <w:szCs w:val="22"/>
                <w14:ligatures w14:val="none"/>
              </w:rPr>
              <w:br/>
              <w:t>Two studies have minor and three have serious methodological limitations (data reporting transparency, unclear theme development, insufficient linkage between data and interpretation, insufficient data analysis, no reflexivity)</w:t>
            </w:r>
          </w:p>
        </w:tc>
        <w:tc>
          <w:tcPr>
            <w:tcW w:w="570" w:type="pct"/>
            <w:tcBorders>
              <w:top w:val="nil"/>
              <w:left w:val="nil"/>
              <w:bottom w:val="single" w:sz="4" w:space="0" w:color="auto"/>
              <w:right w:val="nil"/>
            </w:tcBorders>
            <w:shd w:val="clear" w:color="000000" w:fill="FFFFFF"/>
            <w:hideMark/>
          </w:tcPr>
          <w:p w14:paraId="07D69925"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Minor concerns regarding coherence</w:t>
            </w:r>
            <w:r w:rsidRPr="00675667">
              <w:rPr>
                <w:rFonts w:ascii="Aptos Narrow" w:eastAsia="Times New Roman" w:hAnsi="Aptos Narrow" w:cs="Times New Roman"/>
                <w:color w:val="000000"/>
                <w:kern w:val="0"/>
                <w:sz w:val="22"/>
                <w:szCs w:val="22"/>
                <w14:ligatures w14:val="none"/>
              </w:rPr>
              <w:br/>
              <w:t>(some concerns about the fit between the data from primary studies and the review finding)</w:t>
            </w:r>
          </w:p>
        </w:tc>
        <w:tc>
          <w:tcPr>
            <w:tcW w:w="706" w:type="pct"/>
            <w:tcBorders>
              <w:top w:val="nil"/>
              <w:left w:val="nil"/>
              <w:bottom w:val="single" w:sz="4" w:space="0" w:color="auto"/>
              <w:right w:val="nil"/>
            </w:tcBorders>
            <w:shd w:val="clear" w:color="000000" w:fill="FFFFFF"/>
            <w:hideMark/>
          </w:tcPr>
          <w:p w14:paraId="4EBDC54E" w14:textId="1D6ED03E"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 xml:space="preserve">Severe concerns about adequacy One study offered limited data for certain stakeholders (patient and HCPs). One study provided a superficial summary of qualitative </w:t>
            </w:r>
            <w:proofErr w:type="gramStart"/>
            <w:r>
              <w:rPr>
                <w:rFonts w:ascii="Aptos Narrow" w:eastAsia="Times New Roman" w:hAnsi="Aptos Narrow" w:cs="Times New Roman"/>
                <w:color w:val="000000"/>
                <w:kern w:val="0"/>
                <w:sz w:val="22"/>
                <w:szCs w:val="22"/>
                <w14:ligatures w14:val="none"/>
              </w:rPr>
              <w:t>findings</w:t>
            </w:r>
            <w:proofErr w:type="gramEnd"/>
            <w:r>
              <w:rPr>
                <w:rFonts w:ascii="Aptos Narrow" w:eastAsia="Times New Roman" w:hAnsi="Aptos Narrow" w:cs="Times New Roman"/>
                <w:color w:val="000000"/>
                <w:kern w:val="0"/>
                <w:sz w:val="22"/>
                <w:szCs w:val="22"/>
                <w14:ligatures w14:val="none"/>
              </w:rPr>
              <w:t xml:space="preserve"> and two studies offered no supporting verbatim quotations due to their case study designs. The remainder of the studies (4/8) offered rich data.</w:t>
            </w:r>
          </w:p>
        </w:tc>
        <w:tc>
          <w:tcPr>
            <w:tcW w:w="714" w:type="pct"/>
            <w:tcBorders>
              <w:top w:val="nil"/>
              <w:left w:val="nil"/>
              <w:bottom w:val="single" w:sz="4" w:space="0" w:color="auto"/>
              <w:right w:val="nil"/>
            </w:tcBorders>
            <w:shd w:val="clear" w:color="000000" w:fill="FFFFFF"/>
            <w:hideMark/>
          </w:tcPr>
          <w:p w14:paraId="61472943"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Moderate concerns about relevance</w:t>
            </w:r>
            <w:r w:rsidRPr="00675667">
              <w:rPr>
                <w:rFonts w:ascii="Aptos Narrow" w:eastAsia="Times New Roman" w:hAnsi="Aptos Narrow" w:cs="Times New Roman"/>
                <w:color w:val="000000"/>
                <w:kern w:val="0"/>
                <w:sz w:val="22"/>
                <w:szCs w:val="22"/>
                <w14:ligatures w14:val="none"/>
              </w:rPr>
              <w:br/>
              <w:t>Partial relevance as the studies explored preferences and attitudes toward end</w:t>
            </w:r>
            <w:r w:rsidRPr="00675667">
              <w:rPr>
                <w:rFonts w:ascii="Aptos Narrow" w:eastAsia="Times New Roman" w:hAnsi="Aptos Narrow" w:cs="Times New Roman"/>
                <w:color w:val="000000"/>
                <w:kern w:val="0"/>
                <w:sz w:val="22"/>
                <w:szCs w:val="22"/>
                <w14:ligatures w14:val="none"/>
              </w:rPr>
              <w:noBreakHyphen/>
              <w:t>of</w:t>
            </w:r>
            <w:r w:rsidRPr="00675667">
              <w:rPr>
                <w:rFonts w:ascii="Aptos Narrow" w:eastAsia="Times New Roman" w:hAnsi="Aptos Narrow" w:cs="Times New Roman"/>
                <w:color w:val="000000"/>
                <w:kern w:val="0"/>
                <w:sz w:val="22"/>
                <w:szCs w:val="22"/>
                <w14:ligatures w14:val="none"/>
              </w:rPr>
              <w:noBreakHyphen/>
              <w:t>life planning rather than actual experiences during the terminal phase; several studies did not clearly define whether participants were at the end</w:t>
            </w:r>
            <w:r w:rsidRPr="00675667">
              <w:rPr>
                <w:rFonts w:ascii="Aptos Narrow" w:eastAsia="Times New Roman" w:hAnsi="Aptos Narrow" w:cs="Times New Roman"/>
                <w:color w:val="000000"/>
                <w:kern w:val="0"/>
                <w:sz w:val="22"/>
                <w:szCs w:val="22"/>
                <w14:ligatures w14:val="none"/>
              </w:rPr>
              <w:noBreakHyphen/>
              <w:t>of</w:t>
            </w:r>
            <w:r w:rsidRPr="00675667">
              <w:rPr>
                <w:rFonts w:ascii="Aptos Narrow" w:eastAsia="Times New Roman" w:hAnsi="Aptos Narrow" w:cs="Times New Roman"/>
                <w:color w:val="000000"/>
                <w:kern w:val="0"/>
                <w:sz w:val="22"/>
                <w:szCs w:val="22"/>
                <w14:ligatures w14:val="none"/>
              </w:rPr>
              <w:noBreakHyphen/>
              <w:t>life stage, and one used social media recruitment that may have skewed the sample toward younger, non</w:t>
            </w:r>
            <w:r w:rsidRPr="00675667">
              <w:rPr>
                <w:rFonts w:ascii="Aptos Narrow" w:eastAsia="Times New Roman" w:hAnsi="Aptos Narrow" w:cs="Times New Roman"/>
                <w:color w:val="000000"/>
                <w:kern w:val="0"/>
                <w:sz w:val="22"/>
                <w:szCs w:val="22"/>
                <w14:ligatures w14:val="none"/>
              </w:rPr>
              <w:noBreakHyphen/>
              <w:t>terminal individuals; despite all studies focusing on the target population of progressive neurological diseases, the predominance of male participants is likely due to the higher risk among males for such conditions.</w:t>
            </w:r>
          </w:p>
        </w:tc>
        <w:tc>
          <w:tcPr>
            <w:tcW w:w="745" w:type="pct"/>
            <w:tcBorders>
              <w:top w:val="nil"/>
              <w:left w:val="nil"/>
              <w:bottom w:val="single" w:sz="4" w:space="0" w:color="auto"/>
              <w:right w:val="nil"/>
            </w:tcBorders>
            <w:shd w:val="clear" w:color="000000" w:fill="FFFFFF"/>
            <w:hideMark/>
          </w:tcPr>
          <w:p w14:paraId="0206C6B6" w14:textId="731840B9"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Low confidence</w:t>
            </w:r>
            <w:r w:rsidR="00DF79EA">
              <w:rPr>
                <w:rFonts w:ascii="Aptos Narrow" w:eastAsia="Times New Roman" w:hAnsi="Aptos Narrow" w:cs="Times New Roman"/>
                <w:color w:val="000000"/>
                <w:kern w:val="0"/>
                <w:sz w:val="22"/>
                <w:szCs w:val="22"/>
                <w14:ligatures w14:val="none"/>
              </w:rPr>
              <w:t xml:space="preserve"> </w:t>
            </w:r>
            <w:r>
              <w:rPr>
                <w:rFonts w:ascii="Aptos Narrow" w:eastAsia="Times New Roman" w:hAnsi="Aptos Narrow" w:cs="Times New Roman"/>
                <w:color w:val="000000"/>
                <w:kern w:val="0"/>
                <w:sz w:val="22"/>
                <w:szCs w:val="22"/>
                <w14:ligatures w14:val="none"/>
              </w:rPr>
              <w:t>Explanation: Moderate concerns about methodological limitations and relevance, minor concerns about coherence, and severe concerns about adequacy.</w:t>
            </w:r>
          </w:p>
        </w:tc>
        <w:tc>
          <w:tcPr>
            <w:tcW w:w="596" w:type="pct"/>
            <w:tcBorders>
              <w:top w:val="nil"/>
              <w:left w:val="nil"/>
              <w:bottom w:val="single" w:sz="4" w:space="0" w:color="auto"/>
              <w:right w:val="nil"/>
            </w:tcBorders>
            <w:shd w:val="clear" w:color="000000" w:fill="FFFFFF"/>
            <w:hideMark/>
          </w:tcPr>
          <w:p w14:paraId="5901DFA6" w14:textId="03B802E1" w:rsidR="00675667" w:rsidRPr="00675667" w:rsidRDefault="008B0793" w:rsidP="00675667">
            <w:pPr>
              <w:spacing w:after="0" w:line="240" w:lineRule="auto"/>
              <w:rPr>
                <w:rFonts w:ascii="Aptos Narrow" w:eastAsia="Times New Roman" w:hAnsi="Aptos Narrow" w:cs="Times New Roman"/>
                <w:color w:val="000000"/>
                <w:kern w:val="0"/>
                <w:sz w:val="22"/>
                <w:szCs w:val="22"/>
                <w14:ligatures w14:val="none"/>
              </w:rPr>
            </w:pPr>
            <w:r w:rsidRPr="008B0793">
              <w:rPr>
                <w:rFonts w:ascii="Aptos Narrow" w:eastAsia="Times New Roman" w:hAnsi="Aptos Narrow" w:cs="Times New Roman"/>
                <w:color w:val="000000"/>
                <w:kern w:val="0"/>
                <w:sz w:val="22"/>
                <w:szCs w:val="22"/>
                <w14:ligatures w14:val="none"/>
              </w:rPr>
              <w:t xml:space="preserve">Abbott et al., 2017; Ando et al., 2019; Dawson &amp; Kristjanson 2003; </w:t>
            </w:r>
            <w:r>
              <w:rPr>
                <w:rFonts w:ascii="Aptos Narrow" w:eastAsia="Times New Roman" w:hAnsi="Aptos Narrow" w:cs="Times New Roman"/>
                <w:color w:val="000000"/>
                <w:kern w:val="0"/>
                <w:sz w:val="22"/>
                <w:szCs w:val="22"/>
                <w14:ligatures w14:val="none"/>
              </w:rPr>
              <w:t xml:space="preserve">Nolan et al., 2008; </w:t>
            </w:r>
            <w:proofErr w:type="spellStart"/>
            <w:r w:rsidRPr="008B0793">
              <w:rPr>
                <w:rFonts w:ascii="Aptos Narrow" w:eastAsia="Times New Roman" w:hAnsi="Aptos Narrow" w:cs="Times New Roman"/>
                <w:color w:val="000000"/>
                <w:kern w:val="0"/>
                <w:sz w:val="22"/>
                <w:szCs w:val="22"/>
                <w14:ligatures w14:val="none"/>
              </w:rPr>
              <w:t>Prigatano</w:t>
            </w:r>
            <w:proofErr w:type="spellEnd"/>
            <w:r w:rsidRPr="008B0793">
              <w:rPr>
                <w:rFonts w:ascii="Aptos Narrow" w:eastAsia="Times New Roman" w:hAnsi="Aptos Narrow" w:cs="Times New Roman"/>
                <w:color w:val="000000"/>
                <w:kern w:val="0"/>
                <w:sz w:val="22"/>
                <w:szCs w:val="22"/>
                <w14:ligatures w14:val="none"/>
              </w:rPr>
              <w:t xml:space="preserve"> &amp; Salins 2022; Veronese et al., 2015; Wilson et al., 2003</w:t>
            </w:r>
          </w:p>
        </w:tc>
      </w:tr>
      <w:tr w:rsidR="00675667" w:rsidRPr="00675667" w14:paraId="6DE05EE4" w14:textId="77777777" w:rsidTr="00675667">
        <w:trPr>
          <w:trHeight w:val="2304"/>
        </w:trPr>
        <w:tc>
          <w:tcPr>
            <w:tcW w:w="733" w:type="pct"/>
            <w:tcBorders>
              <w:top w:val="nil"/>
              <w:left w:val="nil"/>
              <w:bottom w:val="single" w:sz="4" w:space="0" w:color="auto"/>
              <w:right w:val="nil"/>
            </w:tcBorders>
            <w:shd w:val="clear" w:color="000000" w:fill="FFFFFF"/>
            <w:hideMark/>
          </w:tcPr>
          <w:p w14:paraId="398ED9D0" w14:textId="6AB829B1"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lastRenderedPageBreak/>
              <w:t>Social needs/Social isolation and stigma</w:t>
            </w:r>
          </w:p>
        </w:tc>
        <w:tc>
          <w:tcPr>
            <w:tcW w:w="937" w:type="pct"/>
            <w:tcBorders>
              <w:top w:val="nil"/>
              <w:left w:val="nil"/>
              <w:bottom w:val="single" w:sz="4" w:space="0" w:color="auto"/>
              <w:right w:val="nil"/>
            </w:tcBorders>
            <w:shd w:val="clear" w:color="000000" w:fill="FFFFFF"/>
            <w:hideMark/>
          </w:tcPr>
          <w:p w14:paraId="3846C460"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Moderate methodological limitations</w:t>
            </w:r>
            <w:r w:rsidRPr="00675667">
              <w:rPr>
                <w:rFonts w:ascii="Aptos Narrow" w:eastAsia="Times New Roman" w:hAnsi="Aptos Narrow" w:cs="Times New Roman"/>
                <w:color w:val="000000"/>
                <w:kern w:val="0"/>
                <w:sz w:val="22"/>
                <w:szCs w:val="22"/>
                <w14:ligatures w14:val="none"/>
              </w:rPr>
              <w:br/>
              <w:t>Two studies have minor and two have serious methodological limitations (data reporting transparency, unclear theme development, insufficient linkage between data and interpretation, insufficient data analysis, no reflexivity)</w:t>
            </w:r>
          </w:p>
        </w:tc>
        <w:tc>
          <w:tcPr>
            <w:tcW w:w="570" w:type="pct"/>
            <w:tcBorders>
              <w:top w:val="nil"/>
              <w:left w:val="nil"/>
              <w:bottom w:val="single" w:sz="4" w:space="0" w:color="auto"/>
              <w:right w:val="nil"/>
            </w:tcBorders>
            <w:shd w:val="clear" w:color="000000" w:fill="FFFFFF"/>
            <w:hideMark/>
          </w:tcPr>
          <w:p w14:paraId="0DE8591D"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Minor concerns regarding coherence</w:t>
            </w:r>
            <w:r w:rsidRPr="00675667">
              <w:rPr>
                <w:rFonts w:ascii="Aptos Narrow" w:eastAsia="Times New Roman" w:hAnsi="Aptos Narrow" w:cs="Times New Roman"/>
                <w:color w:val="000000"/>
                <w:kern w:val="0"/>
                <w:sz w:val="22"/>
                <w:szCs w:val="22"/>
                <w14:ligatures w14:val="none"/>
              </w:rPr>
              <w:br/>
              <w:t>(some concerns about the fit between the data from primary studies and the review finding)</w:t>
            </w:r>
          </w:p>
        </w:tc>
        <w:tc>
          <w:tcPr>
            <w:tcW w:w="706" w:type="pct"/>
            <w:tcBorders>
              <w:top w:val="nil"/>
              <w:left w:val="nil"/>
              <w:bottom w:val="single" w:sz="4" w:space="0" w:color="auto"/>
              <w:right w:val="nil"/>
            </w:tcBorders>
            <w:shd w:val="clear" w:color="000000" w:fill="FFFFFF"/>
            <w:hideMark/>
          </w:tcPr>
          <w:p w14:paraId="25AF76E4"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 xml:space="preserve">Minor concerns about adequacy </w:t>
            </w:r>
            <w:r w:rsidRPr="00675667">
              <w:rPr>
                <w:rFonts w:ascii="Aptos Narrow" w:eastAsia="Times New Roman" w:hAnsi="Aptos Narrow" w:cs="Times New Roman"/>
                <w:color w:val="000000"/>
                <w:kern w:val="0"/>
                <w:sz w:val="22"/>
                <w:szCs w:val="22"/>
                <w14:ligatures w14:val="none"/>
              </w:rPr>
              <w:br/>
              <w:t>One study offered no supporting verbatim quotations due to their case study design. The remainder of the studies (5/6) offered rich data.</w:t>
            </w:r>
          </w:p>
        </w:tc>
        <w:tc>
          <w:tcPr>
            <w:tcW w:w="714" w:type="pct"/>
            <w:tcBorders>
              <w:top w:val="nil"/>
              <w:left w:val="nil"/>
              <w:bottom w:val="single" w:sz="4" w:space="0" w:color="auto"/>
              <w:right w:val="nil"/>
            </w:tcBorders>
            <w:shd w:val="clear" w:color="000000" w:fill="FFFFFF"/>
            <w:hideMark/>
          </w:tcPr>
          <w:p w14:paraId="5770DBFF"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Minor concerns about relevance</w:t>
            </w:r>
            <w:r w:rsidRPr="00675667">
              <w:rPr>
                <w:rFonts w:ascii="Aptos Narrow" w:eastAsia="Times New Roman" w:hAnsi="Aptos Narrow" w:cs="Times New Roman"/>
                <w:color w:val="000000"/>
                <w:kern w:val="0"/>
                <w:sz w:val="22"/>
                <w:szCs w:val="22"/>
                <w14:ligatures w14:val="none"/>
              </w:rPr>
              <w:br/>
              <w:t>Three studies did not clearly define the end</w:t>
            </w:r>
            <w:r w:rsidRPr="00675667">
              <w:rPr>
                <w:rFonts w:ascii="Aptos Narrow" w:eastAsia="Times New Roman" w:hAnsi="Aptos Narrow" w:cs="Times New Roman"/>
                <w:color w:val="000000"/>
                <w:kern w:val="0"/>
                <w:sz w:val="22"/>
                <w:szCs w:val="22"/>
                <w14:ligatures w14:val="none"/>
              </w:rPr>
              <w:noBreakHyphen/>
              <w:t>of</w:t>
            </w:r>
            <w:r w:rsidRPr="00675667">
              <w:rPr>
                <w:rFonts w:ascii="Aptos Narrow" w:eastAsia="Times New Roman" w:hAnsi="Aptos Narrow" w:cs="Times New Roman"/>
                <w:color w:val="000000"/>
                <w:kern w:val="0"/>
                <w:sz w:val="22"/>
                <w:szCs w:val="22"/>
                <w14:ligatures w14:val="none"/>
              </w:rPr>
              <w:noBreakHyphen/>
              <w:t>life stage, one study relied on single</w:t>
            </w:r>
            <w:r w:rsidRPr="00675667">
              <w:rPr>
                <w:rFonts w:ascii="Aptos Narrow" w:eastAsia="Times New Roman" w:hAnsi="Aptos Narrow" w:cs="Times New Roman"/>
                <w:color w:val="000000"/>
                <w:kern w:val="0"/>
                <w:sz w:val="22"/>
                <w:szCs w:val="22"/>
                <w14:ligatures w14:val="none"/>
              </w:rPr>
              <w:noBreakHyphen/>
              <w:t>case evidence, and one study used recruitment methods that may not reflect the needs of terminally ill individuals; nevertheless, themes of social isolation and stigma are directly relevant to the participants in studies.</w:t>
            </w:r>
          </w:p>
        </w:tc>
        <w:tc>
          <w:tcPr>
            <w:tcW w:w="745" w:type="pct"/>
            <w:tcBorders>
              <w:top w:val="nil"/>
              <w:left w:val="nil"/>
              <w:bottom w:val="single" w:sz="4" w:space="0" w:color="auto"/>
              <w:right w:val="nil"/>
            </w:tcBorders>
            <w:shd w:val="clear" w:color="000000" w:fill="FFFFFF"/>
            <w:hideMark/>
          </w:tcPr>
          <w:p w14:paraId="1FB4B74E" w14:textId="02F2582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Moderate confidence</w:t>
            </w:r>
            <w:r w:rsidR="00DF79EA">
              <w:rPr>
                <w:rFonts w:ascii="Aptos Narrow" w:eastAsia="Times New Roman" w:hAnsi="Aptos Narrow" w:cs="Times New Roman"/>
                <w:color w:val="000000"/>
                <w:kern w:val="0"/>
                <w:sz w:val="22"/>
                <w:szCs w:val="22"/>
                <w14:ligatures w14:val="none"/>
              </w:rPr>
              <w:t xml:space="preserve"> </w:t>
            </w:r>
            <w:r>
              <w:rPr>
                <w:rFonts w:ascii="Aptos Narrow" w:eastAsia="Times New Roman" w:hAnsi="Aptos Narrow" w:cs="Times New Roman"/>
                <w:color w:val="000000"/>
                <w:kern w:val="0"/>
                <w:sz w:val="22"/>
                <w:szCs w:val="22"/>
                <w14:ligatures w14:val="none"/>
              </w:rPr>
              <w:t>Explanation: Moderate concerns about methodological limitations. Minor concerns about coherence, adequacy and relevance.</w:t>
            </w:r>
          </w:p>
        </w:tc>
        <w:tc>
          <w:tcPr>
            <w:tcW w:w="596" w:type="pct"/>
            <w:tcBorders>
              <w:top w:val="nil"/>
              <w:left w:val="nil"/>
              <w:bottom w:val="single" w:sz="4" w:space="0" w:color="auto"/>
              <w:right w:val="nil"/>
            </w:tcBorders>
            <w:shd w:val="clear" w:color="000000" w:fill="FFFFFF"/>
            <w:hideMark/>
          </w:tcPr>
          <w:p w14:paraId="72E8F3DD"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 xml:space="preserve">Abbott et al. 2017; </w:t>
            </w:r>
            <w:proofErr w:type="spellStart"/>
            <w:r w:rsidRPr="00675667">
              <w:rPr>
                <w:rFonts w:ascii="Aptos Narrow" w:eastAsia="Times New Roman" w:hAnsi="Aptos Narrow" w:cs="Times New Roman"/>
                <w:color w:val="000000"/>
                <w:kern w:val="0"/>
                <w:sz w:val="22"/>
                <w:szCs w:val="22"/>
                <w14:ligatures w14:val="none"/>
              </w:rPr>
              <w:t>Bužgová</w:t>
            </w:r>
            <w:proofErr w:type="spellEnd"/>
            <w:r w:rsidRPr="00675667">
              <w:rPr>
                <w:rFonts w:ascii="Aptos Narrow" w:eastAsia="Times New Roman" w:hAnsi="Aptos Narrow" w:cs="Times New Roman"/>
                <w:color w:val="000000"/>
                <w:kern w:val="0"/>
                <w:sz w:val="22"/>
                <w:szCs w:val="22"/>
                <w14:ligatures w14:val="none"/>
              </w:rPr>
              <w:t xml:space="preserve"> et al. 2019; </w:t>
            </w:r>
            <w:proofErr w:type="spellStart"/>
            <w:r w:rsidRPr="00675667">
              <w:rPr>
                <w:rFonts w:ascii="Aptos Narrow" w:eastAsia="Times New Roman" w:hAnsi="Aptos Narrow" w:cs="Times New Roman"/>
                <w:color w:val="000000"/>
                <w:kern w:val="0"/>
                <w:sz w:val="22"/>
                <w:szCs w:val="22"/>
                <w14:ligatures w14:val="none"/>
              </w:rPr>
              <w:t>Lennaerts</w:t>
            </w:r>
            <w:proofErr w:type="spellEnd"/>
            <w:r w:rsidRPr="00675667">
              <w:rPr>
                <w:rFonts w:ascii="Aptos Narrow" w:eastAsia="Times New Roman" w:hAnsi="Aptos Narrow" w:cs="Times New Roman"/>
                <w:color w:val="000000"/>
                <w:kern w:val="0"/>
                <w:sz w:val="22"/>
                <w:szCs w:val="22"/>
                <w14:ligatures w14:val="none"/>
              </w:rPr>
              <w:t xml:space="preserve">-Kats et al. 2022; </w:t>
            </w:r>
            <w:proofErr w:type="spellStart"/>
            <w:r w:rsidRPr="00675667">
              <w:rPr>
                <w:rFonts w:ascii="Aptos Narrow" w:eastAsia="Times New Roman" w:hAnsi="Aptos Narrow" w:cs="Times New Roman"/>
                <w:color w:val="000000"/>
                <w:kern w:val="0"/>
                <w:sz w:val="22"/>
                <w:szCs w:val="22"/>
                <w14:ligatures w14:val="none"/>
              </w:rPr>
              <w:t>Prigatano</w:t>
            </w:r>
            <w:proofErr w:type="spellEnd"/>
            <w:r w:rsidRPr="00675667">
              <w:rPr>
                <w:rFonts w:ascii="Aptos Narrow" w:eastAsia="Times New Roman" w:hAnsi="Aptos Narrow" w:cs="Times New Roman"/>
                <w:color w:val="000000"/>
                <w:kern w:val="0"/>
                <w:sz w:val="22"/>
                <w:szCs w:val="22"/>
                <w14:ligatures w14:val="none"/>
              </w:rPr>
              <w:t xml:space="preserve"> &amp; Salins 2022; Veronese et al. 2015; Wilson et al. 2003</w:t>
            </w:r>
          </w:p>
        </w:tc>
      </w:tr>
      <w:tr w:rsidR="00675667" w:rsidRPr="00675667" w14:paraId="1837E749" w14:textId="77777777" w:rsidTr="00675667">
        <w:trPr>
          <w:trHeight w:val="2592"/>
        </w:trPr>
        <w:tc>
          <w:tcPr>
            <w:tcW w:w="733" w:type="pct"/>
            <w:tcBorders>
              <w:top w:val="nil"/>
              <w:left w:val="nil"/>
              <w:bottom w:val="single" w:sz="4" w:space="0" w:color="auto"/>
              <w:right w:val="nil"/>
            </w:tcBorders>
            <w:shd w:val="clear" w:color="000000" w:fill="FFFFFF"/>
            <w:hideMark/>
          </w:tcPr>
          <w:p w14:paraId="6FEF6398" w14:textId="42FEA6A4"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Social needs/Care delivery gaps</w:t>
            </w:r>
          </w:p>
        </w:tc>
        <w:tc>
          <w:tcPr>
            <w:tcW w:w="937" w:type="pct"/>
            <w:tcBorders>
              <w:top w:val="nil"/>
              <w:left w:val="nil"/>
              <w:bottom w:val="single" w:sz="4" w:space="0" w:color="auto"/>
              <w:right w:val="nil"/>
            </w:tcBorders>
            <w:shd w:val="clear" w:color="000000" w:fill="FFFFFF"/>
            <w:hideMark/>
          </w:tcPr>
          <w:p w14:paraId="4DCCABD7" w14:textId="77777777" w:rsidR="00675667" w:rsidRPr="00675667" w:rsidRDefault="00675667" w:rsidP="00675667">
            <w:pPr>
              <w:spacing w:after="24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Minor methodological limitations</w:t>
            </w:r>
            <w:r w:rsidRPr="00675667">
              <w:rPr>
                <w:rFonts w:ascii="Aptos Narrow" w:eastAsia="Times New Roman" w:hAnsi="Aptos Narrow" w:cs="Times New Roman"/>
                <w:color w:val="000000"/>
                <w:kern w:val="0"/>
                <w:sz w:val="22"/>
                <w:szCs w:val="22"/>
                <w14:ligatures w14:val="none"/>
              </w:rPr>
              <w:br/>
              <w:t>Two studies have minor and three studies have serious methodological limitations (data reporting transparency, insufficient linkage between data and interpretation, insufficient data analysis, no reflexivity)</w:t>
            </w:r>
          </w:p>
        </w:tc>
        <w:tc>
          <w:tcPr>
            <w:tcW w:w="570" w:type="pct"/>
            <w:tcBorders>
              <w:top w:val="nil"/>
              <w:left w:val="nil"/>
              <w:bottom w:val="single" w:sz="4" w:space="0" w:color="auto"/>
              <w:right w:val="nil"/>
            </w:tcBorders>
            <w:shd w:val="clear" w:color="000000" w:fill="FFFFFF"/>
            <w:hideMark/>
          </w:tcPr>
          <w:p w14:paraId="3FE9270E"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Minor concerns regarding coherence (some concerns about the fit between the data from primary studies and the review finding)</w:t>
            </w:r>
          </w:p>
        </w:tc>
        <w:tc>
          <w:tcPr>
            <w:tcW w:w="706" w:type="pct"/>
            <w:tcBorders>
              <w:top w:val="nil"/>
              <w:left w:val="nil"/>
              <w:bottom w:val="single" w:sz="4" w:space="0" w:color="auto"/>
              <w:right w:val="nil"/>
            </w:tcBorders>
            <w:shd w:val="clear" w:color="000000" w:fill="FFFFFF"/>
            <w:hideMark/>
          </w:tcPr>
          <w:p w14:paraId="6E8C16A8"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 xml:space="preserve">Minor concerns about adequacy </w:t>
            </w:r>
            <w:r w:rsidRPr="00675667">
              <w:rPr>
                <w:rFonts w:ascii="Aptos Narrow" w:eastAsia="Times New Roman" w:hAnsi="Aptos Narrow" w:cs="Times New Roman"/>
                <w:color w:val="000000"/>
                <w:kern w:val="0"/>
                <w:sz w:val="22"/>
                <w:szCs w:val="22"/>
                <w14:ligatures w14:val="none"/>
              </w:rPr>
              <w:br/>
              <w:t xml:space="preserve">One study provided a superficial summary of qualitative findings. One study offered limited data for certain stakeholders (patient and HCPs). One study offered no supporting verbatim quotations due to their case study design. The remainder </w:t>
            </w:r>
            <w:r w:rsidRPr="00675667">
              <w:rPr>
                <w:rFonts w:ascii="Aptos Narrow" w:eastAsia="Times New Roman" w:hAnsi="Aptos Narrow" w:cs="Times New Roman"/>
                <w:color w:val="000000"/>
                <w:kern w:val="0"/>
                <w:sz w:val="22"/>
                <w:szCs w:val="22"/>
                <w14:ligatures w14:val="none"/>
              </w:rPr>
              <w:lastRenderedPageBreak/>
              <w:t>of the studies (9/12) offered rich data.</w:t>
            </w:r>
          </w:p>
        </w:tc>
        <w:tc>
          <w:tcPr>
            <w:tcW w:w="714" w:type="pct"/>
            <w:tcBorders>
              <w:top w:val="nil"/>
              <w:left w:val="nil"/>
              <w:bottom w:val="single" w:sz="4" w:space="0" w:color="auto"/>
              <w:right w:val="nil"/>
            </w:tcBorders>
            <w:shd w:val="clear" w:color="000000" w:fill="FFFFFF"/>
            <w:hideMark/>
          </w:tcPr>
          <w:p w14:paraId="0F4E0B51"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lastRenderedPageBreak/>
              <w:t xml:space="preserve">Minor concerns about relevance </w:t>
            </w:r>
            <w:r w:rsidRPr="00675667">
              <w:rPr>
                <w:rFonts w:ascii="Aptos Narrow" w:eastAsia="Times New Roman" w:hAnsi="Aptos Narrow" w:cs="Times New Roman"/>
                <w:color w:val="000000"/>
                <w:kern w:val="0"/>
                <w:sz w:val="22"/>
                <w:szCs w:val="22"/>
                <w14:ligatures w14:val="none"/>
              </w:rPr>
              <w:br/>
              <w:t>One study's participants were not terminally ill, two studies did not clearly define the end</w:t>
            </w:r>
            <w:r w:rsidRPr="00675667">
              <w:rPr>
                <w:rFonts w:ascii="Aptos Narrow" w:eastAsia="Times New Roman" w:hAnsi="Aptos Narrow" w:cs="Times New Roman"/>
                <w:color w:val="000000"/>
                <w:kern w:val="0"/>
                <w:sz w:val="22"/>
                <w:szCs w:val="22"/>
                <w14:ligatures w14:val="none"/>
              </w:rPr>
              <w:noBreakHyphen/>
              <w:t>of</w:t>
            </w:r>
            <w:r w:rsidRPr="00675667">
              <w:rPr>
                <w:rFonts w:ascii="Aptos Narrow" w:eastAsia="Times New Roman" w:hAnsi="Aptos Narrow" w:cs="Times New Roman"/>
                <w:color w:val="000000"/>
                <w:kern w:val="0"/>
                <w:sz w:val="22"/>
                <w:szCs w:val="22"/>
                <w14:ligatures w14:val="none"/>
              </w:rPr>
              <w:noBreakHyphen/>
              <w:t>life stage, and one study only had a single case.</w:t>
            </w:r>
          </w:p>
        </w:tc>
        <w:tc>
          <w:tcPr>
            <w:tcW w:w="745" w:type="pct"/>
            <w:tcBorders>
              <w:top w:val="nil"/>
              <w:left w:val="nil"/>
              <w:bottom w:val="single" w:sz="4" w:space="0" w:color="auto"/>
              <w:right w:val="nil"/>
            </w:tcBorders>
            <w:shd w:val="clear" w:color="000000" w:fill="FFFFFF"/>
            <w:hideMark/>
          </w:tcPr>
          <w:p w14:paraId="47527A52" w14:textId="77777777" w:rsidR="0025199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High confidence</w:t>
            </w:r>
          </w:p>
          <w:p w14:paraId="4014E5A3" w14:textId="262C8465"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Explanation: Minor concerns about methodological limitations, coherence, adequacy, and relevance.</w:t>
            </w:r>
          </w:p>
        </w:tc>
        <w:tc>
          <w:tcPr>
            <w:tcW w:w="596" w:type="pct"/>
            <w:tcBorders>
              <w:top w:val="nil"/>
              <w:left w:val="nil"/>
              <w:bottom w:val="single" w:sz="4" w:space="0" w:color="auto"/>
              <w:right w:val="nil"/>
            </w:tcBorders>
            <w:shd w:val="clear" w:color="000000" w:fill="FFFFFF"/>
            <w:hideMark/>
          </w:tcPr>
          <w:p w14:paraId="7CBA756E"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 xml:space="preserve">Abbott et al. 2017; </w:t>
            </w:r>
            <w:proofErr w:type="spellStart"/>
            <w:r w:rsidRPr="00675667">
              <w:rPr>
                <w:rFonts w:ascii="Aptos Narrow" w:eastAsia="Times New Roman" w:hAnsi="Aptos Narrow" w:cs="Times New Roman"/>
                <w:color w:val="000000"/>
                <w:kern w:val="0"/>
                <w:sz w:val="22"/>
                <w:szCs w:val="22"/>
                <w14:ligatures w14:val="none"/>
              </w:rPr>
              <w:t>Belperio</w:t>
            </w:r>
            <w:proofErr w:type="spellEnd"/>
            <w:r w:rsidRPr="00675667">
              <w:rPr>
                <w:rFonts w:ascii="Aptos Narrow" w:eastAsia="Times New Roman" w:hAnsi="Aptos Narrow" w:cs="Times New Roman"/>
                <w:color w:val="000000"/>
                <w:kern w:val="0"/>
                <w:sz w:val="22"/>
                <w:szCs w:val="22"/>
                <w14:ligatures w14:val="none"/>
              </w:rPr>
              <w:t xml:space="preserve"> et al. 2023; </w:t>
            </w:r>
            <w:proofErr w:type="spellStart"/>
            <w:r w:rsidRPr="00675667">
              <w:rPr>
                <w:rFonts w:ascii="Aptos Narrow" w:eastAsia="Times New Roman" w:hAnsi="Aptos Narrow" w:cs="Times New Roman"/>
                <w:color w:val="000000"/>
                <w:kern w:val="0"/>
                <w:sz w:val="22"/>
                <w:szCs w:val="22"/>
                <w14:ligatures w14:val="none"/>
              </w:rPr>
              <w:t>Bužgová</w:t>
            </w:r>
            <w:proofErr w:type="spellEnd"/>
            <w:r w:rsidRPr="00675667">
              <w:rPr>
                <w:rFonts w:ascii="Aptos Narrow" w:eastAsia="Times New Roman" w:hAnsi="Aptos Narrow" w:cs="Times New Roman"/>
                <w:color w:val="000000"/>
                <w:kern w:val="0"/>
                <w:sz w:val="22"/>
                <w:szCs w:val="22"/>
                <w14:ligatures w14:val="none"/>
              </w:rPr>
              <w:t xml:space="preserve"> et al. 2019; Cerilli et al. 2023; Cohen-Mansfield et al. 2020; Dawson &amp; Kristjanson 2003; </w:t>
            </w:r>
            <w:proofErr w:type="spellStart"/>
            <w:r w:rsidRPr="00675667">
              <w:rPr>
                <w:rFonts w:ascii="Aptos Narrow" w:eastAsia="Times New Roman" w:hAnsi="Aptos Narrow" w:cs="Times New Roman"/>
                <w:color w:val="000000"/>
                <w:kern w:val="0"/>
                <w:sz w:val="22"/>
                <w:szCs w:val="22"/>
                <w14:ligatures w14:val="none"/>
              </w:rPr>
              <w:t>Lennaerts</w:t>
            </w:r>
            <w:proofErr w:type="spellEnd"/>
            <w:r w:rsidRPr="00675667">
              <w:rPr>
                <w:rFonts w:ascii="Aptos Narrow" w:eastAsia="Times New Roman" w:hAnsi="Aptos Narrow" w:cs="Times New Roman"/>
                <w:color w:val="000000"/>
                <w:kern w:val="0"/>
                <w:sz w:val="22"/>
                <w:szCs w:val="22"/>
                <w14:ligatures w14:val="none"/>
              </w:rPr>
              <w:t xml:space="preserve">-Kats et al. 2022; Mc Veigh et al. 2019; Nolan et al. 2008; Veronese et al. 2015; Walker et </w:t>
            </w:r>
            <w:r w:rsidRPr="00675667">
              <w:rPr>
                <w:rFonts w:ascii="Aptos Narrow" w:eastAsia="Times New Roman" w:hAnsi="Aptos Narrow" w:cs="Times New Roman"/>
                <w:color w:val="000000"/>
                <w:kern w:val="0"/>
                <w:sz w:val="22"/>
                <w:szCs w:val="22"/>
                <w14:ligatures w14:val="none"/>
              </w:rPr>
              <w:lastRenderedPageBreak/>
              <w:t>al. 2025; Wilson et al. 2003</w:t>
            </w:r>
          </w:p>
        </w:tc>
      </w:tr>
      <w:tr w:rsidR="00675667" w:rsidRPr="00675667" w14:paraId="018FFBCD" w14:textId="77777777" w:rsidTr="00675667">
        <w:trPr>
          <w:trHeight w:val="1728"/>
        </w:trPr>
        <w:tc>
          <w:tcPr>
            <w:tcW w:w="733" w:type="pct"/>
            <w:tcBorders>
              <w:top w:val="nil"/>
              <w:left w:val="nil"/>
              <w:bottom w:val="single" w:sz="4" w:space="0" w:color="auto"/>
              <w:right w:val="nil"/>
            </w:tcBorders>
            <w:shd w:val="clear" w:color="000000" w:fill="FFFFFF"/>
            <w:hideMark/>
          </w:tcPr>
          <w:p w14:paraId="33B0ABC5" w14:textId="3926849C"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lastRenderedPageBreak/>
              <w:t>Social needs/Communication challenges</w:t>
            </w:r>
          </w:p>
        </w:tc>
        <w:tc>
          <w:tcPr>
            <w:tcW w:w="937" w:type="pct"/>
            <w:tcBorders>
              <w:top w:val="nil"/>
              <w:left w:val="nil"/>
              <w:bottom w:val="single" w:sz="4" w:space="0" w:color="auto"/>
              <w:right w:val="nil"/>
            </w:tcBorders>
            <w:shd w:val="clear" w:color="000000" w:fill="FFFFFF"/>
            <w:hideMark/>
          </w:tcPr>
          <w:p w14:paraId="1BBA6CA6"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Moderate methodological limitations</w:t>
            </w:r>
            <w:r w:rsidRPr="00675667">
              <w:rPr>
                <w:rFonts w:ascii="Aptos Narrow" w:eastAsia="Times New Roman" w:hAnsi="Aptos Narrow" w:cs="Times New Roman"/>
                <w:color w:val="000000"/>
                <w:kern w:val="0"/>
                <w:sz w:val="22"/>
                <w:szCs w:val="22"/>
                <w14:ligatures w14:val="none"/>
              </w:rPr>
              <w:br/>
              <w:t>One study has minor and one study has serious methodological limitations (data reporting transparency, insufficient data analysis, reflexivity)</w:t>
            </w:r>
          </w:p>
        </w:tc>
        <w:tc>
          <w:tcPr>
            <w:tcW w:w="570" w:type="pct"/>
            <w:tcBorders>
              <w:top w:val="nil"/>
              <w:left w:val="nil"/>
              <w:bottom w:val="single" w:sz="4" w:space="0" w:color="auto"/>
              <w:right w:val="nil"/>
            </w:tcBorders>
            <w:shd w:val="clear" w:color="000000" w:fill="FFFFFF"/>
            <w:hideMark/>
          </w:tcPr>
          <w:p w14:paraId="59E6EC1A"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Minor concerns regarding coherence (some concerns about the fit between the data from primary studies and the review finding)</w:t>
            </w:r>
          </w:p>
        </w:tc>
        <w:tc>
          <w:tcPr>
            <w:tcW w:w="706" w:type="pct"/>
            <w:tcBorders>
              <w:top w:val="nil"/>
              <w:left w:val="nil"/>
              <w:bottom w:val="single" w:sz="4" w:space="0" w:color="auto"/>
              <w:right w:val="nil"/>
            </w:tcBorders>
            <w:shd w:val="clear" w:color="000000" w:fill="FFFFFF"/>
            <w:hideMark/>
          </w:tcPr>
          <w:p w14:paraId="0AFC8C72"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 xml:space="preserve">Minor concerns about adequacy </w:t>
            </w:r>
            <w:r w:rsidRPr="00675667">
              <w:rPr>
                <w:rFonts w:ascii="Aptos Narrow" w:eastAsia="Times New Roman" w:hAnsi="Aptos Narrow" w:cs="Times New Roman"/>
                <w:color w:val="000000"/>
                <w:kern w:val="0"/>
                <w:sz w:val="22"/>
                <w:szCs w:val="22"/>
                <w14:ligatures w14:val="none"/>
              </w:rPr>
              <w:br/>
              <w:t>One study offered no supporting verbatim quotations due to their case study design. The remainder of the studies (6/7) offered rich data.</w:t>
            </w:r>
          </w:p>
        </w:tc>
        <w:tc>
          <w:tcPr>
            <w:tcW w:w="714" w:type="pct"/>
            <w:tcBorders>
              <w:top w:val="nil"/>
              <w:left w:val="nil"/>
              <w:bottom w:val="single" w:sz="4" w:space="0" w:color="auto"/>
              <w:right w:val="nil"/>
            </w:tcBorders>
            <w:shd w:val="clear" w:color="000000" w:fill="FFFFFF"/>
            <w:hideMark/>
          </w:tcPr>
          <w:p w14:paraId="15A4B394"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Minor concerns about relevance</w:t>
            </w:r>
            <w:r w:rsidRPr="00675667">
              <w:rPr>
                <w:rFonts w:ascii="Aptos Narrow" w:eastAsia="Times New Roman" w:hAnsi="Aptos Narrow" w:cs="Times New Roman"/>
                <w:color w:val="000000"/>
                <w:kern w:val="0"/>
                <w:sz w:val="22"/>
                <w:szCs w:val="22"/>
                <w14:ligatures w14:val="none"/>
              </w:rPr>
              <w:br/>
              <w:t>Three studies did not clearly define the end</w:t>
            </w:r>
            <w:r w:rsidRPr="00675667">
              <w:rPr>
                <w:rFonts w:ascii="Aptos Narrow" w:eastAsia="Times New Roman" w:hAnsi="Aptos Narrow" w:cs="Times New Roman"/>
                <w:color w:val="000000"/>
                <w:kern w:val="0"/>
                <w:sz w:val="22"/>
                <w:szCs w:val="22"/>
                <w14:ligatures w14:val="none"/>
              </w:rPr>
              <w:noBreakHyphen/>
              <w:t>of</w:t>
            </w:r>
            <w:r w:rsidRPr="00675667">
              <w:rPr>
                <w:rFonts w:ascii="Aptos Narrow" w:eastAsia="Times New Roman" w:hAnsi="Aptos Narrow" w:cs="Times New Roman"/>
                <w:color w:val="000000"/>
                <w:kern w:val="0"/>
                <w:sz w:val="22"/>
                <w:szCs w:val="22"/>
                <w14:ligatures w14:val="none"/>
              </w:rPr>
              <w:noBreakHyphen/>
              <w:t>life stage, and one study relied on single</w:t>
            </w:r>
            <w:r w:rsidRPr="00675667">
              <w:rPr>
                <w:rFonts w:ascii="Aptos Narrow" w:eastAsia="Times New Roman" w:hAnsi="Aptos Narrow" w:cs="Times New Roman"/>
                <w:color w:val="000000"/>
                <w:kern w:val="0"/>
                <w:sz w:val="22"/>
                <w:szCs w:val="22"/>
                <w14:ligatures w14:val="none"/>
              </w:rPr>
              <w:noBreakHyphen/>
              <w:t>case data.</w:t>
            </w:r>
          </w:p>
        </w:tc>
        <w:tc>
          <w:tcPr>
            <w:tcW w:w="745" w:type="pct"/>
            <w:tcBorders>
              <w:top w:val="nil"/>
              <w:left w:val="nil"/>
              <w:bottom w:val="single" w:sz="4" w:space="0" w:color="auto"/>
              <w:right w:val="nil"/>
            </w:tcBorders>
            <w:shd w:val="clear" w:color="000000" w:fill="FFFFFF"/>
            <w:hideMark/>
          </w:tcPr>
          <w:p w14:paraId="6A89F726" w14:textId="14DFE153"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Moderate confidence</w:t>
            </w:r>
            <w:r w:rsidR="00251997">
              <w:rPr>
                <w:rFonts w:ascii="Aptos Narrow" w:eastAsia="Times New Roman" w:hAnsi="Aptos Narrow" w:cs="Times New Roman"/>
                <w:color w:val="000000"/>
                <w:kern w:val="0"/>
                <w:sz w:val="22"/>
                <w:szCs w:val="22"/>
                <w14:ligatures w14:val="none"/>
              </w:rPr>
              <w:t xml:space="preserve"> </w:t>
            </w:r>
            <w:r>
              <w:rPr>
                <w:rFonts w:ascii="Aptos Narrow" w:eastAsia="Times New Roman" w:hAnsi="Aptos Narrow" w:cs="Times New Roman"/>
                <w:color w:val="000000"/>
                <w:kern w:val="0"/>
                <w:sz w:val="22"/>
                <w:szCs w:val="22"/>
                <w14:ligatures w14:val="none"/>
              </w:rPr>
              <w:t xml:space="preserve">Explanation: Moderate concerns about methodological limitations. Minor concerns about </w:t>
            </w:r>
            <w:r w:rsidRPr="00675667">
              <w:rPr>
                <w:rFonts w:ascii="Aptos Narrow" w:eastAsia="Times New Roman" w:hAnsi="Aptos Narrow" w:cs="Times New Roman"/>
                <w:color w:val="000000"/>
                <w:kern w:val="0"/>
                <w:sz w:val="22"/>
                <w:szCs w:val="22"/>
                <w14:ligatures w14:val="none"/>
              </w:rPr>
              <w:t>coherence, adequacy and relevance.</w:t>
            </w:r>
          </w:p>
        </w:tc>
        <w:tc>
          <w:tcPr>
            <w:tcW w:w="596" w:type="pct"/>
            <w:tcBorders>
              <w:top w:val="nil"/>
              <w:left w:val="nil"/>
              <w:bottom w:val="single" w:sz="4" w:space="0" w:color="auto"/>
              <w:right w:val="nil"/>
            </w:tcBorders>
            <w:shd w:val="clear" w:color="000000" w:fill="FFFFFF"/>
            <w:hideMark/>
          </w:tcPr>
          <w:p w14:paraId="49DB6A76"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proofErr w:type="spellStart"/>
            <w:r w:rsidRPr="00675667">
              <w:rPr>
                <w:rFonts w:ascii="Aptos Narrow" w:eastAsia="Times New Roman" w:hAnsi="Aptos Narrow" w:cs="Times New Roman"/>
                <w:color w:val="000000"/>
                <w:kern w:val="0"/>
                <w:sz w:val="22"/>
                <w:szCs w:val="22"/>
                <w14:ligatures w14:val="none"/>
              </w:rPr>
              <w:t>Bužgová</w:t>
            </w:r>
            <w:proofErr w:type="spellEnd"/>
            <w:r w:rsidRPr="00675667">
              <w:rPr>
                <w:rFonts w:ascii="Aptos Narrow" w:eastAsia="Times New Roman" w:hAnsi="Aptos Narrow" w:cs="Times New Roman"/>
                <w:color w:val="000000"/>
                <w:kern w:val="0"/>
                <w:sz w:val="22"/>
                <w:szCs w:val="22"/>
                <w14:ligatures w14:val="none"/>
              </w:rPr>
              <w:t xml:space="preserve"> et al. 2019; Cerilli et al. 2023; Gofton et al. 2018; </w:t>
            </w:r>
            <w:proofErr w:type="spellStart"/>
            <w:r w:rsidRPr="00675667">
              <w:rPr>
                <w:rFonts w:ascii="Aptos Narrow" w:eastAsia="Times New Roman" w:hAnsi="Aptos Narrow" w:cs="Times New Roman"/>
                <w:color w:val="000000"/>
                <w:kern w:val="0"/>
                <w:sz w:val="22"/>
                <w:szCs w:val="22"/>
                <w14:ligatures w14:val="none"/>
              </w:rPr>
              <w:t>Lennaerts</w:t>
            </w:r>
            <w:proofErr w:type="spellEnd"/>
            <w:r w:rsidRPr="00675667">
              <w:rPr>
                <w:rFonts w:ascii="Aptos Narrow" w:eastAsia="Times New Roman" w:hAnsi="Aptos Narrow" w:cs="Times New Roman"/>
                <w:color w:val="000000"/>
                <w:kern w:val="0"/>
                <w:sz w:val="22"/>
                <w:szCs w:val="22"/>
                <w14:ligatures w14:val="none"/>
              </w:rPr>
              <w:t xml:space="preserve">-Kats et al. 2022; </w:t>
            </w:r>
            <w:proofErr w:type="spellStart"/>
            <w:r w:rsidRPr="00675667">
              <w:rPr>
                <w:rFonts w:ascii="Aptos Narrow" w:eastAsia="Times New Roman" w:hAnsi="Aptos Narrow" w:cs="Times New Roman"/>
                <w:color w:val="000000"/>
                <w:kern w:val="0"/>
                <w:sz w:val="22"/>
                <w:szCs w:val="22"/>
                <w14:ligatures w14:val="none"/>
              </w:rPr>
              <w:t>Prigatano</w:t>
            </w:r>
            <w:proofErr w:type="spellEnd"/>
            <w:r w:rsidRPr="00675667">
              <w:rPr>
                <w:rFonts w:ascii="Aptos Narrow" w:eastAsia="Times New Roman" w:hAnsi="Aptos Narrow" w:cs="Times New Roman"/>
                <w:color w:val="000000"/>
                <w:kern w:val="0"/>
                <w:sz w:val="22"/>
                <w:szCs w:val="22"/>
                <w14:ligatures w14:val="none"/>
              </w:rPr>
              <w:t xml:space="preserve"> &amp; Salins 2022, Veronese et al. 2015; Wilson et al. 2003</w:t>
            </w:r>
          </w:p>
        </w:tc>
      </w:tr>
      <w:tr w:rsidR="00675667" w:rsidRPr="00675667" w14:paraId="3088C65C" w14:textId="77777777" w:rsidTr="00675667">
        <w:trPr>
          <w:trHeight w:val="2592"/>
        </w:trPr>
        <w:tc>
          <w:tcPr>
            <w:tcW w:w="733" w:type="pct"/>
            <w:tcBorders>
              <w:top w:val="nil"/>
              <w:left w:val="nil"/>
              <w:bottom w:val="single" w:sz="4" w:space="0" w:color="auto"/>
              <w:right w:val="nil"/>
            </w:tcBorders>
            <w:shd w:val="clear" w:color="000000" w:fill="FFFFFF"/>
            <w:hideMark/>
          </w:tcPr>
          <w:p w14:paraId="540E15EB" w14:textId="77777777" w:rsidR="008018D2" w:rsidRDefault="0038095D">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Social needs/Uncertainties and misalignment in decision-making</w:t>
            </w:r>
          </w:p>
        </w:tc>
        <w:tc>
          <w:tcPr>
            <w:tcW w:w="937" w:type="pct"/>
            <w:tcBorders>
              <w:top w:val="nil"/>
              <w:left w:val="nil"/>
              <w:bottom w:val="single" w:sz="4" w:space="0" w:color="auto"/>
              <w:right w:val="nil"/>
            </w:tcBorders>
            <w:shd w:val="clear" w:color="000000" w:fill="FFFFFF"/>
            <w:hideMark/>
          </w:tcPr>
          <w:p w14:paraId="3B6BAD0A" w14:textId="77777777" w:rsidR="008018D2" w:rsidRDefault="0038095D">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Moderate concerns regarding methodological limitations</w:t>
            </w:r>
          </w:p>
          <w:p w14:paraId="2CDA3C37" w14:textId="77777777" w:rsidR="008018D2" w:rsidRDefault="0038095D">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Several contributing studies had methodological limitations involving reporting transparency, unclear theme development, insufficient linkage between data and interpretation, insufficient data analysis, or lack of reflexivity.</w:t>
            </w:r>
          </w:p>
        </w:tc>
        <w:tc>
          <w:tcPr>
            <w:tcW w:w="570" w:type="pct"/>
            <w:tcBorders>
              <w:top w:val="nil"/>
              <w:left w:val="nil"/>
              <w:bottom w:val="single" w:sz="4" w:space="0" w:color="auto"/>
              <w:right w:val="nil"/>
            </w:tcBorders>
            <w:shd w:val="clear" w:color="000000" w:fill="FFFFFF"/>
            <w:hideMark/>
          </w:tcPr>
          <w:p w14:paraId="4B44CCD1" w14:textId="77777777" w:rsidR="008018D2" w:rsidRDefault="0038095D">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Minor concerns regarding coherence</w:t>
            </w:r>
          </w:p>
          <w:p w14:paraId="297248AA" w14:textId="77777777" w:rsidR="008018D2" w:rsidRDefault="0038095D">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 xml:space="preserve">Data generally supported both uncertainty arising from limited information or unpredictable illness trajectories and misalignment </w:t>
            </w:r>
            <w:r>
              <w:rPr>
                <w:rFonts w:ascii="Aptos Narrow" w:eastAsia="Times New Roman" w:hAnsi="Aptos Narrow" w:cs="Times New Roman"/>
                <w:color w:val="000000"/>
                <w:kern w:val="0"/>
                <w:sz w:val="22"/>
                <w:szCs w:val="22"/>
                <w14:ligatures w14:val="none"/>
              </w:rPr>
              <w:lastRenderedPageBreak/>
              <w:t>among PwPDs, caregivers, and HCPs; however, the strength of the connection between these elements varied across studies.</w:t>
            </w:r>
          </w:p>
        </w:tc>
        <w:tc>
          <w:tcPr>
            <w:tcW w:w="706" w:type="pct"/>
            <w:tcBorders>
              <w:top w:val="nil"/>
              <w:left w:val="nil"/>
              <w:bottom w:val="single" w:sz="4" w:space="0" w:color="auto"/>
              <w:right w:val="nil"/>
            </w:tcBorders>
            <w:shd w:val="clear" w:color="000000" w:fill="FFFFFF"/>
            <w:hideMark/>
          </w:tcPr>
          <w:p w14:paraId="477EC6CB" w14:textId="5CC4D5E2" w:rsidR="00DF5785" w:rsidRDefault="00DF5785">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lastRenderedPageBreak/>
              <w:t>Minor concerns about adequacy</w:t>
            </w:r>
            <w:r w:rsidR="00827338">
              <w:rPr>
                <w:rFonts w:ascii="Aptos Narrow" w:eastAsia="Times New Roman" w:hAnsi="Aptos Narrow" w:cs="Times New Roman"/>
                <w:color w:val="000000"/>
                <w:kern w:val="0"/>
                <w:sz w:val="22"/>
                <w:szCs w:val="22"/>
                <w14:ligatures w14:val="none"/>
              </w:rPr>
              <w:t xml:space="preserve">. </w:t>
            </w:r>
          </w:p>
          <w:p w14:paraId="4A139074" w14:textId="36E9EEE6" w:rsidR="008018D2" w:rsidRDefault="00EC426D">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 xml:space="preserve">One study offered limited data for certain stakeholders (patient and HCPs). One study provided a superficial summary of qualitative findings. Two studies offered no supporting verbatim quotations and depended on the </w:t>
            </w:r>
            <w:r w:rsidRPr="00675667">
              <w:rPr>
                <w:rFonts w:ascii="Aptos Narrow" w:eastAsia="Times New Roman" w:hAnsi="Aptos Narrow" w:cs="Times New Roman"/>
                <w:color w:val="000000"/>
                <w:kern w:val="0"/>
                <w:sz w:val="22"/>
                <w:szCs w:val="22"/>
                <w14:ligatures w14:val="none"/>
              </w:rPr>
              <w:lastRenderedPageBreak/>
              <w:t xml:space="preserve">authors' recollection due to their case study designs. </w:t>
            </w:r>
            <w:r w:rsidR="00DF0D6E">
              <w:rPr>
                <w:rFonts w:ascii="Aptos Narrow" w:eastAsia="Times New Roman" w:hAnsi="Aptos Narrow" w:cs="Times New Roman"/>
                <w:color w:val="000000"/>
                <w:kern w:val="0"/>
                <w:sz w:val="22"/>
                <w:szCs w:val="22"/>
                <w14:ligatures w14:val="none"/>
              </w:rPr>
              <w:t>The remainder of the studies (</w:t>
            </w:r>
            <w:r>
              <w:rPr>
                <w:rFonts w:ascii="Aptos Narrow" w:eastAsia="Times New Roman" w:hAnsi="Aptos Narrow" w:cs="Times New Roman"/>
                <w:color w:val="000000"/>
                <w:kern w:val="0"/>
                <w:sz w:val="22"/>
                <w:szCs w:val="22"/>
                <w14:ligatures w14:val="none"/>
              </w:rPr>
              <w:t>12</w:t>
            </w:r>
            <w:r w:rsidR="00DF0D6E">
              <w:rPr>
                <w:rFonts w:ascii="Aptos Narrow" w:eastAsia="Times New Roman" w:hAnsi="Aptos Narrow" w:cs="Times New Roman"/>
                <w:color w:val="000000"/>
                <w:kern w:val="0"/>
                <w:sz w:val="22"/>
                <w:szCs w:val="22"/>
                <w14:ligatures w14:val="none"/>
              </w:rPr>
              <w:t>/16) offered rich data.</w:t>
            </w:r>
          </w:p>
        </w:tc>
        <w:tc>
          <w:tcPr>
            <w:tcW w:w="714" w:type="pct"/>
            <w:tcBorders>
              <w:top w:val="nil"/>
              <w:left w:val="nil"/>
              <w:bottom w:val="single" w:sz="4" w:space="0" w:color="auto"/>
              <w:right w:val="nil"/>
            </w:tcBorders>
            <w:shd w:val="clear" w:color="000000" w:fill="FFFFFF"/>
            <w:hideMark/>
          </w:tcPr>
          <w:p w14:paraId="6B9984DC" w14:textId="77777777" w:rsidR="008018D2" w:rsidRDefault="0038095D">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lastRenderedPageBreak/>
              <w:t>Minor concerns regarding relevance</w:t>
            </w:r>
          </w:p>
          <w:p w14:paraId="7B8ADA23" w14:textId="1D51F48A" w:rsidR="008018D2" w:rsidRDefault="003C6747">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Six studies did not clearly define or report participants’ end-of-life stage, limiting certainty that all contributing data applied specifically to people in the terminal phase.</w:t>
            </w:r>
          </w:p>
        </w:tc>
        <w:tc>
          <w:tcPr>
            <w:tcW w:w="745" w:type="pct"/>
            <w:tcBorders>
              <w:top w:val="nil"/>
              <w:left w:val="nil"/>
              <w:bottom w:val="single" w:sz="4" w:space="0" w:color="auto"/>
              <w:right w:val="nil"/>
            </w:tcBorders>
            <w:shd w:val="clear" w:color="000000" w:fill="FFFFFF"/>
            <w:hideMark/>
          </w:tcPr>
          <w:p w14:paraId="18DF786A" w14:textId="295CCEC2" w:rsidR="008018D2" w:rsidRDefault="0038095D">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Moderate confidence</w:t>
            </w:r>
          </w:p>
          <w:p w14:paraId="501B2C2F" w14:textId="77777777" w:rsidR="008018D2" w:rsidRDefault="0038095D">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Explanation: Moderate concerns regarding methodological limitations and minor concerns regarding coherence, adequacy, and relevance.</w:t>
            </w:r>
          </w:p>
        </w:tc>
        <w:tc>
          <w:tcPr>
            <w:tcW w:w="596" w:type="pct"/>
            <w:tcBorders>
              <w:top w:val="nil"/>
              <w:left w:val="nil"/>
              <w:bottom w:val="single" w:sz="4" w:space="0" w:color="auto"/>
              <w:right w:val="nil"/>
            </w:tcBorders>
            <w:shd w:val="clear" w:color="000000" w:fill="FFFFFF"/>
            <w:hideMark/>
          </w:tcPr>
          <w:p w14:paraId="3D7AF153" w14:textId="77777777" w:rsidR="008018D2" w:rsidRDefault="0038095D">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t xml:space="preserve">Abbott et al., 2017; Ando et al., 2019; Belperio et al., 2023; Bužgová et al., 2019; Cerilli et al., 2023; Cohen-Mansfield et al., 2020; Dawson &amp; Kristjanson, 2003; Gofton et al., 2018; Lennaerts-Kats et al., 2022; </w:t>
            </w:r>
            <w:r>
              <w:rPr>
                <w:rFonts w:ascii="Aptos Narrow" w:eastAsia="Times New Roman" w:hAnsi="Aptos Narrow" w:cs="Times New Roman"/>
                <w:color w:val="000000"/>
                <w:kern w:val="0"/>
                <w:sz w:val="22"/>
                <w:szCs w:val="22"/>
                <w14:ligatures w14:val="none"/>
              </w:rPr>
              <w:lastRenderedPageBreak/>
              <w:t>Mc Veigh et al., 2019; McCurry et al., 2013; Nolan et al., 2008; Olesen et al., 2023; Prigatano &amp; Salins, 2022; Walker et al., 2025; Wilson et al., 2003</w:t>
            </w:r>
          </w:p>
        </w:tc>
      </w:tr>
      <w:tr w:rsidR="00675667" w:rsidRPr="00675667" w14:paraId="4C8B5353" w14:textId="77777777" w:rsidTr="00675667">
        <w:trPr>
          <w:trHeight w:val="2880"/>
        </w:trPr>
        <w:tc>
          <w:tcPr>
            <w:tcW w:w="733" w:type="pct"/>
            <w:tcBorders>
              <w:top w:val="nil"/>
              <w:left w:val="nil"/>
              <w:bottom w:val="single" w:sz="4" w:space="0" w:color="auto"/>
              <w:right w:val="nil"/>
            </w:tcBorders>
            <w:shd w:val="clear" w:color="000000" w:fill="FFFFFF"/>
            <w:hideMark/>
          </w:tcPr>
          <w:p w14:paraId="0A2E7CA9" w14:textId="77777777" w:rsidR="008018D2" w:rsidRDefault="0038095D">
            <w:pPr>
              <w:spacing w:after="0" w:line="240" w:lineRule="auto"/>
              <w:rPr>
                <w:rFonts w:ascii="Aptos Narrow" w:eastAsia="Times New Roman" w:hAnsi="Aptos Narrow" w:cs="Times New Roman"/>
                <w:color w:val="000000"/>
                <w:kern w:val="0"/>
                <w:sz w:val="22"/>
                <w:szCs w:val="22"/>
                <w14:ligatures w14:val="none"/>
              </w:rPr>
            </w:pPr>
            <w:r>
              <w:rPr>
                <w:rFonts w:ascii="Aptos Narrow" w:eastAsia="Times New Roman" w:hAnsi="Aptos Narrow" w:cs="Times New Roman"/>
                <w:color w:val="000000"/>
                <w:kern w:val="0"/>
                <w:sz w:val="22"/>
                <w:szCs w:val="22"/>
                <w14:ligatures w14:val="none"/>
              </w:rPr>
              <w:lastRenderedPageBreak/>
              <w:t>Social needs/Avoidance of EoL conversations</w:t>
            </w:r>
          </w:p>
        </w:tc>
        <w:tc>
          <w:tcPr>
            <w:tcW w:w="937" w:type="pct"/>
            <w:tcBorders>
              <w:top w:val="nil"/>
              <w:left w:val="nil"/>
              <w:bottom w:val="single" w:sz="4" w:space="0" w:color="auto"/>
              <w:right w:val="nil"/>
            </w:tcBorders>
            <w:shd w:val="clear" w:color="000000" w:fill="FFFFFF"/>
            <w:hideMark/>
          </w:tcPr>
          <w:p w14:paraId="34710C94"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Moderate methodological limitations</w:t>
            </w:r>
            <w:r w:rsidRPr="00675667">
              <w:rPr>
                <w:rFonts w:ascii="Aptos Narrow" w:eastAsia="Times New Roman" w:hAnsi="Aptos Narrow" w:cs="Times New Roman"/>
                <w:color w:val="000000"/>
                <w:kern w:val="0"/>
                <w:sz w:val="22"/>
                <w:szCs w:val="22"/>
                <w14:ligatures w14:val="none"/>
              </w:rPr>
              <w:br/>
              <w:t>One study has minor and two studies have serious methodological limitations (data reporting transparency, unclear theme development, insufficient linkage between data and interpretation)</w:t>
            </w:r>
          </w:p>
        </w:tc>
        <w:tc>
          <w:tcPr>
            <w:tcW w:w="570" w:type="pct"/>
            <w:tcBorders>
              <w:top w:val="nil"/>
              <w:left w:val="nil"/>
              <w:bottom w:val="single" w:sz="4" w:space="0" w:color="auto"/>
              <w:right w:val="nil"/>
            </w:tcBorders>
            <w:shd w:val="clear" w:color="000000" w:fill="FFFFFF"/>
            <w:hideMark/>
          </w:tcPr>
          <w:p w14:paraId="6FFC518B"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Minor concerns regarding coherence (some concerns about the fit between the data from primary studies and the review finding)</w:t>
            </w:r>
          </w:p>
        </w:tc>
        <w:tc>
          <w:tcPr>
            <w:tcW w:w="706" w:type="pct"/>
            <w:tcBorders>
              <w:top w:val="nil"/>
              <w:left w:val="nil"/>
              <w:bottom w:val="single" w:sz="4" w:space="0" w:color="auto"/>
              <w:right w:val="nil"/>
            </w:tcBorders>
            <w:shd w:val="clear" w:color="000000" w:fill="FFFFFF"/>
            <w:hideMark/>
          </w:tcPr>
          <w:p w14:paraId="3DD14226"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 xml:space="preserve">Serious concerns about adequacy </w:t>
            </w:r>
            <w:r w:rsidRPr="00675667">
              <w:rPr>
                <w:rFonts w:ascii="Aptos Narrow" w:eastAsia="Times New Roman" w:hAnsi="Aptos Narrow" w:cs="Times New Roman"/>
                <w:color w:val="000000"/>
                <w:kern w:val="0"/>
                <w:sz w:val="22"/>
                <w:szCs w:val="22"/>
                <w14:ligatures w14:val="none"/>
              </w:rPr>
              <w:br/>
              <w:t>One study provided a superficial summary of qualitative findings. One study offered limited data for certain stakeholders (patient and HCPs). The remainder of the studies (2/4) offered rich data.</w:t>
            </w:r>
          </w:p>
        </w:tc>
        <w:tc>
          <w:tcPr>
            <w:tcW w:w="714" w:type="pct"/>
            <w:tcBorders>
              <w:top w:val="nil"/>
              <w:left w:val="nil"/>
              <w:bottom w:val="single" w:sz="4" w:space="0" w:color="auto"/>
              <w:right w:val="nil"/>
            </w:tcBorders>
            <w:shd w:val="clear" w:color="000000" w:fill="FFFFFF"/>
            <w:hideMark/>
          </w:tcPr>
          <w:p w14:paraId="1FE38100"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 xml:space="preserve">Moderate concerns about relevance </w:t>
            </w:r>
            <w:r w:rsidRPr="00675667">
              <w:rPr>
                <w:rFonts w:ascii="Aptos Narrow" w:eastAsia="Times New Roman" w:hAnsi="Aptos Narrow" w:cs="Times New Roman"/>
                <w:color w:val="000000"/>
                <w:kern w:val="0"/>
                <w:sz w:val="22"/>
                <w:szCs w:val="22"/>
                <w14:ligatures w14:val="none"/>
              </w:rPr>
              <w:br/>
              <w:t xml:space="preserve">Partial relevance as some studies recruited healthy older adults or individuals with chronic but not terminal conditions, where barriers to planning may differ from those facing imminent death. Recruitment methods (e.g., social media, support groups) may have introduced age or selection biases, and multiple studies did not clearly report whether participants were </w:t>
            </w:r>
            <w:proofErr w:type="gramStart"/>
            <w:r w:rsidRPr="00675667">
              <w:rPr>
                <w:rFonts w:ascii="Aptos Narrow" w:eastAsia="Times New Roman" w:hAnsi="Aptos Narrow" w:cs="Times New Roman"/>
                <w:color w:val="000000"/>
                <w:kern w:val="0"/>
                <w:sz w:val="22"/>
                <w:szCs w:val="22"/>
                <w14:ligatures w14:val="none"/>
              </w:rPr>
              <w:t>actually in</w:t>
            </w:r>
            <w:proofErr w:type="gramEnd"/>
            <w:r w:rsidRPr="00675667">
              <w:rPr>
                <w:rFonts w:ascii="Aptos Narrow" w:eastAsia="Times New Roman" w:hAnsi="Aptos Narrow" w:cs="Times New Roman"/>
                <w:color w:val="000000"/>
                <w:kern w:val="0"/>
                <w:sz w:val="22"/>
                <w:szCs w:val="22"/>
                <w14:ligatures w14:val="none"/>
              </w:rPr>
              <w:t xml:space="preserve"> the terminal phase.</w:t>
            </w:r>
          </w:p>
        </w:tc>
        <w:tc>
          <w:tcPr>
            <w:tcW w:w="745" w:type="pct"/>
            <w:tcBorders>
              <w:top w:val="nil"/>
              <w:left w:val="nil"/>
              <w:bottom w:val="single" w:sz="4" w:space="0" w:color="auto"/>
              <w:right w:val="nil"/>
            </w:tcBorders>
            <w:shd w:val="clear" w:color="000000" w:fill="FFFFFF"/>
            <w:hideMark/>
          </w:tcPr>
          <w:p w14:paraId="75D8A4A1" w14:textId="6874A22B"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Low confidence</w:t>
            </w:r>
            <w:r w:rsidRPr="00675667">
              <w:rPr>
                <w:rFonts w:ascii="Aptos Narrow" w:eastAsia="Times New Roman" w:hAnsi="Aptos Narrow" w:cs="Times New Roman"/>
                <w:color w:val="000000"/>
                <w:kern w:val="0"/>
                <w:sz w:val="22"/>
                <w:szCs w:val="22"/>
                <w14:ligatures w14:val="none"/>
              </w:rPr>
              <w:br/>
              <w:t>Explanation: Moderate concerns about methodological limitations and relevance, minor concerns about coherence, and serious concerns about adequacy.</w:t>
            </w:r>
          </w:p>
        </w:tc>
        <w:tc>
          <w:tcPr>
            <w:tcW w:w="596" w:type="pct"/>
            <w:tcBorders>
              <w:top w:val="nil"/>
              <w:left w:val="nil"/>
              <w:bottom w:val="single" w:sz="4" w:space="0" w:color="auto"/>
              <w:right w:val="nil"/>
            </w:tcBorders>
            <w:shd w:val="clear" w:color="000000" w:fill="FFFFFF"/>
            <w:hideMark/>
          </w:tcPr>
          <w:p w14:paraId="1330A735" w14:textId="77777777" w:rsidR="00675667" w:rsidRPr="00675667" w:rsidRDefault="00675667" w:rsidP="00675667">
            <w:pPr>
              <w:spacing w:after="0" w:line="240" w:lineRule="auto"/>
              <w:rPr>
                <w:rFonts w:ascii="Aptos Narrow" w:eastAsia="Times New Roman" w:hAnsi="Aptos Narrow" w:cs="Times New Roman"/>
                <w:color w:val="000000"/>
                <w:kern w:val="0"/>
                <w:sz w:val="22"/>
                <w:szCs w:val="22"/>
                <w14:ligatures w14:val="none"/>
              </w:rPr>
            </w:pPr>
            <w:r w:rsidRPr="00675667">
              <w:rPr>
                <w:rFonts w:ascii="Aptos Narrow" w:eastAsia="Times New Roman" w:hAnsi="Aptos Narrow" w:cs="Times New Roman"/>
                <w:color w:val="000000"/>
                <w:kern w:val="0"/>
                <w:sz w:val="22"/>
                <w:szCs w:val="22"/>
                <w14:ligatures w14:val="none"/>
              </w:rPr>
              <w:t xml:space="preserve">Abbott et al. 2017; Cerilli et al. 2023; Dawson &amp; Kristjanson 2003; </w:t>
            </w:r>
            <w:proofErr w:type="spellStart"/>
            <w:r w:rsidRPr="00675667">
              <w:rPr>
                <w:rFonts w:ascii="Aptos Narrow" w:eastAsia="Times New Roman" w:hAnsi="Aptos Narrow" w:cs="Times New Roman"/>
                <w:color w:val="000000"/>
                <w:kern w:val="0"/>
                <w:sz w:val="22"/>
                <w:szCs w:val="22"/>
                <w14:ligatures w14:val="none"/>
              </w:rPr>
              <w:t>Dorsemans</w:t>
            </w:r>
            <w:proofErr w:type="spellEnd"/>
            <w:r w:rsidRPr="00675667">
              <w:rPr>
                <w:rFonts w:ascii="Aptos Narrow" w:eastAsia="Times New Roman" w:hAnsi="Aptos Narrow" w:cs="Times New Roman"/>
                <w:color w:val="000000"/>
                <w:kern w:val="0"/>
                <w:sz w:val="22"/>
                <w:szCs w:val="22"/>
                <w14:ligatures w14:val="none"/>
              </w:rPr>
              <w:t xml:space="preserve"> et al. 2023</w:t>
            </w:r>
          </w:p>
        </w:tc>
      </w:tr>
    </w:tbl>
    <w:p w14:paraId="39BAB482" w14:textId="77777777" w:rsidR="00E06A5F" w:rsidRPr="00EB032B" w:rsidRDefault="00E06A5F" w:rsidP="00A75CFA">
      <w:pPr>
        <w:rPr>
          <w:u w:val="single"/>
        </w:rPr>
      </w:pPr>
    </w:p>
    <w:sectPr w:rsidR="00E06A5F" w:rsidRPr="00EB032B" w:rsidSect="00DE70D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0D5"/>
    <w:rsid w:val="00173F4E"/>
    <w:rsid w:val="00204761"/>
    <w:rsid w:val="00251997"/>
    <w:rsid w:val="00275B5D"/>
    <w:rsid w:val="003C6747"/>
    <w:rsid w:val="003F0554"/>
    <w:rsid w:val="00416A2D"/>
    <w:rsid w:val="005416E3"/>
    <w:rsid w:val="00572F3F"/>
    <w:rsid w:val="006049FA"/>
    <w:rsid w:val="006052CE"/>
    <w:rsid w:val="00675667"/>
    <w:rsid w:val="006C4A92"/>
    <w:rsid w:val="006E0C81"/>
    <w:rsid w:val="0071062A"/>
    <w:rsid w:val="007C21F3"/>
    <w:rsid w:val="008018D2"/>
    <w:rsid w:val="00827338"/>
    <w:rsid w:val="008871FB"/>
    <w:rsid w:val="008B0793"/>
    <w:rsid w:val="00902FC2"/>
    <w:rsid w:val="00A5043E"/>
    <w:rsid w:val="00A75CFA"/>
    <w:rsid w:val="00AC56E1"/>
    <w:rsid w:val="00C42FF7"/>
    <w:rsid w:val="00D021CF"/>
    <w:rsid w:val="00D04E07"/>
    <w:rsid w:val="00DE70D5"/>
    <w:rsid w:val="00DF0D6E"/>
    <w:rsid w:val="00DF5785"/>
    <w:rsid w:val="00DF79EA"/>
    <w:rsid w:val="00E06A5F"/>
    <w:rsid w:val="00EB032B"/>
    <w:rsid w:val="00EC426D"/>
    <w:rsid w:val="00F1267F"/>
    <w:rsid w:val="00F37440"/>
  </w:rsids>
  <m:mathPr>
    <m:mathFont m:val="Cambria Math"/>
    <m:brkBin m:val="before"/>
    <m:brkBinSub m:val="--"/>
    <m:smallFrac m:val="0"/>
    <m:dispDef/>
    <m:lMargin m:val="0"/>
    <m:rMargin m:val="0"/>
    <m:defJc m:val="centerGroup"/>
    <m:wrapIndent m:val="1440"/>
    <m:intLim m:val="subSup"/>
    <m:naryLim m:val="undOvr"/>
  </m:mathPr>
  <w:themeFontLang w:val="en-HK"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5C23B"/>
  <w15:chartTrackingRefBased/>
  <w15:docId w15:val="{07A30D11-CFDC-4CC0-8F7A-31918F696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HK"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70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70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70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70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70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70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70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70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70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70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70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70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70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70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70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70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70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70D5"/>
    <w:rPr>
      <w:rFonts w:eastAsiaTheme="majorEastAsia" w:cstheme="majorBidi"/>
      <w:color w:val="272727" w:themeColor="text1" w:themeTint="D8"/>
    </w:rPr>
  </w:style>
  <w:style w:type="paragraph" w:styleId="Title">
    <w:name w:val="Title"/>
    <w:basedOn w:val="Normal"/>
    <w:next w:val="Normal"/>
    <w:link w:val="TitleChar"/>
    <w:uiPriority w:val="10"/>
    <w:qFormat/>
    <w:rsid w:val="00DE70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70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70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70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70D5"/>
    <w:pPr>
      <w:spacing w:before="160"/>
      <w:jc w:val="center"/>
    </w:pPr>
    <w:rPr>
      <w:i/>
      <w:iCs/>
      <w:color w:val="404040" w:themeColor="text1" w:themeTint="BF"/>
    </w:rPr>
  </w:style>
  <w:style w:type="character" w:customStyle="1" w:styleId="QuoteChar">
    <w:name w:val="Quote Char"/>
    <w:basedOn w:val="DefaultParagraphFont"/>
    <w:link w:val="Quote"/>
    <w:uiPriority w:val="29"/>
    <w:rsid w:val="00DE70D5"/>
    <w:rPr>
      <w:i/>
      <w:iCs/>
      <w:color w:val="404040" w:themeColor="text1" w:themeTint="BF"/>
    </w:rPr>
  </w:style>
  <w:style w:type="paragraph" w:styleId="ListParagraph">
    <w:name w:val="List Paragraph"/>
    <w:basedOn w:val="Normal"/>
    <w:uiPriority w:val="34"/>
    <w:qFormat/>
    <w:rsid w:val="00DE70D5"/>
    <w:pPr>
      <w:ind w:left="720"/>
      <w:contextualSpacing/>
    </w:pPr>
  </w:style>
  <w:style w:type="character" w:styleId="IntenseEmphasis">
    <w:name w:val="Intense Emphasis"/>
    <w:basedOn w:val="DefaultParagraphFont"/>
    <w:uiPriority w:val="21"/>
    <w:qFormat/>
    <w:rsid w:val="00DE70D5"/>
    <w:rPr>
      <w:i/>
      <w:iCs/>
      <w:color w:val="0F4761" w:themeColor="accent1" w:themeShade="BF"/>
    </w:rPr>
  </w:style>
  <w:style w:type="paragraph" w:styleId="IntenseQuote">
    <w:name w:val="Intense Quote"/>
    <w:basedOn w:val="Normal"/>
    <w:next w:val="Normal"/>
    <w:link w:val="IntenseQuoteChar"/>
    <w:uiPriority w:val="30"/>
    <w:qFormat/>
    <w:rsid w:val="00DE70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70D5"/>
    <w:rPr>
      <w:i/>
      <w:iCs/>
      <w:color w:val="0F4761" w:themeColor="accent1" w:themeShade="BF"/>
    </w:rPr>
  </w:style>
  <w:style w:type="character" w:styleId="IntenseReference">
    <w:name w:val="Intense Reference"/>
    <w:basedOn w:val="DefaultParagraphFont"/>
    <w:uiPriority w:val="32"/>
    <w:qFormat/>
    <w:rsid w:val="00DE70D5"/>
    <w:rPr>
      <w:b/>
      <w:bCs/>
      <w:smallCaps/>
      <w:color w:val="0F4761" w:themeColor="accent1" w:themeShade="BF"/>
      <w:spacing w:val="5"/>
    </w:rPr>
  </w:style>
  <w:style w:type="paragraph" w:styleId="Revision">
    <w:name w:val="Revision"/>
    <w:hidden/>
    <w:uiPriority w:val="99"/>
    <w:semiHidden/>
    <w:rsid w:val="003F05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88452">
      <w:bodyDiv w:val="1"/>
      <w:marLeft w:val="0"/>
      <w:marRight w:val="0"/>
      <w:marTop w:val="0"/>
      <w:marBottom w:val="0"/>
      <w:divBdr>
        <w:top w:val="none" w:sz="0" w:space="0" w:color="auto"/>
        <w:left w:val="none" w:sz="0" w:space="0" w:color="auto"/>
        <w:bottom w:val="none" w:sz="0" w:space="0" w:color="auto"/>
        <w:right w:val="none" w:sz="0" w:space="0" w:color="auto"/>
      </w:divBdr>
      <w:divsChild>
        <w:div w:id="1858040527">
          <w:marLeft w:val="0"/>
          <w:marRight w:val="0"/>
          <w:marTop w:val="0"/>
          <w:marBottom w:val="0"/>
          <w:divBdr>
            <w:top w:val="none" w:sz="0" w:space="0" w:color="auto"/>
            <w:left w:val="none" w:sz="0" w:space="0" w:color="auto"/>
            <w:bottom w:val="none" w:sz="0" w:space="0" w:color="auto"/>
            <w:right w:val="none" w:sz="0" w:space="0" w:color="auto"/>
          </w:divBdr>
          <w:divsChild>
            <w:div w:id="504054077">
              <w:marLeft w:val="0"/>
              <w:marRight w:val="0"/>
              <w:marTop w:val="0"/>
              <w:marBottom w:val="0"/>
              <w:divBdr>
                <w:top w:val="none" w:sz="0" w:space="0" w:color="auto"/>
                <w:left w:val="none" w:sz="0" w:space="0" w:color="auto"/>
                <w:bottom w:val="none" w:sz="0" w:space="0" w:color="auto"/>
                <w:right w:val="none" w:sz="0" w:space="0" w:color="auto"/>
              </w:divBdr>
              <w:divsChild>
                <w:div w:id="155148636">
                  <w:marLeft w:val="0"/>
                  <w:marRight w:val="0"/>
                  <w:marTop w:val="0"/>
                  <w:marBottom w:val="0"/>
                  <w:divBdr>
                    <w:top w:val="none" w:sz="0" w:space="0" w:color="auto"/>
                    <w:left w:val="none" w:sz="0" w:space="0" w:color="auto"/>
                    <w:bottom w:val="none" w:sz="0" w:space="0" w:color="auto"/>
                    <w:right w:val="none" w:sz="0" w:space="0" w:color="auto"/>
                  </w:divBdr>
                  <w:divsChild>
                    <w:div w:id="262614913">
                      <w:marLeft w:val="0"/>
                      <w:marRight w:val="0"/>
                      <w:marTop w:val="0"/>
                      <w:marBottom w:val="0"/>
                      <w:divBdr>
                        <w:top w:val="none" w:sz="0" w:space="0" w:color="auto"/>
                        <w:left w:val="none" w:sz="0" w:space="0" w:color="auto"/>
                        <w:bottom w:val="none" w:sz="0" w:space="0" w:color="auto"/>
                        <w:right w:val="none" w:sz="0" w:space="0" w:color="auto"/>
                      </w:divBdr>
                      <w:divsChild>
                        <w:div w:id="1714422684">
                          <w:marLeft w:val="0"/>
                          <w:marRight w:val="0"/>
                          <w:marTop w:val="0"/>
                          <w:marBottom w:val="0"/>
                          <w:divBdr>
                            <w:top w:val="none" w:sz="0" w:space="0" w:color="auto"/>
                            <w:left w:val="none" w:sz="0" w:space="0" w:color="auto"/>
                            <w:bottom w:val="none" w:sz="0" w:space="0" w:color="auto"/>
                            <w:right w:val="none" w:sz="0" w:space="0" w:color="auto"/>
                          </w:divBdr>
                          <w:divsChild>
                            <w:div w:id="184971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338264">
      <w:bodyDiv w:val="1"/>
      <w:marLeft w:val="0"/>
      <w:marRight w:val="0"/>
      <w:marTop w:val="0"/>
      <w:marBottom w:val="0"/>
      <w:divBdr>
        <w:top w:val="none" w:sz="0" w:space="0" w:color="auto"/>
        <w:left w:val="none" w:sz="0" w:space="0" w:color="auto"/>
        <w:bottom w:val="none" w:sz="0" w:space="0" w:color="auto"/>
        <w:right w:val="none" w:sz="0" w:space="0" w:color="auto"/>
      </w:divBdr>
      <w:divsChild>
        <w:div w:id="1818301971">
          <w:marLeft w:val="0"/>
          <w:marRight w:val="0"/>
          <w:marTop w:val="0"/>
          <w:marBottom w:val="0"/>
          <w:divBdr>
            <w:top w:val="none" w:sz="0" w:space="0" w:color="auto"/>
            <w:left w:val="none" w:sz="0" w:space="0" w:color="auto"/>
            <w:bottom w:val="none" w:sz="0" w:space="0" w:color="auto"/>
            <w:right w:val="none" w:sz="0" w:space="0" w:color="auto"/>
          </w:divBdr>
          <w:divsChild>
            <w:div w:id="348798062">
              <w:marLeft w:val="0"/>
              <w:marRight w:val="0"/>
              <w:marTop w:val="0"/>
              <w:marBottom w:val="0"/>
              <w:divBdr>
                <w:top w:val="none" w:sz="0" w:space="0" w:color="auto"/>
                <w:left w:val="none" w:sz="0" w:space="0" w:color="auto"/>
                <w:bottom w:val="none" w:sz="0" w:space="0" w:color="auto"/>
                <w:right w:val="none" w:sz="0" w:space="0" w:color="auto"/>
              </w:divBdr>
              <w:divsChild>
                <w:div w:id="758018877">
                  <w:marLeft w:val="0"/>
                  <w:marRight w:val="0"/>
                  <w:marTop w:val="0"/>
                  <w:marBottom w:val="0"/>
                  <w:divBdr>
                    <w:top w:val="none" w:sz="0" w:space="0" w:color="auto"/>
                    <w:left w:val="none" w:sz="0" w:space="0" w:color="auto"/>
                    <w:bottom w:val="none" w:sz="0" w:space="0" w:color="auto"/>
                    <w:right w:val="none" w:sz="0" w:space="0" w:color="auto"/>
                  </w:divBdr>
                  <w:divsChild>
                    <w:div w:id="1862402519">
                      <w:marLeft w:val="0"/>
                      <w:marRight w:val="0"/>
                      <w:marTop w:val="0"/>
                      <w:marBottom w:val="0"/>
                      <w:divBdr>
                        <w:top w:val="none" w:sz="0" w:space="0" w:color="auto"/>
                        <w:left w:val="none" w:sz="0" w:space="0" w:color="auto"/>
                        <w:bottom w:val="none" w:sz="0" w:space="0" w:color="auto"/>
                        <w:right w:val="none" w:sz="0" w:space="0" w:color="auto"/>
                      </w:divBdr>
                      <w:divsChild>
                        <w:div w:id="749424935">
                          <w:marLeft w:val="0"/>
                          <w:marRight w:val="0"/>
                          <w:marTop w:val="0"/>
                          <w:marBottom w:val="0"/>
                          <w:divBdr>
                            <w:top w:val="none" w:sz="0" w:space="0" w:color="auto"/>
                            <w:left w:val="none" w:sz="0" w:space="0" w:color="auto"/>
                            <w:bottom w:val="none" w:sz="0" w:space="0" w:color="auto"/>
                            <w:right w:val="none" w:sz="0" w:space="0" w:color="auto"/>
                          </w:divBdr>
                          <w:divsChild>
                            <w:div w:id="158849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36a05fe-9af0-4064-bcf1-4e9ab5c4aa17" xsi:nil="true"/>
    <lcf76f155ced4ddcb4097134ff3c332f xmlns="43d30399-b61d-4b7f-8c79-3c8c6d11bb3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B52A19BAE20342B74E5CB9823F5B34" ma:contentTypeVersion="14" ma:contentTypeDescription="Create a new document." ma:contentTypeScope="" ma:versionID="bb2df221234197893e8d691351dadb84">
  <xsd:schema xmlns:xsd="http://www.w3.org/2001/XMLSchema" xmlns:xs="http://www.w3.org/2001/XMLSchema" xmlns:p="http://schemas.microsoft.com/office/2006/metadata/properties" xmlns:ns2="43d30399-b61d-4b7f-8c79-3c8c6d11bb37" xmlns:ns3="436a05fe-9af0-4064-bcf1-4e9ab5c4aa17" targetNamespace="http://schemas.microsoft.com/office/2006/metadata/properties" ma:root="true" ma:fieldsID="172ffefb916db69735d79fce4c317dda" ns2:_="" ns3:_="">
    <xsd:import namespace="43d30399-b61d-4b7f-8c79-3c8c6d11bb37"/>
    <xsd:import namespace="436a05fe-9af0-4064-bcf1-4e9ab5c4aa1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d30399-b61d-4b7f-8c79-3c8c6d11bb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717eb59-a66e-4a6c-9b74-376682b8c69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6a05fe-9af0-4064-bcf1-4e9ab5c4aa1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277dfa-7c6b-4852-91eb-13995503234f}" ma:internalName="TaxCatchAll" ma:showField="CatchAllData" ma:web="436a05fe-9af0-4064-bcf1-4e9ab5c4aa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0301EC0-E73D-4FAE-AE27-51BCA066EF22}">
  <ds:schemaRefs>
    <ds:schemaRef ds:uri="http://schemas.microsoft.com/sharepoint/v3/contenttype/forms"/>
  </ds:schemaRefs>
</ds:datastoreItem>
</file>

<file path=customXml/itemProps2.xml><?xml version="1.0" encoding="utf-8"?>
<ds:datastoreItem xmlns:ds="http://schemas.openxmlformats.org/officeDocument/2006/customXml" ds:itemID="{B4D0BDA5-5FEA-4E85-BDE9-C7BF2F67A52A}">
  <ds:schemaRefs>
    <ds:schemaRef ds:uri="http://schemas.microsoft.com/office/2006/metadata/properties"/>
    <ds:schemaRef ds:uri="http://schemas.microsoft.com/office/infopath/2007/PartnerControls"/>
    <ds:schemaRef ds:uri="436a05fe-9af0-4064-bcf1-4e9ab5c4aa17"/>
    <ds:schemaRef ds:uri="43d30399-b61d-4b7f-8c79-3c8c6d11bb37"/>
  </ds:schemaRefs>
</ds:datastoreItem>
</file>

<file path=customXml/itemProps3.xml><?xml version="1.0" encoding="utf-8"?>
<ds:datastoreItem xmlns:ds="http://schemas.openxmlformats.org/officeDocument/2006/customXml" ds:itemID="{CC8554EA-4223-48F0-BED2-41CF05B2D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d30399-b61d-4b7f-8c79-3c8c6d11bb37"/>
    <ds:schemaRef ds:uri="436a05fe-9af0-4064-bcf1-4e9ab5c4aa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13</Pages>
  <Words>4021</Words>
  <Characters>22925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Chan</dc:creator>
  <cp:keywords/>
  <dc:description/>
  <cp:lastModifiedBy>Julia Chan</cp:lastModifiedBy>
  <cp:revision>14</cp:revision>
  <dcterms:created xsi:type="dcterms:W3CDTF">2026-07-21T08:18:00Z</dcterms:created>
  <dcterms:modified xsi:type="dcterms:W3CDTF">2026-07-28T09:32:00Z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0x0101004BB52A19BAE20342B74E5CB9823F5B34</vt:lpwstr>
  </property>
  <property fmtid="{D5CDD505-2E9C-101B-9397-08002B2CF9AE}" pid="3" name="MediaServiceImageTags">
    <vt:lpwstr/>
  </property>
</Properties>
</file>