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C5172" w14:textId="76B86B72" w:rsidR="006B6ADE" w:rsidRDefault="00420E5C">
      <w:pPr>
        <w:rPr>
          <w:rFonts w:asciiTheme="majorBidi" w:hAnsiTheme="majorBidi" w:cstheme="majorBidi"/>
          <w:sz w:val="24"/>
          <w:szCs w:val="24"/>
        </w:rPr>
      </w:pPr>
      <w:r w:rsidRPr="00420E5C">
        <w:rPr>
          <w:rFonts w:asciiTheme="majorBidi" w:hAnsiTheme="majorBidi" w:cstheme="majorBidi"/>
          <w:sz w:val="24"/>
          <w:szCs w:val="24"/>
        </w:rPr>
        <w:t xml:space="preserve">Table </w:t>
      </w:r>
      <w:r w:rsidR="00150327">
        <w:rPr>
          <w:rFonts w:asciiTheme="majorBidi" w:hAnsiTheme="majorBidi" w:cstheme="majorBidi"/>
          <w:sz w:val="24"/>
          <w:szCs w:val="24"/>
        </w:rPr>
        <w:t>2</w:t>
      </w:r>
      <w:r w:rsidRPr="00420E5C">
        <w:rPr>
          <w:rFonts w:asciiTheme="majorBidi" w:hAnsiTheme="majorBidi" w:cstheme="majorBidi"/>
          <w:sz w:val="24"/>
          <w:szCs w:val="24"/>
        </w:rPr>
        <w:t xml:space="preserve">. most feasible and effective </w:t>
      </w:r>
      <w:r>
        <w:rPr>
          <w:rFonts w:asciiTheme="majorBidi" w:hAnsiTheme="majorBidi" w:cstheme="majorBidi"/>
          <w:sz w:val="24"/>
          <w:szCs w:val="24"/>
        </w:rPr>
        <w:t>interventions recommended</w:t>
      </w:r>
      <w:r w:rsidR="0041722E">
        <w:rPr>
          <w:rFonts w:asciiTheme="majorBidi" w:hAnsiTheme="majorBidi" w:cstheme="majorBidi"/>
          <w:sz w:val="24"/>
          <w:szCs w:val="24"/>
        </w:rPr>
        <w:t xml:space="preserve"> </w:t>
      </w:r>
      <w:r w:rsidR="0041722E">
        <w:rPr>
          <w:rFonts w:asciiTheme="majorBidi" w:hAnsiTheme="majorBidi" w:cstheme="majorBidi"/>
          <w:sz w:val="24"/>
          <w:szCs w:val="24"/>
          <w:lang w:bidi="fa-IR"/>
        </w:rPr>
        <w:t>by 14 participants</w:t>
      </w:r>
      <w:r>
        <w:rPr>
          <w:rFonts w:asciiTheme="majorBidi" w:hAnsiTheme="majorBidi" w:cstheme="majorBidi"/>
          <w:sz w:val="24"/>
          <w:szCs w:val="24"/>
        </w:rPr>
        <w:t xml:space="preserve"> for managing drug scene-related issues</w:t>
      </w: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1620"/>
        <w:gridCol w:w="360"/>
        <w:gridCol w:w="1620"/>
        <w:gridCol w:w="6030"/>
        <w:gridCol w:w="1890"/>
      </w:tblGrid>
      <w:tr w:rsidR="00A53465" w14:paraId="1C941BC6" w14:textId="77777777" w:rsidTr="00111F97">
        <w:trPr>
          <w:trHeight w:val="20"/>
        </w:trPr>
        <w:tc>
          <w:tcPr>
            <w:tcW w:w="3600" w:type="dxa"/>
            <w:gridSpan w:val="3"/>
            <w:vAlign w:val="center"/>
          </w:tcPr>
          <w:p w14:paraId="3DBD3837" w14:textId="77777777" w:rsidR="00A53465" w:rsidRPr="005F7C98" w:rsidRDefault="00A53465" w:rsidP="00111F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7C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Theme</w:t>
            </w:r>
            <w:r w:rsidR="00E215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/sub-theme</w:t>
            </w:r>
          </w:p>
        </w:tc>
        <w:tc>
          <w:tcPr>
            <w:tcW w:w="6030" w:type="dxa"/>
            <w:vAlign w:val="center"/>
          </w:tcPr>
          <w:p w14:paraId="1F22707F" w14:textId="77777777" w:rsidR="00A53465" w:rsidRPr="005F7C98" w:rsidRDefault="00A53465" w:rsidP="00111F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7C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Codes</w:t>
            </w:r>
          </w:p>
        </w:tc>
        <w:tc>
          <w:tcPr>
            <w:tcW w:w="1890" w:type="dxa"/>
            <w:vAlign w:val="center"/>
          </w:tcPr>
          <w:p w14:paraId="07427BCD" w14:textId="77777777" w:rsidR="00A53465" w:rsidRPr="005F7C98" w:rsidRDefault="00A53465" w:rsidP="00111F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7C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Mean feasibility and effectiveness scores</w:t>
            </w:r>
            <w:r w:rsidR="00B34C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(SD)</w:t>
            </w:r>
          </w:p>
        </w:tc>
      </w:tr>
      <w:tr w:rsidR="008F1FC6" w14:paraId="36D23BF1" w14:textId="77777777" w:rsidTr="002C50F1">
        <w:trPr>
          <w:trHeight w:val="20"/>
        </w:trPr>
        <w:tc>
          <w:tcPr>
            <w:tcW w:w="1620" w:type="dxa"/>
            <w:vMerge w:val="restart"/>
            <w:vAlign w:val="center"/>
          </w:tcPr>
          <w:p w14:paraId="78FA4C86" w14:textId="77777777" w:rsidR="008F1FC6" w:rsidRPr="004357F8" w:rsidRDefault="008F1FC6" w:rsidP="004357F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357F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Policing</w:t>
            </w:r>
          </w:p>
        </w:tc>
        <w:tc>
          <w:tcPr>
            <w:tcW w:w="1980" w:type="dxa"/>
            <w:gridSpan w:val="2"/>
            <w:vMerge w:val="restart"/>
            <w:vAlign w:val="center"/>
          </w:tcPr>
          <w:p w14:paraId="3556A977" w14:textId="77777777" w:rsidR="008F1FC6" w:rsidRDefault="008F1FC6" w:rsidP="00B4655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4115D">
              <w:rPr>
                <w:rFonts w:asciiTheme="majorBidi" w:hAnsiTheme="majorBidi" w:cstheme="majorBidi"/>
                <w:lang w:bidi="fa-IR"/>
              </w:rPr>
              <w:t xml:space="preserve">organizational and operational </w:t>
            </w:r>
            <w:r>
              <w:rPr>
                <w:rFonts w:asciiTheme="majorBidi" w:hAnsiTheme="majorBidi" w:cstheme="majorBidi"/>
                <w:lang w:bidi="fa-IR"/>
              </w:rPr>
              <w:t>reform</w:t>
            </w:r>
            <w:r w:rsidRPr="00F4115D">
              <w:rPr>
                <w:rFonts w:asciiTheme="majorBidi" w:hAnsiTheme="majorBidi" w:cstheme="majorBidi"/>
                <w:lang w:bidi="fa-IR"/>
              </w:rPr>
              <w:t>s</w:t>
            </w:r>
          </w:p>
        </w:tc>
        <w:tc>
          <w:tcPr>
            <w:tcW w:w="6030" w:type="dxa"/>
          </w:tcPr>
          <w:p w14:paraId="58B00C93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Reduce</w:t>
            </w:r>
            <w:r w:rsidRPr="0003012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inter-agency operational overlap</w:t>
            </w:r>
          </w:p>
        </w:tc>
        <w:tc>
          <w:tcPr>
            <w:tcW w:w="1890" w:type="dxa"/>
          </w:tcPr>
          <w:p w14:paraId="74DF5524" w14:textId="77777777" w:rsidR="008F1FC6" w:rsidRDefault="008F1FC6" w:rsidP="007A50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6/6 (2/3)</w:t>
            </w:r>
          </w:p>
        </w:tc>
      </w:tr>
      <w:tr w:rsidR="008F1FC6" w14:paraId="1614ABF2" w14:textId="77777777" w:rsidTr="002C50F1">
        <w:trPr>
          <w:trHeight w:val="20"/>
        </w:trPr>
        <w:tc>
          <w:tcPr>
            <w:tcW w:w="1620" w:type="dxa"/>
            <w:vMerge/>
          </w:tcPr>
          <w:p w14:paraId="3A525BC0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Merge/>
            <w:vAlign w:val="center"/>
          </w:tcPr>
          <w:p w14:paraId="0496AE5E" w14:textId="77777777" w:rsidR="008F1FC6" w:rsidRPr="00F4115D" w:rsidRDefault="008F1FC6" w:rsidP="00B4655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6030" w:type="dxa"/>
          </w:tcPr>
          <w:p w14:paraId="23AC08EB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Integrate addiction interventions into PHC services</w:t>
            </w:r>
          </w:p>
        </w:tc>
        <w:tc>
          <w:tcPr>
            <w:tcW w:w="1890" w:type="dxa"/>
          </w:tcPr>
          <w:p w14:paraId="19DEDEC3" w14:textId="77777777" w:rsidR="008F1FC6" w:rsidRDefault="008F1FC6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6/1 (2/5)</w:t>
            </w:r>
          </w:p>
        </w:tc>
      </w:tr>
      <w:tr w:rsidR="008F1FC6" w14:paraId="268C07BD" w14:textId="77777777" w:rsidTr="002C50F1">
        <w:trPr>
          <w:trHeight w:val="20"/>
        </w:trPr>
        <w:tc>
          <w:tcPr>
            <w:tcW w:w="1620" w:type="dxa"/>
            <w:vMerge/>
          </w:tcPr>
          <w:p w14:paraId="321512DF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Merge w:val="restart"/>
            <w:vAlign w:val="center"/>
          </w:tcPr>
          <w:p w14:paraId="6D81B213" w14:textId="77777777" w:rsidR="008F1FC6" w:rsidRPr="00F4115D" w:rsidRDefault="008F1FC6" w:rsidP="00B4655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law enforcement</w:t>
            </w:r>
          </w:p>
        </w:tc>
        <w:tc>
          <w:tcPr>
            <w:tcW w:w="6030" w:type="dxa"/>
          </w:tcPr>
          <w:p w14:paraId="23998488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60A">
              <w:rPr>
                <w:rFonts w:asciiTheme="majorBidi" w:hAnsiTheme="majorBidi" w:cstheme="majorBidi"/>
              </w:rPr>
              <w:t>U</w:t>
            </w:r>
            <w:r>
              <w:rPr>
                <w:rFonts w:asciiTheme="majorBidi" w:hAnsiTheme="majorBidi" w:cstheme="majorBidi"/>
              </w:rPr>
              <w:t>tilize</w:t>
            </w:r>
            <w:r w:rsidRPr="0058660A">
              <w:rPr>
                <w:rFonts w:asciiTheme="majorBidi" w:hAnsiTheme="majorBidi" w:cstheme="majorBidi"/>
              </w:rPr>
              <w:t xml:space="preserve"> trained police officers for child and adolescent legal issues</w:t>
            </w:r>
          </w:p>
        </w:tc>
        <w:tc>
          <w:tcPr>
            <w:tcW w:w="1890" w:type="dxa"/>
          </w:tcPr>
          <w:p w14:paraId="537E122C" w14:textId="77777777" w:rsidR="008F1FC6" w:rsidRDefault="008F1FC6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6/7 (1/2)</w:t>
            </w:r>
          </w:p>
        </w:tc>
      </w:tr>
      <w:tr w:rsidR="008F1FC6" w14:paraId="0DD3796B" w14:textId="77777777" w:rsidTr="002C50F1">
        <w:trPr>
          <w:trHeight w:val="20"/>
        </w:trPr>
        <w:tc>
          <w:tcPr>
            <w:tcW w:w="1620" w:type="dxa"/>
            <w:vMerge/>
          </w:tcPr>
          <w:p w14:paraId="6511AAC2" w14:textId="77777777" w:rsidR="008F1FC6" w:rsidRDefault="008F1FC6" w:rsidP="007310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Merge/>
            <w:vAlign w:val="center"/>
          </w:tcPr>
          <w:p w14:paraId="71D0D128" w14:textId="77777777" w:rsidR="008F1FC6" w:rsidRDefault="008F1FC6" w:rsidP="00B4655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6030" w:type="dxa"/>
          </w:tcPr>
          <w:p w14:paraId="72F4CEF5" w14:textId="77777777" w:rsidR="008F1FC6" w:rsidRPr="0058660A" w:rsidRDefault="008F1FC6" w:rsidP="00731014">
            <w:pPr>
              <w:rPr>
                <w:rFonts w:asciiTheme="majorBidi" w:hAnsiTheme="majorBidi" w:cstheme="majorBidi"/>
              </w:rPr>
            </w:pPr>
            <w:r w:rsidRPr="00A457A4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Shift in policing towards harm reduction approaches</w:t>
            </w:r>
          </w:p>
        </w:tc>
        <w:tc>
          <w:tcPr>
            <w:tcW w:w="1890" w:type="dxa"/>
          </w:tcPr>
          <w:p w14:paraId="34B48EB5" w14:textId="77777777" w:rsidR="008F1FC6" w:rsidRDefault="008F1FC6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6/3 (1/2)</w:t>
            </w:r>
          </w:p>
        </w:tc>
      </w:tr>
      <w:tr w:rsidR="00A53465" w14:paraId="5DD9AC91" w14:textId="77777777" w:rsidTr="002C50F1">
        <w:trPr>
          <w:trHeight w:val="20"/>
        </w:trPr>
        <w:tc>
          <w:tcPr>
            <w:tcW w:w="3600" w:type="dxa"/>
            <w:gridSpan w:val="3"/>
            <w:vAlign w:val="center"/>
          </w:tcPr>
          <w:p w14:paraId="04E5B22D" w14:textId="77777777" w:rsidR="00A53465" w:rsidRPr="004357F8" w:rsidRDefault="0072408F" w:rsidP="004357F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357F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Urban design</w:t>
            </w:r>
          </w:p>
        </w:tc>
        <w:tc>
          <w:tcPr>
            <w:tcW w:w="6030" w:type="dxa"/>
          </w:tcPr>
          <w:p w14:paraId="7AF11394" w14:textId="77777777" w:rsidR="00A53465" w:rsidRDefault="00C67C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40EE9">
              <w:rPr>
                <w:rFonts w:asciiTheme="majorBidi" w:hAnsiTheme="majorBidi" w:cstheme="majorBidi"/>
              </w:rPr>
              <w:t>E</w:t>
            </w:r>
            <w:r>
              <w:rPr>
                <w:rFonts w:asciiTheme="majorBidi" w:hAnsiTheme="majorBidi" w:cstheme="majorBidi"/>
              </w:rPr>
              <w:t>nhance</w:t>
            </w:r>
            <w:r w:rsidRPr="00E40EE9">
              <w:rPr>
                <w:rFonts w:asciiTheme="majorBidi" w:hAnsiTheme="majorBidi" w:cstheme="majorBidi"/>
              </w:rPr>
              <w:t xml:space="preserve"> environmental quality in vulnerable areas</w:t>
            </w:r>
          </w:p>
        </w:tc>
        <w:tc>
          <w:tcPr>
            <w:tcW w:w="1890" w:type="dxa"/>
          </w:tcPr>
          <w:p w14:paraId="0D890D8E" w14:textId="77777777" w:rsidR="00A53465" w:rsidRDefault="00775A1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D15B2">
              <w:rPr>
                <w:rFonts w:asciiTheme="majorBidi" w:hAnsiTheme="majorBidi" w:cstheme="majorBidi"/>
                <w:sz w:val="24"/>
                <w:szCs w:val="24"/>
              </w:rPr>
              <w:t>6/2</w:t>
            </w:r>
            <w:r w:rsidR="00B34C1D" w:rsidRPr="003D15B2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3D15B2" w:rsidRPr="003D15B2">
              <w:rPr>
                <w:rFonts w:asciiTheme="majorBidi" w:hAnsiTheme="majorBidi" w:cstheme="majorBidi"/>
                <w:sz w:val="24"/>
                <w:szCs w:val="24"/>
              </w:rPr>
              <w:t>2/5</w:t>
            </w:r>
            <w:r w:rsidR="00B34C1D" w:rsidRPr="003D15B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790EA5" w14:paraId="4E83BD78" w14:textId="77777777" w:rsidTr="002C50F1">
        <w:trPr>
          <w:trHeight w:val="20"/>
        </w:trPr>
        <w:tc>
          <w:tcPr>
            <w:tcW w:w="1980" w:type="dxa"/>
            <w:gridSpan w:val="2"/>
            <w:vMerge w:val="restart"/>
            <w:vAlign w:val="center"/>
          </w:tcPr>
          <w:p w14:paraId="02BE286C" w14:textId="77777777" w:rsidR="00790EA5" w:rsidRPr="004357F8" w:rsidRDefault="00790EA5" w:rsidP="004357F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357F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Behavioral change intervention</w:t>
            </w:r>
          </w:p>
        </w:tc>
        <w:tc>
          <w:tcPr>
            <w:tcW w:w="1620" w:type="dxa"/>
          </w:tcPr>
          <w:p w14:paraId="5421605E" w14:textId="77777777" w:rsidR="00790EA5" w:rsidRDefault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Abstinence base</w:t>
            </w:r>
          </w:p>
        </w:tc>
        <w:tc>
          <w:tcPr>
            <w:tcW w:w="6030" w:type="dxa"/>
          </w:tcPr>
          <w:p w14:paraId="1F7AEBA4" w14:textId="77777777" w:rsidR="00790EA5" w:rsidRDefault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comprehensive pharmaco-behavioral interventions</w:t>
            </w:r>
          </w:p>
        </w:tc>
        <w:tc>
          <w:tcPr>
            <w:tcW w:w="1890" w:type="dxa"/>
          </w:tcPr>
          <w:p w14:paraId="49AEB5DD" w14:textId="77777777" w:rsidR="00790EA5" w:rsidRDefault="00775A1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CC140A">
              <w:rPr>
                <w:rFonts w:asciiTheme="majorBidi" w:hAnsiTheme="majorBidi" w:cstheme="majorBidi"/>
                <w:sz w:val="24"/>
                <w:szCs w:val="24"/>
              </w:rPr>
              <w:t>1/9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790EA5" w14:paraId="2432BFF2" w14:textId="77777777" w:rsidTr="002C50F1">
        <w:trPr>
          <w:trHeight w:val="20"/>
        </w:trPr>
        <w:tc>
          <w:tcPr>
            <w:tcW w:w="1980" w:type="dxa"/>
            <w:gridSpan w:val="2"/>
            <w:vMerge/>
          </w:tcPr>
          <w:p w14:paraId="2F088ACC" w14:textId="77777777" w:rsidR="00790EA5" w:rsidRDefault="00790EA5" w:rsidP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</w:tcPr>
          <w:p w14:paraId="75C184A8" w14:textId="77777777" w:rsidR="00790EA5" w:rsidRDefault="00790EA5" w:rsidP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Harm reduction</w:t>
            </w:r>
          </w:p>
        </w:tc>
        <w:tc>
          <w:tcPr>
            <w:tcW w:w="6030" w:type="dxa"/>
          </w:tcPr>
          <w:p w14:paraId="1C0B04FD" w14:textId="77777777" w:rsidR="00790EA5" w:rsidRDefault="00E144D7" w:rsidP="00790EA5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Establish a</w:t>
            </w:r>
            <w:r w:rsidR="00790EA5" w:rsidRPr="00790EA5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rehabilitation center alongside drop-in center</w:t>
            </w: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1890" w:type="dxa"/>
          </w:tcPr>
          <w:p w14:paraId="6DCB1D5F" w14:textId="77777777" w:rsidR="00790EA5" w:rsidRDefault="00775A1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6/6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E144D7">
              <w:rPr>
                <w:rFonts w:asciiTheme="majorBidi" w:hAnsiTheme="majorBidi" w:cstheme="majorBidi"/>
                <w:sz w:val="24"/>
                <w:szCs w:val="24"/>
              </w:rPr>
              <w:t>2/6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790EA5" w14:paraId="4970F25D" w14:textId="77777777" w:rsidTr="002C50F1">
        <w:trPr>
          <w:trHeight w:val="20"/>
        </w:trPr>
        <w:tc>
          <w:tcPr>
            <w:tcW w:w="1980" w:type="dxa"/>
            <w:gridSpan w:val="2"/>
            <w:vMerge/>
          </w:tcPr>
          <w:p w14:paraId="49FA7943" w14:textId="77777777" w:rsidR="00790EA5" w:rsidRDefault="00790EA5" w:rsidP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290ACAB8" w14:textId="77777777" w:rsidR="00790EA5" w:rsidRDefault="00790EA5" w:rsidP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030" w:type="dxa"/>
          </w:tcPr>
          <w:p w14:paraId="1E0FC458" w14:textId="77777777" w:rsidR="00790EA5" w:rsidRPr="00D54A11" w:rsidRDefault="00790EA5" w:rsidP="00790EA5">
            <w:pPr>
              <w:spacing w:line="360" w:lineRule="auto"/>
              <w:jc w:val="both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Implement</w:t>
            </w:r>
            <w:r w:rsidRPr="0018125C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peer-led interventions</w:t>
            </w:r>
          </w:p>
        </w:tc>
        <w:tc>
          <w:tcPr>
            <w:tcW w:w="1890" w:type="dxa"/>
          </w:tcPr>
          <w:p w14:paraId="5DEC3317" w14:textId="77777777" w:rsidR="00790EA5" w:rsidRDefault="00BB3E4A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445DF3">
              <w:rPr>
                <w:rFonts w:asciiTheme="majorBidi" w:hAnsiTheme="majorBidi" w:cstheme="majorBidi"/>
                <w:sz w:val="24"/>
                <w:szCs w:val="24"/>
              </w:rPr>
              <w:t>2/1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790EA5" w14:paraId="1A10EB60" w14:textId="77777777" w:rsidTr="002C50F1">
        <w:trPr>
          <w:trHeight w:val="20"/>
        </w:trPr>
        <w:tc>
          <w:tcPr>
            <w:tcW w:w="1980" w:type="dxa"/>
            <w:gridSpan w:val="2"/>
            <w:vMerge/>
          </w:tcPr>
          <w:p w14:paraId="0D0EC10A" w14:textId="77777777" w:rsidR="00790EA5" w:rsidRDefault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0A105BA7" w14:textId="77777777" w:rsidR="00790EA5" w:rsidRDefault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030" w:type="dxa"/>
          </w:tcPr>
          <w:p w14:paraId="3098BFEE" w14:textId="77777777" w:rsidR="00790EA5" w:rsidRDefault="00790EA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Extend</w:t>
            </w:r>
            <w:r w:rsidRPr="00D54A11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operating hours of </w:t>
            </w: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DIC</w:t>
            </w:r>
            <w:r w:rsidRPr="00D54A11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until the opening of shelters</w:t>
            </w:r>
          </w:p>
        </w:tc>
        <w:tc>
          <w:tcPr>
            <w:tcW w:w="1890" w:type="dxa"/>
          </w:tcPr>
          <w:p w14:paraId="6F07D205" w14:textId="77777777" w:rsidR="00790EA5" w:rsidRDefault="00402D06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7/5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B43366">
              <w:rPr>
                <w:rFonts w:asciiTheme="majorBidi" w:hAnsiTheme="majorBidi" w:cstheme="majorBidi"/>
                <w:sz w:val="24"/>
                <w:szCs w:val="24"/>
              </w:rPr>
              <w:t>2/2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0E77CE" w14:paraId="78C4B1A2" w14:textId="77777777" w:rsidTr="002C50F1">
        <w:trPr>
          <w:trHeight w:val="20"/>
        </w:trPr>
        <w:tc>
          <w:tcPr>
            <w:tcW w:w="1980" w:type="dxa"/>
            <w:gridSpan w:val="2"/>
            <w:vMerge w:val="restart"/>
            <w:vAlign w:val="center"/>
          </w:tcPr>
          <w:p w14:paraId="16228889" w14:textId="77777777" w:rsidR="000E77CE" w:rsidRPr="004357F8" w:rsidRDefault="000E77CE" w:rsidP="004357F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357F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 facility</w:t>
            </w:r>
          </w:p>
        </w:tc>
        <w:tc>
          <w:tcPr>
            <w:tcW w:w="1620" w:type="dxa"/>
          </w:tcPr>
          <w:p w14:paraId="45DCAE42" w14:textId="77777777" w:rsidR="000E77CE" w:rsidRDefault="000E77C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Employment </w:t>
            </w:r>
          </w:p>
        </w:tc>
        <w:tc>
          <w:tcPr>
            <w:tcW w:w="6030" w:type="dxa"/>
          </w:tcPr>
          <w:p w14:paraId="3E16068C" w14:textId="77777777" w:rsidR="000E77CE" w:rsidRDefault="000E77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4115D">
              <w:rPr>
                <w:rFonts w:asciiTheme="majorBidi" w:hAnsiTheme="majorBidi" w:cstheme="majorBidi"/>
              </w:rPr>
              <w:t>Creating employment for those who are abstinent</w:t>
            </w:r>
          </w:p>
        </w:tc>
        <w:tc>
          <w:tcPr>
            <w:tcW w:w="1890" w:type="dxa"/>
          </w:tcPr>
          <w:p w14:paraId="6E060A43" w14:textId="77777777" w:rsidR="000E77CE" w:rsidRDefault="00ED7DB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8200FD">
              <w:rPr>
                <w:rFonts w:asciiTheme="majorBidi" w:hAnsiTheme="majorBidi" w:cstheme="majorBidi"/>
                <w:sz w:val="24"/>
                <w:szCs w:val="24"/>
              </w:rPr>
              <w:t>2/8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0E77CE" w14:paraId="70B6B2E5" w14:textId="77777777" w:rsidTr="002C50F1">
        <w:trPr>
          <w:trHeight w:val="20"/>
        </w:trPr>
        <w:tc>
          <w:tcPr>
            <w:tcW w:w="1980" w:type="dxa"/>
            <w:gridSpan w:val="2"/>
            <w:vMerge/>
          </w:tcPr>
          <w:p w14:paraId="2CDF9973" w14:textId="77777777" w:rsidR="000E77CE" w:rsidRDefault="000E77C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90EA586" w14:textId="77777777" w:rsidR="000E77CE" w:rsidRDefault="000E77C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Housing </w:t>
            </w:r>
          </w:p>
        </w:tc>
        <w:tc>
          <w:tcPr>
            <w:tcW w:w="6030" w:type="dxa"/>
          </w:tcPr>
          <w:p w14:paraId="61F0C9DD" w14:textId="77777777" w:rsidR="000E77CE" w:rsidRDefault="000E77C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I</w:t>
            </w:r>
            <w:r w:rsidRPr="00A9535A">
              <w:rPr>
                <w:rFonts w:asciiTheme="majorBidi" w:hAnsiTheme="majorBidi" w:cstheme="majorBidi"/>
              </w:rPr>
              <w:t>ncreasing shelter availability</w:t>
            </w:r>
          </w:p>
        </w:tc>
        <w:tc>
          <w:tcPr>
            <w:tcW w:w="1890" w:type="dxa"/>
          </w:tcPr>
          <w:p w14:paraId="6D7D085C" w14:textId="77777777" w:rsidR="000E77CE" w:rsidRDefault="00ED7DB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6/9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BC088C">
              <w:rPr>
                <w:rFonts w:asciiTheme="majorBidi" w:hAnsiTheme="majorBidi" w:cstheme="majorBidi"/>
                <w:sz w:val="24"/>
                <w:szCs w:val="24"/>
              </w:rPr>
              <w:t>2/0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302D61" w14:paraId="09E7697D" w14:textId="77777777" w:rsidTr="002C50F1">
        <w:trPr>
          <w:trHeight w:val="20"/>
        </w:trPr>
        <w:tc>
          <w:tcPr>
            <w:tcW w:w="3600" w:type="dxa"/>
            <w:gridSpan w:val="3"/>
            <w:vMerge w:val="restart"/>
            <w:vAlign w:val="center"/>
          </w:tcPr>
          <w:p w14:paraId="2BF9F69A" w14:textId="77777777" w:rsidR="00302D61" w:rsidRPr="00443B0C" w:rsidRDefault="00302D61" w:rsidP="00AE185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Education</w:t>
            </w:r>
          </w:p>
        </w:tc>
        <w:tc>
          <w:tcPr>
            <w:tcW w:w="6030" w:type="dxa"/>
          </w:tcPr>
          <w:p w14:paraId="2F762BB7" w14:textId="77777777" w:rsidR="00302D61" w:rsidRPr="00302D61" w:rsidRDefault="00302D61" w:rsidP="00AE185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2D61">
              <w:rPr>
                <w:rFonts w:asciiTheme="majorBidi" w:hAnsiTheme="majorBidi" w:cstheme="majorBidi"/>
              </w:rPr>
              <w:t>Raising public awareness about infectious diseases</w:t>
            </w:r>
          </w:p>
        </w:tc>
        <w:tc>
          <w:tcPr>
            <w:tcW w:w="1890" w:type="dxa"/>
          </w:tcPr>
          <w:p w14:paraId="6377E70A" w14:textId="77777777" w:rsidR="00302D61" w:rsidRDefault="00ED7DB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6/5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02ECD">
              <w:rPr>
                <w:rFonts w:asciiTheme="majorBidi" w:hAnsiTheme="majorBidi" w:cstheme="majorBidi"/>
                <w:sz w:val="24"/>
                <w:szCs w:val="24"/>
              </w:rPr>
              <w:t>1/2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302D61" w14:paraId="30AF7CC5" w14:textId="77777777" w:rsidTr="002C50F1">
        <w:trPr>
          <w:trHeight w:val="20"/>
        </w:trPr>
        <w:tc>
          <w:tcPr>
            <w:tcW w:w="3600" w:type="dxa"/>
            <w:gridSpan w:val="3"/>
            <w:vMerge/>
            <w:vAlign w:val="center"/>
          </w:tcPr>
          <w:p w14:paraId="0DC6A7BF" w14:textId="77777777" w:rsidR="00302D61" w:rsidRPr="00443B0C" w:rsidRDefault="00302D61" w:rsidP="00AE185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030" w:type="dxa"/>
          </w:tcPr>
          <w:p w14:paraId="191DFADE" w14:textId="77777777" w:rsidR="00302D61" w:rsidRDefault="00267AFE" w:rsidP="00AE185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C35C7">
              <w:rPr>
                <w:rFonts w:asciiTheme="majorBidi" w:hAnsiTheme="majorBidi" w:cstheme="majorBidi"/>
              </w:rPr>
              <w:t>Educating residents on waste separation practices</w:t>
            </w:r>
          </w:p>
        </w:tc>
        <w:tc>
          <w:tcPr>
            <w:tcW w:w="1890" w:type="dxa"/>
          </w:tcPr>
          <w:p w14:paraId="2E2DDE22" w14:textId="77777777" w:rsidR="00302D61" w:rsidRDefault="00ED7DB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6/2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994CEB">
              <w:rPr>
                <w:rFonts w:asciiTheme="majorBidi" w:hAnsiTheme="majorBidi" w:cstheme="majorBidi"/>
                <w:sz w:val="24"/>
                <w:szCs w:val="24"/>
              </w:rPr>
              <w:t>2/0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AE1852" w14:paraId="42975CA6" w14:textId="77777777" w:rsidTr="002C50F1">
        <w:trPr>
          <w:trHeight w:val="20"/>
        </w:trPr>
        <w:tc>
          <w:tcPr>
            <w:tcW w:w="3600" w:type="dxa"/>
            <w:gridSpan w:val="3"/>
            <w:vAlign w:val="center"/>
          </w:tcPr>
          <w:p w14:paraId="575250CE" w14:textId="77777777" w:rsidR="00AE1852" w:rsidRPr="00443B0C" w:rsidRDefault="00AE1852" w:rsidP="00AE185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Community Engagement</w:t>
            </w:r>
          </w:p>
        </w:tc>
        <w:tc>
          <w:tcPr>
            <w:tcW w:w="6030" w:type="dxa"/>
          </w:tcPr>
          <w:p w14:paraId="0BF2D45E" w14:textId="77777777" w:rsidR="00AE1852" w:rsidRDefault="00267AFE" w:rsidP="00AE185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Increase</w:t>
            </w:r>
            <w:r w:rsidRPr="008220D3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active involvement of residents in vulnerable areas</w:t>
            </w:r>
          </w:p>
        </w:tc>
        <w:tc>
          <w:tcPr>
            <w:tcW w:w="1890" w:type="dxa"/>
          </w:tcPr>
          <w:p w14:paraId="7DC9D257" w14:textId="77777777" w:rsidR="00AE1852" w:rsidRDefault="00ED7DB0" w:rsidP="00ED7D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6/3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02ECD">
              <w:rPr>
                <w:rFonts w:asciiTheme="majorBidi" w:hAnsiTheme="majorBidi" w:cstheme="majorBidi"/>
                <w:sz w:val="24"/>
                <w:szCs w:val="24"/>
              </w:rPr>
              <w:t>2/0</w:t>
            </w:r>
            <w:r w:rsidR="00B34C1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AE1852" w14:paraId="3B679970" w14:textId="77777777" w:rsidTr="002C50F1">
        <w:trPr>
          <w:trHeight w:val="20"/>
        </w:trPr>
        <w:tc>
          <w:tcPr>
            <w:tcW w:w="3600" w:type="dxa"/>
            <w:gridSpan w:val="3"/>
            <w:vAlign w:val="center"/>
          </w:tcPr>
          <w:p w14:paraId="43CA2EB0" w14:textId="77777777" w:rsidR="00AE1852" w:rsidRPr="00443B0C" w:rsidRDefault="00AE1852" w:rsidP="00AE185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Additional required intervention</w:t>
            </w:r>
          </w:p>
        </w:tc>
        <w:tc>
          <w:tcPr>
            <w:tcW w:w="6030" w:type="dxa"/>
          </w:tcPr>
          <w:p w14:paraId="3E6DDC5F" w14:textId="77777777" w:rsidR="00AE1852" w:rsidRPr="00AE1852" w:rsidRDefault="00AE1852" w:rsidP="00AE1852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185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 emerging code</w:t>
            </w:r>
          </w:p>
        </w:tc>
        <w:tc>
          <w:tcPr>
            <w:tcW w:w="1890" w:type="dxa"/>
          </w:tcPr>
          <w:p w14:paraId="17ABF877" w14:textId="77777777" w:rsidR="00AE1852" w:rsidRDefault="00AE1852" w:rsidP="00AE185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0763DF9" w14:textId="77777777" w:rsidR="00420E5C" w:rsidRPr="00420E5C" w:rsidRDefault="00420E5C">
      <w:pPr>
        <w:rPr>
          <w:rFonts w:asciiTheme="majorBidi" w:hAnsiTheme="majorBidi" w:cstheme="majorBidi"/>
          <w:sz w:val="24"/>
          <w:szCs w:val="24"/>
        </w:rPr>
      </w:pPr>
    </w:p>
    <w:sectPr w:rsidR="00420E5C" w:rsidRPr="00420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74"/>
    <w:rsid w:val="000D6E2D"/>
    <w:rsid w:val="000E77CE"/>
    <w:rsid w:val="00102ECD"/>
    <w:rsid w:val="00111F97"/>
    <w:rsid w:val="00150327"/>
    <w:rsid w:val="00267AFE"/>
    <w:rsid w:val="002C50F1"/>
    <w:rsid w:val="00302D61"/>
    <w:rsid w:val="003D15B2"/>
    <w:rsid w:val="00402D06"/>
    <w:rsid w:val="0041722E"/>
    <w:rsid w:val="00420E5C"/>
    <w:rsid w:val="004357F8"/>
    <w:rsid w:val="00445DF3"/>
    <w:rsid w:val="00555123"/>
    <w:rsid w:val="005F7C98"/>
    <w:rsid w:val="00660D74"/>
    <w:rsid w:val="006B6ADE"/>
    <w:rsid w:val="0072408F"/>
    <w:rsid w:val="00731014"/>
    <w:rsid w:val="00751519"/>
    <w:rsid w:val="00775A10"/>
    <w:rsid w:val="00790EA5"/>
    <w:rsid w:val="007A50EE"/>
    <w:rsid w:val="007F0591"/>
    <w:rsid w:val="008200FD"/>
    <w:rsid w:val="00827979"/>
    <w:rsid w:val="00897886"/>
    <w:rsid w:val="008A555A"/>
    <w:rsid w:val="008F1E10"/>
    <w:rsid w:val="008F1FC6"/>
    <w:rsid w:val="00994CEB"/>
    <w:rsid w:val="009B4456"/>
    <w:rsid w:val="009D16C8"/>
    <w:rsid w:val="00A53465"/>
    <w:rsid w:val="00AD6AF8"/>
    <w:rsid w:val="00AE1852"/>
    <w:rsid w:val="00B34C1D"/>
    <w:rsid w:val="00B43366"/>
    <w:rsid w:val="00B46550"/>
    <w:rsid w:val="00BB3E4A"/>
    <w:rsid w:val="00BC088C"/>
    <w:rsid w:val="00C67C92"/>
    <w:rsid w:val="00CC140A"/>
    <w:rsid w:val="00D6020C"/>
    <w:rsid w:val="00E144D7"/>
    <w:rsid w:val="00E215A4"/>
    <w:rsid w:val="00E82D04"/>
    <w:rsid w:val="00ED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56378"/>
  <w15:chartTrackingRefBased/>
  <w15:docId w15:val="{04B70103-59EF-4584-85AB-C074D070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02D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eshrati</dc:creator>
  <cp:keywords/>
  <dc:description/>
  <cp:lastModifiedBy>sahar eshrati</cp:lastModifiedBy>
  <cp:revision>48</cp:revision>
  <dcterms:created xsi:type="dcterms:W3CDTF">2025-08-09T09:24:00Z</dcterms:created>
  <dcterms:modified xsi:type="dcterms:W3CDTF">2026-07-28T06:44:00Z</dcterms:modified>
</cp:coreProperties>
</file>