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017CA" w:rsidRPr="00547F82" w:rsidRDefault="00547F82" w:rsidP="00547F82">
      <w:pPr>
        <w:spacing w:line="360" w:lineRule="auto"/>
        <w:jc w:val="both"/>
        <w:rPr>
          <w:lang w:val="en-US"/>
        </w:rPr>
      </w:pPr>
      <w:r>
        <w:rPr>
          <w:b/>
          <w:bCs/>
          <w:sz w:val="28"/>
          <w:szCs w:val="28"/>
          <w:lang w:val="en-US"/>
        </w:rPr>
        <w:t>Supplementary Information</w:t>
      </w:r>
    </w:p>
    <w:p w:rsidR="00547F82" w:rsidRDefault="00547F82" w:rsidP="00547F82">
      <w:pPr>
        <w:spacing w:line="360" w:lineRule="auto"/>
        <w:jc w:val="both"/>
        <w:rPr>
          <w:sz w:val="19"/>
          <w:szCs w:val="19"/>
          <w:lang w:val="en-US"/>
        </w:rPr>
      </w:pPr>
      <w:r>
        <w:rPr>
          <w:sz w:val="19"/>
          <w:szCs w:val="19"/>
          <w:lang w:val="en-US"/>
        </w:rPr>
        <w:t>From assessment to action: an evidence-to-reform translation framework applied to PISA 2022 data from Uzbekistan</w:t>
      </w:r>
    </w:p>
    <w:p w:rsidR="006017CA" w:rsidRDefault="00547F82" w:rsidP="00547F82">
      <w:pPr>
        <w:spacing w:line="360" w:lineRule="auto"/>
        <w:jc w:val="both"/>
      </w:pPr>
      <w:r>
        <w:rPr>
          <w:sz w:val="19"/>
          <w:szCs w:val="19"/>
          <w:lang w:val="en-US"/>
        </w:rPr>
        <w:t>Every model reported in the main text was estimated separately on each of the ten mathematics plausible values supplied with the PISA 2022 database, and the point estimates averaged. This file reports the summary variance decomposition and the complete per-plausible value output underlying each table in the main text. Robust standard errors, clustered at the school level, appear in parentheses. Estimation was carried out in Stata 17</w:t>
      </w:r>
      <w:r w:rsidR="000904E1">
        <w:rPr>
          <w:sz w:val="19"/>
          <w:szCs w:val="19"/>
          <w:lang w:val="en-US"/>
        </w:rPr>
        <w:t>; the estimator for each model is stated in the relevant table note. R</w:t>
      </w:r>
      <w:r>
        <w:rPr>
          <w:sz w:val="19"/>
          <w:szCs w:val="19"/>
          <w:lang w:val="en-US"/>
        </w:rPr>
        <w:t>estricted maximum likelihood is unavailable when probability weights are applied</w:t>
      </w:r>
      <w:r w:rsidR="000904E1">
        <w:rPr>
          <w:sz w:val="19"/>
          <w:szCs w:val="19"/>
          <w:lang w:val="en-US"/>
        </w:rPr>
        <w:t>, so the multilevel models were fitted by Maximum Likelihood</w:t>
      </w:r>
      <w:r>
        <w:rPr>
          <w:sz w:val="19"/>
          <w:szCs w:val="19"/>
          <w:lang w:val="en-US"/>
        </w:rPr>
        <w:t xml:space="preserve">. Unless otherwise stated the analytical sample comprises 4,851 students in 196 schools. </w:t>
      </w:r>
    </w:p>
    <w:p w:rsidR="006017CA" w:rsidRDefault="006017CA" w:rsidP="006017CA">
      <w:pPr>
        <w:spacing w:before="320" w:after="100"/>
      </w:pPr>
      <w:r>
        <w:rPr>
          <w:b/>
          <w:bCs/>
          <w:sz w:val="18"/>
          <w:szCs w:val="18"/>
        </w:rPr>
        <w:t>Supplementary Table S1. Null model variance decomposition</w:t>
      </w:r>
    </w:p>
    <w:tbl>
      <w:tblPr>
        <w:tblW w:w="8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2000"/>
        <w:gridCol w:w="2400"/>
      </w:tblGrid>
      <w:tr w:rsidR="006017CA" w:rsidTr="00267CD4">
        <w:trPr>
          <w:tblHeader/>
        </w:trPr>
        <w:tc>
          <w:tcPr>
            <w:tcW w:w="42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pPr>
            <w:r>
              <w:rPr>
                <w:b/>
                <w:bCs/>
                <w:sz w:val="15"/>
                <w:szCs w:val="15"/>
              </w:rPr>
              <w:t>Component</w:t>
            </w:r>
          </w:p>
        </w:tc>
        <w:tc>
          <w:tcPr>
            <w:tcW w:w="20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Estimate</w:t>
            </w:r>
          </w:p>
        </w:tc>
        <w:tc>
          <w:tcPr>
            <w:tcW w:w="24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Share of total variance</w:t>
            </w:r>
          </w:p>
        </w:tc>
      </w:tr>
      <w:tr w:rsidR="006017CA" w:rsidTr="00267CD4">
        <w:tc>
          <w:tcPr>
            <w:tcW w:w="42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Between-school variance (τ²)</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1,040.24</w:t>
            </w:r>
          </w:p>
        </w:tc>
        <w:tc>
          <w:tcPr>
            <w:tcW w:w="2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22.9%</w:t>
            </w:r>
          </w:p>
        </w:tc>
      </w:tr>
      <w:tr w:rsidR="006017CA" w:rsidTr="00267CD4">
        <w:tc>
          <w:tcPr>
            <w:tcW w:w="42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Within-school variance (σ²)</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3,504.67</w:t>
            </w:r>
          </w:p>
        </w:tc>
        <w:tc>
          <w:tcPr>
            <w:tcW w:w="2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77.1%</w:t>
            </w:r>
          </w:p>
        </w:tc>
      </w:tr>
      <w:tr w:rsidR="006017CA" w:rsidTr="00267CD4">
        <w:tc>
          <w:tcPr>
            <w:tcW w:w="4200" w:type="dxa"/>
            <w:tcBorders>
              <w:top w:val="single" w:sz="4" w:space="0" w:color="000000"/>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b/>
                <w:bCs/>
                <w:sz w:val="16"/>
                <w:szCs w:val="16"/>
              </w:rPr>
              <w:t>Total variance</w:t>
            </w:r>
          </w:p>
        </w:tc>
        <w:tc>
          <w:tcPr>
            <w:tcW w:w="2000" w:type="dxa"/>
            <w:tcBorders>
              <w:top w:val="single" w:sz="4" w:space="0" w:color="000000"/>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4,544.91</w:t>
            </w:r>
          </w:p>
        </w:tc>
        <w:tc>
          <w:tcPr>
            <w:tcW w:w="2400" w:type="dxa"/>
            <w:tcBorders>
              <w:top w:val="single" w:sz="4" w:space="0" w:color="000000"/>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100%</w:t>
            </w:r>
          </w:p>
        </w:tc>
      </w:tr>
      <w:tr w:rsidR="006017CA" w:rsidTr="00267CD4">
        <w:tc>
          <w:tcPr>
            <w:tcW w:w="4200" w:type="dxa"/>
            <w:tcBorders>
              <w:top w:val="single" w:sz="4" w:space="0" w:color="000000"/>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b/>
                <w:bCs/>
                <w:sz w:val="16"/>
                <w:szCs w:val="16"/>
              </w:rPr>
              <w:t>Intraclass correlation coefficient</w:t>
            </w:r>
          </w:p>
        </w:tc>
        <w:tc>
          <w:tcPr>
            <w:tcW w:w="2000" w:type="dxa"/>
            <w:tcBorders>
              <w:top w:val="single" w:sz="4" w:space="0" w:color="000000"/>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0.229</w:t>
            </w:r>
          </w:p>
        </w:tc>
        <w:tc>
          <w:tcPr>
            <w:tcW w:w="2400" w:type="dxa"/>
            <w:tcBorders>
              <w:top w:val="single" w:sz="4" w:space="0" w:color="000000"/>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w:t>
            </w:r>
          </w:p>
        </w:tc>
      </w:tr>
      <w:tr w:rsidR="006017CA" w:rsidTr="00267CD4">
        <w:tc>
          <w:tcPr>
            <w:tcW w:w="42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Grand mean, analytical sample</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372.77</w:t>
            </w:r>
          </w:p>
        </w:tc>
        <w:tc>
          <w:tcPr>
            <w:tcW w:w="2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w:t>
            </w:r>
          </w:p>
        </w:tc>
      </w:tr>
      <w:tr w:rsidR="006017CA" w:rsidTr="00267CD4">
        <w:tc>
          <w:tcPr>
            <w:tcW w:w="4200" w:type="dxa"/>
            <w:tcBorders>
              <w:top w:val="nil"/>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Grand mean, national sample (weighted)</w:t>
            </w:r>
          </w:p>
        </w:tc>
        <w:tc>
          <w:tcPr>
            <w:tcW w:w="2000" w:type="dxa"/>
            <w:tcBorders>
              <w:top w:val="nil"/>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364.53</w:t>
            </w:r>
          </w:p>
        </w:tc>
        <w:tc>
          <w:tcPr>
            <w:tcW w:w="2400" w:type="dxa"/>
            <w:tcBorders>
              <w:top w:val="nil"/>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w:t>
            </w:r>
          </w:p>
        </w:tc>
      </w:tr>
    </w:tbl>
    <w:p w:rsidR="006017CA" w:rsidRDefault="006017CA" w:rsidP="006017CA">
      <w:pPr>
        <w:spacing w:before="100" w:after="120" w:line="220" w:lineRule="auto"/>
        <w:jc w:val="both"/>
      </w:pPr>
      <w:r>
        <w:rPr>
          <w:i/>
          <w:iCs/>
          <w:sz w:val="15"/>
          <w:szCs w:val="15"/>
        </w:rPr>
        <w:t xml:space="preserve">Note. </w:t>
      </w:r>
      <w:r>
        <w:rPr>
          <w:sz w:val="15"/>
          <w:szCs w:val="15"/>
        </w:rPr>
        <w:t>Unconditional two-level model with no predictors, averaged across ten plausible values. Estimated with the mixed command using maximum likelihood and the PISA final student weight applied at Level 1. The intraclass correlation ranges from 0.212 to 0.246 across plausible values (Supplementary Table S2). The difference between the analytical and national grand means reflects the sample selection documented in Section 5.2 of the main text. n = 4,851 students in 196 schools.</w:t>
      </w:r>
    </w:p>
    <w:p w:rsidR="006017CA" w:rsidRDefault="006017CA" w:rsidP="006017CA">
      <w:pPr>
        <w:spacing w:before="320" w:after="100"/>
      </w:pPr>
      <w:r>
        <w:rPr>
          <w:b/>
          <w:bCs/>
          <w:sz w:val="18"/>
          <w:szCs w:val="18"/>
        </w:rPr>
        <w:t>Supplementary Table S2. Null model variance decomposition, by plausible value</w:t>
      </w:r>
    </w:p>
    <w:tbl>
      <w:tblPr>
        <w:tblW w:w="11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00"/>
        <w:gridCol w:w="2500"/>
        <w:gridCol w:w="2400"/>
        <w:gridCol w:w="1900"/>
        <w:gridCol w:w="1400"/>
        <w:gridCol w:w="1700"/>
      </w:tblGrid>
      <w:tr w:rsidR="006017CA" w:rsidTr="00267CD4">
        <w:trPr>
          <w:tblHeader/>
        </w:trPr>
        <w:tc>
          <w:tcPr>
            <w:tcW w:w="17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pPr>
            <w:r>
              <w:rPr>
                <w:b/>
                <w:bCs/>
                <w:sz w:val="15"/>
                <w:szCs w:val="15"/>
              </w:rPr>
              <w:t>Plausible value</w:t>
            </w:r>
          </w:p>
        </w:tc>
        <w:tc>
          <w:tcPr>
            <w:tcW w:w="25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Between-school variance (τ²)</w:t>
            </w:r>
          </w:p>
        </w:tc>
        <w:tc>
          <w:tcPr>
            <w:tcW w:w="24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Within-school variance (σ²)</w:t>
            </w:r>
          </w:p>
        </w:tc>
        <w:tc>
          <w:tcPr>
            <w:tcW w:w="19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Total variance</w:t>
            </w:r>
          </w:p>
        </w:tc>
        <w:tc>
          <w:tcPr>
            <w:tcW w:w="14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ICC</w:t>
            </w:r>
          </w:p>
        </w:tc>
        <w:tc>
          <w:tcPr>
            <w:tcW w:w="17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Grand mean</w:t>
            </w:r>
          </w:p>
        </w:tc>
      </w:tr>
      <w:tr w:rsidR="006017CA" w:rsidTr="00267CD4">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PV1</w:t>
            </w:r>
          </w:p>
        </w:tc>
        <w:tc>
          <w:tcPr>
            <w:tcW w:w="25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1085.83</w:t>
            </w:r>
          </w:p>
        </w:tc>
        <w:tc>
          <w:tcPr>
            <w:tcW w:w="2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3492.64</w:t>
            </w:r>
          </w:p>
        </w:tc>
        <w:tc>
          <w:tcPr>
            <w:tcW w:w="1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4578.47</w:t>
            </w:r>
          </w:p>
        </w:tc>
        <w:tc>
          <w:tcPr>
            <w:tcW w:w="1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0.237</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373.28</w:t>
            </w:r>
          </w:p>
        </w:tc>
      </w:tr>
      <w:tr w:rsidR="006017CA" w:rsidTr="00267CD4">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PV2</w:t>
            </w:r>
          </w:p>
        </w:tc>
        <w:tc>
          <w:tcPr>
            <w:tcW w:w="25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1011.36</w:t>
            </w:r>
          </w:p>
        </w:tc>
        <w:tc>
          <w:tcPr>
            <w:tcW w:w="2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3443.55</w:t>
            </w:r>
          </w:p>
        </w:tc>
        <w:tc>
          <w:tcPr>
            <w:tcW w:w="1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4454.91</w:t>
            </w:r>
          </w:p>
        </w:tc>
        <w:tc>
          <w:tcPr>
            <w:tcW w:w="1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0.227</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372.33</w:t>
            </w:r>
          </w:p>
        </w:tc>
      </w:tr>
      <w:tr w:rsidR="006017CA" w:rsidTr="00267CD4">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PV3</w:t>
            </w:r>
          </w:p>
        </w:tc>
        <w:tc>
          <w:tcPr>
            <w:tcW w:w="25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1009.74</w:t>
            </w:r>
          </w:p>
        </w:tc>
        <w:tc>
          <w:tcPr>
            <w:tcW w:w="2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3548.43</w:t>
            </w:r>
          </w:p>
        </w:tc>
        <w:tc>
          <w:tcPr>
            <w:tcW w:w="1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4558.17</w:t>
            </w:r>
          </w:p>
        </w:tc>
        <w:tc>
          <w:tcPr>
            <w:tcW w:w="1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0.222</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372.18</w:t>
            </w:r>
          </w:p>
        </w:tc>
      </w:tr>
      <w:tr w:rsidR="006017CA" w:rsidTr="00267CD4">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PV4</w:t>
            </w:r>
          </w:p>
        </w:tc>
        <w:tc>
          <w:tcPr>
            <w:tcW w:w="25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1084.51</w:t>
            </w:r>
          </w:p>
        </w:tc>
        <w:tc>
          <w:tcPr>
            <w:tcW w:w="2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3595.24</w:t>
            </w:r>
          </w:p>
        </w:tc>
        <w:tc>
          <w:tcPr>
            <w:tcW w:w="1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4679.75</w:t>
            </w:r>
          </w:p>
        </w:tc>
        <w:tc>
          <w:tcPr>
            <w:tcW w:w="1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0.232</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373.30</w:t>
            </w:r>
          </w:p>
        </w:tc>
      </w:tr>
      <w:tr w:rsidR="006017CA" w:rsidTr="00267CD4">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PV5</w:t>
            </w:r>
          </w:p>
        </w:tc>
        <w:tc>
          <w:tcPr>
            <w:tcW w:w="25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1088.46</w:t>
            </w:r>
          </w:p>
        </w:tc>
        <w:tc>
          <w:tcPr>
            <w:tcW w:w="2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3640.87</w:t>
            </w:r>
          </w:p>
        </w:tc>
        <w:tc>
          <w:tcPr>
            <w:tcW w:w="1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4729.33</w:t>
            </w:r>
          </w:p>
        </w:tc>
        <w:tc>
          <w:tcPr>
            <w:tcW w:w="1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0.230</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372.42</w:t>
            </w:r>
          </w:p>
        </w:tc>
      </w:tr>
      <w:tr w:rsidR="006017CA" w:rsidTr="00267CD4">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PV6</w:t>
            </w:r>
          </w:p>
        </w:tc>
        <w:tc>
          <w:tcPr>
            <w:tcW w:w="25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1099.86</w:t>
            </w:r>
          </w:p>
        </w:tc>
        <w:tc>
          <w:tcPr>
            <w:tcW w:w="2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3461.65</w:t>
            </w:r>
          </w:p>
        </w:tc>
        <w:tc>
          <w:tcPr>
            <w:tcW w:w="1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4561.51</w:t>
            </w:r>
          </w:p>
        </w:tc>
        <w:tc>
          <w:tcPr>
            <w:tcW w:w="1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0.241</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372.40</w:t>
            </w:r>
          </w:p>
        </w:tc>
      </w:tr>
      <w:tr w:rsidR="006017CA" w:rsidTr="00267CD4">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PV7</w:t>
            </w:r>
          </w:p>
        </w:tc>
        <w:tc>
          <w:tcPr>
            <w:tcW w:w="25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947.69</w:t>
            </w:r>
          </w:p>
        </w:tc>
        <w:tc>
          <w:tcPr>
            <w:tcW w:w="2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3514.34</w:t>
            </w:r>
          </w:p>
        </w:tc>
        <w:tc>
          <w:tcPr>
            <w:tcW w:w="1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4462.03</w:t>
            </w:r>
          </w:p>
        </w:tc>
        <w:tc>
          <w:tcPr>
            <w:tcW w:w="1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0.212</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373.09</w:t>
            </w:r>
          </w:p>
        </w:tc>
      </w:tr>
      <w:tr w:rsidR="006017CA" w:rsidTr="00267CD4">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PV8</w:t>
            </w:r>
          </w:p>
        </w:tc>
        <w:tc>
          <w:tcPr>
            <w:tcW w:w="25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1107.93</w:t>
            </w:r>
          </w:p>
        </w:tc>
        <w:tc>
          <w:tcPr>
            <w:tcW w:w="2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3403.22</w:t>
            </w:r>
          </w:p>
        </w:tc>
        <w:tc>
          <w:tcPr>
            <w:tcW w:w="1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4511.15</w:t>
            </w:r>
          </w:p>
        </w:tc>
        <w:tc>
          <w:tcPr>
            <w:tcW w:w="1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0.246</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373.75</w:t>
            </w:r>
          </w:p>
        </w:tc>
      </w:tr>
      <w:tr w:rsidR="006017CA" w:rsidTr="00267CD4">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PV9</w:t>
            </w:r>
          </w:p>
        </w:tc>
        <w:tc>
          <w:tcPr>
            <w:tcW w:w="25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1034.73</w:t>
            </w:r>
          </w:p>
        </w:tc>
        <w:tc>
          <w:tcPr>
            <w:tcW w:w="2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3515.71</w:t>
            </w:r>
          </w:p>
        </w:tc>
        <w:tc>
          <w:tcPr>
            <w:tcW w:w="1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4550.44</w:t>
            </w:r>
          </w:p>
        </w:tc>
        <w:tc>
          <w:tcPr>
            <w:tcW w:w="1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0.227</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372.47</w:t>
            </w:r>
          </w:p>
        </w:tc>
      </w:tr>
      <w:tr w:rsidR="006017CA" w:rsidTr="00267CD4">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PV10</w:t>
            </w:r>
          </w:p>
        </w:tc>
        <w:tc>
          <w:tcPr>
            <w:tcW w:w="25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932.33</w:t>
            </w:r>
          </w:p>
        </w:tc>
        <w:tc>
          <w:tcPr>
            <w:tcW w:w="2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3431.00</w:t>
            </w:r>
          </w:p>
        </w:tc>
        <w:tc>
          <w:tcPr>
            <w:tcW w:w="1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4363.33</w:t>
            </w:r>
          </w:p>
        </w:tc>
        <w:tc>
          <w:tcPr>
            <w:tcW w:w="1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0.214</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372.48</w:t>
            </w:r>
          </w:p>
        </w:tc>
      </w:tr>
      <w:tr w:rsidR="006017CA" w:rsidTr="00267CD4">
        <w:tc>
          <w:tcPr>
            <w:tcW w:w="17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pPr>
            <w:r>
              <w:rPr>
                <w:b/>
                <w:bCs/>
                <w:sz w:val="16"/>
                <w:szCs w:val="16"/>
              </w:rPr>
              <w:t>Mean</w:t>
            </w:r>
          </w:p>
        </w:tc>
        <w:tc>
          <w:tcPr>
            <w:tcW w:w="25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1040.24</w:t>
            </w:r>
          </w:p>
        </w:tc>
        <w:tc>
          <w:tcPr>
            <w:tcW w:w="24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3504.66</w:t>
            </w:r>
          </w:p>
        </w:tc>
        <w:tc>
          <w:tcPr>
            <w:tcW w:w="19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4544.91</w:t>
            </w:r>
          </w:p>
        </w:tc>
        <w:tc>
          <w:tcPr>
            <w:tcW w:w="14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0.229</w:t>
            </w:r>
          </w:p>
        </w:tc>
        <w:tc>
          <w:tcPr>
            <w:tcW w:w="17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372.77</w:t>
            </w:r>
          </w:p>
        </w:tc>
      </w:tr>
    </w:tbl>
    <w:p w:rsidR="006017CA" w:rsidRDefault="006017CA" w:rsidP="006017CA">
      <w:pPr>
        <w:spacing w:before="100" w:after="120" w:line="220" w:lineRule="auto"/>
        <w:jc w:val="both"/>
      </w:pPr>
      <w:r>
        <w:rPr>
          <w:i/>
          <w:iCs/>
          <w:sz w:val="15"/>
          <w:szCs w:val="15"/>
        </w:rPr>
        <w:t xml:space="preserve">Note. </w:t>
      </w:r>
      <w:r>
        <w:rPr>
          <w:sz w:val="15"/>
          <w:szCs w:val="15"/>
        </w:rPr>
        <w:t>The decomposition is not sensitive to the choice of plausible value: the intraclass correlation varies by less than 0.035 across the ten.</w:t>
      </w:r>
    </w:p>
    <w:p w:rsidR="006017CA" w:rsidRDefault="006017CA" w:rsidP="006017CA">
      <w:pPr>
        <w:spacing w:before="320" w:after="100"/>
      </w:pPr>
      <w:r>
        <w:rPr>
          <w:b/>
          <w:bCs/>
          <w:sz w:val="18"/>
          <w:szCs w:val="18"/>
        </w:rPr>
        <w:lastRenderedPageBreak/>
        <w:t>Supplementary Table S3. OLS baseline: student-level predictors, by plausible value</w:t>
      </w:r>
    </w:p>
    <w:tbl>
      <w:tblPr>
        <w:tblW w:w="12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1900"/>
        <w:gridCol w:w="1900"/>
        <w:gridCol w:w="1600"/>
        <w:gridCol w:w="1800"/>
        <w:gridCol w:w="1700"/>
        <w:gridCol w:w="1500"/>
        <w:gridCol w:w="1600"/>
      </w:tblGrid>
      <w:tr w:rsidR="006017CA" w:rsidTr="00267CD4">
        <w:trPr>
          <w:tblHeader/>
        </w:trPr>
        <w:tc>
          <w:tcPr>
            <w:tcW w:w="9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pPr>
            <w:r>
              <w:rPr>
                <w:b/>
                <w:bCs/>
                <w:sz w:val="15"/>
                <w:szCs w:val="15"/>
              </w:rPr>
              <w:t>PV</w:t>
            </w:r>
          </w:p>
        </w:tc>
        <w:tc>
          <w:tcPr>
            <w:tcW w:w="19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ESCS</w:t>
            </w:r>
          </w:p>
        </w:tc>
        <w:tc>
          <w:tcPr>
            <w:tcW w:w="19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Gender (male)</w:t>
            </w:r>
          </w:p>
        </w:tc>
        <w:tc>
          <w:tcPr>
            <w:tcW w:w="16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Self-efficacy</w:t>
            </w:r>
          </w:p>
        </w:tc>
        <w:tc>
          <w:tcPr>
            <w:tcW w:w="18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Disciplinary climate</w:t>
            </w:r>
          </w:p>
        </w:tc>
        <w:tc>
          <w:tcPr>
            <w:tcW w:w="17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Teacher support</w:t>
            </w:r>
          </w:p>
        </w:tc>
        <w:tc>
          <w:tcPr>
            <w:tcW w:w="15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Belonging</w:t>
            </w:r>
          </w:p>
        </w:tc>
        <w:tc>
          <w:tcPr>
            <w:tcW w:w="16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Constant</w:t>
            </w:r>
          </w:p>
        </w:tc>
      </w:tr>
      <w:tr w:rsidR="006017CA" w:rsidTr="00267CD4">
        <w:tc>
          <w:tcPr>
            <w:tcW w:w="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PV1</w:t>
            </w:r>
          </w:p>
        </w:tc>
        <w:tc>
          <w:tcPr>
            <w:tcW w:w="1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9.27 (1.19)</w:t>
            </w:r>
          </w:p>
        </w:tc>
        <w:tc>
          <w:tcPr>
            <w:tcW w:w="1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10.52 (2.19)</w:t>
            </w:r>
          </w:p>
        </w:tc>
        <w:tc>
          <w:tcPr>
            <w:tcW w:w="1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7.15</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2.98</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5.39</w:t>
            </w:r>
          </w:p>
        </w:tc>
        <w:tc>
          <w:tcPr>
            <w:tcW w:w="15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6.84</w:t>
            </w:r>
          </w:p>
        </w:tc>
        <w:tc>
          <w:tcPr>
            <w:tcW w:w="1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375.50</w:t>
            </w:r>
          </w:p>
        </w:tc>
      </w:tr>
      <w:tr w:rsidR="006017CA" w:rsidTr="00267CD4">
        <w:tc>
          <w:tcPr>
            <w:tcW w:w="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PV2</w:t>
            </w:r>
          </w:p>
        </w:tc>
        <w:tc>
          <w:tcPr>
            <w:tcW w:w="1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7.83 (1.14)</w:t>
            </w:r>
          </w:p>
        </w:tc>
        <w:tc>
          <w:tcPr>
            <w:tcW w:w="1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11.38 (2.12)</w:t>
            </w:r>
          </w:p>
        </w:tc>
        <w:tc>
          <w:tcPr>
            <w:tcW w:w="1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8.20</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2.83</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5.31</w:t>
            </w:r>
          </w:p>
        </w:tc>
        <w:tc>
          <w:tcPr>
            <w:tcW w:w="15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7.24</w:t>
            </w:r>
          </w:p>
        </w:tc>
        <w:tc>
          <w:tcPr>
            <w:tcW w:w="1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372.87</w:t>
            </w:r>
          </w:p>
        </w:tc>
      </w:tr>
      <w:tr w:rsidR="006017CA" w:rsidTr="00267CD4">
        <w:tc>
          <w:tcPr>
            <w:tcW w:w="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PV3</w:t>
            </w:r>
          </w:p>
        </w:tc>
        <w:tc>
          <w:tcPr>
            <w:tcW w:w="1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9.16 (1.22)</w:t>
            </w:r>
          </w:p>
        </w:tc>
        <w:tc>
          <w:tcPr>
            <w:tcW w:w="1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11.18 (2.00)</w:t>
            </w:r>
          </w:p>
        </w:tc>
        <w:tc>
          <w:tcPr>
            <w:tcW w:w="1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8.06</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2.60</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4.73</w:t>
            </w:r>
          </w:p>
        </w:tc>
        <w:tc>
          <w:tcPr>
            <w:tcW w:w="15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7.05</w:t>
            </w:r>
          </w:p>
        </w:tc>
        <w:tc>
          <w:tcPr>
            <w:tcW w:w="1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374.24</w:t>
            </w:r>
          </w:p>
        </w:tc>
      </w:tr>
      <w:tr w:rsidR="006017CA" w:rsidTr="00267CD4">
        <w:tc>
          <w:tcPr>
            <w:tcW w:w="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PV4</w:t>
            </w:r>
          </w:p>
        </w:tc>
        <w:tc>
          <w:tcPr>
            <w:tcW w:w="1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8.51 (1.17)</w:t>
            </w:r>
          </w:p>
        </w:tc>
        <w:tc>
          <w:tcPr>
            <w:tcW w:w="1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10.50 (2.13)</w:t>
            </w:r>
          </w:p>
        </w:tc>
        <w:tc>
          <w:tcPr>
            <w:tcW w:w="1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7.54</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2.11</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6.43</w:t>
            </w:r>
          </w:p>
        </w:tc>
        <w:tc>
          <w:tcPr>
            <w:tcW w:w="15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6.71</w:t>
            </w:r>
          </w:p>
        </w:tc>
        <w:tc>
          <w:tcPr>
            <w:tcW w:w="1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375.14</w:t>
            </w:r>
          </w:p>
        </w:tc>
      </w:tr>
      <w:tr w:rsidR="006017CA" w:rsidTr="00267CD4">
        <w:tc>
          <w:tcPr>
            <w:tcW w:w="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PV5</w:t>
            </w:r>
          </w:p>
        </w:tc>
        <w:tc>
          <w:tcPr>
            <w:tcW w:w="1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8.47 (1.18)</w:t>
            </w:r>
          </w:p>
        </w:tc>
        <w:tc>
          <w:tcPr>
            <w:tcW w:w="1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12.53 (2.02)</w:t>
            </w:r>
          </w:p>
        </w:tc>
        <w:tc>
          <w:tcPr>
            <w:tcW w:w="1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8.41</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2.65</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5.96</w:t>
            </w:r>
          </w:p>
        </w:tc>
        <w:tc>
          <w:tcPr>
            <w:tcW w:w="15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6.95</w:t>
            </w:r>
          </w:p>
        </w:tc>
        <w:tc>
          <w:tcPr>
            <w:tcW w:w="1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373.30</w:t>
            </w:r>
          </w:p>
        </w:tc>
      </w:tr>
      <w:tr w:rsidR="006017CA" w:rsidTr="00267CD4">
        <w:tc>
          <w:tcPr>
            <w:tcW w:w="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PV6</w:t>
            </w:r>
          </w:p>
        </w:tc>
        <w:tc>
          <w:tcPr>
            <w:tcW w:w="1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7.96 (1.20)</w:t>
            </w:r>
          </w:p>
        </w:tc>
        <w:tc>
          <w:tcPr>
            <w:tcW w:w="1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12.21 (2.21)</w:t>
            </w:r>
          </w:p>
        </w:tc>
        <w:tc>
          <w:tcPr>
            <w:tcW w:w="1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8.26</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2.70</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5.50</w:t>
            </w:r>
          </w:p>
        </w:tc>
        <w:tc>
          <w:tcPr>
            <w:tcW w:w="15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6.50</w:t>
            </w:r>
          </w:p>
        </w:tc>
        <w:tc>
          <w:tcPr>
            <w:tcW w:w="1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373.49</w:t>
            </w:r>
          </w:p>
        </w:tc>
      </w:tr>
      <w:tr w:rsidR="006017CA" w:rsidTr="00267CD4">
        <w:tc>
          <w:tcPr>
            <w:tcW w:w="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PV7</w:t>
            </w:r>
          </w:p>
        </w:tc>
        <w:tc>
          <w:tcPr>
            <w:tcW w:w="1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7.69 (1.21)</w:t>
            </w:r>
          </w:p>
        </w:tc>
        <w:tc>
          <w:tcPr>
            <w:tcW w:w="1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11.66 (2.09)</w:t>
            </w:r>
          </w:p>
        </w:tc>
        <w:tc>
          <w:tcPr>
            <w:tcW w:w="1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8.17</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3.53</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4.72</w:t>
            </w:r>
          </w:p>
        </w:tc>
        <w:tc>
          <w:tcPr>
            <w:tcW w:w="15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7.03</w:t>
            </w:r>
          </w:p>
        </w:tc>
        <w:tc>
          <w:tcPr>
            <w:tcW w:w="1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373.71</w:t>
            </w:r>
          </w:p>
        </w:tc>
      </w:tr>
      <w:tr w:rsidR="006017CA" w:rsidTr="00267CD4">
        <w:tc>
          <w:tcPr>
            <w:tcW w:w="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PV8</w:t>
            </w:r>
          </w:p>
        </w:tc>
        <w:tc>
          <w:tcPr>
            <w:tcW w:w="1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9.05 (1.21)</w:t>
            </w:r>
          </w:p>
        </w:tc>
        <w:tc>
          <w:tcPr>
            <w:tcW w:w="1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10.71 (2.15)</w:t>
            </w:r>
          </w:p>
        </w:tc>
        <w:tc>
          <w:tcPr>
            <w:tcW w:w="1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8.00</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2.95</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5.98</w:t>
            </w:r>
          </w:p>
        </w:tc>
        <w:tc>
          <w:tcPr>
            <w:tcW w:w="15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6.66</w:t>
            </w:r>
          </w:p>
        </w:tc>
        <w:tc>
          <w:tcPr>
            <w:tcW w:w="1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375.61</w:t>
            </w:r>
          </w:p>
        </w:tc>
      </w:tr>
      <w:tr w:rsidR="006017CA" w:rsidTr="00267CD4">
        <w:tc>
          <w:tcPr>
            <w:tcW w:w="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PV9</w:t>
            </w:r>
          </w:p>
        </w:tc>
        <w:tc>
          <w:tcPr>
            <w:tcW w:w="1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8.28 (1.14)</w:t>
            </w:r>
          </w:p>
        </w:tc>
        <w:tc>
          <w:tcPr>
            <w:tcW w:w="1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10.56 (2.04)</w:t>
            </w:r>
          </w:p>
        </w:tc>
        <w:tc>
          <w:tcPr>
            <w:tcW w:w="1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7.51</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1.83</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6.14</w:t>
            </w:r>
          </w:p>
        </w:tc>
        <w:tc>
          <w:tcPr>
            <w:tcW w:w="15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6.98</w:t>
            </w:r>
          </w:p>
        </w:tc>
        <w:tc>
          <w:tcPr>
            <w:tcW w:w="1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374.08</w:t>
            </w:r>
          </w:p>
        </w:tc>
      </w:tr>
      <w:tr w:rsidR="006017CA" w:rsidTr="00267CD4">
        <w:tc>
          <w:tcPr>
            <w:tcW w:w="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PV10</w:t>
            </w:r>
          </w:p>
        </w:tc>
        <w:tc>
          <w:tcPr>
            <w:tcW w:w="1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7.45 (1.13)</w:t>
            </w:r>
          </w:p>
        </w:tc>
        <w:tc>
          <w:tcPr>
            <w:tcW w:w="1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11.02 (1.98)</w:t>
            </w:r>
          </w:p>
        </w:tc>
        <w:tc>
          <w:tcPr>
            <w:tcW w:w="1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7.93</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3.46</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5.47</w:t>
            </w:r>
          </w:p>
        </w:tc>
        <w:tc>
          <w:tcPr>
            <w:tcW w:w="15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6.92</w:t>
            </w:r>
          </w:p>
        </w:tc>
        <w:tc>
          <w:tcPr>
            <w:tcW w:w="1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372.92</w:t>
            </w:r>
          </w:p>
        </w:tc>
      </w:tr>
      <w:tr w:rsidR="006017CA" w:rsidTr="00267CD4">
        <w:tc>
          <w:tcPr>
            <w:tcW w:w="9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pPr>
            <w:r>
              <w:rPr>
                <w:b/>
                <w:bCs/>
                <w:sz w:val="16"/>
                <w:szCs w:val="16"/>
              </w:rPr>
              <w:t>Mean</w:t>
            </w:r>
          </w:p>
        </w:tc>
        <w:tc>
          <w:tcPr>
            <w:tcW w:w="19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8.37</w:t>
            </w:r>
          </w:p>
        </w:tc>
        <w:tc>
          <w:tcPr>
            <w:tcW w:w="19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11.23</w:t>
            </w:r>
          </w:p>
        </w:tc>
        <w:tc>
          <w:tcPr>
            <w:tcW w:w="16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7.92</w:t>
            </w:r>
          </w:p>
        </w:tc>
        <w:tc>
          <w:tcPr>
            <w:tcW w:w="18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2.76</w:t>
            </w:r>
          </w:p>
        </w:tc>
        <w:tc>
          <w:tcPr>
            <w:tcW w:w="17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5.56</w:t>
            </w:r>
          </w:p>
        </w:tc>
        <w:tc>
          <w:tcPr>
            <w:tcW w:w="15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6.89</w:t>
            </w:r>
          </w:p>
        </w:tc>
        <w:tc>
          <w:tcPr>
            <w:tcW w:w="16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374.09</w:t>
            </w:r>
          </w:p>
        </w:tc>
      </w:tr>
    </w:tbl>
    <w:p w:rsidR="006017CA" w:rsidRDefault="006017CA" w:rsidP="006017CA">
      <w:pPr>
        <w:spacing w:before="100" w:after="120" w:line="220" w:lineRule="auto"/>
        <w:jc w:val="both"/>
      </w:pPr>
      <w:r>
        <w:rPr>
          <w:i/>
          <w:iCs/>
          <w:sz w:val="15"/>
          <w:szCs w:val="15"/>
        </w:rPr>
        <w:t xml:space="preserve">Note. </w:t>
      </w:r>
      <w:r>
        <w:rPr>
          <w:sz w:val="15"/>
          <w:szCs w:val="15"/>
        </w:rPr>
        <w:t>Ordinary least squares with standard errors clustered at the school level (196 clusters), weighted by the final student weight. Standard errors are shown for the first two predictors and omitted elsewhere for legibility. R² ranges from 0.09 to 0.10 across plausible values, with a mean of 0.094.</w:t>
      </w:r>
    </w:p>
    <w:p w:rsidR="006017CA" w:rsidRDefault="006017CA" w:rsidP="006017CA">
      <w:pPr>
        <w:spacing w:before="320" w:after="100"/>
      </w:pPr>
      <w:r>
        <w:rPr>
          <w:b/>
          <w:bCs/>
          <w:sz w:val="18"/>
          <w:szCs w:val="18"/>
        </w:rPr>
        <w:t>Supplementary Table S4. Primary two-level HLM: school-level coefficients, by plausible value</w:t>
      </w:r>
    </w:p>
    <w:tbl>
      <w:tblPr>
        <w:tblW w:w="11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0"/>
        <w:gridCol w:w="1700"/>
        <w:gridCol w:w="1800"/>
        <w:gridCol w:w="750"/>
        <w:gridCol w:w="1300"/>
        <w:gridCol w:w="1200"/>
        <w:gridCol w:w="1750"/>
        <w:gridCol w:w="750"/>
        <w:gridCol w:w="1550"/>
      </w:tblGrid>
      <w:tr w:rsidR="006017CA" w:rsidTr="00267CD4">
        <w:trPr>
          <w:tblHeader/>
        </w:trPr>
        <w:tc>
          <w:tcPr>
            <w:tcW w:w="8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pPr>
            <w:r>
              <w:rPr>
                <w:b/>
                <w:bCs/>
                <w:sz w:val="15"/>
                <w:szCs w:val="15"/>
              </w:rPr>
              <w:t>PV</w:t>
            </w:r>
          </w:p>
        </w:tc>
        <w:tc>
          <w:tcPr>
            <w:tcW w:w="17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Staff shortage</w:t>
            </w:r>
          </w:p>
        </w:tc>
        <w:tc>
          <w:tcPr>
            <w:tcW w:w="18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Unqualified staff</w:t>
            </w:r>
          </w:p>
        </w:tc>
        <w:tc>
          <w:tcPr>
            <w:tcW w:w="75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z</w:t>
            </w:r>
          </w:p>
        </w:tc>
        <w:tc>
          <w:tcPr>
            <w:tcW w:w="13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Cert: partial</w:t>
            </w:r>
          </w:p>
        </w:tc>
        <w:tc>
          <w:tcPr>
            <w:tcW w:w="12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Cert: full</w:t>
            </w:r>
          </w:p>
        </w:tc>
        <w:tc>
          <w:tcPr>
            <w:tcW w:w="175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Rural</w:t>
            </w:r>
          </w:p>
        </w:tc>
        <w:tc>
          <w:tcPr>
            <w:tcW w:w="75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z</w:t>
            </w:r>
          </w:p>
        </w:tc>
        <w:tc>
          <w:tcPr>
            <w:tcW w:w="155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Student–teacher ratio</w:t>
            </w:r>
          </w:p>
        </w:tc>
      </w:tr>
      <w:tr w:rsidR="006017CA" w:rsidTr="00267CD4">
        <w:tc>
          <w:tcPr>
            <w:tcW w:w="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PV1</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8.16 (5.22)</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-9.78 (5.03)</w:t>
            </w:r>
          </w:p>
        </w:tc>
        <w:tc>
          <w:tcPr>
            <w:tcW w:w="7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-1.94</w:t>
            </w:r>
          </w:p>
        </w:tc>
        <w:tc>
          <w:tcPr>
            <w:tcW w:w="13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-0.84</w:t>
            </w:r>
          </w:p>
        </w:tc>
        <w:tc>
          <w:tcPr>
            <w:tcW w:w="12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2.29</w:t>
            </w:r>
          </w:p>
        </w:tc>
        <w:tc>
          <w:tcPr>
            <w:tcW w:w="17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-13.49 (4.40)</w:t>
            </w:r>
          </w:p>
        </w:tc>
        <w:tc>
          <w:tcPr>
            <w:tcW w:w="7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-3.07</w:t>
            </w:r>
          </w:p>
        </w:tc>
        <w:tc>
          <w:tcPr>
            <w:tcW w:w="15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0.13</w:t>
            </w:r>
          </w:p>
        </w:tc>
      </w:tr>
      <w:tr w:rsidR="006017CA" w:rsidTr="00267CD4">
        <w:tc>
          <w:tcPr>
            <w:tcW w:w="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PV2</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6.65 (4.98)</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-8.51 (4.71)</w:t>
            </w:r>
          </w:p>
        </w:tc>
        <w:tc>
          <w:tcPr>
            <w:tcW w:w="7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-1.81</w:t>
            </w:r>
          </w:p>
        </w:tc>
        <w:tc>
          <w:tcPr>
            <w:tcW w:w="13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-2.65</w:t>
            </w:r>
          </w:p>
        </w:tc>
        <w:tc>
          <w:tcPr>
            <w:tcW w:w="12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1.47</w:t>
            </w:r>
          </w:p>
        </w:tc>
        <w:tc>
          <w:tcPr>
            <w:tcW w:w="17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-13.12 (4.36)</w:t>
            </w:r>
          </w:p>
        </w:tc>
        <w:tc>
          <w:tcPr>
            <w:tcW w:w="7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-3.01</w:t>
            </w:r>
          </w:p>
        </w:tc>
        <w:tc>
          <w:tcPr>
            <w:tcW w:w="15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-0.05</w:t>
            </w:r>
          </w:p>
        </w:tc>
      </w:tr>
      <w:tr w:rsidR="006017CA" w:rsidTr="00267CD4">
        <w:tc>
          <w:tcPr>
            <w:tcW w:w="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PV3</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6.68 (5.57)</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-9.05 (5.49)</w:t>
            </w:r>
          </w:p>
        </w:tc>
        <w:tc>
          <w:tcPr>
            <w:tcW w:w="7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-1.65</w:t>
            </w:r>
          </w:p>
        </w:tc>
        <w:tc>
          <w:tcPr>
            <w:tcW w:w="13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-1.52</w:t>
            </w:r>
          </w:p>
        </w:tc>
        <w:tc>
          <w:tcPr>
            <w:tcW w:w="12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-0.68</w:t>
            </w:r>
          </w:p>
        </w:tc>
        <w:tc>
          <w:tcPr>
            <w:tcW w:w="17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-12.82 (4.56)</w:t>
            </w:r>
          </w:p>
        </w:tc>
        <w:tc>
          <w:tcPr>
            <w:tcW w:w="7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-2.81</w:t>
            </w:r>
          </w:p>
        </w:tc>
        <w:tc>
          <w:tcPr>
            <w:tcW w:w="15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0.06</w:t>
            </w:r>
          </w:p>
        </w:tc>
      </w:tr>
      <w:tr w:rsidR="006017CA" w:rsidTr="00267CD4">
        <w:tc>
          <w:tcPr>
            <w:tcW w:w="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PV4</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7.66 (5.16)</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-9.40 (4.86)</w:t>
            </w:r>
          </w:p>
        </w:tc>
        <w:tc>
          <w:tcPr>
            <w:tcW w:w="7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-1.93</w:t>
            </w:r>
          </w:p>
        </w:tc>
        <w:tc>
          <w:tcPr>
            <w:tcW w:w="13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-0.99</w:t>
            </w:r>
          </w:p>
        </w:tc>
        <w:tc>
          <w:tcPr>
            <w:tcW w:w="12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1.81</w:t>
            </w:r>
          </w:p>
        </w:tc>
        <w:tc>
          <w:tcPr>
            <w:tcW w:w="17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-14.08 (4.65)</w:t>
            </w:r>
          </w:p>
        </w:tc>
        <w:tc>
          <w:tcPr>
            <w:tcW w:w="7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-3.03</w:t>
            </w:r>
          </w:p>
        </w:tc>
        <w:tc>
          <w:tcPr>
            <w:tcW w:w="15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0.14</w:t>
            </w:r>
          </w:p>
        </w:tc>
      </w:tr>
      <w:tr w:rsidR="006017CA" w:rsidTr="00267CD4">
        <w:tc>
          <w:tcPr>
            <w:tcW w:w="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PV5</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9.24 (5.59)</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-8.23 (5.17)</w:t>
            </w:r>
          </w:p>
        </w:tc>
        <w:tc>
          <w:tcPr>
            <w:tcW w:w="7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-1.59</w:t>
            </w:r>
          </w:p>
        </w:tc>
        <w:tc>
          <w:tcPr>
            <w:tcW w:w="13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0.09</w:t>
            </w:r>
          </w:p>
        </w:tc>
        <w:tc>
          <w:tcPr>
            <w:tcW w:w="12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3.03</w:t>
            </w:r>
          </w:p>
        </w:tc>
        <w:tc>
          <w:tcPr>
            <w:tcW w:w="17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-13.08 (4.58)</w:t>
            </w:r>
          </w:p>
        </w:tc>
        <w:tc>
          <w:tcPr>
            <w:tcW w:w="7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-2.86</w:t>
            </w:r>
          </w:p>
        </w:tc>
        <w:tc>
          <w:tcPr>
            <w:tcW w:w="15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0.12</w:t>
            </w:r>
          </w:p>
        </w:tc>
      </w:tr>
      <w:tr w:rsidR="006017CA" w:rsidTr="00267CD4">
        <w:tc>
          <w:tcPr>
            <w:tcW w:w="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PV6</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6.46 (5.64)</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-9.21 (5.04)</w:t>
            </w:r>
          </w:p>
        </w:tc>
        <w:tc>
          <w:tcPr>
            <w:tcW w:w="7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-1.83</w:t>
            </w:r>
          </w:p>
        </w:tc>
        <w:tc>
          <w:tcPr>
            <w:tcW w:w="13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-1.70</w:t>
            </w:r>
          </w:p>
        </w:tc>
        <w:tc>
          <w:tcPr>
            <w:tcW w:w="12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2.90</w:t>
            </w:r>
          </w:p>
        </w:tc>
        <w:tc>
          <w:tcPr>
            <w:tcW w:w="17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-15.05 (4.69)</w:t>
            </w:r>
          </w:p>
        </w:tc>
        <w:tc>
          <w:tcPr>
            <w:tcW w:w="7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-3.21</w:t>
            </w:r>
          </w:p>
        </w:tc>
        <w:tc>
          <w:tcPr>
            <w:tcW w:w="15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0.20</w:t>
            </w:r>
          </w:p>
        </w:tc>
      </w:tr>
      <w:tr w:rsidR="006017CA" w:rsidTr="00267CD4">
        <w:tc>
          <w:tcPr>
            <w:tcW w:w="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PV7</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8.22 (5.18)</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-8.92 (4.83)</w:t>
            </w:r>
          </w:p>
        </w:tc>
        <w:tc>
          <w:tcPr>
            <w:tcW w:w="7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-1.85</w:t>
            </w:r>
          </w:p>
        </w:tc>
        <w:tc>
          <w:tcPr>
            <w:tcW w:w="13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-2.81</w:t>
            </w:r>
          </w:p>
        </w:tc>
        <w:tc>
          <w:tcPr>
            <w:tcW w:w="12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1.82</w:t>
            </w:r>
          </w:p>
        </w:tc>
        <w:tc>
          <w:tcPr>
            <w:tcW w:w="17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-12.13 (4.44)</w:t>
            </w:r>
          </w:p>
        </w:tc>
        <w:tc>
          <w:tcPr>
            <w:tcW w:w="7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-2.73</w:t>
            </w:r>
          </w:p>
        </w:tc>
        <w:tc>
          <w:tcPr>
            <w:tcW w:w="15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0.13</w:t>
            </w:r>
          </w:p>
        </w:tc>
      </w:tr>
      <w:tr w:rsidR="006017CA" w:rsidTr="00267CD4">
        <w:tc>
          <w:tcPr>
            <w:tcW w:w="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PV8</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7.78 (5.35)</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-10.11 (5.11)</w:t>
            </w:r>
          </w:p>
        </w:tc>
        <w:tc>
          <w:tcPr>
            <w:tcW w:w="7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-1.98</w:t>
            </w:r>
          </w:p>
        </w:tc>
        <w:tc>
          <w:tcPr>
            <w:tcW w:w="13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-0.85</w:t>
            </w:r>
          </w:p>
        </w:tc>
        <w:tc>
          <w:tcPr>
            <w:tcW w:w="12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2.11</w:t>
            </w:r>
          </w:p>
        </w:tc>
        <w:tc>
          <w:tcPr>
            <w:tcW w:w="17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-13.21 (4.57)</w:t>
            </w:r>
          </w:p>
        </w:tc>
        <w:tc>
          <w:tcPr>
            <w:tcW w:w="7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-2.89</w:t>
            </w:r>
          </w:p>
        </w:tc>
        <w:tc>
          <w:tcPr>
            <w:tcW w:w="15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0.17</w:t>
            </w:r>
          </w:p>
        </w:tc>
      </w:tr>
      <w:tr w:rsidR="006017CA" w:rsidTr="00267CD4">
        <w:tc>
          <w:tcPr>
            <w:tcW w:w="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PV9</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8.15 (5.40)</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-9.72 (5.17)</w:t>
            </w:r>
          </w:p>
        </w:tc>
        <w:tc>
          <w:tcPr>
            <w:tcW w:w="7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-1.88</w:t>
            </w:r>
          </w:p>
        </w:tc>
        <w:tc>
          <w:tcPr>
            <w:tcW w:w="13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-0.69</w:t>
            </w:r>
          </w:p>
        </w:tc>
        <w:tc>
          <w:tcPr>
            <w:tcW w:w="12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1.14</w:t>
            </w:r>
          </w:p>
        </w:tc>
        <w:tc>
          <w:tcPr>
            <w:tcW w:w="17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-13.50 (4.49)</w:t>
            </w:r>
          </w:p>
        </w:tc>
        <w:tc>
          <w:tcPr>
            <w:tcW w:w="7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-3.01</w:t>
            </w:r>
          </w:p>
        </w:tc>
        <w:tc>
          <w:tcPr>
            <w:tcW w:w="15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-0.04</w:t>
            </w:r>
          </w:p>
        </w:tc>
      </w:tr>
      <w:tr w:rsidR="006017CA" w:rsidTr="00267CD4">
        <w:tc>
          <w:tcPr>
            <w:tcW w:w="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PV10</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6.90 (4.91)</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-10.61 (4.29)</w:t>
            </w:r>
          </w:p>
        </w:tc>
        <w:tc>
          <w:tcPr>
            <w:tcW w:w="7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-2.47</w:t>
            </w:r>
          </w:p>
        </w:tc>
        <w:tc>
          <w:tcPr>
            <w:tcW w:w="13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-1.07</w:t>
            </w:r>
          </w:p>
        </w:tc>
        <w:tc>
          <w:tcPr>
            <w:tcW w:w="12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3.17</w:t>
            </w:r>
          </w:p>
        </w:tc>
        <w:tc>
          <w:tcPr>
            <w:tcW w:w="17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-14.70 (4.21)</w:t>
            </w:r>
          </w:p>
        </w:tc>
        <w:tc>
          <w:tcPr>
            <w:tcW w:w="7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-3.49</w:t>
            </w:r>
          </w:p>
        </w:tc>
        <w:tc>
          <w:tcPr>
            <w:tcW w:w="15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0.14</w:t>
            </w:r>
          </w:p>
        </w:tc>
      </w:tr>
      <w:tr w:rsidR="006017CA" w:rsidTr="00267CD4">
        <w:tc>
          <w:tcPr>
            <w:tcW w:w="8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pPr>
            <w:r>
              <w:rPr>
                <w:b/>
                <w:bCs/>
                <w:sz w:val="16"/>
                <w:szCs w:val="16"/>
              </w:rPr>
              <w:t>Mean</w:t>
            </w:r>
          </w:p>
        </w:tc>
        <w:tc>
          <w:tcPr>
            <w:tcW w:w="17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7.59</w:t>
            </w:r>
          </w:p>
        </w:tc>
        <w:tc>
          <w:tcPr>
            <w:tcW w:w="18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-9.35</w:t>
            </w:r>
          </w:p>
        </w:tc>
        <w:tc>
          <w:tcPr>
            <w:tcW w:w="75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p>
        </w:tc>
        <w:tc>
          <w:tcPr>
            <w:tcW w:w="13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-1.30</w:t>
            </w:r>
          </w:p>
        </w:tc>
        <w:tc>
          <w:tcPr>
            <w:tcW w:w="12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1.91</w:t>
            </w:r>
          </w:p>
        </w:tc>
        <w:tc>
          <w:tcPr>
            <w:tcW w:w="175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-13.52</w:t>
            </w:r>
          </w:p>
        </w:tc>
        <w:tc>
          <w:tcPr>
            <w:tcW w:w="75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p>
        </w:tc>
        <w:tc>
          <w:tcPr>
            <w:tcW w:w="155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0.10</w:t>
            </w:r>
          </w:p>
        </w:tc>
      </w:tr>
    </w:tbl>
    <w:p w:rsidR="006017CA" w:rsidRDefault="006017CA" w:rsidP="006017CA">
      <w:pPr>
        <w:spacing w:before="100" w:after="120" w:line="220" w:lineRule="auto"/>
        <w:jc w:val="both"/>
      </w:pPr>
      <w:r>
        <w:rPr>
          <w:i/>
          <w:iCs/>
          <w:sz w:val="15"/>
          <w:szCs w:val="15"/>
        </w:rPr>
        <w:t xml:space="preserve">Note. </w:t>
      </w:r>
      <w:r>
        <w:rPr>
          <w:sz w:val="15"/>
          <w:szCs w:val="15"/>
        </w:rPr>
        <w:t>Two-level model with random school intercepts, maximum likelihood, robust standard errors clustered by school. The reference category for certification is “none (0%)”. The coefficient on inadequately qualified staff is negative in all ten plausible values and attains p &lt; 0.05 in two of ten. The rural coefficient is negative and significant in all ten.</w:t>
      </w:r>
    </w:p>
    <w:p w:rsidR="006017CA" w:rsidRDefault="006017CA" w:rsidP="006017CA">
      <w:pPr>
        <w:spacing w:before="320" w:after="100"/>
      </w:pPr>
      <w:r>
        <w:rPr>
          <w:b/>
          <w:bCs/>
          <w:sz w:val="18"/>
          <w:szCs w:val="18"/>
        </w:rPr>
        <w:t>Supplementary Table S5. Primary two-level HLM: student-level coefficients, by plausible value</w:t>
      </w:r>
    </w:p>
    <w:tbl>
      <w:tblPr>
        <w:tblW w:w="13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0"/>
        <w:gridCol w:w="1700"/>
        <w:gridCol w:w="1800"/>
        <w:gridCol w:w="1700"/>
        <w:gridCol w:w="1900"/>
        <w:gridCol w:w="1800"/>
        <w:gridCol w:w="1600"/>
        <w:gridCol w:w="1700"/>
      </w:tblGrid>
      <w:tr w:rsidR="006017CA" w:rsidTr="00267CD4">
        <w:trPr>
          <w:tblHeader/>
        </w:trPr>
        <w:tc>
          <w:tcPr>
            <w:tcW w:w="10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pPr>
            <w:r>
              <w:rPr>
                <w:b/>
                <w:bCs/>
                <w:sz w:val="15"/>
                <w:szCs w:val="15"/>
              </w:rPr>
              <w:t>PV</w:t>
            </w:r>
          </w:p>
        </w:tc>
        <w:tc>
          <w:tcPr>
            <w:tcW w:w="17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ESCS</w:t>
            </w:r>
          </w:p>
        </w:tc>
        <w:tc>
          <w:tcPr>
            <w:tcW w:w="18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Gender (male)</w:t>
            </w:r>
          </w:p>
        </w:tc>
        <w:tc>
          <w:tcPr>
            <w:tcW w:w="17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Self-efficacy</w:t>
            </w:r>
          </w:p>
        </w:tc>
        <w:tc>
          <w:tcPr>
            <w:tcW w:w="19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Disciplinary climate</w:t>
            </w:r>
          </w:p>
        </w:tc>
        <w:tc>
          <w:tcPr>
            <w:tcW w:w="18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Teacher support</w:t>
            </w:r>
          </w:p>
        </w:tc>
        <w:tc>
          <w:tcPr>
            <w:tcW w:w="16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Belonging</w:t>
            </w:r>
          </w:p>
        </w:tc>
        <w:tc>
          <w:tcPr>
            <w:tcW w:w="17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Constant</w:t>
            </w:r>
          </w:p>
        </w:tc>
      </w:tr>
      <w:tr w:rsidR="006017CA" w:rsidTr="00267CD4">
        <w:tc>
          <w:tcPr>
            <w:tcW w:w="1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PV1</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4.24</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8.63</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6.68</w:t>
            </w:r>
          </w:p>
        </w:tc>
        <w:tc>
          <w:tcPr>
            <w:tcW w:w="1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1.74</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4.00</w:t>
            </w:r>
          </w:p>
        </w:tc>
        <w:tc>
          <w:tcPr>
            <w:tcW w:w="1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6.16</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379.84</w:t>
            </w:r>
          </w:p>
        </w:tc>
      </w:tr>
      <w:tr w:rsidR="006017CA" w:rsidTr="00267CD4">
        <w:tc>
          <w:tcPr>
            <w:tcW w:w="1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lastRenderedPageBreak/>
              <w:t>PV2</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3.12</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9.92</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7.68</w:t>
            </w:r>
          </w:p>
        </w:tc>
        <w:tc>
          <w:tcPr>
            <w:tcW w:w="1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1.61</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4.17</w:t>
            </w:r>
          </w:p>
        </w:tc>
        <w:tc>
          <w:tcPr>
            <w:tcW w:w="1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6.47</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381.01</w:t>
            </w:r>
          </w:p>
        </w:tc>
      </w:tr>
      <w:tr w:rsidR="006017CA" w:rsidTr="00267CD4">
        <w:tc>
          <w:tcPr>
            <w:tcW w:w="1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PV3</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4.55</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9.09</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7.49</w:t>
            </w:r>
          </w:p>
        </w:tc>
        <w:tc>
          <w:tcPr>
            <w:tcW w:w="1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1.50</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3.75</w:t>
            </w:r>
          </w:p>
        </w:tc>
        <w:tc>
          <w:tcPr>
            <w:tcW w:w="1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6.42</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380.74</w:t>
            </w:r>
          </w:p>
        </w:tc>
      </w:tr>
      <w:tr w:rsidR="006017CA" w:rsidTr="00267CD4">
        <w:tc>
          <w:tcPr>
            <w:tcW w:w="1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PV4</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3.15</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8.61</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7.17</w:t>
            </w:r>
          </w:p>
        </w:tc>
        <w:tc>
          <w:tcPr>
            <w:tcW w:w="1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1.04</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5.20</w:t>
            </w:r>
          </w:p>
        </w:tc>
        <w:tc>
          <w:tcPr>
            <w:tcW w:w="1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5.97</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379.57</w:t>
            </w:r>
          </w:p>
        </w:tc>
      </w:tr>
      <w:tr w:rsidR="006017CA" w:rsidTr="00267CD4">
        <w:tc>
          <w:tcPr>
            <w:tcW w:w="1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PV5</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3.75</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10.51</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8.00</w:t>
            </w:r>
          </w:p>
        </w:tc>
        <w:tc>
          <w:tcPr>
            <w:tcW w:w="1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1.53</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4.67</w:t>
            </w:r>
          </w:p>
        </w:tc>
        <w:tc>
          <w:tcPr>
            <w:tcW w:w="1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6.05</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376.70</w:t>
            </w:r>
          </w:p>
        </w:tc>
      </w:tr>
      <w:tr w:rsidR="006017CA" w:rsidTr="00267CD4">
        <w:tc>
          <w:tcPr>
            <w:tcW w:w="1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PV6</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2.72</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9.93</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7.76</w:t>
            </w:r>
          </w:p>
        </w:tc>
        <w:tc>
          <w:tcPr>
            <w:tcW w:w="1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1.67</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4.19</w:t>
            </w:r>
          </w:p>
        </w:tc>
        <w:tc>
          <w:tcPr>
            <w:tcW w:w="1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5.76</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378.33</w:t>
            </w:r>
          </w:p>
        </w:tc>
      </w:tr>
      <w:tr w:rsidR="006017CA" w:rsidTr="00267CD4">
        <w:tc>
          <w:tcPr>
            <w:tcW w:w="1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PV7</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3.03</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10.02</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7.71</w:t>
            </w:r>
          </w:p>
        </w:tc>
        <w:tc>
          <w:tcPr>
            <w:tcW w:w="1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2.24</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3.67</w:t>
            </w:r>
          </w:p>
        </w:tc>
        <w:tc>
          <w:tcPr>
            <w:tcW w:w="1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6.65</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378.21</w:t>
            </w:r>
          </w:p>
        </w:tc>
      </w:tr>
      <w:tr w:rsidR="006017CA" w:rsidTr="00267CD4">
        <w:tc>
          <w:tcPr>
            <w:tcW w:w="1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PV8</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4.09</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8.50</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7.50</w:t>
            </w:r>
          </w:p>
        </w:tc>
        <w:tc>
          <w:tcPr>
            <w:tcW w:w="1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1.45</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4.71</w:t>
            </w:r>
          </w:p>
        </w:tc>
        <w:tc>
          <w:tcPr>
            <w:tcW w:w="1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5.89</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380.02</w:t>
            </w:r>
          </w:p>
        </w:tc>
      </w:tr>
      <w:tr w:rsidR="006017CA" w:rsidTr="00267CD4">
        <w:tc>
          <w:tcPr>
            <w:tcW w:w="1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PV9</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3.52</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8.57</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7.02</w:t>
            </w:r>
          </w:p>
        </w:tc>
        <w:tc>
          <w:tcPr>
            <w:tcW w:w="1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0.71</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5.08</w:t>
            </w:r>
          </w:p>
        </w:tc>
        <w:tc>
          <w:tcPr>
            <w:tcW w:w="1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6.01</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381.13</w:t>
            </w:r>
          </w:p>
        </w:tc>
      </w:tr>
      <w:tr w:rsidR="006017CA" w:rsidTr="00267CD4">
        <w:tc>
          <w:tcPr>
            <w:tcW w:w="1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PV10</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2.56</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9.90</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7.34</w:t>
            </w:r>
          </w:p>
        </w:tc>
        <w:tc>
          <w:tcPr>
            <w:tcW w:w="1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2.50</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4.37</w:t>
            </w:r>
          </w:p>
        </w:tc>
        <w:tc>
          <w:tcPr>
            <w:tcW w:w="1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6.07</w:t>
            </w:r>
          </w:p>
        </w:tc>
        <w:tc>
          <w:tcPr>
            <w:tcW w:w="17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378.40</w:t>
            </w:r>
          </w:p>
        </w:tc>
      </w:tr>
      <w:tr w:rsidR="006017CA" w:rsidTr="00267CD4">
        <w:tc>
          <w:tcPr>
            <w:tcW w:w="10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pPr>
            <w:r>
              <w:rPr>
                <w:b/>
                <w:bCs/>
                <w:sz w:val="16"/>
                <w:szCs w:val="16"/>
              </w:rPr>
              <w:t>Mean</w:t>
            </w:r>
          </w:p>
        </w:tc>
        <w:tc>
          <w:tcPr>
            <w:tcW w:w="17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3.47</w:t>
            </w:r>
          </w:p>
        </w:tc>
        <w:tc>
          <w:tcPr>
            <w:tcW w:w="18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9.37</w:t>
            </w:r>
          </w:p>
        </w:tc>
        <w:tc>
          <w:tcPr>
            <w:tcW w:w="17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7.44</w:t>
            </w:r>
          </w:p>
        </w:tc>
        <w:tc>
          <w:tcPr>
            <w:tcW w:w="19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1.60</w:t>
            </w:r>
          </w:p>
        </w:tc>
        <w:tc>
          <w:tcPr>
            <w:tcW w:w="18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4.38</w:t>
            </w:r>
          </w:p>
        </w:tc>
        <w:tc>
          <w:tcPr>
            <w:tcW w:w="16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6.14</w:t>
            </w:r>
          </w:p>
        </w:tc>
        <w:tc>
          <w:tcPr>
            <w:tcW w:w="17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379.40</w:t>
            </w:r>
          </w:p>
        </w:tc>
      </w:tr>
    </w:tbl>
    <w:p w:rsidR="006017CA" w:rsidRDefault="006017CA" w:rsidP="006017CA">
      <w:pPr>
        <w:spacing w:before="100" w:after="120" w:line="220" w:lineRule="auto"/>
        <w:jc w:val="both"/>
      </w:pPr>
      <w:r>
        <w:rPr>
          <w:i/>
          <w:iCs/>
          <w:sz w:val="15"/>
          <w:szCs w:val="15"/>
        </w:rPr>
        <w:t xml:space="preserve">Note. </w:t>
      </w:r>
      <w:r>
        <w:rPr>
          <w:sz w:val="15"/>
          <w:szCs w:val="15"/>
        </w:rPr>
        <w:t>Student-level fixed effects from the model reported in Supplementary Table S4. All predictors except disciplinary climate attain p &lt; 0.001 in every plausible value.</w:t>
      </w:r>
    </w:p>
    <w:p w:rsidR="006017CA" w:rsidRDefault="006017CA" w:rsidP="006017CA">
      <w:pPr>
        <w:spacing w:before="320" w:after="100"/>
      </w:pPr>
      <w:r>
        <w:rPr>
          <w:b/>
          <w:bCs/>
          <w:sz w:val="18"/>
          <w:szCs w:val="18"/>
        </w:rPr>
        <w:t>Supplementary Table S6. Extended two-level HLM with compositional control, by plausible value</w:t>
      </w:r>
    </w:p>
    <w:tbl>
      <w:tblPr>
        <w:tblW w:w="10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2000"/>
        <w:gridCol w:w="850"/>
        <w:gridCol w:w="1800"/>
        <w:gridCol w:w="850"/>
        <w:gridCol w:w="2050"/>
        <w:gridCol w:w="850"/>
        <w:gridCol w:w="1450"/>
      </w:tblGrid>
      <w:tr w:rsidR="006017CA" w:rsidTr="00267CD4">
        <w:trPr>
          <w:tblHeader/>
        </w:trPr>
        <w:tc>
          <w:tcPr>
            <w:tcW w:w="9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pPr>
            <w:r>
              <w:rPr>
                <w:b/>
                <w:bCs/>
                <w:sz w:val="15"/>
                <w:szCs w:val="15"/>
              </w:rPr>
              <w:t>PV</w:t>
            </w:r>
          </w:p>
        </w:tc>
        <w:tc>
          <w:tcPr>
            <w:tcW w:w="20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Unqualified staff</w:t>
            </w:r>
          </w:p>
        </w:tc>
        <w:tc>
          <w:tcPr>
            <w:tcW w:w="85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z</w:t>
            </w:r>
          </w:p>
        </w:tc>
        <w:tc>
          <w:tcPr>
            <w:tcW w:w="18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Rural</w:t>
            </w:r>
          </w:p>
        </w:tc>
        <w:tc>
          <w:tcPr>
            <w:tcW w:w="85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z</w:t>
            </w:r>
          </w:p>
        </w:tc>
        <w:tc>
          <w:tcPr>
            <w:tcW w:w="205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School-mean ESCS</w:t>
            </w:r>
          </w:p>
        </w:tc>
        <w:tc>
          <w:tcPr>
            <w:tcW w:w="85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z</w:t>
            </w:r>
          </w:p>
        </w:tc>
        <w:tc>
          <w:tcPr>
            <w:tcW w:w="145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Constant</w:t>
            </w:r>
          </w:p>
        </w:tc>
      </w:tr>
      <w:tr w:rsidR="006017CA" w:rsidTr="00267CD4">
        <w:tc>
          <w:tcPr>
            <w:tcW w:w="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PV1</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-11.95 (5.28)</w:t>
            </w:r>
          </w:p>
        </w:tc>
        <w:tc>
          <w:tcPr>
            <w:tcW w:w="8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-2.26</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-0.52 (5.07)</w:t>
            </w:r>
          </w:p>
        </w:tc>
        <w:tc>
          <w:tcPr>
            <w:tcW w:w="8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-0.10</w:t>
            </w:r>
          </w:p>
        </w:tc>
        <w:tc>
          <w:tcPr>
            <w:tcW w:w="20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25.80 (6.49)</w:t>
            </w:r>
          </w:p>
        </w:tc>
        <w:tc>
          <w:tcPr>
            <w:tcW w:w="8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3.98</w:t>
            </w:r>
          </w:p>
        </w:tc>
        <w:tc>
          <w:tcPr>
            <w:tcW w:w="14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391.18</w:t>
            </w:r>
          </w:p>
        </w:tc>
      </w:tr>
      <w:tr w:rsidR="006017CA" w:rsidTr="00267CD4">
        <w:tc>
          <w:tcPr>
            <w:tcW w:w="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PV2</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-10.47 (4.90)</w:t>
            </w:r>
          </w:p>
        </w:tc>
        <w:tc>
          <w:tcPr>
            <w:tcW w:w="8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-2.14</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-1.40 (5.17)</w:t>
            </w:r>
          </w:p>
        </w:tc>
        <w:tc>
          <w:tcPr>
            <w:tcW w:w="8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-0.27</w:t>
            </w:r>
          </w:p>
        </w:tc>
        <w:tc>
          <w:tcPr>
            <w:tcW w:w="20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23.32 (5.91)</w:t>
            </w:r>
          </w:p>
        </w:tc>
        <w:tc>
          <w:tcPr>
            <w:tcW w:w="8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3.95</w:t>
            </w:r>
          </w:p>
        </w:tc>
        <w:tc>
          <w:tcPr>
            <w:tcW w:w="14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391.25</w:t>
            </w:r>
          </w:p>
        </w:tc>
      </w:tr>
      <w:tr w:rsidR="006017CA" w:rsidTr="00267CD4">
        <w:tc>
          <w:tcPr>
            <w:tcW w:w="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PV3</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-11.00 (5.79)</w:t>
            </w:r>
          </w:p>
        </w:tc>
        <w:tc>
          <w:tcPr>
            <w:tcW w:w="8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-1.90</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-1.21 (5.11)</w:t>
            </w:r>
          </w:p>
        </w:tc>
        <w:tc>
          <w:tcPr>
            <w:tcW w:w="8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-0.24</w:t>
            </w:r>
          </w:p>
        </w:tc>
        <w:tc>
          <w:tcPr>
            <w:tcW w:w="20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23.09 (6.02)</w:t>
            </w:r>
          </w:p>
        </w:tc>
        <w:tc>
          <w:tcPr>
            <w:tcW w:w="8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3.84</w:t>
            </w:r>
          </w:p>
        </w:tc>
        <w:tc>
          <w:tcPr>
            <w:tcW w:w="14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390.89</w:t>
            </w:r>
          </w:p>
        </w:tc>
      </w:tr>
      <w:tr w:rsidR="006017CA" w:rsidTr="00267CD4">
        <w:tc>
          <w:tcPr>
            <w:tcW w:w="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PV4</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-11.73 (5.17)</w:t>
            </w:r>
          </w:p>
        </w:tc>
        <w:tc>
          <w:tcPr>
            <w:tcW w:w="8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-2.27</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-0.18 (5.14)</w:t>
            </w:r>
          </w:p>
        </w:tc>
        <w:tc>
          <w:tcPr>
            <w:tcW w:w="8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-0.04</w:t>
            </w:r>
          </w:p>
        </w:tc>
        <w:tc>
          <w:tcPr>
            <w:tcW w:w="20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27.65 (5.81)</w:t>
            </w:r>
          </w:p>
        </w:tc>
        <w:tc>
          <w:tcPr>
            <w:tcW w:w="8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4.76</w:t>
            </w:r>
          </w:p>
        </w:tc>
        <w:tc>
          <w:tcPr>
            <w:tcW w:w="14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391.72</w:t>
            </w:r>
          </w:p>
        </w:tc>
      </w:tr>
      <w:tr w:rsidR="006017CA" w:rsidTr="00267CD4">
        <w:tc>
          <w:tcPr>
            <w:tcW w:w="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PV5</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-10.27 (5.37)</w:t>
            </w:r>
          </w:p>
        </w:tc>
        <w:tc>
          <w:tcPr>
            <w:tcW w:w="8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-1.91</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-0.95 (5.18)</w:t>
            </w:r>
          </w:p>
        </w:tc>
        <w:tc>
          <w:tcPr>
            <w:tcW w:w="8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-0.18</w:t>
            </w:r>
          </w:p>
        </w:tc>
        <w:tc>
          <w:tcPr>
            <w:tcW w:w="20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24.14 (6.12)</w:t>
            </w:r>
          </w:p>
        </w:tc>
        <w:tc>
          <w:tcPr>
            <w:tcW w:w="8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3.94</w:t>
            </w:r>
          </w:p>
        </w:tc>
        <w:tc>
          <w:tcPr>
            <w:tcW w:w="14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387.31</w:t>
            </w:r>
          </w:p>
        </w:tc>
      </w:tr>
      <w:tr w:rsidR="006017CA" w:rsidTr="00267CD4">
        <w:tc>
          <w:tcPr>
            <w:tcW w:w="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PV6</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-11.43 (5.18)</w:t>
            </w:r>
          </w:p>
        </w:tc>
        <w:tc>
          <w:tcPr>
            <w:tcW w:w="8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-2.21</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-1.77 (5.27)</w:t>
            </w:r>
          </w:p>
        </w:tc>
        <w:tc>
          <w:tcPr>
            <w:tcW w:w="8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-0.34</w:t>
            </w:r>
          </w:p>
        </w:tc>
        <w:tc>
          <w:tcPr>
            <w:tcW w:w="20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26.42 (6.10)</w:t>
            </w:r>
          </w:p>
        </w:tc>
        <w:tc>
          <w:tcPr>
            <w:tcW w:w="8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4.33</w:t>
            </w:r>
          </w:p>
        </w:tc>
        <w:tc>
          <w:tcPr>
            <w:tcW w:w="14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389.94</w:t>
            </w:r>
          </w:p>
        </w:tc>
      </w:tr>
      <w:tr w:rsidR="006017CA" w:rsidTr="00267CD4">
        <w:tc>
          <w:tcPr>
            <w:tcW w:w="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PV7</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-10.81 (5.02)</w:t>
            </w:r>
          </w:p>
        </w:tc>
        <w:tc>
          <w:tcPr>
            <w:tcW w:w="8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-2.15</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-0.88 (5.02)</w:t>
            </w:r>
          </w:p>
        </w:tc>
        <w:tc>
          <w:tcPr>
            <w:tcW w:w="8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-0.18</w:t>
            </w:r>
          </w:p>
        </w:tc>
        <w:tc>
          <w:tcPr>
            <w:tcW w:w="20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22.39 (5.77)</w:t>
            </w:r>
          </w:p>
        </w:tc>
        <w:tc>
          <w:tcPr>
            <w:tcW w:w="8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3.88</w:t>
            </w:r>
          </w:p>
        </w:tc>
        <w:tc>
          <w:tcPr>
            <w:tcW w:w="14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388.05</w:t>
            </w:r>
          </w:p>
        </w:tc>
      </w:tr>
      <w:tr w:rsidR="006017CA" w:rsidTr="00267CD4">
        <w:tc>
          <w:tcPr>
            <w:tcW w:w="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PV8</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-12.12 (5.34)</w:t>
            </w:r>
          </w:p>
        </w:tc>
        <w:tc>
          <w:tcPr>
            <w:tcW w:w="8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-2.27</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-1.23 (5.08)</w:t>
            </w:r>
          </w:p>
        </w:tc>
        <w:tc>
          <w:tcPr>
            <w:tcW w:w="8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-0.24</w:t>
            </w:r>
          </w:p>
        </w:tc>
        <w:tc>
          <w:tcPr>
            <w:tcW w:w="20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23.83 (5.68)</w:t>
            </w:r>
          </w:p>
        </w:tc>
        <w:tc>
          <w:tcPr>
            <w:tcW w:w="8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4.20</w:t>
            </w:r>
          </w:p>
        </w:tc>
        <w:tc>
          <w:tcPr>
            <w:tcW w:w="14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390.49</w:t>
            </w:r>
          </w:p>
        </w:tc>
      </w:tr>
      <w:tr w:rsidR="006017CA" w:rsidTr="00267CD4">
        <w:tc>
          <w:tcPr>
            <w:tcW w:w="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PV9</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-11.75 (5.45)</w:t>
            </w:r>
          </w:p>
        </w:tc>
        <w:tc>
          <w:tcPr>
            <w:tcW w:w="8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-2.16</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-1.42 (5.27)</w:t>
            </w:r>
          </w:p>
        </w:tc>
        <w:tc>
          <w:tcPr>
            <w:tcW w:w="8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-0.27</w:t>
            </w:r>
          </w:p>
        </w:tc>
        <w:tc>
          <w:tcPr>
            <w:tcW w:w="20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24.03 (6.53)</w:t>
            </w:r>
          </w:p>
        </w:tc>
        <w:tc>
          <w:tcPr>
            <w:tcW w:w="8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3.68</w:t>
            </w:r>
          </w:p>
        </w:tc>
        <w:tc>
          <w:tcPr>
            <w:tcW w:w="14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391.69</w:t>
            </w:r>
          </w:p>
        </w:tc>
      </w:tr>
      <w:tr w:rsidR="006017CA" w:rsidTr="00267CD4">
        <w:tc>
          <w:tcPr>
            <w:tcW w:w="9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PV10</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-12.65 (4.38)</w:t>
            </w:r>
          </w:p>
        </w:tc>
        <w:tc>
          <w:tcPr>
            <w:tcW w:w="8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-2.89</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-2.54 (4.91)</w:t>
            </w:r>
          </w:p>
        </w:tc>
        <w:tc>
          <w:tcPr>
            <w:tcW w:w="8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-0.52</w:t>
            </w:r>
          </w:p>
        </w:tc>
        <w:tc>
          <w:tcPr>
            <w:tcW w:w="20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24.21 (5.48)</w:t>
            </w:r>
          </w:p>
        </w:tc>
        <w:tc>
          <w:tcPr>
            <w:tcW w:w="8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4.42</w:t>
            </w:r>
          </w:p>
        </w:tc>
        <w:tc>
          <w:tcPr>
            <w:tcW w:w="14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389.04</w:t>
            </w:r>
          </w:p>
        </w:tc>
      </w:tr>
      <w:tr w:rsidR="006017CA" w:rsidTr="00267CD4">
        <w:tc>
          <w:tcPr>
            <w:tcW w:w="9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pPr>
            <w:r>
              <w:rPr>
                <w:b/>
                <w:bCs/>
                <w:sz w:val="16"/>
                <w:szCs w:val="16"/>
              </w:rPr>
              <w:t>Mean</w:t>
            </w:r>
          </w:p>
        </w:tc>
        <w:tc>
          <w:tcPr>
            <w:tcW w:w="20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-11.42</w:t>
            </w:r>
          </w:p>
        </w:tc>
        <w:tc>
          <w:tcPr>
            <w:tcW w:w="85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p>
        </w:tc>
        <w:tc>
          <w:tcPr>
            <w:tcW w:w="18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-1.21</w:t>
            </w:r>
          </w:p>
        </w:tc>
        <w:tc>
          <w:tcPr>
            <w:tcW w:w="85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p>
        </w:tc>
        <w:tc>
          <w:tcPr>
            <w:tcW w:w="205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24.49</w:t>
            </w:r>
          </w:p>
        </w:tc>
        <w:tc>
          <w:tcPr>
            <w:tcW w:w="85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p>
        </w:tc>
        <w:tc>
          <w:tcPr>
            <w:tcW w:w="145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390.16</w:t>
            </w:r>
          </w:p>
        </w:tc>
      </w:tr>
    </w:tbl>
    <w:p w:rsidR="006017CA" w:rsidRDefault="006017CA" w:rsidP="006017CA">
      <w:pPr>
        <w:spacing w:before="100" w:after="120" w:line="220" w:lineRule="auto"/>
        <w:jc w:val="both"/>
      </w:pPr>
      <w:r>
        <w:rPr>
          <w:i/>
          <w:iCs/>
          <w:sz w:val="15"/>
          <w:szCs w:val="15"/>
        </w:rPr>
        <w:t xml:space="preserve">Note. </w:t>
      </w:r>
      <w:r>
        <w:rPr>
          <w:sz w:val="15"/>
          <w:szCs w:val="15"/>
        </w:rPr>
        <w:t>As Supplementary Table S4, with school-level mean ESCS added as a Level-2 predictor. Inadequately qualified staff attains p &lt; 0.05 in eight of the ten plausible values, failing only in PV3 (z = −1.90) and PV5 (z = −1.91), and therefore satisfies the robustness criterion specified in the main text. The rural coefficient is non-significant in all ten. School-mean ESCS is significant in all ten. Student-level coefficients are unchanged from Supplementary Table S5 to two decimal places.</w:t>
      </w:r>
    </w:p>
    <w:p w:rsidR="006017CA" w:rsidRDefault="006017CA" w:rsidP="006017CA">
      <w:pPr>
        <w:spacing w:before="320" w:after="100"/>
      </w:pPr>
      <w:r>
        <w:rPr>
          <w:b/>
          <w:bCs/>
          <w:sz w:val="18"/>
          <w:szCs w:val="18"/>
        </w:rPr>
        <w:t>Supplementary Table S7. Teacher-qualification penalty by school location, by plausible value</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00"/>
        <w:gridCol w:w="2400"/>
        <w:gridCol w:w="1100"/>
        <w:gridCol w:w="2400"/>
        <w:gridCol w:w="1100"/>
        <w:gridCol w:w="1300"/>
      </w:tblGrid>
      <w:tr w:rsidR="006017CA" w:rsidTr="00267CD4">
        <w:trPr>
          <w:tblHeader/>
        </w:trPr>
        <w:tc>
          <w:tcPr>
            <w:tcW w:w="11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pPr>
            <w:r>
              <w:rPr>
                <w:b/>
                <w:bCs/>
                <w:sz w:val="15"/>
                <w:szCs w:val="15"/>
              </w:rPr>
              <w:t>PV</w:t>
            </w:r>
          </w:p>
        </w:tc>
        <w:tc>
          <w:tcPr>
            <w:tcW w:w="24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Urban schools</w:t>
            </w:r>
          </w:p>
        </w:tc>
        <w:tc>
          <w:tcPr>
            <w:tcW w:w="11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z</w:t>
            </w:r>
          </w:p>
        </w:tc>
        <w:tc>
          <w:tcPr>
            <w:tcW w:w="24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Rural schools</w:t>
            </w:r>
          </w:p>
        </w:tc>
        <w:tc>
          <w:tcPr>
            <w:tcW w:w="11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z</w:t>
            </w:r>
          </w:p>
        </w:tc>
        <w:tc>
          <w:tcPr>
            <w:tcW w:w="13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Ratio</w:t>
            </w:r>
          </w:p>
        </w:tc>
      </w:tr>
      <w:tr w:rsidR="006017CA" w:rsidTr="00267CD4">
        <w:tc>
          <w:tcPr>
            <w:tcW w:w="11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PV1</w:t>
            </w:r>
          </w:p>
        </w:tc>
        <w:tc>
          <w:tcPr>
            <w:tcW w:w="2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-22.88 (7.01)</w:t>
            </w:r>
          </w:p>
        </w:tc>
        <w:tc>
          <w:tcPr>
            <w:tcW w:w="11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-3.26</w:t>
            </w:r>
          </w:p>
        </w:tc>
        <w:tc>
          <w:tcPr>
            <w:tcW w:w="2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-3.83 (6.33)</w:t>
            </w:r>
          </w:p>
        </w:tc>
        <w:tc>
          <w:tcPr>
            <w:tcW w:w="11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-0.61</w:t>
            </w:r>
          </w:p>
        </w:tc>
        <w:tc>
          <w:tcPr>
            <w:tcW w:w="13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6.0×</w:t>
            </w:r>
          </w:p>
        </w:tc>
      </w:tr>
      <w:tr w:rsidR="006017CA" w:rsidTr="00267CD4">
        <w:tc>
          <w:tcPr>
            <w:tcW w:w="11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PV2</w:t>
            </w:r>
          </w:p>
        </w:tc>
        <w:tc>
          <w:tcPr>
            <w:tcW w:w="2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-14.59 (6.99)</w:t>
            </w:r>
          </w:p>
        </w:tc>
        <w:tc>
          <w:tcPr>
            <w:tcW w:w="11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-2.09</w:t>
            </w:r>
          </w:p>
        </w:tc>
        <w:tc>
          <w:tcPr>
            <w:tcW w:w="2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-5.71 (6.05)</w:t>
            </w:r>
          </w:p>
        </w:tc>
        <w:tc>
          <w:tcPr>
            <w:tcW w:w="11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-0.94</w:t>
            </w:r>
          </w:p>
        </w:tc>
        <w:tc>
          <w:tcPr>
            <w:tcW w:w="13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2.6×</w:t>
            </w:r>
          </w:p>
        </w:tc>
      </w:tr>
      <w:tr w:rsidR="006017CA" w:rsidTr="00267CD4">
        <w:tc>
          <w:tcPr>
            <w:tcW w:w="11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PV3</w:t>
            </w:r>
          </w:p>
        </w:tc>
        <w:tc>
          <w:tcPr>
            <w:tcW w:w="2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-21.33 (8.67)</w:t>
            </w:r>
          </w:p>
        </w:tc>
        <w:tc>
          <w:tcPr>
            <w:tcW w:w="11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-2.46</w:t>
            </w:r>
          </w:p>
        </w:tc>
        <w:tc>
          <w:tcPr>
            <w:tcW w:w="2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-3.29 (6.71)</w:t>
            </w:r>
          </w:p>
        </w:tc>
        <w:tc>
          <w:tcPr>
            <w:tcW w:w="11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-0.49</w:t>
            </w:r>
          </w:p>
        </w:tc>
        <w:tc>
          <w:tcPr>
            <w:tcW w:w="13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6.5×</w:t>
            </w:r>
          </w:p>
        </w:tc>
      </w:tr>
      <w:tr w:rsidR="006017CA" w:rsidTr="00267CD4">
        <w:tc>
          <w:tcPr>
            <w:tcW w:w="11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PV4</w:t>
            </w:r>
          </w:p>
        </w:tc>
        <w:tc>
          <w:tcPr>
            <w:tcW w:w="2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-19.35 (7.61)</w:t>
            </w:r>
          </w:p>
        </w:tc>
        <w:tc>
          <w:tcPr>
            <w:tcW w:w="11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-2.54</w:t>
            </w:r>
          </w:p>
        </w:tc>
        <w:tc>
          <w:tcPr>
            <w:tcW w:w="2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-4.60 (6.00)</w:t>
            </w:r>
          </w:p>
        </w:tc>
        <w:tc>
          <w:tcPr>
            <w:tcW w:w="11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-0.77</w:t>
            </w:r>
          </w:p>
        </w:tc>
        <w:tc>
          <w:tcPr>
            <w:tcW w:w="13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4.2×</w:t>
            </w:r>
          </w:p>
        </w:tc>
      </w:tr>
      <w:tr w:rsidR="006017CA" w:rsidTr="00267CD4">
        <w:tc>
          <w:tcPr>
            <w:tcW w:w="11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lastRenderedPageBreak/>
              <w:t>PV5</w:t>
            </w:r>
          </w:p>
        </w:tc>
        <w:tc>
          <w:tcPr>
            <w:tcW w:w="2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-17.54 (7.73)</w:t>
            </w:r>
          </w:p>
        </w:tc>
        <w:tc>
          <w:tcPr>
            <w:tcW w:w="11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-2.27</w:t>
            </w:r>
          </w:p>
        </w:tc>
        <w:tc>
          <w:tcPr>
            <w:tcW w:w="2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-3.88 (6.49)</w:t>
            </w:r>
          </w:p>
        </w:tc>
        <w:tc>
          <w:tcPr>
            <w:tcW w:w="11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-0.60</w:t>
            </w:r>
          </w:p>
        </w:tc>
        <w:tc>
          <w:tcPr>
            <w:tcW w:w="13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4.5×</w:t>
            </w:r>
          </w:p>
        </w:tc>
      </w:tr>
      <w:tr w:rsidR="006017CA" w:rsidTr="00267CD4">
        <w:tc>
          <w:tcPr>
            <w:tcW w:w="11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PV6</w:t>
            </w:r>
          </w:p>
        </w:tc>
        <w:tc>
          <w:tcPr>
            <w:tcW w:w="2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-19.88 (8.59)</w:t>
            </w:r>
          </w:p>
        </w:tc>
        <w:tc>
          <w:tcPr>
            <w:tcW w:w="11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-2.31</w:t>
            </w:r>
          </w:p>
        </w:tc>
        <w:tc>
          <w:tcPr>
            <w:tcW w:w="2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-4.56 (6.13)</w:t>
            </w:r>
          </w:p>
        </w:tc>
        <w:tc>
          <w:tcPr>
            <w:tcW w:w="11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-0.74</w:t>
            </w:r>
          </w:p>
        </w:tc>
        <w:tc>
          <w:tcPr>
            <w:tcW w:w="13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4.4×</w:t>
            </w:r>
          </w:p>
        </w:tc>
      </w:tr>
      <w:tr w:rsidR="006017CA" w:rsidTr="00267CD4">
        <w:tc>
          <w:tcPr>
            <w:tcW w:w="11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PV7</w:t>
            </w:r>
          </w:p>
        </w:tc>
        <w:tc>
          <w:tcPr>
            <w:tcW w:w="2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-19.17 (7.47)</w:t>
            </w:r>
          </w:p>
        </w:tc>
        <w:tc>
          <w:tcPr>
            <w:tcW w:w="11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-2.57</w:t>
            </w:r>
          </w:p>
        </w:tc>
        <w:tc>
          <w:tcPr>
            <w:tcW w:w="2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-4.21 (5.89)</w:t>
            </w:r>
          </w:p>
        </w:tc>
        <w:tc>
          <w:tcPr>
            <w:tcW w:w="11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-0.71</w:t>
            </w:r>
          </w:p>
        </w:tc>
        <w:tc>
          <w:tcPr>
            <w:tcW w:w="13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4.6×</w:t>
            </w:r>
          </w:p>
        </w:tc>
      </w:tr>
      <w:tr w:rsidR="006017CA" w:rsidTr="00267CD4">
        <w:tc>
          <w:tcPr>
            <w:tcW w:w="11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PV8</w:t>
            </w:r>
          </w:p>
        </w:tc>
        <w:tc>
          <w:tcPr>
            <w:tcW w:w="2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-22.15 (7.69)</w:t>
            </w:r>
          </w:p>
        </w:tc>
        <w:tc>
          <w:tcPr>
            <w:tcW w:w="11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-2.88</w:t>
            </w:r>
          </w:p>
        </w:tc>
        <w:tc>
          <w:tcPr>
            <w:tcW w:w="2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-4.57 (6.36)</w:t>
            </w:r>
          </w:p>
        </w:tc>
        <w:tc>
          <w:tcPr>
            <w:tcW w:w="11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-0.72</w:t>
            </w:r>
          </w:p>
        </w:tc>
        <w:tc>
          <w:tcPr>
            <w:tcW w:w="13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4.8×</w:t>
            </w:r>
          </w:p>
        </w:tc>
      </w:tr>
      <w:tr w:rsidR="006017CA" w:rsidTr="00267CD4">
        <w:tc>
          <w:tcPr>
            <w:tcW w:w="11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PV9</w:t>
            </w:r>
          </w:p>
        </w:tc>
        <w:tc>
          <w:tcPr>
            <w:tcW w:w="2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-24.54 (7.74)</w:t>
            </w:r>
          </w:p>
        </w:tc>
        <w:tc>
          <w:tcPr>
            <w:tcW w:w="11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-3.17</w:t>
            </w:r>
          </w:p>
        </w:tc>
        <w:tc>
          <w:tcPr>
            <w:tcW w:w="2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-2.91 (6.39)</w:t>
            </w:r>
          </w:p>
        </w:tc>
        <w:tc>
          <w:tcPr>
            <w:tcW w:w="11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-0.46</w:t>
            </w:r>
          </w:p>
        </w:tc>
        <w:tc>
          <w:tcPr>
            <w:tcW w:w="13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8.4×</w:t>
            </w:r>
          </w:p>
        </w:tc>
      </w:tr>
      <w:tr w:rsidR="006017CA" w:rsidTr="00267CD4">
        <w:tc>
          <w:tcPr>
            <w:tcW w:w="11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PV10</w:t>
            </w:r>
          </w:p>
        </w:tc>
        <w:tc>
          <w:tcPr>
            <w:tcW w:w="2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-14.27 (6.79)</w:t>
            </w:r>
          </w:p>
        </w:tc>
        <w:tc>
          <w:tcPr>
            <w:tcW w:w="11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-2.10</w:t>
            </w:r>
          </w:p>
        </w:tc>
        <w:tc>
          <w:tcPr>
            <w:tcW w:w="2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-8.90 (5.38)</w:t>
            </w:r>
          </w:p>
        </w:tc>
        <w:tc>
          <w:tcPr>
            <w:tcW w:w="11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-1.65</w:t>
            </w:r>
          </w:p>
        </w:tc>
        <w:tc>
          <w:tcPr>
            <w:tcW w:w="13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1.6×</w:t>
            </w:r>
          </w:p>
        </w:tc>
      </w:tr>
      <w:tr w:rsidR="006017CA" w:rsidTr="00267CD4">
        <w:tc>
          <w:tcPr>
            <w:tcW w:w="11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pPr>
            <w:r>
              <w:rPr>
                <w:b/>
                <w:bCs/>
                <w:sz w:val="16"/>
                <w:szCs w:val="16"/>
              </w:rPr>
              <w:t>Mean</w:t>
            </w:r>
          </w:p>
        </w:tc>
        <w:tc>
          <w:tcPr>
            <w:tcW w:w="24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-19.57</w:t>
            </w:r>
          </w:p>
        </w:tc>
        <w:tc>
          <w:tcPr>
            <w:tcW w:w="11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p>
        </w:tc>
        <w:tc>
          <w:tcPr>
            <w:tcW w:w="24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-4.65</w:t>
            </w:r>
          </w:p>
        </w:tc>
        <w:tc>
          <w:tcPr>
            <w:tcW w:w="11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p>
        </w:tc>
        <w:tc>
          <w:tcPr>
            <w:tcW w:w="13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4.2×</w:t>
            </w:r>
          </w:p>
        </w:tc>
      </w:tr>
    </w:tbl>
    <w:p w:rsidR="006017CA" w:rsidRDefault="006017CA" w:rsidP="006017CA">
      <w:pPr>
        <w:spacing w:before="100" w:after="120" w:line="220" w:lineRule="auto"/>
        <w:jc w:val="both"/>
      </w:pPr>
      <w:r>
        <w:rPr>
          <w:i/>
          <w:iCs/>
          <w:sz w:val="15"/>
          <w:szCs w:val="15"/>
        </w:rPr>
        <w:t xml:space="preserve">Note. </w:t>
      </w:r>
      <w:r>
        <w:rPr>
          <w:sz w:val="15"/>
          <w:szCs w:val="15"/>
        </w:rPr>
        <w:t>Coefficients on inadequately qualified teaching staff from models estimated separately by school location. Urban subsample: 1,792 students in 63 schools. Rural subsample: 3,059 students in 133 schools. The rural indicator is omitted, being constant within each subsample. The urban coefficient attains p &lt; 0.05 in all ten plausible values; the rural coefficient in none.</w:t>
      </w:r>
    </w:p>
    <w:p w:rsidR="006017CA" w:rsidRDefault="006017CA" w:rsidP="006017CA">
      <w:pPr>
        <w:spacing w:before="320" w:after="100"/>
      </w:pPr>
      <w:r>
        <w:rPr>
          <w:b/>
          <w:bCs/>
          <w:sz w:val="18"/>
          <w:szCs w:val="18"/>
        </w:rPr>
        <w:t>Supplementary Table S8. Alternative outcome domains: reading and science, by plausible value</w:t>
      </w:r>
    </w:p>
    <w:tbl>
      <w:tblPr>
        <w:tblW w:w="12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0"/>
        <w:gridCol w:w="1600"/>
        <w:gridCol w:w="1400"/>
        <w:gridCol w:w="1500"/>
        <w:gridCol w:w="1250"/>
        <w:gridCol w:w="1600"/>
        <w:gridCol w:w="1400"/>
        <w:gridCol w:w="1500"/>
        <w:gridCol w:w="1250"/>
      </w:tblGrid>
      <w:tr w:rsidR="006017CA" w:rsidTr="00267CD4">
        <w:trPr>
          <w:tblHeader/>
        </w:trPr>
        <w:tc>
          <w:tcPr>
            <w:tcW w:w="8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pPr>
            <w:r>
              <w:rPr>
                <w:b/>
                <w:bCs/>
                <w:sz w:val="15"/>
                <w:szCs w:val="15"/>
              </w:rPr>
              <w:t>PV</w:t>
            </w:r>
          </w:p>
        </w:tc>
        <w:tc>
          <w:tcPr>
            <w:tcW w:w="16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Reading: teacher support</w:t>
            </w:r>
          </w:p>
        </w:tc>
        <w:tc>
          <w:tcPr>
            <w:tcW w:w="14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Reading: belonging</w:t>
            </w:r>
          </w:p>
        </w:tc>
        <w:tc>
          <w:tcPr>
            <w:tcW w:w="15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Reading: unqual. staff</w:t>
            </w:r>
          </w:p>
        </w:tc>
        <w:tc>
          <w:tcPr>
            <w:tcW w:w="125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Reading: rural</w:t>
            </w:r>
          </w:p>
        </w:tc>
        <w:tc>
          <w:tcPr>
            <w:tcW w:w="16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Science: teacher support</w:t>
            </w:r>
          </w:p>
        </w:tc>
        <w:tc>
          <w:tcPr>
            <w:tcW w:w="14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Science: belonging</w:t>
            </w:r>
          </w:p>
        </w:tc>
        <w:tc>
          <w:tcPr>
            <w:tcW w:w="15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Science: unqual. staff</w:t>
            </w:r>
          </w:p>
        </w:tc>
        <w:tc>
          <w:tcPr>
            <w:tcW w:w="125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Science: rural</w:t>
            </w:r>
          </w:p>
        </w:tc>
      </w:tr>
      <w:tr w:rsidR="006017CA" w:rsidTr="00267CD4">
        <w:tc>
          <w:tcPr>
            <w:tcW w:w="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PV1</w:t>
            </w:r>
          </w:p>
        </w:tc>
        <w:tc>
          <w:tcPr>
            <w:tcW w:w="1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7.77</w:t>
            </w:r>
          </w:p>
        </w:tc>
        <w:tc>
          <w:tcPr>
            <w:tcW w:w="1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7.03</w:t>
            </w:r>
          </w:p>
        </w:tc>
        <w:tc>
          <w:tcPr>
            <w:tcW w:w="15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-5.74</w:t>
            </w:r>
          </w:p>
        </w:tc>
        <w:tc>
          <w:tcPr>
            <w:tcW w:w="12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-22.19</w:t>
            </w:r>
          </w:p>
        </w:tc>
        <w:tc>
          <w:tcPr>
            <w:tcW w:w="1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6.13</w:t>
            </w:r>
          </w:p>
        </w:tc>
        <w:tc>
          <w:tcPr>
            <w:tcW w:w="1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7.11</w:t>
            </w:r>
          </w:p>
        </w:tc>
        <w:tc>
          <w:tcPr>
            <w:tcW w:w="15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-8.52</w:t>
            </w:r>
          </w:p>
        </w:tc>
        <w:tc>
          <w:tcPr>
            <w:tcW w:w="12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-14.50</w:t>
            </w:r>
          </w:p>
        </w:tc>
      </w:tr>
      <w:tr w:rsidR="006017CA" w:rsidTr="00267CD4">
        <w:tc>
          <w:tcPr>
            <w:tcW w:w="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PV2</w:t>
            </w:r>
          </w:p>
        </w:tc>
        <w:tc>
          <w:tcPr>
            <w:tcW w:w="1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6.50</w:t>
            </w:r>
          </w:p>
        </w:tc>
        <w:tc>
          <w:tcPr>
            <w:tcW w:w="1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8.04</w:t>
            </w:r>
          </w:p>
        </w:tc>
        <w:tc>
          <w:tcPr>
            <w:tcW w:w="15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-10.49</w:t>
            </w:r>
          </w:p>
        </w:tc>
        <w:tc>
          <w:tcPr>
            <w:tcW w:w="12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-20.59</w:t>
            </w:r>
          </w:p>
        </w:tc>
        <w:tc>
          <w:tcPr>
            <w:tcW w:w="1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4.52</w:t>
            </w:r>
          </w:p>
        </w:tc>
        <w:tc>
          <w:tcPr>
            <w:tcW w:w="1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7.93</w:t>
            </w:r>
          </w:p>
        </w:tc>
        <w:tc>
          <w:tcPr>
            <w:tcW w:w="15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-6.18</w:t>
            </w:r>
          </w:p>
        </w:tc>
        <w:tc>
          <w:tcPr>
            <w:tcW w:w="12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-13.59</w:t>
            </w:r>
          </w:p>
        </w:tc>
      </w:tr>
      <w:tr w:rsidR="006017CA" w:rsidTr="00267CD4">
        <w:tc>
          <w:tcPr>
            <w:tcW w:w="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PV3</w:t>
            </w:r>
          </w:p>
        </w:tc>
        <w:tc>
          <w:tcPr>
            <w:tcW w:w="1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6.33</w:t>
            </w:r>
          </w:p>
        </w:tc>
        <w:tc>
          <w:tcPr>
            <w:tcW w:w="1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8.37</w:t>
            </w:r>
          </w:p>
        </w:tc>
        <w:tc>
          <w:tcPr>
            <w:tcW w:w="15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-7.32</w:t>
            </w:r>
          </w:p>
        </w:tc>
        <w:tc>
          <w:tcPr>
            <w:tcW w:w="12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-19.47</w:t>
            </w:r>
          </w:p>
        </w:tc>
        <w:tc>
          <w:tcPr>
            <w:tcW w:w="1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5.87</w:t>
            </w:r>
          </w:p>
        </w:tc>
        <w:tc>
          <w:tcPr>
            <w:tcW w:w="1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7.35</w:t>
            </w:r>
          </w:p>
        </w:tc>
        <w:tc>
          <w:tcPr>
            <w:tcW w:w="15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-8.64</w:t>
            </w:r>
          </w:p>
        </w:tc>
        <w:tc>
          <w:tcPr>
            <w:tcW w:w="12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-13.44</w:t>
            </w:r>
          </w:p>
        </w:tc>
      </w:tr>
      <w:tr w:rsidR="006017CA" w:rsidTr="00267CD4">
        <w:tc>
          <w:tcPr>
            <w:tcW w:w="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PV4</w:t>
            </w:r>
          </w:p>
        </w:tc>
        <w:tc>
          <w:tcPr>
            <w:tcW w:w="1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7.49</w:t>
            </w:r>
          </w:p>
        </w:tc>
        <w:tc>
          <w:tcPr>
            <w:tcW w:w="1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8.34</w:t>
            </w:r>
          </w:p>
        </w:tc>
        <w:tc>
          <w:tcPr>
            <w:tcW w:w="15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-11.24</w:t>
            </w:r>
          </w:p>
        </w:tc>
        <w:tc>
          <w:tcPr>
            <w:tcW w:w="12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-20.87</w:t>
            </w:r>
          </w:p>
        </w:tc>
        <w:tc>
          <w:tcPr>
            <w:tcW w:w="1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4.64</w:t>
            </w:r>
          </w:p>
        </w:tc>
        <w:tc>
          <w:tcPr>
            <w:tcW w:w="1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6.83</w:t>
            </w:r>
          </w:p>
        </w:tc>
        <w:tc>
          <w:tcPr>
            <w:tcW w:w="15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-6.41</w:t>
            </w:r>
          </w:p>
        </w:tc>
        <w:tc>
          <w:tcPr>
            <w:tcW w:w="12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-13.70</w:t>
            </w:r>
          </w:p>
        </w:tc>
      </w:tr>
      <w:tr w:rsidR="006017CA" w:rsidTr="00267CD4">
        <w:tc>
          <w:tcPr>
            <w:tcW w:w="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PV5</w:t>
            </w:r>
          </w:p>
        </w:tc>
        <w:tc>
          <w:tcPr>
            <w:tcW w:w="1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7.42</w:t>
            </w:r>
          </w:p>
        </w:tc>
        <w:tc>
          <w:tcPr>
            <w:tcW w:w="1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7.43</w:t>
            </w:r>
          </w:p>
        </w:tc>
        <w:tc>
          <w:tcPr>
            <w:tcW w:w="15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-4.29</w:t>
            </w:r>
          </w:p>
        </w:tc>
        <w:tc>
          <w:tcPr>
            <w:tcW w:w="12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-18.71</w:t>
            </w:r>
          </w:p>
        </w:tc>
        <w:tc>
          <w:tcPr>
            <w:tcW w:w="1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5.71</w:t>
            </w:r>
          </w:p>
        </w:tc>
        <w:tc>
          <w:tcPr>
            <w:tcW w:w="1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8.69</w:t>
            </w:r>
          </w:p>
        </w:tc>
        <w:tc>
          <w:tcPr>
            <w:tcW w:w="15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-5.81</w:t>
            </w:r>
          </w:p>
        </w:tc>
        <w:tc>
          <w:tcPr>
            <w:tcW w:w="12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-12.96</w:t>
            </w:r>
          </w:p>
        </w:tc>
      </w:tr>
      <w:tr w:rsidR="006017CA" w:rsidTr="00267CD4">
        <w:tc>
          <w:tcPr>
            <w:tcW w:w="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PV6</w:t>
            </w:r>
          </w:p>
        </w:tc>
        <w:tc>
          <w:tcPr>
            <w:tcW w:w="1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6.58</w:t>
            </w:r>
          </w:p>
        </w:tc>
        <w:tc>
          <w:tcPr>
            <w:tcW w:w="1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7.81</w:t>
            </w:r>
          </w:p>
        </w:tc>
        <w:tc>
          <w:tcPr>
            <w:tcW w:w="15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-7.79</w:t>
            </w:r>
          </w:p>
        </w:tc>
        <w:tc>
          <w:tcPr>
            <w:tcW w:w="12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-19.71</w:t>
            </w:r>
          </w:p>
        </w:tc>
        <w:tc>
          <w:tcPr>
            <w:tcW w:w="1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5.28</w:t>
            </w:r>
          </w:p>
        </w:tc>
        <w:tc>
          <w:tcPr>
            <w:tcW w:w="1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5.98</w:t>
            </w:r>
          </w:p>
        </w:tc>
        <w:tc>
          <w:tcPr>
            <w:tcW w:w="15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-5.73</w:t>
            </w:r>
          </w:p>
        </w:tc>
        <w:tc>
          <w:tcPr>
            <w:tcW w:w="12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-12.92</w:t>
            </w:r>
          </w:p>
        </w:tc>
      </w:tr>
      <w:tr w:rsidR="006017CA" w:rsidTr="00267CD4">
        <w:tc>
          <w:tcPr>
            <w:tcW w:w="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PV7</w:t>
            </w:r>
          </w:p>
        </w:tc>
        <w:tc>
          <w:tcPr>
            <w:tcW w:w="1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7.83</w:t>
            </w:r>
          </w:p>
        </w:tc>
        <w:tc>
          <w:tcPr>
            <w:tcW w:w="1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7.80</w:t>
            </w:r>
          </w:p>
        </w:tc>
        <w:tc>
          <w:tcPr>
            <w:tcW w:w="15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-7.16</w:t>
            </w:r>
          </w:p>
        </w:tc>
        <w:tc>
          <w:tcPr>
            <w:tcW w:w="12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-19.69</w:t>
            </w:r>
          </w:p>
        </w:tc>
        <w:tc>
          <w:tcPr>
            <w:tcW w:w="1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3.95</w:t>
            </w:r>
          </w:p>
        </w:tc>
        <w:tc>
          <w:tcPr>
            <w:tcW w:w="1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6.80</w:t>
            </w:r>
          </w:p>
        </w:tc>
        <w:tc>
          <w:tcPr>
            <w:tcW w:w="15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-3.47</w:t>
            </w:r>
          </w:p>
        </w:tc>
        <w:tc>
          <w:tcPr>
            <w:tcW w:w="12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-14.95</w:t>
            </w:r>
          </w:p>
        </w:tc>
      </w:tr>
      <w:tr w:rsidR="006017CA" w:rsidTr="00267CD4">
        <w:tc>
          <w:tcPr>
            <w:tcW w:w="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PV8</w:t>
            </w:r>
          </w:p>
        </w:tc>
        <w:tc>
          <w:tcPr>
            <w:tcW w:w="1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6.06</w:t>
            </w:r>
          </w:p>
        </w:tc>
        <w:tc>
          <w:tcPr>
            <w:tcW w:w="1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8.27</w:t>
            </w:r>
          </w:p>
        </w:tc>
        <w:tc>
          <w:tcPr>
            <w:tcW w:w="15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-6.58</w:t>
            </w:r>
          </w:p>
        </w:tc>
        <w:tc>
          <w:tcPr>
            <w:tcW w:w="12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-19.70</w:t>
            </w:r>
          </w:p>
        </w:tc>
        <w:tc>
          <w:tcPr>
            <w:tcW w:w="1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4.71</w:t>
            </w:r>
          </w:p>
        </w:tc>
        <w:tc>
          <w:tcPr>
            <w:tcW w:w="1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8.05</w:t>
            </w:r>
          </w:p>
        </w:tc>
        <w:tc>
          <w:tcPr>
            <w:tcW w:w="15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-6.47</w:t>
            </w:r>
          </w:p>
        </w:tc>
        <w:tc>
          <w:tcPr>
            <w:tcW w:w="12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-13.54</w:t>
            </w:r>
          </w:p>
        </w:tc>
      </w:tr>
      <w:tr w:rsidR="006017CA" w:rsidTr="00267CD4">
        <w:tc>
          <w:tcPr>
            <w:tcW w:w="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PV9</w:t>
            </w:r>
          </w:p>
        </w:tc>
        <w:tc>
          <w:tcPr>
            <w:tcW w:w="1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6.36</w:t>
            </w:r>
          </w:p>
        </w:tc>
        <w:tc>
          <w:tcPr>
            <w:tcW w:w="1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6.90</w:t>
            </w:r>
          </w:p>
        </w:tc>
        <w:tc>
          <w:tcPr>
            <w:tcW w:w="15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-6.57</w:t>
            </w:r>
          </w:p>
        </w:tc>
        <w:tc>
          <w:tcPr>
            <w:tcW w:w="12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-19.22</w:t>
            </w:r>
          </w:p>
        </w:tc>
        <w:tc>
          <w:tcPr>
            <w:tcW w:w="1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6.07</w:t>
            </w:r>
          </w:p>
        </w:tc>
        <w:tc>
          <w:tcPr>
            <w:tcW w:w="1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6.94</w:t>
            </w:r>
          </w:p>
        </w:tc>
        <w:tc>
          <w:tcPr>
            <w:tcW w:w="15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-8.42</w:t>
            </w:r>
          </w:p>
        </w:tc>
        <w:tc>
          <w:tcPr>
            <w:tcW w:w="12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-14.19</w:t>
            </w:r>
          </w:p>
        </w:tc>
      </w:tr>
      <w:tr w:rsidR="006017CA" w:rsidTr="00267CD4">
        <w:tc>
          <w:tcPr>
            <w:tcW w:w="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PV10</w:t>
            </w:r>
          </w:p>
        </w:tc>
        <w:tc>
          <w:tcPr>
            <w:tcW w:w="1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6.55</w:t>
            </w:r>
          </w:p>
        </w:tc>
        <w:tc>
          <w:tcPr>
            <w:tcW w:w="1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8.80</w:t>
            </w:r>
          </w:p>
        </w:tc>
        <w:tc>
          <w:tcPr>
            <w:tcW w:w="15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-9.23</w:t>
            </w:r>
          </w:p>
        </w:tc>
        <w:tc>
          <w:tcPr>
            <w:tcW w:w="12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-19.11</w:t>
            </w:r>
          </w:p>
        </w:tc>
        <w:tc>
          <w:tcPr>
            <w:tcW w:w="1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4.26</w:t>
            </w:r>
          </w:p>
        </w:tc>
        <w:tc>
          <w:tcPr>
            <w:tcW w:w="1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8.38</w:t>
            </w:r>
          </w:p>
        </w:tc>
        <w:tc>
          <w:tcPr>
            <w:tcW w:w="15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-3.80</w:t>
            </w:r>
          </w:p>
        </w:tc>
        <w:tc>
          <w:tcPr>
            <w:tcW w:w="125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-12.86</w:t>
            </w:r>
          </w:p>
        </w:tc>
      </w:tr>
      <w:tr w:rsidR="006017CA" w:rsidTr="00267CD4">
        <w:tc>
          <w:tcPr>
            <w:tcW w:w="8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pPr>
            <w:r>
              <w:rPr>
                <w:b/>
                <w:bCs/>
                <w:sz w:val="16"/>
                <w:szCs w:val="16"/>
              </w:rPr>
              <w:t>Mean</w:t>
            </w:r>
          </w:p>
        </w:tc>
        <w:tc>
          <w:tcPr>
            <w:tcW w:w="16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6.89</w:t>
            </w:r>
          </w:p>
        </w:tc>
        <w:tc>
          <w:tcPr>
            <w:tcW w:w="14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7.88</w:t>
            </w:r>
          </w:p>
        </w:tc>
        <w:tc>
          <w:tcPr>
            <w:tcW w:w="15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-7.64</w:t>
            </w:r>
          </w:p>
        </w:tc>
        <w:tc>
          <w:tcPr>
            <w:tcW w:w="125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-19.93</w:t>
            </w:r>
          </w:p>
        </w:tc>
        <w:tc>
          <w:tcPr>
            <w:tcW w:w="16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5.11</w:t>
            </w:r>
          </w:p>
        </w:tc>
        <w:tc>
          <w:tcPr>
            <w:tcW w:w="14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7.41</w:t>
            </w:r>
          </w:p>
        </w:tc>
        <w:tc>
          <w:tcPr>
            <w:tcW w:w="15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-6.35</w:t>
            </w:r>
          </w:p>
        </w:tc>
        <w:tc>
          <w:tcPr>
            <w:tcW w:w="125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-13.66</w:t>
            </w:r>
          </w:p>
        </w:tc>
      </w:tr>
    </w:tbl>
    <w:p w:rsidR="006017CA" w:rsidRDefault="006017CA" w:rsidP="006017CA">
      <w:pPr>
        <w:spacing w:before="100" w:after="120" w:line="220" w:lineRule="auto"/>
        <w:jc w:val="both"/>
      </w:pPr>
      <w:r>
        <w:rPr>
          <w:i/>
          <w:iCs/>
          <w:sz w:val="15"/>
          <w:szCs w:val="15"/>
        </w:rPr>
        <w:t xml:space="preserve">Note. </w:t>
      </w:r>
      <w:r>
        <w:rPr>
          <w:sz w:val="15"/>
          <w:szCs w:val="15"/>
        </w:rPr>
        <w:t>The primary specification re-estimated with reading and science plausible values as the outcome. Teacher support and belonging attain p &lt; 0.05 in all ten plausible values in both domains. The coefficient on inadequately qualified staff attains significance in three of ten in reading and none in science. The rural coefficient is significant in all ten in both domains. Mathematics self-efficacy is retained so that the specification is identical across domains; a domain-specific efficacy measure would be preferable but is not available for all three assessments.</w:t>
      </w:r>
    </w:p>
    <w:p w:rsidR="006017CA" w:rsidRDefault="006017CA" w:rsidP="006017CA">
      <w:pPr>
        <w:spacing w:before="320" w:after="100"/>
      </w:pPr>
      <w:r>
        <w:rPr>
          <w:b/>
          <w:bCs/>
          <w:sz w:val="18"/>
          <w:szCs w:val="18"/>
        </w:rPr>
        <w:t>Supplementary Table S9. Sensitivity analysis excluding mathematics self-efficacy, by plausible value</w:t>
      </w:r>
    </w:p>
    <w:tbl>
      <w:tblPr>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00"/>
        <w:gridCol w:w="2300"/>
        <w:gridCol w:w="2000"/>
        <w:gridCol w:w="2400"/>
        <w:gridCol w:w="2000"/>
      </w:tblGrid>
      <w:tr w:rsidR="006017CA" w:rsidTr="00267CD4">
        <w:trPr>
          <w:tblHeader/>
        </w:trPr>
        <w:tc>
          <w:tcPr>
            <w:tcW w:w="13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pPr>
            <w:r>
              <w:rPr>
                <w:b/>
                <w:bCs/>
                <w:sz w:val="15"/>
                <w:szCs w:val="15"/>
              </w:rPr>
              <w:t>PV</w:t>
            </w:r>
          </w:p>
        </w:tc>
        <w:tc>
          <w:tcPr>
            <w:tcW w:w="23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Teacher support</w:t>
            </w:r>
          </w:p>
        </w:tc>
        <w:tc>
          <w:tcPr>
            <w:tcW w:w="20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Belonging</w:t>
            </w:r>
          </w:p>
        </w:tc>
        <w:tc>
          <w:tcPr>
            <w:tcW w:w="24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Unqualified staff</w:t>
            </w:r>
          </w:p>
        </w:tc>
        <w:tc>
          <w:tcPr>
            <w:tcW w:w="20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Rural location</w:t>
            </w:r>
          </w:p>
        </w:tc>
      </w:tr>
      <w:tr w:rsidR="006017CA" w:rsidTr="00267CD4">
        <w:tc>
          <w:tcPr>
            <w:tcW w:w="13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PV1</w:t>
            </w:r>
          </w:p>
        </w:tc>
        <w:tc>
          <w:tcPr>
            <w:tcW w:w="23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5.82</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7.96</w:t>
            </w:r>
          </w:p>
        </w:tc>
        <w:tc>
          <w:tcPr>
            <w:tcW w:w="2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-10.96</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-11.42</w:t>
            </w:r>
          </w:p>
        </w:tc>
      </w:tr>
      <w:tr w:rsidR="006017CA" w:rsidTr="00267CD4">
        <w:tc>
          <w:tcPr>
            <w:tcW w:w="13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PV2</w:t>
            </w:r>
          </w:p>
        </w:tc>
        <w:tc>
          <w:tcPr>
            <w:tcW w:w="23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5.89</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8.12</w:t>
            </w:r>
          </w:p>
        </w:tc>
        <w:tc>
          <w:tcPr>
            <w:tcW w:w="2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-9.22</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-11.69</w:t>
            </w:r>
          </w:p>
        </w:tc>
      </w:tr>
      <w:tr w:rsidR="006017CA" w:rsidTr="00267CD4">
        <w:tc>
          <w:tcPr>
            <w:tcW w:w="13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PV3</w:t>
            </w:r>
          </w:p>
        </w:tc>
        <w:tc>
          <w:tcPr>
            <w:tcW w:w="23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5.39</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7.98</w:t>
            </w:r>
          </w:p>
        </w:tc>
        <w:tc>
          <w:tcPr>
            <w:tcW w:w="2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-9.28</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-10.94</w:t>
            </w:r>
          </w:p>
        </w:tc>
      </w:tr>
      <w:tr w:rsidR="006017CA" w:rsidTr="00267CD4">
        <w:tc>
          <w:tcPr>
            <w:tcW w:w="13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PV4</w:t>
            </w:r>
          </w:p>
        </w:tc>
        <w:tc>
          <w:tcPr>
            <w:tcW w:w="23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6.96</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7.70</w:t>
            </w:r>
          </w:p>
        </w:tc>
        <w:tc>
          <w:tcPr>
            <w:tcW w:w="2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-9.52</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-11.80</w:t>
            </w:r>
          </w:p>
        </w:tc>
      </w:tr>
      <w:tr w:rsidR="006017CA" w:rsidTr="00267CD4">
        <w:tc>
          <w:tcPr>
            <w:tcW w:w="13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PV5</w:t>
            </w:r>
          </w:p>
        </w:tc>
        <w:tc>
          <w:tcPr>
            <w:tcW w:w="23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6.64</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7.93</w:t>
            </w:r>
          </w:p>
        </w:tc>
        <w:tc>
          <w:tcPr>
            <w:tcW w:w="2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-9.50</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-11.06</w:t>
            </w:r>
          </w:p>
        </w:tc>
      </w:tr>
      <w:tr w:rsidR="006017CA" w:rsidTr="00267CD4">
        <w:tc>
          <w:tcPr>
            <w:tcW w:w="13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lastRenderedPageBreak/>
              <w:t>PV6</w:t>
            </w:r>
          </w:p>
        </w:tc>
        <w:tc>
          <w:tcPr>
            <w:tcW w:w="23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6.08</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7.68</w:t>
            </w:r>
          </w:p>
        </w:tc>
        <w:tc>
          <w:tcPr>
            <w:tcW w:w="2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-10.00</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-11.99</w:t>
            </w:r>
          </w:p>
        </w:tc>
      </w:tr>
      <w:tr w:rsidR="006017CA" w:rsidTr="00267CD4">
        <w:tc>
          <w:tcPr>
            <w:tcW w:w="13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PV7</w:t>
            </w:r>
          </w:p>
        </w:tc>
        <w:tc>
          <w:tcPr>
            <w:tcW w:w="23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5.30</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8.29</w:t>
            </w:r>
          </w:p>
        </w:tc>
        <w:tc>
          <w:tcPr>
            <w:tcW w:w="2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-9.15</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-10.87</w:t>
            </w:r>
          </w:p>
        </w:tc>
      </w:tr>
      <w:tr w:rsidR="006017CA" w:rsidTr="00267CD4">
        <w:tc>
          <w:tcPr>
            <w:tcW w:w="13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PV8</w:t>
            </w:r>
          </w:p>
        </w:tc>
        <w:tc>
          <w:tcPr>
            <w:tcW w:w="23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6.43</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7.64</w:t>
            </w:r>
          </w:p>
        </w:tc>
        <w:tc>
          <w:tcPr>
            <w:tcW w:w="2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-10.80</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-11.58</w:t>
            </w:r>
          </w:p>
        </w:tc>
      </w:tr>
      <w:tr w:rsidR="006017CA" w:rsidTr="00267CD4">
        <w:tc>
          <w:tcPr>
            <w:tcW w:w="13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PV9</w:t>
            </w:r>
          </w:p>
        </w:tc>
        <w:tc>
          <w:tcPr>
            <w:tcW w:w="23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6.50</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8.09</w:t>
            </w:r>
          </w:p>
        </w:tc>
        <w:tc>
          <w:tcPr>
            <w:tcW w:w="2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-10.79</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-11.64</w:t>
            </w:r>
          </w:p>
        </w:tc>
      </w:tr>
      <w:tr w:rsidR="006017CA" w:rsidTr="00267CD4">
        <w:tc>
          <w:tcPr>
            <w:tcW w:w="13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PV10</w:t>
            </w:r>
          </w:p>
        </w:tc>
        <w:tc>
          <w:tcPr>
            <w:tcW w:w="23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5.94</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8.10</w:t>
            </w:r>
          </w:p>
        </w:tc>
        <w:tc>
          <w:tcPr>
            <w:tcW w:w="24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-12.09</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-12.86</w:t>
            </w:r>
          </w:p>
        </w:tc>
      </w:tr>
      <w:tr w:rsidR="006017CA" w:rsidTr="00267CD4">
        <w:tc>
          <w:tcPr>
            <w:tcW w:w="13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pPr>
            <w:r>
              <w:rPr>
                <w:b/>
                <w:bCs/>
                <w:sz w:val="16"/>
                <w:szCs w:val="16"/>
              </w:rPr>
              <w:t>Mean</w:t>
            </w:r>
          </w:p>
        </w:tc>
        <w:tc>
          <w:tcPr>
            <w:tcW w:w="23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6.09</w:t>
            </w:r>
          </w:p>
        </w:tc>
        <w:tc>
          <w:tcPr>
            <w:tcW w:w="20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7.95</w:t>
            </w:r>
          </w:p>
        </w:tc>
        <w:tc>
          <w:tcPr>
            <w:tcW w:w="24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-10.13</w:t>
            </w:r>
          </w:p>
        </w:tc>
        <w:tc>
          <w:tcPr>
            <w:tcW w:w="20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-11.58</w:t>
            </w:r>
          </w:p>
        </w:tc>
      </w:tr>
    </w:tbl>
    <w:p w:rsidR="006017CA" w:rsidRDefault="006017CA" w:rsidP="006017CA">
      <w:pPr>
        <w:spacing w:before="100" w:after="120" w:line="220" w:lineRule="auto"/>
        <w:jc w:val="both"/>
      </w:pPr>
      <w:r>
        <w:rPr>
          <w:i/>
          <w:iCs/>
          <w:sz w:val="15"/>
          <w:szCs w:val="15"/>
        </w:rPr>
        <w:t xml:space="preserve">Note. </w:t>
      </w:r>
      <w:r>
        <w:rPr>
          <w:sz w:val="15"/>
          <w:szCs w:val="15"/>
        </w:rPr>
        <w:t>Ordinary least squares with standard errors clustered at the school level, on the expanded sample of 5,449 students obtained by dropping mathematics self-efficacy. The multilevel version of this specification failed to converge after 300 iterations, including under alternative optimisation settings, and is therefore not reported. Coefficients run somewhat larger than in the multilevel models because ordinary least squares does not partition between-school variance and because self-efficacy no longer absorbs part of the instructional-climate association.</w:t>
      </w:r>
    </w:p>
    <w:p w:rsidR="006017CA" w:rsidRDefault="006017CA" w:rsidP="006017CA">
      <w:pPr>
        <w:spacing w:before="320" w:after="100"/>
      </w:pPr>
      <w:r>
        <w:rPr>
          <w:b/>
          <w:bCs/>
          <w:sz w:val="18"/>
          <w:szCs w:val="18"/>
        </w:rPr>
        <w:t>Supplementary Table S10. Quantile regression: school-climate coefficients, by plausible value</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2000"/>
        <w:gridCol w:w="2000"/>
        <w:gridCol w:w="2000"/>
        <w:gridCol w:w="1800"/>
        <w:gridCol w:w="1800"/>
      </w:tblGrid>
      <w:tr w:rsidR="006017CA" w:rsidTr="00267CD4">
        <w:trPr>
          <w:tblHeader/>
        </w:trPr>
        <w:tc>
          <w:tcPr>
            <w:tcW w:w="12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pPr>
            <w:r>
              <w:rPr>
                <w:b/>
                <w:bCs/>
                <w:sz w:val="15"/>
                <w:szCs w:val="15"/>
              </w:rPr>
              <w:t>PV</w:t>
            </w:r>
          </w:p>
        </w:tc>
        <w:tc>
          <w:tcPr>
            <w:tcW w:w="20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Teacher support Q10</w:t>
            </w:r>
          </w:p>
        </w:tc>
        <w:tc>
          <w:tcPr>
            <w:tcW w:w="20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Teacher support Q50</w:t>
            </w:r>
          </w:p>
        </w:tc>
        <w:tc>
          <w:tcPr>
            <w:tcW w:w="20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Teacher support Q90</w:t>
            </w:r>
          </w:p>
        </w:tc>
        <w:tc>
          <w:tcPr>
            <w:tcW w:w="18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Belonging Q10</w:t>
            </w:r>
          </w:p>
        </w:tc>
        <w:tc>
          <w:tcPr>
            <w:tcW w:w="18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Belonging Q90</w:t>
            </w:r>
          </w:p>
        </w:tc>
      </w:tr>
      <w:tr w:rsidR="006017CA" w:rsidTr="00267CD4">
        <w:tc>
          <w:tcPr>
            <w:tcW w:w="12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PV1</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6.47</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6.78</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2.56</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8.40</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4.47</w:t>
            </w:r>
          </w:p>
        </w:tc>
      </w:tr>
      <w:tr w:rsidR="006017CA" w:rsidTr="00267CD4">
        <w:tc>
          <w:tcPr>
            <w:tcW w:w="12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PV2</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5.29</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6.06</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2.90</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7.62</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5.45</w:t>
            </w:r>
          </w:p>
        </w:tc>
      </w:tr>
      <w:tr w:rsidR="006017CA" w:rsidTr="00267CD4">
        <w:tc>
          <w:tcPr>
            <w:tcW w:w="12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PV3</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3.75</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6.01</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2.10</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8.54</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4.28</w:t>
            </w:r>
          </w:p>
        </w:tc>
      </w:tr>
      <w:tr w:rsidR="006017CA" w:rsidTr="00267CD4">
        <w:tc>
          <w:tcPr>
            <w:tcW w:w="12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PV4</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7.70</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7.39</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3.70</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6.65</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4.63</w:t>
            </w:r>
          </w:p>
        </w:tc>
      </w:tr>
      <w:tr w:rsidR="006017CA" w:rsidTr="00267CD4">
        <w:tc>
          <w:tcPr>
            <w:tcW w:w="12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PV5</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5.37</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6.96</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4.77</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7.93</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5.63</w:t>
            </w:r>
          </w:p>
        </w:tc>
      </w:tr>
      <w:tr w:rsidR="006017CA" w:rsidTr="00267CD4">
        <w:tc>
          <w:tcPr>
            <w:tcW w:w="12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PV6</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5.47</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6.66</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4.24</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8.13</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3.43</w:t>
            </w:r>
          </w:p>
        </w:tc>
      </w:tr>
      <w:tr w:rsidR="006017CA" w:rsidTr="00267CD4">
        <w:tc>
          <w:tcPr>
            <w:tcW w:w="12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PV7</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3.07</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5.77</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2.76</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7.08</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5.54</w:t>
            </w:r>
          </w:p>
        </w:tc>
      </w:tr>
      <w:tr w:rsidR="006017CA" w:rsidTr="00267CD4">
        <w:tc>
          <w:tcPr>
            <w:tcW w:w="12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PV8</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7.08</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7.06</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5.00</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7.40</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3.94</w:t>
            </w:r>
          </w:p>
        </w:tc>
      </w:tr>
      <w:tr w:rsidR="006017CA" w:rsidTr="00267CD4">
        <w:tc>
          <w:tcPr>
            <w:tcW w:w="12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PV9</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6.28</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5.20</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3.57</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8.89</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4.29</w:t>
            </w:r>
          </w:p>
        </w:tc>
      </w:tr>
      <w:tr w:rsidR="006017CA" w:rsidTr="00267CD4">
        <w:tc>
          <w:tcPr>
            <w:tcW w:w="12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PV10</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5.74</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5.73</w:t>
            </w:r>
          </w:p>
        </w:tc>
        <w:tc>
          <w:tcPr>
            <w:tcW w:w="20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2.27</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7.23</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5.37</w:t>
            </w:r>
          </w:p>
        </w:tc>
      </w:tr>
      <w:tr w:rsidR="006017CA" w:rsidTr="00267CD4">
        <w:tc>
          <w:tcPr>
            <w:tcW w:w="12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pPr>
            <w:r>
              <w:rPr>
                <w:b/>
                <w:bCs/>
                <w:sz w:val="16"/>
                <w:szCs w:val="16"/>
              </w:rPr>
              <w:t>Mean</w:t>
            </w:r>
          </w:p>
        </w:tc>
        <w:tc>
          <w:tcPr>
            <w:tcW w:w="20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5.62</w:t>
            </w:r>
          </w:p>
        </w:tc>
        <w:tc>
          <w:tcPr>
            <w:tcW w:w="20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6.36</w:t>
            </w:r>
          </w:p>
        </w:tc>
        <w:tc>
          <w:tcPr>
            <w:tcW w:w="20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3.39</w:t>
            </w:r>
          </w:p>
        </w:tc>
        <w:tc>
          <w:tcPr>
            <w:tcW w:w="18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7.79</w:t>
            </w:r>
          </w:p>
        </w:tc>
        <w:tc>
          <w:tcPr>
            <w:tcW w:w="18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4.70</w:t>
            </w:r>
          </w:p>
        </w:tc>
      </w:tr>
    </w:tbl>
    <w:p w:rsidR="006017CA" w:rsidRDefault="006017CA" w:rsidP="006017CA">
      <w:pPr>
        <w:spacing w:before="100" w:after="120" w:line="220" w:lineRule="auto"/>
        <w:jc w:val="both"/>
      </w:pPr>
      <w:r>
        <w:rPr>
          <w:i/>
          <w:iCs/>
          <w:sz w:val="15"/>
          <w:szCs w:val="15"/>
        </w:rPr>
        <w:t xml:space="preserve">Note. </w:t>
      </w:r>
      <w:r>
        <w:rPr>
          <w:sz w:val="15"/>
          <w:szCs w:val="15"/>
        </w:rPr>
        <w:t>Simultaneous quantile regression with 100 bootstrap replications, estimated at the tenth, twenty-fifth, fiftieth, seventy-fifth and ninetieth conditional quantiles; the twenty-fifth and seventy-fifth are omitted here for legibility. Sampling weights are not applied, since sqreg does not accept probability weights, and the bootstrap standard errors therefore do not reflect the balanced repeated replication design. Both gradients run in the same direction in all ten plausible values.</w:t>
      </w:r>
    </w:p>
    <w:p w:rsidR="006017CA" w:rsidRDefault="006017CA" w:rsidP="006017CA">
      <w:pPr>
        <w:spacing w:before="320" w:after="100"/>
      </w:pPr>
      <w:r>
        <w:rPr>
          <w:b/>
          <w:bCs/>
          <w:sz w:val="18"/>
          <w:szCs w:val="18"/>
        </w:rPr>
        <w:t>Supplementary Table S11. Variance inflation factors</w:t>
      </w:r>
    </w:p>
    <w:tbl>
      <w:tblPr>
        <w:tblW w:w="8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00"/>
        <w:gridCol w:w="1800"/>
        <w:gridCol w:w="1800"/>
      </w:tblGrid>
      <w:tr w:rsidR="006017CA" w:rsidTr="00267CD4">
        <w:trPr>
          <w:tblHeader/>
        </w:trPr>
        <w:tc>
          <w:tcPr>
            <w:tcW w:w="46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pPr>
            <w:r>
              <w:rPr>
                <w:b/>
                <w:bCs/>
                <w:sz w:val="15"/>
                <w:szCs w:val="15"/>
              </w:rPr>
              <w:t>Variable</w:t>
            </w:r>
          </w:p>
        </w:tc>
        <w:tc>
          <w:tcPr>
            <w:tcW w:w="18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VIF</w:t>
            </w:r>
          </w:p>
        </w:tc>
        <w:tc>
          <w:tcPr>
            <w:tcW w:w="1800" w:type="dxa"/>
            <w:tcBorders>
              <w:top w:val="single" w:sz="12" w:space="0" w:color="000000"/>
              <w:left w:val="nil"/>
              <w:bottom w:val="single" w:sz="4" w:space="0" w:color="000000"/>
              <w:right w:val="nil"/>
            </w:tcBorders>
            <w:shd w:val="clear" w:color="auto" w:fill="D9D9D9"/>
            <w:tcMar>
              <w:top w:w="30" w:type="dxa"/>
              <w:left w:w="60" w:type="dxa"/>
              <w:bottom w:w="30" w:type="dxa"/>
              <w:right w:w="60" w:type="dxa"/>
            </w:tcMar>
          </w:tcPr>
          <w:p w:rsidR="006017CA" w:rsidRDefault="006017CA" w:rsidP="00267CD4">
            <w:pPr>
              <w:spacing w:before="20" w:after="20" w:line="220" w:lineRule="auto"/>
              <w:jc w:val="center"/>
            </w:pPr>
            <w:r>
              <w:rPr>
                <w:b/>
                <w:bCs/>
                <w:sz w:val="15"/>
                <w:szCs w:val="15"/>
              </w:rPr>
              <w:t>1/VIF</w:t>
            </w:r>
          </w:p>
        </w:tc>
      </w:tr>
      <w:tr w:rsidR="006017CA" w:rsidTr="00267CD4">
        <w:tc>
          <w:tcPr>
            <w:tcW w:w="4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Inadequately qualified staff</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1.52</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0.659</w:t>
            </w:r>
          </w:p>
        </w:tc>
      </w:tr>
      <w:tr w:rsidR="006017CA" w:rsidTr="00267CD4">
        <w:tc>
          <w:tcPr>
            <w:tcW w:w="4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Teaching staff shortage</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1.47</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0.679</w:t>
            </w:r>
          </w:p>
        </w:tc>
      </w:tr>
      <w:tr w:rsidR="006017CA" w:rsidTr="00267CD4">
        <w:tc>
          <w:tcPr>
            <w:tcW w:w="4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Certification: partial</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1.34</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0.746</w:t>
            </w:r>
          </w:p>
        </w:tc>
      </w:tr>
      <w:tr w:rsidR="006017CA" w:rsidTr="00267CD4">
        <w:tc>
          <w:tcPr>
            <w:tcW w:w="4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Certification: full</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1.31</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0.764</w:t>
            </w:r>
          </w:p>
        </w:tc>
      </w:tr>
      <w:tr w:rsidR="006017CA" w:rsidTr="00267CD4">
        <w:tc>
          <w:tcPr>
            <w:tcW w:w="4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Rural location</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1.15</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0.866</w:t>
            </w:r>
          </w:p>
        </w:tc>
      </w:tr>
      <w:tr w:rsidR="006017CA" w:rsidTr="00267CD4">
        <w:tc>
          <w:tcPr>
            <w:tcW w:w="4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Disciplinary climate</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1.13</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0.887</w:t>
            </w:r>
          </w:p>
        </w:tc>
      </w:tr>
      <w:tr w:rsidR="006017CA" w:rsidTr="00267CD4">
        <w:tc>
          <w:tcPr>
            <w:tcW w:w="4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Student–teacher ratio</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1.11</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0.904</w:t>
            </w:r>
          </w:p>
        </w:tc>
      </w:tr>
      <w:tr w:rsidR="006017CA" w:rsidTr="00267CD4">
        <w:tc>
          <w:tcPr>
            <w:tcW w:w="4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lastRenderedPageBreak/>
              <w:t>Mathematics self-efficacy</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1.10</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0.912</w:t>
            </w:r>
          </w:p>
        </w:tc>
      </w:tr>
      <w:tr w:rsidR="006017CA" w:rsidTr="00267CD4">
        <w:tc>
          <w:tcPr>
            <w:tcW w:w="4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Sense of belonging</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1.08</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0.922</w:t>
            </w:r>
          </w:p>
        </w:tc>
      </w:tr>
      <w:tr w:rsidR="006017CA" w:rsidTr="00267CD4">
        <w:tc>
          <w:tcPr>
            <w:tcW w:w="4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ESCS</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1.07</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0.931</w:t>
            </w:r>
          </w:p>
        </w:tc>
      </w:tr>
      <w:tr w:rsidR="006017CA" w:rsidTr="00267CD4">
        <w:tc>
          <w:tcPr>
            <w:tcW w:w="4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Teacher support</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1.07</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0.937</w:t>
            </w:r>
          </w:p>
        </w:tc>
      </w:tr>
      <w:tr w:rsidR="006017CA" w:rsidTr="00267CD4">
        <w:tc>
          <w:tcPr>
            <w:tcW w:w="46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pPr>
            <w:r>
              <w:rPr>
                <w:sz w:val="16"/>
                <w:szCs w:val="16"/>
              </w:rPr>
              <w:t>Gender</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1.03</w:t>
            </w:r>
          </w:p>
        </w:tc>
        <w:tc>
          <w:tcPr>
            <w:tcW w:w="1800" w:type="dxa"/>
            <w:tcBorders>
              <w:top w:val="nil"/>
              <w:left w:val="nil"/>
              <w:bottom w:val="single" w:sz="2" w:space="0" w:color="BFBFBF"/>
              <w:right w:val="nil"/>
            </w:tcBorders>
            <w:tcMar>
              <w:top w:w="30" w:type="dxa"/>
              <w:left w:w="60" w:type="dxa"/>
              <w:bottom w:w="30" w:type="dxa"/>
              <w:right w:w="60" w:type="dxa"/>
            </w:tcMar>
          </w:tcPr>
          <w:p w:rsidR="006017CA" w:rsidRDefault="006017CA" w:rsidP="00267CD4">
            <w:pPr>
              <w:spacing w:before="20" w:after="20" w:line="220" w:lineRule="auto"/>
              <w:jc w:val="center"/>
            </w:pPr>
            <w:r>
              <w:rPr>
                <w:sz w:val="16"/>
                <w:szCs w:val="16"/>
              </w:rPr>
              <w:t>0.973</w:t>
            </w:r>
          </w:p>
        </w:tc>
      </w:tr>
      <w:tr w:rsidR="006017CA" w:rsidTr="00267CD4">
        <w:tc>
          <w:tcPr>
            <w:tcW w:w="46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pPr>
            <w:r>
              <w:rPr>
                <w:b/>
                <w:bCs/>
                <w:sz w:val="16"/>
                <w:szCs w:val="16"/>
              </w:rPr>
              <w:t>Mean VIF</w:t>
            </w:r>
          </w:p>
        </w:tc>
        <w:tc>
          <w:tcPr>
            <w:tcW w:w="18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r>
              <w:rPr>
                <w:b/>
                <w:bCs/>
                <w:sz w:val="16"/>
                <w:szCs w:val="16"/>
              </w:rPr>
              <w:t>1.20</w:t>
            </w:r>
          </w:p>
        </w:tc>
        <w:tc>
          <w:tcPr>
            <w:tcW w:w="1800" w:type="dxa"/>
            <w:tcBorders>
              <w:top w:val="single" w:sz="4" w:space="0" w:color="000000"/>
              <w:left w:val="nil"/>
              <w:bottom w:val="single" w:sz="12" w:space="0" w:color="000000"/>
              <w:right w:val="nil"/>
            </w:tcBorders>
            <w:tcMar>
              <w:top w:w="30" w:type="dxa"/>
              <w:left w:w="60" w:type="dxa"/>
              <w:bottom w:w="30" w:type="dxa"/>
              <w:right w:w="60" w:type="dxa"/>
            </w:tcMar>
          </w:tcPr>
          <w:p w:rsidR="006017CA" w:rsidRDefault="006017CA" w:rsidP="00267CD4">
            <w:pPr>
              <w:spacing w:before="20" w:after="20" w:line="220" w:lineRule="auto"/>
              <w:jc w:val="center"/>
            </w:pPr>
          </w:p>
        </w:tc>
      </w:tr>
    </w:tbl>
    <w:p w:rsidR="006017CA" w:rsidRDefault="006017CA" w:rsidP="006017CA">
      <w:pPr>
        <w:spacing w:before="100" w:after="120" w:line="220" w:lineRule="auto"/>
        <w:jc w:val="both"/>
      </w:pPr>
      <w:r>
        <w:rPr>
          <w:i/>
          <w:iCs/>
          <w:sz w:val="15"/>
          <w:szCs w:val="15"/>
        </w:rPr>
        <w:t xml:space="preserve">Note. </w:t>
      </w:r>
      <w:r>
        <w:rPr>
          <w:sz w:val="15"/>
          <w:szCs w:val="15"/>
        </w:rPr>
        <w:t>Computed from the corresponding single-level specification on the analytical sample. All values fall well below the conventional threshold of 5.0, and below the stricter threshold of 2.5, indicating that multicollinearity does not distort the coefficient estimates.</w:t>
      </w:r>
    </w:p>
    <w:p w:rsidR="006017CA" w:rsidRDefault="006017CA"/>
    <w:sectPr w:rsidR="006017CA">
      <w:pgSz w:w="16838" w:h="11906"/>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7CA"/>
    <w:rsid w:val="000904E1"/>
    <w:rsid w:val="00547F82"/>
    <w:rsid w:val="006017CA"/>
  </w:rsids>
  <m:mathPr>
    <m:mathFont m:val="Cambria Math"/>
    <m:brkBin m:val="before"/>
    <m:brkBinSub m:val="--"/>
    <m:smallFrac m:val="0"/>
    <m:dispDef/>
    <m:lMargin m:val="0"/>
    <m:rMargin m:val="0"/>
    <m:defJc m:val="centerGroup"/>
    <m:wrapIndent m:val="1440"/>
    <m:intLim m:val="subSup"/>
    <m:naryLim m:val="undOvr"/>
  </m:mathPr>
  <w:themeFontLang w:val="en-UZ"/>
  <w:clrSchemeMapping w:bg1="light1" w:t1="dark1" w:bg2="light2" w:t2="dark2" w:accent1="accent1" w:accent2="accent2" w:accent3="accent3" w:accent4="accent4" w:accent5="accent5" w:accent6="accent6" w:hyperlink="hyperlink" w:followedHyperlink="followedHyperlink"/>
  <w:decimalSymbol w:val=","/>
  <w:listSeparator w:val=","/>
  <w14:docId w14:val="6AE0F4C1"/>
  <w15:chartTrackingRefBased/>
  <w15:docId w15:val="{C1EFB1C7-C8E5-524F-90AA-210851782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17CA"/>
    <w:rPr>
      <w:rFonts w:ascii="Times New Roman" w:eastAsia="Times New Roman" w:hAnsi="Times New Roman" w:cs="Times New Roman"/>
      <w:kern w:val="0"/>
      <w:sz w:val="20"/>
      <w:szCs w:val="20"/>
      <w14:ligatures w14:val="none"/>
    </w:rPr>
  </w:style>
  <w:style w:type="paragraph" w:styleId="Heading1">
    <w:name w:val="heading 1"/>
    <w:next w:val="Normal"/>
    <w:link w:val="Heading1Char"/>
    <w:qFormat/>
    <w:rsid w:val="006017CA"/>
    <w:pPr>
      <w:outlineLvl w:val="0"/>
    </w:pPr>
    <w:rPr>
      <w:rFonts w:ascii="Times New Roman" w:eastAsia="Times New Roman" w:hAnsi="Times New Roman" w:cs="Times New Roman"/>
      <w:color w:val="2E74B5"/>
      <w:kern w:val="0"/>
      <w:sz w:val="32"/>
      <w:szCs w:val="32"/>
      <w14:ligatures w14:val="none"/>
    </w:rPr>
  </w:style>
  <w:style w:type="paragraph" w:styleId="Heading2">
    <w:name w:val="heading 2"/>
    <w:next w:val="Normal"/>
    <w:link w:val="Heading2Char"/>
    <w:qFormat/>
    <w:rsid w:val="006017CA"/>
    <w:pPr>
      <w:outlineLvl w:val="1"/>
    </w:pPr>
    <w:rPr>
      <w:rFonts w:ascii="Times New Roman" w:eastAsia="Times New Roman" w:hAnsi="Times New Roman" w:cs="Times New Roman"/>
      <w:color w:val="2E74B5"/>
      <w:kern w:val="0"/>
      <w:sz w:val="26"/>
      <w:szCs w:val="26"/>
      <w14:ligatures w14:val="none"/>
    </w:rPr>
  </w:style>
  <w:style w:type="paragraph" w:styleId="Heading3">
    <w:name w:val="heading 3"/>
    <w:next w:val="Normal"/>
    <w:link w:val="Heading3Char"/>
    <w:qFormat/>
    <w:rsid w:val="006017CA"/>
    <w:pPr>
      <w:outlineLvl w:val="2"/>
    </w:pPr>
    <w:rPr>
      <w:rFonts w:ascii="Times New Roman" w:eastAsia="Times New Roman" w:hAnsi="Times New Roman" w:cs="Times New Roman"/>
      <w:color w:val="1F4D78"/>
      <w:kern w:val="0"/>
      <w14:ligatures w14:val="none"/>
    </w:rPr>
  </w:style>
  <w:style w:type="paragraph" w:styleId="Heading4">
    <w:name w:val="heading 4"/>
    <w:next w:val="Normal"/>
    <w:link w:val="Heading4Char"/>
    <w:qFormat/>
    <w:rsid w:val="006017CA"/>
    <w:pPr>
      <w:outlineLvl w:val="3"/>
    </w:pPr>
    <w:rPr>
      <w:rFonts w:ascii="Times New Roman" w:eastAsia="Times New Roman" w:hAnsi="Times New Roman" w:cs="Times New Roman"/>
      <w:i/>
      <w:iCs/>
      <w:color w:val="2E74B5"/>
      <w:kern w:val="0"/>
      <w:sz w:val="20"/>
      <w:szCs w:val="20"/>
      <w14:ligatures w14:val="none"/>
    </w:rPr>
  </w:style>
  <w:style w:type="paragraph" w:styleId="Heading5">
    <w:name w:val="heading 5"/>
    <w:next w:val="Normal"/>
    <w:link w:val="Heading5Char"/>
    <w:qFormat/>
    <w:rsid w:val="006017CA"/>
    <w:pPr>
      <w:outlineLvl w:val="4"/>
    </w:pPr>
    <w:rPr>
      <w:rFonts w:ascii="Times New Roman" w:eastAsia="Times New Roman" w:hAnsi="Times New Roman" w:cs="Times New Roman"/>
      <w:color w:val="2E74B5"/>
      <w:kern w:val="0"/>
      <w:sz w:val="20"/>
      <w:szCs w:val="20"/>
      <w14:ligatures w14:val="none"/>
    </w:rPr>
  </w:style>
  <w:style w:type="paragraph" w:styleId="Heading6">
    <w:name w:val="heading 6"/>
    <w:next w:val="Normal"/>
    <w:link w:val="Heading6Char"/>
    <w:qFormat/>
    <w:rsid w:val="006017CA"/>
    <w:pPr>
      <w:outlineLvl w:val="5"/>
    </w:pPr>
    <w:rPr>
      <w:rFonts w:ascii="Times New Roman" w:eastAsia="Times New Roman" w:hAnsi="Times New Roman" w:cs="Times New Roman"/>
      <w:color w:val="1F4D78"/>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017CA"/>
    <w:rPr>
      <w:rFonts w:ascii="Times New Roman" w:eastAsia="Times New Roman" w:hAnsi="Times New Roman" w:cs="Times New Roman"/>
      <w:color w:val="2E74B5"/>
      <w:kern w:val="0"/>
      <w:sz w:val="32"/>
      <w:szCs w:val="32"/>
      <w14:ligatures w14:val="none"/>
    </w:rPr>
  </w:style>
  <w:style w:type="character" w:customStyle="1" w:styleId="Heading2Char">
    <w:name w:val="Heading 2 Char"/>
    <w:basedOn w:val="DefaultParagraphFont"/>
    <w:link w:val="Heading2"/>
    <w:rsid w:val="006017CA"/>
    <w:rPr>
      <w:rFonts w:ascii="Times New Roman" w:eastAsia="Times New Roman" w:hAnsi="Times New Roman" w:cs="Times New Roman"/>
      <w:color w:val="2E74B5"/>
      <w:kern w:val="0"/>
      <w:sz w:val="26"/>
      <w:szCs w:val="26"/>
      <w14:ligatures w14:val="none"/>
    </w:rPr>
  </w:style>
  <w:style w:type="character" w:customStyle="1" w:styleId="Heading3Char">
    <w:name w:val="Heading 3 Char"/>
    <w:basedOn w:val="DefaultParagraphFont"/>
    <w:link w:val="Heading3"/>
    <w:rsid w:val="006017CA"/>
    <w:rPr>
      <w:rFonts w:ascii="Times New Roman" w:eastAsia="Times New Roman" w:hAnsi="Times New Roman" w:cs="Times New Roman"/>
      <w:color w:val="1F4D78"/>
      <w:kern w:val="0"/>
      <w14:ligatures w14:val="none"/>
    </w:rPr>
  </w:style>
  <w:style w:type="character" w:customStyle="1" w:styleId="Heading4Char">
    <w:name w:val="Heading 4 Char"/>
    <w:basedOn w:val="DefaultParagraphFont"/>
    <w:link w:val="Heading4"/>
    <w:rsid w:val="006017CA"/>
    <w:rPr>
      <w:rFonts w:ascii="Times New Roman" w:eastAsia="Times New Roman" w:hAnsi="Times New Roman" w:cs="Times New Roman"/>
      <w:i/>
      <w:iCs/>
      <w:color w:val="2E74B5"/>
      <w:kern w:val="0"/>
      <w:sz w:val="20"/>
      <w:szCs w:val="20"/>
      <w14:ligatures w14:val="none"/>
    </w:rPr>
  </w:style>
  <w:style w:type="character" w:customStyle="1" w:styleId="Heading5Char">
    <w:name w:val="Heading 5 Char"/>
    <w:basedOn w:val="DefaultParagraphFont"/>
    <w:link w:val="Heading5"/>
    <w:rsid w:val="006017CA"/>
    <w:rPr>
      <w:rFonts w:ascii="Times New Roman" w:eastAsia="Times New Roman" w:hAnsi="Times New Roman" w:cs="Times New Roman"/>
      <w:color w:val="2E74B5"/>
      <w:kern w:val="0"/>
      <w:sz w:val="20"/>
      <w:szCs w:val="20"/>
      <w14:ligatures w14:val="none"/>
    </w:rPr>
  </w:style>
  <w:style w:type="character" w:customStyle="1" w:styleId="Heading6Char">
    <w:name w:val="Heading 6 Char"/>
    <w:basedOn w:val="DefaultParagraphFont"/>
    <w:link w:val="Heading6"/>
    <w:rsid w:val="006017CA"/>
    <w:rPr>
      <w:rFonts w:ascii="Times New Roman" w:eastAsia="Times New Roman" w:hAnsi="Times New Roman" w:cs="Times New Roman"/>
      <w:color w:val="1F4D78"/>
      <w:kern w:val="0"/>
      <w:sz w:val="20"/>
      <w:szCs w:val="20"/>
      <w14:ligatures w14:val="none"/>
    </w:rPr>
  </w:style>
  <w:style w:type="character" w:styleId="FootnoteReference">
    <w:name w:val="footnote reference"/>
    <w:uiPriority w:val="99"/>
    <w:semiHidden/>
    <w:unhideWhenUsed/>
    <w:qFormat/>
    <w:rsid w:val="006017CA"/>
    <w:rPr>
      <w:vertAlign w:val="superscript"/>
    </w:rPr>
  </w:style>
  <w:style w:type="character" w:styleId="EndnoteReference">
    <w:name w:val="endnote reference"/>
    <w:uiPriority w:val="99"/>
    <w:semiHidden/>
    <w:unhideWhenUsed/>
    <w:rsid w:val="006017CA"/>
    <w:rPr>
      <w:vertAlign w:val="superscript"/>
    </w:rPr>
  </w:style>
  <w:style w:type="character" w:styleId="Hyperlink">
    <w:name w:val="Hyperlink"/>
    <w:uiPriority w:val="99"/>
    <w:unhideWhenUsed/>
    <w:rsid w:val="006017CA"/>
    <w:rPr>
      <w:color w:val="0563C1"/>
      <w:u w:val="single"/>
    </w:rPr>
  </w:style>
  <w:style w:type="paragraph" w:styleId="EndnoteText">
    <w:name w:val="endnote text"/>
    <w:link w:val="EndnoteTextChar"/>
    <w:uiPriority w:val="99"/>
    <w:semiHidden/>
    <w:unhideWhenUsed/>
    <w:qFormat/>
    <w:rsid w:val="006017CA"/>
    <w:rPr>
      <w:rFonts w:ascii="Times New Roman" w:eastAsia="Times New Roman" w:hAnsi="Times New Roman" w:cs="Times New Roman"/>
      <w:kern w:val="0"/>
      <w:sz w:val="20"/>
      <w:szCs w:val="20"/>
      <w14:ligatures w14:val="none"/>
    </w:rPr>
  </w:style>
  <w:style w:type="character" w:customStyle="1" w:styleId="EndnoteTextChar">
    <w:name w:val="Endnote Text Char"/>
    <w:basedOn w:val="DefaultParagraphFont"/>
    <w:link w:val="EndnoteText"/>
    <w:uiPriority w:val="99"/>
    <w:semiHidden/>
    <w:qFormat/>
    <w:rsid w:val="006017CA"/>
    <w:rPr>
      <w:rFonts w:ascii="Times New Roman" w:eastAsia="Times New Roman" w:hAnsi="Times New Roman" w:cs="Times New Roman"/>
      <w:kern w:val="0"/>
      <w:sz w:val="20"/>
      <w:szCs w:val="20"/>
      <w14:ligatures w14:val="none"/>
    </w:rPr>
  </w:style>
  <w:style w:type="paragraph" w:styleId="FootnoteText">
    <w:name w:val="footnote text"/>
    <w:link w:val="FootnoteTextChar"/>
    <w:uiPriority w:val="99"/>
    <w:semiHidden/>
    <w:unhideWhenUsed/>
    <w:qFormat/>
    <w:rsid w:val="006017CA"/>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semiHidden/>
    <w:qFormat/>
    <w:rsid w:val="006017CA"/>
    <w:rPr>
      <w:rFonts w:ascii="Times New Roman" w:eastAsia="Times New Roman" w:hAnsi="Times New Roman" w:cs="Times New Roman"/>
      <w:kern w:val="0"/>
      <w:sz w:val="20"/>
      <w:szCs w:val="20"/>
      <w14:ligatures w14:val="none"/>
    </w:rPr>
  </w:style>
  <w:style w:type="paragraph" w:styleId="Title">
    <w:name w:val="Title"/>
    <w:link w:val="TitleChar"/>
    <w:qFormat/>
    <w:rsid w:val="006017CA"/>
    <w:rPr>
      <w:rFonts w:ascii="Times New Roman" w:eastAsia="Times New Roman" w:hAnsi="Times New Roman" w:cs="Times New Roman"/>
      <w:kern w:val="0"/>
      <w:sz w:val="56"/>
      <w:szCs w:val="56"/>
      <w14:ligatures w14:val="none"/>
    </w:rPr>
  </w:style>
  <w:style w:type="character" w:customStyle="1" w:styleId="TitleChar">
    <w:name w:val="Title Char"/>
    <w:basedOn w:val="DefaultParagraphFont"/>
    <w:link w:val="Title"/>
    <w:rsid w:val="006017CA"/>
    <w:rPr>
      <w:rFonts w:ascii="Times New Roman" w:eastAsia="Times New Roman" w:hAnsi="Times New Roman" w:cs="Times New Roman"/>
      <w:kern w:val="0"/>
      <w:sz w:val="56"/>
      <w:szCs w:val="56"/>
      <w14:ligatures w14:val="none"/>
    </w:rPr>
  </w:style>
  <w:style w:type="paragraph" w:styleId="ListParagraph">
    <w:name w:val="List Paragraph"/>
    <w:qFormat/>
    <w:rsid w:val="006017CA"/>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1838</Words>
  <Characters>10482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2026-07-27T21:17:00Z</dcterms:created>
  <dcterms:modified xsi:type="dcterms:W3CDTF">2026-07-27T21:30:00Z</dcterms:modified>
</cp:coreProperties>
</file>