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EF04E" w14:textId="54D7A0FA" w:rsidR="009C25B4" w:rsidRPr="009C25B4" w:rsidRDefault="009C25B4" w:rsidP="009C25B4">
      <w:pPr>
        <w:spacing w:after="0" w:line="360" w:lineRule="auto"/>
        <w:jc w:val="both"/>
        <w:rPr>
          <w:rFonts w:ascii="Times New Roman" w:eastAsia="Times New Roman" w:hAnsi="Times New Roman" w:cs="Times New Roman"/>
          <w:sz w:val="24"/>
          <w:szCs w:val="24"/>
        </w:rPr>
      </w:pPr>
    </w:p>
    <w:tbl>
      <w:tblPr>
        <w:tblStyle w:val="a2"/>
        <w:tblW w:w="9617" w:type="dxa"/>
        <w:tblInd w:w="-108" w:type="dxa"/>
        <w:tblBorders>
          <w:top w:val="single" w:sz="4" w:space="0" w:color="7F7F7F"/>
          <w:left w:val="single" w:sz="4" w:space="0" w:color="999999"/>
          <w:bottom w:val="single" w:sz="4" w:space="0" w:color="7F7F7F"/>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987"/>
        <w:gridCol w:w="992"/>
        <w:gridCol w:w="1037"/>
        <w:gridCol w:w="943"/>
        <w:gridCol w:w="943"/>
        <w:gridCol w:w="943"/>
        <w:gridCol w:w="943"/>
        <w:gridCol w:w="943"/>
        <w:gridCol w:w="943"/>
        <w:gridCol w:w="943"/>
      </w:tblGrid>
      <w:tr w:rsidR="009C25B4" w:rsidRPr="009C25B4" w14:paraId="70C785D6" w14:textId="77777777" w:rsidTr="0039479E">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987" w:type="dxa"/>
            <w:tcBorders>
              <w:right w:val="nil"/>
            </w:tcBorders>
            <w:shd w:val="clear" w:color="auto" w:fill="F2F2F2"/>
          </w:tcPr>
          <w:p w14:paraId="38D5CC88" w14:textId="77777777" w:rsidR="009C25B4" w:rsidRPr="009C25B4" w:rsidRDefault="009C25B4" w:rsidP="0039479E">
            <w:pPr>
              <w:jc w:val="center"/>
            </w:pPr>
            <w:r w:rsidRPr="009C25B4">
              <w:t xml:space="preserve">     </w:t>
            </w:r>
          </w:p>
        </w:tc>
        <w:tc>
          <w:tcPr>
            <w:tcW w:w="2972" w:type="dxa"/>
            <w:gridSpan w:val="3"/>
            <w:tcBorders>
              <w:left w:val="nil"/>
            </w:tcBorders>
            <w:shd w:val="clear" w:color="auto" w:fill="F2F2F2"/>
          </w:tcPr>
          <w:p w14:paraId="7D146255" w14:textId="77777777" w:rsidR="009C25B4" w:rsidRPr="009C25B4" w:rsidRDefault="009C25B4" w:rsidP="0039479E">
            <w:pPr>
              <w:jc w:val="center"/>
              <w:cnfStyle w:val="100000000000" w:firstRow="1" w:lastRow="0" w:firstColumn="0" w:lastColumn="0" w:oddVBand="0" w:evenVBand="0" w:oddHBand="0" w:evenHBand="0" w:firstRowFirstColumn="0" w:firstRowLastColumn="0" w:lastRowFirstColumn="0" w:lastRowLastColumn="0"/>
            </w:pPr>
            <w:r w:rsidRPr="009C25B4">
              <w:t>31w + 0d – 34w + 6d</w:t>
            </w:r>
          </w:p>
        </w:tc>
        <w:tc>
          <w:tcPr>
            <w:tcW w:w="2829" w:type="dxa"/>
            <w:gridSpan w:val="3"/>
            <w:shd w:val="clear" w:color="auto" w:fill="F2F2F2"/>
          </w:tcPr>
          <w:p w14:paraId="120D4A6C" w14:textId="77777777" w:rsidR="009C25B4" w:rsidRPr="009C25B4" w:rsidRDefault="009C25B4" w:rsidP="0039479E">
            <w:pPr>
              <w:jc w:val="center"/>
              <w:cnfStyle w:val="100000000000" w:firstRow="1" w:lastRow="0" w:firstColumn="0" w:lastColumn="0" w:oddVBand="0" w:evenVBand="0" w:oddHBand="0" w:evenHBand="0" w:firstRowFirstColumn="0" w:firstRowLastColumn="0" w:lastRowFirstColumn="0" w:lastRowLastColumn="0"/>
            </w:pPr>
            <w:r w:rsidRPr="009C25B4">
              <w:t>35 w + 0d - 36 w + 6d</w:t>
            </w:r>
          </w:p>
        </w:tc>
        <w:tc>
          <w:tcPr>
            <w:tcW w:w="2829" w:type="dxa"/>
            <w:gridSpan w:val="3"/>
            <w:shd w:val="clear" w:color="auto" w:fill="F2F2F2"/>
          </w:tcPr>
          <w:p w14:paraId="22ECC829" w14:textId="77777777" w:rsidR="009C25B4" w:rsidRPr="009C25B4" w:rsidRDefault="009C25B4" w:rsidP="0039479E">
            <w:pPr>
              <w:pBdr>
                <w:top w:val="nil"/>
                <w:left w:val="nil"/>
                <w:bottom w:val="nil"/>
                <w:right w:val="nil"/>
                <w:between w:val="nil"/>
              </w:pBdr>
              <w:spacing w:after="160" w:line="259" w:lineRule="auto"/>
              <w:ind w:left="720"/>
              <w:cnfStyle w:val="100000000000" w:firstRow="1" w:lastRow="0" w:firstColumn="0" w:lastColumn="0" w:oddVBand="0" w:evenVBand="0" w:oddHBand="0" w:evenHBand="0" w:firstRowFirstColumn="0" w:firstRowLastColumn="0" w:lastRowFirstColumn="0" w:lastRowLastColumn="0"/>
              <w:rPr>
                <w:rFonts w:eastAsia="Calibri"/>
                <w:sz w:val="22"/>
                <w:szCs w:val="22"/>
              </w:rPr>
            </w:pPr>
            <w:r w:rsidRPr="009C25B4">
              <w:rPr>
                <w:rFonts w:eastAsia="Calibri"/>
                <w:b w:val="0"/>
                <w:bCs w:val="0"/>
                <w:sz w:val="22"/>
                <w:szCs w:val="22"/>
              </w:rPr>
              <w:t>&gt;37 w + 0d</w:t>
            </w:r>
          </w:p>
        </w:tc>
      </w:tr>
      <w:tr w:rsidR="009C25B4" w:rsidRPr="009C25B4" w14:paraId="5DE9BAB7" w14:textId="77777777" w:rsidTr="0039479E">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987" w:type="dxa"/>
            <w:tcBorders>
              <w:right w:val="nil"/>
            </w:tcBorders>
            <w:shd w:val="clear" w:color="auto" w:fill="F2F2F2"/>
          </w:tcPr>
          <w:p w14:paraId="316664BE" w14:textId="77777777" w:rsidR="009C25B4" w:rsidRPr="009C25B4" w:rsidRDefault="009C25B4" w:rsidP="0039479E">
            <w:pPr>
              <w:jc w:val="center"/>
              <w:rPr>
                <w:sz w:val="16"/>
                <w:szCs w:val="16"/>
              </w:rPr>
            </w:pPr>
          </w:p>
        </w:tc>
        <w:tc>
          <w:tcPr>
            <w:tcW w:w="992" w:type="dxa"/>
            <w:tcBorders>
              <w:left w:val="nil"/>
            </w:tcBorders>
            <w:shd w:val="clear" w:color="auto" w:fill="F2F2F2"/>
          </w:tcPr>
          <w:p w14:paraId="4033AC8F"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8"/>
                <w:szCs w:val="18"/>
              </w:rPr>
            </w:pPr>
            <w:r w:rsidRPr="009C25B4">
              <w:rPr>
                <w:sz w:val="18"/>
                <w:szCs w:val="18"/>
              </w:rPr>
              <w:t>Controls</w:t>
            </w:r>
          </w:p>
        </w:tc>
        <w:tc>
          <w:tcPr>
            <w:tcW w:w="1037" w:type="dxa"/>
            <w:shd w:val="clear" w:color="auto" w:fill="F2F2F2"/>
          </w:tcPr>
          <w:p w14:paraId="196FB422"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8"/>
                <w:szCs w:val="18"/>
              </w:rPr>
            </w:pPr>
            <w:r w:rsidRPr="009C25B4">
              <w:rPr>
                <w:sz w:val="18"/>
                <w:szCs w:val="18"/>
              </w:rPr>
              <w:t>GDM</w:t>
            </w:r>
          </w:p>
        </w:tc>
        <w:tc>
          <w:tcPr>
            <w:tcW w:w="943" w:type="dxa"/>
            <w:shd w:val="clear" w:color="auto" w:fill="F2F2F2"/>
          </w:tcPr>
          <w:p w14:paraId="6D5E2915"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8"/>
                <w:szCs w:val="18"/>
              </w:rPr>
            </w:pPr>
            <w:r w:rsidRPr="009C25B4">
              <w:rPr>
                <w:sz w:val="18"/>
                <w:szCs w:val="18"/>
              </w:rPr>
              <w:t>PGDM</w:t>
            </w:r>
          </w:p>
        </w:tc>
        <w:tc>
          <w:tcPr>
            <w:tcW w:w="943" w:type="dxa"/>
            <w:shd w:val="clear" w:color="auto" w:fill="F2F2F2"/>
          </w:tcPr>
          <w:p w14:paraId="505AF553"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8"/>
                <w:szCs w:val="18"/>
              </w:rPr>
            </w:pPr>
            <w:r w:rsidRPr="009C25B4">
              <w:rPr>
                <w:sz w:val="18"/>
                <w:szCs w:val="18"/>
              </w:rPr>
              <w:t>Controls</w:t>
            </w:r>
          </w:p>
        </w:tc>
        <w:tc>
          <w:tcPr>
            <w:tcW w:w="943" w:type="dxa"/>
            <w:shd w:val="clear" w:color="auto" w:fill="F2F2F2"/>
          </w:tcPr>
          <w:p w14:paraId="4C82642B"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8"/>
                <w:szCs w:val="18"/>
              </w:rPr>
            </w:pPr>
            <w:r w:rsidRPr="009C25B4">
              <w:rPr>
                <w:sz w:val="18"/>
                <w:szCs w:val="18"/>
              </w:rPr>
              <w:t>GDM</w:t>
            </w:r>
          </w:p>
        </w:tc>
        <w:tc>
          <w:tcPr>
            <w:tcW w:w="943" w:type="dxa"/>
            <w:shd w:val="clear" w:color="auto" w:fill="F2F2F2"/>
          </w:tcPr>
          <w:p w14:paraId="4149987E"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8"/>
                <w:szCs w:val="18"/>
              </w:rPr>
            </w:pPr>
            <w:r w:rsidRPr="009C25B4">
              <w:rPr>
                <w:sz w:val="18"/>
                <w:szCs w:val="18"/>
              </w:rPr>
              <w:t>PGDM</w:t>
            </w:r>
          </w:p>
        </w:tc>
        <w:tc>
          <w:tcPr>
            <w:tcW w:w="943" w:type="dxa"/>
            <w:shd w:val="clear" w:color="auto" w:fill="F2F2F2"/>
          </w:tcPr>
          <w:p w14:paraId="3F6BEF91"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8"/>
                <w:szCs w:val="18"/>
              </w:rPr>
            </w:pPr>
            <w:r w:rsidRPr="009C25B4">
              <w:rPr>
                <w:sz w:val="18"/>
                <w:szCs w:val="18"/>
              </w:rPr>
              <w:t>Controls</w:t>
            </w:r>
          </w:p>
        </w:tc>
        <w:tc>
          <w:tcPr>
            <w:tcW w:w="943" w:type="dxa"/>
            <w:shd w:val="clear" w:color="auto" w:fill="F2F2F2"/>
          </w:tcPr>
          <w:p w14:paraId="2AD266B1"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8"/>
                <w:szCs w:val="18"/>
              </w:rPr>
            </w:pPr>
            <w:r w:rsidRPr="009C25B4">
              <w:rPr>
                <w:sz w:val="18"/>
                <w:szCs w:val="18"/>
              </w:rPr>
              <w:t>GDM</w:t>
            </w:r>
          </w:p>
        </w:tc>
        <w:tc>
          <w:tcPr>
            <w:tcW w:w="943" w:type="dxa"/>
            <w:shd w:val="clear" w:color="auto" w:fill="F2F2F2"/>
          </w:tcPr>
          <w:p w14:paraId="64BA660C" w14:textId="77777777" w:rsidR="009C25B4" w:rsidRPr="009C25B4" w:rsidRDefault="009C25B4" w:rsidP="0039479E">
            <w:pPr>
              <w:jc w:val="center"/>
              <w:cnfStyle w:val="000000100000" w:firstRow="0" w:lastRow="0" w:firstColumn="0" w:lastColumn="0" w:oddVBand="0" w:evenVBand="0" w:oddHBand="1" w:evenHBand="0" w:firstRowFirstColumn="0" w:firstRowLastColumn="0" w:lastRowFirstColumn="0" w:lastRowLastColumn="0"/>
              <w:rPr>
                <w:sz w:val="18"/>
                <w:szCs w:val="18"/>
              </w:rPr>
            </w:pPr>
            <w:r w:rsidRPr="009C25B4">
              <w:rPr>
                <w:sz w:val="18"/>
                <w:szCs w:val="18"/>
              </w:rPr>
              <w:t>PGDM</w:t>
            </w:r>
          </w:p>
        </w:tc>
      </w:tr>
      <w:tr w:rsidR="009C25B4" w:rsidRPr="009C25B4" w14:paraId="4B27F499" w14:textId="77777777" w:rsidTr="0039479E">
        <w:trPr>
          <w:trHeight w:val="253"/>
        </w:trPr>
        <w:tc>
          <w:tcPr>
            <w:cnfStyle w:val="001000000000" w:firstRow="0" w:lastRow="0" w:firstColumn="1" w:lastColumn="0" w:oddVBand="0" w:evenVBand="0" w:oddHBand="0" w:evenHBand="0" w:firstRowFirstColumn="0" w:firstRowLastColumn="0" w:lastRowFirstColumn="0" w:lastRowLastColumn="0"/>
            <w:tcW w:w="987" w:type="dxa"/>
            <w:tcBorders>
              <w:right w:val="single" w:sz="4" w:space="0" w:color="000000"/>
            </w:tcBorders>
          </w:tcPr>
          <w:p w14:paraId="6AACEEF2" w14:textId="77777777" w:rsidR="009C25B4" w:rsidRPr="009C25B4" w:rsidRDefault="009C25B4" w:rsidP="0039479E">
            <w:pPr>
              <w:spacing w:line="276" w:lineRule="auto"/>
              <w:jc w:val="center"/>
              <w:rPr>
                <w:sz w:val="17"/>
                <w:szCs w:val="17"/>
              </w:rPr>
            </w:pPr>
            <w:proofErr w:type="spellStart"/>
            <w:r w:rsidRPr="009C25B4">
              <w:rPr>
                <w:b w:val="0"/>
                <w:bCs w:val="0"/>
                <w:sz w:val="17"/>
                <w:szCs w:val="17"/>
              </w:rPr>
              <w:t>MeanFHR</w:t>
            </w:r>
            <w:proofErr w:type="spellEnd"/>
            <w:r w:rsidRPr="009C25B4">
              <w:rPr>
                <w:b w:val="0"/>
                <w:bCs w:val="0"/>
                <w:sz w:val="17"/>
                <w:szCs w:val="17"/>
              </w:rPr>
              <w:t xml:space="preserve"> [bpm]</w:t>
            </w:r>
          </w:p>
        </w:tc>
        <w:tc>
          <w:tcPr>
            <w:tcW w:w="992" w:type="dxa"/>
            <w:tcBorders>
              <w:left w:val="single" w:sz="4" w:space="0" w:color="000000"/>
            </w:tcBorders>
            <w:vAlign w:val="center"/>
          </w:tcPr>
          <w:p w14:paraId="0757AC69"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139.3±7.0</w:t>
            </w:r>
          </w:p>
        </w:tc>
        <w:tc>
          <w:tcPr>
            <w:tcW w:w="1037" w:type="dxa"/>
            <w:vAlign w:val="center"/>
          </w:tcPr>
          <w:p w14:paraId="497DDA3D"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140.1±6.6</w:t>
            </w:r>
          </w:p>
        </w:tc>
        <w:tc>
          <w:tcPr>
            <w:tcW w:w="943" w:type="dxa"/>
            <w:vAlign w:val="center"/>
          </w:tcPr>
          <w:p w14:paraId="7C2A226F"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139.6±4.8</w:t>
            </w:r>
          </w:p>
        </w:tc>
        <w:tc>
          <w:tcPr>
            <w:tcW w:w="943" w:type="dxa"/>
            <w:tcBorders>
              <w:left w:val="single" w:sz="4" w:space="0" w:color="000000"/>
            </w:tcBorders>
            <w:vAlign w:val="center"/>
          </w:tcPr>
          <w:p w14:paraId="7777F914"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139.7±7.8</w:t>
            </w:r>
          </w:p>
        </w:tc>
        <w:tc>
          <w:tcPr>
            <w:tcW w:w="943" w:type="dxa"/>
            <w:vAlign w:val="center"/>
          </w:tcPr>
          <w:p w14:paraId="509B5EBD"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140.6±6.9</w:t>
            </w:r>
          </w:p>
        </w:tc>
        <w:tc>
          <w:tcPr>
            <w:tcW w:w="943" w:type="dxa"/>
            <w:vAlign w:val="center"/>
          </w:tcPr>
          <w:p w14:paraId="738E56D8"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138.2±7.7</w:t>
            </w:r>
          </w:p>
        </w:tc>
        <w:tc>
          <w:tcPr>
            <w:tcW w:w="943" w:type="dxa"/>
            <w:tcBorders>
              <w:left w:val="single" w:sz="4" w:space="0" w:color="000000"/>
            </w:tcBorders>
            <w:vAlign w:val="center"/>
          </w:tcPr>
          <w:p w14:paraId="36A682AC"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137.8±7.0</w:t>
            </w:r>
          </w:p>
        </w:tc>
        <w:tc>
          <w:tcPr>
            <w:tcW w:w="943" w:type="dxa"/>
            <w:vAlign w:val="center"/>
          </w:tcPr>
          <w:p w14:paraId="2CEFD109"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140.7±8.9</w:t>
            </w:r>
          </w:p>
        </w:tc>
        <w:tc>
          <w:tcPr>
            <w:tcW w:w="943" w:type="dxa"/>
            <w:vAlign w:val="center"/>
          </w:tcPr>
          <w:p w14:paraId="073303DD"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139.4±8.2</w:t>
            </w:r>
          </w:p>
        </w:tc>
      </w:tr>
      <w:tr w:rsidR="009C25B4" w:rsidRPr="009C25B4" w14:paraId="736D6D58" w14:textId="77777777" w:rsidTr="0039479E">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987" w:type="dxa"/>
            <w:tcBorders>
              <w:right w:val="single" w:sz="4" w:space="0" w:color="000000"/>
            </w:tcBorders>
          </w:tcPr>
          <w:p w14:paraId="56DF7E14" w14:textId="77777777" w:rsidR="009C25B4" w:rsidRPr="009C25B4" w:rsidRDefault="009C25B4" w:rsidP="0039479E">
            <w:pPr>
              <w:spacing w:line="276" w:lineRule="auto"/>
              <w:jc w:val="center"/>
              <w:rPr>
                <w:sz w:val="17"/>
                <w:szCs w:val="17"/>
              </w:rPr>
            </w:pPr>
            <w:r w:rsidRPr="009C25B4">
              <w:rPr>
                <w:b w:val="0"/>
                <w:bCs w:val="0"/>
                <w:sz w:val="17"/>
                <w:szCs w:val="17"/>
              </w:rPr>
              <w:t>STV [</w:t>
            </w:r>
            <w:proofErr w:type="spellStart"/>
            <w:r w:rsidRPr="009C25B4">
              <w:rPr>
                <w:b w:val="0"/>
                <w:bCs w:val="0"/>
                <w:sz w:val="17"/>
                <w:szCs w:val="17"/>
              </w:rPr>
              <w:t>ms</w:t>
            </w:r>
            <w:proofErr w:type="spellEnd"/>
            <w:r w:rsidRPr="009C25B4">
              <w:rPr>
                <w:b w:val="0"/>
                <w:bCs w:val="0"/>
                <w:sz w:val="17"/>
                <w:szCs w:val="17"/>
              </w:rPr>
              <w:t>]</w:t>
            </w:r>
          </w:p>
        </w:tc>
        <w:tc>
          <w:tcPr>
            <w:tcW w:w="992" w:type="dxa"/>
            <w:tcBorders>
              <w:left w:val="single" w:sz="4" w:space="0" w:color="000000"/>
            </w:tcBorders>
            <w:vAlign w:val="center"/>
          </w:tcPr>
          <w:p w14:paraId="56F49FB4"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6.34±1.9</w:t>
            </w:r>
          </w:p>
        </w:tc>
        <w:tc>
          <w:tcPr>
            <w:tcW w:w="1037" w:type="dxa"/>
            <w:vAlign w:val="center"/>
          </w:tcPr>
          <w:p w14:paraId="019F9F73"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6.28±1.68</w:t>
            </w:r>
          </w:p>
        </w:tc>
        <w:tc>
          <w:tcPr>
            <w:tcW w:w="943" w:type="dxa"/>
            <w:vAlign w:val="center"/>
          </w:tcPr>
          <w:p w14:paraId="63B4B732"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6.00±0.88</w:t>
            </w:r>
          </w:p>
        </w:tc>
        <w:tc>
          <w:tcPr>
            <w:tcW w:w="943" w:type="dxa"/>
            <w:tcBorders>
              <w:left w:val="single" w:sz="4" w:space="0" w:color="000000"/>
            </w:tcBorders>
            <w:vAlign w:val="center"/>
          </w:tcPr>
          <w:p w14:paraId="26E4F0C1"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7.12±2.12</w:t>
            </w:r>
          </w:p>
        </w:tc>
        <w:tc>
          <w:tcPr>
            <w:tcW w:w="943" w:type="dxa"/>
            <w:vAlign w:val="center"/>
          </w:tcPr>
          <w:p w14:paraId="37F4D728"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6.51±1.59</w:t>
            </w:r>
          </w:p>
        </w:tc>
        <w:tc>
          <w:tcPr>
            <w:tcW w:w="943" w:type="dxa"/>
            <w:vAlign w:val="center"/>
          </w:tcPr>
          <w:p w14:paraId="46EEF877"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6.44±1.90</w:t>
            </w:r>
          </w:p>
        </w:tc>
        <w:tc>
          <w:tcPr>
            <w:tcW w:w="943" w:type="dxa"/>
            <w:tcBorders>
              <w:left w:val="single" w:sz="4" w:space="0" w:color="000000"/>
            </w:tcBorders>
            <w:vAlign w:val="center"/>
          </w:tcPr>
          <w:p w14:paraId="58BECC63"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7.32±2.12</w:t>
            </w:r>
          </w:p>
        </w:tc>
        <w:tc>
          <w:tcPr>
            <w:tcW w:w="943" w:type="dxa"/>
            <w:vAlign w:val="center"/>
          </w:tcPr>
          <w:p w14:paraId="2AB3E608"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6.53±1.73</w:t>
            </w:r>
          </w:p>
        </w:tc>
        <w:tc>
          <w:tcPr>
            <w:tcW w:w="943" w:type="dxa"/>
            <w:vAlign w:val="center"/>
          </w:tcPr>
          <w:p w14:paraId="528C823E"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7"/>
                <w:szCs w:val="17"/>
              </w:rPr>
            </w:pPr>
            <w:r w:rsidRPr="009C25B4">
              <w:rPr>
                <w:b/>
                <w:bCs/>
                <w:sz w:val="17"/>
                <w:szCs w:val="17"/>
              </w:rPr>
              <w:t>5.71</w:t>
            </w:r>
            <w:r w:rsidRPr="009C25B4">
              <w:rPr>
                <w:sz w:val="17"/>
                <w:szCs w:val="17"/>
              </w:rPr>
              <w:t>±1.22</w:t>
            </w:r>
          </w:p>
        </w:tc>
      </w:tr>
      <w:tr w:rsidR="009C25B4" w:rsidRPr="009C25B4" w14:paraId="2E28153F" w14:textId="77777777" w:rsidTr="0039479E">
        <w:trPr>
          <w:trHeight w:val="267"/>
        </w:trPr>
        <w:tc>
          <w:tcPr>
            <w:cnfStyle w:val="001000000000" w:firstRow="0" w:lastRow="0" w:firstColumn="1" w:lastColumn="0" w:oddVBand="0" w:evenVBand="0" w:oddHBand="0" w:evenHBand="0" w:firstRowFirstColumn="0" w:firstRowLastColumn="0" w:lastRowFirstColumn="0" w:lastRowLastColumn="0"/>
            <w:tcW w:w="987" w:type="dxa"/>
            <w:tcBorders>
              <w:right w:val="single" w:sz="4" w:space="0" w:color="000000"/>
            </w:tcBorders>
          </w:tcPr>
          <w:p w14:paraId="4808CD97" w14:textId="77777777" w:rsidR="009C25B4" w:rsidRPr="009C25B4" w:rsidRDefault="009C25B4" w:rsidP="0039479E">
            <w:pPr>
              <w:spacing w:line="276" w:lineRule="auto"/>
              <w:jc w:val="center"/>
              <w:rPr>
                <w:sz w:val="17"/>
                <w:szCs w:val="17"/>
              </w:rPr>
            </w:pPr>
            <w:r w:rsidRPr="009C25B4">
              <w:rPr>
                <w:b w:val="0"/>
                <w:bCs w:val="0"/>
                <w:sz w:val="17"/>
                <w:szCs w:val="17"/>
              </w:rPr>
              <w:t>LF [%]</w:t>
            </w:r>
          </w:p>
        </w:tc>
        <w:tc>
          <w:tcPr>
            <w:tcW w:w="992" w:type="dxa"/>
            <w:tcBorders>
              <w:left w:val="single" w:sz="4" w:space="0" w:color="000000"/>
            </w:tcBorders>
            <w:vAlign w:val="center"/>
          </w:tcPr>
          <w:p w14:paraId="14C40707"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34.1±6.4</w:t>
            </w:r>
          </w:p>
        </w:tc>
        <w:tc>
          <w:tcPr>
            <w:tcW w:w="1037" w:type="dxa"/>
            <w:vAlign w:val="center"/>
          </w:tcPr>
          <w:p w14:paraId="3F4E63F8"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32.2±6.6</w:t>
            </w:r>
          </w:p>
        </w:tc>
        <w:tc>
          <w:tcPr>
            <w:tcW w:w="943" w:type="dxa"/>
            <w:vAlign w:val="center"/>
          </w:tcPr>
          <w:p w14:paraId="3D5E056C"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33.6±5.0</w:t>
            </w:r>
          </w:p>
        </w:tc>
        <w:tc>
          <w:tcPr>
            <w:tcW w:w="943" w:type="dxa"/>
            <w:tcBorders>
              <w:left w:val="single" w:sz="4" w:space="0" w:color="000000"/>
            </w:tcBorders>
            <w:vAlign w:val="center"/>
          </w:tcPr>
          <w:p w14:paraId="5B02E264"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34.7±7.1</w:t>
            </w:r>
          </w:p>
        </w:tc>
        <w:tc>
          <w:tcPr>
            <w:tcW w:w="943" w:type="dxa"/>
            <w:vAlign w:val="center"/>
          </w:tcPr>
          <w:p w14:paraId="18B3EE39"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33.0±6.3</w:t>
            </w:r>
          </w:p>
        </w:tc>
        <w:tc>
          <w:tcPr>
            <w:tcW w:w="943" w:type="dxa"/>
            <w:vAlign w:val="center"/>
          </w:tcPr>
          <w:p w14:paraId="49C6B6A8"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31.8±5.9</w:t>
            </w:r>
          </w:p>
        </w:tc>
        <w:tc>
          <w:tcPr>
            <w:tcW w:w="943" w:type="dxa"/>
            <w:tcBorders>
              <w:left w:val="single" w:sz="4" w:space="0" w:color="000000"/>
            </w:tcBorders>
            <w:vAlign w:val="center"/>
          </w:tcPr>
          <w:p w14:paraId="675A1C7A"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33.6±6.3</w:t>
            </w:r>
          </w:p>
        </w:tc>
        <w:tc>
          <w:tcPr>
            <w:tcW w:w="943" w:type="dxa"/>
            <w:vAlign w:val="center"/>
          </w:tcPr>
          <w:p w14:paraId="07035F2C"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33.2±6.3</w:t>
            </w:r>
          </w:p>
        </w:tc>
        <w:tc>
          <w:tcPr>
            <w:tcW w:w="943" w:type="dxa"/>
            <w:vAlign w:val="center"/>
          </w:tcPr>
          <w:p w14:paraId="2766CF36"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29.6±5.3</w:t>
            </w:r>
          </w:p>
        </w:tc>
      </w:tr>
      <w:tr w:rsidR="009C25B4" w:rsidRPr="009C25B4" w14:paraId="2E09E8A7" w14:textId="77777777" w:rsidTr="0039479E">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987" w:type="dxa"/>
            <w:tcBorders>
              <w:right w:val="single" w:sz="4" w:space="0" w:color="000000"/>
            </w:tcBorders>
          </w:tcPr>
          <w:p w14:paraId="52C3E86E" w14:textId="77777777" w:rsidR="009C25B4" w:rsidRPr="009C25B4" w:rsidRDefault="009C25B4" w:rsidP="0039479E">
            <w:pPr>
              <w:spacing w:line="276" w:lineRule="auto"/>
              <w:jc w:val="center"/>
              <w:rPr>
                <w:sz w:val="17"/>
                <w:szCs w:val="17"/>
              </w:rPr>
            </w:pPr>
            <w:r w:rsidRPr="009C25B4">
              <w:rPr>
                <w:b w:val="0"/>
                <w:bCs w:val="0"/>
                <w:sz w:val="17"/>
                <w:szCs w:val="17"/>
              </w:rPr>
              <w:t>MF [%]</w:t>
            </w:r>
          </w:p>
        </w:tc>
        <w:tc>
          <w:tcPr>
            <w:tcW w:w="992" w:type="dxa"/>
            <w:tcBorders>
              <w:left w:val="single" w:sz="4" w:space="0" w:color="000000"/>
            </w:tcBorders>
            <w:vAlign w:val="center"/>
          </w:tcPr>
          <w:p w14:paraId="40B895EF"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5.5±1.2</w:t>
            </w:r>
          </w:p>
        </w:tc>
        <w:tc>
          <w:tcPr>
            <w:tcW w:w="1037" w:type="dxa"/>
            <w:vAlign w:val="center"/>
          </w:tcPr>
          <w:p w14:paraId="045CC0BA"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5.9±2.0</w:t>
            </w:r>
          </w:p>
        </w:tc>
        <w:tc>
          <w:tcPr>
            <w:tcW w:w="943" w:type="dxa"/>
            <w:vAlign w:val="center"/>
          </w:tcPr>
          <w:p w14:paraId="755A5D4F"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6.6±2.4</w:t>
            </w:r>
          </w:p>
        </w:tc>
        <w:tc>
          <w:tcPr>
            <w:tcW w:w="943" w:type="dxa"/>
            <w:tcBorders>
              <w:left w:val="single" w:sz="4" w:space="0" w:color="000000"/>
            </w:tcBorders>
            <w:vAlign w:val="center"/>
          </w:tcPr>
          <w:p w14:paraId="26BA9351"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5.1±1.4</w:t>
            </w:r>
          </w:p>
        </w:tc>
        <w:tc>
          <w:tcPr>
            <w:tcW w:w="943" w:type="dxa"/>
            <w:vAlign w:val="center"/>
          </w:tcPr>
          <w:p w14:paraId="5EB24864"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5.9±2.6</w:t>
            </w:r>
          </w:p>
        </w:tc>
        <w:tc>
          <w:tcPr>
            <w:tcW w:w="943" w:type="dxa"/>
            <w:vAlign w:val="center"/>
          </w:tcPr>
          <w:p w14:paraId="7890067B"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5.8±1.7</w:t>
            </w:r>
          </w:p>
        </w:tc>
        <w:tc>
          <w:tcPr>
            <w:tcW w:w="943" w:type="dxa"/>
            <w:tcBorders>
              <w:left w:val="single" w:sz="4" w:space="0" w:color="000000"/>
            </w:tcBorders>
            <w:vAlign w:val="center"/>
          </w:tcPr>
          <w:p w14:paraId="48559AF0"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5.3±1.5</w:t>
            </w:r>
          </w:p>
        </w:tc>
        <w:tc>
          <w:tcPr>
            <w:tcW w:w="943" w:type="dxa"/>
            <w:vAlign w:val="center"/>
          </w:tcPr>
          <w:p w14:paraId="1725C594"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5.3±1.7</w:t>
            </w:r>
          </w:p>
        </w:tc>
        <w:tc>
          <w:tcPr>
            <w:tcW w:w="943" w:type="dxa"/>
            <w:vAlign w:val="center"/>
          </w:tcPr>
          <w:p w14:paraId="1F1970D2"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4.4±1.6</w:t>
            </w:r>
          </w:p>
        </w:tc>
      </w:tr>
      <w:tr w:rsidR="009C25B4" w:rsidRPr="009C25B4" w14:paraId="7F3973A6" w14:textId="77777777" w:rsidTr="0039479E">
        <w:trPr>
          <w:trHeight w:val="267"/>
        </w:trPr>
        <w:tc>
          <w:tcPr>
            <w:cnfStyle w:val="001000000000" w:firstRow="0" w:lastRow="0" w:firstColumn="1" w:lastColumn="0" w:oddVBand="0" w:evenVBand="0" w:oddHBand="0" w:evenHBand="0" w:firstRowFirstColumn="0" w:firstRowLastColumn="0" w:lastRowFirstColumn="0" w:lastRowLastColumn="0"/>
            <w:tcW w:w="987" w:type="dxa"/>
            <w:tcBorders>
              <w:right w:val="single" w:sz="4" w:space="0" w:color="000000"/>
            </w:tcBorders>
          </w:tcPr>
          <w:p w14:paraId="4D2F29A1" w14:textId="77777777" w:rsidR="009C25B4" w:rsidRPr="009C25B4" w:rsidRDefault="009C25B4" w:rsidP="0039479E">
            <w:pPr>
              <w:spacing w:line="276" w:lineRule="auto"/>
              <w:jc w:val="center"/>
              <w:rPr>
                <w:sz w:val="17"/>
                <w:szCs w:val="17"/>
              </w:rPr>
            </w:pPr>
            <w:r w:rsidRPr="009C25B4">
              <w:rPr>
                <w:b w:val="0"/>
                <w:bCs w:val="0"/>
                <w:sz w:val="17"/>
                <w:szCs w:val="17"/>
              </w:rPr>
              <w:t>HF [%]</w:t>
            </w:r>
          </w:p>
        </w:tc>
        <w:tc>
          <w:tcPr>
            <w:tcW w:w="992" w:type="dxa"/>
            <w:tcBorders>
              <w:left w:val="single" w:sz="4" w:space="0" w:color="000000"/>
            </w:tcBorders>
            <w:vAlign w:val="center"/>
          </w:tcPr>
          <w:p w14:paraId="255CF2F6"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1.7±0.8</w:t>
            </w:r>
          </w:p>
        </w:tc>
        <w:tc>
          <w:tcPr>
            <w:tcW w:w="1037" w:type="dxa"/>
            <w:vAlign w:val="center"/>
          </w:tcPr>
          <w:p w14:paraId="79E1894D"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1.7±0.7</w:t>
            </w:r>
          </w:p>
        </w:tc>
        <w:tc>
          <w:tcPr>
            <w:tcW w:w="943" w:type="dxa"/>
            <w:vAlign w:val="center"/>
          </w:tcPr>
          <w:p w14:paraId="5C5D492E"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2.0±0.8</w:t>
            </w:r>
          </w:p>
        </w:tc>
        <w:tc>
          <w:tcPr>
            <w:tcW w:w="943" w:type="dxa"/>
            <w:tcBorders>
              <w:left w:val="single" w:sz="4" w:space="0" w:color="000000"/>
            </w:tcBorders>
            <w:vAlign w:val="center"/>
          </w:tcPr>
          <w:p w14:paraId="01CD4D72"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1.6±0.8</w:t>
            </w:r>
          </w:p>
        </w:tc>
        <w:tc>
          <w:tcPr>
            <w:tcW w:w="943" w:type="dxa"/>
            <w:vAlign w:val="center"/>
          </w:tcPr>
          <w:p w14:paraId="3C20B8D3"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1.7±0.9</w:t>
            </w:r>
          </w:p>
        </w:tc>
        <w:tc>
          <w:tcPr>
            <w:tcW w:w="943" w:type="dxa"/>
            <w:vAlign w:val="center"/>
          </w:tcPr>
          <w:p w14:paraId="4E5F4926"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1.7±0.6</w:t>
            </w:r>
          </w:p>
        </w:tc>
        <w:tc>
          <w:tcPr>
            <w:tcW w:w="943" w:type="dxa"/>
            <w:tcBorders>
              <w:left w:val="single" w:sz="4" w:space="0" w:color="000000"/>
            </w:tcBorders>
            <w:vAlign w:val="center"/>
          </w:tcPr>
          <w:p w14:paraId="3886271F"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1.5±0.6</w:t>
            </w:r>
          </w:p>
        </w:tc>
        <w:tc>
          <w:tcPr>
            <w:tcW w:w="943" w:type="dxa"/>
            <w:vAlign w:val="center"/>
          </w:tcPr>
          <w:p w14:paraId="0D97B4D2"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1.3±0.5</w:t>
            </w:r>
          </w:p>
        </w:tc>
        <w:tc>
          <w:tcPr>
            <w:tcW w:w="943" w:type="dxa"/>
            <w:vAlign w:val="center"/>
          </w:tcPr>
          <w:p w14:paraId="100086A0"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1.2±0.5</w:t>
            </w:r>
          </w:p>
        </w:tc>
      </w:tr>
      <w:tr w:rsidR="009C25B4" w:rsidRPr="009C25B4" w14:paraId="255128EE" w14:textId="77777777" w:rsidTr="0039479E">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987" w:type="dxa"/>
            <w:tcBorders>
              <w:right w:val="single" w:sz="4" w:space="0" w:color="000000"/>
            </w:tcBorders>
          </w:tcPr>
          <w:p w14:paraId="5A16AB1A" w14:textId="77777777" w:rsidR="009C25B4" w:rsidRPr="009C25B4" w:rsidRDefault="009C25B4" w:rsidP="0039479E">
            <w:pPr>
              <w:spacing w:line="276" w:lineRule="auto"/>
              <w:jc w:val="center"/>
              <w:rPr>
                <w:sz w:val="17"/>
                <w:szCs w:val="17"/>
              </w:rPr>
            </w:pPr>
            <w:proofErr w:type="spellStart"/>
            <w:r w:rsidRPr="009C25B4">
              <w:rPr>
                <w:b w:val="0"/>
                <w:bCs w:val="0"/>
                <w:sz w:val="17"/>
                <w:szCs w:val="17"/>
              </w:rPr>
              <w:t>MFprsa</w:t>
            </w:r>
            <w:proofErr w:type="spellEnd"/>
            <w:r w:rsidRPr="009C25B4">
              <w:rPr>
                <w:b w:val="0"/>
                <w:bCs w:val="0"/>
                <w:sz w:val="17"/>
                <w:szCs w:val="17"/>
              </w:rPr>
              <w:t xml:space="preserve"> [%]</w:t>
            </w:r>
          </w:p>
        </w:tc>
        <w:tc>
          <w:tcPr>
            <w:tcW w:w="992" w:type="dxa"/>
            <w:tcBorders>
              <w:left w:val="single" w:sz="4" w:space="0" w:color="000000"/>
            </w:tcBorders>
            <w:vAlign w:val="center"/>
          </w:tcPr>
          <w:p w14:paraId="32AEF1C4"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32.2±9.3</w:t>
            </w:r>
          </w:p>
        </w:tc>
        <w:tc>
          <w:tcPr>
            <w:tcW w:w="1037" w:type="dxa"/>
            <w:vAlign w:val="center"/>
          </w:tcPr>
          <w:p w14:paraId="7C7DC690"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35.0±6.9</w:t>
            </w:r>
          </w:p>
        </w:tc>
        <w:tc>
          <w:tcPr>
            <w:tcW w:w="943" w:type="dxa"/>
            <w:vAlign w:val="center"/>
          </w:tcPr>
          <w:p w14:paraId="003784C4"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35.0±5.8</w:t>
            </w:r>
          </w:p>
        </w:tc>
        <w:tc>
          <w:tcPr>
            <w:tcW w:w="943" w:type="dxa"/>
            <w:tcBorders>
              <w:left w:val="single" w:sz="4" w:space="0" w:color="000000"/>
            </w:tcBorders>
            <w:vAlign w:val="center"/>
          </w:tcPr>
          <w:p w14:paraId="6CED0FD1"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28.6±9.7</w:t>
            </w:r>
          </w:p>
        </w:tc>
        <w:tc>
          <w:tcPr>
            <w:tcW w:w="943" w:type="dxa"/>
            <w:vAlign w:val="center"/>
          </w:tcPr>
          <w:p w14:paraId="5D84C31B"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7"/>
                <w:szCs w:val="17"/>
              </w:rPr>
            </w:pPr>
            <w:r w:rsidRPr="009C25B4">
              <w:rPr>
                <w:sz w:val="17"/>
                <w:szCs w:val="17"/>
              </w:rPr>
              <w:t>33.8±7.5</w:t>
            </w:r>
          </w:p>
        </w:tc>
        <w:tc>
          <w:tcPr>
            <w:tcW w:w="943" w:type="dxa"/>
            <w:vAlign w:val="center"/>
          </w:tcPr>
          <w:p w14:paraId="493DC68A"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33.5±6.1</w:t>
            </w:r>
          </w:p>
        </w:tc>
        <w:tc>
          <w:tcPr>
            <w:tcW w:w="943" w:type="dxa"/>
            <w:tcBorders>
              <w:left w:val="single" w:sz="4" w:space="0" w:color="000000"/>
            </w:tcBorders>
            <w:vAlign w:val="center"/>
          </w:tcPr>
          <w:p w14:paraId="61F66CE7"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29.1±7.9</w:t>
            </w:r>
          </w:p>
        </w:tc>
        <w:tc>
          <w:tcPr>
            <w:tcW w:w="943" w:type="dxa"/>
            <w:vAlign w:val="center"/>
          </w:tcPr>
          <w:p w14:paraId="45BCD2C7"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33.1±6.4</w:t>
            </w:r>
          </w:p>
        </w:tc>
        <w:tc>
          <w:tcPr>
            <w:tcW w:w="943" w:type="dxa"/>
            <w:vAlign w:val="center"/>
          </w:tcPr>
          <w:p w14:paraId="77EEF59B"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31.0±8.0</w:t>
            </w:r>
          </w:p>
        </w:tc>
      </w:tr>
      <w:tr w:rsidR="009C25B4" w:rsidRPr="009C25B4" w14:paraId="6C7893AC" w14:textId="77777777" w:rsidTr="0039479E">
        <w:trPr>
          <w:trHeight w:val="267"/>
        </w:trPr>
        <w:tc>
          <w:tcPr>
            <w:cnfStyle w:val="001000000000" w:firstRow="0" w:lastRow="0" w:firstColumn="1" w:lastColumn="0" w:oddVBand="0" w:evenVBand="0" w:oddHBand="0" w:evenHBand="0" w:firstRowFirstColumn="0" w:firstRowLastColumn="0" w:lastRowFirstColumn="0" w:lastRowLastColumn="0"/>
            <w:tcW w:w="987" w:type="dxa"/>
            <w:tcBorders>
              <w:right w:val="single" w:sz="4" w:space="0" w:color="000000"/>
            </w:tcBorders>
          </w:tcPr>
          <w:p w14:paraId="359C0269" w14:textId="77777777" w:rsidR="009C25B4" w:rsidRPr="009C25B4" w:rsidRDefault="009C25B4" w:rsidP="0039479E">
            <w:pPr>
              <w:spacing w:line="276" w:lineRule="auto"/>
              <w:jc w:val="center"/>
              <w:rPr>
                <w:sz w:val="17"/>
                <w:szCs w:val="17"/>
              </w:rPr>
            </w:pPr>
            <w:proofErr w:type="spellStart"/>
            <w:r w:rsidRPr="009C25B4">
              <w:rPr>
                <w:b w:val="0"/>
                <w:bCs w:val="0"/>
                <w:sz w:val="17"/>
                <w:szCs w:val="17"/>
              </w:rPr>
              <w:t>HFprsa</w:t>
            </w:r>
            <w:proofErr w:type="spellEnd"/>
            <w:r w:rsidRPr="009C25B4">
              <w:rPr>
                <w:b w:val="0"/>
                <w:bCs w:val="0"/>
                <w:sz w:val="17"/>
                <w:szCs w:val="17"/>
              </w:rPr>
              <w:t xml:space="preserve"> </w:t>
            </w:r>
          </w:p>
          <w:p w14:paraId="3D1548B7" w14:textId="77777777" w:rsidR="009C25B4" w:rsidRPr="009C25B4" w:rsidRDefault="009C25B4" w:rsidP="0039479E">
            <w:pPr>
              <w:spacing w:line="276" w:lineRule="auto"/>
              <w:jc w:val="center"/>
              <w:rPr>
                <w:sz w:val="17"/>
                <w:szCs w:val="17"/>
              </w:rPr>
            </w:pPr>
            <w:r w:rsidRPr="009C25B4">
              <w:rPr>
                <w:b w:val="0"/>
                <w:bCs w:val="0"/>
                <w:sz w:val="17"/>
                <w:szCs w:val="17"/>
              </w:rPr>
              <w:t>[%]</w:t>
            </w:r>
          </w:p>
        </w:tc>
        <w:tc>
          <w:tcPr>
            <w:tcW w:w="992" w:type="dxa"/>
            <w:tcBorders>
              <w:left w:val="single" w:sz="4" w:space="0" w:color="000000"/>
            </w:tcBorders>
            <w:vAlign w:val="center"/>
          </w:tcPr>
          <w:p w14:paraId="749374C3"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33.1±12.8</w:t>
            </w:r>
          </w:p>
        </w:tc>
        <w:tc>
          <w:tcPr>
            <w:tcW w:w="1037" w:type="dxa"/>
            <w:vAlign w:val="center"/>
          </w:tcPr>
          <w:p w14:paraId="57F34656"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28.6±10.0</w:t>
            </w:r>
          </w:p>
        </w:tc>
        <w:tc>
          <w:tcPr>
            <w:tcW w:w="943" w:type="dxa"/>
            <w:vAlign w:val="center"/>
          </w:tcPr>
          <w:p w14:paraId="2ADE47DB"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32.2±10.0</w:t>
            </w:r>
          </w:p>
        </w:tc>
        <w:tc>
          <w:tcPr>
            <w:tcW w:w="943" w:type="dxa"/>
            <w:tcBorders>
              <w:left w:val="single" w:sz="4" w:space="0" w:color="000000"/>
            </w:tcBorders>
            <w:vAlign w:val="center"/>
          </w:tcPr>
          <w:p w14:paraId="2C7764A4"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29.6±17.6</w:t>
            </w:r>
          </w:p>
        </w:tc>
        <w:tc>
          <w:tcPr>
            <w:tcW w:w="943" w:type="dxa"/>
            <w:vAlign w:val="center"/>
          </w:tcPr>
          <w:p w14:paraId="7B5CB760"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26.4±10.2</w:t>
            </w:r>
          </w:p>
        </w:tc>
        <w:tc>
          <w:tcPr>
            <w:tcW w:w="943" w:type="dxa"/>
            <w:vAlign w:val="center"/>
          </w:tcPr>
          <w:p w14:paraId="2EF3C8E0"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29.4±8.5</w:t>
            </w:r>
          </w:p>
        </w:tc>
        <w:tc>
          <w:tcPr>
            <w:tcW w:w="943" w:type="dxa"/>
            <w:tcBorders>
              <w:left w:val="single" w:sz="4" w:space="0" w:color="000000"/>
            </w:tcBorders>
            <w:vAlign w:val="center"/>
          </w:tcPr>
          <w:p w14:paraId="596DFB89"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26.6±14.1</w:t>
            </w:r>
          </w:p>
        </w:tc>
        <w:tc>
          <w:tcPr>
            <w:tcW w:w="943" w:type="dxa"/>
            <w:vAlign w:val="center"/>
          </w:tcPr>
          <w:p w14:paraId="6B579F84"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22.9±9.7</w:t>
            </w:r>
          </w:p>
        </w:tc>
        <w:tc>
          <w:tcPr>
            <w:tcW w:w="943" w:type="dxa"/>
            <w:vAlign w:val="center"/>
          </w:tcPr>
          <w:p w14:paraId="1B8F889C"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26.3±11.0</w:t>
            </w:r>
          </w:p>
        </w:tc>
      </w:tr>
      <w:tr w:rsidR="009C25B4" w:rsidRPr="009C25B4" w14:paraId="74897476" w14:textId="77777777" w:rsidTr="0039479E">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987" w:type="dxa"/>
            <w:tcBorders>
              <w:right w:val="single" w:sz="4" w:space="0" w:color="000000"/>
            </w:tcBorders>
          </w:tcPr>
          <w:p w14:paraId="68C626DE" w14:textId="77777777" w:rsidR="009C25B4" w:rsidRPr="009C25B4" w:rsidRDefault="009C25B4" w:rsidP="0039479E">
            <w:pPr>
              <w:spacing w:line="276" w:lineRule="auto"/>
              <w:jc w:val="center"/>
              <w:rPr>
                <w:sz w:val="17"/>
                <w:szCs w:val="17"/>
              </w:rPr>
            </w:pPr>
            <w:r w:rsidRPr="009C25B4">
              <w:rPr>
                <w:b w:val="0"/>
                <w:bCs w:val="0"/>
                <w:sz w:val="17"/>
                <w:szCs w:val="17"/>
              </w:rPr>
              <w:t>LZ3</w:t>
            </w:r>
          </w:p>
        </w:tc>
        <w:tc>
          <w:tcPr>
            <w:tcW w:w="992" w:type="dxa"/>
            <w:tcBorders>
              <w:left w:val="single" w:sz="4" w:space="0" w:color="000000"/>
            </w:tcBorders>
            <w:vAlign w:val="center"/>
          </w:tcPr>
          <w:p w14:paraId="14CDF662"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0.96±0.02</w:t>
            </w:r>
          </w:p>
        </w:tc>
        <w:tc>
          <w:tcPr>
            <w:tcW w:w="1037" w:type="dxa"/>
            <w:vAlign w:val="center"/>
          </w:tcPr>
          <w:p w14:paraId="3C71B803"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0.97±0.02</w:t>
            </w:r>
          </w:p>
        </w:tc>
        <w:tc>
          <w:tcPr>
            <w:tcW w:w="943" w:type="dxa"/>
            <w:vAlign w:val="center"/>
          </w:tcPr>
          <w:p w14:paraId="71AD1D95"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0.97±0.03</w:t>
            </w:r>
          </w:p>
        </w:tc>
        <w:tc>
          <w:tcPr>
            <w:tcW w:w="943" w:type="dxa"/>
            <w:tcBorders>
              <w:left w:val="single" w:sz="4" w:space="0" w:color="000000"/>
            </w:tcBorders>
            <w:vAlign w:val="center"/>
          </w:tcPr>
          <w:p w14:paraId="1954DCCF"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0.93±0.03</w:t>
            </w:r>
          </w:p>
        </w:tc>
        <w:tc>
          <w:tcPr>
            <w:tcW w:w="943" w:type="dxa"/>
            <w:vAlign w:val="center"/>
          </w:tcPr>
          <w:p w14:paraId="67A7B874"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7"/>
                <w:szCs w:val="17"/>
              </w:rPr>
            </w:pPr>
            <w:r w:rsidRPr="009C25B4">
              <w:rPr>
                <w:b/>
                <w:bCs/>
                <w:sz w:val="17"/>
                <w:szCs w:val="17"/>
              </w:rPr>
              <w:t>0.96±0.03</w:t>
            </w:r>
          </w:p>
        </w:tc>
        <w:tc>
          <w:tcPr>
            <w:tcW w:w="943" w:type="dxa"/>
            <w:vAlign w:val="center"/>
          </w:tcPr>
          <w:p w14:paraId="285C3061"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7"/>
                <w:szCs w:val="17"/>
              </w:rPr>
            </w:pPr>
            <w:r w:rsidRPr="009C25B4">
              <w:rPr>
                <w:b/>
                <w:bCs/>
                <w:sz w:val="17"/>
                <w:szCs w:val="17"/>
              </w:rPr>
              <w:t>0.97</w:t>
            </w:r>
            <w:r w:rsidRPr="009C25B4">
              <w:rPr>
                <w:sz w:val="17"/>
                <w:szCs w:val="17"/>
              </w:rPr>
              <w:t>±.03</w:t>
            </w:r>
          </w:p>
        </w:tc>
        <w:tc>
          <w:tcPr>
            <w:tcW w:w="943" w:type="dxa"/>
            <w:tcBorders>
              <w:left w:val="single" w:sz="4" w:space="0" w:color="000000"/>
            </w:tcBorders>
            <w:vAlign w:val="center"/>
          </w:tcPr>
          <w:p w14:paraId="73B8C4D7"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0.93±0.04</w:t>
            </w:r>
          </w:p>
        </w:tc>
        <w:tc>
          <w:tcPr>
            <w:tcW w:w="943" w:type="dxa"/>
            <w:vAlign w:val="center"/>
          </w:tcPr>
          <w:p w14:paraId="12645083"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7"/>
                <w:szCs w:val="17"/>
              </w:rPr>
            </w:pPr>
            <w:r w:rsidRPr="009C25B4">
              <w:rPr>
                <w:b/>
                <w:bCs/>
                <w:sz w:val="17"/>
                <w:szCs w:val="17"/>
              </w:rPr>
              <w:t>0.96</w:t>
            </w:r>
            <w:r w:rsidRPr="009C25B4">
              <w:rPr>
                <w:sz w:val="17"/>
                <w:szCs w:val="17"/>
              </w:rPr>
              <w:t>±0.03</w:t>
            </w:r>
          </w:p>
        </w:tc>
        <w:tc>
          <w:tcPr>
            <w:tcW w:w="943" w:type="dxa"/>
            <w:vAlign w:val="center"/>
          </w:tcPr>
          <w:p w14:paraId="2D71745A"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7"/>
                <w:szCs w:val="17"/>
              </w:rPr>
            </w:pPr>
            <w:r w:rsidRPr="009C25B4">
              <w:rPr>
                <w:b/>
                <w:bCs/>
                <w:sz w:val="17"/>
                <w:szCs w:val="17"/>
              </w:rPr>
              <w:t>0.96</w:t>
            </w:r>
            <w:r w:rsidRPr="009C25B4">
              <w:rPr>
                <w:sz w:val="17"/>
                <w:szCs w:val="17"/>
              </w:rPr>
              <w:t>±0.03</w:t>
            </w:r>
          </w:p>
        </w:tc>
      </w:tr>
      <w:tr w:rsidR="009C25B4" w:rsidRPr="009C25B4" w14:paraId="7ECBF5ED" w14:textId="77777777" w:rsidTr="0039479E">
        <w:trPr>
          <w:trHeight w:val="267"/>
        </w:trPr>
        <w:tc>
          <w:tcPr>
            <w:cnfStyle w:val="001000000000" w:firstRow="0" w:lastRow="0" w:firstColumn="1" w:lastColumn="0" w:oddVBand="0" w:evenVBand="0" w:oddHBand="0" w:evenHBand="0" w:firstRowFirstColumn="0" w:firstRowLastColumn="0" w:lastRowFirstColumn="0" w:lastRowLastColumn="0"/>
            <w:tcW w:w="987" w:type="dxa"/>
            <w:tcBorders>
              <w:right w:val="single" w:sz="4" w:space="0" w:color="000000"/>
            </w:tcBorders>
          </w:tcPr>
          <w:p w14:paraId="5845D5EA" w14:textId="77777777" w:rsidR="009C25B4" w:rsidRPr="009C25B4" w:rsidRDefault="009C25B4" w:rsidP="0039479E">
            <w:pPr>
              <w:spacing w:line="276" w:lineRule="auto"/>
              <w:jc w:val="center"/>
              <w:rPr>
                <w:sz w:val="17"/>
                <w:szCs w:val="17"/>
              </w:rPr>
            </w:pPr>
            <w:proofErr w:type="spellStart"/>
            <w:r w:rsidRPr="009C25B4">
              <w:rPr>
                <w:b w:val="0"/>
                <w:bCs w:val="0"/>
                <w:sz w:val="17"/>
                <w:szCs w:val="17"/>
              </w:rPr>
              <w:t>SampEn</w:t>
            </w:r>
            <w:proofErr w:type="spellEnd"/>
          </w:p>
        </w:tc>
        <w:tc>
          <w:tcPr>
            <w:tcW w:w="992" w:type="dxa"/>
            <w:tcBorders>
              <w:left w:val="single" w:sz="4" w:space="0" w:color="000000"/>
            </w:tcBorders>
            <w:vAlign w:val="center"/>
          </w:tcPr>
          <w:p w14:paraId="0A2C6660"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0.99±0.18</w:t>
            </w:r>
          </w:p>
        </w:tc>
        <w:tc>
          <w:tcPr>
            <w:tcW w:w="1037" w:type="dxa"/>
            <w:vAlign w:val="center"/>
          </w:tcPr>
          <w:p w14:paraId="646027B8"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0.94±0.14</w:t>
            </w:r>
          </w:p>
        </w:tc>
        <w:tc>
          <w:tcPr>
            <w:tcW w:w="943" w:type="dxa"/>
            <w:vAlign w:val="center"/>
          </w:tcPr>
          <w:p w14:paraId="57E0BC8C"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1.05±0.21</w:t>
            </w:r>
          </w:p>
        </w:tc>
        <w:tc>
          <w:tcPr>
            <w:tcW w:w="943" w:type="dxa"/>
            <w:tcBorders>
              <w:left w:val="single" w:sz="4" w:space="0" w:color="000000"/>
            </w:tcBorders>
            <w:vAlign w:val="center"/>
          </w:tcPr>
          <w:p w14:paraId="63AE269E"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0.95±0.25</w:t>
            </w:r>
          </w:p>
        </w:tc>
        <w:tc>
          <w:tcPr>
            <w:tcW w:w="943" w:type="dxa"/>
            <w:vAlign w:val="center"/>
          </w:tcPr>
          <w:p w14:paraId="2B0C5A7C"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0.98±0.22</w:t>
            </w:r>
          </w:p>
        </w:tc>
        <w:tc>
          <w:tcPr>
            <w:tcW w:w="943" w:type="dxa"/>
            <w:vAlign w:val="center"/>
          </w:tcPr>
          <w:p w14:paraId="13F80DC8"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0.99±0.13</w:t>
            </w:r>
          </w:p>
        </w:tc>
        <w:tc>
          <w:tcPr>
            <w:tcW w:w="943" w:type="dxa"/>
            <w:tcBorders>
              <w:left w:val="single" w:sz="4" w:space="0" w:color="000000"/>
            </w:tcBorders>
            <w:vAlign w:val="center"/>
          </w:tcPr>
          <w:p w14:paraId="2E35771E"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0.94±0.20</w:t>
            </w:r>
          </w:p>
        </w:tc>
        <w:tc>
          <w:tcPr>
            <w:tcW w:w="943" w:type="dxa"/>
            <w:vAlign w:val="center"/>
          </w:tcPr>
          <w:p w14:paraId="54277BFC"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0.93±0.17</w:t>
            </w:r>
          </w:p>
        </w:tc>
        <w:tc>
          <w:tcPr>
            <w:tcW w:w="943" w:type="dxa"/>
            <w:vAlign w:val="center"/>
          </w:tcPr>
          <w:p w14:paraId="09CC5455"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0.92±0.21</w:t>
            </w:r>
          </w:p>
        </w:tc>
      </w:tr>
      <w:tr w:rsidR="009C25B4" w:rsidRPr="009C25B4" w14:paraId="02E4166D" w14:textId="77777777" w:rsidTr="0039479E">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987" w:type="dxa"/>
            <w:tcBorders>
              <w:right w:val="single" w:sz="4" w:space="0" w:color="000000"/>
            </w:tcBorders>
          </w:tcPr>
          <w:p w14:paraId="71A67603" w14:textId="77777777" w:rsidR="009C25B4" w:rsidRPr="009C25B4" w:rsidRDefault="009C25B4" w:rsidP="0039479E">
            <w:pPr>
              <w:spacing w:line="276" w:lineRule="auto"/>
              <w:jc w:val="center"/>
              <w:rPr>
                <w:sz w:val="17"/>
                <w:szCs w:val="17"/>
              </w:rPr>
            </w:pPr>
            <w:r w:rsidRPr="009C25B4">
              <w:rPr>
                <w:b w:val="0"/>
                <w:bCs w:val="0"/>
                <w:sz w:val="17"/>
                <w:szCs w:val="17"/>
              </w:rPr>
              <w:t>DC [</w:t>
            </w:r>
            <w:proofErr w:type="spellStart"/>
            <w:r w:rsidRPr="009C25B4">
              <w:rPr>
                <w:b w:val="0"/>
                <w:bCs w:val="0"/>
                <w:sz w:val="17"/>
                <w:szCs w:val="17"/>
              </w:rPr>
              <w:t>ms</w:t>
            </w:r>
            <w:proofErr w:type="spellEnd"/>
            <w:r w:rsidRPr="009C25B4">
              <w:rPr>
                <w:b w:val="0"/>
                <w:bCs w:val="0"/>
                <w:sz w:val="17"/>
                <w:szCs w:val="17"/>
              </w:rPr>
              <w:t>]</w:t>
            </w:r>
          </w:p>
        </w:tc>
        <w:tc>
          <w:tcPr>
            <w:tcW w:w="992" w:type="dxa"/>
            <w:tcBorders>
              <w:left w:val="single" w:sz="4" w:space="0" w:color="000000"/>
            </w:tcBorders>
            <w:vAlign w:val="center"/>
          </w:tcPr>
          <w:p w14:paraId="1A0A471B"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2.28±0.60</w:t>
            </w:r>
          </w:p>
        </w:tc>
        <w:tc>
          <w:tcPr>
            <w:tcW w:w="1037" w:type="dxa"/>
            <w:vAlign w:val="center"/>
          </w:tcPr>
          <w:p w14:paraId="17568D96"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2.48±0.59</w:t>
            </w:r>
          </w:p>
        </w:tc>
        <w:tc>
          <w:tcPr>
            <w:tcW w:w="943" w:type="dxa"/>
            <w:vAlign w:val="center"/>
          </w:tcPr>
          <w:p w14:paraId="6E825E80"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2.38±0.33</w:t>
            </w:r>
          </w:p>
        </w:tc>
        <w:tc>
          <w:tcPr>
            <w:tcW w:w="943" w:type="dxa"/>
            <w:tcBorders>
              <w:left w:val="single" w:sz="4" w:space="0" w:color="000000"/>
            </w:tcBorders>
            <w:vAlign w:val="center"/>
          </w:tcPr>
          <w:p w14:paraId="1A703862"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2.54±0.82</w:t>
            </w:r>
          </w:p>
        </w:tc>
        <w:tc>
          <w:tcPr>
            <w:tcW w:w="943" w:type="dxa"/>
            <w:vAlign w:val="center"/>
          </w:tcPr>
          <w:p w14:paraId="5E2FC005"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2.64±0.55</w:t>
            </w:r>
          </w:p>
        </w:tc>
        <w:tc>
          <w:tcPr>
            <w:tcW w:w="943" w:type="dxa"/>
            <w:vAlign w:val="center"/>
          </w:tcPr>
          <w:p w14:paraId="68E67766"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2.58±0.64</w:t>
            </w:r>
          </w:p>
        </w:tc>
        <w:tc>
          <w:tcPr>
            <w:tcW w:w="943" w:type="dxa"/>
            <w:tcBorders>
              <w:left w:val="single" w:sz="4" w:space="0" w:color="000000"/>
            </w:tcBorders>
            <w:vAlign w:val="center"/>
          </w:tcPr>
          <w:p w14:paraId="6C7F805C"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2.68±0.82</w:t>
            </w:r>
          </w:p>
        </w:tc>
        <w:tc>
          <w:tcPr>
            <w:tcW w:w="943" w:type="dxa"/>
            <w:vAlign w:val="center"/>
          </w:tcPr>
          <w:p w14:paraId="726C305F"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2.68±0.69</w:t>
            </w:r>
          </w:p>
        </w:tc>
        <w:tc>
          <w:tcPr>
            <w:tcW w:w="943" w:type="dxa"/>
            <w:vAlign w:val="center"/>
          </w:tcPr>
          <w:p w14:paraId="3B889C61"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2.31±0.59</w:t>
            </w:r>
          </w:p>
        </w:tc>
      </w:tr>
      <w:tr w:rsidR="009C25B4" w:rsidRPr="009C25B4" w14:paraId="4726B37B" w14:textId="77777777" w:rsidTr="0039479E">
        <w:trPr>
          <w:trHeight w:val="267"/>
        </w:trPr>
        <w:tc>
          <w:tcPr>
            <w:cnfStyle w:val="001000000000" w:firstRow="0" w:lastRow="0" w:firstColumn="1" w:lastColumn="0" w:oddVBand="0" w:evenVBand="0" w:oddHBand="0" w:evenHBand="0" w:firstRowFirstColumn="0" w:firstRowLastColumn="0" w:lastRowFirstColumn="0" w:lastRowLastColumn="0"/>
            <w:tcW w:w="987" w:type="dxa"/>
            <w:tcBorders>
              <w:right w:val="single" w:sz="4" w:space="0" w:color="000000"/>
            </w:tcBorders>
          </w:tcPr>
          <w:p w14:paraId="033CF744" w14:textId="77777777" w:rsidR="009C25B4" w:rsidRPr="009C25B4" w:rsidRDefault="009C25B4" w:rsidP="0039479E">
            <w:pPr>
              <w:spacing w:line="276" w:lineRule="auto"/>
              <w:jc w:val="center"/>
              <w:rPr>
                <w:sz w:val="17"/>
                <w:szCs w:val="17"/>
              </w:rPr>
            </w:pPr>
            <w:r w:rsidRPr="009C25B4">
              <w:rPr>
                <w:b w:val="0"/>
                <w:bCs w:val="0"/>
                <w:sz w:val="17"/>
                <w:szCs w:val="17"/>
              </w:rPr>
              <w:t>DR [</w:t>
            </w:r>
            <w:proofErr w:type="spellStart"/>
            <w:r w:rsidRPr="009C25B4">
              <w:rPr>
                <w:b w:val="0"/>
                <w:bCs w:val="0"/>
                <w:sz w:val="17"/>
                <w:szCs w:val="17"/>
              </w:rPr>
              <w:t>ms</w:t>
            </w:r>
            <w:proofErr w:type="spellEnd"/>
            <w:r w:rsidRPr="009C25B4">
              <w:rPr>
                <w:b w:val="0"/>
                <w:bCs w:val="0"/>
                <w:sz w:val="17"/>
                <w:szCs w:val="17"/>
              </w:rPr>
              <w:t>]</w:t>
            </w:r>
          </w:p>
        </w:tc>
        <w:tc>
          <w:tcPr>
            <w:tcW w:w="992" w:type="dxa"/>
            <w:tcBorders>
              <w:left w:val="single" w:sz="4" w:space="0" w:color="000000"/>
            </w:tcBorders>
            <w:vAlign w:val="center"/>
          </w:tcPr>
          <w:p w14:paraId="54E6B0DD"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0.30±0.21</w:t>
            </w:r>
          </w:p>
        </w:tc>
        <w:tc>
          <w:tcPr>
            <w:tcW w:w="1037" w:type="dxa"/>
            <w:vAlign w:val="center"/>
          </w:tcPr>
          <w:p w14:paraId="311BF1DD"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0.35±0.17</w:t>
            </w:r>
          </w:p>
        </w:tc>
        <w:tc>
          <w:tcPr>
            <w:tcW w:w="943" w:type="dxa"/>
            <w:vAlign w:val="center"/>
          </w:tcPr>
          <w:p w14:paraId="181A667B"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0.32±0.17</w:t>
            </w:r>
          </w:p>
        </w:tc>
        <w:tc>
          <w:tcPr>
            <w:tcW w:w="943" w:type="dxa"/>
            <w:tcBorders>
              <w:left w:val="single" w:sz="4" w:space="0" w:color="000000"/>
            </w:tcBorders>
            <w:vAlign w:val="center"/>
          </w:tcPr>
          <w:p w14:paraId="47DA4331"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0.38±0.26</w:t>
            </w:r>
          </w:p>
        </w:tc>
        <w:tc>
          <w:tcPr>
            <w:tcW w:w="943" w:type="dxa"/>
            <w:vAlign w:val="center"/>
          </w:tcPr>
          <w:p w14:paraId="1B5085B8"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0.42±0.22</w:t>
            </w:r>
          </w:p>
        </w:tc>
        <w:tc>
          <w:tcPr>
            <w:tcW w:w="943" w:type="dxa"/>
            <w:vAlign w:val="center"/>
          </w:tcPr>
          <w:p w14:paraId="7B26B24A"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0.35±0.21</w:t>
            </w:r>
          </w:p>
        </w:tc>
        <w:tc>
          <w:tcPr>
            <w:tcW w:w="943" w:type="dxa"/>
            <w:tcBorders>
              <w:left w:val="single" w:sz="4" w:space="0" w:color="000000"/>
            </w:tcBorders>
            <w:vAlign w:val="center"/>
          </w:tcPr>
          <w:p w14:paraId="1692C7E8"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0.44±0.25</w:t>
            </w:r>
          </w:p>
        </w:tc>
        <w:tc>
          <w:tcPr>
            <w:tcW w:w="943" w:type="dxa"/>
            <w:vAlign w:val="center"/>
          </w:tcPr>
          <w:p w14:paraId="180BCEE6"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0.43±0.21</w:t>
            </w:r>
          </w:p>
        </w:tc>
        <w:tc>
          <w:tcPr>
            <w:tcW w:w="943" w:type="dxa"/>
            <w:vAlign w:val="center"/>
          </w:tcPr>
          <w:p w14:paraId="180D0933"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0.37±0.21</w:t>
            </w:r>
          </w:p>
        </w:tc>
      </w:tr>
      <w:tr w:rsidR="009C25B4" w:rsidRPr="009C25B4" w14:paraId="203EE9AE" w14:textId="77777777" w:rsidTr="0039479E">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987" w:type="dxa"/>
            <w:tcBorders>
              <w:right w:val="single" w:sz="4" w:space="0" w:color="000000"/>
            </w:tcBorders>
          </w:tcPr>
          <w:p w14:paraId="32C05A3D" w14:textId="77777777" w:rsidR="009C25B4" w:rsidRPr="009C25B4" w:rsidRDefault="009C25B4" w:rsidP="0039479E">
            <w:pPr>
              <w:spacing w:line="276" w:lineRule="auto"/>
              <w:jc w:val="center"/>
              <w:rPr>
                <w:sz w:val="17"/>
                <w:szCs w:val="17"/>
              </w:rPr>
            </w:pPr>
            <w:r w:rsidRPr="009C25B4">
              <w:rPr>
                <w:b w:val="0"/>
                <w:bCs w:val="0"/>
                <w:sz w:val="17"/>
                <w:szCs w:val="17"/>
              </w:rPr>
              <w:t>#Acc. [no./hour]</w:t>
            </w:r>
          </w:p>
        </w:tc>
        <w:tc>
          <w:tcPr>
            <w:tcW w:w="992" w:type="dxa"/>
            <w:tcBorders>
              <w:left w:val="single" w:sz="4" w:space="0" w:color="000000"/>
            </w:tcBorders>
            <w:vAlign w:val="center"/>
          </w:tcPr>
          <w:p w14:paraId="1852A6DC"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12.2±6.3</w:t>
            </w:r>
          </w:p>
        </w:tc>
        <w:tc>
          <w:tcPr>
            <w:tcW w:w="1037" w:type="dxa"/>
            <w:vAlign w:val="center"/>
          </w:tcPr>
          <w:p w14:paraId="35D81173"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13.2±5.2</w:t>
            </w:r>
          </w:p>
        </w:tc>
        <w:tc>
          <w:tcPr>
            <w:tcW w:w="943" w:type="dxa"/>
            <w:vAlign w:val="center"/>
          </w:tcPr>
          <w:p w14:paraId="3D224637"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12.1±7.7</w:t>
            </w:r>
          </w:p>
        </w:tc>
        <w:tc>
          <w:tcPr>
            <w:tcW w:w="943" w:type="dxa"/>
            <w:tcBorders>
              <w:left w:val="single" w:sz="4" w:space="0" w:color="000000"/>
            </w:tcBorders>
            <w:vAlign w:val="center"/>
          </w:tcPr>
          <w:p w14:paraId="66EC72DC"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16.3±7.7</w:t>
            </w:r>
          </w:p>
        </w:tc>
        <w:tc>
          <w:tcPr>
            <w:tcW w:w="943" w:type="dxa"/>
            <w:vAlign w:val="center"/>
          </w:tcPr>
          <w:p w14:paraId="17FF5BAF"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15.2±6.8</w:t>
            </w:r>
          </w:p>
        </w:tc>
        <w:tc>
          <w:tcPr>
            <w:tcW w:w="943" w:type="dxa"/>
            <w:vAlign w:val="center"/>
          </w:tcPr>
          <w:p w14:paraId="3A6D026B"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15.3±8.2</w:t>
            </w:r>
          </w:p>
        </w:tc>
        <w:tc>
          <w:tcPr>
            <w:tcW w:w="943" w:type="dxa"/>
            <w:tcBorders>
              <w:left w:val="single" w:sz="4" w:space="0" w:color="000000"/>
            </w:tcBorders>
            <w:vAlign w:val="center"/>
          </w:tcPr>
          <w:p w14:paraId="0302A568"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18.64±8.4</w:t>
            </w:r>
          </w:p>
        </w:tc>
        <w:tc>
          <w:tcPr>
            <w:tcW w:w="943" w:type="dxa"/>
            <w:vAlign w:val="center"/>
          </w:tcPr>
          <w:p w14:paraId="179034CA"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16.1±6.4</w:t>
            </w:r>
          </w:p>
        </w:tc>
        <w:tc>
          <w:tcPr>
            <w:tcW w:w="943" w:type="dxa"/>
            <w:vAlign w:val="center"/>
          </w:tcPr>
          <w:p w14:paraId="1245F118" w14:textId="77777777" w:rsidR="009C25B4" w:rsidRPr="009C25B4" w:rsidRDefault="009C25B4" w:rsidP="0039479E">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9C25B4">
              <w:rPr>
                <w:sz w:val="17"/>
                <w:szCs w:val="17"/>
              </w:rPr>
              <w:t>18.7±7.4</w:t>
            </w:r>
          </w:p>
        </w:tc>
      </w:tr>
      <w:tr w:rsidR="009C25B4" w:rsidRPr="009C25B4" w14:paraId="26007B97" w14:textId="77777777" w:rsidTr="0039479E">
        <w:trPr>
          <w:trHeight w:val="267"/>
        </w:trPr>
        <w:tc>
          <w:tcPr>
            <w:cnfStyle w:val="001000000000" w:firstRow="0" w:lastRow="0" w:firstColumn="1" w:lastColumn="0" w:oddVBand="0" w:evenVBand="0" w:oddHBand="0" w:evenHBand="0" w:firstRowFirstColumn="0" w:firstRowLastColumn="0" w:lastRowFirstColumn="0" w:lastRowLastColumn="0"/>
            <w:tcW w:w="987" w:type="dxa"/>
            <w:tcBorders>
              <w:right w:val="single" w:sz="4" w:space="0" w:color="000000"/>
            </w:tcBorders>
          </w:tcPr>
          <w:p w14:paraId="28978863" w14:textId="77777777" w:rsidR="009C25B4" w:rsidRPr="009C25B4" w:rsidRDefault="009C25B4" w:rsidP="0039479E">
            <w:pPr>
              <w:spacing w:line="276" w:lineRule="auto"/>
              <w:jc w:val="center"/>
              <w:rPr>
                <w:sz w:val="17"/>
                <w:szCs w:val="17"/>
              </w:rPr>
            </w:pPr>
            <w:proofErr w:type="spellStart"/>
            <w:r w:rsidRPr="009C25B4">
              <w:rPr>
                <w:b w:val="0"/>
                <w:bCs w:val="0"/>
                <w:sz w:val="17"/>
                <w:szCs w:val="17"/>
              </w:rPr>
              <w:t>MovF</w:t>
            </w:r>
            <w:proofErr w:type="spellEnd"/>
            <w:r w:rsidRPr="009C25B4">
              <w:rPr>
                <w:b w:val="0"/>
                <w:bCs w:val="0"/>
                <w:sz w:val="17"/>
                <w:szCs w:val="17"/>
              </w:rPr>
              <w:t xml:space="preserve"> [%]</w:t>
            </w:r>
          </w:p>
        </w:tc>
        <w:tc>
          <w:tcPr>
            <w:tcW w:w="992" w:type="dxa"/>
            <w:tcBorders>
              <w:left w:val="single" w:sz="4" w:space="0" w:color="000000"/>
            </w:tcBorders>
            <w:vAlign w:val="center"/>
          </w:tcPr>
          <w:p w14:paraId="5857FF14"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19.7±6.8</w:t>
            </w:r>
          </w:p>
        </w:tc>
        <w:tc>
          <w:tcPr>
            <w:tcW w:w="1037" w:type="dxa"/>
            <w:vAlign w:val="center"/>
          </w:tcPr>
          <w:p w14:paraId="42E1762F"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23.4±9.2</w:t>
            </w:r>
          </w:p>
        </w:tc>
        <w:tc>
          <w:tcPr>
            <w:tcW w:w="943" w:type="dxa"/>
            <w:vAlign w:val="center"/>
          </w:tcPr>
          <w:p w14:paraId="5E7FD3B2"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21.0±8.7</w:t>
            </w:r>
          </w:p>
        </w:tc>
        <w:tc>
          <w:tcPr>
            <w:tcW w:w="943" w:type="dxa"/>
            <w:tcBorders>
              <w:left w:val="single" w:sz="4" w:space="0" w:color="000000"/>
            </w:tcBorders>
            <w:vAlign w:val="center"/>
          </w:tcPr>
          <w:p w14:paraId="68E93FB5"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22.9±12</w:t>
            </w:r>
          </w:p>
        </w:tc>
        <w:tc>
          <w:tcPr>
            <w:tcW w:w="943" w:type="dxa"/>
            <w:vAlign w:val="center"/>
          </w:tcPr>
          <w:p w14:paraId="573E001C"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21.2±8.9</w:t>
            </w:r>
          </w:p>
        </w:tc>
        <w:tc>
          <w:tcPr>
            <w:tcW w:w="943" w:type="dxa"/>
            <w:vAlign w:val="center"/>
          </w:tcPr>
          <w:p w14:paraId="00970798"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19.3±7.1</w:t>
            </w:r>
          </w:p>
        </w:tc>
        <w:tc>
          <w:tcPr>
            <w:tcW w:w="943" w:type="dxa"/>
            <w:tcBorders>
              <w:left w:val="single" w:sz="4" w:space="0" w:color="000000"/>
            </w:tcBorders>
            <w:vAlign w:val="center"/>
          </w:tcPr>
          <w:p w14:paraId="3D0B0864"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18.5±10</w:t>
            </w:r>
          </w:p>
        </w:tc>
        <w:tc>
          <w:tcPr>
            <w:tcW w:w="943" w:type="dxa"/>
            <w:vAlign w:val="center"/>
          </w:tcPr>
          <w:p w14:paraId="6B4DCAAE"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19.7±9.4</w:t>
            </w:r>
          </w:p>
        </w:tc>
        <w:tc>
          <w:tcPr>
            <w:tcW w:w="943" w:type="dxa"/>
            <w:vAlign w:val="center"/>
          </w:tcPr>
          <w:p w14:paraId="22655F29" w14:textId="77777777" w:rsidR="009C25B4" w:rsidRPr="009C25B4" w:rsidRDefault="009C25B4" w:rsidP="0039479E">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9C25B4">
              <w:rPr>
                <w:sz w:val="17"/>
                <w:szCs w:val="17"/>
              </w:rPr>
              <w:t>18.2±11.5</w:t>
            </w:r>
          </w:p>
        </w:tc>
      </w:tr>
    </w:tbl>
    <w:p w14:paraId="7B922592" w14:textId="2FF993F7" w:rsidR="009C25B4" w:rsidRPr="009C25B4" w:rsidRDefault="009C25B4" w:rsidP="009C25B4">
      <w:pPr>
        <w:spacing w:after="0" w:line="360" w:lineRule="auto"/>
        <w:jc w:val="both"/>
        <w:rPr>
          <w:rFonts w:ascii="Times New Roman" w:eastAsia="Times New Roman" w:hAnsi="Times New Roman" w:cs="Times New Roman"/>
          <w:sz w:val="24"/>
          <w:szCs w:val="24"/>
        </w:rPr>
      </w:pPr>
      <w:r w:rsidRPr="009C25B4">
        <w:rPr>
          <w:rFonts w:ascii="Times New Roman" w:eastAsia="Times New Roman" w:hAnsi="Times New Roman" w:cs="Times New Roman"/>
          <w:b/>
          <w:bCs/>
          <w:sz w:val="24"/>
          <w:szCs w:val="24"/>
        </w:rPr>
        <w:t>Table 3.</w:t>
      </w:r>
      <w:r w:rsidRPr="009C25B4">
        <w:rPr>
          <w:rFonts w:ascii="Times New Roman" w:eastAsia="Times New Roman" w:hAnsi="Times New Roman" w:cs="Times New Roman"/>
          <w:sz w:val="24"/>
          <w:szCs w:val="24"/>
        </w:rPr>
        <w:t xml:space="preserve"> Fetal heart rate (FHR) parameters from computerized cardiotocography (</w:t>
      </w:r>
      <w:proofErr w:type="spellStart"/>
      <w:r w:rsidRPr="009C25B4">
        <w:rPr>
          <w:rFonts w:ascii="Times New Roman" w:eastAsia="Times New Roman" w:hAnsi="Times New Roman" w:cs="Times New Roman"/>
          <w:sz w:val="24"/>
          <w:szCs w:val="24"/>
        </w:rPr>
        <w:t>cCTG</w:t>
      </w:r>
      <w:proofErr w:type="spellEnd"/>
      <w:r w:rsidRPr="009C25B4">
        <w:rPr>
          <w:rFonts w:ascii="Times New Roman" w:eastAsia="Times New Roman" w:hAnsi="Times New Roman" w:cs="Times New Roman"/>
          <w:sz w:val="24"/>
          <w:szCs w:val="24"/>
        </w:rPr>
        <w:t>) recordings (median and quartiles).</w:t>
      </w:r>
    </w:p>
    <w:sectPr w:rsidR="009C25B4" w:rsidRPr="009C25B4" w:rsidSect="00AA1328">
      <w:footerReference w:type="default" r:id="rId8"/>
      <w:pgSz w:w="11906" w:h="16838"/>
      <w:pgMar w:top="1417" w:right="1134" w:bottom="1134" w:left="1134" w:header="708" w:footer="708"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E39F2" w14:textId="77777777" w:rsidR="006B0C48" w:rsidRDefault="006B0C48">
      <w:pPr>
        <w:spacing w:after="0" w:line="240" w:lineRule="auto"/>
      </w:pPr>
      <w:r>
        <w:separator/>
      </w:r>
    </w:p>
  </w:endnote>
  <w:endnote w:type="continuationSeparator" w:id="0">
    <w:p w14:paraId="774B715E" w14:textId="77777777" w:rsidR="006B0C48" w:rsidRDefault="006B0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altName w:val="Times New Roman"/>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2" w:fontKey="{D8B56A5A-777F-0C48-8030-4B31C72D5939}"/>
    <w:embedBold r:id="rId3" w:fontKey="{BE47C4B8-7896-1643-9614-33BC57AE4C4D}"/>
    <w:embedItalic r:id="rId4" w:fontKey="{F72A4AA0-C69C-164F-AAED-83E373F8C1BF}"/>
  </w:font>
  <w:font w:name="Times New Roman">
    <w:panose1 w:val="02020603050405020304"/>
    <w:charset w:val="00"/>
    <w:family w:val="roman"/>
    <w:pitch w:val="variable"/>
    <w:sig w:usb0="E0002EFF" w:usb1="C000785B" w:usb2="00000009" w:usb3="00000000" w:csb0="000001FF" w:csb1="00000000"/>
    <w:embedRegular r:id="rId5" w:fontKey="{59A4469F-3E91-8C4A-9105-E26E4D9083A4}"/>
    <w:embedBold r:id="rId6" w:fontKey="{3D09CF7E-B2D3-5341-AAD6-D1215610EB2E}"/>
    <w:embedItalic r:id="rId7" w:fontKey="{DEB66C3C-CEE5-084E-A22A-10B2D58A7D52}"/>
  </w:font>
  <w:font w:name="Georgia">
    <w:panose1 w:val="02040502050405020303"/>
    <w:charset w:val="00"/>
    <w:family w:val="roman"/>
    <w:pitch w:val="variable"/>
    <w:sig w:usb0="00000287" w:usb1="00000000" w:usb2="00000000" w:usb3="00000000" w:csb0="0000009F" w:csb1="00000000"/>
    <w:embedItalic r:id="rId8" w:fontKey="{3A791708-5BEB-2D4C-ACC7-CFCDC2C8955E}"/>
  </w:font>
  <w:font w:name="Cambria">
    <w:panose1 w:val="02040503050406030204"/>
    <w:charset w:val="00"/>
    <w:family w:val="roman"/>
    <w:pitch w:val="variable"/>
    <w:sig w:usb0="E00002FF" w:usb1="400004FF" w:usb2="00000000" w:usb3="00000000" w:csb0="0000019F" w:csb1="00000000"/>
    <w:embedRegular r:id="rId9" w:fontKey="{3205CE83-B8F2-F449-9402-062D9E47266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DC3EE" w14:textId="77777777" w:rsidR="002E0250"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fldChar w:fldCharType="begin"/>
    </w:r>
    <w:r>
      <w:rPr>
        <w:color w:val="000000"/>
      </w:rPr>
      <w:instrText>PAGE</w:instrText>
    </w:r>
    <w:r>
      <w:rPr>
        <w:color w:val="000000"/>
      </w:rPr>
      <w:fldChar w:fldCharType="separate"/>
    </w:r>
    <w:r w:rsidR="00AA1328">
      <w:rPr>
        <w:noProof/>
        <w:color w:val="000000"/>
      </w:rPr>
      <w:t>1</w:t>
    </w:r>
    <w:r>
      <w:rPr>
        <w:color w:val="000000"/>
      </w:rPr>
      <w:fldChar w:fldCharType="end"/>
    </w:r>
  </w:p>
  <w:p w14:paraId="00A25742" w14:textId="77777777" w:rsidR="002E0250" w:rsidRDefault="002E025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F792A" w14:textId="77777777" w:rsidR="006B0C48" w:rsidRDefault="006B0C48">
      <w:pPr>
        <w:spacing w:after="0" w:line="240" w:lineRule="auto"/>
      </w:pPr>
      <w:r>
        <w:separator/>
      </w:r>
    </w:p>
  </w:footnote>
  <w:footnote w:type="continuationSeparator" w:id="0">
    <w:p w14:paraId="7CC4A04B" w14:textId="77777777" w:rsidR="006B0C48" w:rsidRDefault="006B0C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5C0B8B"/>
    <w:multiLevelType w:val="multilevel"/>
    <w:tmpl w:val="A7281E3C"/>
    <w:lvl w:ilvl="0">
      <w:start w:val="1"/>
      <w:numFmt w:val="decimal"/>
      <w:lvlText w:val="%1"/>
      <w:lvlJc w:val="left"/>
      <w:pPr>
        <w:ind w:left="720" w:hanging="360"/>
      </w:pPr>
      <w:rPr>
        <w:rFonts w:ascii="Times" w:eastAsia="Times" w:hAnsi="Times" w:cs="Times"/>
        <w:color w:val="00000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D1C16CB"/>
    <w:multiLevelType w:val="multilevel"/>
    <w:tmpl w:val="A7281E3C"/>
    <w:lvl w:ilvl="0">
      <w:start w:val="1"/>
      <w:numFmt w:val="decimal"/>
      <w:lvlText w:val="%1"/>
      <w:lvlJc w:val="left"/>
      <w:pPr>
        <w:ind w:left="720" w:hanging="360"/>
      </w:pPr>
      <w:rPr>
        <w:rFonts w:ascii="Times" w:eastAsia="Times" w:hAnsi="Times" w:cs="Times"/>
        <w:color w:val="00000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B0F177A"/>
    <w:multiLevelType w:val="multilevel"/>
    <w:tmpl w:val="C41849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3E90B12"/>
    <w:multiLevelType w:val="multilevel"/>
    <w:tmpl w:val="C9D8E2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1259512">
    <w:abstractNumId w:val="1"/>
  </w:num>
  <w:num w:numId="2" w16cid:durableId="1816950797">
    <w:abstractNumId w:val="2"/>
  </w:num>
  <w:num w:numId="3" w16cid:durableId="1787574634">
    <w:abstractNumId w:val="3"/>
  </w:num>
  <w:num w:numId="4" w16cid:durableId="2051109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250"/>
    <w:rsid w:val="00074F77"/>
    <w:rsid w:val="000E4ECE"/>
    <w:rsid w:val="00283886"/>
    <w:rsid w:val="002E0250"/>
    <w:rsid w:val="003F6C7C"/>
    <w:rsid w:val="00462374"/>
    <w:rsid w:val="0054003A"/>
    <w:rsid w:val="006B0C48"/>
    <w:rsid w:val="006F201F"/>
    <w:rsid w:val="00777B6F"/>
    <w:rsid w:val="008415EE"/>
    <w:rsid w:val="009C25B4"/>
    <w:rsid w:val="00AA1328"/>
    <w:rsid w:val="00B0303E"/>
    <w:rsid w:val="00B06EF1"/>
    <w:rsid w:val="00D42995"/>
    <w:rsid w:val="00EE653D"/>
    <w:rsid w:val="00EF3E7A"/>
    <w:rsid w:val="00F45225"/>
    <w:rsid w:val="00FB2D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0AB55"/>
  <w15:docId w15:val="{E76CB8E6-A932-164B-8BEE-205A1731C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spacing w:line="240" w:lineRule="auto"/>
      <w:outlineLvl w:val="0"/>
    </w:pPr>
    <w:rPr>
      <w:rFonts w:ascii="Times New Roman" w:eastAsia="Times New Roman" w:hAnsi="Times New Roman" w:cs="Times New Roman"/>
      <w:b/>
      <w:bCs/>
      <w:sz w:val="48"/>
      <w:szCs w:val="48"/>
    </w:rPr>
  </w:style>
  <w:style w:type="paragraph" w:styleId="Titolo2">
    <w:name w:val="heading 2"/>
    <w:basedOn w:val="Normale"/>
    <w:next w:val="Normale"/>
    <w:uiPriority w:val="9"/>
    <w:unhideWhenUsed/>
    <w:qFormat/>
    <w:pPr>
      <w:keepNext/>
      <w:keepLines/>
      <w:spacing w:before="40" w:after="0"/>
      <w:outlineLvl w:val="1"/>
    </w:pPr>
    <w:rPr>
      <w:color w:val="2F5496"/>
      <w:sz w:val="26"/>
      <w:szCs w:val="26"/>
    </w:rPr>
  </w:style>
  <w:style w:type="paragraph" w:styleId="Titolo3">
    <w:name w:val="heading 3"/>
    <w:basedOn w:val="Normale"/>
    <w:next w:val="Normale"/>
    <w:uiPriority w:val="9"/>
    <w:unhideWhenUsed/>
    <w:qFormat/>
    <w:pPr>
      <w:keepNext/>
      <w:keepLines/>
      <w:spacing w:before="40" w:after="0"/>
      <w:outlineLvl w:val="2"/>
    </w:pPr>
    <w:rPr>
      <w:color w:val="1F3863"/>
      <w:sz w:val="24"/>
      <w:szCs w:val="24"/>
    </w:rPr>
  </w:style>
  <w:style w:type="paragraph" w:styleId="Titolo4">
    <w:name w:val="heading 4"/>
    <w:basedOn w:val="Normale"/>
    <w:next w:val="Normale"/>
    <w:uiPriority w:val="9"/>
    <w:semiHidden/>
    <w:unhideWhenUsed/>
    <w:qFormat/>
    <w:pPr>
      <w:keepNext/>
      <w:keepLines/>
      <w:spacing w:before="40" w:after="0"/>
      <w:outlineLvl w:val="3"/>
    </w:pPr>
    <w:rPr>
      <w:i/>
      <w:iCs/>
      <w:color w:val="2F5496"/>
    </w:rPr>
  </w:style>
  <w:style w:type="paragraph" w:styleId="Titolo5">
    <w:name w:val="heading 5"/>
    <w:basedOn w:val="Normale"/>
    <w:next w:val="Normale"/>
    <w:uiPriority w:val="9"/>
    <w:semiHidden/>
    <w:unhideWhenUsed/>
    <w:qFormat/>
    <w:pPr>
      <w:keepNext/>
      <w:keepLines/>
      <w:spacing w:before="40" w:after="0"/>
      <w:outlineLvl w:val="4"/>
    </w:pPr>
    <w:rPr>
      <w:color w:val="2F5496"/>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tblStylePr w:type="firstRow">
      <w:rPr>
        <w:b/>
        <w:bCs/>
        <w:smallCaps/>
      </w:rPr>
      <w:tblPr/>
      <w:tcPr>
        <w:tcBorders>
          <w:bottom w:val="single" w:sz="4" w:space="0" w:color="7F7F7F"/>
        </w:tcBorders>
      </w:tcPr>
    </w:tblStylePr>
    <w:tblStylePr w:type="lastRow">
      <w:rPr>
        <w:b/>
        <w:bCs/>
        <w:smallCaps/>
      </w:rPr>
      <w:tblPr/>
      <w:tcPr>
        <w:tcBorders>
          <w:top w:val="nil"/>
        </w:tcBorders>
      </w:tcPr>
    </w:tblStylePr>
    <w:tblStylePr w:type="firstCol">
      <w:rPr>
        <w:b/>
        <w:bCs/>
        <w:smallCaps/>
      </w:rPr>
      <w:tblPr/>
      <w:tcPr>
        <w:tcBorders>
          <w:right w:val="single" w:sz="4" w:space="0" w:color="7F7F7F"/>
        </w:tcBorders>
      </w:tcPr>
    </w:tblStylePr>
    <w:tblStylePr w:type="lastCol">
      <w:rPr>
        <w:b/>
        <w:bCs/>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2">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3">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tblStylePr w:type="firstRow">
      <w:rPr>
        <w:b/>
        <w:bCs/>
        <w:smallCaps/>
      </w:rPr>
      <w:tblPr/>
      <w:tcPr>
        <w:tcBorders>
          <w:bottom w:val="single" w:sz="4" w:space="0" w:color="7F7F7F"/>
        </w:tcBorders>
      </w:tcPr>
    </w:tblStylePr>
    <w:tblStylePr w:type="lastRow">
      <w:rPr>
        <w:b/>
        <w:bCs/>
        <w:smallCaps/>
      </w:rPr>
      <w:tblPr/>
      <w:tcPr>
        <w:tcBorders>
          <w:top w:val="nil"/>
        </w:tcBorders>
      </w:tcPr>
    </w:tblStylePr>
    <w:tblStylePr w:type="firstCol">
      <w:rPr>
        <w:b/>
        <w:bCs/>
        <w:smallCaps/>
      </w:rPr>
      <w:tblPr/>
      <w:tcPr>
        <w:tcBorders>
          <w:right w:val="single" w:sz="4" w:space="0" w:color="7F7F7F"/>
        </w:tcBorders>
      </w:tcPr>
    </w:tblStylePr>
    <w:tblStylePr w:type="lastCol">
      <w:rPr>
        <w:b/>
        <w:bCs/>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4">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tblStylePr w:type="firstRow">
      <w:rPr>
        <w:b/>
        <w:bCs/>
        <w:smallCaps/>
      </w:rPr>
      <w:tblPr/>
      <w:tcPr>
        <w:tcBorders>
          <w:bottom w:val="single" w:sz="4" w:space="0" w:color="7F7F7F"/>
        </w:tcBorders>
      </w:tcPr>
    </w:tblStylePr>
    <w:tblStylePr w:type="lastRow">
      <w:rPr>
        <w:b/>
        <w:bCs/>
        <w:smallCaps/>
      </w:rPr>
      <w:tblPr/>
      <w:tcPr>
        <w:tcBorders>
          <w:top w:val="nil"/>
        </w:tcBorders>
      </w:tcPr>
    </w:tblStylePr>
    <w:tblStylePr w:type="firstCol">
      <w:rPr>
        <w:b/>
        <w:bCs/>
        <w:smallCaps/>
      </w:rPr>
      <w:tblPr/>
      <w:tcPr>
        <w:tcBorders>
          <w:right w:val="single" w:sz="4" w:space="0" w:color="7F7F7F"/>
        </w:tcBorders>
      </w:tcPr>
    </w:tblStylePr>
    <w:tblStylePr w:type="lastCol">
      <w:rPr>
        <w:b/>
        <w:bCs/>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Revisione">
    <w:name w:val="Revision"/>
    <w:hidden/>
    <w:uiPriority w:val="99"/>
    <w:semiHidden/>
    <w:rsid w:val="00AA1328"/>
    <w:pPr>
      <w:spacing w:after="0" w:line="240" w:lineRule="auto"/>
    </w:pPr>
  </w:style>
  <w:style w:type="paragraph" w:styleId="Paragrafoelenco">
    <w:name w:val="List Paragraph"/>
    <w:basedOn w:val="Normale"/>
    <w:uiPriority w:val="34"/>
    <w:qFormat/>
    <w:rsid w:val="00AA1328"/>
    <w:pPr>
      <w:ind w:left="720"/>
      <w:contextualSpacing/>
    </w:pPr>
  </w:style>
  <w:style w:type="character" w:styleId="Numeroriga">
    <w:name w:val="line number"/>
    <w:basedOn w:val="Carpredefinitoparagrafo"/>
    <w:uiPriority w:val="99"/>
    <w:semiHidden/>
    <w:unhideWhenUsed/>
    <w:rsid w:val="00AA1328"/>
  </w:style>
  <w:style w:type="paragraph" w:styleId="Intestazione">
    <w:name w:val="header"/>
    <w:basedOn w:val="Normale"/>
    <w:link w:val="IntestazioneCarattere"/>
    <w:uiPriority w:val="99"/>
    <w:unhideWhenUsed/>
    <w:rsid w:val="00AA132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A1328"/>
  </w:style>
  <w:style w:type="paragraph" w:styleId="Pidipagina">
    <w:name w:val="footer"/>
    <w:basedOn w:val="Normale"/>
    <w:link w:val="PidipaginaCarattere"/>
    <w:uiPriority w:val="99"/>
    <w:unhideWhenUsed/>
    <w:rsid w:val="00AA132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A1328"/>
  </w:style>
  <w:style w:type="paragraph" w:customStyle="1" w:styleId="p1">
    <w:name w:val="p1"/>
    <w:basedOn w:val="Normale"/>
    <w:rsid w:val="00AA1328"/>
    <w:pPr>
      <w:spacing w:before="100" w:beforeAutospacing="1" w:after="100" w:afterAutospacing="1" w:line="240" w:lineRule="auto"/>
    </w:pPr>
    <w:rPr>
      <w:rFonts w:ascii="Times New Roman" w:eastAsia="Times New Roman" w:hAnsi="Times New Roman" w:cs="Times New Roman"/>
      <w:sz w:val="24"/>
      <w:szCs w:val="24"/>
      <w:lang w:val="it-IT"/>
    </w:rPr>
  </w:style>
  <w:style w:type="character" w:styleId="Testosegnaposto">
    <w:name w:val="Placeholder Text"/>
    <w:basedOn w:val="Carpredefinitoparagrafo"/>
    <w:uiPriority w:val="99"/>
    <w:rsid w:val="00AA1328"/>
    <w:rPr>
      <w:color w:val="666666"/>
    </w:rPr>
  </w:style>
  <w:style w:type="paragraph" w:customStyle="1" w:styleId="p2">
    <w:name w:val="p2"/>
    <w:basedOn w:val="Normale"/>
    <w:rsid w:val="00F45225"/>
    <w:pPr>
      <w:spacing w:before="100" w:beforeAutospacing="1" w:after="100" w:afterAutospacing="1" w:line="240" w:lineRule="auto"/>
    </w:pPr>
    <w:rPr>
      <w:rFonts w:ascii="Times New Roman" w:eastAsia="Times New Roman" w:hAnsi="Times New Roman" w:cs="Times New Roman"/>
      <w:sz w:val="24"/>
      <w:szCs w:val="24"/>
      <w:lang w:val="it-IT"/>
    </w:rPr>
  </w:style>
  <w:style w:type="paragraph" w:customStyle="1" w:styleId="p3">
    <w:name w:val="p3"/>
    <w:basedOn w:val="Normale"/>
    <w:rsid w:val="00F45225"/>
    <w:pPr>
      <w:spacing w:before="100" w:beforeAutospacing="1" w:after="100" w:afterAutospacing="1" w:line="240" w:lineRule="auto"/>
    </w:pPr>
    <w:rPr>
      <w:rFonts w:ascii="Times New Roman" w:eastAsia="Times New Roman" w:hAnsi="Times New Roman" w:cs="Times New Roman"/>
      <w:sz w:val="24"/>
      <w:szCs w:val="24"/>
      <w:lang w:val="it-IT"/>
    </w:rPr>
  </w:style>
  <w:style w:type="character" w:customStyle="1" w:styleId="s1">
    <w:name w:val="s1"/>
    <w:basedOn w:val="Carpredefinitoparagrafo"/>
    <w:rsid w:val="00F45225"/>
  </w:style>
  <w:style w:type="paragraph" w:customStyle="1" w:styleId="Affiliation">
    <w:name w:val="Affiliation"/>
    <w:basedOn w:val="Normale"/>
    <w:qFormat/>
    <w:rsid w:val="00D42995"/>
    <w:pPr>
      <w:spacing w:before="240" w:after="0" w:line="360" w:lineRule="auto"/>
    </w:pPr>
    <w:rPr>
      <w:rFonts w:ascii="Times New Roman" w:eastAsia="Times New Roman" w:hAnsi="Times New Roman" w:cs="Times New Roman"/>
      <w:i/>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185">
      <w:marLeft w:val="640"/>
      <w:marRight w:val="0"/>
      <w:marTop w:val="0"/>
      <w:marBottom w:val="0"/>
      <w:divBdr>
        <w:top w:val="none" w:sz="0" w:space="0" w:color="auto"/>
        <w:left w:val="none" w:sz="0" w:space="0" w:color="auto"/>
        <w:bottom w:val="none" w:sz="0" w:space="0" w:color="auto"/>
        <w:right w:val="none" w:sz="0" w:space="0" w:color="auto"/>
      </w:divBdr>
    </w:div>
    <w:div w:id="42875909">
      <w:marLeft w:val="640"/>
      <w:marRight w:val="0"/>
      <w:marTop w:val="0"/>
      <w:marBottom w:val="0"/>
      <w:divBdr>
        <w:top w:val="none" w:sz="0" w:space="0" w:color="auto"/>
        <w:left w:val="none" w:sz="0" w:space="0" w:color="auto"/>
        <w:bottom w:val="none" w:sz="0" w:space="0" w:color="auto"/>
        <w:right w:val="none" w:sz="0" w:space="0" w:color="auto"/>
      </w:divBdr>
    </w:div>
    <w:div w:id="59377119">
      <w:marLeft w:val="640"/>
      <w:marRight w:val="0"/>
      <w:marTop w:val="0"/>
      <w:marBottom w:val="0"/>
      <w:divBdr>
        <w:top w:val="none" w:sz="0" w:space="0" w:color="auto"/>
        <w:left w:val="none" w:sz="0" w:space="0" w:color="auto"/>
        <w:bottom w:val="none" w:sz="0" w:space="0" w:color="auto"/>
        <w:right w:val="none" w:sz="0" w:space="0" w:color="auto"/>
      </w:divBdr>
    </w:div>
    <w:div w:id="71050673">
      <w:marLeft w:val="640"/>
      <w:marRight w:val="0"/>
      <w:marTop w:val="0"/>
      <w:marBottom w:val="0"/>
      <w:divBdr>
        <w:top w:val="none" w:sz="0" w:space="0" w:color="auto"/>
        <w:left w:val="none" w:sz="0" w:space="0" w:color="auto"/>
        <w:bottom w:val="none" w:sz="0" w:space="0" w:color="auto"/>
        <w:right w:val="none" w:sz="0" w:space="0" w:color="auto"/>
      </w:divBdr>
    </w:div>
    <w:div w:id="76052990">
      <w:marLeft w:val="640"/>
      <w:marRight w:val="0"/>
      <w:marTop w:val="0"/>
      <w:marBottom w:val="0"/>
      <w:divBdr>
        <w:top w:val="none" w:sz="0" w:space="0" w:color="auto"/>
        <w:left w:val="none" w:sz="0" w:space="0" w:color="auto"/>
        <w:bottom w:val="none" w:sz="0" w:space="0" w:color="auto"/>
        <w:right w:val="none" w:sz="0" w:space="0" w:color="auto"/>
      </w:divBdr>
    </w:div>
    <w:div w:id="76437710">
      <w:marLeft w:val="640"/>
      <w:marRight w:val="0"/>
      <w:marTop w:val="0"/>
      <w:marBottom w:val="0"/>
      <w:divBdr>
        <w:top w:val="none" w:sz="0" w:space="0" w:color="auto"/>
        <w:left w:val="none" w:sz="0" w:space="0" w:color="auto"/>
        <w:bottom w:val="none" w:sz="0" w:space="0" w:color="auto"/>
        <w:right w:val="none" w:sz="0" w:space="0" w:color="auto"/>
      </w:divBdr>
    </w:div>
    <w:div w:id="91054713">
      <w:marLeft w:val="640"/>
      <w:marRight w:val="0"/>
      <w:marTop w:val="0"/>
      <w:marBottom w:val="0"/>
      <w:divBdr>
        <w:top w:val="none" w:sz="0" w:space="0" w:color="auto"/>
        <w:left w:val="none" w:sz="0" w:space="0" w:color="auto"/>
        <w:bottom w:val="none" w:sz="0" w:space="0" w:color="auto"/>
        <w:right w:val="none" w:sz="0" w:space="0" w:color="auto"/>
      </w:divBdr>
    </w:div>
    <w:div w:id="110445019">
      <w:marLeft w:val="640"/>
      <w:marRight w:val="0"/>
      <w:marTop w:val="0"/>
      <w:marBottom w:val="0"/>
      <w:divBdr>
        <w:top w:val="none" w:sz="0" w:space="0" w:color="auto"/>
        <w:left w:val="none" w:sz="0" w:space="0" w:color="auto"/>
        <w:bottom w:val="none" w:sz="0" w:space="0" w:color="auto"/>
        <w:right w:val="none" w:sz="0" w:space="0" w:color="auto"/>
      </w:divBdr>
    </w:div>
    <w:div w:id="143814578">
      <w:marLeft w:val="640"/>
      <w:marRight w:val="0"/>
      <w:marTop w:val="0"/>
      <w:marBottom w:val="0"/>
      <w:divBdr>
        <w:top w:val="none" w:sz="0" w:space="0" w:color="auto"/>
        <w:left w:val="none" w:sz="0" w:space="0" w:color="auto"/>
        <w:bottom w:val="none" w:sz="0" w:space="0" w:color="auto"/>
        <w:right w:val="none" w:sz="0" w:space="0" w:color="auto"/>
      </w:divBdr>
    </w:div>
    <w:div w:id="153835221">
      <w:marLeft w:val="640"/>
      <w:marRight w:val="0"/>
      <w:marTop w:val="0"/>
      <w:marBottom w:val="0"/>
      <w:divBdr>
        <w:top w:val="none" w:sz="0" w:space="0" w:color="auto"/>
        <w:left w:val="none" w:sz="0" w:space="0" w:color="auto"/>
        <w:bottom w:val="none" w:sz="0" w:space="0" w:color="auto"/>
        <w:right w:val="none" w:sz="0" w:space="0" w:color="auto"/>
      </w:divBdr>
    </w:div>
    <w:div w:id="177548283">
      <w:marLeft w:val="640"/>
      <w:marRight w:val="0"/>
      <w:marTop w:val="0"/>
      <w:marBottom w:val="0"/>
      <w:divBdr>
        <w:top w:val="none" w:sz="0" w:space="0" w:color="auto"/>
        <w:left w:val="none" w:sz="0" w:space="0" w:color="auto"/>
        <w:bottom w:val="none" w:sz="0" w:space="0" w:color="auto"/>
        <w:right w:val="none" w:sz="0" w:space="0" w:color="auto"/>
      </w:divBdr>
    </w:div>
    <w:div w:id="177742367">
      <w:marLeft w:val="640"/>
      <w:marRight w:val="0"/>
      <w:marTop w:val="0"/>
      <w:marBottom w:val="0"/>
      <w:divBdr>
        <w:top w:val="none" w:sz="0" w:space="0" w:color="auto"/>
        <w:left w:val="none" w:sz="0" w:space="0" w:color="auto"/>
        <w:bottom w:val="none" w:sz="0" w:space="0" w:color="auto"/>
        <w:right w:val="none" w:sz="0" w:space="0" w:color="auto"/>
      </w:divBdr>
    </w:div>
    <w:div w:id="190266160">
      <w:marLeft w:val="640"/>
      <w:marRight w:val="0"/>
      <w:marTop w:val="0"/>
      <w:marBottom w:val="0"/>
      <w:divBdr>
        <w:top w:val="none" w:sz="0" w:space="0" w:color="auto"/>
        <w:left w:val="none" w:sz="0" w:space="0" w:color="auto"/>
        <w:bottom w:val="none" w:sz="0" w:space="0" w:color="auto"/>
        <w:right w:val="none" w:sz="0" w:space="0" w:color="auto"/>
      </w:divBdr>
    </w:div>
    <w:div w:id="207186837">
      <w:marLeft w:val="640"/>
      <w:marRight w:val="0"/>
      <w:marTop w:val="0"/>
      <w:marBottom w:val="0"/>
      <w:divBdr>
        <w:top w:val="none" w:sz="0" w:space="0" w:color="auto"/>
        <w:left w:val="none" w:sz="0" w:space="0" w:color="auto"/>
        <w:bottom w:val="none" w:sz="0" w:space="0" w:color="auto"/>
        <w:right w:val="none" w:sz="0" w:space="0" w:color="auto"/>
      </w:divBdr>
    </w:div>
    <w:div w:id="235674821">
      <w:marLeft w:val="640"/>
      <w:marRight w:val="0"/>
      <w:marTop w:val="0"/>
      <w:marBottom w:val="0"/>
      <w:divBdr>
        <w:top w:val="none" w:sz="0" w:space="0" w:color="auto"/>
        <w:left w:val="none" w:sz="0" w:space="0" w:color="auto"/>
        <w:bottom w:val="none" w:sz="0" w:space="0" w:color="auto"/>
        <w:right w:val="none" w:sz="0" w:space="0" w:color="auto"/>
      </w:divBdr>
    </w:div>
    <w:div w:id="251284061">
      <w:marLeft w:val="640"/>
      <w:marRight w:val="0"/>
      <w:marTop w:val="0"/>
      <w:marBottom w:val="0"/>
      <w:divBdr>
        <w:top w:val="none" w:sz="0" w:space="0" w:color="auto"/>
        <w:left w:val="none" w:sz="0" w:space="0" w:color="auto"/>
        <w:bottom w:val="none" w:sz="0" w:space="0" w:color="auto"/>
        <w:right w:val="none" w:sz="0" w:space="0" w:color="auto"/>
      </w:divBdr>
    </w:div>
    <w:div w:id="254288059">
      <w:marLeft w:val="640"/>
      <w:marRight w:val="0"/>
      <w:marTop w:val="0"/>
      <w:marBottom w:val="0"/>
      <w:divBdr>
        <w:top w:val="none" w:sz="0" w:space="0" w:color="auto"/>
        <w:left w:val="none" w:sz="0" w:space="0" w:color="auto"/>
        <w:bottom w:val="none" w:sz="0" w:space="0" w:color="auto"/>
        <w:right w:val="none" w:sz="0" w:space="0" w:color="auto"/>
      </w:divBdr>
    </w:div>
    <w:div w:id="261379517">
      <w:marLeft w:val="640"/>
      <w:marRight w:val="0"/>
      <w:marTop w:val="0"/>
      <w:marBottom w:val="0"/>
      <w:divBdr>
        <w:top w:val="none" w:sz="0" w:space="0" w:color="auto"/>
        <w:left w:val="none" w:sz="0" w:space="0" w:color="auto"/>
        <w:bottom w:val="none" w:sz="0" w:space="0" w:color="auto"/>
        <w:right w:val="none" w:sz="0" w:space="0" w:color="auto"/>
      </w:divBdr>
    </w:div>
    <w:div w:id="314140966">
      <w:marLeft w:val="640"/>
      <w:marRight w:val="0"/>
      <w:marTop w:val="0"/>
      <w:marBottom w:val="0"/>
      <w:divBdr>
        <w:top w:val="none" w:sz="0" w:space="0" w:color="auto"/>
        <w:left w:val="none" w:sz="0" w:space="0" w:color="auto"/>
        <w:bottom w:val="none" w:sz="0" w:space="0" w:color="auto"/>
        <w:right w:val="none" w:sz="0" w:space="0" w:color="auto"/>
      </w:divBdr>
    </w:div>
    <w:div w:id="328144299">
      <w:marLeft w:val="640"/>
      <w:marRight w:val="0"/>
      <w:marTop w:val="0"/>
      <w:marBottom w:val="0"/>
      <w:divBdr>
        <w:top w:val="none" w:sz="0" w:space="0" w:color="auto"/>
        <w:left w:val="none" w:sz="0" w:space="0" w:color="auto"/>
        <w:bottom w:val="none" w:sz="0" w:space="0" w:color="auto"/>
        <w:right w:val="none" w:sz="0" w:space="0" w:color="auto"/>
      </w:divBdr>
    </w:div>
    <w:div w:id="350104967">
      <w:marLeft w:val="640"/>
      <w:marRight w:val="0"/>
      <w:marTop w:val="0"/>
      <w:marBottom w:val="0"/>
      <w:divBdr>
        <w:top w:val="none" w:sz="0" w:space="0" w:color="auto"/>
        <w:left w:val="none" w:sz="0" w:space="0" w:color="auto"/>
        <w:bottom w:val="none" w:sz="0" w:space="0" w:color="auto"/>
        <w:right w:val="none" w:sz="0" w:space="0" w:color="auto"/>
      </w:divBdr>
    </w:div>
    <w:div w:id="358705416">
      <w:marLeft w:val="640"/>
      <w:marRight w:val="0"/>
      <w:marTop w:val="0"/>
      <w:marBottom w:val="0"/>
      <w:divBdr>
        <w:top w:val="none" w:sz="0" w:space="0" w:color="auto"/>
        <w:left w:val="none" w:sz="0" w:space="0" w:color="auto"/>
        <w:bottom w:val="none" w:sz="0" w:space="0" w:color="auto"/>
        <w:right w:val="none" w:sz="0" w:space="0" w:color="auto"/>
      </w:divBdr>
    </w:div>
    <w:div w:id="364478082">
      <w:marLeft w:val="640"/>
      <w:marRight w:val="0"/>
      <w:marTop w:val="0"/>
      <w:marBottom w:val="0"/>
      <w:divBdr>
        <w:top w:val="none" w:sz="0" w:space="0" w:color="auto"/>
        <w:left w:val="none" w:sz="0" w:space="0" w:color="auto"/>
        <w:bottom w:val="none" w:sz="0" w:space="0" w:color="auto"/>
        <w:right w:val="none" w:sz="0" w:space="0" w:color="auto"/>
      </w:divBdr>
    </w:div>
    <w:div w:id="463811041">
      <w:marLeft w:val="640"/>
      <w:marRight w:val="0"/>
      <w:marTop w:val="0"/>
      <w:marBottom w:val="0"/>
      <w:divBdr>
        <w:top w:val="none" w:sz="0" w:space="0" w:color="auto"/>
        <w:left w:val="none" w:sz="0" w:space="0" w:color="auto"/>
        <w:bottom w:val="none" w:sz="0" w:space="0" w:color="auto"/>
        <w:right w:val="none" w:sz="0" w:space="0" w:color="auto"/>
      </w:divBdr>
    </w:div>
    <w:div w:id="473303995">
      <w:marLeft w:val="640"/>
      <w:marRight w:val="0"/>
      <w:marTop w:val="0"/>
      <w:marBottom w:val="0"/>
      <w:divBdr>
        <w:top w:val="none" w:sz="0" w:space="0" w:color="auto"/>
        <w:left w:val="none" w:sz="0" w:space="0" w:color="auto"/>
        <w:bottom w:val="none" w:sz="0" w:space="0" w:color="auto"/>
        <w:right w:val="none" w:sz="0" w:space="0" w:color="auto"/>
      </w:divBdr>
    </w:div>
    <w:div w:id="492836420">
      <w:marLeft w:val="640"/>
      <w:marRight w:val="0"/>
      <w:marTop w:val="0"/>
      <w:marBottom w:val="0"/>
      <w:divBdr>
        <w:top w:val="none" w:sz="0" w:space="0" w:color="auto"/>
        <w:left w:val="none" w:sz="0" w:space="0" w:color="auto"/>
        <w:bottom w:val="none" w:sz="0" w:space="0" w:color="auto"/>
        <w:right w:val="none" w:sz="0" w:space="0" w:color="auto"/>
      </w:divBdr>
    </w:div>
    <w:div w:id="496502652">
      <w:marLeft w:val="640"/>
      <w:marRight w:val="0"/>
      <w:marTop w:val="0"/>
      <w:marBottom w:val="0"/>
      <w:divBdr>
        <w:top w:val="none" w:sz="0" w:space="0" w:color="auto"/>
        <w:left w:val="none" w:sz="0" w:space="0" w:color="auto"/>
        <w:bottom w:val="none" w:sz="0" w:space="0" w:color="auto"/>
        <w:right w:val="none" w:sz="0" w:space="0" w:color="auto"/>
      </w:divBdr>
    </w:div>
    <w:div w:id="529729498">
      <w:marLeft w:val="640"/>
      <w:marRight w:val="0"/>
      <w:marTop w:val="0"/>
      <w:marBottom w:val="0"/>
      <w:divBdr>
        <w:top w:val="none" w:sz="0" w:space="0" w:color="auto"/>
        <w:left w:val="none" w:sz="0" w:space="0" w:color="auto"/>
        <w:bottom w:val="none" w:sz="0" w:space="0" w:color="auto"/>
        <w:right w:val="none" w:sz="0" w:space="0" w:color="auto"/>
      </w:divBdr>
    </w:div>
    <w:div w:id="573930775">
      <w:marLeft w:val="640"/>
      <w:marRight w:val="0"/>
      <w:marTop w:val="0"/>
      <w:marBottom w:val="0"/>
      <w:divBdr>
        <w:top w:val="none" w:sz="0" w:space="0" w:color="auto"/>
        <w:left w:val="none" w:sz="0" w:space="0" w:color="auto"/>
        <w:bottom w:val="none" w:sz="0" w:space="0" w:color="auto"/>
        <w:right w:val="none" w:sz="0" w:space="0" w:color="auto"/>
      </w:divBdr>
    </w:div>
    <w:div w:id="585306277">
      <w:marLeft w:val="640"/>
      <w:marRight w:val="0"/>
      <w:marTop w:val="0"/>
      <w:marBottom w:val="0"/>
      <w:divBdr>
        <w:top w:val="none" w:sz="0" w:space="0" w:color="auto"/>
        <w:left w:val="none" w:sz="0" w:space="0" w:color="auto"/>
        <w:bottom w:val="none" w:sz="0" w:space="0" w:color="auto"/>
        <w:right w:val="none" w:sz="0" w:space="0" w:color="auto"/>
      </w:divBdr>
    </w:div>
    <w:div w:id="635991482">
      <w:marLeft w:val="640"/>
      <w:marRight w:val="0"/>
      <w:marTop w:val="0"/>
      <w:marBottom w:val="0"/>
      <w:divBdr>
        <w:top w:val="none" w:sz="0" w:space="0" w:color="auto"/>
        <w:left w:val="none" w:sz="0" w:space="0" w:color="auto"/>
        <w:bottom w:val="none" w:sz="0" w:space="0" w:color="auto"/>
        <w:right w:val="none" w:sz="0" w:space="0" w:color="auto"/>
      </w:divBdr>
    </w:div>
    <w:div w:id="657464574">
      <w:marLeft w:val="640"/>
      <w:marRight w:val="0"/>
      <w:marTop w:val="0"/>
      <w:marBottom w:val="0"/>
      <w:divBdr>
        <w:top w:val="none" w:sz="0" w:space="0" w:color="auto"/>
        <w:left w:val="none" w:sz="0" w:space="0" w:color="auto"/>
        <w:bottom w:val="none" w:sz="0" w:space="0" w:color="auto"/>
        <w:right w:val="none" w:sz="0" w:space="0" w:color="auto"/>
      </w:divBdr>
    </w:div>
    <w:div w:id="664671990">
      <w:marLeft w:val="640"/>
      <w:marRight w:val="0"/>
      <w:marTop w:val="0"/>
      <w:marBottom w:val="0"/>
      <w:divBdr>
        <w:top w:val="none" w:sz="0" w:space="0" w:color="auto"/>
        <w:left w:val="none" w:sz="0" w:space="0" w:color="auto"/>
        <w:bottom w:val="none" w:sz="0" w:space="0" w:color="auto"/>
        <w:right w:val="none" w:sz="0" w:space="0" w:color="auto"/>
      </w:divBdr>
    </w:div>
    <w:div w:id="673802831">
      <w:marLeft w:val="640"/>
      <w:marRight w:val="0"/>
      <w:marTop w:val="0"/>
      <w:marBottom w:val="0"/>
      <w:divBdr>
        <w:top w:val="none" w:sz="0" w:space="0" w:color="auto"/>
        <w:left w:val="none" w:sz="0" w:space="0" w:color="auto"/>
        <w:bottom w:val="none" w:sz="0" w:space="0" w:color="auto"/>
        <w:right w:val="none" w:sz="0" w:space="0" w:color="auto"/>
      </w:divBdr>
    </w:div>
    <w:div w:id="742071705">
      <w:marLeft w:val="640"/>
      <w:marRight w:val="0"/>
      <w:marTop w:val="0"/>
      <w:marBottom w:val="0"/>
      <w:divBdr>
        <w:top w:val="none" w:sz="0" w:space="0" w:color="auto"/>
        <w:left w:val="none" w:sz="0" w:space="0" w:color="auto"/>
        <w:bottom w:val="none" w:sz="0" w:space="0" w:color="auto"/>
        <w:right w:val="none" w:sz="0" w:space="0" w:color="auto"/>
      </w:divBdr>
    </w:div>
    <w:div w:id="824249516">
      <w:marLeft w:val="640"/>
      <w:marRight w:val="0"/>
      <w:marTop w:val="0"/>
      <w:marBottom w:val="0"/>
      <w:divBdr>
        <w:top w:val="none" w:sz="0" w:space="0" w:color="auto"/>
        <w:left w:val="none" w:sz="0" w:space="0" w:color="auto"/>
        <w:bottom w:val="none" w:sz="0" w:space="0" w:color="auto"/>
        <w:right w:val="none" w:sz="0" w:space="0" w:color="auto"/>
      </w:divBdr>
    </w:div>
    <w:div w:id="854609538">
      <w:marLeft w:val="640"/>
      <w:marRight w:val="0"/>
      <w:marTop w:val="0"/>
      <w:marBottom w:val="0"/>
      <w:divBdr>
        <w:top w:val="none" w:sz="0" w:space="0" w:color="auto"/>
        <w:left w:val="none" w:sz="0" w:space="0" w:color="auto"/>
        <w:bottom w:val="none" w:sz="0" w:space="0" w:color="auto"/>
        <w:right w:val="none" w:sz="0" w:space="0" w:color="auto"/>
      </w:divBdr>
    </w:div>
    <w:div w:id="870729640">
      <w:marLeft w:val="640"/>
      <w:marRight w:val="0"/>
      <w:marTop w:val="0"/>
      <w:marBottom w:val="0"/>
      <w:divBdr>
        <w:top w:val="none" w:sz="0" w:space="0" w:color="auto"/>
        <w:left w:val="none" w:sz="0" w:space="0" w:color="auto"/>
        <w:bottom w:val="none" w:sz="0" w:space="0" w:color="auto"/>
        <w:right w:val="none" w:sz="0" w:space="0" w:color="auto"/>
      </w:divBdr>
    </w:div>
    <w:div w:id="914969737">
      <w:marLeft w:val="640"/>
      <w:marRight w:val="0"/>
      <w:marTop w:val="0"/>
      <w:marBottom w:val="0"/>
      <w:divBdr>
        <w:top w:val="none" w:sz="0" w:space="0" w:color="auto"/>
        <w:left w:val="none" w:sz="0" w:space="0" w:color="auto"/>
        <w:bottom w:val="none" w:sz="0" w:space="0" w:color="auto"/>
        <w:right w:val="none" w:sz="0" w:space="0" w:color="auto"/>
      </w:divBdr>
    </w:div>
    <w:div w:id="934898617">
      <w:marLeft w:val="640"/>
      <w:marRight w:val="0"/>
      <w:marTop w:val="0"/>
      <w:marBottom w:val="0"/>
      <w:divBdr>
        <w:top w:val="none" w:sz="0" w:space="0" w:color="auto"/>
        <w:left w:val="none" w:sz="0" w:space="0" w:color="auto"/>
        <w:bottom w:val="none" w:sz="0" w:space="0" w:color="auto"/>
        <w:right w:val="none" w:sz="0" w:space="0" w:color="auto"/>
      </w:divBdr>
    </w:div>
    <w:div w:id="947932746">
      <w:marLeft w:val="640"/>
      <w:marRight w:val="0"/>
      <w:marTop w:val="0"/>
      <w:marBottom w:val="0"/>
      <w:divBdr>
        <w:top w:val="none" w:sz="0" w:space="0" w:color="auto"/>
        <w:left w:val="none" w:sz="0" w:space="0" w:color="auto"/>
        <w:bottom w:val="none" w:sz="0" w:space="0" w:color="auto"/>
        <w:right w:val="none" w:sz="0" w:space="0" w:color="auto"/>
      </w:divBdr>
    </w:div>
    <w:div w:id="977228572">
      <w:marLeft w:val="640"/>
      <w:marRight w:val="0"/>
      <w:marTop w:val="0"/>
      <w:marBottom w:val="0"/>
      <w:divBdr>
        <w:top w:val="none" w:sz="0" w:space="0" w:color="auto"/>
        <w:left w:val="none" w:sz="0" w:space="0" w:color="auto"/>
        <w:bottom w:val="none" w:sz="0" w:space="0" w:color="auto"/>
        <w:right w:val="none" w:sz="0" w:space="0" w:color="auto"/>
      </w:divBdr>
    </w:div>
    <w:div w:id="996179954">
      <w:marLeft w:val="640"/>
      <w:marRight w:val="0"/>
      <w:marTop w:val="0"/>
      <w:marBottom w:val="0"/>
      <w:divBdr>
        <w:top w:val="none" w:sz="0" w:space="0" w:color="auto"/>
        <w:left w:val="none" w:sz="0" w:space="0" w:color="auto"/>
        <w:bottom w:val="none" w:sz="0" w:space="0" w:color="auto"/>
        <w:right w:val="none" w:sz="0" w:space="0" w:color="auto"/>
      </w:divBdr>
    </w:div>
    <w:div w:id="1007752844">
      <w:marLeft w:val="640"/>
      <w:marRight w:val="0"/>
      <w:marTop w:val="0"/>
      <w:marBottom w:val="0"/>
      <w:divBdr>
        <w:top w:val="none" w:sz="0" w:space="0" w:color="auto"/>
        <w:left w:val="none" w:sz="0" w:space="0" w:color="auto"/>
        <w:bottom w:val="none" w:sz="0" w:space="0" w:color="auto"/>
        <w:right w:val="none" w:sz="0" w:space="0" w:color="auto"/>
      </w:divBdr>
    </w:div>
    <w:div w:id="1021322816">
      <w:marLeft w:val="640"/>
      <w:marRight w:val="0"/>
      <w:marTop w:val="0"/>
      <w:marBottom w:val="0"/>
      <w:divBdr>
        <w:top w:val="none" w:sz="0" w:space="0" w:color="auto"/>
        <w:left w:val="none" w:sz="0" w:space="0" w:color="auto"/>
        <w:bottom w:val="none" w:sz="0" w:space="0" w:color="auto"/>
        <w:right w:val="none" w:sz="0" w:space="0" w:color="auto"/>
      </w:divBdr>
    </w:div>
    <w:div w:id="1024332211">
      <w:marLeft w:val="640"/>
      <w:marRight w:val="0"/>
      <w:marTop w:val="0"/>
      <w:marBottom w:val="0"/>
      <w:divBdr>
        <w:top w:val="none" w:sz="0" w:space="0" w:color="auto"/>
        <w:left w:val="none" w:sz="0" w:space="0" w:color="auto"/>
        <w:bottom w:val="none" w:sz="0" w:space="0" w:color="auto"/>
        <w:right w:val="none" w:sz="0" w:space="0" w:color="auto"/>
      </w:divBdr>
    </w:div>
    <w:div w:id="1063065007">
      <w:marLeft w:val="640"/>
      <w:marRight w:val="0"/>
      <w:marTop w:val="0"/>
      <w:marBottom w:val="0"/>
      <w:divBdr>
        <w:top w:val="none" w:sz="0" w:space="0" w:color="auto"/>
        <w:left w:val="none" w:sz="0" w:space="0" w:color="auto"/>
        <w:bottom w:val="none" w:sz="0" w:space="0" w:color="auto"/>
        <w:right w:val="none" w:sz="0" w:space="0" w:color="auto"/>
      </w:divBdr>
    </w:div>
    <w:div w:id="1088774935">
      <w:marLeft w:val="640"/>
      <w:marRight w:val="0"/>
      <w:marTop w:val="0"/>
      <w:marBottom w:val="0"/>
      <w:divBdr>
        <w:top w:val="none" w:sz="0" w:space="0" w:color="auto"/>
        <w:left w:val="none" w:sz="0" w:space="0" w:color="auto"/>
        <w:bottom w:val="none" w:sz="0" w:space="0" w:color="auto"/>
        <w:right w:val="none" w:sz="0" w:space="0" w:color="auto"/>
      </w:divBdr>
    </w:div>
    <w:div w:id="1098986907">
      <w:marLeft w:val="640"/>
      <w:marRight w:val="0"/>
      <w:marTop w:val="0"/>
      <w:marBottom w:val="0"/>
      <w:divBdr>
        <w:top w:val="none" w:sz="0" w:space="0" w:color="auto"/>
        <w:left w:val="none" w:sz="0" w:space="0" w:color="auto"/>
        <w:bottom w:val="none" w:sz="0" w:space="0" w:color="auto"/>
        <w:right w:val="none" w:sz="0" w:space="0" w:color="auto"/>
      </w:divBdr>
    </w:div>
    <w:div w:id="1125926488">
      <w:marLeft w:val="640"/>
      <w:marRight w:val="0"/>
      <w:marTop w:val="0"/>
      <w:marBottom w:val="0"/>
      <w:divBdr>
        <w:top w:val="none" w:sz="0" w:space="0" w:color="auto"/>
        <w:left w:val="none" w:sz="0" w:space="0" w:color="auto"/>
        <w:bottom w:val="none" w:sz="0" w:space="0" w:color="auto"/>
        <w:right w:val="none" w:sz="0" w:space="0" w:color="auto"/>
      </w:divBdr>
    </w:div>
    <w:div w:id="1147478206">
      <w:marLeft w:val="640"/>
      <w:marRight w:val="0"/>
      <w:marTop w:val="0"/>
      <w:marBottom w:val="0"/>
      <w:divBdr>
        <w:top w:val="none" w:sz="0" w:space="0" w:color="auto"/>
        <w:left w:val="none" w:sz="0" w:space="0" w:color="auto"/>
        <w:bottom w:val="none" w:sz="0" w:space="0" w:color="auto"/>
        <w:right w:val="none" w:sz="0" w:space="0" w:color="auto"/>
      </w:divBdr>
    </w:div>
    <w:div w:id="1156804110">
      <w:marLeft w:val="640"/>
      <w:marRight w:val="0"/>
      <w:marTop w:val="0"/>
      <w:marBottom w:val="0"/>
      <w:divBdr>
        <w:top w:val="none" w:sz="0" w:space="0" w:color="auto"/>
        <w:left w:val="none" w:sz="0" w:space="0" w:color="auto"/>
        <w:bottom w:val="none" w:sz="0" w:space="0" w:color="auto"/>
        <w:right w:val="none" w:sz="0" w:space="0" w:color="auto"/>
      </w:divBdr>
    </w:div>
    <w:div w:id="1246037130">
      <w:marLeft w:val="640"/>
      <w:marRight w:val="0"/>
      <w:marTop w:val="0"/>
      <w:marBottom w:val="0"/>
      <w:divBdr>
        <w:top w:val="none" w:sz="0" w:space="0" w:color="auto"/>
        <w:left w:val="none" w:sz="0" w:space="0" w:color="auto"/>
        <w:bottom w:val="none" w:sz="0" w:space="0" w:color="auto"/>
        <w:right w:val="none" w:sz="0" w:space="0" w:color="auto"/>
      </w:divBdr>
    </w:div>
    <w:div w:id="1264260138">
      <w:marLeft w:val="640"/>
      <w:marRight w:val="0"/>
      <w:marTop w:val="0"/>
      <w:marBottom w:val="0"/>
      <w:divBdr>
        <w:top w:val="none" w:sz="0" w:space="0" w:color="auto"/>
        <w:left w:val="none" w:sz="0" w:space="0" w:color="auto"/>
        <w:bottom w:val="none" w:sz="0" w:space="0" w:color="auto"/>
        <w:right w:val="none" w:sz="0" w:space="0" w:color="auto"/>
      </w:divBdr>
    </w:div>
    <w:div w:id="1267882081">
      <w:marLeft w:val="640"/>
      <w:marRight w:val="0"/>
      <w:marTop w:val="0"/>
      <w:marBottom w:val="0"/>
      <w:divBdr>
        <w:top w:val="none" w:sz="0" w:space="0" w:color="auto"/>
        <w:left w:val="none" w:sz="0" w:space="0" w:color="auto"/>
        <w:bottom w:val="none" w:sz="0" w:space="0" w:color="auto"/>
        <w:right w:val="none" w:sz="0" w:space="0" w:color="auto"/>
      </w:divBdr>
    </w:div>
    <w:div w:id="1276672965">
      <w:marLeft w:val="640"/>
      <w:marRight w:val="0"/>
      <w:marTop w:val="0"/>
      <w:marBottom w:val="0"/>
      <w:divBdr>
        <w:top w:val="none" w:sz="0" w:space="0" w:color="auto"/>
        <w:left w:val="none" w:sz="0" w:space="0" w:color="auto"/>
        <w:bottom w:val="none" w:sz="0" w:space="0" w:color="auto"/>
        <w:right w:val="none" w:sz="0" w:space="0" w:color="auto"/>
      </w:divBdr>
    </w:div>
    <w:div w:id="1285229138">
      <w:marLeft w:val="640"/>
      <w:marRight w:val="0"/>
      <w:marTop w:val="0"/>
      <w:marBottom w:val="0"/>
      <w:divBdr>
        <w:top w:val="none" w:sz="0" w:space="0" w:color="auto"/>
        <w:left w:val="none" w:sz="0" w:space="0" w:color="auto"/>
        <w:bottom w:val="none" w:sz="0" w:space="0" w:color="auto"/>
        <w:right w:val="none" w:sz="0" w:space="0" w:color="auto"/>
      </w:divBdr>
    </w:div>
    <w:div w:id="1303198773">
      <w:marLeft w:val="640"/>
      <w:marRight w:val="0"/>
      <w:marTop w:val="0"/>
      <w:marBottom w:val="0"/>
      <w:divBdr>
        <w:top w:val="none" w:sz="0" w:space="0" w:color="auto"/>
        <w:left w:val="none" w:sz="0" w:space="0" w:color="auto"/>
        <w:bottom w:val="none" w:sz="0" w:space="0" w:color="auto"/>
        <w:right w:val="none" w:sz="0" w:space="0" w:color="auto"/>
      </w:divBdr>
    </w:div>
    <w:div w:id="1314069775">
      <w:marLeft w:val="640"/>
      <w:marRight w:val="0"/>
      <w:marTop w:val="0"/>
      <w:marBottom w:val="0"/>
      <w:divBdr>
        <w:top w:val="none" w:sz="0" w:space="0" w:color="auto"/>
        <w:left w:val="none" w:sz="0" w:space="0" w:color="auto"/>
        <w:bottom w:val="none" w:sz="0" w:space="0" w:color="auto"/>
        <w:right w:val="none" w:sz="0" w:space="0" w:color="auto"/>
      </w:divBdr>
    </w:div>
    <w:div w:id="1317294925">
      <w:marLeft w:val="640"/>
      <w:marRight w:val="0"/>
      <w:marTop w:val="0"/>
      <w:marBottom w:val="0"/>
      <w:divBdr>
        <w:top w:val="none" w:sz="0" w:space="0" w:color="auto"/>
        <w:left w:val="none" w:sz="0" w:space="0" w:color="auto"/>
        <w:bottom w:val="none" w:sz="0" w:space="0" w:color="auto"/>
        <w:right w:val="none" w:sz="0" w:space="0" w:color="auto"/>
      </w:divBdr>
    </w:div>
    <w:div w:id="1331643182">
      <w:marLeft w:val="640"/>
      <w:marRight w:val="0"/>
      <w:marTop w:val="0"/>
      <w:marBottom w:val="0"/>
      <w:divBdr>
        <w:top w:val="none" w:sz="0" w:space="0" w:color="auto"/>
        <w:left w:val="none" w:sz="0" w:space="0" w:color="auto"/>
        <w:bottom w:val="none" w:sz="0" w:space="0" w:color="auto"/>
        <w:right w:val="none" w:sz="0" w:space="0" w:color="auto"/>
      </w:divBdr>
    </w:div>
    <w:div w:id="1340694404">
      <w:marLeft w:val="640"/>
      <w:marRight w:val="0"/>
      <w:marTop w:val="0"/>
      <w:marBottom w:val="0"/>
      <w:divBdr>
        <w:top w:val="none" w:sz="0" w:space="0" w:color="auto"/>
        <w:left w:val="none" w:sz="0" w:space="0" w:color="auto"/>
        <w:bottom w:val="none" w:sz="0" w:space="0" w:color="auto"/>
        <w:right w:val="none" w:sz="0" w:space="0" w:color="auto"/>
      </w:divBdr>
    </w:div>
    <w:div w:id="1375807968">
      <w:marLeft w:val="640"/>
      <w:marRight w:val="0"/>
      <w:marTop w:val="0"/>
      <w:marBottom w:val="0"/>
      <w:divBdr>
        <w:top w:val="none" w:sz="0" w:space="0" w:color="auto"/>
        <w:left w:val="none" w:sz="0" w:space="0" w:color="auto"/>
        <w:bottom w:val="none" w:sz="0" w:space="0" w:color="auto"/>
        <w:right w:val="none" w:sz="0" w:space="0" w:color="auto"/>
      </w:divBdr>
    </w:div>
    <w:div w:id="1407994683">
      <w:marLeft w:val="640"/>
      <w:marRight w:val="0"/>
      <w:marTop w:val="0"/>
      <w:marBottom w:val="0"/>
      <w:divBdr>
        <w:top w:val="none" w:sz="0" w:space="0" w:color="auto"/>
        <w:left w:val="none" w:sz="0" w:space="0" w:color="auto"/>
        <w:bottom w:val="none" w:sz="0" w:space="0" w:color="auto"/>
        <w:right w:val="none" w:sz="0" w:space="0" w:color="auto"/>
      </w:divBdr>
    </w:div>
    <w:div w:id="1457606638">
      <w:marLeft w:val="640"/>
      <w:marRight w:val="0"/>
      <w:marTop w:val="0"/>
      <w:marBottom w:val="0"/>
      <w:divBdr>
        <w:top w:val="none" w:sz="0" w:space="0" w:color="auto"/>
        <w:left w:val="none" w:sz="0" w:space="0" w:color="auto"/>
        <w:bottom w:val="none" w:sz="0" w:space="0" w:color="auto"/>
        <w:right w:val="none" w:sz="0" w:space="0" w:color="auto"/>
      </w:divBdr>
    </w:div>
    <w:div w:id="1492333708">
      <w:marLeft w:val="640"/>
      <w:marRight w:val="0"/>
      <w:marTop w:val="0"/>
      <w:marBottom w:val="0"/>
      <w:divBdr>
        <w:top w:val="none" w:sz="0" w:space="0" w:color="auto"/>
        <w:left w:val="none" w:sz="0" w:space="0" w:color="auto"/>
        <w:bottom w:val="none" w:sz="0" w:space="0" w:color="auto"/>
        <w:right w:val="none" w:sz="0" w:space="0" w:color="auto"/>
      </w:divBdr>
    </w:div>
    <w:div w:id="1495608566">
      <w:marLeft w:val="640"/>
      <w:marRight w:val="0"/>
      <w:marTop w:val="0"/>
      <w:marBottom w:val="0"/>
      <w:divBdr>
        <w:top w:val="none" w:sz="0" w:space="0" w:color="auto"/>
        <w:left w:val="none" w:sz="0" w:space="0" w:color="auto"/>
        <w:bottom w:val="none" w:sz="0" w:space="0" w:color="auto"/>
        <w:right w:val="none" w:sz="0" w:space="0" w:color="auto"/>
      </w:divBdr>
    </w:div>
    <w:div w:id="1511141998">
      <w:marLeft w:val="640"/>
      <w:marRight w:val="0"/>
      <w:marTop w:val="0"/>
      <w:marBottom w:val="0"/>
      <w:divBdr>
        <w:top w:val="none" w:sz="0" w:space="0" w:color="auto"/>
        <w:left w:val="none" w:sz="0" w:space="0" w:color="auto"/>
        <w:bottom w:val="none" w:sz="0" w:space="0" w:color="auto"/>
        <w:right w:val="none" w:sz="0" w:space="0" w:color="auto"/>
      </w:divBdr>
    </w:div>
    <w:div w:id="1518890118">
      <w:marLeft w:val="640"/>
      <w:marRight w:val="0"/>
      <w:marTop w:val="0"/>
      <w:marBottom w:val="0"/>
      <w:divBdr>
        <w:top w:val="none" w:sz="0" w:space="0" w:color="auto"/>
        <w:left w:val="none" w:sz="0" w:space="0" w:color="auto"/>
        <w:bottom w:val="none" w:sz="0" w:space="0" w:color="auto"/>
        <w:right w:val="none" w:sz="0" w:space="0" w:color="auto"/>
      </w:divBdr>
    </w:div>
    <w:div w:id="1557352057">
      <w:marLeft w:val="640"/>
      <w:marRight w:val="0"/>
      <w:marTop w:val="0"/>
      <w:marBottom w:val="0"/>
      <w:divBdr>
        <w:top w:val="none" w:sz="0" w:space="0" w:color="auto"/>
        <w:left w:val="none" w:sz="0" w:space="0" w:color="auto"/>
        <w:bottom w:val="none" w:sz="0" w:space="0" w:color="auto"/>
        <w:right w:val="none" w:sz="0" w:space="0" w:color="auto"/>
      </w:divBdr>
    </w:div>
    <w:div w:id="1558976576">
      <w:marLeft w:val="640"/>
      <w:marRight w:val="0"/>
      <w:marTop w:val="0"/>
      <w:marBottom w:val="0"/>
      <w:divBdr>
        <w:top w:val="none" w:sz="0" w:space="0" w:color="auto"/>
        <w:left w:val="none" w:sz="0" w:space="0" w:color="auto"/>
        <w:bottom w:val="none" w:sz="0" w:space="0" w:color="auto"/>
        <w:right w:val="none" w:sz="0" w:space="0" w:color="auto"/>
      </w:divBdr>
    </w:div>
    <w:div w:id="1604000173">
      <w:marLeft w:val="640"/>
      <w:marRight w:val="0"/>
      <w:marTop w:val="0"/>
      <w:marBottom w:val="0"/>
      <w:divBdr>
        <w:top w:val="none" w:sz="0" w:space="0" w:color="auto"/>
        <w:left w:val="none" w:sz="0" w:space="0" w:color="auto"/>
        <w:bottom w:val="none" w:sz="0" w:space="0" w:color="auto"/>
        <w:right w:val="none" w:sz="0" w:space="0" w:color="auto"/>
      </w:divBdr>
    </w:div>
    <w:div w:id="1629357313">
      <w:marLeft w:val="640"/>
      <w:marRight w:val="0"/>
      <w:marTop w:val="0"/>
      <w:marBottom w:val="0"/>
      <w:divBdr>
        <w:top w:val="none" w:sz="0" w:space="0" w:color="auto"/>
        <w:left w:val="none" w:sz="0" w:space="0" w:color="auto"/>
        <w:bottom w:val="none" w:sz="0" w:space="0" w:color="auto"/>
        <w:right w:val="none" w:sz="0" w:space="0" w:color="auto"/>
      </w:divBdr>
    </w:div>
    <w:div w:id="1662124191">
      <w:marLeft w:val="640"/>
      <w:marRight w:val="0"/>
      <w:marTop w:val="0"/>
      <w:marBottom w:val="0"/>
      <w:divBdr>
        <w:top w:val="none" w:sz="0" w:space="0" w:color="auto"/>
        <w:left w:val="none" w:sz="0" w:space="0" w:color="auto"/>
        <w:bottom w:val="none" w:sz="0" w:space="0" w:color="auto"/>
        <w:right w:val="none" w:sz="0" w:space="0" w:color="auto"/>
      </w:divBdr>
    </w:div>
    <w:div w:id="1679695720">
      <w:marLeft w:val="640"/>
      <w:marRight w:val="0"/>
      <w:marTop w:val="0"/>
      <w:marBottom w:val="0"/>
      <w:divBdr>
        <w:top w:val="none" w:sz="0" w:space="0" w:color="auto"/>
        <w:left w:val="none" w:sz="0" w:space="0" w:color="auto"/>
        <w:bottom w:val="none" w:sz="0" w:space="0" w:color="auto"/>
        <w:right w:val="none" w:sz="0" w:space="0" w:color="auto"/>
      </w:divBdr>
    </w:div>
    <w:div w:id="1702322512">
      <w:marLeft w:val="640"/>
      <w:marRight w:val="0"/>
      <w:marTop w:val="0"/>
      <w:marBottom w:val="0"/>
      <w:divBdr>
        <w:top w:val="none" w:sz="0" w:space="0" w:color="auto"/>
        <w:left w:val="none" w:sz="0" w:space="0" w:color="auto"/>
        <w:bottom w:val="none" w:sz="0" w:space="0" w:color="auto"/>
        <w:right w:val="none" w:sz="0" w:space="0" w:color="auto"/>
      </w:divBdr>
    </w:div>
    <w:div w:id="1704789316">
      <w:marLeft w:val="640"/>
      <w:marRight w:val="0"/>
      <w:marTop w:val="0"/>
      <w:marBottom w:val="0"/>
      <w:divBdr>
        <w:top w:val="none" w:sz="0" w:space="0" w:color="auto"/>
        <w:left w:val="none" w:sz="0" w:space="0" w:color="auto"/>
        <w:bottom w:val="none" w:sz="0" w:space="0" w:color="auto"/>
        <w:right w:val="none" w:sz="0" w:space="0" w:color="auto"/>
      </w:divBdr>
    </w:div>
    <w:div w:id="1733648924">
      <w:marLeft w:val="640"/>
      <w:marRight w:val="0"/>
      <w:marTop w:val="0"/>
      <w:marBottom w:val="0"/>
      <w:divBdr>
        <w:top w:val="none" w:sz="0" w:space="0" w:color="auto"/>
        <w:left w:val="none" w:sz="0" w:space="0" w:color="auto"/>
        <w:bottom w:val="none" w:sz="0" w:space="0" w:color="auto"/>
        <w:right w:val="none" w:sz="0" w:space="0" w:color="auto"/>
      </w:divBdr>
    </w:div>
    <w:div w:id="1741513484">
      <w:marLeft w:val="640"/>
      <w:marRight w:val="0"/>
      <w:marTop w:val="0"/>
      <w:marBottom w:val="0"/>
      <w:divBdr>
        <w:top w:val="none" w:sz="0" w:space="0" w:color="auto"/>
        <w:left w:val="none" w:sz="0" w:space="0" w:color="auto"/>
        <w:bottom w:val="none" w:sz="0" w:space="0" w:color="auto"/>
        <w:right w:val="none" w:sz="0" w:space="0" w:color="auto"/>
      </w:divBdr>
    </w:div>
    <w:div w:id="1742561544">
      <w:marLeft w:val="640"/>
      <w:marRight w:val="0"/>
      <w:marTop w:val="0"/>
      <w:marBottom w:val="0"/>
      <w:divBdr>
        <w:top w:val="none" w:sz="0" w:space="0" w:color="auto"/>
        <w:left w:val="none" w:sz="0" w:space="0" w:color="auto"/>
        <w:bottom w:val="none" w:sz="0" w:space="0" w:color="auto"/>
        <w:right w:val="none" w:sz="0" w:space="0" w:color="auto"/>
      </w:divBdr>
    </w:div>
    <w:div w:id="1753894354">
      <w:marLeft w:val="640"/>
      <w:marRight w:val="0"/>
      <w:marTop w:val="0"/>
      <w:marBottom w:val="0"/>
      <w:divBdr>
        <w:top w:val="none" w:sz="0" w:space="0" w:color="auto"/>
        <w:left w:val="none" w:sz="0" w:space="0" w:color="auto"/>
        <w:bottom w:val="none" w:sz="0" w:space="0" w:color="auto"/>
        <w:right w:val="none" w:sz="0" w:space="0" w:color="auto"/>
      </w:divBdr>
    </w:div>
    <w:div w:id="1775594823">
      <w:marLeft w:val="640"/>
      <w:marRight w:val="0"/>
      <w:marTop w:val="0"/>
      <w:marBottom w:val="0"/>
      <w:divBdr>
        <w:top w:val="none" w:sz="0" w:space="0" w:color="auto"/>
        <w:left w:val="none" w:sz="0" w:space="0" w:color="auto"/>
        <w:bottom w:val="none" w:sz="0" w:space="0" w:color="auto"/>
        <w:right w:val="none" w:sz="0" w:space="0" w:color="auto"/>
      </w:divBdr>
    </w:div>
    <w:div w:id="1847133590">
      <w:marLeft w:val="640"/>
      <w:marRight w:val="0"/>
      <w:marTop w:val="0"/>
      <w:marBottom w:val="0"/>
      <w:divBdr>
        <w:top w:val="none" w:sz="0" w:space="0" w:color="auto"/>
        <w:left w:val="none" w:sz="0" w:space="0" w:color="auto"/>
        <w:bottom w:val="none" w:sz="0" w:space="0" w:color="auto"/>
        <w:right w:val="none" w:sz="0" w:space="0" w:color="auto"/>
      </w:divBdr>
    </w:div>
    <w:div w:id="1867714722">
      <w:marLeft w:val="640"/>
      <w:marRight w:val="0"/>
      <w:marTop w:val="0"/>
      <w:marBottom w:val="0"/>
      <w:divBdr>
        <w:top w:val="none" w:sz="0" w:space="0" w:color="auto"/>
        <w:left w:val="none" w:sz="0" w:space="0" w:color="auto"/>
        <w:bottom w:val="none" w:sz="0" w:space="0" w:color="auto"/>
        <w:right w:val="none" w:sz="0" w:space="0" w:color="auto"/>
      </w:divBdr>
    </w:div>
    <w:div w:id="1881286545">
      <w:marLeft w:val="640"/>
      <w:marRight w:val="0"/>
      <w:marTop w:val="0"/>
      <w:marBottom w:val="0"/>
      <w:divBdr>
        <w:top w:val="none" w:sz="0" w:space="0" w:color="auto"/>
        <w:left w:val="none" w:sz="0" w:space="0" w:color="auto"/>
        <w:bottom w:val="none" w:sz="0" w:space="0" w:color="auto"/>
        <w:right w:val="none" w:sz="0" w:space="0" w:color="auto"/>
      </w:divBdr>
    </w:div>
    <w:div w:id="1974825076">
      <w:marLeft w:val="640"/>
      <w:marRight w:val="0"/>
      <w:marTop w:val="0"/>
      <w:marBottom w:val="0"/>
      <w:divBdr>
        <w:top w:val="none" w:sz="0" w:space="0" w:color="auto"/>
        <w:left w:val="none" w:sz="0" w:space="0" w:color="auto"/>
        <w:bottom w:val="none" w:sz="0" w:space="0" w:color="auto"/>
        <w:right w:val="none" w:sz="0" w:space="0" w:color="auto"/>
      </w:divBdr>
    </w:div>
    <w:div w:id="1983268701">
      <w:marLeft w:val="640"/>
      <w:marRight w:val="0"/>
      <w:marTop w:val="0"/>
      <w:marBottom w:val="0"/>
      <w:divBdr>
        <w:top w:val="none" w:sz="0" w:space="0" w:color="auto"/>
        <w:left w:val="none" w:sz="0" w:space="0" w:color="auto"/>
        <w:bottom w:val="none" w:sz="0" w:space="0" w:color="auto"/>
        <w:right w:val="none" w:sz="0" w:space="0" w:color="auto"/>
      </w:divBdr>
    </w:div>
    <w:div w:id="2001037332">
      <w:marLeft w:val="640"/>
      <w:marRight w:val="0"/>
      <w:marTop w:val="0"/>
      <w:marBottom w:val="0"/>
      <w:divBdr>
        <w:top w:val="none" w:sz="0" w:space="0" w:color="auto"/>
        <w:left w:val="none" w:sz="0" w:space="0" w:color="auto"/>
        <w:bottom w:val="none" w:sz="0" w:space="0" w:color="auto"/>
        <w:right w:val="none" w:sz="0" w:space="0" w:color="auto"/>
      </w:divBdr>
    </w:div>
    <w:div w:id="2002000305">
      <w:marLeft w:val="640"/>
      <w:marRight w:val="0"/>
      <w:marTop w:val="0"/>
      <w:marBottom w:val="0"/>
      <w:divBdr>
        <w:top w:val="none" w:sz="0" w:space="0" w:color="auto"/>
        <w:left w:val="none" w:sz="0" w:space="0" w:color="auto"/>
        <w:bottom w:val="none" w:sz="0" w:space="0" w:color="auto"/>
        <w:right w:val="none" w:sz="0" w:space="0" w:color="auto"/>
      </w:divBdr>
    </w:div>
    <w:div w:id="2022273358">
      <w:marLeft w:val="640"/>
      <w:marRight w:val="0"/>
      <w:marTop w:val="0"/>
      <w:marBottom w:val="0"/>
      <w:divBdr>
        <w:top w:val="none" w:sz="0" w:space="0" w:color="auto"/>
        <w:left w:val="none" w:sz="0" w:space="0" w:color="auto"/>
        <w:bottom w:val="none" w:sz="0" w:space="0" w:color="auto"/>
        <w:right w:val="none" w:sz="0" w:space="0" w:color="auto"/>
      </w:divBdr>
    </w:div>
    <w:div w:id="2025394673">
      <w:marLeft w:val="640"/>
      <w:marRight w:val="0"/>
      <w:marTop w:val="0"/>
      <w:marBottom w:val="0"/>
      <w:divBdr>
        <w:top w:val="none" w:sz="0" w:space="0" w:color="auto"/>
        <w:left w:val="none" w:sz="0" w:space="0" w:color="auto"/>
        <w:bottom w:val="none" w:sz="0" w:space="0" w:color="auto"/>
        <w:right w:val="none" w:sz="0" w:space="0" w:color="auto"/>
      </w:divBdr>
    </w:div>
    <w:div w:id="2033914598">
      <w:marLeft w:val="640"/>
      <w:marRight w:val="0"/>
      <w:marTop w:val="0"/>
      <w:marBottom w:val="0"/>
      <w:divBdr>
        <w:top w:val="none" w:sz="0" w:space="0" w:color="auto"/>
        <w:left w:val="none" w:sz="0" w:space="0" w:color="auto"/>
        <w:bottom w:val="none" w:sz="0" w:space="0" w:color="auto"/>
        <w:right w:val="none" w:sz="0" w:space="0" w:color="auto"/>
      </w:divBdr>
    </w:div>
    <w:div w:id="2049720773">
      <w:marLeft w:val="640"/>
      <w:marRight w:val="0"/>
      <w:marTop w:val="0"/>
      <w:marBottom w:val="0"/>
      <w:divBdr>
        <w:top w:val="none" w:sz="0" w:space="0" w:color="auto"/>
        <w:left w:val="none" w:sz="0" w:space="0" w:color="auto"/>
        <w:bottom w:val="none" w:sz="0" w:space="0" w:color="auto"/>
        <w:right w:val="none" w:sz="0" w:space="0" w:color="auto"/>
      </w:divBdr>
    </w:div>
    <w:div w:id="2083138612">
      <w:marLeft w:val="640"/>
      <w:marRight w:val="0"/>
      <w:marTop w:val="0"/>
      <w:marBottom w:val="0"/>
      <w:divBdr>
        <w:top w:val="none" w:sz="0" w:space="0" w:color="auto"/>
        <w:left w:val="none" w:sz="0" w:space="0" w:color="auto"/>
        <w:bottom w:val="none" w:sz="0" w:space="0" w:color="auto"/>
        <w:right w:val="none" w:sz="0" w:space="0" w:color="auto"/>
      </w:divBdr>
    </w:div>
    <w:div w:id="2089686999">
      <w:marLeft w:val="640"/>
      <w:marRight w:val="0"/>
      <w:marTop w:val="0"/>
      <w:marBottom w:val="0"/>
      <w:divBdr>
        <w:top w:val="none" w:sz="0" w:space="0" w:color="auto"/>
        <w:left w:val="none" w:sz="0" w:space="0" w:color="auto"/>
        <w:bottom w:val="none" w:sz="0" w:space="0" w:color="auto"/>
        <w:right w:val="none" w:sz="0" w:space="0" w:color="auto"/>
      </w:divBdr>
    </w:div>
    <w:div w:id="2092500425">
      <w:marLeft w:val="640"/>
      <w:marRight w:val="0"/>
      <w:marTop w:val="0"/>
      <w:marBottom w:val="0"/>
      <w:divBdr>
        <w:top w:val="none" w:sz="0" w:space="0" w:color="auto"/>
        <w:left w:val="none" w:sz="0" w:space="0" w:color="auto"/>
        <w:bottom w:val="none" w:sz="0" w:space="0" w:color="auto"/>
        <w:right w:val="none" w:sz="0" w:space="0" w:color="auto"/>
      </w:divBdr>
    </w:div>
    <w:div w:id="2135981604">
      <w:marLeft w:val="640"/>
      <w:marRight w:val="0"/>
      <w:marTop w:val="0"/>
      <w:marBottom w:val="0"/>
      <w:divBdr>
        <w:top w:val="none" w:sz="0" w:space="0" w:color="auto"/>
        <w:left w:val="none" w:sz="0" w:space="0" w:color="auto"/>
        <w:bottom w:val="none" w:sz="0" w:space="0" w:color="auto"/>
        <w:right w:val="none" w:sz="0" w:space="0" w:color="auto"/>
      </w:divBdr>
    </w:div>
    <w:div w:id="2145733744">
      <w:marLeft w:val="64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860BA14-9233-C44C-B157-D445FF274647}">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7221303555"/>
    <we:property name="MENDELEY_CITATIONS" value="[{&quot;citationID&quot;:&quot;MENDELEY_CITATION_3506446d-2cae-4f4f-b108-311a368dc206&quot;,&quot;properties&quot;:{&quot;noteIndex&quot;:0},&quot;isEdited&quot;:false,&quot;manualOverride&quot;:{&quot;isManuallyOverridden&quot;:false,&quot;citeprocText&quot;:&quot;[1]&quot;,&quot;manualOverrideText&quot;:&quot;&quot;},&quot;citationTag&quot;:&quot;MENDELEY_CITATION_v3_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&quot;,&quot;citationItems&quot;:[{&quot;id&quot;:&quot;d83c1fbb-21a5-3bbc-a316-d57752d7a441&quot;,&quot;itemData&quot;:{&quot;type&quot;:&quot;article-journal&quot;,&quot;id&quot;:&quot;d83c1fbb-21a5-3bbc-a316-d57752d7a441&quot;,&quot;title&quot;:&quot;A Systematic Review to Compare Adverse Pregnancy Outcomes in Women with Pregestational Diabetes and Gestational Diabetes&quot;,&quot;author&quot;:[{&quot;family&quot;:&quot;Malaza&quot;,&quot;given&quot;:&quot;Nompumelelo&quot;,&quot;parse-names&quot;:false,&quot;dropping-particle&quot;:&quot;&quot;,&quot;non-dropping-particle&quot;:&quot;&quot;},{&quot;family&quot;:&quot;Masete&quot;,&quot;given&quot;:&quot;Matladi&quot;,&quot;parse-names&quot;:false,&quot;dropping-particle&quot;:&quot;&quot;,&quot;non-dropping-particle&quot;:&quot;&quot;},{&quot;family&quot;:&quot;Adam&quot;,&quot;given&quot;:&quot;Sumaiya&quot;,&quot;parse-names&quot;:false,&quot;dropping-particle&quot;:&quot;&quot;,&quot;non-dropping-particle&quot;:&quot;&quot;},{&quot;family&quot;:&quot;Dias&quot;,&quot;given&quot;:&quot;Stephanie&quot;,&quot;parse-names&quot;:false,&quot;dropping-particle&quot;:&quot;&quot;,&quot;non-dropping-particle&quot;:&quot;&quot;},{&quot;family&quot;:&quot;Nyawo&quot;,&quot;given&quot;:&quot;Thembeka&quot;,&quot;parse-names&quot;:false,&quot;dropping-particle&quot;:&quot;&quot;,&quot;non-dropping-particle&quot;:&quot;&quot;},{&quot;family&quot;:&quot;Pheiffer&quot;,&quot;given&quot;:&quot;Carme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710846&quot;,&quot;ISSN&quot;:&quot;1660-4601&quot;,&quot;issued&quot;:{&quot;date-parts&quot;:[[2022,8,31]]},&quot;page&quot;:&quot;10846&quot;,&quot;abstract&quot;:&quot;&lt;p&gt;Pregestational type 1 (T1DM) and type 2 (T2DM) diabetes mellitus and gestational diabetes mellitus (GDM) are associated with increased rates of adverse maternal and neonatal outcomes. Adverse outcomes are more common in women with pregestational diabetes compared to GDM; although, conflicting results have been reported. This systematic review aims to summarise and synthesise studies that have compared adverse pregnancy outcomes in pregnancies complicated by pregestational diabetes and GDM. Three databases, Pubmed, EBSCOhost and Scopus were searched to identify studies that compared adverse outcomes in pregnancies complicated by pregestational T1DM and T2DM, and GDM. A total of 20 studies met the inclusion criteria and are included in this systematic review. Thirteen pregnancy outcomes including caesarean section, preterm birth, congenital anomalies, pre-eclampsia, neonatal hypoglycaemia, macrosomia, neonatal intensive care unit admission, stillbirth, Apgar score, large for gestational age, induction of labour, respiratory distress syndrome and miscarriages were compared. Findings from this review confirm that pregestational diabetes is associated with more frequent pregnancy complications than GDM. Taken together, this review highlights the risks posed by all types of maternal diabetes and the need to improve care and educate women on the importance of maintaining optimal glycaemic control to mitigate these risks.&lt;/p&gt;&quot;,&quot;issue&quot;:&quot;17&quot;,&quot;volume&quot;:&quot;19&quot;},&quot;isTemporary&quot;:false}]},{&quot;citationID&quot;:&quot;MENDELEY_CITATION_fd98a0c1-4989-435c-8ca5-41ad5e521bd8&quot;,&quot;properties&quot;:{&quot;noteIndex&quot;:0},&quot;isEdited&quot;:false,&quot;manualOverride&quot;:{&quot;isManuallyOverridden&quot;:false,&quot;citeprocText&quot;:&quot;[1,2]&quot;,&quot;manualOverrideText&quot;:&quot;&quot;},&quot;citationTag&quot;:&quot;MENDELEY_CITATION_v3_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&quot;,&quot;citationItems&quot;:[{&quot;id&quot;:&quot;d83c1fbb-21a5-3bbc-a316-d57752d7a441&quot;,&quot;itemData&quot;:{&quot;type&quot;:&quot;article-journal&quot;,&quot;id&quot;:&quot;d83c1fbb-21a5-3bbc-a316-d57752d7a441&quot;,&quot;title&quot;:&quot;A Systematic Review to Compare Adverse Pregnancy Outcomes in Women with Pregestational Diabetes and Gestational Diabetes&quot;,&quot;author&quot;:[{&quot;family&quot;:&quot;Malaza&quot;,&quot;given&quot;:&quot;Nompumelelo&quot;,&quot;parse-names&quot;:false,&quot;dropping-particle&quot;:&quot;&quot;,&quot;non-dropping-particle&quot;:&quot;&quot;},{&quot;family&quot;:&quot;Masete&quot;,&quot;given&quot;:&quot;Matladi&quot;,&quot;parse-names&quot;:false,&quot;dropping-particle&quot;:&quot;&quot;,&quot;non-dropping-particle&quot;:&quot;&quot;},{&quot;family&quot;:&quot;Adam&quot;,&quot;given&quot;:&quot;Sumaiya&quot;,&quot;parse-names&quot;:false,&quot;dropping-particle&quot;:&quot;&quot;,&quot;non-dropping-particle&quot;:&quot;&quot;},{&quot;family&quot;:&quot;Dias&quot;,&quot;given&quot;:&quot;Stephanie&quot;,&quot;parse-names&quot;:false,&quot;dropping-particle&quot;:&quot;&quot;,&quot;non-dropping-particle&quot;:&quot;&quot;},{&quot;family&quot;:&quot;Nyawo&quot;,&quot;given&quot;:&quot;Thembeka&quot;,&quot;parse-names&quot;:false,&quot;dropping-particle&quot;:&quot;&quot;,&quot;non-dropping-particle&quot;:&quot;&quot;},{&quot;family&quot;:&quot;Pheiffer&quot;,&quot;given&quot;:&quot;Carme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710846&quot;,&quot;ISSN&quot;:&quot;1660-4601&quot;,&quot;issued&quot;:{&quot;date-parts&quot;:[[2022,8,31]]},&quot;page&quot;:&quot;10846&quot;,&quot;abstract&quot;:&quot;&lt;p&gt;Pregestational type 1 (T1DM) and type 2 (T2DM) diabetes mellitus and gestational diabetes mellitus (GDM) are associated with increased rates of adverse maternal and neonatal outcomes. Adverse outcomes are more common in women with pregestational diabetes compared to GDM; although, conflicting results have been reported. This systematic review aims to summarise and synthesise studies that have compared adverse pregnancy outcomes in pregnancies complicated by pregestational diabetes and GDM. Three databases, Pubmed, EBSCOhost and Scopus were searched to identify studies that compared adverse outcomes in pregnancies complicated by pregestational T1DM and T2DM, and GDM. A total of 20 studies met the inclusion criteria and are included in this systematic review. Thirteen pregnancy outcomes including caesarean section, preterm birth, congenital anomalies, pre-eclampsia, neonatal hypoglycaemia, macrosomia, neonatal intensive care unit admission, stillbirth, Apgar score, large for gestational age, induction of labour, respiratory distress syndrome and miscarriages were compared. Findings from this review confirm that pregestational diabetes is associated with more frequent pregnancy complications than GDM. Taken together, this review highlights the risks posed by all types of maternal diabetes and the need to improve care and educate women on the importance of maintaining optimal glycaemic control to mitigate these risks.&lt;/p&gt;&quot;,&quot;issue&quot;:&quot;17&quot;,&quot;volume&quot;:&quot;19&quot;},&quot;isTemporary&quot;:false},{&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quot;citationID&quot;:&quot;MENDELEY_CITATION_15bfa1f8-fa6b-4532-9d0d-2e455c9d7532&quot;,&quot;properties&quot;:{&quot;noteIndex&quot;:0},&quot;isEdited&quot;:false,&quot;manualOverride&quot;:{&quot;isManuallyOverridden&quot;:false,&quot;citeprocText&quot;:&quot;[1,2]&quot;,&quot;manualOverrideText&quot;:&quot;&quot;},&quot;citationTag&quot;:&quot;MENDELEY_CITATION_v3_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&quot;,&quot;citationItems&quot;:[{&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quot;id&quot;:&quot;d83c1fbb-21a5-3bbc-a316-d57752d7a441&quot;,&quot;itemData&quot;:{&quot;type&quot;:&quot;article-journal&quot;,&quot;id&quot;:&quot;d83c1fbb-21a5-3bbc-a316-d57752d7a441&quot;,&quot;title&quot;:&quot;A Systematic Review to Compare Adverse Pregnancy Outcomes in Women with Pregestational Diabetes and Gestational Diabetes&quot;,&quot;author&quot;:[{&quot;family&quot;:&quot;Malaza&quot;,&quot;given&quot;:&quot;Nompumelelo&quot;,&quot;parse-names&quot;:false,&quot;dropping-particle&quot;:&quot;&quot;,&quot;non-dropping-particle&quot;:&quot;&quot;},{&quot;family&quot;:&quot;Masete&quot;,&quot;given&quot;:&quot;Matladi&quot;,&quot;parse-names&quot;:false,&quot;dropping-particle&quot;:&quot;&quot;,&quot;non-dropping-particle&quot;:&quot;&quot;},{&quot;family&quot;:&quot;Adam&quot;,&quot;given&quot;:&quot;Sumaiya&quot;,&quot;parse-names&quot;:false,&quot;dropping-particle&quot;:&quot;&quot;,&quot;non-dropping-particle&quot;:&quot;&quot;},{&quot;family&quot;:&quot;Dias&quot;,&quot;given&quot;:&quot;Stephanie&quot;,&quot;parse-names&quot;:false,&quot;dropping-particle&quot;:&quot;&quot;,&quot;non-dropping-particle&quot;:&quot;&quot;},{&quot;family&quot;:&quot;Nyawo&quot;,&quot;given&quot;:&quot;Thembeka&quot;,&quot;parse-names&quot;:false,&quot;dropping-particle&quot;:&quot;&quot;,&quot;non-dropping-particle&quot;:&quot;&quot;},{&quot;family&quot;:&quot;Pheiffer&quot;,&quot;given&quot;:&quot;Carme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710846&quot;,&quot;ISSN&quot;:&quot;1660-4601&quot;,&quot;issued&quot;:{&quot;date-parts&quot;:[[2022,8,31]]},&quot;page&quot;:&quot;10846&quot;,&quot;abstract&quot;:&quot;&lt;p&gt;Pregestational type 1 (T1DM) and type 2 (T2DM) diabetes mellitus and gestational diabetes mellitus (GDM) are associated with increased rates of adverse maternal and neonatal outcomes. Adverse outcomes are more common in women with pregestational diabetes compared to GDM; although, conflicting results have been reported. This systematic review aims to summarise and synthesise studies that have compared adverse pregnancy outcomes in pregnancies complicated by pregestational diabetes and GDM. Three databases, Pubmed, EBSCOhost and Scopus were searched to identify studies that compared adverse outcomes in pregnancies complicated by pregestational T1DM and T2DM, and GDM. A total of 20 studies met the inclusion criteria and are included in this systematic review. Thirteen pregnancy outcomes including caesarean section, preterm birth, congenital anomalies, pre-eclampsia, neonatal hypoglycaemia, macrosomia, neonatal intensive care unit admission, stillbirth, Apgar score, large for gestational age, induction of labour, respiratory distress syndrome and miscarriages were compared. Findings from this review confirm that pregestational diabetes is associated with more frequent pregnancy complications than GDM. Taken together, this review highlights the risks posed by all types of maternal diabetes and the need to improve care and educate women on the importance of maintaining optimal glycaemic control to mitigate these risks.&lt;/p&gt;&quot;,&quot;issue&quot;:&quot;17&quot;,&quot;volume&quot;:&quot;19&quot;},&quot;isTemporary&quot;:false}]},{&quot;citationID&quot;:&quot;MENDELEY_CITATION_83025b65-ba94-417b-9452-cbb2ce383f4a&quot;,&quot;properties&quot;:{&quot;noteIndex&quot;:0},&quot;isEdited&quot;:false,&quot;manualOverride&quot;:{&quot;isManuallyOverridden&quot;:false,&quot;citeprocText&quot;:&quot;[3]&quot;,&quot;manualOverrideText&quot;:&quot;&quot;},&quot;citationTag&quot;:&quot;MENDELEY_CITATION_v3_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&quot;,&quot;citationItems&quot;:[{&quot;id&quot;:&quot;9f8ded7d-74c6-3684-ab68-5e1f6dc5fd63&quot;,&quot;itemData&quot;:{&quot;type&quot;:&quot;article-journal&quot;,&quot;id&quot;:&quot;9f8ded7d-74c6-3684-ab68-5e1f6dc5fd63&quot;,&quot;title&quot;:&quot;Comparison of the umbilical artery blood gas, nucleated red blood cell, C-reactive protein, and white blood cell differential counts between neonates of diabetic and nondiabetic mothers&quot;,&quot;author&quot;:[{&quot;family&quot;:&quot;Namavar Jahromi&quot;,&quot;given&quot;:&quot;Bahia&quot;,&quot;parse-names&quot;:false,&quot;dropping-particle&quot;:&quot;&quot;,&quot;non-dropping-particle&quot;:&quot;&quot;},{&quot;family&quot;:&quot;Ahmadi&quot;,&quot;given&quot;:&quot;Nahid&quot;,&quot;parse-names&quot;:false,&quot;dropping-particle&quot;:&quot;&quot;,&quot;non-dropping-particle&quot;:&quot;&quot;},{&quot;family&quot;:&quot;Cohan&quot;,&quot;given&quot;:&quot;Nader&quot;,&quot;parse-names&quot;:false,&quot;dropping-particle&quot;:&quot;&quot;,&quot;non-dropping-particle&quot;:&quot;&quot;},{&quot;family&quot;:&quot;Jahromi&quot;,&quot;given&quot;:&quot;Mehdi Roshan Nia&quot;,&quot;parse-names&quot;:false,&quot;dropping-particle&quot;:&quot;&quot;,&quot;non-dropping-particle&quot;:&quot;&quot;}],&quot;container-title&quot;:&quot;Taiwanese Journal of Obstetrics and Gynecology&quot;,&quot;container-title-short&quot;:&quot;Taiwan. J. Obstet. Gynecol.&quot;,&quot;DOI&quot;:&quot;10.1016/j.tjog.2011.01.029&quot;,&quot;ISSN&quot;:&quot;10284559&quot;,&quot;issued&quot;:{&quot;date-parts&quot;:[[2011,9]]},&quot;page&quot;:&quot;301-305&quot;,&quot;issue&quot;:&quot;3&quot;,&quot;volume&quot;:&quot;50&quot;},&quot;isTemporary&quot;:false}]},{&quot;citationID&quot;:&quot;MENDELEY_CITATION_47e1881d-5b4a-45ba-a74f-4ae8e6ed9105&quot;,&quot;properties&quot;:{&quot;noteIndex&quot;:0},&quot;isEdited&quot;:false,&quot;manualOverride&quot;:{&quot;isManuallyOverridden&quot;:false,&quot;citeprocText&quot;:&quot;[4]&quot;,&quot;manualOverrideText&quot;:&quot;&quot;},&quot;citationTag&quot;:&quot;MENDELEY_CITATION_v3_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&quot;,&quot;citationItems&quot;:[{&quot;id&quot;:&quot;aace5122-858f-39f3-aa3e-fe7351bb4391&quot;,&quot;itemData&quot;:{&quot;type&quot;:&quot;article-journal&quot;,&quot;id&quot;:&quot;aace5122-858f-39f3-aa3e-fe7351bb4391&quot;,&quot;title&quot;:&quot;Diagnosis and Treatment of Hyperglycemia in Pregnancy&quot;,&quot;author&quot;:[{&quot;family&quot;:&quot;Mohan&quot;,&quot;given&quot;:&quot;Sneha&quot;,&quot;parse-names&quot;:false,&quot;dropping-particle&quot;:&quot;&quot;,&quot;non-dropping-particle&quot;:&quot;&quot;},{&quot;family&quot;:&quot;Egan&quot;,&quot;given&quot;:&quot;Aoife M.&quot;,&quot;parse-names&quot;:false,&quot;dropping-particle&quot;:&quot;&quot;,&quot;non-dropping-particle&quot;:&quot;&quot;}],&quot;container-title&quot;:&quot;Endocrinology and Metabolism Clinics of North America&quot;,&quot;container-title-short&quot;:&quot;Endocrinol. Metab. Clin. North Am.&quot;,&quot;DOI&quot;:&quot;10.1016/j.ecl.2024.05.011&quot;,&quot;ISSN&quot;:&quot;08898529&quot;,&quot;issued&quot;:{&quot;date-parts&quot;:[[2024,9]]},&quot;page&quot;:&quot;335-347&quot;,&quot;issue&quot;:&quot;3&quot;,&quot;volume&quot;:&quot;53&quot;},&quot;isTemporary&quot;:false}]},{&quot;citationID&quot;:&quot;MENDELEY_CITATION_a0181f57-4d7a-4c0f-b747-350804bc4d38&quot;,&quot;properties&quot;:{&quot;noteIndex&quot;:0},&quot;isEdited&quot;:false,&quot;manualOverride&quot;:{&quot;isManuallyOverridden&quot;:false,&quot;citeprocText&quot;:&quot;[5]&quot;,&quot;manualOverrideText&quot;:&quot;&quot;},&quot;citationTag&quot;:&quot;MENDELEY_CITATION_v3_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&quot;,&quot;citationItems&quot;:[{&quot;id&quot;:&quot;4c05cc23-e768-3cfa-896c-a584f1dcc5b3&quot;,&quot;itemData&quot;:{&quot;type&quot;:&quot;article-journal&quot;,&quot;id&quot;:&quot;4c05cc23-e768-3cfa-896c-a584f1dcc5b3&quot;,&quot;title&quot;:&quot;Gestational Diabetes Mellitus: Association with Maternal and Neonatal Complications&quot;,&quot;author&quot;:[{&quot;family&quot;:&quot;Karkia&quot;,&quot;given&quot;:&quot;Rebecca&quot;,&quot;parse-names&quot;:false,&quot;dropping-particle&quot;:&quot;&quot;,&quot;non-dropping-particle&quot;:&quot;&quot;},{&quot;family&quot;:&quot;Giacchino&quot;,&quot;given&quot;:&quot;Tara&quot;,&quot;parse-names&quot;:false,&quot;dropping-particle&quot;:&quot;&quot;,&quot;non-dropping-particle&quot;:&quot;&quot;},{&quot;family&quot;:&quot;Shah&quot;,&quot;given&quot;:&quot;Saadia&quot;,&quot;parse-names&quot;:false,&quot;dropping-particle&quot;:&quot;&quot;,&quot;non-dropping-particle&quot;:&quot;&quot;},{&quot;family&quot;:&quot;Gough&quot;,&quot;given&quot;:&quot;Andrew&quot;,&quot;parse-names&quot;:false,&quot;dropping-particle&quot;:&quot;&quot;,&quot;non-dropping-particle&quot;:&quot;&quot;},{&quot;family&quot;:&quot;Ramadan&quot;,&quot;given&quot;:&quot;Ghada&quot;,&quot;parse-names&quot;:false,&quot;dropping-particle&quot;:&quot;&quot;,&quot;non-dropping-particle&quot;:&quot;&quot;},{&quot;family&quot;:&quot;Akolekar&quot;,&quot;given&quot;:&quot;Ranjit&quot;,&quot;parse-names&quot;:false,&quot;dropping-particle&quot;:&quot;&quot;,&quot;non-dropping-particle&quot;:&quot;&quot;}],&quot;container-title&quot;:&quot;Medicina&quot;,&quot;container-title-short&quot;:&quot;Medicina (B. Aires).&quot;,&quot;DOI&quot;:&quot;10.3390/medicina59122096&quot;,&quot;ISSN&quot;:&quot;1648-9144&quot;,&quot;issued&quot;:{&quot;date-parts&quot;:[[2023,11,29]]},&quot;page&quot;:&quot;2096&quot;,&quot;abstract&quot;:&quot;&lt;p&gt;Background and objectives: Gestational diabetes mellitus (GDM) is known to be associated with pregnancy complications but there is limited evidence about the strength of these associations in recent clinical practice, especially after the introduction of strict guidelines for the management of pregnancies with GDM in a multidisciplinary team setting. The objectives of our study were to first compare the rates of complications in pregnancies with GDM with those that had pre-existing diabetes mellitus and those without diabetes; and second, to derive measures of effect size expressed as odds ratios after adjustment for confounding factors to assess the independent association of GDM in prediction of these pregnancy complications. Materials and Methods: This was a prospective cohort study undertaken at a large maternity unit in the United Kingdom between January 2010 and June 2022. We included singleton pregnancies that were booked at our unit at 11–13 weeks’ gestation. Multivariate regression analysis was carried out to determine the risks of complications in pregnancies with GDM after adjusting for pregnancy characteristics. Risks were expressed as odds ratio (OR) (95% confidence intervals [CI]) and expressed graphically in forest plots. Results: The study population included 53,649 singleton pregnancies including 509 (1%) with pre-existing DM, 2089 (4%) with GDM and 49,122 (95%) pregnancies without diabetes. Multivariate regression analysis demonstrated that there was a significant independent contribution from GDM in the prediction of adverse outcomes, including maternal complications such as preterm delivery, polyhydramnios, preeclampsia and delivery of large for gestational age neonates and elective caesarean section (CS); and neonatal complications including admission to neonatal intensive care unit, hypoglycaemia, jaundice and respiratory distress syndrome. Conclusions: GDM is associated with an increased rate of pregnancy complications compared to those without diabetes, even after adjustment for maternal and pregnancy characteristics. GDM does not increase the risk of stillbirth, hypoxic ischaemic encephalopathy or neonatal death.&lt;/p&gt;&quot;,&quot;issue&quot;:&quot;12&quot;,&quot;volume&quot;:&quot;59&quot;},&quot;isTemporary&quot;:false}]},{&quot;citationID&quot;:&quot;MENDELEY_CITATION_8e7b30b2-265d-453e-a100-12f4ae6dab6c&quot;,&quot;properties&quot;:{&quot;noteIndex&quot;:0},&quot;isEdited&quot;:false,&quot;manualOverride&quot;:{&quot;isManuallyOverridden&quot;:false,&quot;citeprocText&quot;:&quot;[6,7]&quot;,&quot;manualOverrideText&quot;:&quot;&quot;},&quot;citationTag&quot;:&quot;MENDELEY_CITATION_v3_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&quot;,&quot;citationItems&quot;:[{&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02c9acdb-6b69-4d3d-9d14-3b064623b7c2&quot;,&quot;properties&quot;:{&quot;noteIndex&quot;:0},&quot;isEdited&quot;:false,&quot;manualOverride&quot;:{&quot;isManuallyOverridden&quot;:false,&quot;citeprocText&quot;:&quot;[8]&quot;,&quot;manualOverrideText&quot;:&quot;&quot;},&quot;citationTag&quot;:&quot;MENDELEY_CITATION_v3_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&quot;,&quot;citationItems&quot;:[{&quot;id&quot;:&quot;6b5a3da0-05a9-3a2f-8190-275bcca5e6b1&quot;,&quot;itemData&quot;:{&quot;type&quot;:&quot;article-journal&quot;,&quot;id&quot;:&quot;6b5a3da0-05a9-3a2f-8190-275bcca5e6b1&quot;,&quot;title&quot;:&quot;Gestational diabetes mellitus management according to ultrasound fetal growth versus strict glycemic treatment in singleton pregnancies: A systematic review and meta‐analysis of clinical trials&quot;,&quot;author&quot;:[{&quot;family&quot;:&quot;Fernández‐Alonso&quot;,&quot;given&quot;:&quot;Ana M.&quot;,&quot;parse-names&quot;:false,&quot;dropping-particle&quot;:&quot;&quot;,&quot;non-dropping-particle&quot;:&quot;&quot;},{&quot;family&quot;:&quot;Monterrosa‐Blanco&quot;,&quot;given&quot;:&quot;Angélica&quot;,&quot;parse-names&quot;:false,&quot;dropping-particle&quot;:&quot;&quot;,&quot;non-dropping-particle&quot;:&quot;&quot;},{&quot;family&quot;:&quot;Monterrosa‐Castro&quot;,&quot;given&quot;:&quot;Álvaro&quot;,&quot;parse-names&quot;:false,&quot;dropping-particle&quot;:&quot;&quot;,&quot;non-dropping-particle&quot;:&quot;&quot;},{&quot;family&quot;:&quot;Pérez‐López&quot;,&quot;given&quot;:&quot;Faustino R.&quot;,&quot;parse-names&quot;:false,&quot;dropping-particle&quot;:&quot;&quot;,&quot;non-dropping-particle&quot;:&quot;&quot;}],&quot;container-title&quot;:&quot;Journal of Obstetrics and Gynaecology Research&quot;,&quot;DOI&quot;:&quot;10.1111/jog.16059&quot;,&quot;ISSN&quot;:&quot;1341-8076&quot;,&quot;issued&quot;:{&quot;date-parts&quot;:[[2024,10,25]]},&quot;page&quot;:&quot;1759-1770&quot;,&quot;issue&quot;:&quot;10&quot;,&quot;volume&quot;:&quot;50&quot;,&quot;container-title-short&quot;:&quot;&quot;},&quot;isTemporary&quot;:false}]},{&quot;citationID&quot;:&quot;MENDELEY_CITATION_e80cf1d0-deee-4044-8aa5-97318421f3ad&quot;,&quot;properties&quot;:{&quot;noteIndex&quot;:0},&quot;isEdited&quot;:false,&quot;manualOverride&quot;:{&quot;isManuallyOverridden&quot;:false,&quot;citeprocText&quot;:&quot;[9,10]&quot;,&quot;manualOverrideText&quot;:&quot;&quot;},&quot;citationTag&quot;:&quot;MENDELEY_CITATION_v3_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&quot;,&quot;citationItems&quot;:[{&quot;id&quot;:&quot;5f8831d0-587f-3043-a054-fe2563bad1de&quot;,&quot;itemData&quot;:{&quot;type&quot;:&quot;article-journal&quot;,&quot;id&quot;:&quot;5f8831d0-587f-3043-a054-fe2563bad1de&quot;,&quot;title&quot;:&quot;Placental Doppler velocimetry in gestational diabetes mellitus&quot;,&quot;author&quot;:[{&quot;family&quot;:&quot;Pietryga&quot;,&quot;given&quot;:&quot;Marek&quot;,&quot;parse-names&quot;:false,&quot;dropping-particle&quot;:&quot;&quot;,&quot;non-dropping-particle&quot;:&quot;&quot;},{&quot;family&quot;:&quot;Brązert&quot;,&quot;given&quot;:&quot;Jacek&quot;,&quot;parse-names&quot;:false,&quot;dropping-particle&quot;:&quot;&quot;,&quot;non-dropping-particle&quot;:&quot;&quot;},{&quot;family&quot;:&quot;Wender-Ożegowska&quot;,&quot;given&quot;:&quot;Ewa&quot;,&quot;parse-names&quot;:false,&quot;dropping-particle&quot;:&quot;&quot;,&quot;non-dropping-particle&quot;:&quot;&quot;},{&quot;family&quot;:&quot;Dubiel&quot;,&quot;given&quot;:&quot;Mariusz&quot;,&quot;parse-names&quot;:false,&quot;dropping-particle&quot;:&quot;&quot;,&quot;non-dropping-particle&quot;:&quot;&quot;},{&quot;family&quot;:&quot;Gudmundsson&quot;,&quot;given&quot;:&quot;Saemundur&quot;,&quot;parse-names&quot;:false,&quot;dropping-particle&quot;:&quot;&quot;,&quot;non-dropping-particle&quot;:&quot;&quot;}],&quot;container-title&quot;:&quot;Journal of Perinatal Medicine&quot;,&quot;container-title-short&quot;:&quot;J. Perinat. Med.&quot;,&quot;DOI&quot;:&quot;10.1515/JPM.2006.019&quot;,&quot;ISSN&quot;:&quot;0300-5577&quot;,&quot;issued&quot;:{&quot;date-parts&quot;:[[2006,1,1]]},&quot;issue&quot;:&quot;2&quot;,&quot;volume&quot;:&quot;34&quot;},&quot;isTemporary&quot;:false},{&quot;id&quot;:&quot;a0b2579c-749e-3140-9ac1-98a8deee19de&quot;,&quot;itemData&quot;:{&quot;type&quot;:&quot;article-journal&quot;,&quot;id&quot;:&quot;a0b2579c-749e-3140-9ac1-98a8deee19de&quot;,&quot;title&quot;:&quot;Altered Doppler Velocimetry of Fetal Middle Cerebral Artery in Singleton Pregnancies Complicated by Mild Well-Controlled Gestational Diabetes&quot;,&quot;author&quot;:[{&quot;family&quot;:&quot;D’Ambrosi&quot;,&quot;given&quot;:&quot;Francesco&quot;,&quot;parse-names&quot;:false,&quot;dropping-particle&quot;:&quot;&quot;,&quot;non-dropping-particle&quot;:&quot;&quot;},{&quot;family&quot;:&quot;Rossi&quot;,&quot;given&quot;:&quot;Gabriele&quot;,&quot;parse-names&quot;:false,&quot;dropping-particle&quot;:&quot;&quot;,&quot;non-dropping-particle&quot;:&quot;&quot;},{&quot;family&quot;:&quot;Maso&quot;,&quot;given&quot;:&quot;Matteo&quot;,&quot;parse-names&quot;:false,&quot;dropping-particle&quot;:&quot;&quot;,&quot;non-dropping-particle&quot;:&quot;Di&quot;},{&quot;family&quot;:&quot;Marino&quot;,&quot;given&quot;:&quot;Cecilia&quot;,&quot;parse-names&quot;:false,&quot;dropping-particle&quot;:&quot;&quot;,&quot;non-dropping-particle&quot;:&quot;&quot;},{&quot;family&quot;:&quot;Soldavini&quot;,&quot;given&quot;:&quot;Chiara M.&quot;,&quot;parse-names&quot;:false,&quot;dropping-particle&quot;:&quot;&quot;,&quot;non-dropping-particle&quot;:&quot;&quot;},{&quot;family&quot;:&quot;Caneschi&quot;,&quot;given&quot;:&quot;Agnese&quot;,&quot;parse-names&quot;:false,&quot;dropping-particle&quot;:&quot;&quot;,&quot;non-dropping-particle&quot;:&quot;&quot;},{&quot;family&quot;:&quot;Cetera&quot;,&quot;given&quot;:&quot;Giulia E.&quot;,&quot;parse-names&quot;:false,&quot;dropping-particle&quot;:&quot;&quot;,&quot;non-dropping-particle&quot;:&quot;&quot;},{&quot;family&quot;:&quot;Erra&quot;,&quot;given&quot;:&quot;Roberta&quot;,&quot;parse-names&quot;:false,&quot;dropping-particle&quot;:&quot;&quot;,&quot;non-dropping-particle&quot;:&quot;&quot;},{&quot;family&quot;:&quot;Ferrazzi&quot;,&quot;given&quot;:&quot;Enrico&quot;,&quot;parse-names&quot;:false,&quot;dropping-particle&quot;:&quot;&quot;,&quot;non-dropping-particle&quot;:&quot;&quot;}],&quot;container-title&quot;:&quot;Fetal Diagnosis and Therapy&quot;,&quot;container-title-short&quot;:&quot;Fetal Diagn. Ther.&quot;,&quot;DOI&quot;:&quot;10.1159/000522203&quot;,&quot;ISSN&quot;:&quot;1015-3837&quot;,&quot;issued&quot;:{&quot;date-parts&quot;:[[2022]]},&quot;page&quot;:&quot;77-84&quot;,&quot;abstract&quot;:&quot;&lt;p&gt;&amp;lt;b&amp;gt;&amp;lt;i&amp;gt;Introduction:&amp;lt;/i&amp;gt;&amp;lt;/b&amp;gt; The aim of the present study was to evaluate fetal umbilical artery (UA) and middle cerebral artery (MCA) blood flow in patients with gestational diabetes (GD), in order to determine whether minimal anomalies of glucose metabolism may influence fetal placental function. &amp;lt;b&amp;gt;&amp;lt;i&amp;gt;Methods:&amp;lt;/i&amp;gt;&amp;lt;/b&amp;gt; UA and MCA flows were prospectively measured by transabdominal ultrasound in singleton pregnancies between 34 and 37 weeks of gestation. &amp;lt;b&amp;gt;&amp;lt;i&amp;gt;Results:&amp;lt;/i&amp;gt;&amp;lt;/b&amp;gt; The study included 35 women with GD and 217 nondiabetic patients. Middle cerebral pulsatility index (PI) was significantly higher in the GD group (mean MCA-PI = 1.82 ± 0.27 vs. 1.71 ± 0.26; &amp;lt;i&amp;gt;p&amp;lt;/i&amp;gt; &amp;amp;#x3c; 0.02). Likewise, MCA peak systolic velocity (MCA-PSV) was higher in the GD group compared to the non-GD group, though the difference was not significant (mean of MCA-PSV = 47.14 ± 8.45 vs. 47.09 ± 11.21; &amp;lt;i&amp;gt;p&amp;lt;/i&amp;gt; = 0.98). UA-PI resulted higher in the non-GD group without significant differences (mean of UA-PI = 0.88 ± 0.14 vs. 0.86 ± 0.15; &amp;lt;i&amp;gt;p&amp;lt;/i&amp;gt; = 0.32). &amp;lt;b&amp;gt;&amp;lt;i&amp;gt;Conclusions:&amp;lt;/i&amp;gt;&amp;lt;/b&amp;gt; Our study shows that even in cases of minimal metabolic derangements, GD is characterized by a significant variation in fetal Doppler velocimetry, particularly in the brain.&lt;/p&gt;&quot;,&quot;issue&quot;:&quot;3&quot;,&quot;volume&quot;:&quot;49&quot;},&quot;isTemporary&quot;:false}]},{&quot;citationID&quot;:&quot;MENDELEY_CITATION_737239ff-4b76-4f7b-ac3c-ff50935221f9&quot;,&quot;properties&quot;:{&quot;noteIndex&quot;:0},&quot;isEdited&quot;:false,&quot;manualOverride&quot;:{&quot;isManuallyOverridden&quot;:false,&quot;citeprocText&quot;:&quot;[11]&quot;,&quot;manualOverrideText&quot;:&quot;&quot;},&quot;citationTag&quot;:&quot;MENDELEY_CITATION_v3_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&quot;,&quot;citationItems&quot;:[{&quot;id&quot;:&quot;593de23c-09e1-34d7-b226-74e7f589dc73&quot;,&quot;itemData&quot;:{&quot;type&quot;:&quot;article-journal&quot;,&quot;id&quot;:&quot;593de23c-09e1-34d7-b226-74e7f589dc73&quot;,&quot;title&quot;:&quot;Does cardiotocography have a role in the antenatal management of pregnancy complicated by gestational diabetes mellitus?&quot;,&quot;author&quot;:[{&quot;family&quot;:&quot;Jeffery&quot;,&quot;given&quot;:&quot;Timothy&quot;,&quot;parse-names&quot;:false,&quot;dropping-particle&quot;:&quot;&quot;,&quot;non-dropping-particle&quot;:&quot;&quot;},{&quot;family&quot;:&quot;Petersen&quot;,&quot;given&quot;:&quot;Rodney&quot;,&quot;parse-names&quot;:false,&quot;dropping-particle&quot;:&quot;&quot;,&quot;non-dropping-particle&quot;:&quot;&quot;},{&quot;family&quot;:&quot;Quinlivan&quot;,&quot;given&quot;:&quot;Julie&quot;,&quot;parse-names&quot;:false,&quot;dropping-particle&quot;:&quot;&quot;,&quot;non-dropping-particle&quot;:&quot;&quot;}],&quot;container-title&quot;:&quot;Australian and New Zealand Journal of Obstetrics and Gynaecology&quot;,&quot;DOI&quot;:&quot;10.1111/ajo.12487&quot;,&quot;ISSN&quot;:&quot;0004-8666&quot;,&quot;issued&quot;:{&quot;date-parts&quot;:[[2016,8,29]]},&quot;page&quot;:&quot;358-363&quot;,&quot;issue&quot;:&quot;4&quot;,&quot;volume&quot;:&quot;56&quot;,&quot;container-title-short&quot;:&quot;&quot;},&quot;isTemporary&quot;:false}]},{&quot;citationID&quot;:&quot;MENDELEY_CITATION_99f17978-d55d-4477-9e09-332a49bb59e0&quot;,&quot;properties&quot;:{&quot;noteIndex&quot;:0},&quot;isEdited&quot;:false,&quot;manualOverride&quot;:{&quot;isManuallyOverridden&quot;:false,&quot;citeprocText&quot;:&quot;[12]&quot;,&quot;manualOverrideText&quot;:&quot;&quot;},&quot;citationTag&quot;:&quot;MENDELEY_CITATION_v3_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&quot;,&quot;citationItems&quot;:[{&quot;id&quot;:&quot;69242d75-7f73-3f9c-b593-3fc35101f7c9&quot;,&quot;itemData&quot;:{&quot;type&quot;:&quot;article-journal&quot;,&quot;id&quot;:&quot;69242d75-7f73-3f9c-b593-3fc35101f7c9&quot;,&quot;title&quot;:&quot;Ultrasound prediction of fetal macrosomia in pregnancies complicated by diabetes mellitus: a systematic review and meta-analysis&quot;,&quot;author&quot;:[{&quot;family&quot;:&quot;Panunzi&quot;,&quot;given&quot;:&quot;Chiara&quot;,&quot;parse-names&quot;:false,&quot;dropping-particle&quot;:&quot;&quot;,&quot;non-dropping-particle&quot;:&quot;&quot;},{&quot;family&quot;:&quot;Cardinali&quot;,&quot;given&quot;:&quot;Federica&quot;,&quot;parse-names&quot;:false,&quot;dropping-particle&quot;:&quot;&quot;,&quot;non-dropping-particle&quot;:&quot;&quot;},{&quot;family&quot;:&quot;Khalil&quot;,&quot;given&quot;:&quot;Asma&quot;,&quot;parse-names&quot;:false,&quot;dropping-particle&quot;:&quot;&quot;,&quot;non-dropping-particle&quot;:&quot;&quot;},{&quot;family&quot;:&quot;Mustafa&quot;,&quot;given&quot;:&quot;Hiba J.&quot;,&quot;parse-names&quot;:false,&quot;dropping-particle&quot;:&quot;&quot;,&quot;non-dropping-particle&quot;:&quot;&quot;},{&quot;family&quot;:&quot;Spinillo&quot;,&quot;given&quot;:&quot;Arsenio&quot;,&quot;parse-names&quot;:false,&quot;dropping-particle&quot;:&quot;&quot;,&quot;non-dropping-particle&quot;:&quot;&quot;},{&quot;family&quot;:&quot;Rizzo&quot;,&quot;given&quot;:&quot;Giuseppe&quot;,&quot;parse-names&quot;:false,&quot;dropping-particle&quot;:&quot;&quot;,&quot;non-dropping-particle&quot;:&quot;&quot;},{&quot;family&quot;:&quot;Flacco&quot;,&quot;given&quot;:&quot;Maria Elena&quot;,&quot;parse-names&quot;:false,&quot;dropping-particle&quot;:&quot;&quot;,&quot;non-dropping-particle&quot;:&quot;&quot;},{&quot;family&quot;:&quot;Maruotti&quot;,&quot;given&quot;:&quot;Giuseppe&quot;,&quot;parse-names&quot;:false,&quot;dropping-particle&quot;:&quot;&quot;,&quot;non-dropping-particle&quot;:&quot;&quot;},{&quot;family&quot;:&quot;D’Antonio&quot;,&quot;given&quot;:&quot;Francesco&quot;,&quot;parse-names&quot;:false,&quot;dropping-particle&quot;:&quot;&quot;,&quot;non-dropping-particle&quot;:&quot;&quot;}],&quot;container-title&quot;:&quot;Journal of Perinatal Medicine&quot;,&quot;container-title-short&quot;:&quot;J. Perinat. Med.&quot;,&quot;DOI&quot;:&quot;10.1515/jpm-2024-0121&quot;,&quot;ISSN&quot;:&quot;0300-5577&quot;,&quot;issued&quot;:{&quot;date-parts&quot;:[[2024,7,26]]},&quot;page&quot;:&quot;623-632&quot;,&quot;issue&quot;:&quot;6&quot;,&quot;volume&quot;:&quot;52&quot;},&quot;isTemporary&quot;:false}]},{&quot;citationID&quot;:&quot;MENDELEY_CITATION_ec77c2e8-04df-4c7a-9c0d-b88dbc19a9e4&quot;,&quot;properties&quot;:{&quot;noteIndex&quot;:0},&quot;isEdited&quot;:false,&quot;manualOverride&quot;:{&quot;isManuallyOverridden&quot;:false,&quot;citeprocText&quot;:&quot;[12]&quot;,&quot;manualOverrideText&quot;:&quot;&quot;},&quot;citationTag&quot;:&quot;MENDELEY_CITATION_v3_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&quot;,&quot;citationItems&quot;:[{&quot;id&quot;:&quot;69242d75-7f73-3f9c-b593-3fc35101f7c9&quot;,&quot;itemData&quot;:{&quot;type&quot;:&quot;article-journal&quot;,&quot;id&quot;:&quot;69242d75-7f73-3f9c-b593-3fc35101f7c9&quot;,&quot;title&quot;:&quot;Ultrasound prediction of fetal macrosomia in pregnancies complicated by diabetes mellitus: a systematic review and meta-analysis&quot;,&quot;author&quot;:[{&quot;family&quot;:&quot;Panunzi&quot;,&quot;given&quot;:&quot;Chiara&quot;,&quot;parse-names&quot;:false,&quot;dropping-particle&quot;:&quot;&quot;,&quot;non-dropping-particle&quot;:&quot;&quot;},{&quot;family&quot;:&quot;Cardinali&quot;,&quot;given&quot;:&quot;Federica&quot;,&quot;parse-names&quot;:false,&quot;dropping-particle&quot;:&quot;&quot;,&quot;non-dropping-particle&quot;:&quot;&quot;},{&quot;family&quot;:&quot;Khalil&quot;,&quot;given&quot;:&quot;Asma&quot;,&quot;parse-names&quot;:false,&quot;dropping-particle&quot;:&quot;&quot;,&quot;non-dropping-particle&quot;:&quot;&quot;},{&quot;family&quot;:&quot;Mustafa&quot;,&quot;given&quot;:&quot;Hiba J.&quot;,&quot;parse-names&quot;:false,&quot;dropping-particle&quot;:&quot;&quot;,&quot;non-dropping-particle&quot;:&quot;&quot;},{&quot;family&quot;:&quot;Spinillo&quot;,&quot;given&quot;:&quot;Arsenio&quot;,&quot;parse-names&quot;:false,&quot;dropping-particle&quot;:&quot;&quot;,&quot;non-dropping-particle&quot;:&quot;&quot;},{&quot;family&quot;:&quot;Rizzo&quot;,&quot;given&quot;:&quot;Giuseppe&quot;,&quot;parse-names&quot;:false,&quot;dropping-particle&quot;:&quot;&quot;,&quot;non-dropping-particle&quot;:&quot;&quot;},{&quot;family&quot;:&quot;Flacco&quot;,&quot;given&quot;:&quot;Maria Elena&quot;,&quot;parse-names&quot;:false,&quot;dropping-particle&quot;:&quot;&quot;,&quot;non-dropping-particle&quot;:&quot;&quot;},{&quot;family&quot;:&quot;Maruotti&quot;,&quot;given&quot;:&quot;Giuseppe&quot;,&quot;parse-names&quot;:false,&quot;dropping-particle&quot;:&quot;&quot;,&quot;non-dropping-particle&quot;:&quot;&quot;},{&quot;family&quot;:&quot;D’Antonio&quot;,&quot;given&quot;:&quot;Francesco&quot;,&quot;parse-names&quot;:false,&quot;dropping-particle&quot;:&quot;&quot;,&quot;non-dropping-particle&quot;:&quot;&quot;}],&quot;container-title&quot;:&quot;Journal of Perinatal Medicine&quot;,&quot;container-title-short&quot;:&quot;J. Perinat. Med.&quot;,&quot;DOI&quot;:&quot;10.1515/jpm-2024-0121&quot;,&quot;ISSN&quot;:&quot;0300-5577&quot;,&quot;issued&quot;:{&quot;date-parts&quot;:[[2024,7,26]]},&quot;page&quot;:&quot;623-632&quot;,&quot;issue&quot;:&quot;6&quot;,&quot;volume&quot;:&quot;52&quot;},&quot;isTemporary&quot;:false}]},{&quot;citationID&quot;:&quot;MENDELEY_CITATION_514f929a-9b11-4196-9b91-c15c603d172f&quot;,&quot;properties&quot;:{&quot;noteIndex&quot;:0},&quot;isEdited&quot;:false,&quot;manualOverride&quot;:{&quot;isManuallyOverridden&quot;:false,&quot;citeprocText&quot;:&quot;[13]&quot;,&quot;manualOverrideText&quot;:&quot;&quot;},&quot;citationTag&quot;:&quot;MENDELEY_CITATION_v3_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&quot;,&quot;citationItems&quot;:[{&quot;id&quot;:&quot;1531a145-25bd-3cb9-b29e-e42acc5332ff&quot;,&quot;itemData&quot;:{&quot;type&quot;:&quot;article-journal&quot;,&quot;id&quot;:&quot;1531a145-25bd-3cb9-b29e-e42acc5332ff&quot;,&quot;title&quot;:&quot;Glycemic Characteristics and Neonatal Outcomes of Women Treated for Mild Gestational Diabetes&quot;,&quot;author&quot;:[{&quot;family&quot;:&quot;Durnwald&quot;,&quot;given&quot;:&quot;Celeste P.&quot;,&quot;parse-names&quot;:false,&quot;dropping-particle&quot;:&quot;&quot;,&quot;non-dropping-particle&quot;:&quot;&quot;},{&quot;family&quot;:&quot;Mele&quot;,&quot;given&quot;:&quot;Lisa&quot;,&quot;parse-names&quot;:false,&quot;dropping-particle&quot;:&quot;&quot;,&quot;non-dropping-particle&quot;:&quot;&quot;},{&quot;family&quot;:&quot;Spong&quot;,&quot;given&quot;:&quot;Catherine Y.&quot;,&quot;parse-names&quot;:false,&quot;dropping-particle&quot;:&quot;&quot;,&quot;non-dropping-particle&quot;:&quot;&quot;},{&quot;family&quot;:&quot;Ramin&quot;,&quot;given&quot;:&quot;Susan M.&quot;,&quot;parse-names&quot;:false,&quot;dropping-particle&quot;:&quot;&quot;,&quot;non-dropping-particle&quot;:&quot;&quot;},{&quot;family&quot;:&quot;Varner&quot;,&quot;given&quot;:&quot;Michael W.&quot;,&quot;parse-names&quot;:false,&quot;dropping-particle&quot;:&quot;&quot;,&quot;non-dropping-particle&quot;:&quot;&quot;},{&quot;family&quot;:&quot;Rouse&quot;,&quot;given&quot;:&quot;Dwight J.&quot;,&quot;parse-names&quot;:false,&quot;dropping-particle&quot;:&quot;&quot;,&quot;non-dropping-particle&quot;:&quot;&quot;},{&quot;family&quot;:&quot;Sciscione&quot;,&quot;given&quot;:&quot;Anthony&quot;,&quot;parse-names&quot;:false,&quot;dropping-particle&quot;:&quot;&quot;,&quot;non-dropping-particle&quot;:&quot;&quot;},{&quot;family&quot;:&quot;Catalano&quot;,&quot;given&quot;:&quot;Patrick&quot;,&quot;parse-names&quot;:false,&quot;dropping-particle&quot;:&quot;&quot;,&quot;non-dropping-particle&quot;:&quot;&quot;},{&quot;family&quot;:&quot;Saade&quot;,&quot;given&quot;:&quot;George&quot;,&quot;parse-names&quot;:false,&quot;dropping-particle&quot;:&quot;&quot;,&quot;non-dropping-particle&quot;:&quot;&quot;},{&quot;family&quot;:&quot;Sorokin&quot;,&quot;given&quot;:&quot;Yoram&quot;,&quot;parse-names&quot;:false,&quot;dropping-particle&quot;:&quot;&quot;,&quot;non-dropping-particle&quot;:&quot;&quot;},{&quot;family&quot;:&quot;Tolosa&quot;,&quot;given&quot;:&quot;Jorge E.&quot;,&quot;parse-names&quot;:false,&quot;dropping-particle&quot;:&quot;&quot;,&quot;non-dropping-particle&quot;:&quot;&quot;},{&quot;family&quot;:&quot;Casey&quot;,&quot;given&quot;:&quot;Brian&quot;,&quot;parse-names&quot;:false,&quot;dropping-particle&quot;:&quot;&quot;,&quot;non-dropping-particle&quot;:&quot;&quot;},{&quot;family&quot;:&quot;Anderson&quot;,&quot;given&quot;:&quot;Garland D.&quot;,&quot;parse-names&quot;:false,&quot;dropping-particle&quot;:&quot;&quot;,&quot;non-dropping-particle&quot;:&quot;&quot;}],&quot;container-title&quot;:&quot;Obstetrics &amp; Gynecology&quot;,&quot;DOI&quot;:&quot;10.1097/AOG.0b013e31820fc6cf&quot;,&quot;ISSN&quot;:&quot;0029-7844&quot;,&quot;issued&quot;:{&quot;date-parts&quot;:[[2011,4]]},&quot;page&quot;:&quot;819-827&quot;,&quot;issue&quot;:&quot;4&quot;,&quot;volume&quot;:&quot;117&quot;,&quot;container-title-short&quot;:&quot;&quot;},&quot;isTemporary&quot;:false}]},{&quot;citationID&quot;:&quot;MENDELEY_CITATION_57a9ec49-9da5-46f1-9d1d-6a3a23840cf3&quot;,&quot;properties&quot;:{&quot;noteIndex&quot;:0},&quot;isEdited&quot;:false,&quot;manualOverride&quot;:{&quot;isManuallyOverridden&quot;:false,&quot;citeprocText&quot;:&quot;[6,7]&quot;,&quot;manualOverrideText&quot;:&quot;&quot;},&quot;citationTag&quot;:&quot;MENDELEY_CITATION_v3_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&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citationID&quot;:&quot;MENDELEY_CITATION_4974c95a-2a64-4a85-9e57-a3709b5e4813&quot;,&quot;properties&quot;:{&quot;noteIndex&quot;:0},&quot;isEdited&quot;:false,&quot;manualOverride&quot;:{&quot;isManuallyOverridden&quot;:false,&quot;citeprocText&quot;:&quot;[7]&quot;,&quot;manualOverrideText&quot;:&quot;&quot;},&quot;citationTag&quot;:&quot;MENDELEY_CITATION_v3_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&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f29727b0-6ca3-4130-a456-d48f2a8ab46f&quot;,&quot;properties&quot;:{&quot;noteIndex&quot;:0},&quot;isEdited&quot;:false,&quot;manualOverride&quot;:{&quot;isManuallyOverridden&quot;:false,&quot;citeprocText&quot;:&quot;[14]&quot;,&quot;manualOverrideText&quot;:&quot;&quot;},&quot;citationTag&quot;:&quot;MENDELEY_CITATION_v3_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&quot;,&quot;citationItems&quot;:[{&quot;id&quot;:&quot;e1fcf737-d8cf-3933-895d-8adc9a6ecf76&quot;,&quot;itemData&quot;:{&quot;type&quot;:&quot;article-journal&quot;,&quot;id&quot;:&quot;e1fcf737-d8cf-3933-895d-8adc9a6ecf76&quot;,&quot;title&quot;:&quot;Does fetal macrosomia affect umbilical artery Doppler velocity waveforms in pregnancies complicated by gestational diabetes?&quot;,&quot;author&quot;:[{&quot;family&quot;:&quot;Sirico&quot;,&quot;given&quot;:&quot;Angelo&quot;,&quot;parse-names&quot;:false,&quot;dropping-particle&quot;:&quot;&quot;,&quot;non-dropping-particle&quot;:&quot;&quot;},{&quot;family&quot;:&quot;Rizzo&quot;,&quot;given&quot;:&quot;Giuseppe&quot;,&quot;parse-names&quot;:false,&quot;dropping-particle&quot;:&quot;&quot;,&quot;non-dropping-particle&quot;:&quot;&quot;},{&quot;family&quot;:&quot;Maruotti&quot;,&quot;given&quot;:&quot;Giuseppe Maria&quot;,&quot;parse-names&quot;:false,&quot;dropping-particle&quot;:&quot;&quot;,&quot;non-dropping-particle&quot;:&quot;&quot;},{&quot;family&quot;:&quot;Aiello&quot;,&quot;given&quot;:&quot;Elisa&quot;,&quot;parse-names&quot;:false,&quot;dropping-particle&quot;:&quot;&quot;,&quot;non-dropping-particle&quot;:&quot;&quot;},{&quot;family&quot;:&quot;Morlando&quot;,&quot;given&quot;:&quot;Maddalena&quot;,&quot;parse-names&quot;:false,&quot;dropping-particle&quot;:&quot;&quot;,&quot;non-dropping-particle&quot;:&quot;&quot;},{&quot;family&quot;:&quot;Arduini&quot;,&quot;given&quot;:&quot;Domenico&quot;,&quot;parse-names&quot;:false,&quot;dropping-particle&quot;:&quot;&quot;,&quot;non-dropping-particle&quot;:&quot;&quot;},{&quot;family&quot;:&quot;Martinelli&quot;,&quot;given&quot;:&quot;Pasquale&quot;,&quot;parse-names&quot;:false,&quot;dropping-particle&quot;:&quot;&quot;,&quot;non-dropping-particle&quot;:&quot;&quot;}],&quot;container-title&quot;:&quot;The Journal of Maternal-Fetal &amp; Neonatal Medicine&quot;,&quot;DOI&quot;:&quot;10.3109/14767058.2015.1121479&quot;,&quot;ISSN&quot;:&quot;1476-7058&quot;,&quot;issued&quot;:{&quot;date-parts&quot;:[[2015,12,23]]},&quot;page&quot;:&quot;1-5&quot;,&quot;container-title-short&quot;:&quot;&quot;},&quot;isTemporary&quot;:false}]},{&quot;citationID&quot;:&quot;MENDELEY_CITATION_4e765d43-4523-4240-9b7e-0d0b63135724&quot;,&quot;properties&quot;:{&quot;noteIndex&quot;:0},&quot;isEdited&quot;:false,&quot;manualOverride&quot;:{&quot;isManuallyOverridden&quot;:false,&quot;citeprocText&quot;:&quot;[7]&quot;,&quot;manualOverrideText&quot;:&quot;&quot;},&quot;citationTag&quot;:&quot;MENDELEY_CITATION_v3_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&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8d7028ee-96ed-4061-9b1c-c79bb1674e1c&quot;,&quot;properties&quot;:{&quot;noteIndex&quot;:0},&quot;isEdited&quot;:false,&quot;manualOverride&quot;:{&quot;isManuallyOverridden&quot;:false,&quot;citeprocText&quot;:&quot;[6]&quot;,&quot;manualOverrideText&quot;:&quot;&quot;},&quot;citationTag&quot;:&quot;MENDELEY_CITATION_v3_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&quot;,&quot;citationItems&quot;:[{&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citationID&quot;:&quot;MENDELEY_CITATION_5ca3eb71-e0f2-472d-8c64-e7a9b0f5f8ee&quot;,&quot;properties&quot;:{&quot;noteIndex&quot;:0},&quot;isEdited&quot;:false,&quot;manualOverride&quot;:{&quot;isManuallyOverridden&quot;:false,&quot;citeprocText&quot;:&quot;[15,16]&quot;,&quot;manualOverrideText&quot;:&quot;&quot;},&quot;citationTag&quot;:&quot;MENDELEY_CITATION_v3_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&quot;,&quot;citationItems&quot;:[{&quot;id&quot;:&quot;09d0d08b-7066-33ad-bea9-89cc2904ba3d&quot;,&quot;itemData&quot;:{&quot;type&quot;:&quot;article-journal&quot;,&quot;id&quot;:&quot;09d0d08b-7066-33ad-bea9-89cc2904ba3d&quot;,&quot;title&quot;:&quot;Linear and nonlinear parameters for the analysis of fetal heart rate signal from cardiotocographic recordings&quot;,&quot;author&quot;:[{&quot;family&quot;:&quot;Signorini&quot;,&quot;given&quot;:&quot;M.G.&quot;,&quot;parse-names&quot;:false,&quot;dropping-particle&quot;:&quot;&quot;,&quot;non-dropping-particle&quot;:&quot;&quot;},{&quot;family&quot;:&quot;Magenes&quot;,&quot;given&quot;:&quot;G.&quot;,&quot;parse-names&quot;:false,&quot;dropping-particle&quot;:&quot;&quot;,&quot;non-dropping-particle&quot;:&quot;&quot;},{&quot;family&quot;:&quot;Cerutti&quot;,&quot;given&quot;:&quot;S.&quot;,&quot;parse-names&quot;:false,&quot;dropping-particle&quot;:&quot;&quot;,&quot;non-dropping-particle&quot;:&quot;&quot;},{&quot;family&quot;:&quot;Arduini&quot;,&quot;given&quot;:&quot;D.&quot;,&quot;parse-names&quot;:false,&quot;dropping-particle&quot;:&quot;&quot;,&quot;non-dropping-particle&quot;:&quot;&quot;}],&quot;container-title&quot;:&quot;IEEE Transactions on Biomedical Engineering&quot;,&quot;container-title-short&quot;:&quot;IEEE Trans. Biomed. Eng.&quot;,&quot;DOI&quot;:&quot;10.1109/TBME.2003.808824&quot;,&quot;ISSN&quot;:&quot;0018-9294&quot;,&quot;issued&quot;:{&quot;date-parts&quot;:[[2003,3]]},&quot;page&quot;:&quot;365-374&quot;,&quot;issue&quot;:&quot;3&quot;,&quot;volume&quot;:&quot;50&quot;},&quot;isTemporary&quot;:false},{&quot;id&quot;:&quot;a13c8b15-e78b-306f-bc99-3b3dcf4a87c8&quot;,&quot;itemData&quot;:{&quot;type&quot;:&quot;article-journal&quot;,&quot;id&quot;:&quot;a13c8b15-e78b-306f-bc99-3b3dcf4a87c8&quot;,&quot;title&quot;:&quot;A computer system for the numerical analysis of nonstress tests&quot;,&quot;author&quot;:[{&quot;family&quot;:&quot;Pardey&quot;,&quot;given&quot;:&quot;James&quot;,&quot;parse-names&quot;:false,&quot;dropping-particle&quot;:&quot;&quot;,&quot;non-dropping-particle&quot;:&quot;&quot;},{&quot;family&quot;:&quot;Moulden&quot;,&quot;given&quot;:&quot;Mary&quot;,&quot;parse-names&quot;:false,&quot;dropping-particle&quot;:&quot;&quot;,&quot;non-dropping-particle&quot;:&quot;&quot;},{&quot;family&quot;:&quot;Redman&quot;,&quot;given&quot;:&quot;Christopher W.G.&quot;,&quot;parse-names&quot;:false,&quot;dropping-particle&quot;:&quot;&quot;,&quot;non-dropping-particle&quot;:&quot;&quot;}],&quot;container-title&quot;:&quot;American Journal of Obstetrics and Gynecology&quot;,&quot;container-title-short&quot;:&quot;Am. J. Obstet. Gynecol.&quot;,&quot;DOI&quot;:&quot;10.1067/mob.2002.122447&quot;,&quot;ISSN&quot;:&quot;00029378&quot;,&quot;issued&quot;:{&quot;date-parts&quot;:[[2002,5]]},&quot;page&quot;:&quot;1095-1103&quot;,&quot;issue&quot;:&quot;5&quot;,&quot;volume&quot;:&quot;186&quot;},&quot;isTemporary&quot;:false}]},{&quot;citationID&quot;:&quot;MENDELEY_CITATION_6ce16123-a547-43db-9b64-4c3342c965f1&quot;,&quot;properties&quot;:{&quot;noteIndex&quot;:0},&quot;isEdited&quot;:false,&quot;manualOverride&quot;:{&quot;isManuallyOverridden&quot;:false,&quot;citeprocText&quot;:&quot;[7]&quot;,&quot;manualOverrideText&quot;:&quot;&quot;},&quot;citationTag&quot;:&quot;MENDELEY_CITATION_v3_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&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93b04a19-cd69-44c2-bc62-1154a8e54403&quot;,&quot;properties&quot;:{&quot;noteIndex&quot;:0},&quot;isEdited&quot;:false,&quot;manualOverride&quot;:{&quot;isManuallyOverridden&quot;:false,&quot;citeprocText&quot;:&quot;[6,7]&quot;,&quot;manualOverrideText&quot;:&quot;&quot;},&quot;citationTag&quot;:&quot;MENDELEY_CITATION_v3_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&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citationID&quot;:&quot;MENDELEY_CITATION_fd3246b3-2490-4f0b-9d75-f04149ca1550&quot;,&quot;properties&quot;:{&quot;noteIndex&quot;:0},&quot;isEdited&quot;:false,&quot;manualOverride&quot;:{&quot;isManuallyOverridden&quot;:false,&quot;citeprocText&quot;:&quot;[17]&quot;,&quot;manualOverrideText&quot;:&quot;&quot;},&quot;citationTag&quot;:&quot;MENDELEY_CITATION_v3_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&quot;,&quot;citationItems&quot;:[{&quot;id&quot;:&quot;e93dce89-ba58-3468-b986-f729754f3769&quot;,&quot;itemData&quot;:{&quot;type&quot;:&quot;article-journal&quot;,&quot;id&quot;:&quot;e93dce89-ba58-3468-b986-f729754f3769&quot;,&quot;title&quot;:&quot;Estimation of fetal weight with the use of head, body, and femur measurements—A prospective study&quot;,&quot;author&quot;:[{&quot;family&quot;:&quot;Hadlock&quot;,&quot;given&quot;:&quot;Frank P.&quot;,&quot;parse-names&quot;:false,&quot;dropping-particle&quot;:&quot;&quot;,&quot;non-dropping-particle&quot;:&quot;&quot;},{&quot;family&quot;:&quot;Harrist&quot;,&quot;given&quot;:&quot;R.B.&quot;,&quot;parse-names&quot;:false,&quot;dropping-particle&quot;:&quot;&quot;,&quot;non-dropping-particle&quot;:&quot;&quot;},{&quot;family&quot;:&quot;Sharman&quot;,&quot;given&quot;:&quot;Ralph S.&quot;,&quot;parse-names&quot;:false,&quot;dropping-particle&quot;:&quot;&quot;,&quot;non-dropping-particle&quot;:&quot;&quot;},{&quot;family&quot;:&quot;Deter&quot;,&quot;given&quot;:&quot;Russell L.&quot;,&quot;parse-names&quot;:false,&quot;dropping-particle&quot;:&quot;&quot;,&quot;non-dropping-particle&quot;:&quot;&quot;},{&quot;family&quot;:&quot;Park&quot;,&quot;given&quot;:&quot;Seung K.&quot;,&quot;parse-names&quot;:false,&quot;dropping-particle&quot;:&quot;&quot;,&quot;non-dropping-particle&quot;:&quot;&quot;}],&quot;container-title&quot;:&quot;American Journal of Obstetrics and Gynecology&quot;,&quot;container-title-short&quot;:&quot;Am. J. Obstet. Gynecol.&quot;,&quot;DOI&quot;:&quot;10.1016/0002-9378(85)90298-4&quot;,&quot;ISSN&quot;:&quot;00029378&quot;,&quot;issued&quot;:{&quot;date-parts&quot;:[[1985,2]]},&quot;page&quot;:&quot;333-337&quot;,&quot;issue&quot;:&quot;3&quot;,&quot;volume&quot;:&quot;151&quot;},&quot;isTemporary&quot;:false}]},{&quot;citationID&quot;:&quot;MENDELEY_CITATION_17d6f7ee-d144-44ef-be0d-78befd22b36c&quot;,&quot;properties&quot;:{&quot;noteIndex&quot;:0},&quot;isEdited&quot;:false,&quot;manualOverride&quot;:{&quot;isManuallyOverridden&quot;:false,&quot;citeprocText&quot;:&quot;[18]&quot;,&quot;manualOverrideText&quot;:&quot;&quot;},&quot;citationTag&quot;:&quot;MENDELEY_CITATION_v3_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&quot;,&quot;citationItems&quot;:[{&quot;id&quot;:&quot;0d808079-ca3d-33f2-ada0-bf645022a45c&quot;,&quot;itemData&quot;:{&quot;type&quot;:&quot;article-journal&quot;,&quot;id&quot;:&quot;0d808079-ca3d-33f2-ada0-bf645022a45c&quot;,&quot;title&quot;:&quot;International Association of Diabetes and Pregnancy Study Groups Recommendations on the Diagnosis and Classification of Hyperglycemia in Pregnancy&quot;,&quot;container-title&quot;:&quot;Diabetes Care&quot;,&quot;container-title-short&quot;:&quot;Diabetes Care&quot;,&quot;DOI&quot;:&quot;10.2337/dc09-1848&quot;,&quot;ISSN&quot;:&quot;0149-5992&quot;,&quot;issued&quot;:{&quot;date-parts&quot;:[[2010,3,1]]},&quot;page&quot;:&quot;676-682&quot;,&quot;issue&quot;:&quot;3&quot;,&quot;volume&quot;:&quot;33&quot;},&quot;isTemporary&quot;:false}]},{&quot;citationID&quot;:&quot;MENDELEY_CITATION_8fc587ca-a213-498c-b554-9dcb6e511051&quot;,&quot;properties&quot;:{&quot;noteIndex&quot;:0},&quot;isEdited&quot;:false,&quot;manualOverride&quot;:{&quot;isManuallyOverridden&quot;:false,&quot;citeprocText&quot;:&quot;[6]&quot;,&quot;manualOverrideText&quot;:&quot;&quot;},&quot;citationTag&quot;:&quot;MENDELEY_CITATION_v3_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&quot;,&quot;citationItems&quot;:[{&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citationID&quot;:&quot;MENDELEY_CITATION_c053b6df-5250-4457-8ea2-7da00c019845&quot;,&quot;properties&quot;:{&quot;noteIndex&quot;:0},&quot;isEdited&quot;:false,&quot;manualOverride&quot;:{&quot;isManuallyOverridden&quot;:false,&quot;citeprocText&quot;:&quot;[19]&quot;,&quot;manualOverrideText&quot;:&quot;&quot;},&quot;citationTag&quot;:&quot;MENDELEY_CITATION_v3_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&quot;,&quot;citationItems&quot;:[{&quot;id&quot;:&quot;6cb54537-937f-3b1f-956f-0df1c86dd8c6&quot;,&quot;itemData&quot;:{&quot;type&quot;:&quot;article-journal&quot;,&quot;id&quot;:&quot;6cb54537-937f-3b1f-956f-0df1c86dd8c6&quot;,&quot;title&quot;:&quot;2. Classification and Diagnosis of Diabetes: &lt;i&gt;Standards of Medical Care in Diabetes—2018&lt;/i&gt;&quot;,&quot;container-title&quot;:&quot;Diabetes Care&quot;,&quot;container-title-short&quot;:&quot;Diabetes Care&quot;,&quot;DOI&quot;:&quot;10.2337/dc18-S002&quot;,&quot;ISSN&quot;:&quot;0149-5992&quot;,&quot;issued&quot;:{&quot;date-parts&quot;:[[2018,1,1]]},&quot;page&quot;:&quot;S13-S27&quot;,&quot;abstract&quot;:&quot;&lt;p&gt;The American Diabetes Association (ADA) “Standards of Medical Care in Diabetes” includes ADA’s current clinical practice recommendations and is intended to provide the components of diabetes care, general treatment goals and guidelines, and tools to evaluate quality of care. Members of the ADA Professional Practice Committee, a multidisciplinary expert committee, are responsible for updating the Standards of Care annually, or more frequently as warranted. For a detailed description of ADA standards, statements, and reports, as well as the evidence-grading system for ADA’s clinical practice recommendations, please refer to the Standards of Care Introduction. Readers who wish to comment on the Standards of Care are invited to do so at professional.diabetes.org/SOC.&lt;/p&gt;&quot;,&quot;issue&quot;:&quot;Supplement_1&quot;,&quot;volume&quot;:&quot;41&quot;},&quot;isTemporary&quot;:false}]},{&quot;citationID&quot;:&quot;MENDELEY_CITATION_329457c2-67d7-432c-bf7d-d0eff4dc10b4&quot;,&quot;properties&quot;:{&quot;noteIndex&quot;:0},&quot;isEdited&quot;:false,&quot;manualOverride&quot;:{&quot;isManuallyOverridden&quot;:false,&quot;citeprocText&quot;:&quot;[20]&quot;,&quot;manualOverrideText&quot;:&quot;&quot;},&quot;citationTag&quot;:&quot;MENDELEY_CITATION_v3_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&quot;,&quot;citationItems&quot;:[{&quot;id&quot;:&quot;4f0b6f05-3289-3e9f-a9de-707386447fee&quot;,&quot;itemData&quot;:{&quot;type&quot;:&quot;article-journal&quot;,&quot;id&quot;:&quot;4f0b6f05-3289-3e9f-a9de-707386447fee&quot;,&quot;title&quot;:&quot;A Review of Idiopathic Hydramnios and Pregnancy Outcomes&quot;,&quot;author&quot;:[{&quot;family&quot;:&quot;Magann&quot;,&quot;given&quot;:&quot;Everett F.&quot;,&quot;parse-names&quot;:false,&quot;dropping-particle&quot;:&quot;&quot;,&quot;non-dropping-particle&quot;:&quot;&quot;},{&quot;family&quot;:&quot;Chauhan&quot;,&quot;given&quot;:&quot;Suneet P.&quot;,&quot;parse-names&quot;:false,&quot;dropping-particle&quot;:&quot;&quot;,&quot;non-dropping-particle&quot;:&quot;&quot;},{&quot;family&quot;:&quot;Doherty&quot;,&quot;given&quot;:&quot;Dorota A.&quot;,&quot;parse-names&quot;:false,&quot;dropping-particle&quot;:&quot;&quot;,&quot;non-dropping-particle&quot;:&quot;&quot;},{&quot;family&quot;:&quot;Lutgendorf&quot;,&quot;given&quot;:&quot;Monica A.&quot;,&quot;parse-names&quot;:false,&quot;dropping-particle&quot;:&quot;&quot;,&quot;non-dropping-particle&quot;:&quot;&quot;},{&quot;family&quot;:&quot;Magann&quot;,&quot;given&quot;:&quot;Marcia I.&quot;,&quot;parse-names&quot;:false,&quot;dropping-particle&quot;:&quot;&quot;,&quot;non-dropping-particle&quot;:&quot;&quot;},{&quot;family&quot;:&quot;Morrison&quot;,&quot;given&quot;:&quot;John C.&quot;,&quot;parse-names&quot;:false,&quot;dropping-particle&quot;:&quot;&quot;,&quot;non-dropping-particle&quot;:&quot;&quot;}],&quot;container-title&quot;:&quot;Obstetrical &amp; Gynecological Survey&quot;,&quot;container-title-short&quot;:&quot;Obstet. Gynecol. Surv.&quot;,&quot;DOI&quot;:&quot;10.1097/01.ogx.0000290349.58707.e0&quot;,&quot;ISSN&quot;:&quot;0029-7828&quot;,&quot;issued&quot;:{&quot;date-parts&quot;:[[2007,12]]},&quot;page&quot;:&quot;795-802&quot;,&quot;issue&quot;:&quot;12&quot;,&quot;volume&quot;:&quot;62&quot;},&quot;isTemporary&quot;:false}]},{&quot;citationID&quot;:&quot;MENDELEY_CITATION_76f57d84-f7d2-488b-8257-dd3d07ce820a&quot;,&quot;properties&quot;:{&quot;noteIndex&quot;:0},&quot;isEdited&quot;:false,&quot;manualOverride&quot;:{&quot;isManuallyOverridden&quot;:false,&quot;citeprocText&quot;:&quot;[21]&quot;,&quot;manualOverrideText&quot;:&quot;&quot;},&quot;citationTag&quot;:&quot;MENDELEY_CITATION_v3_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&quot;,&quot;citationItems&quot;:[{&quot;id&quot;:&quot;73cd6344-97f7-3694-96d2-276753f5ef75&quot;,&quot;itemData&quot;:{&quot;type&quot;:&quot;article-journal&quot;,&quot;id&quot;:&quot;73cd6344-97f7-3694-96d2-276753f5ef75&quot;,&quot;title&quot;:&quot;Longitudinal changes in uterine, umbilical and fetal cerebral Doppler indices in late‐onset small‐for‐gestational age fetuses&quot;,&quot;author&quot;:[{&quot;family&quot;:&quot;Oros&quot;,&quot;given&quot;:&quot;D.&quot;,&quot;parse-names&quot;:false,&quot;dropping-particle&quot;:&quot;&quot;,&quot;non-dropping-particle&quot;:&quot;&quot;},{&quot;family&quot;:&quot;Figueras&quot;,&quot;given&quot;:&quot;F.&quot;,&quot;parse-names&quot;:false,&quot;dropping-particle&quot;:&quot;&quot;,&quot;non-dropping-particle&quot;:&quot;&quot;},{&quot;family&quot;:&quot;Cruz‐Martinez&quot;,&quot;given&quot;:&quot;R.&quot;,&quot;parse-names&quot;:false,&quot;dropping-particle&quot;:&quot;&quot;,&quot;non-dropping-particle&quot;:&quot;&quot;},{&quot;family&quot;:&quot;Meler&quot;,&quot;given&quot;:&quot;E.&quot;,&quot;parse-names&quot;:false,&quot;dropping-particle&quot;:&quot;&quot;,&quot;non-dropping-particle&quot;:&quot;&quot;},{&quot;family&quot;:&quot;Munmany&quot;,&quot;given&quot;:&quot;M.&quot;,&quot;parse-names&quot;:false,&quot;dropping-particle&quot;:&quot;&quot;,&quot;non-dropping-particle&quot;:&quot;&quot;},{&quot;family&quot;:&quot;Gratacos&quot;,&quot;given&quot;:&quot;E.&quot;,&quot;parse-names&quot;:false,&quot;dropping-particle&quot;:&quot;&quot;,&quot;non-dropping-particle&quot;:&quot;&quot;}],&quot;container-title&quot;:&quot;Ultrasound in Obstetrics &amp; Gynecology&quot;,&quot;DOI&quot;:&quot;10.1002/uog.7738&quot;,&quot;ISSN&quot;:&quot;0960-7692&quot;,&quot;issued&quot;:{&quot;date-parts&quot;:[[2011,2,24]]},&quot;page&quot;:&quot;191-195&quot;,&quot;issue&quot;:&quot;2&quot;,&quot;volume&quot;:&quot;37&quot;,&quot;container-title-short&quot;:&quot;&quot;},&quot;isTemporary&quot;:false}]},{&quot;citationID&quot;:&quot;MENDELEY_CITATION_864abf9b-9006-48f3-8554-cfe15944749f&quot;,&quot;properties&quot;:{&quot;noteIndex&quot;:0},&quot;isEdited&quot;:false,&quot;manualOverride&quot;:{&quot;isManuallyOverridden&quot;:false,&quot;citeprocText&quot;:&quot;[22]&quot;,&quot;manualOverrideText&quot;:&quot;&quot;},&quot;citationTag&quot;:&quot;MENDELEY_CITATION_v3_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&quot;,&quot;citationItems&quot;:[{&quot;id&quot;:&quot;a3e67982-bb88-3541-b72e-a1667c3088f8&quot;,&quot;itemData&quot;:{&quot;type&quot;:&quot;chapter&quot;,&quot;id&quot;:&quot;a3e67982-bb88-3541-b72e-a1667c3088f8&quot;,&quot;title&quot;:&quot;2CTG2: A new system for the antepartum analysis of fetal heart rate&quot;,&quot;author&quot;:[{&quot;family&quot;:&quot;Magenes&quot;,&quot;given&quot;:&quot;Giovanni&quot;,&quot;parse-names&quot;:false,&quot;dropping-particle&quot;:&quot;&quot;,&quot;non-dropping-particle&quot;:&quot;&quot;},{&quot;family&quot;:&quot;Signorini&quot;,&quot;given&quot;:&quot;M.G.&quot;,&quot;parse-names&quot;:false,&quot;dropping-particle&quot;:&quot;&quot;,&quot;non-dropping-particle&quot;:&quot;&quot;},{&quot;family&quot;:&quot;Ferrario&quot;,&quot;given&quot;:&quot;M.&quot;,&quot;parse-names&quot;:false,&quot;dropping-particle&quot;:&quot;&quot;,&quot;non-dropping-particle&quot;:&quot;&quot;},{&quot;family&quot;:&quot;Lunghi&quot;,&quot;given&quot;:&quot;F.&quot;,&quot;parse-names&quot;:false,&quot;dropping-particle&quot;:&quot;&quot;,&quot;non-dropping-particle&quot;:&quot;&quot;}],&quot;container-title&quot;:&quot;11th Mediterranean Conference on Medical and Biomedical Engineering and Computing 2007&quot;,&quot;DOI&quot;:&quot;10.1007/978-3-540-73044-6_203&quot;,&quot;publisher-place&quot;:&quot;Berlin, Heidelberg&quot;,&quot;page&quot;:&quot;781-784&quot;,&quot;publisher&quot;:&quot;Springer Berlin Heidelberg&quot;,&quot;container-title-short&quot;:&quot;&quot;},&quot;isTemporary&quot;:false}]},{&quot;citationID&quot;:&quot;MENDELEY_CITATION_c8e3e5e6-9ed8-4a7f-beb6-337eca1fb8dc&quot;,&quot;properties&quot;:{&quot;noteIndex&quot;:0},&quot;isEdited&quot;:false,&quot;manualOverride&quot;:{&quot;isManuallyOverridden&quot;:false,&quot;citeprocText&quot;:&quot;[23,24]&quot;,&quot;manualOverrideText&quot;:&quot;&quot;},&quot;citationTag&quot;:&quot;MENDELEY_CITATION_v3_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&quot;,&quot;citationItems&quot;:[{&quot;id&quot;:&quot;261e540d-f313-32b3-9ae7-1be7b4d72cba&quot;,&quot;itemData&quot;:{&quot;type&quot;:&quot;article-journal&quot;,&quot;id&quot;:&quot;261e540d-f313-32b3-9ae7-1be7b4d72cba&quot;,&quot;title&quot;:&quot;Comparison between fetal heart rate standard parameters and complexity indexes for the identification of severe intrauterine growth restriction.&quot;,&quot;author&quot;:[{&quot;family&quot;:&quot;Ferrario&quot;,&quot;given&quot;:&quot;M&quot;,&quot;parse-names&quot;:false,&quot;dropping-particle&quot;:&quot;&quot;,&quot;non-dropping-particle&quot;:&quot;&quot;},{&quot;family&quot;:&quot;Signorini&quot;,&quot;given&quot;:&quot;M G&quot;,&quot;parse-names&quot;:false,&quot;dropping-particle&quot;:&quot;&quot;,&quot;non-dropping-particle&quot;:&quot;&quot;},{&quot;family&quot;:&quot;Magenes&quot;,&quot;given&quot;:&quot;G&quot;,&quot;parse-names&quot;:false,&quot;dropping-particle&quot;:&quot;&quot;,&quot;non-dropping-particle&quot;:&quot;&quot;}],&quot;container-title&quot;:&quot;Methods of information in medicine&quot;,&quot;container-title-short&quot;:&quot;Methods Inf. Med.&quot;,&quot;ISSN&quot;:&quot;0026-1270&quot;,&quot;PMID&quot;:&quot;17347753&quot;,&quot;issued&quot;:{&quot;date-parts&quot;:[[2007]]},&quot;page&quot;:&quot;186-90&quot;,&quot;abstract&quot;:&quot;OBJECTIVES The intrauterine growth restriction (IUGR) is a pathological state: the fetus is at risk of hypoxia and this condition is associated with increased perinatal morbidity and mortality. However, evidence-based guidelines for clinical surveillance are poor and lack reliable indexes. This study introduces new procedures to extract parameters from the fetal heart rate signal in order to identify severe intrauterine growth restricted (IUGR) fetuses METHODS Standard parameters (time domain and frequency domain indexes) are compared to a new parameter, the Lempel Ziv complexity, and to two regularity estimators (approximate entropy and sample entropy). The paper analyzes the robustness of the indexes coming from the parameter extraction procedure. RESULTS AND CONCLUSIONS The results show that the LZ complexity is a stable parameter and it is able to significantly discriminate the severe IUGR (preterm delivered) from moderate IUGR (at term delivered) and from healthy fetuses.&quot;,&quot;issue&quot;:&quot;2&quot;,&quot;volume&quot;:&quot;46&quot;},&quot;isTemporary&quot;:false},{&quot;id&quot;:&quot;fe8f73f8-8661-35dc-967f-3a7506304300&quot;,&quot;itemData&quot;:{&quot;type&quot;:&quot;article-journal&quot;,&quot;id&quot;:&quot;fe8f73f8-8661-35dc-967f-3a7506304300&quot;,&quot;title&quot;:&quot;Physiological time-series analysis using approximate entropy and sample entropy&quot;,&quot;author&quot;:[{&quot;family&quot;:&quot;Richman&quot;,&quot;given&quot;:&quot;Joshua S.&quot;,&quot;parse-names&quot;:false,&quot;dropping-particle&quot;:&quot;&quot;,&quot;non-dropping-particle&quot;:&quot;&quot;},{&quot;family&quot;:&quot;Moorman&quot;,&quot;given&quot;:&quot;J. Randall&quot;,&quot;parse-names&quot;:false,&quot;dropping-particle&quot;:&quot;&quot;,&quot;non-dropping-particle&quot;:&quot;&quot;}],&quot;container-title&quot;:&quot;American Journal of Physiology-Heart and Circulatory Physiology&quot;,&quot;DOI&quot;:&quot;10.1152/ajpheart.2000.278.6.H2039&quot;,&quot;ISSN&quot;:&quot;0363-6135&quot;,&quot;issued&quot;:{&quot;date-parts&quot;:[[2000,6,1]]},&quot;page&quot;:&quot;H2039-H2049&quot;,&quot;abstract&quot;:&quot;&lt;p&gt;Entropy, as it relates to dynamical systems, is the rate of information production. Methods for estimation of the entropy of a system represented by a time series are not, however, well suited to analysis of the short and noisy data sets encountered in cardiovascular and other biological studies. Pincus introduced approximate entropy (ApEn), a set of measures of system complexity closely related to entropy, which is easily applied to clinical cardiovascular and other time series. ApEn statistics, however, lead to inconsistent results. We have developed a new and related complexity measure, sample entropy (SampEn), and have compared ApEn and SampEn by using them to analyze sets of random numbers with known probabilistic character. We have also evaluated cross-ApEn and cross-SampEn, which use cardiovascular data sets to measure the similarity of two distinct time series. SampEn agreed with theory much more closely than ApEn over a broad range of conditions. The improved accuracy of SampEn statistics should make them useful in the study of experimental clinical cardiovascular and other biological time series.&lt;/p&gt;&quot;,&quot;issue&quot;:&quot;6&quot;,&quot;volume&quot;:&quot;278&quot;,&quot;container-title-short&quot;:&quot;&quot;},&quot;isTemporary&quot;:false}]},{&quot;citationID&quot;:&quot;MENDELEY_CITATION_643ed616-f69d-4fb8-8952-2ed2ffb3461a&quot;,&quot;properties&quot;:{&quot;noteIndex&quot;:0},&quot;isEdited&quot;:false,&quot;manualOverride&quot;:{&quot;isManuallyOverridden&quot;:false,&quot;citeprocText&quot;:&quot;[25,26]&quot;,&quot;manualOverrideText&quot;:&quot;&quot;},&quot;citationItems&quot;:[{&quot;id&quot;:&quot;981bb50d-d3c2-37e7-8af7-5a73668de9cb&quot;,&quot;itemData&quot;:{&quot;type&quot;:&quot;article-journal&quot;,&quot;id&quot;:&quot;981bb50d-d3c2-37e7-8af7-5a73668de9cb&quot;,&quot;title&quot;:&quot;Computer analysis of antepartum fetal heart rate: 2. Detection of accelerations and decelerations&quot;,&quot;author&quot;:[{&quot;family&quot;:&quot;Mantel&quot;,&quot;given&quot;:&quot;R.&quot;,&quot;parse-names&quot;:false,&quot;dropping-particle&quot;:&quot;&quot;,&quot;non-dropping-particle&quot;:&quot;&quot;},{&quot;family&quot;:&quot;Geijn&quot;,&quot;given&quot;:&quot;H.P.&quot;,&quot;parse-names&quot;:false,&quot;dropping-particle&quot;:&quot;&quot;,&quot;non-dropping-particle&quot;:&quot;van&quot;},{&quot;family&quot;:&quot;Caron&quot;,&quot;given&quot;:&quot;F.J.M.&quot;,&quot;parse-names&quot;:false,&quot;dropping-particle&quot;:&quot;&quot;,&quot;non-dropping-particle&quot;:&quot;&quot;},{&quot;family&quot;:&quot;Swartjes&quot;,&quot;given&quot;:&quot;J.M.&quot;,&quot;parse-names&quot;:false,&quot;dropping-particle&quot;:&quot;&quot;,&quot;non-dropping-particle&quot;:&quot;&quot;},{&quot;family&quot;:&quot;Woerden&quot;,&quot;given&quot;:&quot;E.E.&quot;,&quot;parse-names&quot;:false,&quot;dropping-particle&quot;:&quot;&quot;,&quot;non-dropping-particle&quot;:&quot;van&quot;},{&quot;family&quot;:&quot;Jongswa&quot;,&quot;given&quot;:&quot;H.W.&quot;,&quot;parse-names&quot;:false,&quot;dropping-particle&quot;:&quot;&quot;,&quot;non-dropping-particle&quot;:&quot;&quot;}],&quot;container-title&quot;:&quot;International Journal of Bio-Medical Computing&quot;,&quot;container-title-short&quot;:&quot;Int. J. Biomed. Comput.&quot;,&quot;DOI&quot;:&quot;10.1016/0020-7101(90)90031-O&quot;,&quot;ISSN&quot;:&quot;00207101&quot;,&quot;issued&quot;:{&quot;date-parts&quot;:[[1990,5]]},&quot;page&quot;:&quot;273-286&quot;,&quot;issue&quot;:&quot;4&quot;,&quot;volume&quot;:&quot;25&quot;},&quot;isTemporary&quot;:false},{&quot;id&quot;:&quot;1e0c042d-1fe6-3938-8a32-ea1e62231cb8&quot;,&quot;itemData&quot;:{&quot;type&quot;:&quot;article-journal&quot;,&quot;id&quot;:&quot;1e0c042d-1fe6-3938-8a32-ea1e62231cb8&quot;,&quot;title&quot;:&quot;Phase-rectified signal averaging detects quasi-periodicities in non-stationary data&quot;,&quot;author&quot;:[{&quot;family&quot;:&quot;Bauer&quot;,&quot;given&quot;:&quot;Axel&quot;,&quot;parse-names&quot;:false,&quot;dropping-particle&quot;:&quot;&quot;,&quot;non-dropping-particle&quot;:&quot;&quot;},{&quot;family&quot;:&quot;Kantelhardt&quot;,&quot;given&quot;:&quot;Jan W.&quot;,&quot;parse-names&quot;:false,&quot;dropping-particle&quot;:&quot;&quot;,&quot;non-dropping-particle&quot;:&quot;&quot;},{&quot;family&quot;:&quot;Bunde&quot;,&quot;given&quot;:&quot;Armin&quot;,&quot;parse-names&quot;:false,&quot;dropping-particle&quot;:&quot;&quot;,&quot;non-dropping-particle&quot;:&quot;&quot;},{&quot;family&quot;:&quot;Barthel&quot;,&quot;given&quot;:&quot;Petra&quot;,&quot;parse-names&quot;:false,&quot;dropping-particle&quot;:&quot;&quot;,&quot;non-dropping-particle&quot;:&quot;&quot;},{&quot;family&quot;:&quot;Schneider&quot;,&quot;given&quot;:&quot;Raphael&quot;,&quot;parse-names&quot;:false,&quot;dropping-particle&quot;:&quot;&quot;,&quot;non-dropping-particle&quot;:&quot;&quot;},{&quot;family&quot;:&quot;Malik&quot;,&quot;given&quot;:&quot;Marek&quot;,&quot;parse-names&quot;:false,&quot;dropping-particle&quot;:&quot;&quot;,&quot;non-dropping-particle&quot;:&quot;&quot;},{&quot;family&quot;:&quot;Schmidt&quot;,&quot;given&quot;:&quot;Georg&quot;,&quot;parse-names&quot;:false,&quot;dropping-particle&quot;:&quot;&quot;,&quot;non-dropping-particle&quot;:&quot;&quot;}],&quot;container-title&quot;:&quot;Physica A: Statistical Mechanics and its Applications&quot;,&quot;DOI&quot;:&quot;10.1016/j.physa.2005.08.080&quot;,&quot;ISSN&quot;:&quot;03784371&quot;,&quot;issued&quot;:{&quot;date-parts&quot;:[[2006,5]]},&quot;page&quot;:&quot;423-434&quot;,&quot;volume&quot;:&quot;364&quot;},&quot;isTemporary&quot;:false}],&quot;citationTag&quot;:&quot;MENDELEY_CITATION_v3_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&quot;},{&quot;citationID&quot;:&quot;MENDELEY_CITATION_60522c85-724b-4b85-a152-7a7daa159861&quot;,&quot;properties&quot;:{&quot;noteIndex&quot;:0},&quot;isEdited&quot;:false,&quot;manualOverride&quot;:{&quot;isManuallyOverridden&quot;:false,&quot;citeprocText&quot;:&quot;[27,28]&quot;,&quot;manualOverrideText&quot;:&quot;&quot;},&quot;citationItems&quot;:[{&quot;id&quot;:&quot;4abc362d-fc63-3ba7-b206-79a0b5f6389f&quot;,&quot;itemData&quot;:{&quot;type&quot;:&quot;article-journal&quot;,&quot;id&quot;:&quot;4abc362d-fc63-3ba7-b206-79a0b5f6389f&quot;,&quot;title&quot;:&quot;COMPUTERIZED ANALYSIS OF FETAL HEART RATE&quot;,&quot;author&quot;:[{&quot;family&quot;:&quot;Arduini&quot;,&quot;given&quot;:&quot;Domenico&quot;,&quot;parse-names&quot;:false,&quot;dropping-particle&quot;:&quot;&quot;,&quot;non-dropping-particle&quot;:&quot;&quot;},{&quot;family&quot;:&quot;Rizzo&quot;,&quot;given&quot;:&quot;Giuseppe&quot;,&quot;parse-names&quot;:false,&quot;dropping-particle&quot;:&quot;&quot;,&quot;non-dropping-particle&quot;:&quot;&quot;},{&quot;family&quot;:&quot;Romanini&quot;,&quot;given&quot;:&quot;Carlo&quot;,&quot;parse-names&quot;:false,&quot;dropping-particle&quot;:&quot;&quot;,&quot;non-dropping-particle&quot;:&quot;&quot;}],&quot;container-title&quot;:&quot;jpme&quot;,&quot;DOI&quot;:&quot;10.1515/jpme.1994.22.s1.22&quot;,&quot;ISSN&quot;:&quot;0300-5577&quot;,&quot;issued&quot;:{&quot;date-parts&quot;:[[1994]]},&quot;page&quot;:&quot;22-27&quot;,&quot;issue&quot;:&quot;s1&quot;,&quot;volume&quot;:&quot;22&quot;,&quot;container-title-short&quot;:&quot;&quot;},&quot;isTemporary&quot;:false},{&quot;id&quot;:&quot;6d476df4-c2fa-3a49-9694-0f223112991a&quot;,&quot;itemData&quot;:{&quot;type&quot;:&quot;article-journal&quot;,&quot;id&quot;:&quot;6d476df4-c2fa-3a49-9694-0f223112991a&quot;,&quot;title&quot;:&quot;Theoretical Value of Deceleration Capacity Points to Deceleration Reserve of Fetal Heart Rate&quot;,&quot;author&quot;:[{&quot;family&quot;:&quot;Rivolta&quot;,&quot;given&quot;:&quot;Massimo Walter&quot;,&quot;parse-names&quot;:false,&quot;dropping-particle&quot;:&quot;&quot;,&quot;non-dropping-particle&quot;:&quot;&quot;},{&quot;family&quot;:&quot;Stampalija&quot;,&quot;given&quot;:&quot;Tamara&quot;,&quot;parse-names&quot;:false,&quot;dropping-particle&quot;:&quot;&quot;,&quot;non-dropping-particle&quot;:&quot;&quot;},{&quot;family&quot;:&quot;Frasch&quot;,&quot;given&quot;:&quot;Martin G.&quot;,&quot;parse-names&quot;:false,&quot;dropping-particle&quot;:&quot;&quot;,&quot;non-dropping-particle&quot;:&quot;&quot;},{&quot;family&quot;:&quot;Sassi&quot;,&quot;given&quot;:&quot;Roberto&quot;,&quot;parse-names&quot;:false,&quot;dropping-particle&quot;:&quot;&quot;,&quot;non-dropping-particle&quot;:&quot;&quot;}],&quot;container-title&quot;:&quot;IEEE Transactions on Biomedical Engineering&quot;,&quot;container-title-short&quot;:&quot;IEEE Trans. Biomed. Eng.&quot;,&quot;DOI&quot;:&quot;10.1109/TBME.2019.2932808&quot;,&quot;ISSN&quot;:&quot;0018-9294&quot;,&quot;issued&quot;:{&quot;date-parts&quot;:[[2020,4]]},&quot;page&quot;:&quot;1176-1185&quot;,&quot;issue&quot;:&quot;4&quot;,&quot;volume&quot;:&quot;67&quot;},&quot;isTemporary&quot;:false}],&quot;citationTag&quot;:&quot;MENDELEY_CITATION_v3_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&quot;},{&quot;citationID&quot;:&quot;MENDELEY_CITATION_fb07bfe2-9932-415e-9c1c-50dc28e56799&quot;,&quot;properties&quot;:{&quot;noteIndex&quot;:0},&quot;isEdited&quot;:false,&quot;manualOverride&quot;:{&quot;isManuallyOverridden&quot;:false,&quot;citeprocText&quot;:&quot;[15,27,29]&quot;,&quot;manualOverrideText&quot;:&quot;&quot;},&quot;citationItems&quot;:[{&quot;id&quot;:&quot;4abc362d-fc63-3ba7-b206-79a0b5f6389f&quot;,&quot;itemData&quot;:{&quot;type&quot;:&quot;article-journal&quot;,&quot;id&quot;:&quot;4abc362d-fc63-3ba7-b206-79a0b5f6389f&quot;,&quot;title&quot;:&quot;COMPUTERIZED ANALYSIS OF FETAL HEART RATE&quot;,&quot;author&quot;:[{&quot;family&quot;:&quot;Arduini&quot;,&quot;given&quot;:&quot;Domenico&quot;,&quot;parse-names&quot;:false,&quot;dropping-particle&quot;:&quot;&quot;,&quot;non-dropping-particle&quot;:&quot;&quot;},{&quot;family&quot;:&quot;Rizzo&quot;,&quot;given&quot;:&quot;Giuseppe&quot;,&quot;parse-names&quot;:false,&quot;dropping-particle&quot;:&quot;&quot;,&quot;non-dropping-particle&quot;:&quot;&quot;},{&quot;family&quot;:&quot;Romanini&quot;,&quot;given&quot;:&quot;Carlo&quot;,&quot;parse-names&quot;:false,&quot;dropping-particle&quot;:&quot;&quot;,&quot;non-dropping-particle&quot;:&quot;&quot;}],&quot;container-title&quot;:&quot;jpme&quot;,&quot;DOI&quot;:&quot;10.1515/jpme.1994.22.s1.22&quot;,&quot;ISSN&quot;:&quot;0300-5577&quot;,&quot;issued&quot;:{&quot;date-parts&quot;:[[1994]]},&quot;page&quot;:&quot;22-27&quot;,&quot;issue&quot;:&quot;s1&quot;,&quot;volume&quot;:&quot;22&quot;,&quot;container-title-short&quot;:&quot;&quot;},&quot;isTemporary&quot;:false},{&quot;id&quot;:&quot;09d0d08b-7066-33ad-bea9-89cc2904ba3d&quot;,&quot;itemData&quot;:{&quot;type&quot;:&quot;article-journal&quot;,&quot;id&quot;:&quot;09d0d08b-7066-33ad-bea9-89cc2904ba3d&quot;,&quot;title&quot;:&quot;Linear and nonlinear parameters for the analysis of fetal heart rate signal from cardiotocographic recordings&quot;,&quot;author&quot;:[{&quot;family&quot;:&quot;Signorini&quot;,&quot;given&quot;:&quot;M.G.&quot;,&quot;parse-names&quot;:false,&quot;dropping-particle&quot;:&quot;&quot;,&quot;non-dropping-particle&quot;:&quot;&quot;},{&quot;family&quot;:&quot;Magenes&quot;,&quot;given&quot;:&quot;G.&quot;,&quot;parse-names&quot;:false,&quot;dropping-particle&quot;:&quot;&quot;,&quot;non-dropping-particle&quot;:&quot;&quot;},{&quot;family&quot;:&quot;Cerutti&quot;,&quot;given&quot;:&quot;S.&quot;,&quot;parse-names&quot;:false,&quot;dropping-particle&quot;:&quot;&quot;,&quot;non-dropping-particle&quot;:&quot;&quot;},{&quot;family&quot;:&quot;Arduini&quot;,&quot;given&quot;:&quot;D.&quot;,&quot;parse-names&quot;:false,&quot;dropping-particle&quot;:&quot;&quot;,&quot;non-dropping-particle&quot;:&quot;&quot;}],&quot;container-title&quot;:&quot;IEEE Transactions on Biomedical Engineering&quot;,&quot;container-title-short&quot;:&quot;IEEE Trans. Biomed. Eng.&quot;,&quot;DOI&quot;:&quot;10.1109/TBME.2003.808824&quot;,&quot;ISSN&quot;:&quot;0018-9294&quot;,&quot;issued&quot;:{&quot;date-parts&quot;:[[2003,3]]},&quot;page&quot;:&quot;365-374&quot;,&quot;issue&quot;:&quot;3&quot;,&quot;volume&quot;:&quot;50&quot;},&quot;isTemporary&quot;:false},{&quot;id&quot;:&quot;882acfc4-7626-3dc7-b719-f9ce443e7daf&quot;,&quot;itemData&quot;:{&quot;type&quot;:&quot;article-journal&quot;,&quot;id&quot;:&quot;882acfc4-7626-3dc7-b719-f9ce443e7daf&quot;,&quot;title&quot;:&quot;Fetal heart rate spectral analysis in raw signals and PRSA-derived curve: normal and pathological fetuses discrimination&quot;,&quot;author&quot;:[{&quot;family&quot;:&quot;Steyde&quot;,&quot;given&quot;:&quot;Giulio&quot;,&quot;parse-names&quot;:false,&quot;dropping-particle&quot;:&quot;&quot;,&quot;non-dropping-particle&quot;:&quot;&quot;},{&quot;family&quot;:&quot;Spairani&quot;,&quot;given&quot;:&quot;Edoardo&quot;,&quot;parse-names&quot;:false,&quot;dropping-particle&quot;:&quot;&quot;,&quot;non-dropping-particle&quot;:&quot;&quot;},{&quot;family&quot;:&quot;Magenes&quot;,&quot;given&quot;:&quot;Giovanni&quot;,&quot;parse-names&quot;:false,&quot;dropping-particle&quot;:&quot;&quot;,&quot;non-dropping-particle&quot;:&quot;&quot;},{&quot;family&quot;:&quot;Signorini&quot;,&quot;given&quot;:&quot;Maria G.&quot;,&quot;parse-names&quot;:false,&quot;dropping-particle&quot;:&quot;&quot;,&quot;non-dropping-particle&quot;:&quot;&quot;}],&quot;container-title&quot;:&quot;Medical &amp; Biological Engineering &amp; Computing&quot;,&quot;container-title-short&quot;:&quot;Med. Biol. Eng. Comput.&quot;,&quot;DOI&quot;:&quot;10.1007/s11517-023-02953-5&quot;,&quot;ISSN&quot;:&quot;0140-0118&quot;,&quot;issued&quot;:{&quot;date-parts&quot;:[[2024,2,27]]},&quot;page&quot;:&quot;437-447&quot;,&quot;issue&quot;:&quot;2&quot;,&quot;volume&quot;:&quot;62&quot;},&quot;isTemporary&quot;:false}],&quot;citationTag&quot;:&quot;MENDELEY_CITATION_v3_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&quot;},{&quot;citationID&quot;:&quot;MENDELEY_CITATION_a09a3e89-4bf4-41a0-877e-8f99856089cd&quot;,&quot;properties&quot;:{&quot;noteIndex&quot;:0},&quot;isEdited&quot;:false,&quot;manualOverride&quot;:{&quot;isManuallyOverridden&quot;:false,&quot;citeprocText&quot;:&quot;[15]&quot;,&quot;manualOverrideText&quot;:&quot;&quot;},&quot;citationTag&quot;:&quot;MENDELEY_CITATION_v3_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&quot;,&quot;citationItems&quot;:[{&quot;id&quot;:&quot;09d0d08b-7066-33ad-bea9-89cc2904ba3d&quot;,&quot;itemData&quot;:{&quot;type&quot;:&quot;article-journal&quot;,&quot;id&quot;:&quot;09d0d08b-7066-33ad-bea9-89cc2904ba3d&quot;,&quot;title&quot;:&quot;Linear and nonlinear parameters for the analysis of fetal heart rate signal from cardiotocographic recordings&quot;,&quot;author&quot;:[{&quot;family&quot;:&quot;Signorini&quot;,&quot;given&quot;:&quot;M.G.&quot;,&quot;parse-names&quot;:false,&quot;dropping-particle&quot;:&quot;&quot;,&quot;non-dropping-particle&quot;:&quot;&quot;},{&quot;family&quot;:&quot;Magenes&quot;,&quot;given&quot;:&quot;G.&quot;,&quot;parse-names&quot;:false,&quot;dropping-particle&quot;:&quot;&quot;,&quot;non-dropping-particle&quot;:&quot;&quot;},{&quot;family&quot;:&quot;Cerutti&quot;,&quot;given&quot;:&quot;S.&quot;,&quot;parse-names&quot;:false,&quot;dropping-particle&quot;:&quot;&quot;,&quot;non-dropping-particle&quot;:&quot;&quot;},{&quot;family&quot;:&quot;Arduini&quot;,&quot;given&quot;:&quot;D.&quot;,&quot;parse-names&quot;:false,&quot;dropping-particle&quot;:&quot;&quot;,&quot;non-dropping-particle&quot;:&quot;&quot;}],&quot;container-title&quot;:&quot;IEEE Transactions on Biomedical Engineering&quot;,&quot;container-title-short&quot;:&quot;IEEE Trans. Biomed. Eng.&quot;,&quot;DOI&quot;:&quot;10.1109/TBME.2003.808824&quot;,&quot;ISSN&quot;:&quot;0018-9294&quot;,&quot;issued&quot;:{&quot;date-parts&quot;:[[2003,3]]},&quot;page&quot;:&quot;365-374&quot;,&quot;issue&quot;:&quot;3&quot;,&quot;volume&quot;:&quot;50&quot;},&quot;isTemporary&quot;:false}]},{&quot;citationID&quot;:&quot;MENDELEY_CITATION_2523c655-2d6f-4261-a27b-fe36e2e10793&quot;,&quot;properties&quot;:{&quot;noteIndex&quot;:0},&quot;isEdited&quot;:false,&quot;manualOverride&quot;:{&quot;isManuallyOverridden&quot;:false,&quot;citeprocText&quot;:&quot;[30]&quot;,&quot;manualOverrideText&quot;:&quot;&quot;},&quot;citationTag&quot;:&quot;MENDELEY_CITATION_v3_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&quot;,&quot;citationItems&quot;:[{&quot;id&quot;:&quot;5f20bf67-9a62-3978-9e49-51b016dcead3&quot;,&quot;itemData&quot;:{&quot;type&quot;:&quot;article-journal&quot;,&quot;id&quot;:&quot;5f20bf67-9a62-3978-9e49-51b016dcead3&quot;,&quot;title&quot;:&quot;Fetal Medicine Foundation reference ranges for umbilical artery and middle cerebral artery pulsatility index and cerebroplacental ratio&quot;,&quot;author&quot;:[{&quot;family&quot;:&quot;Ciobanu&quot;,&quot;given&quot;:&quot;A.&quot;,&quot;parse-names&quot;:false,&quot;dropping-particle&quot;:&quot;&quot;,&quot;non-dropping-particle&quot;:&quot;&quot;},{&quot;family&quot;:&quot;Wright&quot;,&quot;given&quot;:&quot;A.&quot;,&quot;parse-names&quot;:false,&quot;dropping-particle&quot;:&quot;&quot;,&quot;non-dropping-particle&quot;:&quot;&quot;},{&quot;family&quot;:&quot;Syngelaki&quot;,&quot;given&quot;:&quot;A.&quot;,&quot;parse-names&quot;:false,&quot;dropping-particle&quot;:&quot;&quot;,&quot;non-dropping-particle&quot;:&quot;&quot;},{&quot;family&quot;:&quot;Wright&quot;,&quot;given&quot;:&quot;D.&quot;,&quot;parse-names&quot;:false,&quot;dropping-particle&quot;:&quot;&quot;,&quot;non-dropping-particle&quot;:&quot;&quot;},{&quot;family&quot;:&quot;Akolekar&quot;,&quot;given&quot;:&quot;R.&quot;,&quot;parse-names&quot;:false,&quot;dropping-particle&quot;:&quot;&quot;,&quot;non-dropping-particle&quot;:&quot;&quot;},{&quot;family&quot;:&quot;Nicolaides&quot;,&quot;given&quot;:&quot;K. H.&quot;,&quot;parse-names&quot;:false,&quot;dropping-particle&quot;:&quot;&quot;,&quot;non-dropping-particle&quot;:&quot;&quot;}],&quot;container-title&quot;:&quot;Ultrasound in Obstetrics &amp; Gynecology&quot;,&quot;DOI&quot;:&quot;10.1002/uog.20157&quot;,&quot;ISSN&quot;:&quot;0960-7692&quot;,&quot;issued&quot;:{&quot;date-parts&quot;:[[2019,4,13]]},&quot;page&quot;:&quot;465-472&quot;,&quot;issue&quot;:&quot;4&quot;,&quot;volume&quot;:&quot;53&quot;,&quot;container-title-short&quot;:&quot;&quot;},&quot;isTemporary&quot;:false}]},{&quot;citationID&quot;:&quot;MENDELEY_CITATION_cb682ecc-2fdc-456d-8169-5cd52f8d83e1&quot;,&quot;properties&quot;:{&quot;noteIndex&quot;:0},&quot;isEdited&quot;:false,&quot;manualOverride&quot;:{&quot;isManuallyOverridden&quot;:false,&quot;citeprocText&quot;:&quot;[30]&quot;,&quot;manualOverrideText&quot;:&quot;&quot;},&quot;citationTag&quot;:&quot;MENDELEY_CITATION_v3_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&quot;,&quot;citationItems&quot;:[{&quot;id&quot;:&quot;5f20bf67-9a62-3978-9e49-51b016dcead3&quot;,&quot;itemData&quot;:{&quot;type&quot;:&quot;article-journal&quot;,&quot;id&quot;:&quot;5f20bf67-9a62-3978-9e49-51b016dcead3&quot;,&quot;title&quot;:&quot;Fetal Medicine Foundation reference ranges for umbilical artery and middle cerebral artery pulsatility index and cerebroplacental ratio&quot;,&quot;author&quot;:[{&quot;family&quot;:&quot;Ciobanu&quot;,&quot;given&quot;:&quot;A.&quot;,&quot;parse-names&quot;:false,&quot;dropping-particle&quot;:&quot;&quot;,&quot;non-dropping-particle&quot;:&quot;&quot;},{&quot;family&quot;:&quot;Wright&quot;,&quot;given&quot;:&quot;A.&quot;,&quot;parse-names&quot;:false,&quot;dropping-particle&quot;:&quot;&quot;,&quot;non-dropping-particle&quot;:&quot;&quot;},{&quot;family&quot;:&quot;Syngelaki&quot;,&quot;given&quot;:&quot;A.&quot;,&quot;parse-names&quot;:false,&quot;dropping-particle&quot;:&quot;&quot;,&quot;non-dropping-particle&quot;:&quot;&quot;},{&quot;family&quot;:&quot;Wright&quot;,&quot;given&quot;:&quot;D.&quot;,&quot;parse-names&quot;:false,&quot;dropping-particle&quot;:&quot;&quot;,&quot;non-dropping-particle&quot;:&quot;&quot;},{&quot;family&quot;:&quot;Akolekar&quot;,&quot;given&quot;:&quot;R.&quot;,&quot;parse-names&quot;:false,&quot;dropping-particle&quot;:&quot;&quot;,&quot;non-dropping-particle&quot;:&quot;&quot;},{&quot;family&quot;:&quot;Nicolaides&quot;,&quot;given&quot;:&quot;K. H.&quot;,&quot;parse-names&quot;:false,&quot;dropping-particle&quot;:&quot;&quot;,&quot;non-dropping-particle&quot;:&quot;&quot;}],&quot;container-title&quot;:&quot;Ultrasound in Obstetrics &amp; Gynecology&quot;,&quot;DOI&quot;:&quot;10.1002/uog.20157&quot;,&quot;ISSN&quot;:&quot;0960-7692&quot;,&quot;issued&quot;:{&quot;date-parts&quot;:[[2019,4,13]]},&quot;page&quot;:&quot;465-472&quot;,&quot;issue&quot;:&quot;4&quot;,&quot;volume&quot;:&quot;53&quot;,&quot;container-title-short&quot;:&quot;&quot;},&quot;isTemporary&quot;:false}]},{&quot;citationID&quot;:&quot;MENDELEY_CITATION_3b4375c6-8e92-49fb-847e-1ffe0069d2a0&quot;,&quot;properties&quot;:{&quot;noteIndex&quot;:0},&quot;isEdited&quot;:false,&quot;manualOverride&quot;:{&quot;isManuallyOverridden&quot;:false,&quot;citeprocText&quot;:&quot;[2]&quot;,&quot;manualOverrideText&quot;:&quot;&quot;},&quot;citationTag&quot;:&quot;MENDELEY_CITATION_v3_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&quot;,&quot;citationItems&quot;:[{&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quot;citationID&quot;:&quot;MENDELEY_CITATION_329da5a0-e3ce-4473-828c-470e2a3cb6e4&quot;,&quot;properties&quot;:{&quot;noteIndex&quot;:0},&quot;isEdited&quot;:false,&quot;manualOverride&quot;:{&quot;isManuallyOverridden&quot;:false,&quot;citeprocText&quot;:&quot;[31]&quot;,&quot;manualOverrideText&quot;:&quot;&quot;},&quot;citationTag&quot;:&quot;MENDELEY_CITATION_v3_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&quot;,&quot;citationItems&quot;:[{&quot;id&quot;:&quot;1bcf2012-9fb4-325d-b368-960ec0a97815&quot;,&quot;itemData&quot;:{&quot;type&quot;:&quot;article-journal&quot;,&quot;id&quot;:&quot;1bcf2012-9fb4-325d-b368-960ec0a97815&quot;,&quot;title&quot;:&quot;The World Health Organization Fetal Growth Charts: A Multinational Longitudinal Study of Ultrasound Biometric Measurements and Estimated Fetal Weight&quot;,&quot;author&quot;:[{&quot;family&quot;:&quot;Kiserud&quot;,&quot;given&quot;:&quot;Torvid&quot;,&quot;parse-names&quot;:false,&quot;dropping-particle&quot;:&quot;&quot;,&quot;non-dropping-particle&quot;:&quot;&quot;},{&quot;family&quot;:&quot;Piaggio&quot;,&quot;given&quot;:&quot;Gilda&quot;,&quot;parse-names&quot;:false,&quot;dropping-particle&quot;:&quot;&quot;,&quot;non-dropping-particle&quot;:&quot;&quot;},{&quot;family&quot;:&quot;Carroli&quot;,&quot;given&quot;:&quot;Guillermo&quot;,&quot;parse-names&quot;:false,&quot;dropping-particle&quot;:&quot;&quot;,&quot;non-dropping-particle&quot;:&quot;&quot;},{&quot;family&quot;:&quot;Widmer&quot;,&quot;given&quot;:&quot;Mariana&quot;,&quot;parse-names&quot;:false,&quot;dropping-particle&quot;:&quot;&quot;,&quot;non-dropping-particle&quot;:&quot;&quot;},{&quot;family&quot;:&quot;Carvalho&quot;,&quot;given&quot;:&quot;José&quot;,&quot;parse-names&quot;:false,&quot;dropping-particle&quot;:&quot;&quot;,&quot;non-dropping-particle&quot;:&quot;&quot;},{&quot;family&quot;:&quot;Neerup Jensen&quot;,&quot;given&quot;:&quot;Lisa&quot;,&quot;parse-names&quot;:false,&quot;dropping-particle&quot;:&quot;&quot;,&quot;non-dropping-particle&quot;:&quot;&quot;},{&quot;family&quot;:&quot;Giordano&quot;,&quot;given&quot;:&quot;Daniel&quot;,&quot;parse-names&quot;:false,&quot;dropping-particle&quot;:&quot;&quot;,&quot;non-dropping-particle&quot;:&quot;&quot;},{&quot;family&quot;:&quot;Cecatti&quot;,&quot;given&quot;:&quot;José Guilherme&quot;,&quot;parse-names&quot;:false,&quot;dropping-particle&quot;:&quot;&quot;,&quot;non-dropping-particle&quot;:&quot;&quot;},{&quot;family&quot;:&quot;Abdel Aleem&quot;,&quot;given&quot;:&quot;Hany&quot;,&quot;parse-names&quot;:false,&quot;dropping-particle&quot;:&quot;&quot;,&quot;non-dropping-particle&quot;:&quot;&quot;},{&quot;family&quot;:&quot;Talegawkar&quot;,&quot;given&quot;:&quot;Sameera A.&quot;,&quot;parse-names&quot;:false,&quot;dropping-particle&quot;:&quot;&quot;,&quot;non-dropping-particle&quot;:&quot;&quot;},{&quot;family&quot;:&quot;Benachi&quot;,&quot;given&quot;:&quot;Alexandra&quot;,&quot;parse-names&quot;:false,&quot;dropping-particle&quot;:&quot;&quot;,&quot;non-dropping-particle&quot;:&quot;&quot;},{&quot;family&quot;:&quot;Diemert&quot;,&quot;given&quot;:&quot;Anke&quot;,&quot;parse-names&quot;:false,&quot;dropping-particle&quot;:&quot;&quot;,&quot;non-dropping-particle&quot;:&quot;&quot;},{&quot;family&quot;:&quot;Tshefu Kitoto&quot;,&quot;given&quot;:&quot;Antoinette&quot;,&quot;parse-names&quot;:false,&quot;dropping-particle&quot;:&quot;&quot;,&quot;non-dropping-particle&quot;:&quot;&quot;},{&quot;family&quot;:&quot;Thinkhamrop&quot;,&quot;given&quot;:&quot;Jadsada&quot;,&quot;parse-names&quot;:false,&quot;dropping-particle&quot;:&quot;&quot;,&quot;non-dropping-particle&quot;:&quot;&quot;},{&quot;family&quot;:&quot;Lumbiganon&quot;,&quot;given&quot;:&quot;Pisake&quot;,&quot;parse-names&quot;:false,&quot;dropping-particle&quot;:&quot;&quot;,&quot;non-dropping-particle&quot;:&quot;&quot;},{&quot;family&quot;:&quot;Tabor&quot;,&quot;given&quot;:&quot;Ann&quot;,&quot;parse-names&quot;:false,&quot;dropping-particle&quot;:&quot;&quot;,&quot;non-dropping-particle&quot;:&quot;&quot;},{&quot;family&quot;:&quot;Kriplani&quot;,&quot;given&quot;:&quot;Alka&quot;,&quot;parse-names&quot;:false,&quot;dropping-particle&quot;:&quot;&quot;,&quot;non-dropping-particle&quot;:&quot;&quot;},{&quot;family&quot;:&quot;Gonzalez Perez&quot;,&quot;given&quot;:&quot;Rogelio&quot;,&quot;parse-names&quot;:false,&quot;dropping-particle&quot;:&quot;&quot;,&quot;non-dropping-particle&quot;:&quot;&quot;},{&quot;family&quot;:&quot;Hecher&quot;,&quot;given&quot;:&quot;Kurt&quot;,&quot;parse-names&quot;:false,&quot;dropping-particle&quot;:&quot;&quot;,&quot;non-dropping-particle&quot;:&quot;&quot;},{&quot;family&quot;:&quot;Hanson&quot;,&quot;given&quot;:&quot;Mark A.&quot;,&quot;parse-names&quot;:false,&quot;dropping-particle&quot;:&quot;&quot;,&quot;non-dropping-particle&quot;:&quot;&quot;},{&quot;family&quot;:&quot;Gülmezoglu&quot;,&quot;given&quot;:&quot;A. Metin&quot;,&quot;parse-names&quot;:false,&quot;dropping-particle&quot;:&quot;&quot;,&quot;non-dropping-particle&quot;:&quot;&quot;},{&quot;family&quot;:&quot;Platt&quot;,&quot;given&quot;:&quot;Lawrence D.&quot;,&quot;parse-names&quot;:false,&quot;dropping-particle&quot;:&quot;&quot;,&quot;non-dropping-particle&quot;:&quot;&quot;}],&quot;container-title&quot;:&quot;PLOS Medicine&quot;,&quot;container-title-short&quot;:&quot;PLoS Med.&quot;,&quot;DOI&quot;:&quot;10.1371/journal.pmed.1002220&quot;,&quot;ISSN&quot;:&quot;1549-1676&quot;,&quot;issued&quot;:{&quot;date-parts&quot;:[[2017,1,24]]},&quot;page&quot;:&quot;e1002220&quot;,&quot;issue&quot;:&quot;1&quot;,&quot;volume&quot;:&quot;14&quot;},&quot;isTemporary&quot;:false}]},{&quot;citationID&quot;:&quot;MENDELEY_CITATION_d4858bc2-c96e-4db7-ae2e-f6019bec061d&quot;,&quot;properties&quot;:{&quot;noteIndex&quot;:0},&quot;isEdited&quot;:false,&quot;manualOverride&quot;:{&quot;isManuallyOverridden&quot;:false,&quot;citeprocText&quot;:&quot;[32]&quot;,&quot;manualOverrideText&quot;:&quot;&quot;},&quot;citationTag&quot;:&quot;MENDELEY_CITATION_v3_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&quot;,&quot;citationItems&quot;:[{&quot;id&quot;:&quot;15b0c7fa-f88d-3a0e-94f7-dd224665591a&quot;,&quot;itemData&quot;:{&quot;type&quot;:&quot;article-journal&quot;,&quot;id&quot;:&quot;15b0c7fa-f88d-3a0e-94f7-dd224665591a&quot;,&quot;title&quot;:&quot;Isolated polyhydramnios in the third trimester: is a gestational diabetes evaluation of value?*&quot;,&quot;author&quot;:[{&quot;family&quot;:&quot;Frank Wolf&quot;,&quot;given&quot;:&quot;Maya&quot;,&quot;parse-names&quot;:false,&quot;dropping-particle&quot;:&quot;&quot;,&quot;non-dropping-particle&quot;:&quot;&quot;},{&quot;family&quot;:&quot;Peleg&quot;,&quot;given&quot;:&quot;David&quot;,&quot;parse-names&quot;:false,&quot;dropping-particle&quot;:&quot;&quot;,&quot;non-dropping-particle&quot;:&quot;&quot;},{&quot;family&quot;:&quot;Stahl-Rosenzweig&quot;,&quot;given&quot;:&quot;Talia&quot;,&quot;parse-names&quot;:false,&quot;dropping-particle&quot;:&quot;&quot;,&quot;non-dropping-particle&quot;:&quot;&quot;},{&quot;family&quot;:&quot;Kurzweil&quot;,&quot;given&quot;:&quot;Yaffa&quot;,&quot;parse-names&quot;:false,&quot;dropping-particle&quot;:&quot;&quot;,&quot;non-dropping-particle&quot;:&quot;&quot;},{&quot;family&quot;:&quot;Yogev&quot;,&quot;given&quot;:&quot;Yariv&quot;,&quot;parse-names&quot;:false,&quot;dropping-particle&quot;:&quot;&quot;,&quot;non-dropping-particle&quot;:&quot;&quot;}],&quot;container-title&quot;:&quot;Gynecological Endocrinology&quot;,&quot;DOI&quot;:&quot;10.1080/09513590.2017.1323857&quot;,&quot;ISSN&quot;:&quot;0951-3590&quot;,&quot;issued&quot;:{&quot;date-parts&quot;:[[2017,11,2]]},&quot;page&quot;:&quot;849-852&quot;,&quot;issue&quot;:&quot;11&quot;,&quot;volume&quot;:&quot;33&quot;,&quot;container-title-short&quot;:&quot;&quot;},&quot;isTemporary&quot;:false}]},{&quot;citationID&quot;:&quot;MENDELEY_CITATION_af730910-8565-497d-b019-65221037d032&quot;,&quot;properties&quot;:{&quot;noteIndex&quot;:0},&quot;isEdited&quot;:false,&quot;manualOverride&quot;:{&quot;isManuallyOverridden&quot;:false,&quot;citeprocText&quot;:&quot;[33–35]&quot;,&quot;manualOverrideText&quot;:&quot;&quot;},&quot;citationTag&quot;:&quot;MENDELEY_CITATION_v3_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&quot;,&quot;citationItems&quot;:[{&quot;id&quot;:&quot;155f129c-0b5a-3fa2-bbe5-de58210ba88b&quot;,&quot;itemData&quot;:{&quot;type&quot;:&quot;article-journal&quot;,&quot;id&quot;:&quot;155f129c-0b5a-3fa2-bbe5-de58210ba88b&quot;,&quot;title&quot;:&quot;Influence of polyhydramnios on perinatal outcome in pregestational diabetic pregnancies&quot;,&quot;author&quot;:[{&quot;family&quot;:&quot;Idris&quot;,&quot;given&quot;:&quot;N.&quot;,&quot;parse-names&quot;:false,&quot;dropping-particle&quot;:&quot;&quot;,&quot;non-dropping-particle&quot;:&quot;&quot;},{&quot;family&quot;:&quot;Wong&quot;,&quot;given&quot;:&quot;S. F.&quot;,&quot;parse-names&quot;:false,&quot;dropping-particle&quot;:&quot;&quot;,&quot;non-dropping-particle&quot;:&quot;&quot;},{&quot;family&quot;:&quot;Thomae&quot;,&quot;given&quot;:&quot;M.&quot;,&quot;parse-names&quot;:false,&quot;dropping-particle&quot;:&quot;&quot;,&quot;non-dropping-particle&quot;:&quot;&quot;},{&quot;family&quot;:&quot;Gardener&quot;,&quot;given&quot;:&quot;G.&quot;,&quot;parse-names&quot;:false,&quot;dropping-particle&quot;:&quot;&quot;,&quot;non-dropping-particle&quot;:&quot;&quot;},{&quot;family&quot;:&quot;McIntyre&quot;,&quot;given&quot;:&quot;D. H.&quot;,&quot;parse-names&quot;:false,&quot;dropping-particle&quot;:&quot;&quot;,&quot;non-dropping-particle&quot;:&quot;&quot;}],&quot;container-title&quot;:&quot;Ultrasound in Obstetrics &amp; Gynecology&quot;,&quot;DOI&quot;:&quot;10.1002/uog.7676&quot;,&quot;ISSN&quot;:&quot;0960-7692&quot;,&quot;issued&quot;:{&quot;date-parts&quot;:[[2010,9,26]]},&quot;page&quot;:&quot;338-343&quot;,&quot;issue&quot;:&quot;3&quot;,&quot;volume&quot;:&quot;36&quot;,&quot;container-title-short&quot;:&quot;&quot;},&quot;isTemporary&quot;:false},{&quot;id&quot;:&quot;836fb451-bf48-3b73-add8-66dbb30054a8&quot;,&quot;itemData&quot;:{&quot;type&quot;:&quot;article-journal&quot;,&quot;id&quot;:&quot;836fb451-bf48-3b73-add8-66dbb30054a8&quot;,&quot;title&quot;:&quot;Polyhydramnios: Causes, Diagnosis and Therapy&quot;,&quot;author&quot;:[{&quot;family&quot;:&quot;Hamza&quot;,&quot;given&quot;:&quot;A.&quot;,&quot;parse-names&quot;:false,&quot;dropping-particle&quot;:&quot;&quot;,&quot;non-dropping-particle&quot;:&quot;&quot;},{&quot;family&quot;:&quot;Herr&quot;,&quot;given&quot;:&quot;D.&quot;,&quot;parse-names&quot;:false,&quot;dropping-particle&quot;:&quot;&quot;,&quot;non-dropping-particle&quot;:&quot;&quot;},{&quot;family&quot;:&quot;Solomayer&quot;,&quot;given&quot;:&quot;E.&quot;,&quot;parse-names&quot;:false,&quot;dropping-particle&quot;:&quot;&quot;,&quot;non-dropping-particle&quot;:&quot;&quot;},{&quot;family&quot;:&quot;Meyberg-Solomayer&quot;,&quot;given&quot;:&quot;G.&quot;,&quot;parse-names&quot;:false,&quot;dropping-particle&quot;:&quot;&quot;,&quot;non-dropping-particle&quot;:&quot;&quot;}],&quot;container-title&quot;:&quot;Geburtshilfe und Frauenheilkunde&quot;,&quot;container-title-short&quot;:&quot;Geburtshilfe Frauenheilkd.&quot;,&quot;DOI&quot;:&quot;10.1055/s-0033-1360163&quot;,&quot;ISSN&quot;:&quot;0016-5751&quot;,&quot;issued&quot;:{&quot;date-parts&quot;:[[2013,12,20]]},&quot;page&quot;:&quot;1241-1246&quot;,&quot;issue&quot;:&quot;12&quot;,&quot;volume&quot;:&quot;73&quot;},&quot;isTemporary&quot;:false},{&quot;id&quot;:&quot;ed80a4d0-74d6-356d-b34b-70e0f3876e22&quot;,&quot;itemData&quot;:{&quot;type&quot;:&quot;article-journal&quot;,&quot;id&quot;:&quot;ed80a4d0-74d6-356d-b34b-70e0f3876e22&quot;,&quot;title&quot;:&quot;Gestational diabetes complicated by hydramnios was not associated with increased risk of perinatal morbidity and mortality&quot;,&quot;author&quot;:[{&quot;family&quot;:&quot;Shoham&quot;,&quot;given&quot;:&quot;Iris&quot;,&quot;parse-names&quot;:false,&quot;dropping-particle&quot;:&quot;&quot;,&quot;non-dropping-particle&quot;:&quot;&quot;},{&quot;family&quot;:&quot;Wiznitzer&quot;,&quot;given&quot;:&quot;Arnon&quot;,&quot;parse-names&quot;:false,&quot;dropping-particle&quot;:&quot;&quot;,&quot;non-dropping-particle&quot;:&quot;&quot;},{&quot;family&quot;:&quot;Silberstein&quot;,&quot;given&quot;:&quot;Tali&quot;,&quot;parse-names&quot;:false,&quot;dropping-particle&quot;:&quot;&quot;,&quot;non-dropping-particle&quot;:&quot;&quot;},{&quot;family&quot;:&quot;Fraser&quot;,&quot;given&quot;:&quot;Drora&quot;,&quot;parse-names&quot;:false,&quot;dropping-particle&quot;:&quot;&quot;,&quot;non-dropping-particle&quot;:&quot;&quot;},{&quot;family&quot;:&quot;Holcberg&quot;,&quot;given&quot;:&quot;Gershon&quot;,&quot;parse-names&quot;:false,&quot;dropping-particle&quot;:&quot;&quot;,&quot;non-dropping-particle&quot;:&quot;&quot;},{&quot;family&quot;:&quot;Katz&quot;,&quot;given&quot;:&quot;Miriam&quot;,&quot;parse-names&quot;:false,&quot;dropping-particle&quot;:&quot;&quot;,&quot;non-dropping-particle&quot;:&quot;&quot;},{&quot;family&quot;:&quot;Mazor&quot;,&quot;given&quot;:&quot;Moshe&quot;,&quot;parse-names&quot;:false,&quot;dropping-particle&quot;:&quot;&quot;,&quot;non-dropping-particle&quot;:&quot;&quot;}],&quot;container-title&quot;:&quot;European Journal of Obstetrics &amp; Gynecology and Reproductive Biology&quot;,&quot;DOI&quot;:&quot;10.1016/S0301-2115(01)00426-2&quot;,&quot;ISSN&quot;:&quot;03012115&quot;,&quot;issued&quot;:{&quot;date-parts&quot;:[[2001,12]]},&quot;page&quot;:&quot;46-49&quot;,&quot;issue&quot;:&quot;1&quot;,&quot;volume&quot;:&quot;100&quot;,&quot;container-title-short&quot;:&quot;&quot;},&quot;isTemporary&quot;:false}]},{&quot;citationID&quot;:&quot;MENDELEY_CITATION_ec1cb4fa-08a2-419a-922a-5bc0dd1eb546&quot;,&quot;properties&quot;:{&quot;noteIndex&quot;:0},&quot;isEdited&quot;:false,&quot;manualOverride&quot;:{&quot;isManuallyOverridden&quot;:false,&quot;citeprocText&quot;:&quot;[36]&quot;,&quot;manualOverrideText&quot;:&quot;&quot;},&quot;citationTag&quot;:&quot;MENDELEY_CITATION_v3_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&quot;,&quot;citationItems&quot;:[{&quot;id&quot;:&quot;159a53fa-4a55-3893-a486-558e126d1a29&quot;,&quot;itemData&quot;:{&quot;type&quot;:&quot;article-journal&quot;,&quot;id&quot;:&quot;159a53fa-4a55-3893-a486-558e126d1a29&quot;,&quot;title&quot;:&quot;Oligohydramnios in complicated and uncomplicated pregnancy: a systematic review and meta‐analysis&quot;,&quot;author&quot;:[{&quot;family&quot;:&quot;Rabie&quot;,&quot;given&quot;:&quot;N.&quot;,&quot;parse-names&quot;:false,&quot;dropping-particle&quot;:&quot;&quot;,&quot;non-dropping-particle&quot;:&quot;&quot;},{&quot;family&quot;:&quot;Magann&quot;,&quot;given&quot;:&quot;E.&quot;,&quot;parse-names&quot;:false,&quot;dropping-particle&quot;:&quot;&quot;,&quot;non-dropping-particle&quot;:&quot;&quot;},{&quot;family&quot;:&quot;Steelman&quot;,&quot;given&quot;:&quot;S.&quot;,&quot;parse-names&quot;:false,&quot;dropping-particle&quot;:&quot;&quot;,&quot;non-dropping-particle&quot;:&quot;&quot;},{&quot;family&quot;:&quot;Ounpraseuth&quot;,&quot;given&quot;:&quot;S.&quot;,&quot;parse-names&quot;:false,&quot;dropping-particle&quot;:&quot;&quot;,&quot;non-dropping-particle&quot;:&quot;&quot;}],&quot;container-title&quot;:&quot;Ultrasound in Obstetrics &amp; Gynecology&quot;,&quot;DOI&quot;:&quot;10.1002/uog.15929&quot;,&quot;ISSN&quot;:&quot;0960-7692&quot;,&quot;issued&quot;:{&quot;date-parts&quot;:[[2017,4,3]]},&quot;page&quot;:&quot;442-449&quot;,&quot;abstract&quot;:&quot;&lt;p&gt; This article's abstract has been translated into Spanish and Chinese. Follow the links from the &lt;ext-link href=\&quot;http://onlinelibrary.wiley.com/doi/10.1002/uog.15929/abstract\&quot;&gt;abstract&lt;/ext-link&gt; to view the translations. &lt;/p&gt;&quot;,&quot;issue&quot;:&quot;4&quot;,&quot;volume&quot;:&quot;49&quot;,&quot;container-title-short&quot;:&quot;&quot;},&quot;isTemporary&quot;:false}]},{&quot;citationID&quot;:&quot;MENDELEY_CITATION_79199750-2f66-4dac-80c5-6ab4b4daf9ef&quot;,&quot;properties&quot;:{&quot;noteIndex&quot;:0},&quot;isEdited&quot;:false,&quot;manualOverride&quot;:{&quot;isManuallyOverridden&quot;:false,&quot;citeprocText&quot;:&quot;[37]&quot;,&quot;manualOverrideText&quot;:&quot;&quot;},&quot;citationTag&quot;:&quot;MENDELEY_CITATION_v3_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&quot;,&quot;citationItems&quot;:[{&quot;id&quot;:&quot;0cc3b603-6e19-3a59-8425-0785813bd2f8&quot;,&quot;itemData&quot;:{&quot;type&quot;:&quot;article-journal&quot;,&quot;id&quot;:&quot;0cc3b603-6e19-3a59-8425-0785813bd2f8&quot;,&quot;title&quot;:&quot;Consequences of gestational and pregestational diabetes on placental function and birth weight&quot;,&quot;author&quot;:[{&quot;family&quot;:&quot;Vambergue&quot;,&quot;given&quot;:&quot;Anne&quot;,&quot;parse-names&quot;:false,&quot;dropping-particle&quot;:&quot;&quot;,&quot;non-dropping-particle&quot;:&quot;&quot;},{&quot;family&quot;:&quot;Fajardy&quot;,&quot;given&quot;:&quot;Isabelle&quot;,&quot;parse-names&quot;:false,&quot;dropping-particle&quot;:&quot;&quot;,&quot;non-dropping-particle&quot;:&quot;&quot;}],&quot;container-title&quot;:&quot;World Journal of Diabetes&quot;,&quot;container-title-short&quot;:&quot;World J. Diabetes&quot;,&quot;DOI&quot;:&quot;10.4239/wjd.v2.i11.196&quot;,&quot;ISSN&quot;:&quot;1948-9358&quot;,&quot;issued&quot;:{&quot;date-parts&quot;:[[2011]]},&quot;page&quot;:&quot;196&quot;,&quot;issue&quot;:&quot;11&quot;,&quot;volume&quot;:&quot;2&quot;},&quot;isTemporary&quot;:false}]},{&quot;citationID&quot;:&quot;MENDELEY_CITATION_c97dd4b3-38aa-458e-8e5f-cf55d1c118ce&quot;,&quot;properties&quot;:{&quot;noteIndex&quot;:0},&quot;isEdited&quot;:false,&quot;manualOverride&quot;:{&quot;isManuallyOverridden&quot;:false,&quot;citeprocText&quot;:&quot;[14,38]&quot;,&quot;manualOverrideText&quot;:&quot;&quot;},&quot;citationTag&quot;:&quot;MENDELEY_CITATION_v3_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&quot;,&quot;citationItems&quot;:[{&quot;id&quot;:&quot;e1fcf737-d8cf-3933-895d-8adc9a6ecf76&quot;,&quot;itemData&quot;:{&quot;type&quot;:&quot;article-journal&quot;,&quot;id&quot;:&quot;e1fcf737-d8cf-3933-895d-8adc9a6ecf76&quot;,&quot;title&quot;:&quot;Does fetal macrosomia affect umbilical artery Doppler velocity waveforms in pregnancies complicated by gestational diabetes?&quot;,&quot;author&quot;:[{&quot;family&quot;:&quot;Sirico&quot;,&quot;given&quot;:&quot;Angelo&quot;,&quot;parse-names&quot;:false,&quot;dropping-particle&quot;:&quot;&quot;,&quot;non-dropping-particle&quot;:&quot;&quot;},{&quot;family&quot;:&quot;Rizzo&quot;,&quot;given&quot;:&quot;Giuseppe&quot;,&quot;parse-names&quot;:false,&quot;dropping-particle&quot;:&quot;&quot;,&quot;non-dropping-particle&quot;:&quot;&quot;},{&quot;family&quot;:&quot;Maruotti&quot;,&quot;given&quot;:&quot;Giuseppe Maria&quot;,&quot;parse-names&quot;:false,&quot;dropping-particle&quot;:&quot;&quot;,&quot;non-dropping-particle&quot;:&quot;&quot;},{&quot;family&quot;:&quot;Aiello&quot;,&quot;given&quot;:&quot;Elisa&quot;,&quot;parse-names&quot;:false,&quot;dropping-particle&quot;:&quot;&quot;,&quot;non-dropping-particle&quot;:&quot;&quot;},{&quot;family&quot;:&quot;Morlando&quot;,&quot;given&quot;:&quot;Maddalena&quot;,&quot;parse-names&quot;:false,&quot;dropping-particle&quot;:&quot;&quot;,&quot;non-dropping-particle&quot;:&quot;&quot;},{&quot;family&quot;:&quot;Arduini&quot;,&quot;given&quot;:&quot;Domenico&quot;,&quot;parse-names&quot;:false,&quot;dropping-particle&quot;:&quot;&quot;,&quot;non-dropping-particle&quot;:&quot;&quot;},{&quot;family&quot;:&quot;Martinelli&quot;,&quot;given&quot;:&quot;Pasquale&quot;,&quot;parse-names&quot;:false,&quot;dropping-particle&quot;:&quot;&quot;,&quot;non-dropping-particle&quot;:&quot;&quot;}],&quot;container-title&quot;:&quot;The Journal of Maternal-Fetal &amp; Neonatal Medicine&quot;,&quot;DOI&quot;:&quot;10.3109/14767058.2015.1121479&quot;,&quot;ISSN&quot;:&quot;1476-7058&quot;,&quot;issued&quot;:{&quot;date-parts&quot;:[[2015,12,23]]},&quot;page&quot;:&quot;1-5&quot;,&quot;container-title-short&quot;:&quot;&quot;},&quot;isTemporary&quot;:false},{&quot;id&quot;:&quot;377586ca-3a20-3827-89fc-cd42c0835db1&quot;,&quot;itemData&quot;:{&quot;type&quot;:&quot;article-journal&quot;,&quot;id&quot;:&quot;377586ca-3a20-3827-89fc-cd42c0835db1&quot;,&quot;title&quot;:&quot;Sonographic measurements of the umbilical cord in pregnancies complicated by gestational diabetes.&quot;,&quot;author&quot;:[{&quot;family&quot;:&quot;Weissman&quot;,&quot;given&quot;:&quot;A&quot;,&quot;parse-names&quot;:false,&quot;dropping-particle&quot;:&quot;&quot;,&quot;non-dropping-particle&quot;:&quot;&quot;},{&quot;family&quot;:&quot;Jakobi&quot;,&quot;given&quot;:&quot;P&quot;,&quot;parse-names&quot;:false,&quot;dropping-particle&quot;:&quot;&quot;,&quot;non-dropping-particle&quot;:&quot;&quot;}],&quot;container-title&quot;:&quot;Journal of Ultrasound in Medicine&quot;,&quot;DOI&quot;:&quot;10.7863/jum.1997.16.10.691&quot;,&quot;ISSN&quot;:&quot;02784297&quot;,&quot;issued&quot;:{&quot;date-parts&quot;:[[1997,10]]},&quot;page&quot;:&quot;691-694&quot;,&quot;issue&quot;:&quot;10&quot;,&quot;volume&quot;:&quot;16&quot;,&quot;container-title-short&quot;:&quot;&quot;},&quot;isTemporary&quot;:false}]},{&quot;citationID&quot;:&quot;MENDELEY_CITATION_99cfccdd-6da7-4291-9464-206fbcd12603&quot;,&quot;properties&quot;:{&quot;noteIndex&quot;:0},&quot;isEdited&quot;:false,&quot;manualOverride&quot;:{&quot;isManuallyOverridden&quot;:false,&quot;citeprocText&quot;:&quot;[39]&quot;,&quot;manualOverrideText&quot;:&quot;&quot;},&quot;citationTag&quot;:&quot;MENDELEY_CITATION_v3_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&quot;,&quot;citationItems&quot;:[{&quot;id&quot;:&quot;f29437a9-8f71-30df-84cc-75d7b8f5f6d7&quot;,&quot;itemData&quot;:{&quot;type&quot;:&quot;article-journal&quot;,&quot;id&quot;:&quot;f29437a9-8f71-30df-84cc-75d7b8f5f6d7&quot;,&quot;title&quot;:&quot;Large cross‐sectional area of the umbilical cord as a predictor of fetal macrosomia&quot;,&quot;author&quot;:[{&quot;family&quot;:&quot;Cromi&quot;,&quot;given&quot;:&quot;A.&quot;,&quot;parse-names&quot;:false,&quot;dropping-particle&quot;:&quot;&quot;,&quot;non-dropping-particle&quot;:&quot;&quot;},{&quot;family&quot;:&quot;Ghezzi&quot;,&quot;given&quot;:&quot;F.&quot;,&quot;parse-names&quot;:false,&quot;dropping-particle&quot;:&quot;&quot;,&quot;non-dropping-particle&quot;:&quot;&quot;},{&quot;family&quot;:&quot;Naro&quot;,&quot;given&quot;:&quot;E.&quot;,&quot;parse-names&quot;:false,&quot;dropping-particle&quot;:&quot;&quot;,&quot;non-dropping-particle&quot;:&quot;Di&quot;},{&quot;family&quot;:&quot;Siesto&quot;,&quot;given&quot;:&quot;G.&quot;,&quot;parse-names&quot;:false,&quot;dropping-particle&quot;:&quot;&quot;,&quot;non-dropping-particle&quot;:&quot;&quot;},{&quot;family&quot;:&quot;Bergamini&quot;,&quot;given&quot;:&quot;V.&quot;,&quot;parse-names&quot;:false,&quot;dropping-particle&quot;:&quot;&quot;,&quot;non-dropping-particle&quot;:&quot;&quot;},{&quot;family&quot;:&quot;Raio&quot;,&quot;given&quot;:&quot;L.&quot;,&quot;parse-names&quot;:false,&quot;dropping-particle&quot;:&quot;&quot;,&quot;non-dropping-particle&quot;:&quot;&quot;}],&quot;container-title&quot;:&quot;Ultrasound in Obstetrics &amp; Gynecology&quot;,&quot;DOI&quot;:&quot;10.1002/uog.5183&quot;,&quot;ISSN&quot;:&quot;0960-7692&quot;,&quot;issued&quot;:{&quot;date-parts&quot;:[[2007,11,25]]},&quot;page&quot;:&quot;861-866&quot;,&quot;issue&quot;:&quot;6&quot;,&quot;volume&quot;:&quot;30&quot;,&quot;container-title-short&quot;:&quot;&quot;},&quot;isTemporary&quot;:false}]},{&quot;citationID&quot;:&quot;MENDELEY_CITATION_f6d7f141-cdba-4c3f-b4e3-d6bed509ecc8&quot;,&quot;properties&quot;:{&quot;noteIndex&quot;:0},&quot;isEdited&quot;:false,&quot;manualOverride&quot;:{&quot;isManuallyOverridden&quot;:false,&quot;citeprocText&quot;:&quot;[6,7,40]&quot;,&quot;manualOverrideText&quot;:&quot;&quot;},&quot;citationTag&quot;:&quot;MENDELEY_CITATION_v3_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&quot;,&quot;citationItems&quot;:[{&quot;id&quot;:&quot;ad77bccb-4b48-3740-9347-f874d3ce78ab&quot;,&quot;itemData&quot;:{&quot;type&quot;:&quot;article-journal&quot;,&quot;id&quot;:&quot;ad77bccb-4b48-3740-9347-f874d3ce78ab&quot;,&quot;title&quot;:&quot;Fetal cerebral hemodynamic in gestational diabetic versus normal pregnancies: a Doppler velocimetry of middle cerebral and umbilical arteries&quot;,&quot;author&quot;:[{&quot;family&quot;:&quot;Shabani Zanjani&quot;,&quot;given&quot;:&quot;Mansoureh&quot;,&quot;parse-names&quot;:false,&quot;dropping-particle&quot;:&quot;&quot;,&quot;non-dropping-particle&quot;:&quot;&quot;},{&quot;family&quot;:&quot;Nasirzadeh&quot;,&quot;given&quot;:&quot;Roya&quot;,&quot;parse-names&quot;:false,&quot;dropping-particle&quot;:&quot;&quot;,&quot;non-dropping-particle&quot;:&quot;&quot;},{&quot;family&quot;:&quot;Fereshtehnejad&quot;,&quot;given&quot;:&quot;Seyed-Mohammad&quot;,&quot;parse-names&quot;:false,&quot;dropping-particle&quot;:&quot;&quot;,&quot;non-dropping-particle&quot;:&quot;&quot;},{&quot;family&quot;:&quot;Yoonesi Asl&quot;,&quot;given&quot;:&quot;Ladan&quot;,&quot;parse-names&quot;:false,&quot;dropping-particle&quot;:&quot;&quot;,&quot;non-dropping-particle&quot;:&quot;&quot;},{&quot;family&quot;:&quot;Alemzadeh&quot;,&quot;given&quot;:&quot;Seyed-Amir Pooya&quot;,&quot;parse-names&quot;:false,&quot;dropping-particle&quot;:&quot;&quot;,&quot;non-dropping-particle&quot;:&quot;&quot;},{&quot;family&quot;:&quot;Askari&quot;,&quot;given&quot;:&quot;Sareh&quot;,&quot;parse-names&quot;:false,&quot;dropping-particle&quot;:&quot;&quot;,&quot;non-dropping-particle&quot;:&quot;&quot;}],&quot;container-title&quot;:&quot;Acta Neurologica Belgica&quot;,&quot;container-title-short&quot;:&quot;Acta Neurol. Belg.&quot;,&quot;DOI&quot;:&quot;10.1007/s13760-013-0221-7&quot;,&quot;ISSN&quot;:&quot;0300-9009&quot;,&quot;issued&quot;:{&quot;date-parts&quot;:[[2014,3,25]]},&quot;page&quot;:&quot;15-23&quot;,&quot;issue&quot;:&quot;1&quot;,&quot;volume&quot;:&quot;114&quot;},&quot;isTemporary&quot;:false},{&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73896490-96db-402e-a018-85fef8b5492f&quot;,&quot;properties&quot;:{&quot;noteIndex&quot;:0},&quot;isEdited&quot;:false,&quot;manualOverride&quot;:{&quot;isManuallyOverridden&quot;:false,&quot;citeprocText&quot;:&quot;[41]&quot;,&quot;manualOverrideText&quot;:&quot;&quot;},&quot;citationItems&quot;:[{&quot;id&quot;:&quot;5b776b02-90ab-3ab3-b5ff-65f10c7599b1&quot;,&quot;itemData&quot;:{&quot;type&quot;:&quot;article-journal&quot;,&quot;id&quot;:&quot;5b776b02-90ab-3ab3-b5ff-65f10c7599b1&quot;,&quot;title&quot;:&quot;Fetal Acidosis and Hyperlacticaemia Diagnosed by Cordocentesis in Pregnancies Complicated by Maternal Diabetes Mellitus&quot;,&quot;author&quot;:[{&quot;family&quot;:&quot;Bradley&quot;,&quot;given&quot;:&quot;R. J.&quot;,&quot;parse-names&quot;:false,&quot;dropping-particle&quot;:&quot;&quot;,&quot;non-dropping-particle&quot;:&quot;&quot;},{&quot;family&quot;:&quot;Brudenell&quot;,&quot;given&quot;:&quot;J. M.&quot;,&quot;parse-names&quot;:false,&quot;dropping-particle&quot;:&quot;&quot;,&quot;non-dropping-particle&quot;:&quot;&quot;},{&quot;family&quot;:&quot;Nicolaides&quot;,&quot;given&quot;:&quot;K. H.&quot;,&quot;parse-names&quot;:false,&quot;dropping-particle&quot;:&quot;&quot;,&quot;non-dropping-particle&quot;:&quot;&quot;}],&quot;container-title&quot;:&quot;Diabetic Medicine&quot;,&quot;DOI&quot;:&quot;10.1111/j.1464-5491.1991.tb01633.x&quot;,&quot;ISSN&quot;:&quot;0742-3071&quot;,&quot;issued&quot;:{&quot;date-parts&quot;:[[1991,6,30]]},&quot;page&quot;:&quot;464-468&quot;,&quot;abstract&quot;:&quot;&lt;p&gt; Fetal blood samples were obtained by cordocentesis (ultrasound guided needle aspiration) from 28 pregnant Type 1 diabetic women between 20 and 40 weeks' gestation. Analysis of the deviations from normal values of blood pH and plasma lactate showed significant acidosis ( &lt;italic&gt;p&lt;/italic&gt; &amp;lt; 0.001) and hyperlacticaemia ( &lt;italic&gt;p&lt;/italic&gt; &amp;lt; 0.01) in the third trimester, but not in the second trimester. Blood Po &lt;sub&gt;2&lt;/sub&gt; and Pco &lt;sub&gt;2&lt;/sub&gt; levels did not differ significantly from normal values. The pH showed significant correlations with Po &lt;sub&gt;2&lt;/sub&gt; ( &lt;italic&gt;r&lt;/italic&gt; = 0.54; &lt;italic&gt;p&lt;/italic&gt; &amp;lt; 0.01), Pco &lt;sub&gt;2&lt;/sub&gt; ( &lt;italic&gt;r&lt;/italic&gt; = −0.70; &lt;italic&gt;p&lt;/italic&gt; &amp;lt; 0.001), lactate ( &lt;italic&gt;r&lt;/italic&gt; = −0.46; &lt;italic&gt;p&lt;/italic&gt; &amp;lt; 0.05), fetal glycosylated haemoglobin ( &lt;italic&gt;r&lt;/italic&gt; = −0.53; &lt;italic&gt;p&lt;/italic&gt; &amp;lt; 0.01), and maternal glycosylated haemoglobin ( &lt;italic&gt;r&lt;/italic&gt; = −0.57; &lt;italic&gt;p&lt;/italic&gt; &amp;lt; 0.01). Plasma lactate showed significant correlations with Po &lt;sub&gt;2&lt;/sub&gt; ( &lt;italic&gt;r&lt;/italic&gt; = −0.54; &lt;italic&gt;p&lt;/italic&gt; &amp;lt; 0.01), Pco &lt;sub&gt;2&lt;/sub&gt; ( &lt;italic&gt;r&lt;/italic&gt; = 0.50; &lt;italic&gt;p&lt;/italic&gt; &amp;lt; 0.05), and pH ( &lt;italic&gt;r&lt;/italic&gt; = −0.46; &lt;italic&gt;p&lt;/italic&gt; &amp;lt; 0.05). Neither pH nor lactate showed significant correlations with birthweight. These observations suggest that some fetuses of diabetic women are significantly acidotic and hyperlacticaemic in the third trimester. This may provide a possible explanation for the phenomenon of late intrauterine fetal death in pregnancies complicated by maternal diabetes mellitus. &lt;/p&gt;&quot;,&quot;issue&quot;:&quot;5&quot;,&quot;volume&quot;:&quot;8&quot;},&quot;isTemporary&quot;:false}],&quot;citationTag&quot;:&quot;MENDELEY_CITATION_v3_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&quot;},{&quot;citationID&quot;:&quot;MENDELEY_CITATION_228e69c1-f4b6-45bc-bb0f-2c3c97d98f27&quot;,&quot;properties&quot;:{&quot;noteIndex&quot;:0},&quot;isEdited&quot;:false,&quot;manualOverride&quot;:{&quot;isManuallyOverridden&quot;:false,&quot;citeprocText&quot;:&quot;[42]&quot;,&quot;manualOverrideText&quot;:&quot;&quot;},&quot;citationItems&quot;:[{&quot;id&quot;:&quot;99d8451f-8fc3-360b-94b5-b44f81ca3ea0&quot;,&quot;itemData&quot;:{&quot;type&quot;:&quot;article-journal&quot;,&quot;id&quot;:&quot;99d8451f-8fc3-360b-94b5-b44f81ca3ea0&quot;,&quot;title&quot;:&quot;Fetal polycythemia and thrombocytopenia in pregnancies complicated by maternal diabetes mellitus&quot;,&quot;author&quot;:[{&quot;family&quot;:&quot;Salvesen&quot;,&quot;given&quot;:&quot;Douglas R.&quot;,&quot;parse-names&quot;:false,&quot;dropping-particle&quot;:&quot;&quot;,&quot;non-dropping-particle&quot;:&quot;&quot;},{&quot;family&quot;:&quot;Brudenell&quot;,&quot;given&quot;:&quot;Michael J.&quot;,&quot;parse-names&quot;:false,&quot;dropping-particle&quot;:&quot;&quot;,&quot;non-dropping-particle&quot;:&quot;&quot;},{&quot;family&quot;:&quot;Nicolaides&quot;,&quot;given&quot;:&quot;Kypros H.&quot;,&quot;parse-names&quot;:false,&quot;dropping-particle&quot;:&quot;&quot;,&quot;non-dropping-particle&quot;:&quot;&quot;}],&quot;container-title&quot;:&quot;American Journal of Obstetrics and Gynecology&quot;,&quot;container-title-short&quot;:&quot;Am. J. Obstet. Gynecol.&quot;,&quot;DOI&quot;:&quot;10.1016/S0002-9378(11)90623-1&quot;,&quot;ISSN&quot;:&quot;00029378&quot;,&quot;issued&quot;:{&quot;date-parts&quot;:[[1992,4]]},&quot;page&quot;:&quot;1287-1293&quot;,&quot;issue&quot;:&quot;4&quot;,&quot;volume&quot;:&quot;166&quot;},&quot;isTemporary&quot;:false}],&quot;citationTag&quot;:&quot;MENDELEY_CITATION_v3_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&quot;},{&quot;citationID&quot;:&quot;MENDELEY_CITATION_a338456b-9948-4805-b276-2608c6a76b6b&quot;,&quot;properties&quot;:{&quot;noteIndex&quot;:0},&quot;isEdited&quot;:false,&quot;manualOverride&quot;:{&quot;isManuallyOverridden&quot;:false,&quot;citeprocText&quot;:&quot;[6,7,40,43–45]&quot;,&quot;manualOverrideText&quot;:&quot;&quot;},&quot;citationItems&quot;:[{&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id&quot;:&quot;cdfbac92-ed50-31ea-8be8-6bd48fe02a04&quot;,&quot;itemData&quot;:{&quot;type&quot;:&quot;article-journal&quot;,&quot;id&quot;:&quot;cdfbac92-ed50-31ea-8be8-6bd48fe02a04&quot;,&quot;title&quot;:&quot;Doppler study of the umbilical and fetal middle cerebral arteries in women with gestational diabetes mellitus&quot;,&quot;author&quot;:[{&quot;family&quot;:&quot;Leung&quot;,&quot;given&quot;:&quot;W. C.&quot;,&quot;parse-names&quot;:false,&quot;dropping-particle&quot;:&quot;&quot;,&quot;non-dropping-particle&quot;:&quot;&quot;},{&quot;family&quot;:&quot;Lam&quot;,&quot;given&quot;:&quot;H.&quot;,&quot;parse-names&quot;:false,&quot;dropping-particle&quot;:&quot;&quot;,&quot;non-dropping-particle&quot;:&quot;&quot;},{&quot;family&quot;:&quot;Lee&quot;,&quot;given&quot;:&quot;C. P.&quot;,&quot;parse-names&quot;:false,&quot;dropping-particle&quot;:&quot;&quot;,&quot;non-dropping-particle&quot;:&quot;&quot;},{&quot;family&quot;:&quot;Lao&quot;,&quot;given&quot;:&quot;T. T.&quot;,&quot;parse-names&quot;:false,&quot;dropping-particle&quot;:&quot;&quot;,&quot;non-dropping-particle&quot;:&quot;&quot;}],&quot;container-title&quot;:&quot;Ultrasound in Obstetrics &amp; Gynecology&quot;,&quot;DOI&quot;:&quot;10.1002/uog.1730&quot;,&quot;ISSN&quot;:&quot;0960-7692&quot;,&quot;issued&quot;:{&quot;date-parts&quot;:[[2004,10,26]]},&quot;page&quot;:&quot;534-537&quot;,&quot;issue&quot;:&quot;5&quot;,&quot;volume&quot;:&quot;24&quot;},&quot;isTemporary&quot;:false},{&quot;id&quot;:&quot;834da455-2cef-347e-b7fa-cd449c715c78&quot;,&quot;itemData&quot;:{&quot;type&quot;:&quot;article-journal&quot;,&quot;id&quot;:&quot;834da455-2cef-347e-b7fa-cd449c715c78&quot;,&quot;title&quot;:&quot;Placental and fetal Doppler velocimetry in pregnancies complicated by maternal diabetes mellitus&quot;,&quot;author&quot;:[{&quot;family&quot;:&quot;Salvesen&quot;,&quot;given&quot;:&quot;Douglas R.&quot;,&quot;parse-names&quot;:false,&quot;dropping-particle&quot;:&quot;&quot;,&quot;non-dropping-particle&quot;:&quot;&quot;},{&quot;family&quot;:&quot;Higueras&quot;,&quot;given&quot;:&quot;Maria T.&quot;,&quot;parse-names&quot;:false,&quot;dropping-particle&quot;:&quot;&quot;,&quot;non-dropping-particle&quot;:&quot;&quot;},{&quot;family&quot;:&quot;Mansur&quot;,&quot;given&quot;:&quot;Carlos A.&quot;,&quot;parse-names&quot;:false,&quot;dropping-particle&quot;:&quot;&quot;,&quot;non-dropping-particle&quot;:&quot;&quot;},{&quot;family&quot;:&quot;Freeman&quot;,&quot;given&quot;:&quot;Jill&quot;,&quot;parse-names&quot;:false,&quot;dropping-particle&quot;:&quot;&quot;,&quot;non-dropping-particle&quot;:&quot;&quot;},{&quot;family&quot;:&quot;Brudenell&quot;,&quot;given&quot;:&quot;J. Michael&quot;,&quot;parse-names&quot;:false,&quot;dropping-particle&quot;:&quot;&quot;,&quot;non-dropping-particle&quot;:&quot;&quot;},{&quot;family&quot;:&quot;Nicolaides&quot;,&quot;given&quot;:&quot;Kypros H.&quot;,&quot;parse-names&quot;:false,&quot;dropping-particle&quot;:&quot;&quot;,&quot;non-dropping-particle&quot;:&quot;&quot;}],&quot;container-title&quot;:&quot;American Journal of Obstetrics and Gynecology&quot;,&quot;container-title-short&quot;:&quot;Am. J. Obstet. Gynecol.&quot;,&quot;DOI&quot;:&quot;10.1016/0002-9378(93)90512-H&quot;,&quot;ISSN&quot;:&quot;00029378&quot;,&quot;issued&quot;:{&quot;date-parts&quot;:[[1993,2]]},&quot;page&quot;:&quot;645-652&quot;,&quot;issue&quot;:&quot;2&quot;,&quot;volume&quot;:&quot;168&quot;},&quot;isTemporary&quot;:false},{&quot;id&quot;:&quot;c20ab502-df39-3aa0-8a06-2d4a63df96e2&quot;,&quot;itemData&quot;:{&quot;type&quot;:&quot;article-journal&quot;,&quot;id&quot;:&quot;c20ab502-df39-3aa0-8a06-2d4a63df96e2&quot;,&quot;title&quot;:&quot;Relationship between fetal peak systolic velocity in Middle cerebral artery and umbilical blood gas values and hemoglobin levels in diabetic pregnant women&quot;,&quot;author&quot;:[{&quot;family&quot;:&quot;Kutuk&quot;,&quot;given&quot;:&quot;Mehmet S.&quot;,&quot;parse-names&quot;:false,&quot;dropping-particle&quot;:&quot;&quot;,&quot;non-dropping-particle&quot;:&quot;&quot;},{&quot;family&quot;:&quot;Dolanbay&quot;,&quot;given&quot;:&quot;Mehmet&quot;,&quot;parse-names&quot;:false,&quot;dropping-particle&quot;:&quot;&quot;,&quot;non-dropping-particle&quot;:&quot;&quot;},{&quot;family&quot;:&quot;Gokmen Karasu&quot;,&quot;given&quot;:&quot;Ayse F.&quot;,&quot;parse-names&quot;:false,&quot;dropping-particle&quot;:&quot;&quot;,&quot;non-dropping-particle&quot;:&quot;&quot;},{&quot;family&quot;:&quot;Ozgun&quot;,&quot;given&quot;:&quot;Mahmut T.&quot;,&quot;parse-names&quot;:false,&quot;dropping-particle&quot;:&quot;&quot;,&quot;non-dropping-particle&quot;:&quot;&quot;}],&quot;container-title&quot;:&quot;Journal of Clinical Ultrasound&quot;,&quot;DOI&quot;:&quot;10.1002/jcu.22593&quot;,&quot;ISSN&quot;:&quot;0091-2751&quot;,&quot;issued&quot;:{&quot;date-parts&quot;:[[2018,7,26]]},&quot;page&quot;:&quot;391-396&quot;,&quot;issue&quot;:&quot;6&quot;,&quot;volume&quot;:&quot;46&quot;},&quot;isTemporary&quot;:false},{&quot;id&quot;:&quot;ad77bccb-4b48-3740-9347-f874d3ce78ab&quot;,&quot;itemData&quot;:{&quot;type&quot;:&quot;article-journal&quot;,&quot;id&quot;:&quot;ad77bccb-4b48-3740-9347-f874d3ce78ab&quot;,&quot;title&quot;:&quot;Fetal cerebral hemodynamic in gestational diabetic versus normal pregnancies: a Doppler velocimetry of middle cerebral and umbilical arteries&quot;,&quot;author&quot;:[{&quot;family&quot;:&quot;Shabani Zanjani&quot;,&quot;given&quot;:&quot;Mansoureh&quot;,&quot;parse-names&quot;:false,&quot;dropping-particle&quot;:&quot;&quot;,&quot;non-dropping-particle&quot;:&quot;&quot;},{&quot;family&quot;:&quot;Nasirzadeh&quot;,&quot;given&quot;:&quot;Roya&quot;,&quot;parse-names&quot;:false,&quot;dropping-particle&quot;:&quot;&quot;,&quot;non-dropping-particle&quot;:&quot;&quot;},{&quot;family&quot;:&quot;Fereshtehnejad&quot;,&quot;given&quot;:&quot;Seyed-Mohammad&quot;,&quot;parse-names&quot;:false,&quot;dropping-particle&quot;:&quot;&quot;,&quot;non-dropping-particle&quot;:&quot;&quot;},{&quot;family&quot;:&quot;Yoonesi Asl&quot;,&quot;given&quot;:&quot;Ladan&quot;,&quot;parse-names&quot;:false,&quot;dropping-particle&quot;:&quot;&quot;,&quot;non-dropping-particle&quot;:&quot;&quot;},{&quot;family&quot;:&quot;Alemzadeh&quot;,&quot;given&quot;:&quot;Seyed-Amir Pooya&quot;,&quot;parse-names&quot;:false,&quot;dropping-particle&quot;:&quot;&quot;,&quot;non-dropping-particle&quot;:&quot;&quot;},{&quot;family&quot;:&quot;Askari&quot;,&quot;given&quot;:&quot;Sareh&quot;,&quot;parse-names&quot;:false,&quot;dropping-particle&quot;:&quot;&quot;,&quot;non-dropping-particle&quot;:&quot;&quot;}],&quot;container-title&quot;:&quot;Acta Neurologica Belgica&quot;,&quot;container-title-short&quot;:&quot;Acta Neurol. Belg.&quot;,&quot;DOI&quot;:&quot;10.1007/s13760-013-0221-7&quot;,&quot;ISSN&quot;:&quot;0300-9009&quot;,&quot;issued&quot;:{&quot;date-parts&quot;:[[2014,3,25]]},&quot;page&quot;:&quot;15-23&quot;,&quot;issue&quot;:&quot;1&quot;,&quot;volume&quot;:&quot;114&quot;},&quot;isTemporary&quot;:false}],&quot;citationTag&quot;:&quot;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&quot;},{&quot;citationID&quot;:&quot;MENDELEY_CITATION_754fa8e8-0134-447e-8140-574f04a6c279&quot;,&quot;properties&quot;:{&quot;noteIndex&quot;:0},&quot;isEdited&quot;:false,&quot;manualOverride&quot;:{&quot;isManuallyOverridden&quot;:false,&quot;citeprocText&quot;:&quot;[46,47]&quot;,&quot;manualOverrideText&quot;:&quot;&quot;},&quot;citationTag&quot;:&quot;MENDELEY_CITATION_v3_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&quot;,&quot;citationItems&quot;:[{&quot;id&quot;:&quot;2aaf1861-3d12-391e-a212-0839a5e1b83b&quot;,&quot;itemData&quot;:{&quot;type&quot;:&quot;paper-conference&quot;,&quot;id&quot;:&quot;2aaf1861-3d12-391e-a212-0839a5e1b83b&quot;,&quot;title&quot;:&quot;Influence of Gestational Diabetes on Fetal Heart Rate in Antepartum Cardiotocographic Recordings&quot;,&quot;author&quot;:[{&quot;family&quot;:&quot;Steyde&quot;,&quot;given&quot;:&quot;Giulio&quot;,&quot;parse-names&quot;:false,&quot;dropping-particle&quot;:&quot;&quot;,&quot;non-dropping-particle&quot;:&quot;&quot;},{&quot;family&quot;:&quot;Daniele&quot;,&quot;given&quot;:&quot;Beniamino&quot;,&quot;parse-names&quot;:false,&quot;dropping-particle&quot;:&quot;&quot;,&quot;non-dropping-particle&quot;:&quot;&quot;},{&quot;family&quot;:&quot;Spairani&quot;,&quot;given&quot;:&quot;Edoardo&quot;,&quot;parse-names&quot;:false,&quot;dropping-particle&quot;:&quot;&quot;,&quot;non-dropping-particle&quot;:&quot;&quot;},{&quot;family&quot;:&quot;Magenes&quot;,&quot;given&quot;:&quot;Giovanni&quot;,&quot;parse-names&quot;:false,&quot;dropping-particle&quot;:&quot;&quot;,&quot;non-dropping-particle&quot;:&quot;&quot;},{&quot;family&quot;:&quot;G. Signorini&quot;,&quot;given&quot;:&quot;Maria&quot;,&quot;parse-names&quot;:false,&quot;dropping-particle&quot;:&quot;&quot;,&quot;non-dropping-particle&quot;:&quot;&quot;}],&quot;DOI&quot;:&quot;10.22489/CinC.2022.300&quot;,&quot;issued&quot;:{&quot;date-parts&quot;:[[2022,12,31]]}},&quot;isTemporary&quot;:false},{&quot;id&quot;:&quot;1774d81a-dcf0-36e0-af53-5006b2911e71&quot;,&quot;itemData&quot;:{&quot;type&quot;:&quot;article-journal&quot;,&quot;id&quot;:&quot;1774d81a-dcf0-36e0-af53-5006b2911e71&quot;,&quot;title&quot;:&quot;Complexity analysis of the fetal heart rate variability: early identification of severe intrauterine growth-restricted fetuses&quot;,&quot;author&quot;:[{&quot;family&quot;:&quot;Ferrario&quot;,&quot;given&quot;:&quot;Manuela&quot;,&quot;parse-names&quot;:false,&quot;dropping-particle&quot;:&quot;&quot;,&quot;non-dropping-particle&quot;:&quot;&quot;},{&quot;family&quot;:&quot;Signorini&quot;,&quot;given&quot;:&quot;Maria G.&quot;,&quot;parse-names&quot;:false,&quot;dropping-particle&quot;:&quot;&quot;,&quot;non-dropping-particle&quot;:&quot;&quot;},{&quot;family&quot;:&quot;Magenes&quot;,&quot;given&quot;:&quot;Giovanni&quot;,&quot;parse-names&quot;:false,&quot;dropping-particle&quot;:&quot;&quot;,&quot;non-dropping-particle&quot;:&quot;&quot;}],&quot;container-title&quot;:&quot;Medical &amp; Biological Engineering &amp; Computing&quot;,&quot;container-title-short&quot;:&quot;Med. Biol. Eng. Comput.&quot;,&quot;DOI&quot;:&quot;10.1007/s11517-009-0502-8&quot;,&quot;ISSN&quot;:&quot;0140-0118&quot;,&quot;issued&quot;:{&quot;date-parts&quot;:[[2009,9,13]]},&quot;page&quot;:&quot;911-919&quot;,&quot;issue&quot;:&quot;9&quot;,&quot;volume&quot;:&quot;47&quot;},&quot;isTemporary&quot;:false}]},{&quot;citationID&quot;:&quot;MENDELEY_CITATION_ffa59fc0-1c70-4a0b-825e-9dd8f7fb36ba&quot;,&quot;properties&quot;:{&quot;noteIndex&quot;:0},&quot;isEdited&quot;:false,&quot;manualOverride&quot;:{&quot;isManuallyOverridden&quot;:false,&quot;citeprocText&quot;:&quot;[46]&quot;,&quot;manualOverrideText&quot;:&quot;&quot;},&quot;citationTag&quot;:&quot;MENDELEY_CITATION_v3_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&quot;,&quot;citationItems&quot;:[{&quot;id&quot;:&quot;2aaf1861-3d12-391e-a212-0839a5e1b83b&quot;,&quot;itemData&quot;:{&quot;type&quot;:&quot;paper-conference&quot;,&quot;id&quot;:&quot;2aaf1861-3d12-391e-a212-0839a5e1b83b&quot;,&quot;title&quot;:&quot;Influence of Gestational Diabetes on Fetal Heart Rate in Antepartum Cardiotocographic Recordings&quot;,&quot;author&quot;:[{&quot;family&quot;:&quot;Steyde&quot;,&quot;given&quot;:&quot;Giulio&quot;,&quot;parse-names&quot;:false,&quot;dropping-particle&quot;:&quot;&quot;,&quot;non-dropping-particle&quot;:&quot;&quot;},{&quot;family&quot;:&quot;Daniele&quot;,&quot;given&quot;:&quot;Beniamino&quot;,&quot;parse-names&quot;:false,&quot;dropping-particle&quot;:&quot;&quot;,&quot;non-dropping-particle&quot;:&quot;&quot;},{&quot;family&quot;:&quot;Spairani&quot;,&quot;given&quot;:&quot;Edoardo&quot;,&quot;parse-names&quot;:false,&quot;dropping-particle&quot;:&quot;&quot;,&quot;non-dropping-particle&quot;:&quot;&quot;},{&quot;family&quot;:&quot;Magenes&quot;,&quot;given&quot;:&quot;Giovanni&quot;,&quot;parse-names&quot;:false,&quot;dropping-particle&quot;:&quot;&quot;,&quot;non-dropping-particle&quot;:&quot;&quot;},{&quot;family&quot;:&quot;G. Signorini&quot;,&quot;given&quot;:&quot;Maria&quot;,&quot;parse-names&quot;:false,&quot;dropping-particle&quot;:&quot;&quot;,&quot;non-dropping-particle&quot;:&quot;&quot;}],&quot;DOI&quot;:&quot;10.22489/CinC.2022.300&quot;,&quot;issued&quot;:{&quot;date-parts&quot;:[[2022,12,31]]}},&quot;isTemporary&quot;:false}]},{&quot;citationID&quot;:&quot;MENDELEY_CITATION_63838c26-03ff-4d03-90de-1b32c310f53c&quot;,&quot;properties&quot;:{&quot;noteIndex&quot;:0},&quot;isEdited&quot;:false,&quot;manualOverride&quot;:{&quot;isManuallyOverridden&quot;:false,&quot;citeprocText&quot;:&quot;[47]&quot;,&quot;manualOverrideText&quot;:&quot;&quot;},&quot;citationTag&quot;:&quot;MENDELEY_CITATION_v3_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&quot;,&quot;citationItems&quot;:[{&quot;id&quot;:&quot;1774d81a-dcf0-36e0-af53-5006b2911e71&quot;,&quot;itemData&quot;:{&quot;type&quot;:&quot;article-journal&quot;,&quot;id&quot;:&quot;1774d81a-dcf0-36e0-af53-5006b2911e71&quot;,&quot;title&quot;:&quot;Complexity analysis of the fetal heart rate variability: early identification of severe intrauterine growth-restricted fetuses&quot;,&quot;author&quot;:[{&quot;family&quot;:&quot;Ferrario&quot;,&quot;given&quot;:&quot;Manuela&quot;,&quot;parse-names&quot;:false,&quot;dropping-particle&quot;:&quot;&quot;,&quot;non-dropping-particle&quot;:&quot;&quot;},{&quot;family&quot;:&quot;Signorini&quot;,&quot;given&quot;:&quot;Maria G.&quot;,&quot;parse-names&quot;:false,&quot;dropping-particle&quot;:&quot;&quot;,&quot;non-dropping-particle&quot;:&quot;&quot;},{&quot;family&quot;:&quot;Magenes&quot;,&quot;given&quot;:&quot;Giovanni&quot;,&quot;parse-names&quot;:false,&quot;dropping-particle&quot;:&quot;&quot;,&quot;non-dropping-particle&quot;:&quot;&quot;}],&quot;container-title&quot;:&quot;Medical &amp; Biological Engineering &amp; Computing&quot;,&quot;container-title-short&quot;:&quot;Med. Biol. Eng. Comput.&quot;,&quot;DOI&quot;:&quot;10.1007/s11517-009-0502-8&quot;,&quot;ISSN&quot;:&quot;0140-0118&quot;,&quot;issued&quot;:{&quot;date-parts&quot;:[[2009,9,13]]},&quot;page&quot;:&quot;911-919&quot;,&quot;issue&quot;:&quot;9&quot;,&quot;volume&quot;:&quot;47&quot;},&quot;isTemporary&quot;:false}]},{&quot;citationID&quot;:&quot;MENDELEY_CITATION_6ac6ca5b-24e3-4c4a-8043-c3121d325c5b&quot;,&quot;properties&quot;:{&quot;noteIndex&quot;:0},&quot;isEdited&quot;:false,&quot;manualOverride&quot;:{&quot;isManuallyOverridden&quot;:false,&quot;citeprocText&quot;:&quot;[46]&quot;,&quot;manualOverrideText&quot;:&quot;&quot;},&quot;citationTag&quot;:&quot;MENDELEY_CITATION_v3_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&quot;,&quot;citationItems&quot;:[{&quot;id&quot;:&quot;2aaf1861-3d12-391e-a212-0839a5e1b83b&quot;,&quot;itemData&quot;:{&quot;type&quot;:&quot;paper-conference&quot;,&quot;id&quot;:&quot;2aaf1861-3d12-391e-a212-0839a5e1b83b&quot;,&quot;title&quot;:&quot;Influence of Gestational Diabetes on Fetal Heart Rate in Antepartum Cardiotocographic Recordings&quot;,&quot;author&quot;:[{&quot;family&quot;:&quot;Steyde&quot;,&quot;given&quot;:&quot;Giulio&quot;,&quot;parse-names&quot;:false,&quot;dropping-particle&quot;:&quot;&quot;,&quot;non-dropping-particle&quot;:&quot;&quot;},{&quot;family&quot;:&quot;Daniele&quot;,&quot;given&quot;:&quot;Beniamino&quot;,&quot;parse-names&quot;:false,&quot;dropping-particle&quot;:&quot;&quot;,&quot;non-dropping-particle&quot;:&quot;&quot;},{&quot;family&quot;:&quot;Spairani&quot;,&quot;given&quot;:&quot;Edoardo&quot;,&quot;parse-names&quot;:false,&quot;dropping-particle&quot;:&quot;&quot;,&quot;non-dropping-particle&quot;:&quot;&quot;},{&quot;family&quot;:&quot;Magenes&quot;,&quot;given&quot;:&quot;Giovanni&quot;,&quot;parse-names&quot;:false,&quot;dropping-particle&quot;:&quot;&quot;,&quot;non-dropping-particle&quot;:&quot;&quot;},{&quot;family&quot;:&quot;G. Signorini&quot;,&quot;given&quot;:&quot;Maria&quot;,&quot;parse-names&quot;:false,&quot;dropping-particle&quot;:&quot;&quot;,&quot;non-dropping-particle&quot;:&quot;&quot;}],&quot;DOI&quot;:&quot;10.22489/CinC.2022.300&quot;,&quot;issued&quot;:{&quot;date-parts&quot;:[[2022,12,31]]}},&quot;isTemporary&quot;:false}]},{&quot;citationID&quot;:&quot;MENDELEY_CITATION_33f159e7-883f-44d4-962d-d3c0797c1783&quot;,&quot;properties&quot;:{&quot;noteIndex&quot;:0},&quot;isEdited&quot;:false,&quot;manualOverride&quot;:{&quot;isManuallyOverridden&quot;:false,&quot;citeprocText&quot;:&quot;[48]&quot;,&quot;manualOverrideText&quot;:&quot;&quot;},&quot;citationTag&quot;:&quot;MENDELEY_CITATION_v3_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&quot;,&quot;citationItems&quot;:[{&quot;id&quot;:&quot;33c85c67-9fdb-3f24-9e1f-a5906c7f1aa4&quot;,&quot;itemData&quot;:{&quot;type&quot;:&quot;article-journal&quot;,&quot;id&quot;:&quot;33c85c67-9fdb-3f24-9e1f-a5906c7f1aa4&quot;,&quot;title&quot;:&quot;Umbilical cord pH, blood gases, and lactate at birth: normal values, interpretation, and clinical utility&quot;,&quot;author&quot;:[{&quot;family&quot;:&quot;Olofsson&quot;,&quot;given&quot;:&quot;Per&quot;,&quot;parse-names&quot;:false,&quot;dropping-particle&quot;:&quot;&quot;,&quot;non-dropping-particle&quot;:&quot;&quot;}],&quot;container-title&quot;:&quot;American Journal of Obstetrics and Gynecology&quot;,&quot;container-title-short&quot;:&quot;Am. J. Obstet. Gynecol.&quot;,&quot;DOI&quot;:&quot;10.1016/j.ajog.2022.07.001&quot;,&quot;ISSN&quot;:&quot;00029378&quot;,&quot;issued&quot;:{&quot;date-parts&quot;:[[2023,5]]},&quot;page&quot;:&quot;S1222-S1240&quot;,&quot;issue&quot;:&quot;5&quot;,&quot;volume&quot;:&quot;228&quot;},&quot;isTemporary&quot;:false}]},{&quot;citationID&quot;:&quot;MENDELEY_CITATION_b491ca04-60dc-4a4e-a8c1-83d75b7677e7&quot;,&quot;properties&quot;:{&quot;noteIndex&quot;:0},&quot;isEdited&quot;:false,&quot;manualOverride&quot;:{&quot;isManuallyOverridden&quot;:false,&quot;citeprocText&quot;:&quot;[2]&quot;,&quot;manualOverrideText&quot;:&quot;&quot;},&quot;citationTag&quot;:&quot;MENDELEY_CITATION_v3_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&quot;,&quot;citationItems&quot;:[{&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quot;citationID&quot;:&quot;MENDELEY_CITATION_cae98f4c-3531-48b5-bd56-f17a5a10b4e4&quot;,&quot;properties&quot;:{&quot;noteIndex&quot;:0},&quot;isEdited&quot;:false,&quot;manualOverride&quot;:{&quot;isManuallyOverridden&quot;:false,&quot;citeprocText&quot;:&quot;[1,2,49]&quot;,&quot;manualOverrideText&quot;:&quot;&quot;},&quot;citationTag&quot;:&quot;MENDELEY_CITATION_v3_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&quot;,&quot;citationItems&quot;:[{&quot;id&quot;:&quot;9869b397-8baa-3f32-bc2f-1f6faf018b0f&quot;,&quot;itemData&quot;:{&quot;type&quot;:&quot;article-journal&quot;,&quot;id&quot;:&quot;9869b397-8baa-3f32-bc2f-1f6faf018b0f&quot;,&quot;title&quot;:&quot;Effects of gestational diabetes on fetal oxygen and glucose levels &lt;i&gt;in vivo&lt;/i&gt;&quot;,&quot;author&quot;:[{&quot;family&quot;:&quot;Taricco&quot;,&quot;given&quot;:&quot;E&quot;,&quot;parse-names&quot;:false,&quot;dropping-particle&quot;:&quot;&quot;,&quot;non-dropping-particle&quot;:&quot;&quot;},{&quot;family&quot;:&quot;Radaelli&quot;,&quot;given&quot;:&quot;T&quot;,&quot;parse-names&quot;:false,&quot;dropping-particle&quot;:&quot;&quot;,&quot;non-dropping-particle&quot;:&quot;&quot;},{&quot;family&quot;:&quot;Rossi&quot;,&quot;given&quot;:&quot;G&quot;,&quot;parse-names&quot;:false,&quot;dropping-particle&quot;:&quot;&quot;,&quot;non-dropping-particle&quot;:&quot;&quot;},{&quot;family&quot;:&quot;Nobile de Santis&quot;,&quot;given&quot;:&quot;MS&quot;,&quot;parse-names&quot;:false,&quot;dropping-particle&quot;:&quot;&quot;,&quot;non-dropping-particle&quot;:&quot;&quot;},{&quot;family&quot;:&quot;Bulfamante&quot;,&quot;given&quot;:&quot;GP&quot;,&quot;parse-names&quot;:false,&quot;dropping-particle&quot;:&quot;&quot;,&quot;non-dropping-particle&quot;:&quot;&quot;},{&quot;family&quot;:&quot;Avagliano&quot;,&quot;given&quot;:&quot;L&quot;,&quot;parse-names&quot;:false,&quot;dropping-particle&quot;:&quot;&quot;,&quot;non-dropping-particle&quot;:&quot;&quot;},{&quot;family&quot;:&quot;Cetin&quot;,&quot;given&quot;:&quot;I&quot;,&quot;parse-names&quot;:false,&quot;dropping-particle&quot;:&quot;&quot;,&quot;non-dropping-particle&quot;:&quot;&quot;}],&quot;container-title&quot;:&quot;BJOG: An International Journal of Obstetrics &amp; Gynaecology&quot;,&quot;container-title-short&quot;:&quot;BJOG&quot;,&quot;DOI&quot;:&quot;10.1111/j.1471-0528.2009.02341.x&quot;,&quot;ISSN&quot;:&quot;1470-0328&quot;,&quot;issued&quot;:{&quot;date-parts&quot;:[[2009,12,11]]},&quot;page&quot;:&quot;1729-1735&quot;,&quot;abstract&quot;:&quot;&lt;p&gt; &lt;bold&gt;Objective &lt;/bold&gt; Fetal hypoxia and acidemia have been reported in pregestational diabetic pregnancies in relation to poor glycaemic control, but it is still uncertain whether this is the case in apparently well‐controlled gestational diabetes. &lt;/p&gt;&quot;,&quot;issue&quot;:&quot;13&quot;,&quot;volume&quot;:&quot;116&quot;},&quot;isTemporary&quot;:false},{&quot;id&quot;:&quot;d83c1fbb-21a5-3bbc-a316-d57752d7a441&quot;,&quot;itemData&quot;:{&quot;type&quot;:&quot;article-journal&quot;,&quot;id&quot;:&quot;d83c1fbb-21a5-3bbc-a316-d57752d7a441&quot;,&quot;title&quot;:&quot;A Systematic Review to Compare Adverse Pregnancy Outcomes in Women with Pregestational Diabetes and Gestational Diabetes&quot;,&quot;author&quot;:[{&quot;family&quot;:&quot;Malaza&quot;,&quot;given&quot;:&quot;Nompumelelo&quot;,&quot;parse-names&quot;:false,&quot;dropping-particle&quot;:&quot;&quot;,&quot;non-dropping-particle&quot;:&quot;&quot;},{&quot;family&quot;:&quot;Masete&quot;,&quot;given&quot;:&quot;Matladi&quot;,&quot;parse-names&quot;:false,&quot;dropping-particle&quot;:&quot;&quot;,&quot;non-dropping-particle&quot;:&quot;&quot;},{&quot;family&quot;:&quot;Adam&quot;,&quot;given&quot;:&quot;Sumaiya&quot;,&quot;parse-names&quot;:false,&quot;dropping-particle&quot;:&quot;&quot;,&quot;non-dropping-particle&quot;:&quot;&quot;},{&quot;family&quot;:&quot;Dias&quot;,&quot;given&quot;:&quot;Stephanie&quot;,&quot;parse-names&quot;:false,&quot;dropping-particle&quot;:&quot;&quot;,&quot;non-dropping-particle&quot;:&quot;&quot;},{&quot;family&quot;:&quot;Nyawo&quot;,&quot;given&quot;:&quot;Thembeka&quot;,&quot;parse-names&quot;:false,&quot;dropping-particle&quot;:&quot;&quot;,&quot;non-dropping-particle&quot;:&quot;&quot;},{&quot;family&quot;:&quot;Pheiffer&quot;,&quot;given&quot;:&quot;Carme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710846&quot;,&quot;ISSN&quot;:&quot;1660-4601&quot;,&quot;issued&quot;:{&quot;date-parts&quot;:[[2022,8,31]]},&quot;page&quot;:&quot;10846&quot;,&quot;abstract&quot;:&quot;&lt;p&gt;Pregestational type 1 (T1DM) and type 2 (T2DM) diabetes mellitus and gestational diabetes mellitus (GDM) are associated with increased rates of adverse maternal and neonatal outcomes. Adverse outcomes are more common in women with pregestational diabetes compared to GDM; although, conflicting results have been reported. This systematic review aims to summarise and synthesise studies that have compared adverse pregnancy outcomes in pregnancies complicated by pregestational diabetes and GDM. Three databases, Pubmed, EBSCOhost and Scopus were searched to identify studies that compared adverse outcomes in pregnancies complicated by pregestational T1DM and T2DM, and GDM. A total of 20 studies met the inclusion criteria and are included in this systematic review. Thirteen pregnancy outcomes including caesarean section, preterm birth, congenital anomalies, pre-eclampsia, neonatal hypoglycaemia, macrosomia, neonatal intensive care unit admission, stillbirth, Apgar score, large for gestational age, induction of labour, respiratory distress syndrome and miscarriages were compared. Findings from this review confirm that pregestational diabetes is associated with more frequent pregnancy complications than GDM. Taken together, this review highlights the risks posed by all types of maternal diabetes and the need to improve care and educate women on the importance of maintaining optimal glycaemic control to mitigate these risks.&lt;/p&gt;&quot;,&quot;issue&quot;:&quot;17&quot;,&quot;volume&quot;:&quot;19&quot;},&quot;isTemporary&quot;:false},{&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
    <we:property name="MENDELEY_CITATIONS_LOCALE_CODE" value="&quot;en-US&quot;"/>
    <we:property name="MENDELEY_CITATIONS_STYLE" value="{&quot;id&quot;:&quot;https://www.zotero.org/styles/elsevier-vancouver&quot;,&quot;title&quot;:&quot;Elsevier - NLM/Vancouver (citation-sequence)&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4A8F3-34E7-5D4A-BBEE-089AF4AF4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218</Words>
  <Characters>1246</Characters>
  <Application>Microsoft Office Word</Application>
  <DocSecurity>0</DocSecurity>
  <Lines>10</Lines>
  <Paragraphs>2</Paragraphs>
  <ScaleCrop>false</ScaleCrop>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DARIO COLACURCI</cp:lastModifiedBy>
  <cp:revision>2</cp:revision>
  <dcterms:created xsi:type="dcterms:W3CDTF">2026-04-27T14:59:00Z</dcterms:created>
  <dcterms:modified xsi:type="dcterms:W3CDTF">2026-04-27T14:59:00Z</dcterms:modified>
</cp:coreProperties>
</file>