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A29CF" w14:textId="77777777" w:rsidR="00603758" w:rsidRPr="00BE0206" w:rsidRDefault="00603758" w:rsidP="00603758">
      <w:pPr>
        <w:spacing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41A2C1DE" w14:textId="77777777" w:rsidR="00603758" w:rsidRPr="00BE0206" w:rsidRDefault="00603758" w:rsidP="00603758">
      <w:pPr>
        <w:spacing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  <w:r w:rsidRPr="00BE0206">
        <w:rPr>
          <w:rFonts w:ascii="Times New Roman" w:hAnsi="Times New Roman" w:cs="Times New Roman"/>
          <w:noProof/>
          <w:color w:val="000000"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1DFB29" wp14:editId="3E394184">
                <wp:simplePos x="0" y="0"/>
                <wp:positionH relativeFrom="column">
                  <wp:posOffset>-10795</wp:posOffset>
                </wp:positionH>
                <wp:positionV relativeFrom="paragraph">
                  <wp:posOffset>4216400</wp:posOffset>
                </wp:positionV>
                <wp:extent cx="5545455" cy="427990"/>
                <wp:effectExtent l="0" t="0" r="17145" b="16510"/>
                <wp:wrapNone/>
                <wp:docPr id="177071473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5455" cy="427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35CF18" w14:textId="77777777" w:rsidR="00603758" w:rsidRPr="00D92A66" w:rsidRDefault="00603758" w:rsidP="0060375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92A6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>ABLE</w:t>
                            </w:r>
                            <w:r w:rsidRPr="00D92A6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  <w:t xml:space="preserve"> 1: Risk of Bias</w:t>
                            </w:r>
                          </w:p>
                          <w:p w14:paraId="5C56C10E" w14:textId="77777777" w:rsidR="00603758" w:rsidRPr="00D92A66" w:rsidRDefault="00603758" w:rsidP="0060375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92A6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GB"/>
                              </w:rPr>
                              <w:t>Created using the software available on riskofbias.info/welcome/robvis-visualization-tool</w:t>
                            </w:r>
                          </w:p>
                          <w:p w14:paraId="0739212A" w14:textId="77777777" w:rsidR="00603758" w:rsidRDefault="00603758" w:rsidP="00603758">
                            <w: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1DFB29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.85pt;margin-top:332pt;width:436.65pt;height:3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" fillcolor="white [3201]" strokeweight=".5pt">
                <v:textbox>
                  <w:txbxContent>
                    <w:p w14:paraId="6535CF18" w14:textId="77777777" w:rsidR="00603758" w:rsidRPr="00D92A66" w:rsidRDefault="00603758" w:rsidP="00603758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D92A66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lang w:val="en-GB"/>
                        </w:rPr>
                        <w:t>T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lang w:val="en-GB"/>
                        </w:rPr>
                        <w:t>ABLE</w:t>
                      </w:r>
                      <w:r w:rsidRPr="00D92A66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lang w:val="en-GB"/>
                        </w:rPr>
                        <w:t xml:space="preserve"> 1: Risk of Bias</w:t>
                      </w:r>
                    </w:p>
                    <w:p w14:paraId="5C56C10E" w14:textId="77777777" w:rsidR="00603758" w:rsidRPr="00D92A66" w:rsidRDefault="00603758" w:rsidP="00603758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lang w:val="en-GB"/>
                        </w:rPr>
                      </w:pPr>
                      <w:r w:rsidRPr="00D92A66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GB"/>
                        </w:rPr>
                        <w:t>Created using the software available on riskofbias.info/welcome/robvis-visualization-tool</w:t>
                      </w:r>
                    </w:p>
                    <w:p w14:paraId="0739212A" w14:textId="77777777" w:rsidR="00603758" w:rsidRDefault="00603758" w:rsidP="00603758">
                      <w: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 w:rsidRPr="00BE0206">
        <w:rPr>
          <w:rFonts w:ascii="Times New Roman" w:hAnsi="Times New Roman" w:cs="Times New Roman"/>
          <w:noProof/>
          <w:color w:val="000000"/>
          <w:sz w:val="20"/>
          <w:szCs w:val="20"/>
          <w:lang w:val="en-GB"/>
        </w:rPr>
        <w:drawing>
          <wp:inline distT="0" distB="0" distL="0" distR="0" wp14:anchorId="359334D4" wp14:editId="6B5E749E">
            <wp:extent cx="5731510" cy="4144010"/>
            <wp:effectExtent l="0" t="0" r="0" b="0"/>
            <wp:docPr id="1847628897" name="Picture 15" descr="A chart with many circles and numbers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628897" name="Picture 15" descr="A chart with many circles and numbers  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4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4290F" w14:textId="77777777" w:rsidR="00603758" w:rsidRPr="00BE0206" w:rsidRDefault="00603758" w:rsidP="00603758">
      <w:pPr>
        <w:spacing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</w:p>
    <w:p w14:paraId="00D7DBE6" w14:textId="77777777" w:rsidR="00603758" w:rsidRPr="00BE0206" w:rsidRDefault="00603758" w:rsidP="00603758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741BC9EA" w14:textId="77777777" w:rsidR="00603758" w:rsidRPr="00BE0206" w:rsidRDefault="00603758" w:rsidP="00603758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6DB73A37" w14:textId="48E7E4C0" w:rsidR="00603758" w:rsidRDefault="00603758">
      <w:pPr>
        <w:spacing w:after="160" w:line="278" w:lineRule="auto"/>
      </w:pPr>
      <w:r>
        <w:br w:type="page"/>
      </w:r>
    </w:p>
    <w:p w14:paraId="14775A43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  <w:r w:rsidRPr="00BE0206">
        <w:rPr>
          <w:rFonts w:ascii="Times New Roman" w:hAnsi="Times New Roman" w:cs="Times New Roman"/>
          <w:noProof/>
          <w:color w:val="000000"/>
          <w:sz w:val="20"/>
          <w:szCs w:val="20"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A94A7D" wp14:editId="4B9BA302">
                <wp:simplePos x="0" y="0"/>
                <wp:positionH relativeFrom="column">
                  <wp:posOffset>317721</wp:posOffset>
                </wp:positionH>
                <wp:positionV relativeFrom="paragraph">
                  <wp:posOffset>-294005</wp:posOffset>
                </wp:positionV>
                <wp:extent cx="4994031" cy="238539"/>
                <wp:effectExtent l="0" t="0" r="10160" b="15875"/>
                <wp:wrapNone/>
                <wp:docPr id="1384167220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4031" cy="2385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AF749D" w14:textId="77777777" w:rsidR="00603758" w:rsidRPr="00084E10" w:rsidRDefault="00603758" w:rsidP="00603758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084E1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TABLE  2: </w:t>
                            </w:r>
                            <w:r w:rsidRPr="00084E1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Result of studies in the qualitative synthesis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94A7D" id="Text Box 14" o:spid="_x0000_s1027" type="#_x0000_t202" style="position:absolute;left:0;text-align:left;margin-left:25pt;margin-top:-23.15pt;width:393.25pt;height:1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" fillcolor="white [3201]" strokeweight=".5pt">
                <v:textbox>
                  <w:txbxContent>
                    <w:p w14:paraId="34AF749D" w14:textId="77777777" w:rsidR="00603758" w:rsidRPr="00084E10" w:rsidRDefault="00603758" w:rsidP="00603758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084E10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TABLE  2: </w:t>
                      </w:r>
                      <w:r w:rsidRPr="00084E1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Result of studies in the qualitative synthesis </w:t>
                      </w:r>
                    </w:p>
                  </w:txbxContent>
                </v:textbox>
              </v:shape>
            </w:pict>
          </mc:Fallback>
        </mc:AlternateContent>
      </w:r>
      <w:r w:rsidRPr="00BE0206">
        <w:rPr>
          <w:rFonts w:ascii="Times New Roman" w:hAnsi="Times New Roman" w:cs="Times New Roman"/>
          <w:noProof/>
          <w:color w:val="000000"/>
          <w:sz w:val="20"/>
          <w:szCs w:val="20"/>
          <w:lang w:val="en-GB"/>
        </w:rPr>
        <w:drawing>
          <wp:inline distT="0" distB="0" distL="0" distR="0" wp14:anchorId="2CC95879" wp14:editId="4353DE24">
            <wp:extent cx="5731510" cy="7391744"/>
            <wp:effectExtent l="0" t="0" r="0" b="0"/>
            <wp:docPr id="80138401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384016" name="Picture 801384016"/>
                    <pic:cNvPicPr/>
                  </pic:nvPicPr>
                  <pic:blipFill rotWithShape="1">
                    <a:blip r:embed="rId5"/>
                    <a:srcRect t="4012" b="4850"/>
                    <a:stretch/>
                  </pic:blipFill>
                  <pic:spPr bwMode="auto">
                    <a:xfrm>
                      <a:off x="0" y="0"/>
                      <a:ext cx="5731510" cy="73917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CE7596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2881CCA4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16947E8E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59C7D24B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61DB76BD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3B67154A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7CA88F8C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6997DBA1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01D18D61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5F296634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5242B9ED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  <w:r w:rsidRPr="00BE0206">
        <w:rPr>
          <w:rFonts w:ascii="Times New Roman" w:hAnsi="Times New Roman" w:cs="Times New Roman"/>
          <w:noProof/>
          <w:color w:val="000000"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7DF029" wp14:editId="117309A6">
                <wp:simplePos x="0" y="0"/>
                <wp:positionH relativeFrom="column">
                  <wp:posOffset>467833</wp:posOffset>
                </wp:positionH>
                <wp:positionV relativeFrom="paragraph">
                  <wp:posOffset>-414669</wp:posOffset>
                </wp:positionV>
                <wp:extent cx="5495533" cy="8102991"/>
                <wp:effectExtent l="0" t="0" r="3810" b="0"/>
                <wp:wrapNone/>
                <wp:docPr id="48057719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5533" cy="81029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817442" w14:textId="77777777" w:rsidR="00603758" w:rsidRDefault="00603758" w:rsidP="0060375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3DC6AD" wp14:editId="25FBB61D">
                                  <wp:extent cx="7487172" cy="4770431"/>
                                  <wp:effectExtent l="0" t="0" r="0" b="0"/>
                                  <wp:docPr id="624799758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03754270" name="Picture 703754270"/>
                                          <pic:cNvPicPr/>
                                        </pic:nvPicPr>
                                        <pic:blipFill rotWithShape="1">
                                          <a:blip r:embed="rId6"/>
                                          <a:srcRect t="11011" b="6536"/>
                                          <a:stretch/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7487172" cy="47704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DF029" id="Text Box 21" o:spid="_x0000_s1028" type="#_x0000_t202" style="position:absolute;left:0;text-align:left;margin-left:36.85pt;margin-top:-32.65pt;width:432.7pt;height:638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" fillcolor="white [3201]" stroked="f" strokeweight=".5pt">
                <v:textbox>
                  <w:txbxContent>
                    <w:p w14:paraId="4F817442" w14:textId="77777777" w:rsidR="00603758" w:rsidRDefault="00603758" w:rsidP="00603758">
                      <w:r>
                        <w:rPr>
                          <w:noProof/>
                        </w:rPr>
                        <w:drawing>
                          <wp:inline distT="0" distB="0" distL="0" distR="0" wp14:anchorId="5D3DC6AD" wp14:editId="25FBB61D">
                            <wp:extent cx="7487172" cy="4770431"/>
                            <wp:effectExtent l="0" t="0" r="0" b="0"/>
                            <wp:docPr id="624799758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03754270" name="Picture 703754270"/>
                                    <pic:cNvPicPr/>
                                  </pic:nvPicPr>
                                  <pic:blipFill rotWithShape="1">
                                    <a:blip r:embed="rId6"/>
                                    <a:srcRect t="11011" b="6536"/>
                                    <a:stretch/>
                                  </pic:blipFill>
                                  <pic:spPr bwMode="auto">
                                    <a:xfrm rot="5400000">
                                      <a:off x="0" y="0"/>
                                      <a:ext cx="7487172" cy="477043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4E38C31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08861E81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1C4CE127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4C66680A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0FB21D6E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3F1FB79D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3ED3D3C8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5F708003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79EBE38E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6985B113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48E714B9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6412C97B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3FC87071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078E6317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7C7C1A21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40036DB5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5E948D32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03F9AC35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1C501618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476C49F8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  <w:r w:rsidRPr="00BE0206">
        <w:rPr>
          <w:rFonts w:ascii="Times New Roman" w:hAnsi="Times New Roman" w:cs="Times New Roman"/>
          <w:noProof/>
          <w:color w:val="000000"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45D3FD" wp14:editId="62E24A9A">
                <wp:simplePos x="0" y="0"/>
                <wp:positionH relativeFrom="column">
                  <wp:posOffset>-2921649</wp:posOffset>
                </wp:positionH>
                <wp:positionV relativeFrom="paragraph">
                  <wp:posOffset>256500</wp:posOffset>
                </wp:positionV>
                <wp:extent cx="6553887" cy="850900"/>
                <wp:effectExtent l="0" t="6032" r="18732" b="18733"/>
                <wp:wrapNone/>
                <wp:docPr id="83444449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6553887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863327" w14:textId="77777777" w:rsidR="00603758" w:rsidRPr="00D92A66" w:rsidRDefault="00603758" w:rsidP="00603758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92A6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TABLE 3.</w:t>
                            </w:r>
                            <w:r w:rsidRPr="00D92A6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Results of quantitative syntheses (meta-analyses) and single- study estimates for teeth eruption across ages and follow up years of assessment [all changes represent final versus baseline measurement]. </w:t>
                            </w:r>
                          </w:p>
                          <w:p w14:paraId="6B6536FB" w14:textId="77777777" w:rsidR="00603758" w:rsidRPr="00D92A66" w:rsidRDefault="00603758" w:rsidP="00603758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24FB36E4" w14:textId="77777777" w:rsidR="00603758" w:rsidRPr="00D92A66" w:rsidRDefault="00603758" w:rsidP="00603758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92A6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Tooth groups (maxillary- mandibular, anterior- posterior) and follow- up years are presented only when data are available at least for one study. P- value indicates statistically significant difference from null (ie, no eruption potential).</w:t>
                            </w:r>
                          </w:p>
                          <w:p w14:paraId="54759E78" w14:textId="77777777" w:rsidR="00603758" w:rsidRPr="007C34FD" w:rsidRDefault="00603758" w:rsidP="0060375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5D3FD" id="Text Box 4" o:spid="_x0000_s1029" type="#_x0000_t202" style="position:absolute;left:0;text-align:left;margin-left:-230.05pt;margin-top:20.2pt;width:516.05pt;height:67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" fillcolor="white [3201]" strokeweight=".5pt">
                <v:textbox>
                  <w:txbxContent>
                    <w:p w14:paraId="44863327" w14:textId="77777777" w:rsidR="00603758" w:rsidRPr="00D92A66" w:rsidRDefault="00603758" w:rsidP="00603758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D92A66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TABLE 3.</w:t>
                      </w:r>
                      <w:r w:rsidRPr="00D92A6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Results of quantitative syntheses (meta-analyses) and single- study estimates for teeth eruption across ages and follow up years of assessment [all changes represent final versus baseline measurement]. </w:t>
                      </w:r>
                    </w:p>
                    <w:p w14:paraId="6B6536FB" w14:textId="77777777" w:rsidR="00603758" w:rsidRPr="00D92A66" w:rsidRDefault="00603758" w:rsidP="00603758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14:paraId="24FB36E4" w14:textId="77777777" w:rsidR="00603758" w:rsidRPr="00D92A66" w:rsidRDefault="00603758" w:rsidP="00603758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D92A6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Tooth groups (maxillary- mandibular, anterior- posterior) and follow- up years are presented only when data are available at least for one study. P- value indicates statistically significant difference from null (ie, no eruption potential).</w:t>
                      </w:r>
                    </w:p>
                    <w:p w14:paraId="54759E78" w14:textId="77777777" w:rsidR="00603758" w:rsidRPr="007C34FD" w:rsidRDefault="00603758" w:rsidP="00603758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5E923A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671C7A75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4A92CDF8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7CF47968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49E29493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146AA6BE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5A8B8A9C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3651565E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696B29DD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4F31FBB2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4B91B188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2F548E64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59E75FF4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1C58F460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1BA3CD76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760DDF63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0D3FC9A9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63281310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13702F45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51D23777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08A6C26D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007D7C2F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6911CD78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6B046FDA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2443DBC8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5A535C8C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4B125F58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1AE08FCF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33F9ADB3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0C897A08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111B3BC2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5CD03374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3A52C8E6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14F1FEA4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22C2A050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1F8CE286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7ADAF0C3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3C5370FC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68224F08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073EDDCC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  <w:r w:rsidRPr="00BE0206">
        <w:rPr>
          <w:rFonts w:ascii="Times New Roman" w:hAnsi="Times New Roman" w:cs="Times New Roman"/>
          <w:noProof/>
          <w:color w:val="000000"/>
          <w:sz w:val="20"/>
          <w:szCs w:val="20"/>
          <w:lang w:val="en-GB"/>
          <w14:textOutline w14:w="9525" w14:cap="rnd" w14:cmpd="sng" w14:algn="ctr">
            <w14:noFill/>
            <w14:prstDash w14:val="solid"/>
            <w14:bevel/>
          </w14:textOutline>
        </w:rPr>
        <w:lastRenderedPageBreak/>
        <w:drawing>
          <wp:inline distT="0" distB="0" distL="0" distR="0" wp14:anchorId="1E54F0E8" wp14:editId="3BAAAA88">
            <wp:extent cx="7393022" cy="5712071"/>
            <wp:effectExtent l="0" t="0" r="0" b="0"/>
            <wp:docPr id="198186321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628638" name="Picture 171862863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11306" cy="5726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F8034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6075FAFE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292AD3A4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6B060D99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62448A4F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7A7AEFE8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5952971C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507BE284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3BADB786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126653CB" w14:textId="77777777" w:rsidR="00603758" w:rsidRPr="00BE0206" w:rsidRDefault="00603758" w:rsidP="0060375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033F7671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758"/>
    <w:rsid w:val="003C2EF4"/>
    <w:rsid w:val="00446799"/>
    <w:rsid w:val="00471820"/>
    <w:rsid w:val="00603758"/>
    <w:rsid w:val="006A7E07"/>
    <w:rsid w:val="00701021"/>
    <w:rsid w:val="00866E40"/>
    <w:rsid w:val="00B74216"/>
    <w:rsid w:val="00CF0FCC"/>
    <w:rsid w:val="00D62F8C"/>
    <w:rsid w:val="00DE06E6"/>
    <w:rsid w:val="00E97CD6"/>
    <w:rsid w:val="00F533E7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1781A"/>
  <w15:chartTrackingRefBased/>
  <w15:docId w15:val="{8BC99618-33F2-40B1-A59E-2E19FB0C9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758"/>
    <w:pPr>
      <w:spacing w:after="0" w:line="240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375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375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375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375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375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3758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3758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3758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3758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37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37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37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37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37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37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37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37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37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37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3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375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37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3758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37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3758"/>
    <w:pPr>
      <w:spacing w:after="160" w:line="278" w:lineRule="auto"/>
      <w:ind w:left="720"/>
      <w:contextualSpacing/>
    </w:pPr>
    <w:rPr>
      <w:rFonts w:eastAsiaTheme="minorHAnsi"/>
    </w:rPr>
  </w:style>
  <w:style w:type="character" w:styleId="IntenseEmphasis">
    <w:name w:val="Intense Emphasis"/>
    <w:basedOn w:val="DefaultParagraphFont"/>
    <w:uiPriority w:val="21"/>
    <w:qFormat/>
    <w:rsid w:val="006037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37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37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37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</Words>
  <Characters>83</Characters>
  <Application>Microsoft Office Word</Application>
  <DocSecurity>0</DocSecurity>
  <Lines>1</Lines>
  <Paragraphs>1</Paragraphs>
  <ScaleCrop>false</ScaleCrop>
  <Company>Springer Nature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2026-08-11T09:06:00Z</dcterms:created>
  <dcterms:modified xsi:type="dcterms:W3CDTF">2026-08-11T09:07:00Z</dcterms:modified>
</cp:coreProperties>
</file>