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D0" w:rsidRDefault="007801D0" w:rsidP="007801D0">
      <w:pPr>
        <w:jc w:val="center"/>
        <w:rPr>
          <w:rFonts w:ascii="Times New Roman" w:hAnsi="Times New Roman" w:cs="Times New Roman"/>
          <w:b/>
          <w:bCs/>
          <w:sz w:val="28"/>
          <w:szCs w:val="26"/>
          <w:lang w:val="en-US"/>
        </w:rPr>
      </w:pPr>
    </w:p>
    <w:p w:rsidR="00B165EB" w:rsidRDefault="007801D0" w:rsidP="007801D0">
      <w:pPr>
        <w:jc w:val="center"/>
        <w:rPr>
          <w:rFonts w:ascii="Times New Roman" w:hAnsi="Times New Roman" w:cs="Times New Roman"/>
          <w:b/>
          <w:bCs/>
          <w:sz w:val="28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6"/>
          <w:lang w:val="en-US"/>
        </w:rPr>
        <w:t>Supplementry information</w:t>
      </w:r>
      <w:bookmarkStart w:id="0" w:name="_GoBack"/>
      <w:bookmarkEnd w:id="0"/>
    </w:p>
    <w:p w:rsidR="005920A2" w:rsidRPr="00DE1D52" w:rsidRDefault="005920A2" w:rsidP="005920A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D52">
        <w:rPr>
          <w:rFonts w:ascii="Times New Roman" w:hAnsi="Times New Roman" w:cs="Times New Roman"/>
          <w:b/>
          <w:bCs/>
          <w:sz w:val="28"/>
          <w:szCs w:val="28"/>
        </w:rPr>
        <w:t>Design and Characterization of Formazonate Transition Metal Complexes for Emerging Optoelectronic Applications</w:t>
      </w:r>
    </w:p>
    <w:p w:rsidR="005920A2" w:rsidRPr="00DD1D2E" w:rsidRDefault="005920A2" w:rsidP="005920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DD1D2E">
        <w:rPr>
          <w:rFonts w:ascii="Times New Roman" w:hAnsi="Times New Roman" w:cs="Times New Roman"/>
          <w:sz w:val="24"/>
          <w:szCs w:val="24"/>
          <w:lang w:val="pt-BR"/>
        </w:rPr>
        <w:t>Pravendra Kumar</w:t>
      </w:r>
      <w:r w:rsidRPr="00DD1D2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a</w:t>
      </w:r>
      <w:r w:rsidRPr="00DD1D2E">
        <w:rPr>
          <w:rFonts w:ascii="Times New Roman" w:hAnsi="Times New Roman" w:cs="Times New Roman"/>
          <w:sz w:val="24"/>
          <w:szCs w:val="24"/>
          <w:lang w:val="pt-BR"/>
        </w:rPr>
        <w:t>, Brijesh</w:t>
      </w:r>
      <w:r w:rsidRPr="00DD1D2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a</w:t>
      </w:r>
      <w:r w:rsidRPr="00DD1D2E">
        <w:rPr>
          <w:rFonts w:ascii="Times New Roman" w:hAnsi="Times New Roman" w:cs="Times New Roman"/>
          <w:sz w:val="24"/>
          <w:szCs w:val="24"/>
          <w:lang w:val="pt-BR"/>
        </w:rPr>
        <w:t>, Sushmita Gupta</w:t>
      </w:r>
      <w:r w:rsidRPr="00DD1D2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*a</w:t>
      </w:r>
      <w:r w:rsidRPr="00DD1D2E">
        <w:rPr>
          <w:rFonts w:ascii="Times New Roman" w:hAnsi="Times New Roman" w:cs="Times New Roman"/>
          <w:sz w:val="24"/>
          <w:szCs w:val="24"/>
          <w:lang w:val="pt-BR"/>
        </w:rPr>
        <w:t>, Prashant Kumar Pal</w:t>
      </w:r>
      <w:r w:rsidRPr="00DD1D2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a</w:t>
      </w:r>
    </w:p>
    <w:p w:rsidR="005920A2" w:rsidRDefault="005920A2" w:rsidP="005920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1D2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D1D2E">
        <w:rPr>
          <w:rFonts w:ascii="Times New Roman" w:hAnsi="Times New Roman" w:cs="Times New Roman"/>
          <w:sz w:val="24"/>
          <w:szCs w:val="24"/>
        </w:rPr>
        <w:t>Department of Applied Chemistry, Faculty of Engineering and Technology, M J P Rohilkhand University, Bareilly (U.P.), 243006</w:t>
      </w:r>
    </w:p>
    <w:p w:rsidR="005920A2" w:rsidRPr="00DD1D2E" w:rsidRDefault="005920A2" w:rsidP="005920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author: Sushmita Gupta</w:t>
      </w:r>
    </w:p>
    <w:p w:rsidR="005920A2" w:rsidRDefault="005920A2" w:rsidP="005920A2">
      <w:pPr>
        <w:spacing w:after="0" w:line="360" w:lineRule="auto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DD1D2E">
        <w:rPr>
          <w:rFonts w:ascii="Times New Roman" w:hAnsi="Times New Roman" w:cs="Times New Roman"/>
          <w:sz w:val="24"/>
          <w:szCs w:val="24"/>
        </w:rPr>
        <w:t>Corresponding</w:t>
      </w:r>
      <w:r>
        <w:rPr>
          <w:rFonts w:ascii="Times New Roman" w:hAnsi="Times New Roman" w:cs="Times New Roman"/>
          <w:sz w:val="24"/>
          <w:szCs w:val="24"/>
        </w:rPr>
        <w:t xml:space="preserve"> author</w:t>
      </w:r>
      <w:r w:rsidRPr="00DD1D2E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8" w:history="1">
        <w:r w:rsidR="007801D0" w:rsidRPr="009B15A5">
          <w:rPr>
            <w:rStyle w:val="Hyperlink"/>
            <w:rFonts w:ascii="Times New Roman" w:hAnsi="Times New Roman" w:cs="Times New Roman"/>
            <w:sz w:val="24"/>
            <w:szCs w:val="24"/>
          </w:rPr>
          <w:t>drsushmitagupta12@gmail.com</w:t>
        </w:r>
      </w:hyperlink>
    </w:p>
    <w:p w:rsidR="007801D0" w:rsidRPr="00DD1D2E" w:rsidRDefault="007801D0" w:rsidP="005920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062" w:rsidRPr="00A22C44" w:rsidRDefault="006A5062" w:rsidP="006A50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A50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FT-IR Spectra of ligand(L-1) and Complexes: </w:t>
      </w:r>
    </w:p>
    <w:p w:rsidR="00CE3BE8" w:rsidRDefault="00A22C44" w:rsidP="00C8294D">
      <w:pPr>
        <w:pStyle w:val="ListParagraph"/>
        <w:ind w:left="36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230CC">
        <w:rPr>
          <w:bCs/>
          <w:noProof/>
          <w:sz w:val="24"/>
          <w:szCs w:val="24"/>
          <w:lang w:eastAsia="en-IN" w:bidi="hi-IN"/>
        </w:rPr>
        <w:drawing>
          <wp:inline distT="0" distB="0" distL="0" distR="0" wp14:anchorId="1E6D9BBF" wp14:editId="6DFC9F8A">
            <wp:extent cx="4138613" cy="39444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7617" cy="394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BE8" w:rsidRDefault="009170EC" w:rsidP="009170EC">
      <w:pPr>
        <w:pStyle w:val="BodyText"/>
        <w:tabs>
          <w:tab w:val="left" w:pos="6446"/>
        </w:tabs>
        <w:jc w:val="center"/>
        <w:rPr>
          <w:b/>
          <w:bCs/>
          <w:sz w:val="24"/>
          <w:szCs w:val="24"/>
        </w:rPr>
      </w:pPr>
      <w:r w:rsidRPr="00253130">
        <w:rPr>
          <w:b/>
          <w:bCs/>
          <w:sz w:val="24"/>
          <w:szCs w:val="24"/>
        </w:rPr>
        <w:t>Figure-1</w:t>
      </w:r>
      <w:r w:rsidRPr="00253130">
        <w:rPr>
          <w:sz w:val="24"/>
          <w:szCs w:val="24"/>
        </w:rPr>
        <w:t>: FT-IR spectra of complexes and formazan(L-1</w:t>
      </w:r>
      <w:r w:rsidRPr="00253130">
        <w:rPr>
          <w:b/>
          <w:bCs/>
          <w:sz w:val="24"/>
          <w:szCs w:val="24"/>
        </w:rPr>
        <w:t>).</w:t>
      </w:r>
    </w:p>
    <w:p w:rsidR="005920A2" w:rsidRDefault="005920A2" w:rsidP="009170EC">
      <w:pPr>
        <w:pStyle w:val="BodyText"/>
        <w:tabs>
          <w:tab w:val="left" w:pos="6446"/>
        </w:tabs>
        <w:jc w:val="center"/>
        <w:rPr>
          <w:b/>
          <w:bCs/>
          <w:sz w:val="24"/>
          <w:szCs w:val="24"/>
        </w:rPr>
      </w:pPr>
    </w:p>
    <w:p w:rsidR="005920A2" w:rsidRDefault="005920A2" w:rsidP="009170EC">
      <w:pPr>
        <w:pStyle w:val="BodyText"/>
        <w:tabs>
          <w:tab w:val="left" w:pos="6446"/>
        </w:tabs>
        <w:jc w:val="center"/>
        <w:rPr>
          <w:b/>
          <w:bCs/>
          <w:sz w:val="24"/>
          <w:szCs w:val="24"/>
        </w:rPr>
      </w:pPr>
    </w:p>
    <w:p w:rsidR="005920A2" w:rsidRDefault="005920A2" w:rsidP="009170EC">
      <w:pPr>
        <w:pStyle w:val="BodyText"/>
        <w:tabs>
          <w:tab w:val="left" w:pos="6446"/>
        </w:tabs>
        <w:jc w:val="center"/>
        <w:rPr>
          <w:b/>
          <w:bCs/>
          <w:sz w:val="24"/>
          <w:szCs w:val="24"/>
        </w:rPr>
      </w:pPr>
    </w:p>
    <w:p w:rsidR="005920A2" w:rsidRDefault="005920A2" w:rsidP="009170EC">
      <w:pPr>
        <w:pStyle w:val="BodyText"/>
        <w:tabs>
          <w:tab w:val="left" w:pos="6446"/>
        </w:tabs>
        <w:jc w:val="center"/>
        <w:rPr>
          <w:b/>
          <w:bCs/>
          <w:sz w:val="24"/>
          <w:szCs w:val="24"/>
        </w:rPr>
      </w:pPr>
    </w:p>
    <w:p w:rsidR="009170EC" w:rsidRPr="009170EC" w:rsidRDefault="009170EC" w:rsidP="009170EC">
      <w:pPr>
        <w:pStyle w:val="BodyText"/>
        <w:tabs>
          <w:tab w:val="left" w:pos="6446"/>
        </w:tabs>
        <w:jc w:val="center"/>
        <w:rPr>
          <w:b/>
          <w:bCs/>
          <w:sz w:val="24"/>
          <w:szCs w:val="24"/>
        </w:rPr>
      </w:pPr>
    </w:p>
    <w:p w:rsidR="006A5062" w:rsidRPr="003526C1" w:rsidRDefault="006A5062" w:rsidP="006A50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170EC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H-NMR Spectra of ligand and Complexes:</w:t>
      </w:r>
    </w:p>
    <w:p w:rsidR="003526C1" w:rsidRPr="00CE3BE8" w:rsidRDefault="003526C1" w:rsidP="003526C1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E3BE8" w:rsidRDefault="003526C1" w:rsidP="003526C1">
      <w:pPr>
        <w:pStyle w:val="ListParagraph"/>
        <w:ind w:left="36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E3BE8">
        <w:rPr>
          <w:rFonts w:ascii="Times New Roman" w:hAnsi="Times New Roman" w:cs="Times New Roman"/>
          <w:bCs/>
          <w:noProof/>
          <w:sz w:val="24"/>
          <w:szCs w:val="24"/>
          <w:lang w:eastAsia="en-IN" w:bidi="hi-IN"/>
        </w:rPr>
        <w:drawing>
          <wp:inline distT="0" distB="0" distL="0" distR="0">
            <wp:extent cx="4999893" cy="2647624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zan(Fz) 1H NMR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71" r="7436"/>
                    <a:stretch/>
                  </pic:blipFill>
                  <pic:spPr bwMode="auto">
                    <a:xfrm>
                      <a:off x="0" y="0"/>
                      <a:ext cx="5003033" cy="2649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BE8" w:rsidRDefault="003526C1" w:rsidP="003526C1">
      <w:pPr>
        <w:pStyle w:val="ListParagraph"/>
        <w:ind w:left="36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26C1">
        <w:rPr>
          <w:rFonts w:ascii="Times New Roman" w:hAnsi="Times New Roman" w:cs="Times New Roman"/>
          <w:b/>
          <w:sz w:val="24"/>
          <w:szCs w:val="24"/>
          <w:lang w:val="en-US"/>
        </w:rPr>
        <w:t>Figure-2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Pr="003526C1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3526C1">
        <w:rPr>
          <w:rFonts w:ascii="Times New Roman" w:hAnsi="Times New Roman" w:cs="Times New Roman"/>
          <w:bCs/>
          <w:sz w:val="24"/>
          <w:szCs w:val="24"/>
          <w:lang w:val="en-US"/>
        </w:rPr>
        <w:t>H- NMR of  1-(p-nitrophenyl)-3-(o-hydroxyphenyl)-5-phenyl formazan</w:t>
      </w:r>
    </w:p>
    <w:p w:rsidR="00CE3BE8" w:rsidRDefault="00CE3BE8" w:rsidP="00CE3BE8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en-IN" w:bidi="hi-IN"/>
        </w:rPr>
        <w:drawing>
          <wp:inline distT="0" distB="0" distL="0" distR="0">
            <wp:extent cx="5263662" cy="311020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 complex(1H NMR)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8" r="8213"/>
                    <a:stretch/>
                  </pic:blipFill>
                  <pic:spPr bwMode="auto">
                    <a:xfrm>
                      <a:off x="0" y="0"/>
                      <a:ext cx="5260806" cy="3108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BE8" w:rsidRPr="003526C1" w:rsidRDefault="003526C1" w:rsidP="003526C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Figure-3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Pr="003526C1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3526C1">
        <w:rPr>
          <w:rFonts w:ascii="Times New Roman" w:hAnsi="Times New Roman" w:cs="Times New Roman"/>
          <w:bCs/>
          <w:sz w:val="24"/>
          <w:szCs w:val="24"/>
          <w:lang w:val="en-US"/>
        </w:rPr>
        <w:t>H- NMR of  [Fe</w:t>
      </w:r>
      <w:r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Pr="003526C1">
        <w:rPr>
          <w:rFonts w:ascii="Times New Roman" w:hAnsi="Times New Roman" w:cs="Times New Roman"/>
          <w:bCs/>
          <w:sz w:val="24"/>
          <w:szCs w:val="24"/>
          <w:lang w:val="en-US"/>
        </w:rPr>
        <w:t>(Fz)</w:t>
      </w:r>
      <w:r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Pr="003526C1">
        <w:rPr>
          <w:rFonts w:ascii="Times New Roman" w:hAnsi="Times New Roman" w:cs="Times New Roman"/>
          <w:bCs/>
          <w:sz w:val="24"/>
          <w:szCs w:val="24"/>
          <w:lang w:val="en-US"/>
        </w:rPr>
        <w:t>(NPh</w:t>
      </w:r>
      <w:r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Pr="003526C1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Pr="003526C1">
        <w:rPr>
          <w:rFonts w:ascii="Times New Roman" w:hAnsi="Times New Roman" w:cs="Times New Roman"/>
          <w:bCs/>
          <w:sz w:val="24"/>
          <w:szCs w:val="24"/>
          <w:lang w:val="en-US"/>
        </w:rPr>
        <w:t>] complex</w:t>
      </w:r>
    </w:p>
    <w:p w:rsidR="00CE3BE8" w:rsidRDefault="00CE3BE8" w:rsidP="00CE3BE8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en-IN" w:bidi="hi-IN"/>
        </w:rPr>
        <w:lastRenderedPageBreak/>
        <w:drawing>
          <wp:inline distT="0" distB="0" distL="0" distR="0">
            <wp:extent cx="5322277" cy="3176604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 complex (1H NMR)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9" r="7157" b="1905"/>
                    <a:stretch/>
                  </pic:blipFill>
                  <pic:spPr bwMode="auto">
                    <a:xfrm>
                      <a:off x="0" y="0"/>
                      <a:ext cx="5321300" cy="3176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6C1" w:rsidRDefault="003526C1" w:rsidP="00CE3BE8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3526C1" w:rsidRPr="003526C1" w:rsidRDefault="008C1AA2" w:rsidP="003526C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Figure-4</w:t>
      </w:r>
      <w:r w:rsidR="00352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="003526C1" w:rsidRPr="003526C1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="003526C1" w:rsidRPr="00352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H- NMR of  </w:t>
      </w:r>
      <w:r w:rsidR="003526C1">
        <w:rPr>
          <w:rFonts w:ascii="Times New Roman" w:hAnsi="Times New Roman" w:cs="Times New Roman"/>
          <w:bCs/>
          <w:sz w:val="24"/>
          <w:szCs w:val="24"/>
          <w:lang w:val="en-US"/>
        </w:rPr>
        <w:t>[Co</w:t>
      </w:r>
      <w:r w:rsidR="003526C1"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="003526C1" w:rsidRPr="003526C1">
        <w:rPr>
          <w:rFonts w:ascii="Times New Roman" w:hAnsi="Times New Roman" w:cs="Times New Roman"/>
          <w:bCs/>
          <w:sz w:val="24"/>
          <w:szCs w:val="24"/>
          <w:lang w:val="en-US"/>
        </w:rPr>
        <w:t>(Fz)</w:t>
      </w:r>
      <w:r w:rsidR="003526C1"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="003526C1" w:rsidRPr="003526C1">
        <w:rPr>
          <w:rFonts w:ascii="Times New Roman" w:hAnsi="Times New Roman" w:cs="Times New Roman"/>
          <w:bCs/>
          <w:sz w:val="24"/>
          <w:szCs w:val="24"/>
          <w:lang w:val="en-US"/>
        </w:rPr>
        <w:t>(NPh</w:t>
      </w:r>
      <w:r w:rsidR="003526C1"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="003526C1" w:rsidRPr="003526C1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3526C1"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="003526C1" w:rsidRPr="003526C1">
        <w:rPr>
          <w:rFonts w:ascii="Times New Roman" w:hAnsi="Times New Roman" w:cs="Times New Roman"/>
          <w:bCs/>
          <w:sz w:val="24"/>
          <w:szCs w:val="24"/>
          <w:lang w:val="en-US"/>
        </w:rPr>
        <w:t>] complex</w:t>
      </w:r>
    </w:p>
    <w:p w:rsidR="003526C1" w:rsidRDefault="003526C1" w:rsidP="00CE3BE8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903AA" w:rsidRDefault="00C903AA" w:rsidP="00CE3BE8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903AA" w:rsidRDefault="00C903AA" w:rsidP="00CE3BE8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en-IN" w:bidi="hi-IN"/>
        </w:rPr>
        <w:drawing>
          <wp:inline distT="0" distB="0" distL="0" distR="0">
            <wp:extent cx="5334000" cy="3293012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 complex(1H NMR)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6" r="6968" b="2063"/>
                    <a:stretch/>
                  </pic:blipFill>
                  <pic:spPr bwMode="auto">
                    <a:xfrm>
                      <a:off x="0" y="0"/>
                      <a:ext cx="5332092" cy="329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3AA" w:rsidRDefault="00C903AA" w:rsidP="00CE3BE8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979FC" w:rsidRPr="003526C1" w:rsidRDefault="00CA33A0" w:rsidP="002979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Figure-5</w:t>
      </w:r>
      <w:r w:rsidR="002979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="002979FC" w:rsidRPr="003526C1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="002979FC" w:rsidRPr="00352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H- NMR of  </w:t>
      </w:r>
      <w:r w:rsidR="002979FC">
        <w:rPr>
          <w:rFonts w:ascii="Times New Roman" w:hAnsi="Times New Roman" w:cs="Times New Roman"/>
          <w:bCs/>
          <w:sz w:val="24"/>
          <w:szCs w:val="24"/>
          <w:lang w:val="en-US"/>
        </w:rPr>
        <w:t>[Cu</w:t>
      </w:r>
      <w:r w:rsidR="002979FC"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="002979FC" w:rsidRPr="003526C1">
        <w:rPr>
          <w:rFonts w:ascii="Times New Roman" w:hAnsi="Times New Roman" w:cs="Times New Roman"/>
          <w:bCs/>
          <w:sz w:val="24"/>
          <w:szCs w:val="24"/>
          <w:lang w:val="en-US"/>
        </w:rPr>
        <w:t>(Fz)</w:t>
      </w:r>
      <w:r w:rsidR="002979FC"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="002979FC" w:rsidRPr="003526C1">
        <w:rPr>
          <w:rFonts w:ascii="Times New Roman" w:hAnsi="Times New Roman" w:cs="Times New Roman"/>
          <w:bCs/>
          <w:sz w:val="24"/>
          <w:szCs w:val="24"/>
          <w:lang w:val="en-US"/>
        </w:rPr>
        <w:t>(NPh</w:t>
      </w:r>
      <w:r w:rsidR="002979FC"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="002979FC" w:rsidRPr="003526C1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2979FC" w:rsidRPr="00352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="002979FC" w:rsidRPr="003526C1">
        <w:rPr>
          <w:rFonts w:ascii="Times New Roman" w:hAnsi="Times New Roman" w:cs="Times New Roman"/>
          <w:bCs/>
          <w:sz w:val="24"/>
          <w:szCs w:val="24"/>
          <w:lang w:val="en-US"/>
        </w:rPr>
        <w:t>] complex</w:t>
      </w:r>
    </w:p>
    <w:p w:rsidR="00C903AA" w:rsidRDefault="00C903AA" w:rsidP="00CE3BE8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903AA" w:rsidRPr="00A80ED2" w:rsidRDefault="00C903AA" w:rsidP="00CE3BE8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FB39D6" w:rsidRPr="00C903AA" w:rsidRDefault="00CA33A0" w:rsidP="00C903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Thermo Gravimetric analysis</w:t>
      </w:r>
    </w:p>
    <w:p w:rsidR="00FB39D6" w:rsidRDefault="00FB39D6" w:rsidP="00A80ED2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80ED2" w:rsidRDefault="00A80ED2" w:rsidP="00CA33A0">
      <w:pPr>
        <w:pStyle w:val="ListParagraph"/>
        <w:ind w:left="502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80ED2">
        <w:rPr>
          <w:rFonts w:ascii="Times New Roman" w:hAnsi="Times New Roman" w:cs="Times New Roman"/>
          <w:bCs/>
          <w:noProof/>
          <w:sz w:val="24"/>
          <w:szCs w:val="24"/>
          <w:lang w:eastAsia="en-IN" w:bidi="hi-IN"/>
        </w:rPr>
        <w:drawing>
          <wp:inline distT="0" distB="0" distL="0" distR="0" wp14:anchorId="04FE69DD" wp14:editId="2F2FF976">
            <wp:extent cx="5734023" cy="2468880"/>
            <wp:effectExtent l="0" t="0" r="63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-2703" b="5406"/>
                    <a:stretch/>
                  </pic:blipFill>
                  <pic:spPr bwMode="auto">
                    <a:xfrm>
                      <a:off x="0" y="0"/>
                      <a:ext cx="5731510" cy="246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3A0" w:rsidRPr="00CA33A0" w:rsidRDefault="00CA33A0" w:rsidP="00CA33A0">
      <w:pPr>
        <w:pStyle w:val="ListParagraph"/>
        <w:ind w:left="50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Figure-6: </w:t>
      </w:r>
      <w:r w:rsidRPr="00CA33A0">
        <w:rPr>
          <w:rFonts w:ascii="Times New Roman" w:hAnsi="Times New Roman" w:cs="Times New Roman"/>
          <w:sz w:val="24"/>
          <w:szCs w:val="24"/>
          <w:lang w:val="en-US"/>
        </w:rPr>
        <w:t>Thermogram for [Co</w:t>
      </w:r>
      <w:r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A33A0">
        <w:rPr>
          <w:rFonts w:ascii="Times New Roman" w:hAnsi="Times New Roman" w:cs="Times New Roman"/>
          <w:sz w:val="24"/>
          <w:szCs w:val="24"/>
          <w:lang w:val="en-US"/>
        </w:rPr>
        <w:t>(Fz)</w:t>
      </w:r>
      <w:r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233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A33A0">
        <w:rPr>
          <w:rFonts w:ascii="Times New Roman" w:hAnsi="Times New Roman" w:cs="Times New Roman"/>
          <w:sz w:val="24"/>
          <w:szCs w:val="24"/>
          <w:lang w:val="en-US"/>
        </w:rPr>
        <w:t>NPh</w:t>
      </w:r>
      <w:r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A33A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A33A0">
        <w:rPr>
          <w:rFonts w:ascii="Times New Roman" w:hAnsi="Times New Roman" w:cs="Times New Roman"/>
          <w:sz w:val="24"/>
          <w:szCs w:val="24"/>
          <w:lang w:val="en-US"/>
        </w:rPr>
        <w:t>] complex</w:t>
      </w:r>
    </w:p>
    <w:p w:rsidR="00982CD1" w:rsidRDefault="00982CD1" w:rsidP="00982CD1">
      <w:pPr>
        <w:pStyle w:val="ListParagraph"/>
        <w:ind w:left="50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82CD1">
        <w:rPr>
          <w:rFonts w:ascii="Times New Roman" w:hAnsi="Times New Roman" w:cs="Times New Roman"/>
          <w:b/>
          <w:bCs/>
          <w:noProof/>
          <w:sz w:val="24"/>
          <w:szCs w:val="24"/>
          <w:lang w:eastAsia="en-IN" w:bidi="hi-IN"/>
        </w:rPr>
        <w:drawing>
          <wp:inline distT="0" distB="0" distL="0" distR="0" wp14:anchorId="7A36B169" wp14:editId="1C9D7241">
            <wp:extent cx="5731510" cy="2505086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D1" w:rsidRPr="004F1465" w:rsidRDefault="00CA33A0" w:rsidP="004F1465">
      <w:pPr>
        <w:pStyle w:val="ListParagraph"/>
        <w:ind w:left="50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Figure-7: </w:t>
      </w:r>
      <w:r w:rsidRPr="00CA33A0">
        <w:rPr>
          <w:rFonts w:ascii="Times New Roman" w:hAnsi="Times New Roman" w:cs="Times New Roman"/>
          <w:sz w:val="24"/>
          <w:szCs w:val="24"/>
          <w:lang w:val="en-US"/>
        </w:rPr>
        <w:t xml:space="preserve">Thermogram for </w:t>
      </w:r>
      <w:r>
        <w:rPr>
          <w:rFonts w:ascii="Times New Roman" w:hAnsi="Times New Roman" w:cs="Times New Roman"/>
          <w:sz w:val="24"/>
          <w:szCs w:val="24"/>
          <w:lang w:val="en-US"/>
        </w:rPr>
        <w:t>[Fe</w:t>
      </w:r>
      <w:r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A33A0">
        <w:rPr>
          <w:rFonts w:ascii="Times New Roman" w:hAnsi="Times New Roman" w:cs="Times New Roman"/>
          <w:sz w:val="24"/>
          <w:szCs w:val="24"/>
          <w:lang w:val="en-US"/>
        </w:rPr>
        <w:t>(Fz)</w:t>
      </w:r>
      <w:r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233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A33A0">
        <w:rPr>
          <w:rFonts w:ascii="Times New Roman" w:hAnsi="Times New Roman" w:cs="Times New Roman"/>
          <w:sz w:val="24"/>
          <w:szCs w:val="24"/>
          <w:lang w:val="en-US"/>
        </w:rPr>
        <w:t>NPh</w:t>
      </w:r>
      <w:r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A33A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A33A0">
        <w:rPr>
          <w:rFonts w:ascii="Times New Roman" w:hAnsi="Times New Roman" w:cs="Times New Roman"/>
          <w:sz w:val="24"/>
          <w:szCs w:val="24"/>
          <w:lang w:val="en-US"/>
        </w:rPr>
        <w:t>] complex</w:t>
      </w:r>
    </w:p>
    <w:p w:rsidR="00982CD1" w:rsidRDefault="00982CD1" w:rsidP="00982CD1">
      <w:pPr>
        <w:pStyle w:val="ListParagraph"/>
        <w:ind w:left="50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82CD1">
        <w:rPr>
          <w:rFonts w:ascii="Times New Roman" w:hAnsi="Times New Roman" w:cs="Times New Roman"/>
          <w:b/>
          <w:bCs/>
          <w:noProof/>
          <w:sz w:val="24"/>
          <w:szCs w:val="24"/>
          <w:lang w:eastAsia="en-IN" w:bidi="hi-IN"/>
        </w:rPr>
        <w:drawing>
          <wp:inline distT="0" distB="0" distL="0" distR="0" wp14:anchorId="4A51001E" wp14:editId="29DA1F70">
            <wp:extent cx="5731510" cy="2465896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99B" w:rsidRPr="00B165EB" w:rsidRDefault="00D9799B" w:rsidP="00B165EB">
      <w:pPr>
        <w:pStyle w:val="ListParagraph"/>
        <w:ind w:left="50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Figure-8</w:t>
      </w:r>
      <w:r w:rsidR="004F14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4F1465" w:rsidRPr="00CA33A0">
        <w:rPr>
          <w:rFonts w:ascii="Times New Roman" w:hAnsi="Times New Roman" w:cs="Times New Roman"/>
          <w:sz w:val="24"/>
          <w:szCs w:val="24"/>
          <w:lang w:val="en-US"/>
        </w:rPr>
        <w:t xml:space="preserve">Thermogram for </w:t>
      </w:r>
      <w:r w:rsidR="004F1465">
        <w:rPr>
          <w:rFonts w:ascii="Times New Roman" w:hAnsi="Times New Roman" w:cs="Times New Roman"/>
          <w:sz w:val="24"/>
          <w:szCs w:val="24"/>
          <w:lang w:val="en-US"/>
        </w:rPr>
        <w:t>[Cu</w:t>
      </w:r>
      <w:r w:rsidR="004F1465"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F1465" w:rsidRPr="00CA33A0">
        <w:rPr>
          <w:rFonts w:ascii="Times New Roman" w:hAnsi="Times New Roman" w:cs="Times New Roman"/>
          <w:sz w:val="24"/>
          <w:szCs w:val="24"/>
          <w:lang w:val="en-US"/>
        </w:rPr>
        <w:t>(Fz)</w:t>
      </w:r>
      <w:r w:rsidR="004F1465"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233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F1465" w:rsidRPr="00CA33A0">
        <w:rPr>
          <w:rFonts w:ascii="Times New Roman" w:hAnsi="Times New Roman" w:cs="Times New Roman"/>
          <w:sz w:val="24"/>
          <w:szCs w:val="24"/>
          <w:lang w:val="en-US"/>
        </w:rPr>
        <w:t>NPh</w:t>
      </w:r>
      <w:r w:rsidR="004F1465"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F1465" w:rsidRPr="00CA33A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F1465" w:rsidRPr="00CA33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F1465" w:rsidRPr="00CA33A0">
        <w:rPr>
          <w:rFonts w:ascii="Times New Roman" w:hAnsi="Times New Roman" w:cs="Times New Roman"/>
          <w:sz w:val="24"/>
          <w:szCs w:val="24"/>
          <w:lang w:val="en-US"/>
        </w:rPr>
        <w:t>] complex</w:t>
      </w:r>
    </w:p>
    <w:p w:rsidR="00D9799B" w:rsidRPr="006A5062" w:rsidRDefault="00D9799B" w:rsidP="0072657E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475D3" w:rsidRDefault="00D9799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I-V Curve for DSSC assembly</w:t>
      </w:r>
    </w:p>
    <w:p w:rsidR="00D9799B" w:rsidRDefault="00D9799B" w:rsidP="00D9799B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731510" cy="438721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V graph Series-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673" w:rsidRPr="000A7278" w:rsidRDefault="000A5673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A7278">
        <w:rPr>
          <w:rFonts w:ascii="Times New Roman" w:hAnsi="Times New Roman" w:cs="Times New Roman"/>
          <w:b/>
          <w:sz w:val="24"/>
          <w:szCs w:val="24"/>
          <w:lang w:val="en-US"/>
        </w:rPr>
        <w:t>Figure-9</w:t>
      </w:r>
      <w:r w:rsidRPr="000A727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I-V Curve for DSSC assembly for different Dye.</w:t>
      </w:r>
    </w:p>
    <w:p w:rsidR="000A5673" w:rsidRDefault="005B452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Table: </w:t>
      </w:r>
      <w:r w:rsidR="00514B04" w:rsidRPr="00514B04">
        <w:rPr>
          <w:rFonts w:ascii="Times New Roman" w:hAnsi="Times New Roman" w:cs="Times New Roman"/>
          <w:bCs/>
          <w:sz w:val="24"/>
          <w:szCs w:val="24"/>
          <w:lang w:val="en-US"/>
        </w:rPr>
        <w:t>Cell Assembly with Dye and contact area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1545"/>
        <w:gridCol w:w="3761"/>
      </w:tblGrid>
      <w:tr w:rsidR="005B452D" w:rsidTr="005B452D">
        <w:tc>
          <w:tcPr>
            <w:tcW w:w="1101" w:type="dxa"/>
          </w:tcPr>
          <w:p w:rsidR="005B452D" w:rsidRDefault="005B452D" w:rsidP="000A5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S. No.</w:t>
            </w:r>
          </w:p>
        </w:tc>
        <w:tc>
          <w:tcPr>
            <w:tcW w:w="2835" w:type="dxa"/>
          </w:tcPr>
          <w:p w:rsidR="005B452D" w:rsidRDefault="005B452D" w:rsidP="000A5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Cell</w:t>
            </w:r>
          </w:p>
        </w:tc>
        <w:tc>
          <w:tcPr>
            <w:tcW w:w="1545" w:type="dxa"/>
          </w:tcPr>
          <w:p w:rsidR="005B452D" w:rsidRDefault="005B452D" w:rsidP="005B4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Area (cm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>cm)</w:t>
            </w:r>
          </w:p>
        </w:tc>
        <w:tc>
          <w:tcPr>
            <w:tcW w:w="3761" w:type="dxa"/>
          </w:tcPr>
          <w:p w:rsidR="005B452D" w:rsidRDefault="005B452D" w:rsidP="000A5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Dye</w:t>
            </w:r>
          </w:p>
        </w:tc>
      </w:tr>
      <w:tr w:rsidR="005B452D" w:rsidRPr="000A5673" w:rsidTr="005B452D">
        <w:tc>
          <w:tcPr>
            <w:tcW w:w="1101" w:type="dxa"/>
          </w:tcPr>
          <w:p w:rsidR="005B452D" w:rsidRPr="000A5673" w:rsidRDefault="005B452D" w:rsidP="000A56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2835" w:type="dxa"/>
          </w:tcPr>
          <w:p w:rsidR="005B452D" w:rsidRPr="000A5673" w:rsidRDefault="005B452D" w:rsidP="000A56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Cell-1</w:t>
            </w:r>
          </w:p>
        </w:tc>
        <w:tc>
          <w:tcPr>
            <w:tcW w:w="1545" w:type="dxa"/>
          </w:tcPr>
          <w:p w:rsidR="005B452D" w:rsidRPr="000A5673" w:rsidRDefault="005B452D" w:rsidP="005B45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1.5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1.0</w:t>
            </w:r>
          </w:p>
        </w:tc>
        <w:tc>
          <w:tcPr>
            <w:tcW w:w="3761" w:type="dxa"/>
          </w:tcPr>
          <w:p w:rsidR="005B452D" w:rsidRPr="000A5673" w:rsidRDefault="005B452D" w:rsidP="000A56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[CO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(Fz)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(NPh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</w:tc>
      </w:tr>
      <w:tr w:rsidR="005B452D" w:rsidRPr="000A5673" w:rsidTr="005B452D">
        <w:tc>
          <w:tcPr>
            <w:tcW w:w="1101" w:type="dxa"/>
          </w:tcPr>
          <w:p w:rsidR="005B452D" w:rsidRPr="000A5673" w:rsidRDefault="005B452D" w:rsidP="000A56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835" w:type="dxa"/>
          </w:tcPr>
          <w:p w:rsidR="005B452D" w:rsidRPr="000A5673" w:rsidRDefault="005B452D" w:rsidP="000A56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Cell-2</w:t>
            </w:r>
          </w:p>
        </w:tc>
        <w:tc>
          <w:tcPr>
            <w:tcW w:w="1545" w:type="dxa"/>
          </w:tcPr>
          <w:p w:rsidR="005B452D" w:rsidRPr="000A5673" w:rsidRDefault="005B452D" w:rsidP="005B45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1.5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1.5</w:t>
            </w:r>
          </w:p>
        </w:tc>
        <w:tc>
          <w:tcPr>
            <w:tcW w:w="3761" w:type="dxa"/>
          </w:tcPr>
          <w:p w:rsidR="005B452D" w:rsidRPr="000A5673" w:rsidRDefault="005B452D" w:rsidP="000A56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[Fe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(Fz)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(NPh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</w:tc>
      </w:tr>
      <w:tr w:rsidR="005B452D" w:rsidRPr="000A5673" w:rsidTr="005B452D">
        <w:tc>
          <w:tcPr>
            <w:tcW w:w="1101" w:type="dxa"/>
          </w:tcPr>
          <w:p w:rsidR="005B452D" w:rsidRPr="000A5673" w:rsidRDefault="005B452D" w:rsidP="000A56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835" w:type="dxa"/>
          </w:tcPr>
          <w:p w:rsidR="005B452D" w:rsidRPr="000A5673" w:rsidRDefault="005B452D" w:rsidP="000A56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Cell-3</w:t>
            </w:r>
          </w:p>
        </w:tc>
        <w:tc>
          <w:tcPr>
            <w:tcW w:w="1545" w:type="dxa"/>
          </w:tcPr>
          <w:p w:rsidR="005B452D" w:rsidRPr="000A5673" w:rsidRDefault="005B452D" w:rsidP="005B45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1.0</w:t>
            </w:r>
          </w:p>
        </w:tc>
        <w:tc>
          <w:tcPr>
            <w:tcW w:w="3761" w:type="dxa"/>
          </w:tcPr>
          <w:p w:rsidR="005B452D" w:rsidRPr="000A5673" w:rsidRDefault="005B452D" w:rsidP="000A56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[Cu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(Fz)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(NPh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A56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</w:tc>
      </w:tr>
    </w:tbl>
    <w:p w:rsidR="000A5673" w:rsidRPr="000A5673" w:rsidRDefault="000A5673" w:rsidP="000A5673">
      <w:pPr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sectPr w:rsidR="000A5673" w:rsidRPr="000A56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A24" w:rsidRDefault="00504A24" w:rsidP="0002274D">
      <w:pPr>
        <w:spacing w:after="0" w:line="240" w:lineRule="auto"/>
      </w:pPr>
      <w:r>
        <w:separator/>
      </w:r>
    </w:p>
  </w:endnote>
  <w:endnote w:type="continuationSeparator" w:id="0">
    <w:p w:rsidR="00504A24" w:rsidRDefault="00504A24" w:rsidP="00022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A24" w:rsidRDefault="00504A24" w:rsidP="0002274D">
      <w:pPr>
        <w:spacing w:after="0" w:line="240" w:lineRule="auto"/>
      </w:pPr>
      <w:r>
        <w:separator/>
      </w:r>
    </w:p>
  </w:footnote>
  <w:footnote w:type="continuationSeparator" w:id="0">
    <w:p w:rsidR="00504A24" w:rsidRDefault="00504A24" w:rsidP="00022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380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BD779D"/>
    <w:multiLevelType w:val="hybridMultilevel"/>
    <w:tmpl w:val="01509B34"/>
    <w:lvl w:ilvl="0" w:tplc="B5F653CA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291AE0"/>
    <w:multiLevelType w:val="hybridMultilevel"/>
    <w:tmpl w:val="84427CAE"/>
    <w:lvl w:ilvl="0" w:tplc="40090019">
      <w:start w:val="1"/>
      <w:numFmt w:val="lowerLetter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C801E59"/>
    <w:multiLevelType w:val="hybridMultilevel"/>
    <w:tmpl w:val="CFC8C7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A7900"/>
    <w:multiLevelType w:val="hybridMultilevel"/>
    <w:tmpl w:val="84427CAE"/>
    <w:lvl w:ilvl="0" w:tplc="40090019">
      <w:start w:val="1"/>
      <w:numFmt w:val="lowerLetter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3C354F7"/>
    <w:multiLevelType w:val="hybridMultilevel"/>
    <w:tmpl w:val="929C013E"/>
    <w:lvl w:ilvl="0" w:tplc="B5F653CA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0E6ED6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5627DAE"/>
    <w:multiLevelType w:val="hybridMultilevel"/>
    <w:tmpl w:val="9240460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D3"/>
    <w:rsid w:val="0002274D"/>
    <w:rsid w:val="000A5673"/>
    <w:rsid w:val="000A7278"/>
    <w:rsid w:val="002979FC"/>
    <w:rsid w:val="003526C1"/>
    <w:rsid w:val="00443643"/>
    <w:rsid w:val="004873A8"/>
    <w:rsid w:val="004F1465"/>
    <w:rsid w:val="00504A24"/>
    <w:rsid w:val="00514B04"/>
    <w:rsid w:val="005920A2"/>
    <w:rsid w:val="005B452D"/>
    <w:rsid w:val="006A5062"/>
    <w:rsid w:val="006B4894"/>
    <w:rsid w:val="0072657E"/>
    <w:rsid w:val="007801D0"/>
    <w:rsid w:val="007A3285"/>
    <w:rsid w:val="008476F4"/>
    <w:rsid w:val="008A3C82"/>
    <w:rsid w:val="008C1AA2"/>
    <w:rsid w:val="009170EC"/>
    <w:rsid w:val="00982CD1"/>
    <w:rsid w:val="009923C7"/>
    <w:rsid w:val="009F4D84"/>
    <w:rsid w:val="00A22C44"/>
    <w:rsid w:val="00A475D3"/>
    <w:rsid w:val="00A80ED2"/>
    <w:rsid w:val="00B165EB"/>
    <w:rsid w:val="00C8294D"/>
    <w:rsid w:val="00C903AA"/>
    <w:rsid w:val="00CA145C"/>
    <w:rsid w:val="00CA33A0"/>
    <w:rsid w:val="00CE3BE8"/>
    <w:rsid w:val="00D9799B"/>
    <w:rsid w:val="00DA07F5"/>
    <w:rsid w:val="00E233CE"/>
    <w:rsid w:val="00F45E97"/>
    <w:rsid w:val="00FB39D6"/>
    <w:rsid w:val="00FF2E46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C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2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74D"/>
  </w:style>
  <w:style w:type="paragraph" w:styleId="Footer">
    <w:name w:val="footer"/>
    <w:basedOn w:val="Normal"/>
    <w:link w:val="FooterChar"/>
    <w:uiPriority w:val="99"/>
    <w:unhideWhenUsed/>
    <w:rsid w:val="00022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74D"/>
  </w:style>
  <w:style w:type="paragraph" w:styleId="BodyText">
    <w:name w:val="Body Text"/>
    <w:basedOn w:val="Normal"/>
    <w:link w:val="BodyTextChar"/>
    <w:uiPriority w:val="1"/>
    <w:qFormat/>
    <w:rsid w:val="009170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70EC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D97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table" w:styleId="TableGrid">
    <w:name w:val="Table Grid"/>
    <w:basedOn w:val="TableNormal"/>
    <w:uiPriority w:val="59"/>
    <w:rsid w:val="000A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B452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801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C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2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74D"/>
  </w:style>
  <w:style w:type="paragraph" w:styleId="Footer">
    <w:name w:val="footer"/>
    <w:basedOn w:val="Normal"/>
    <w:link w:val="FooterChar"/>
    <w:uiPriority w:val="99"/>
    <w:unhideWhenUsed/>
    <w:rsid w:val="00022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74D"/>
  </w:style>
  <w:style w:type="paragraph" w:styleId="BodyText">
    <w:name w:val="Body Text"/>
    <w:basedOn w:val="Normal"/>
    <w:link w:val="BodyTextChar"/>
    <w:uiPriority w:val="1"/>
    <w:qFormat/>
    <w:rsid w:val="009170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70EC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D97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table" w:styleId="TableGrid">
    <w:name w:val="Table Grid"/>
    <w:basedOn w:val="TableNormal"/>
    <w:uiPriority w:val="59"/>
    <w:rsid w:val="000A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B452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801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9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ushmitagupta12@gmail.com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8105</TotalTime>
  <Pages>5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Pravendra kumar</dc:creator>
  <cp:lastModifiedBy>Pravendra kumar</cp:lastModifiedBy>
  <cp:revision>28</cp:revision>
  <dcterms:created xsi:type="dcterms:W3CDTF">2026-03-17T11:05:00Z</dcterms:created>
  <dcterms:modified xsi:type="dcterms:W3CDTF">2026-07-27T06:58:00Z</dcterms:modified>
</cp:coreProperties>
</file>