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EAEB5">
      <w:pPr>
        <w:jc w:val="center"/>
        <w:rPr>
          <w:rFonts w:ascii="Times New Roman" w:hAnsi="Times New Roman" w:cs="Times New Roman"/>
          <w:b/>
          <w:bCs/>
          <w:szCs w:val="21"/>
          <w:u w:val="single"/>
        </w:rPr>
      </w:pPr>
      <w:r>
        <w:rPr>
          <w:rFonts w:hint="eastAsia" w:ascii="Times New Roman" w:hAnsi="Times New Roman" w:cs="Times New Roman"/>
          <w:b/>
          <w:bCs/>
          <w:szCs w:val="21"/>
          <w:u w:val="single"/>
        </w:rPr>
        <w:t>Additional file 1</w:t>
      </w:r>
    </w:p>
    <w:p w14:paraId="4F716FC6">
      <w:pPr>
        <w:widowControl/>
        <w:spacing w:line="480" w:lineRule="auto"/>
        <w:jc w:val="left"/>
        <w:rPr>
          <w:rFonts w:ascii="Times New Roman" w:hAnsi="Times New Roman" w:cs="Times New Roman"/>
          <w:b/>
          <w:bCs/>
          <w:sz w:val="24"/>
        </w:rPr>
      </w:pPr>
      <w:r>
        <w:rPr>
          <w:rFonts w:ascii="Times New Roman" w:hAnsi="Times New Roman" w:cs="Times New Roman"/>
          <w:b/>
          <w:bCs/>
          <w:sz w:val="24"/>
        </w:rPr>
        <w:t xml:space="preserve">Dynamic Associations of a Multidimensional Healthy Lifestyle Score with the Incidence and Progression of Metabolic </w:t>
      </w:r>
      <w:r>
        <w:rPr>
          <w:rFonts w:hint="eastAsia" w:ascii="Times New Roman" w:hAnsi="Times New Roman" w:cs="Times New Roman"/>
          <w:b/>
          <w:bCs/>
          <w:sz w:val="24"/>
        </w:rPr>
        <w:t>D</w:t>
      </w:r>
      <w:r>
        <w:rPr>
          <w:rFonts w:ascii="Times New Roman" w:hAnsi="Times New Roman" w:cs="Times New Roman"/>
          <w:b/>
          <w:bCs/>
          <w:sz w:val="24"/>
        </w:rPr>
        <w:t xml:space="preserve">ysfunction-associated </w:t>
      </w:r>
      <w:r>
        <w:rPr>
          <w:rFonts w:hint="eastAsia" w:ascii="Times New Roman" w:hAnsi="Times New Roman" w:cs="Times New Roman"/>
          <w:b/>
          <w:bCs/>
          <w:sz w:val="24"/>
        </w:rPr>
        <w:t>S</w:t>
      </w:r>
      <w:r>
        <w:rPr>
          <w:rFonts w:ascii="Times New Roman" w:hAnsi="Times New Roman" w:cs="Times New Roman"/>
          <w:b/>
          <w:bCs/>
          <w:sz w:val="24"/>
        </w:rPr>
        <w:t xml:space="preserve">teatotic </w:t>
      </w:r>
      <w:r>
        <w:rPr>
          <w:rFonts w:hint="eastAsia" w:ascii="Times New Roman" w:hAnsi="Times New Roman" w:cs="Times New Roman"/>
          <w:b/>
          <w:bCs/>
          <w:sz w:val="24"/>
        </w:rPr>
        <w:t>L</w:t>
      </w:r>
      <w:r>
        <w:rPr>
          <w:rFonts w:ascii="Times New Roman" w:hAnsi="Times New Roman" w:cs="Times New Roman"/>
          <w:b/>
          <w:bCs/>
          <w:sz w:val="24"/>
        </w:rPr>
        <w:t xml:space="preserve">iver </w:t>
      </w:r>
      <w:r>
        <w:rPr>
          <w:rFonts w:hint="eastAsia" w:ascii="Times New Roman" w:hAnsi="Times New Roman" w:cs="Times New Roman"/>
          <w:b/>
          <w:bCs/>
          <w:sz w:val="24"/>
        </w:rPr>
        <w:t>D</w:t>
      </w:r>
      <w:r>
        <w:rPr>
          <w:rFonts w:ascii="Times New Roman" w:hAnsi="Times New Roman" w:cs="Times New Roman"/>
          <w:b/>
          <w:bCs/>
          <w:sz w:val="24"/>
        </w:rPr>
        <w:t>isease: Evidence from the UK Biobank</w:t>
      </w:r>
      <w:bookmarkStart w:id="116" w:name="_GoBack"/>
      <w:bookmarkEnd w:id="116"/>
    </w:p>
    <w:p w14:paraId="4DD9DFF6">
      <w:pPr>
        <w:widowControl/>
        <w:spacing w:line="480" w:lineRule="auto"/>
        <w:rPr>
          <w:rFonts w:ascii="Times New Roman" w:hAnsi="Times New Roman" w:eastAsia="宋体" w:cs="Times New Roman"/>
          <w:b/>
          <w:bCs/>
          <w:sz w:val="24"/>
          <w:szCs w:val="28"/>
        </w:rPr>
      </w:pPr>
      <w:r>
        <w:rPr>
          <w:rFonts w:ascii="Times New Roman" w:hAnsi="Times New Roman" w:eastAsia="宋体" w:cs="Times New Roman"/>
          <w:b/>
          <w:bCs/>
          <w:sz w:val="24"/>
          <w:szCs w:val="28"/>
        </w:rPr>
        <w:t>S</w:t>
      </w:r>
      <w:r>
        <w:rPr>
          <w:rFonts w:hint="eastAsia" w:ascii="Times New Roman" w:hAnsi="Times New Roman" w:eastAsia="宋体" w:cs="Times New Roman"/>
          <w:b/>
          <w:bCs/>
          <w:sz w:val="24"/>
          <w:szCs w:val="28"/>
        </w:rPr>
        <w:t>hort Title:</w:t>
      </w:r>
      <w:r>
        <w:rPr>
          <w:rFonts w:ascii="Times New Roman" w:hAnsi="Times New Roman" w:eastAsia="宋体" w:cs="Times New Roman"/>
          <w:b/>
          <w:bCs/>
          <w:sz w:val="24"/>
          <w:lang w:bidi="ar"/>
        </w:rPr>
        <w:t xml:space="preserve"> Multidimensional Healthy Lifestyle</w:t>
      </w:r>
      <w:r>
        <w:rPr>
          <w:rFonts w:ascii="Times New Roman" w:hAnsi="Times New Roman" w:eastAsia="宋体" w:cs="Times New Roman"/>
          <w:b/>
          <w:bCs/>
          <w:sz w:val="24"/>
          <w:szCs w:val="28"/>
        </w:rPr>
        <w:t xml:space="preserve"> and</w:t>
      </w:r>
      <w:r>
        <w:rPr>
          <w:rFonts w:hint="eastAsia" w:ascii="Times New Roman" w:hAnsi="Times New Roman" w:eastAsia="宋体" w:cs="Times New Roman"/>
          <w:b/>
          <w:bCs/>
          <w:sz w:val="24"/>
          <w:szCs w:val="28"/>
        </w:rPr>
        <w:t xml:space="preserve"> MASLD </w:t>
      </w:r>
      <w:r>
        <w:rPr>
          <w:rFonts w:ascii="Times New Roman" w:hAnsi="Times New Roman" w:eastAsia="宋体" w:cs="Times New Roman"/>
          <w:b/>
          <w:bCs/>
          <w:sz w:val="24"/>
          <w:szCs w:val="28"/>
        </w:rPr>
        <w:t>Progression</w:t>
      </w:r>
      <w:r>
        <w:rPr>
          <w:rFonts w:hint="eastAsia" w:ascii="Times New Roman" w:hAnsi="Times New Roman" w:eastAsia="宋体" w:cs="Times New Roman"/>
          <w:b/>
          <w:bCs/>
          <w:sz w:val="24"/>
          <w:szCs w:val="28"/>
        </w:rPr>
        <w:t xml:space="preserve"> </w:t>
      </w:r>
    </w:p>
    <w:p w14:paraId="2A49547C">
      <w:pPr>
        <w:widowControl/>
        <w:jc w:val="left"/>
        <w:rPr>
          <w:rFonts w:ascii="Times New Roman" w:hAnsi="Times New Roman" w:cs="Times New Roman"/>
          <w:szCs w:val="21"/>
        </w:rPr>
      </w:pPr>
      <w:r>
        <w:rPr>
          <w:rFonts w:ascii="Times New Roman" w:hAnsi="Times New Roman" w:cs="Times New Roman"/>
          <w:szCs w:val="21"/>
        </w:rPr>
        <w:br w:type="page"/>
      </w:r>
    </w:p>
    <w:sdt>
      <w:sdtPr>
        <w:rPr>
          <w:rFonts w:asciiTheme="minorHAnsi" w:hAnsiTheme="minorHAnsi" w:eastAsiaTheme="minorEastAsia" w:cstheme="minorBidi"/>
          <w:b/>
          <w:bCs/>
          <w:color w:val="auto"/>
          <w:kern w:val="2"/>
          <w:sz w:val="21"/>
          <w:szCs w:val="22"/>
          <w:lang w:val="zh-CN"/>
        </w:rPr>
        <w:id w:val="-809092419"/>
        <w:docPartObj>
          <w:docPartGallery w:val="Table of Contents"/>
          <w:docPartUnique/>
        </w:docPartObj>
      </w:sdtPr>
      <w:sdtEndPr>
        <w:rPr>
          <w:rFonts w:asciiTheme="minorHAnsi" w:hAnsiTheme="minorHAnsi" w:eastAsiaTheme="minorEastAsia" w:cstheme="minorBidi"/>
          <w:b w:val="0"/>
          <w:bCs w:val="0"/>
          <w:color w:val="auto"/>
          <w:kern w:val="2"/>
          <w:sz w:val="21"/>
          <w:szCs w:val="22"/>
          <w:lang w:val="zh-CN"/>
        </w:rPr>
      </w:sdtEndPr>
      <w:sdtContent>
        <w:p w14:paraId="5A3AD36A">
          <w:pPr>
            <w:pStyle w:val="51"/>
            <w:rPr>
              <w:rFonts w:ascii="Times New Roman" w:hAnsi="Times New Roman" w:cs="Times New Roman"/>
              <w:b/>
              <w:bCs/>
              <w:color w:val="auto"/>
            </w:rPr>
          </w:pPr>
          <w:r>
            <w:rPr>
              <w:rFonts w:ascii="Times New Roman" w:hAnsi="Times New Roman" w:cs="Times New Roman"/>
              <w:b/>
              <w:bCs/>
              <w:color w:val="auto"/>
            </w:rPr>
            <w:t>Table of Contents</w:t>
          </w:r>
        </w:p>
        <w:p w14:paraId="1DCD7675">
          <w:pPr>
            <w:pStyle w:val="14"/>
            <w:tabs>
              <w:tab w:val="right" w:leader="dot" w:pos="8296"/>
            </w:tabs>
            <w:rPr>
              <w:rFonts w:ascii="Times New Roman" w:hAnsi="Times New Roman" w:cs="Times New Roman"/>
              <w:b/>
              <w:bCs/>
              <w:sz w:val="24"/>
              <w:szCs w:val="24"/>
              <w14:ligatures w14:val="standardContextual"/>
            </w:rPr>
          </w:pPr>
          <w:bookmarkStart w:id="0" w:name="OLE_LINK1"/>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"_Toc217225967" </w:instrText>
          </w:r>
          <w:r>
            <w:fldChar w:fldCharType="separate"/>
          </w:r>
          <w:r>
            <w:rPr>
              <w:rStyle w:val="21"/>
              <w:rFonts w:ascii="Times New Roman" w:hAnsi="Times New Roman" w:cs="Times New Roman"/>
              <w:b/>
              <w:bCs/>
              <w:sz w:val="24"/>
              <w:szCs w:val="24"/>
            </w:rPr>
            <w:t>Supplementary Tables</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_Toc217225967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3</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14:paraId="6E461E06">
          <w:pPr>
            <w:pStyle w:val="14"/>
            <w:tabs>
              <w:tab w:val="right" w:leader="dot" w:pos="8296"/>
            </w:tabs>
            <w:ind w:firstLine="210" w:firstLineChars="100"/>
            <w:rPr>
              <w:rFonts w:ascii="Times New Roman" w:hAnsi="Times New Roman" w:cs="Times New Roman"/>
              <w:sz w:val="24"/>
              <w:szCs w:val="24"/>
              <w14:ligatures w14:val="standardContextual"/>
            </w:rPr>
          </w:pPr>
          <w:r>
            <w:fldChar w:fldCharType="begin"/>
          </w:r>
          <w:r>
            <w:instrText xml:space="preserve"> HYPERLINK \l "_Toc217225968" </w:instrText>
          </w:r>
          <w:r>
            <w:fldChar w:fldCharType="separate"/>
          </w:r>
          <w:r>
            <w:rPr>
              <w:rStyle w:val="21"/>
              <w:rFonts w:ascii="Times New Roman" w:hAnsi="Times New Roman" w:cs="Times New Roman"/>
              <w:sz w:val="24"/>
              <w:szCs w:val="24"/>
            </w:rPr>
            <w:t>Table S1. The STROBE checklist</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_Toc217225968 \h </w:instrText>
          </w:r>
          <w:r>
            <w:rPr>
              <w:rFonts w:ascii="Times New Roman" w:hAnsi="Times New Roman" w:cs="Times New Roman"/>
              <w:sz w:val="24"/>
              <w:szCs w:val="24"/>
            </w:rPr>
            <w:fldChar w:fldCharType="separate"/>
          </w:r>
          <w:r>
            <w:rPr>
              <w:rFonts w:ascii="Times New Roman" w:hAnsi="Times New Roman" w:cs="Times New Roman"/>
              <w:sz w:val="24"/>
              <w:szCs w:val="24"/>
            </w:rPr>
            <w:t>3</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12FABCE0">
          <w:pPr>
            <w:pStyle w:val="14"/>
            <w:tabs>
              <w:tab w:val="right" w:leader="dot" w:pos="8296"/>
            </w:tabs>
            <w:ind w:firstLine="210" w:firstLineChars="100"/>
            <w:rPr>
              <w:rFonts w:ascii="Times New Roman" w:hAnsi="Times New Roman" w:cs="Times New Roman"/>
              <w:sz w:val="24"/>
              <w:szCs w:val="24"/>
              <w14:ligatures w14:val="standardContextual"/>
            </w:rPr>
          </w:pPr>
          <w:r>
            <w:fldChar w:fldCharType="begin"/>
          </w:r>
          <w:r>
            <w:instrText xml:space="preserve"> HYPERLINK \l "_Toc217225969" </w:instrText>
          </w:r>
          <w:r>
            <w:fldChar w:fldCharType="separate"/>
          </w:r>
          <w:r>
            <w:rPr>
              <w:rStyle w:val="21"/>
              <w:rFonts w:ascii="Times New Roman" w:hAnsi="Times New Roman" w:cs="Times New Roman"/>
              <w:sz w:val="24"/>
              <w:szCs w:val="24"/>
            </w:rPr>
            <w:t>Table S2.</w:t>
          </w:r>
          <w:r>
            <w:rPr>
              <w:rStyle w:val="21"/>
              <w:rFonts w:hint="eastAsia" w:ascii="Times New Roman" w:hAnsi="Times New Roman" w:cs="Times New Roman"/>
              <w:sz w:val="24"/>
              <w:szCs w:val="24"/>
            </w:rPr>
            <w:t xml:space="preserve"> </w:t>
          </w:r>
          <w:r>
            <w:rPr>
              <w:rStyle w:val="21"/>
              <w:rFonts w:ascii="Times New Roman" w:hAnsi="Times New Roman" w:cs="Times New Roman"/>
              <w:sz w:val="24"/>
              <w:szCs w:val="24"/>
            </w:rPr>
            <w:t>Multi-dimensional evaluation criteria for healthy lifestyle scores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_Toc217225969 \h </w:instrText>
          </w:r>
          <w:r>
            <w:rPr>
              <w:rFonts w:ascii="Times New Roman" w:hAnsi="Times New Roman" w:cs="Times New Roman"/>
              <w:sz w:val="24"/>
              <w:szCs w:val="24"/>
            </w:rPr>
            <w:fldChar w:fldCharType="separate"/>
          </w:r>
          <w:r>
            <w:rPr>
              <w:rFonts w:ascii="Times New Roman" w:hAnsi="Times New Roman" w:cs="Times New Roman"/>
              <w:sz w:val="24"/>
              <w:szCs w:val="24"/>
            </w:rPr>
            <w:t>5</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82C980B">
          <w:pPr>
            <w:pStyle w:val="14"/>
            <w:tabs>
              <w:tab w:val="right" w:leader="dot" w:pos="8296"/>
            </w:tabs>
            <w:ind w:firstLine="210" w:firstLineChars="100"/>
            <w:rPr>
              <w:rStyle w:val="21"/>
              <w:rFonts w:ascii="Times New Roman" w:hAnsi="Times New Roman" w:cs="Times New Roman"/>
              <w:sz w:val="24"/>
              <w:szCs w:val="24"/>
            </w:rPr>
          </w:pPr>
          <w:r>
            <w:fldChar w:fldCharType="begin"/>
          </w:r>
          <w:r>
            <w:instrText xml:space="preserve"> HYPERLINK \l "_Toc217225970" </w:instrText>
          </w:r>
          <w:r>
            <w:fldChar w:fldCharType="separate"/>
          </w:r>
          <w:r>
            <w:rPr>
              <w:rStyle w:val="21"/>
              <w:rFonts w:ascii="Times New Roman" w:hAnsi="Times New Roman" w:cs="Times New Roman"/>
              <w:sz w:val="24"/>
              <w:szCs w:val="24"/>
            </w:rPr>
            <w:t>Table S3. Results of sensitivity analyses</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_Toc217225970 \h </w:instrText>
          </w:r>
          <w:r>
            <w:rPr>
              <w:rFonts w:ascii="Times New Roman" w:hAnsi="Times New Roman" w:cs="Times New Roman"/>
              <w:sz w:val="24"/>
              <w:szCs w:val="24"/>
            </w:rPr>
            <w:fldChar w:fldCharType="separate"/>
          </w:r>
          <w:r>
            <w:rPr>
              <w:rFonts w:ascii="Times New Roman" w:hAnsi="Times New Roman" w:cs="Times New Roman"/>
              <w:sz w:val="24"/>
              <w:szCs w:val="24"/>
            </w:rPr>
            <w:t>7</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21D1C074">
          <w:pPr>
            <w:rPr>
              <w:rFonts w:hint="eastAsia"/>
            </w:rPr>
          </w:pPr>
        </w:p>
        <w:p w14:paraId="06D0EF8C">
          <w:pPr>
            <w:pStyle w:val="14"/>
            <w:tabs>
              <w:tab w:val="right" w:leader="dot" w:pos="8296"/>
            </w:tabs>
            <w:rPr>
              <w:rFonts w:ascii="Times New Roman" w:hAnsi="Times New Roman" w:cs="Times New Roman"/>
              <w:b/>
              <w:bCs/>
              <w:sz w:val="24"/>
              <w:szCs w:val="24"/>
              <w14:ligatures w14:val="standardContextual"/>
            </w:rPr>
          </w:pPr>
          <w:r>
            <w:fldChar w:fldCharType="begin"/>
          </w:r>
          <w:r>
            <w:instrText xml:space="preserve"> HYPERLINK \l "_Toc217225971" </w:instrText>
          </w:r>
          <w:r>
            <w:fldChar w:fldCharType="separate"/>
          </w:r>
          <w:r>
            <w:rPr>
              <w:rStyle w:val="21"/>
              <w:rFonts w:ascii="Times New Roman" w:hAnsi="Times New Roman" w:cs="Times New Roman"/>
              <w:b/>
              <w:bCs/>
              <w:sz w:val="24"/>
              <w:szCs w:val="24"/>
            </w:rPr>
            <w:t>Supplementary Figures</w:t>
          </w:r>
          <w:r>
            <w:rPr>
              <w:rFonts w:ascii="Times New Roman" w:hAnsi="Times New Roman" w:cs="Times New Roman"/>
              <w:b/>
              <w:bCs/>
              <w:sz w:val="24"/>
              <w:szCs w:val="24"/>
            </w:rPr>
            <w:tab/>
          </w: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PAGEREF _Toc217225971 \h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10</w:t>
          </w:r>
          <w:r>
            <w:rPr>
              <w:rFonts w:ascii="Times New Roman" w:hAnsi="Times New Roman" w:cs="Times New Roman"/>
              <w:b/>
              <w:bCs/>
              <w:sz w:val="24"/>
              <w:szCs w:val="24"/>
            </w:rPr>
            <w:fldChar w:fldCharType="end"/>
          </w:r>
          <w:r>
            <w:rPr>
              <w:rFonts w:ascii="Times New Roman" w:hAnsi="Times New Roman" w:cs="Times New Roman"/>
              <w:b/>
              <w:bCs/>
              <w:sz w:val="24"/>
              <w:szCs w:val="24"/>
            </w:rPr>
            <w:fldChar w:fldCharType="end"/>
          </w:r>
        </w:p>
        <w:p w14:paraId="18827354">
          <w:pPr>
            <w:pStyle w:val="14"/>
            <w:tabs>
              <w:tab w:val="right" w:leader="dot" w:pos="8296"/>
            </w:tabs>
            <w:ind w:left="210" w:leftChars="100"/>
            <w:rPr>
              <w:rFonts w:ascii="Times New Roman" w:hAnsi="Times New Roman" w:cs="Times New Roman"/>
              <w:sz w:val="24"/>
              <w:szCs w:val="24"/>
              <w14:ligatures w14:val="standardContextual"/>
            </w:rPr>
          </w:pPr>
          <w:r>
            <w:fldChar w:fldCharType="begin"/>
          </w:r>
          <w:r>
            <w:instrText xml:space="preserve"> HYPERLINK \l "_Toc217225972" </w:instrText>
          </w:r>
          <w:r>
            <w:fldChar w:fldCharType="separate"/>
          </w:r>
          <w:r>
            <w:rPr>
              <w:rStyle w:val="21"/>
              <w:rFonts w:ascii="Times New Roman" w:hAnsi="Times New Roman" w:cs="Times New Roman"/>
              <w:sz w:val="24"/>
              <w:szCs w:val="24"/>
            </w:rPr>
            <w:t>Figure S1. The selection flowchart of the UK Biobank participants included and excluded in the study</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_Toc217225972 \h </w:instrText>
          </w:r>
          <w:r>
            <w:rPr>
              <w:rFonts w:ascii="Times New Roman" w:hAnsi="Times New Roman" w:cs="Times New Roman"/>
              <w:sz w:val="24"/>
              <w:szCs w:val="24"/>
            </w:rPr>
            <w:fldChar w:fldCharType="separate"/>
          </w:r>
          <w:r>
            <w:rPr>
              <w:rFonts w:ascii="Times New Roman" w:hAnsi="Times New Roman" w:cs="Times New Roman"/>
              <w:sz w:val="24"/>
              <w:szCs w:val="24"/>
            </w:rPr>
            <w:t>10</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5F8F0A19">
          <w:pPr>
            <w:pStyle w:val="14"/>
            <w:tabs>
              <w:tab w:val="right" w:leader="dot" w:pos="8296"/>
            </w:tabs>
            <w:ind w:left="210" w:leftChars="100"/>
            <w:rPr>
              <w:rFonts w:ascii="Times New Roman" w:hAnsi="Times New Roman" w:cs="Times New Roman"/>
              <w:sz w:val="24"/>
              <w:szCs w:val="24"/>
              <w14:ligatures w14:val="standardContextual"/>
            </w:rPr>
          </w:pPr>
          <w:r>
            <w:fldChar w:fldCharType="begin"/>
          </w:r>
          <w:r>
            <w:instrText xml:space="preserve"> HYPERLINK \l "_Toc217225973" </w:instrText>
          </w:r>
          <w:r>
            <w:fldChar w:fldCharType="separate"/>
          </w:r>
          <w:r>
            <w:rPr>
              <w:rStyle w:val="21"/>
              <w:rFonts w:ascii="Times New Roman" w:hAnsi="Times New Roman" w:cs="Times New Roman"/>
              <w:sz w:val="24"/>
              <w:szCs w:val="24"/>
            </w:rPr>
            <w:t>Figure S2</w:t>
          </w:r>
          <w:r>
            <w:rPr>
              <w:rStyle w:val="21"/>
              <w:rFonts w:hint="eastAsia" w:ascii="Times New Roman" w:hAnsi="Times New Roman" w:cs="Times New Roman"/>
              <w:sz w:val="24"/>
              <w:szCs w:val="24"/>
            </w:rPr>
            <w:t xml:space="preserve">. </w:t>
          </w:r>
          <w:r>
            <w:rPr>
              <w:rStyle w:val="21"/>
              <w:rFonts w:ascii="Times New Roman" w:hAnsi="Times New Roman" w:cs="Times New Roman"/>
              <w:sz w:val="24"/>
              <w:szCs w:val="24"/>
            </w:rPr>
            <w:t>Directed Acyclic Graph for the association between healthy lifestyle and outcome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_Toc217225973 \h </w:instrText>
          </w:r>
          <w:r>
            <w:rPr>
              <w:rFonts w:ascii="Times New Roman" w:hAnsi="Times New Roman" w:cs="Times New Roman"/>
              <w:sz w:val="24"/>
              <w:szCs w:val="24"/>
            </w:rPr>
            <w:fldChar w:fldCharType="separate"/>
          </w:r>
          <w:r>
            <w:rPr>
              <w:rFonts w:ascii="Times New Roman" w:hAnsi="Times New Roman" w:cs="Times New Roman"/>
              <w:sz w:val="24"/>
              <w:szCs w:val="24"/>
            </w:rPr>
            <w:t>11</w:t>
          </w:r>
          <w:r>
            <w:rPr>
              <w:rFonts w:ascii="Times New Roman" w:hAnsi="Times New Roman" w:cs="Times New Roman"/>
              <w:sz w:val="24"/>
              <w:szCs w:val="24"/>
            </w:rPr>
            <w:fldChar w:fldCharType="end"/>
          </w:r>
          <w:r>
            <w:rPr>
              <w:rFonts w:ascii="Times New Roman" w:hAnsi="Times New Roman" w:cs="Times New Roman"/>
              <w:sz w:val="24"/>
              <w:szCs w:val="24"/>
            </w:rPr>
            <w:fldChar w:fldCharType="end"/>
          </w:r>
        </w:p>
        <w:p w14:paraId="332C2DE8">
          <w:pPr>
            <w:pStyle w:val="14"/>
            <w:tabs>
              <w:tab w:val="right" w:leader="dot" w:pos="8296"/>
            </w:tabs>
            <w:ind w:left="210" w:leftChars="100"/>
            <w:rPr>
              <w:rFonts w:hint="eastAsia"/>
            </w:rPr>
          </w:pPr>
          <w:r>
            <w:fldChar w:fldCharType="begin"/>
          </w:r>
          <w:r>
            <w:instrText xml:space="preserve"> HYPERLINK \l "_Toc217225974" </w:instrText>
          </w:r>
          <w:r>
            <w:fldChar w:fldCharType="separate"/>
          </w:r>
          <w:r>
            <w:rPr>
              <w:rStyle w:val="21"/>
              <w:rFonts w:ascii="Times New Roman" w:hAnsi="Times New Roman" w:cs="Times New Roman"/>
              <w:sz w:val="24"/>
              <w:szCs w:val="24"/>
            </w:rPr>
            <w:t>Fig</w:t>
          </w:r>
          <w:r>
            <w:rPr>
              <w:rStyle w:val="21"/>
              <w:rFonts w:hint="eastAsia" w:ascii="Times New Roman" w:hAnsi="Times New Roman" w:cs="Times New Roman"/>
              <w:sz w:val="24"/>
              <w:szCs w:val="24"/>
            </w:rPr>
            <w:t xml:space="preserve">ure </w:t>
          </w:r>
          <w:r>
            <w:rPr>
              <w:rStyle w:val="21"/>
              <w:rFonts w:ascii="Times New Roman" w:hAnsi="Times New Roman" w:cs="Times New Roman"/>
              <w:sz w:val="24"/>
              <w:szCs w:val="24"/>
            </w:rPr>
            <w:t>S3</w:t>
          </w:r>
          <w:r>
            <w:rPr>
              <w:rStyle w:val="21"/>
              <w:rFonts w:hint="eastAsia" w:ascii="Times New Roman" w:hAnsi="Times New Roman" w:cs="Times New Roman"/>
              <w:sz w:val="24"/>
              <w:szCs w:val="24"/>
            </w:rPr>
            <w:t>.</w:t>
          </w:r>
          <w:r>
            <w:rPr>
              <w:rStyle w:val="21"/>
              <w:rFonts w:ascii="Times New Roman" w:hAnsi="Times New Roman" w:cs="Times New Roman"/>
              <w:sz w:val="24"/>
              <w:szCs w:val="24"/>
            </w:rPr>
            <w:t xml:space="preserve"> Transitions from baseline to MASLD, deterioration and death from liver disease</w:t>
          </w:r>
          <w:r>
            <w:rPr>
              <w:rFonts w:ascii="Times New Roman" w:hAnsi="Times New Roman" w:cs="Times New Roman"/>
              <w:sz w:val="24"/>
              <w:szCs w:val="24"/>
            </w:rPr>
            <w:tab/>
          </w:r>
          <w:r>
            <w:rPr>
              <w:rFonts w:ascii="Times New Roman" w:hAnsi="Times New Roman" w:cs="Times New Roman"/>
              <w:sz w:val="24"/>
              <w:szCs w:val="24"/>
            </w:rPr>
            <w:fldChar w:fldCharType="begin"/>
          </w:r>
          <w:r>
            <w:rPr>
              <w:rFonts w:ascii="Times New Roman" w:hAnsi="Times New Roman" w:cs="Times New Roman"/>
              <w:sz w:val="24"/>
              <w:szCs w:val="24"/>
            </w:rPr>
            <w:instrText xml:space="preserve"> PAGEREF _Toc217225974 \h </w:instrText>
          </w:r>
          <w:r>
            <w:rPr>
              <w:rFonts w:ascii="Times New Roman" w:hAnsi="Times New Roman" w:cs="Times New Roman"/>
              <w:sz w:val="24"/>
              <w:szCs w:val="24"/>
            </w:rPr>
            <w:fldChar w:fldCharType="separate"/>
          </w:r>
          <w:r>
            <w:rPr>
              <w:rFonts w:ascii="Times New Roman" w:hAnsi="Times New Roman" w:cs="Times New Roman"/>
              <w:sz w:val="24"/>
              <w:szCs w:val="24"/>
            </w:rPr>
            <w:t>12</w:t>
          </w:r>
          <w:r>
            <w:rPr>
              <w:rFonts w:ascii="Times New Roman" w:hAnsi="Times New Roman" w:cs="Times New Roman"/>
              <w:sz w:val="24"/>
              <w:szCs w:val="24"/>
            </w:rPr>
            <w:fldChar w:fldCharType="end"/>
          </w:r>
          <w:r>
            <w:rPr>
              <w:rFonts w:ascii="Times New Roman" w:hAnsi="Times New Roman" w:cs="Times New Roman"/>
              <w:sz w:val="24"/>
              <w:szCs w:val="24"/>
            </w:rPr>
            <w:fldChar w:fldCharType="end"/>
          </w:r>
          <w:r>
            <w:rPr>
              <w:szCs w:val="24"/>
              <w:lang w:val="zh-CN"/>
            </w:rPr>
            <w:fldChar w:fldCharType="end"/>
          </w:r>
        </w:p>
      </w:sdtContent>
    </w:sdt>
    <w:bookmarkEnd w:id="0"/>
    <w:p w14:paraId="40E9FA1E">
      <w:pPr>
        <w:widowControl/>
        <w:jc w:val="left"/>
        <w:rPr>
          <w:rFonts w:ascii="Times New Roman" w:hAnsi="Times New Roman" w:cs="Times New Roman"/>
          <w:szCs w:val="21"/>
        </w:rPr>
      </w:pPr>
      <w:r>
        <w:rPr>
          <w:rFonts w:ascii="Times New Roman" w:hAnsi="Times New Roman" w:cs="Times New Roman"/>
          <w:szCs w:val="21"/>
        </w:rPr>
        <w:br w:type="page"/>
      </w:r>
    </w:p>
    <w:p w14:paraId="6B2D2CC2">
      <w:pPr>
        <w:pStyle w:val="2"/>
      </w:pPr>
      <w:bookmarkStart w:id="1" w:name="_Toc217225967"/>
      <w:r>
        <w:rPr>
          <w:rFonts w:hint="eastAsia"/>
        </w:rPr>
        <w:t>Supplementary Tables</w:t>
      </w:r>
      <w:bookmarkEnd w:id="1"/>
      <w:r>
        <w:rPr>
          <w:rFonts w:hint="eastAsia"/>
        </w:rPr>
        <w:t xml:space="preserve"> </w:t>
      </w:r>
    </w:p>
    <w:p w14:paraId="3F1B02D7">
      <w:pPr>
        <w:pStyle w:val="2"/>
      </w:pPr>
      <w:bookmarkStart w:id="2" w:name="_Toc217225968"/>
      <w:r>
        <w:t>T</w:t>
      </w:r>
      <w:r>
        <w:rPr>
          <w:rFonts w:hint="eastAsia"/>
        </w:rPr>
        <w:t>able S1. The STROBE checklist</w:t>
      </w:r>
      <w:bookmarkEnd w:id="2"/>
    </w:p>
    <w:tbl>
      <w:tblPr>
        <w:tblStyle w:val="18"/>
        <w:tblW w:w="0" w:type="auto"/>
        <w:tblInd w:w="0" w:type="dxa"/>
        <w:tblBorders>
          <w:top w:val="none" w:color="auto" w:sz="0" w:space="0"/>
          <w:left w:val="none" w:color="auto" w:sz="0" w:space="0"/>
          <w:bottom w:val="none" w:color="auto" w:sz="0" w:space="0"/>
          <w:right w:val="none" w:color="auto" w:sz="0" w:space="0"/>
          <w:insideH w:val="single" w:color="auto" w:sz="4" w:space="0"/>
          <w:insideV w:val="none" w:color="auto" w:sz="0" w:space="0"/>
        </w:tblBorders>
        <w:tblLayout w:type="autofit"/>
        <w:tblCellMar>
          <w:top w:w="0" w:type="dxa"/>
          <w:left w:w="108" w:type="dxa"/>
          <w:bottom w:w="0" w:type="dxa"/>
          <w:right w:w="108" w:type="dxa"/>
        </w:tblCellMar>
      </w:tblPr>
      <w:tblGrid>
        <w:gridCol w:w="2051"/>
        <w:gridCol w:w="681"/>
        <w:gridCol w:w="5141"/>
        <w:gridCol w:w="649"/>
      </w:tblGrid>
      <w:tr w14:paraId="27F7E03E">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0A48CF65">
            <w:pPr>
              <w:tabs>
                <w:tab w:val="left" w:pos="5400"/>
              </w:tabs>
              <w:rPr>
                <w:rFonts w:ascii="Times New Roman" w:hAnsi="Times New Roman" w:cs="Times New Roman"/>
                <w:sz w:val="20"/>
              </w:rPr>
            </w:pPr>
            <w:bookmarkStart w:id="3" w:name="italic5" w:colFirst="4" w:colLast="4"/>
            <w:bookmarkStart w:id="4" w:name="italic2" w:colFirst="1" w:colLast="1"/>
            <w:bookmarkStart w:id="5" w:name="bold2" w:colFirst="2" w:colLast="2"/>
            <w:bookmarkStart w:id="6" w:name="italic3" w:colFirst="2" w:colLast="2"/>
            <w:bookmarkStart w:id="7" w:name="italic4" w:colFirst="3" w:colLast="3"/>
            <w:bookmarkStart w:id="8" w:name="bold4" w:colFirst="4" w:colLast="4"/>
            <w:bookmarkStart w:id="9" w:name="italic1" w:colFirst="0" w:colLast="0"/>
            <w:bookmarkStart w:id="10" w:name="bold3" w:colFirst="3" w:colLast="3"/>
            <w:bookmarkStart w:id="11" w:name="bold1" w:colFirst="1" w:colLast="1"/>
          </w:p>
        </w:tc>
        <w:tc>
          <w:tcPr>
            <w:tcW w:w="0" w:type="auto"/>
          </w:tcPr>
          <w:p w14:paraId="26490EA4">
            <w:pPr>
              <w:pStyle w:val="49"/>
              <w:tabs>
                <w:tab w:val="left" w:pos="5400"/>
              </w:tabs>
              <w:jc w:val="center"/>
              <w:rPr>
                <w:bCs/>
                <w:sz w:val="20"/>
              </w:rPr>
            </w:pPr>
            <w:r>
              <w:rPr>
                <w:bCs/>
                <w:sz w:val="20"/>
              </w:rPr>
              <w:t>Item No</w:t>
            </w:r>
          </w:p>
        </w:tc>
        <w:tc>
          <w:tcPr>
            <w:tcW w:w="0" w:type="auto"/>
            <w:vAlign w:val="bottom"/>
          </w:tcPr>
          <w:p w14:paraId="5BC35EDA">
            <w:pPr>
              <w:pStyle w:val="49"/>
              <w:tabs>
                <w:tab w:val="left" w:pos="5400"/>
              </w:tabs>
              <w:jc w:val="center"/>
              <w:rPr>
                <w:bCs/>
                <w:sz w:val="20"/>
              </w:rPr>
            </w:pPr>
            <w:r>
              <w:rPr>
                <w:bCs/>
                <w:sz w:val="20"/>
              </w:rPr>
              <w:t>Recommendation</w:t>
            </w:r>
          </w:p>
        </w:tc>
        <w:tc>
          <w:tcPr>
            <w:tcW w:w="0" w:type="auto"/>
          </w:tcPr>
          <w:p w14:paraId="711AB0A7">
            <w:pPr>
              <w:pStyle w:val="49"/>
              <w:tabs>
                <w:tab w:val="left" w:pos="5400"/>
              </w:tabs>
              <w:jc w:val="center"/>
              <w:rPr>
                <w:bCs/>
                <w:sz w:val="20"/>
                <w:lang w:eastAsia="zh-CN"/>
              </w:rPr>
            </w:pPr>
            <w:r>
              <w:rPr>
                <w:bCs/>
                <w:sz w:val="20"/>
              </w:rPr>
              <w:t xml:space="preserve">Page </w:t>
            </w:r>
            <w:r>
              <w:rPr>
                <w:bCs/>
                <w:sz w:val="20"/>
              </w:rPr>
              <w:br w:type="textWrapping"/>
            </w:r>
            <w:r>
              <w:rPr>
                <w:bCs/>
                <w:sz w:val="20"/>
              </w:rPr>
              <w:t>No</w:t>
            </w:r>
          </w:p>
        </w:tc>
      </w:tr>
      <w:bookmarkEnd w:id="3"/>
      <w:bookmarkEnd w:id="4"/>
      <w:bookmarkEnd w:id="5"/>
      <w:bookmarkEnd w:id="6"/>
      <w:bookmarkEnd w:id="7"/>
      <w:bookmarkEnd w:id="8"/>
      <w:bookmarkEnd w:id="9"/>
      <w:bookmarkEnd w:id="10"/>
      <w:bookmarkEnd w:id="11"/>
      <w:tr w14:paraId="7FC72F13">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6B6281D0">
            <w:pPr>
              <w:tabs>
                <w:tab w:val="left" w:pos="5400"/>
              </w:tabs>
              <w:rPr>
                <w:rFonts w:ascii="Times New Roman" w:hAnsi="Times New Roman" w:cs="Times New Roman"/>
                <w:b/>
                <w:bCs/>
                <w:sz w:val="20"/>
              </w:rPr>
            </w:pPr>
            <w:r>
              <w:rPr>
                <w:rFonts w:ascii="Times New Roman" w:hAnsi="Times New Roman" w:cs="Times New Roman"/>
                <w:bCs/>
                <w:sz w:val="20"/>
              </w:rPr>
              <w:t xml:space="preserve"> </w:t>
            </w:r>
            <w:r>
              <w:rPr>
                <w:rFonts w:ascii="Times New Roman" w:hAnsi="Times New Roman" w:cs="Times New Roman"/>
                <w:b/>
                <w:sz w:val="20"/>
              </w:rPr>
              <w:t>Title and abstract</w:t>
            </w:r>
          </w:p>
        </w:tc>
        <w:tc>
          <w:tcPr>
            <w:tcW w:w="0" w:type="auto"/>
            <w:vMerge w:val="restart"/>
          </w:tcPr>
          <w:p w14:paraId="3D1AF9DB">
            <w:pPr>
              <w:tabs>
                <w:tab w:val="left" w:pos="5400"/>
              </w:tabs>
              <w:jc w:val="center"/>
              <w:rPr>
                <w:rFonts w:ascii="Times New Roman" w:hAnsi="Times New Roman" w:cs="Times New Roman"/>
                <w:sz w:val="20"/>
              </w:rPr>
            </w:pPr>
            <w:r>
              <w:rPr>
                <w:rFonts w:ascii="Times New Roman" w:hAnsi="Times New Roman" w:cs="Times New Roman"/>
                <w:sz w:val="20"/>
              </w:rPr>
              <w:t>1</w:t>
            </w:r>
          </w:p>
        </w:tc>
        <w:tc>
          <w:tcPr>
            <w:tcW w:w="0" w:type="auto"/>
          </w:tcPr>
          <w:p w14:paraId="4EF0129C">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a</w:t>
            </w:r>
            <w:r>
              <w:rPr>
                <w:rFonts w:ascii="Times New Roman" w:hAnsi="Times New Roman" w:cs="Times New Roman"/>
                <w:sz w:val="20"/>
              </w:rPr>
              <w:t>) Indicate the study’s design with a commonly used term in the title or the abstract</w:t>
            </w:r>
          </w:p>
        </w:tc>
        <w:tc>
          <w:tcPr>
            <w:tcW w:w="0" w:type="auto"/>
          </w:tcPr>
          <w:p w14:paraId="6B06D285">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1</w:t>
            </w:r>
          </w:p>
        </w:tc>
      </w:tr>
      <w:tr w14:paraId="0D4B2D7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1765E85C">
            <w:pPr>
              <w:tabs>
                <w:tab w:val="left" w:pos="5400"/>
              </w:tabs>
              <w:rPr>
                <w:rFonts w:ascii="Times New Roman" w:hAnsi="Times New Roman" w:cs="Times New Roman"/>
                <w:bCs/>
                <w:sz w:val="20"/>
              </w:rPr>
            </w:pPr>
            <w:bookmarkStart w:id="12" w:name="italic7" w:colFirst="0" w:colLast="0"/>
            <w:bookmarkStart w:id="13" w:name="bold6" w:colFirst="0" w:colLast="0"/>
          </w:p>
        </w:tc>
        <w:tc>
          <w:tcPr>
            <w:tcW w:w="0" w:type="auto"/>
            <w:vMerge w:val="continue"/>
          </w:tcPr>
          <w:p w14:paraId="3B8FE006">
            <w:pPr>
              <w:tabs>
                <w:tab w:val="left" w:pos="5400"/>
              </w:tabs>
              <w:jc w:val="center"/>
              <w:rPr>
                <w:rFonts w:ascii="Times New Roman" w:hAnsi="Times New Roman" w:cs="Times New Roman"/>
                <w:sz w:val="20"/>
              </w:rPr>
            </w:pPr>
          </w:p>
        </w:tc>
        <w:tc>
          <w:tcPr>
            <w:tcW w:w="0" w:type="auto"/>
          </w:tcPr>
          <w:p w14:paraId="19920E6A">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b</w:t>
            </w:r>
            <w:r>
              <w:rPr>
                <w:rFonts w:ascii="Times New Roman" w:hAnsi="Times New Roman" w:cs="Times New Roman"/>
                <w:sz w:val="20"/>
              </w:rPr>
              <w:t>) Provide in the abstract an informative and balanced summary of what was done and what was found</w:t>
            </w:r>
          </w:p>
        </w:tc>
        <w:tc>
          <w:tcPr>
            <w:tcW w:w="0" w:type="auto"/>
          </w:tcPr>
          <w:p w14:paraId="133FAFE2">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2</w:t>
            </w:r>
          </w:p>
        </w:tc>
      </w:tr>
      <w:bookmarkEnd w:id="12"/>
      <w:bookmarkEnd w:id="13"/>
      <w:tr w14:paraId="6BADDA9E">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gridSpan w:val="3"/>
          </w:tcPr>
          <w:p w14:paraId="181D240D">
            <w:pPr>
              <w:pStyle w:val="50"/>
              <w:tabs>
                <w:tab w:val="left" w:pos="5400"/>
              </w:tabs>
              <w:rPr>
                <w:sz w:val="20"/>
              </w:rPr>
            </w:pPr>
            <w:bookmarkStart w:id="14" w:name="italic8"/>
            <w:bookmarkStart w:id="15" w:name="bold7"/>
            <w:r>
              <w:rPr>
                <w:sz w:val="20"/>
              </w:rPr>
              <w:t>Introduction</w:t>
            </w:r>
            <w:bookmarkEnd w:id="14"/>
            <w:bookmarkEnd w:id="15"/>
          </w:p>
        </w:tc>
        <w:tc>
          <w:tcPr>
            <w:tcW w:w="0" w:type="auto"/>
          </w:tcPr>
          <w:p w14:paraId="30FCC211">
            <w:pPr>
              <w:pStyle w:val="50"/>
              <w:tabs>
                <w:tab w:val="left" w:pos="5400"/>
              </w:tabs>
              <w:jc w:val="center"/>
              <w:rPr>
                <w:sz w:val="20"/>
              </w:rPr>
            </w:pPr>
          </w:p>
        </w:tc>
      </w:tr>
      <w:tr w14:paraId="2E6AD79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07A8D471">
            <w:pPr>
              <w:tabs>
                <w:tab w:val="left" w:pos="5400"/>
              </w:tabs>
              <w:rPr>
                <w:rFonts w:ascii="Times New Roman" w:hAnsi="Times New Roman" w:cs="Times New Roman"/>
                <w:bCs/>
                <w:sz w:val="20"/>
              </w:rPr>
            </w:pPr>
            <w:bookmarkStart w:id="16" w:name="italic9"/>
            <w:bookmarkStart w:id="17" w:name="bold8"/>
            <w:r>
              <w:rPr>
                <w:rFonts w:ascii="Times New Roman" w:hAnsi="Times New Roman" w:cs="Times New Roman"/>
                <w:bCs/>
                <w:sz w:val="20"/>
              </w:rPr>
              <w:t>Background/</w:t>
            </w:r>
            <w:bookmarkEnd w:id="16"/>
            <w:bookmarkEnd w:id="17"/>
            <w:bookmarkStart w:id="18" w:name="italic10"/>
            <w:bookmarkStart w:id="19" w:name="bold9"/>
            <w:r>
              <w:rPr>
                <w:rFonts w:ascii="Times New Roman" w:hAnsi="Times New Roman" w:cs="Times New Roman"/>
                <w:bCs/>
                <w:sz w:val="20"/>
              </w:rPr>
              <w:t>rationale</w:t>
            </w:r>
            <w:bookmarkEnd w:id="18"/>
            <w:bookmarkEnd w:id="19"/>
          </w:p>
        </w:tc>
        <w:tc>
          <w:tcPr>
            <w:tcW w:w="0" w:type="auto"/>
          </w:tcPr>
          <w:p w14:paraId="72EA9C09">
            <w:pPr>
              <w:tabs>
                <w:tab w:val="left" w:pos="5400"/>
              </w:tabs>
              <w:jc w:val="center"/>
              <w:rPr>
                <w:rFonts w:ascii="Times New Roman" w:hAnsi="Times New Roman" w:cs="Times New Roman"/>
                <w:sz w:val="20"/>
              </w:rPr>
            </w:pPr>
            <w:r>
              <w:rPr>
                <w:rFonts w:ascii="Times New Roman" w:hAnsi="Times New Roman" w:cs="Times New Roman"/>
                <w:sz w:val="20"/>
              </w:rPr>
              <w:t>2</w:t>
            </w:r>
          </w:p>
        </w:tc>
        <w:tc>
          <w:tcPr>
            <w:tcW w:w="0" w:type="auto"/>
          </w:tcPr>
          <w:p w14:paraId="2D70ECD2">
            <w:pPr>
              <w:tabs>
                <w:tab w:val="left" w:pos="5400"/>
              </w:tabs>
              <w:rPr>
                <w:rFonts w:ascii="Times New Roman" w:hAnsi="Times New Roman" w:cs="Times New Roman"/>
                <w:sz w:val="20"/>
              </w:rPr>
            </w:pPr>
            <w:r>
              <w:rPr>
                <w:rFonts w:ascii="Times New Roman" w:hAnsi="Times New Roman" w:cs="Times New Roman"/>
                <w:sz w:val="20"/>
              </w:rPr>
              <w:t>Explain the scientific background and rationale for the investigation being reported</w:t>
            </w:r>
          </w:p>
        </w:tc>
        <w:tc>
          <w:tcPr>
            <w:tcW w:w="0" w:type="auto"/>
          </w:tcPr>
          <w:p w14:paraId="603A0F53">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w:t>
            </w:r>
          </w:p>
        </w:tc>
      </w:tr>
      <w:tr w14:paraId="116D1BD0">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53DDA009">
            <w:pPr>
              <w:tabs>
                <w:tab w:val="left" w:pos="5400"/>
              </w:tabs>
              <w:rPr>
                <w:rFonts w:ascii="Times New Roman" w:hAnsi="Times New Roman" w:cs="Times New Roman"/>
                <w:bCs/>
                <w:sz w:val="20"/>
              </w:rPr>
            </w:pPr>
            <w:bookmarkStart w:id="20" w:name="italic11" w:colFirst="0" w:colLast="0"/>
            <w:bookmarkStart w:id="21" w:name="bold10" w:colFirst="0" w:colLast="0"/>
            <w:r>
              <w:rPr>
                <w:rFonts w:ascii="Times New Roman" w:hAnsi="Times New Roman" w:cs="Times New Roman"/>
                <w:bCs/>
                <w:sz w:val="20"/>
              </w:rPr>
              <w:t>Objectives</w:t>
            </w:r>
          </w:p>
        </w:tc>
        <w:tc>
          <w:tcPr>
            <w:tcW w:w="0" w:type="auto"/>
          </w:tcPr>
          <w:p w14:paraId="78514D7C">
            <w:pPr>
              <w:tabs>
                <w:tab w:val="left" w:pos="5400"/>
              </w:tabs>
              <w:jc w:val="center"/>
              <w:rPr>
                <w:rFonts w:ascii="Times New Roman" w:hAnsi="Times New Roman" w:cs="Times New Roman"/>
                <w:sz w:val="20"/>
              </w:rPr>
            </w:pPr>
            <w:r>
              <w:rPr>
                <w:rFonts w:ascii="Times New Roman" w:hAnsi="Times New Roman" w:cs="Times New Roman"/>
                <w:sz w:val="20"/>
              </w:rPr>
              <w:t>3</w:t>
            </w:r>
          </w:p>
        </w:tc>
        <w:tc>
          <w:tcPr>
            <w:tcW w:w="0" w:type="auto"/>
          </w:tcPr>
          <w:p w14:paraId="6216948B">
            <w:pPr>
              <w:tabs>
                <w:tab w:val="left" w:pos="5400"/>
              </w:tabs>
              <w:rPr>
                <w:rFonts w:ascii="Times New Roman" w:hAnsi="Times New Roman" w:cs="Times New Roman"/>
                <w:sz w:val="20"/>
              </w:rPr>
            </w:pPr>
            <w:r>
              <w:rPr>
                <w:rFonts w:ascii="Times New Roman" w:hAnsi="Times New Roman" w:cs="Times New Roman"/>
                <w:sz w:val="20"/>
              </w:rPr>
              <w:t>State specific objectives, including any prespecified hypotheses</w:t>
            </w:r>
          </w:p>
        </w:tc>
        <w:tc>
          <w:tcPr>
            <w:tcW w:w="0" w:type="auto"/>
          </w:tcPr>
          <w:p w14:paraId="174D7423">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w:t>
            </w:r>
          </w:p>
        </w:tc>
      </w:tr>
      <w:bookmarkEnd w:id="20"/>
      <w:bookmarkEnd w:id="21"/>
      <w:tr w14:paraId="746371C3">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gridSpan w:val="3"/>
          </w:tcPr>
          <w:p w14:paraId="21D0BDC6">
            <w:pPr>
              <w:pStyle w:val="50"/>
              <w:tabs>
                <w:tab w:val="left" w:pos="5400"/>
              </w:tabs>
              <w:rPr>
                <w:sz w:val="20"/>
              </w:rPr>
            </w:pPr>
            <w:bookmarkStart w:id="22" w:name="italic12"/>
            <w:bookmarkStart w:id="23" w:name="bold11"/>
            <w:r>
              <w:rPr>
                <w:sz w:val="20"/>
              </w:rPr>
              <w:t>Methods</w:t>
            </w:r>
            <w:bookmarkEnd w:id="22"/>
            <w:bookmarkEnd w:id="23"/>
          </w:p>
        </w:tc>
        <w:tc>
          <w:tcPr>
            <w:tcW w:w="0" w:type="auto"/>
          </w:tcPr>
          <w:p w14:paraId="600D2C25">
            <w:pPr>
              <w:pStyle w:val="50"/>
              <w:tabs>
                <w:tab w:val="left" w:pos="5400"/>
              </w:tabs>
              <w:jc w:val="center"/>
              <w:rPr>
                <w:sz w:val="20"/>
              </w:rPr>
            </w:pPr>
          </w:p>
        </w:tc>
      </w:tr>
      <w:tr w14:paraId="3E38047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26103C61">
            <w:pPr>
              <w:tabs>
                <w:tab w:val="left" w:pos="5400"/>
              </w:tabs>
              <w:rPr>
                <w:rFonts w:ascii="Times New Roman" w:hAnsi="Times New Roman" w:cs="Times New Roman"/>
                <w:bCs/>
                <w:sz w:val="20"/>
              </w:rPr>
            </w:pPr>
            <w:bookmarkStart w:id="24" w:name="bold12" w:colFirst="0" w:colLast="0"/>
            <w:bookmarkStart w:id="25" w:name="italic13" w:colFirst="0" w:colLast="0"/>
            <w:r>
              <w:rPr>
                <w:rFonts w:ascii="Times New Roman" w:hAnsi="Times New Roman" w:cs="Times New Roman"/>
                <w:bCs/>
                <w:sz w:val="20"/>
              </w:rPr>
              <w:t>Study design</w:t>
            </w:r>
          </w:p>
        </w:tc>
        <w:tc>
          <w:tcPr>
            <w:tcW w:w="0" w:type="auto"/>
          </w:tcPr>
          <w:p w14:paraId="57E91680">
            <w:pPr>
              <w:tabs>
                <w:tab w:val="left" w:pos="5400"/>
              </w:tabs>
              <w:jc w:val="center"/>
              <w:rPr>
                <w:rFonts w:ascii="Times New Roman" w:hAnsi="Times New Roman" w:cs="Times New Roman"/>
                <w:sz w:val="20"/>
              </w:rPr>
            </w:pPr>
            <w:r>
              <w:rPr>
                <w:rFonts w:ascii="Times New Roman" w:hAnsi="Times New Roman" w:cs="Times New Roman"/>
                <w:sz w:val="20"/>
              </w:rPr>
              <w:t>4</w:t>
            </w:r>
          </w:p>
        </w:tc>
        <w:tc>
          <w:tcPr>
            <w:tcW w:w="0" w:type="auto"/>
          </w:tcPr>
          <w:p w14:paraId="24110E5C">
            <w:pPr>
              <w:tabs>
                <w:tab w:val="left" w:pos="5400"/>
              </w:tabs>
              <w:rPr>
                <w:rFonts w:ascii="Times New Roman" w:hAnsi="Times New Roman" w:cs="Times New Roman"/>
                <w:sz w:val="20"/>
              </w:rPr>
            </w:pPr>
            <w:r>
              <w:rPr>
                <w:rFonts w:ascii="Times New Roman" w:hAnsi="Times New Roman" w:cs="Times New Roman"/>
                <w:sz w:val="20"/>
              </w:rPr>
              <w:t>Present key elements of study design early in the paper</w:t>
            </w:r>
          </w:p>
        </w:tc>
        <w:tc>
          <w:tcPr>
            <w:tcW w:w="0" w:type="auto"/>
          </w:tcPr>
          <w:p w14:paraId="3D609B71">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3-4</w:t>
            </w:r>
          </w:p>
        </w:tc>
      </w:tr>
      <w:bookmarkEnd w:id="24"/>
      <w:bookmarkEnd w:id="25"/>
      <w:tr w14:paraId="0A57D25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0610D900">
            <w:pPr>
              <w:tabs>
                <w:tab w:val="left" w:pos="5400"/>
              </w:tabs>
              <w:rPr>
                <w:rFonts w:ascii="Times New Roman" w:hAnsi="Times New Roman" w:cs="Times New Roman"/>
                <w:bCs/>
                <w:sz w:val="20"/>
              </w:rPr>
            </w:pPr>
            <w:bookmarkStart w:id="26" w:name="bold13" w:colFirst="0" w:colLast="0"/>
            <w:bookmarkStart w:id="27" w:name="italic14" w:colFirst="0" w:colLast="0"/>
            <w:r>
              <w:rPr>
                <w:rFonts w:ascii="Times New Roman" w:hAnsi="Times New Roman" w:cs="Times New Roman"/>
                <w:bCs/>
                <w:sz w:val="20"/>
              </w:rPr>
              <w:t>Setting</w:t>
            </w:r>
          </w:p>
        </w:tc>
        <w:tc>
          <w:tcPr>
            <w:tcW w:w="0" w:type="auto"/>
          </w:tcPr>
          <w:p w14:paraId="4F618135">
            <w:pPr>
              <w:tabs>
                <w:tab w:val="left" w:pos="5400"/>
              </w:tabs>
              <w:jc w:val="center"/>
              <w:rPr>
                <w:rFonts w:ascii="Times New Roman" w:hAnsi="Times New Roman" w:cs="Times New Roman"/>
                <w:sz w:val="20"/>
              </w:rPr>
            </w:pPr>
            <w:r>
              <w:rPr>
                <w:rFonts w:ascii="Times New Roman" w:hAnsi="Times New Roman" w:cs="Times New Roman"/>
                <w:sz w:val="20"/>
              </w:rPr>
              <w:t>5</w:t>
            </w:r>
          </w:p>
        </w:tc>
        <w:tc>
          <w:tcPr>
            <w:tcW w:w="0" w:type="auto"/>
          </w:tcPr>
          <w:p w14:paraId="6AA6AE89">
            <w:pPr>
              <w:tabs>
                <w:tab w:val="left" w:pos="5400"/>
              </w:tabs>
              <w:rPr>
                <w:rFonts w:ascii="Times New Roman" w:hAnsi="Times New Roman" w:cs="Times New Roman"/>
                <w:sz w:val="20"/>
              </w:rPr>
            </w:pPr>
            <w:r>
              <w:rPr>
                <w:rFonts w:ascii="Times New Roman" w:hAnsi="Times New Roman" w:cs="Times New Roman"/>
                <w:sz w:val="20"/>
              </w:rPr>
              <w:t>Describe the setting, locations, and relevant dates, including periods of recruitment, exposure, follow-up, and data collection</w:t>
            </w:r>
          </w:p>
        </w:tc>
        <w:tc>
          <w:tcPr>
            <w:tcW w:w="0" w:type="auto"/>
          </w:tcPr>
          <w:p w14:paraId="1782A745">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w:t>
            </w:r>
          </w:p>
        </w:tc>
      </w:tr>
      <w:bookmarkEnd w:id="26"/>
      <w:bookmarkEnd w:id="27"/>
      <w:tr w14:paraId="22BF76C3">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662C3581">
            <w:pPr>
              <w:tabs>
                <w:tab w:val="left" w:pos="5400"/>
              </w:tabs>
              <w:rPr>
                <w:rFonts w:ascii="Times New Roman" w:hAnsi="Times New Roman" w:cs="Times New Roman"/>
                <w:bCs/>
                <w:sz w:val="20"/>
              </w:rPr>
            </w:pPr>
            <w:r>
              <w:rPr>
                <w:rFonts w:ascii="Times New Roman" w:hAnsi="Times New Roman" w:cs="Times New Roman"/>
                <w:bCs/>
                <w:sz w:val="20"/>
              </w:rPr>
              <w:t>Participants</w:t>
            </w:r>
          </w:p>
        </w:tc>
        <w:tc>
          <w:tcPr>
            <w:tcW w:w="0" w:type="auto"/>
            <w:vMerge w:val="restart"/>
          </w:tcPr>
          <w:p w14:paraId="490D8C06">
            <w:pPr>
              <w:tabs>
                <w:tab w:val="left" w:pos="5400"/>
              </w:tabs>
              <w:jc w:val="center"/>
              <w:rPr>
                <w:rFonts w:ascii="Times New Roman" w:hAnsi="Times New Roman" w:cs="Times New Roman"/>
                <w:sz w:val="20"/>
              </w:rPr>
            </w:pPr>
            <w:r>
              <w:rPr>
                <w:rFonts w:ascii="Times New Roman" w:hAnsi="Times New Roman" w:cs="Times New Roman"/>
                <w:sz w:val="20"/>
              </w:rPr>
              <w:t>6</w:t>
            </w:r>
          </w:p>
        </w:tc>
        <w:tc>
          <w:tcPr>
            <w:tcW w:w="0" w:type="auto"/>
          </w:tcPr>
          <w:p w14:paraId="27C1AD2E">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a</w:t>
            </w:r>
            <w:r>
              <w:rPr>
                <w:rFonts w:ascii="Times New Roman" w:hAnsi="Times New Roman" w:cs="Times New Roman"/>
                <w:sz w:val="20"/>
              </w:rPr>
              <w:t>) Give the eligibility criteria, and the sources and methods of selection of participants. Describe methods of follow-up</w:t>
            </w:r>
          </w:p>
        </w:tc>
        <w:tc>
          <w:tcPr>
            <w:tcW w:w="0" w:type="auto"/>
          </w:tcPr>
          <w:p w14:paraId="4C1D7FDF">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3-4</w:t>
            </w:r>
          </w:p>
        </w:tc>
      </w:tr>
      <w:tr w14:paraId="507D345B">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263BEE22">
            <w:pPr>
              <w:tabs>
                <w:tab w:val="left" w:pos="5400"/>
              </w:tabs>
              <w:rPr>
                <w:rFonts w:ascii="Times New Roman" w:hAnsi="Times New Roman" w:cs="Times New Roman"/>
                <w:bCs/>
                <w:sz w:val="20"/>
              </w:rPr>
            </w:pPr>
            <w:bookmarkStart w:id="28" w:name="bold14" w:colFirst="0" w:colLast="0"/>
            <w:bookmarkStart w:id="29" w:name="italic15" w:colFirst="0" w:colLast="0"/>
          </w:p>
        </w:tc>
        <w:tc>
          <w:tcPr>
            <w:tcW w:w="0" w:type="auto"/>
            <w:vMerge w:val="continue"/>
          </w:tcPr>
          <w:p w14:paraId="642B5947">
            <w:pPr>
              <w:tabs>
                <w:tab w:val="left" w:pos="5400"/>
              </w:tabs>
              <w:jc w:val="center"/>
              <w:rPr>
                <w:rFonts w:ascii="Times New Roman" w:hAnsi="Times New Roman" w:cs="Times New Roman"/>
                <w:sz w:val="20"/>
              </w:rPr>
            </w:pPr>
          </w:p>
        </w:tc>
        <w:tc>
          <w:tcPr>
            <w:tcW w:w="0" w:type="auto"/>
          </w:tcPr>
          <w:p w14:paraId="6E0CEB35">
            <w:pPr>
              <w:tabs>
                <w:tab w:val="left" w:pos="5400"/>
              </w:tabs>
              <w:rPr>
                <w:rFonts w:ascii="Times New Roman" w:hAnsi="Times New Roman" w:cs="Times New Roman"/>
                <w:i/>
                <w:sz w:val="20"/>
              </w:rPr>
            </w:pPr>
            <w:r>
              <w:rPr>
                <w:rFonts w:ascii="Times New Roman" w:hAnsi="Times New Roman" w:cs="Times New Roman"/>
                <w:sz w:val="20"/>
              </w:rPr>
              <w:t>(</w:t>
            </w:r>
            <w:r>
              <w:rPr>
                <w:rFonts w:ascii="Times New Roman" w:hAnsi="Times New Roman" w:cs="Times New Roman"/>
                <w:i/>
                <w:sz w:val="20"/>
              </w:rPr>
              <w:t>b</w:t>
            </w:r>
            <w:r>
              <w:rPr>
                <w:rFonts w:ascii="Times New Roman" w:hAnsi="Times New Roman" w:cs="Times New Roman"/>
                <w:sz w:val="20"/>
              </w:rPr>
              <w:t>)</w:t>
            </w:r>
            <w:r>
              <w:rPr>
                <w:rFonts w:ascii="Times New Roman" w:hAnsi="Times New Roman" w:cs="Times New Roman"/>
                <w:b/>
                <w:bCs/>
                <w:sz w:val="20"/>
              </w:rPr>
              <w:t xml:space="preserve"> </w:t>
            </w:r>
            <w:r>
              <w:rPr>
                <w:rFonts w:ascii="Times New Roman" w:hAnsi="Times New Roman" w:cs="Times New Roman"/>
                <w:sz w:val="20"/>
              </w:rPr>
              <w:t>For matched studies, give matching criteria and number of exposed and unexposed</w:t>
            </w:r>
          </w:p>
        </w:tc>
        <w:tc>
          <w:tcPr>
            <w:tcW w:w="0" w:type="auto"/>
          </w:tcPr>
          <w:p w14:paraId="00A8381C">
            <w:pPr>
              <w:tabs>
                <w:tab w:val="left" w:pos="5400"/>
              </w:tabs>
              <w:jc w:val="center"/>
              <w:rPr>
                <w:rFonts w:ascii="Times New Roman" w:hAnsi="Times New Roman" w:cs="Times New Roman"/>
                <w:sz w:val="20"/>
              </w:rPr>
            </w:pPr>
            <w:r>
              <w:rPr>
                <w:rFonts w:hint="eastAsia" w:ascii="Times New Roman" w:hAnsi="Times New Roman" w:cs="Times New Roman"/>
                <w:sz w:val="20"/>
              </w:rPr>
              <w:t>NA</w:t>
            </w:r>
          </w:p>
        </w:tc>
      </w:tr>
      <w:bookmarkEnd w:id="28"/>
      <w:bookmarkEnd w:id="29"/>
      <w:tr w14:paraId="2B084A1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6E4E6B03">
            <w:pPr>
              <w:tabs>
                <w:tab w:val="left" w:pos="5400"/>
              </w:tabs>
              <w:rPr>
                <w:rFonts w:ascii="Times New Roman" w:hAnsi="Times New Roman" w:cs="Times New Roman"/>
                <w:bCs/>
                <w:sz w:val="20"/>
              </w:rPr>
            </w:pPr>
            <w:bookmarkStart w:id="30" w:name="bold16" w:colFirst="0" w:colLast="0"/>
            <w:bookmarkStart w:id="31" w:name="italic17" w:colFirst="0" w:colLast="0"/>
            <w:r>
              <w:rPr>
                <w:rFonts w:ascii="Times New Roman" w:hAnsi="Times New Roman" w:cs="Times New Roman"/>
                <w:bCs/>
                <w:sz w:val="20"/>
              </w:rPr>
              <w:t>Variables</w:t>
            </w:r>
          </w:p>
        </w:tc>
        <w:tc>
          <w:tcPr>
            <w:tcW w:w="0" w:type="auto"/>
          </w:tcPr>
          <w:p w14:paraId="516C433B">
            <w:pPr>
              <w:tabs>
                <w:tab w:val="left" w:pos="5400"/>
              </w:tabs>
              <w:jc w:val="center"/>
              <w:rPr>
                <w:rFonts w:ascii="Times New Roman" w:hAnsi="Times New Roman" w:cs="Times New Roman"/>
                <w:sz w:val="20"/>
              </w:rPr>
            </w:pPr>
            <w:r>
              <w:rPr>
                <w:rFonts w:ascii="Times New Roman" w:hAnsi="Times New Roman" w:cs="Times New Roman"/>
                <w:sz w:val="20"/>
              </w:rPr>
              <w:t>7</w:t>
            </w:r>
          </w:p>
        </w:tc>
        <w:tc>
          <w:tcPr>
            <w:tcW w:w="0" w:type="auto"/>
          </w:tcPr>
          <w:p w14:paraId="415C1310">
            <w:pPr>
              <w:tabs>
                <w:tab w:val="left" w:pos="5400"/>
              </w:tabs>
              <w:rPr>
                <w:rFonts w:ascii="Times New Roman" w:hAnsi="Times New Roman" w:cs="Times New Roman"/>
                <w:sz w:val="20"/>
              </w:rPr>
            </w:pPr>
            <w:r>
              <w:rPr>
                <w:rFonts w:ascii="Times New Roman" w:hAnsi="Times New Roman" w:cs="Times New Roman"/>
                <w:sz w:val="20"/>
              </w:rPr>
              <w:t>Clearly define all outcomes, exposures, predictors, potential confounders, and effect modifiers. Give diagnostic criteria, if applicable</w:t>
            </w:r>
          </w:p>
        </w:tc>
        <w:tc>
          <w:tcPr>
            <w:tcW w:w="0" w:type="auto"/>
          </w:tcPr>
          <w:p w14:paraId="0454247C">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4-5</w:t>
            </w:r>
          </w:p>
        </w:tc>
      </w:tr>
      <w:bookmarkEnd w:id="30"/>
      <w:bookmarkEnd w:id="31"/>
      <w:tr w14:paraId="1D2503D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4" w:hRule="atLeast"/>
        </w:trPr>
        <w:tc>
          <w:tcPr>
            <w:tcW w:w="0" w:type="auto"/>
          </w:tcPr>
          <w:p w14:paraId="780F322A">
            <w:pPr>
              <w:tabs>
                <w:tab w:val="left" w:pos="5400"/>
              </w:tabs>
              <w:rPr>
                <w:rFonts w:ascii="Times New Roman" w:hAnsi="Times New Roman" w:cs="Times New Roman"/>
                <w:bCs/>
                <w:sz w:val="20"/>
              </w:rPr>
            </w:pPr>
            <w:bookmarkStart w:id="32" w:name="italic18"/>
            <w:bookmarkStart w:id="33" w:name="bold17"/>
            <w:r>
              <w:rPr>
                <w:rFonts w:ascii="Times New Roman" w:hAnsi="Times New Roman" w:cs="Times New Roman"/>
                <w:bCs/>
                <w:sz w:val="20"/>
              </w:rPr>
              <w:t>Data sources/</w:t>
            </w:r>
            <w:bookmarkEnd w:id="32"/>
            <w:bookmarkEnd w:id="33"/>
            <w:bookmarkStart w:id="34" w:name="italic19"/>
            <w:bookmarkStart w:id="35" w:name="bold18"/>
            <w:r>
              <w:rPr>
                <w:rFonts w:ascii="Times New Roman" w:hAnsi="Times New Roman" w:cs="Times New Roman"/>
                <w:bCs/>
                <w:sz w:val="20"/>
              </w:rPr>
              <w:t xml:space="preserve"> measurement</w:t>
            </w:r>
            <w:bookmarkEnd w:id="34"/>
            <w:bookmarkEnd w:id="35"/>
          </w:p>
        </w:tc>
        <w:tc>
          <w:tcPr>
            <w:tcW w:w="0" w:type="auto"/>
          </w:tcPr>
          <w:p w14:paraId="7A045EFA">
            <w:pPr>
              <w:tabs>
                <w:tab w:val="left" w:pos="5400"/>
              </w:tabs>
              <w:jc w:val="center"/>
              <w:rPr>
                <w:rFonts w:ascii="Times New Roman" w:hAnsi="Times New Roman" w:cs="Times New Roman"/>
                <w:sz w:val="20"/>
              </w:rPr>
            </w:pPr>
            <w:r>
              <w:rPr>
                <w:rFonts w:ascii="Times New Roman" w:hAnsi="Times New Roman" w:cs="Times New Roman"/>
                <w:sz w:val="20"/>
              </w:rPr>
              <w:t>8</w:t>
            </w:r>
            <w:bookmarkStart w:id="36" w:name="bold19"/>
            <w:r>
              <w:rPr>
                <w:rFonts w:ascii="Times New Roman" w:hAnsi="Times New Roman" w:cs="Times New Roman"/>
                <w:bCs/>
                <w:sz w:val="20"/>
              </w:rPr>
              <w:t>*</w:t>
            </w:r>
            <w:bookmarkEnd w:id="36"/>
          </w:p>
        </w:tc>
        <w:tc>
          <w:tcPr>
            <w:tcW w:w="0" w:type="auto"/>
          </w:tcPr>
          <w:p w14:paraId="14BCA86A">
            <w:pPr>
              <w:tabs>
                <w:tab w:val="left" w:pos="5400"/>
              </w:tabs>
              <w:rPr>
                <w:rFonts w:ascii="Times New Roman" w:hAnsi="Times New Roman" w:cs="Times New Roman"/>
                <w:sz w:val="20"/>
              </w:rPr>
            </w:pPr>
            <w:r>
              <w:rPr>
                <w:rFonts w:ascii="Times New Roman" w:hAnsi="Times New Roman" w:cs="Times New Roman"/>
                <w:sz w:val="20"/>
              </w:rPr>
              <w:t>For each variable of interest, give sources of data and details of methods of assessment (measurement). Describe comparability of assessment methods if there is more than one group</w:t>
            </w:r>
          </w:p>
        </w:tc>
        <w:tc>
          <w:tcPr>
            <w:tcW w:w="0" w:type="auto"/>
          </w:tcPr>
          <w:p w14:paraId="2495AD45">
            <w:pPr>
              <w:tabs>
                <w:tab w:val="left" w:pos="5400"/>
              </w:tabs>
              <w:jc w:val="center"/>
              <w:rPr>
                <w:rFonts w:ascii="Times New Roman" w:hAnsi="Times New Roman" w:eastAsia="等线" w:cs="Times New Roman"/>
                <w:iCs/>
                <w:sz w:val="20"/>
              </w:rPr>
            </w:pPr>
            <w:r>
              <w:rPr>
                <w:rFonts w:hint="eastAsia" w:ascii="Times New Roman" w:hAnsi="Times New Roman" w:eastAsia="等线" w:cs="Times New Roman"/>
                <w:iCs/>
                <w:sz w:val="20"/>
              </w:rPr>
              <w:t>4-5</w:t>
            </w:r>
          </w:p>
        </w:tc>
      </w:tr>
      <w:tr w14:paraId="4741555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3011056E">
            <w:pPr>
              <w:tabs>
                <w:tab w:val="left" w:pos="5400"/>
              </w:tabs>
              <w:rPr>
                <w:rFonts w:ascii="Times New Roman" w:hAnsi="Times New Roman" w:cs="Times New Roman"/>
                <w:bCs/>
                <w:sz w:val="20"/>
              </w:rPr>
            </w:pPr>
            <w:bookmarkStart w:id="37" w:name="italic20" w:colFirst="0" w:colLast="0"/>
            <w:bookmarkStart w:id="38" w:name="bold20" w:colFirst="0" w:colLast="0"/>
            <w:r>
              <w:rPr>
                <w:rFonts w:ascii="Times New Roman" w:hAnsi="Times New Roman" w:cs="Times New Roman"/>
                <w:bCs/>
                <w:sz w:val="20"/>
              </w:rPr>
              <w:t>Bias</w:t>
            </w:r>
          </w:p>
        </w:tc>
        <w:tc>
          <w:tcPr>
            <w:tcW w:w="0" w:type="auto"/>
          </w:tcPr>
          <w:p w14:paraId="180A1AE4">
            <w:pPr>
              <w:tabs>
                <w:tab w:val="left" w:pos="5400"/>
              </w:tabs>
              <w:jc w:val="center"/>
              <w:rPr>
                <w:rFonts w:ascii="Times New Roman" w:hAnsi="Times New Roman" w:cs="Times New Roman"/>
                <w:sz w:val="20"/>
              </w:rPr>
            </w:pPr>
            <w:r>
              <w:rPr>
                <w:rFonts w:ascii="Times New Roman" w:hAnsi="Times New Roman" w:cs="Times New Roman"/>
                <w:sz w:val="20"/>
              </w:rPr>
              <w:t>9</w:t>
            </w:r>
          </w:p>
        </w:tc>
        <w:tc>
          <w:tcPr>
            <w:tcW w:w="0" w:type="auto"/>
          </w:tcPr>
          <w:p w14:paraId="56B64CB5">
            <w:pPr>
              <w:tabs>
                <w:tab w:val="left" w:pos="5400"/>
              </w:tabs>
              <w:rPr>
                <w:rFonts w:ascii="Times New Roman" w:hAnsi="Times New Roman" w:cs="Times New Roman"/>
                <w:sz w:val="20"/>
              </w:rPr>
            </w:pPr>
            <w:r>
              <w:rPr>
                <w:rFonts w:ascii="Times New Roman" w:hAnsi="Times New Roman" w:cs="Times New Roman"/>
                <w:sz w:val="20"/>
              </w:rPr>
              <w:t>Describe any efforts to address potential sources of bias</w:t>
            </w:r>
          </w:p>
        </w:tc>
        <w:tc>
          <w:tcPr>
            <w:tcW w:w="0" w:type="auto"/>
          </w:tcPr>
          <w:p w14:paraId="2AA99838">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5</w:t>
            </w:r>
          </w:p>
        </w:tc>
      </w:tr>
      <w:bookmarkEnd w:id="37"/>
      <w:bookmarkEnd w:id="38"/>
      <w:tr w14:paraId="4BBC697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3074B364">
            <w:pPr>
              <w:tabs>
                <w:tab w:val="left" w:pos="5400"/>
              </w:tabs>
              <w:rPr>
                <w:rFonts w:ascii="Times New Roman" w:hAnsi="Times New Roman" w:cs="Times New Roman"/>
                <w:bCs/>
                <w:sz w:val="20"/>
              </w:rPr>
            </w:pPr>
            <w:bookmarkStart w:id="39" w:name="bold21" w:colFirst="0" w:colLast="0"/>
            <w:bookmarkStart w:id="40" w:name="italic21" w:colFirst="0" w:colLast="0"/>
            <w:r>
              <w:rPr>
                <w:rFonts w:ascii="Times New Roman" w:hAnsi="Times New Roman" w:cs="Times New Roman"/>
                <w:bCs/>
                <w:sz w:val="20"/>
              </w:rPr>
              <w:t>Study size</w:t>
            </w:r>
          </w:p>
        </w:tc>
        <w:tc>
          <w:tcPr>
            <w:tcW w:w="0" w:type="auto"/>
          </w:tcPr>
          <w:p w14:paraId="0812DEAB">
            <w:pPr>
              <w:tabs>
                <w:tab w:val="left" w:pos="5400"/>
              </w:tabs>
              <w:jc w:val="center"/>
              <w:rPr>
                <w:rFonts w:ascii="Times New Roman" w:hAnsi="Times New Roman" w:cs="Times New Roman"/>
                <w:sz w:val="20"/>
              </w:rPr>
            </w:pPr>
            <w:r>
              <w:rPr>
                <w:rFonts w:ascii="Times New Roman" w:hAnsi="Times New Roman" w:cs="Times New Roman"/>
                <w:sz w:val="20"/>
              </w:rPr>
              <w:t>10</w:t>
            </w:r>
          </w:p>
        </w:tc>
        <w:tc>
          <w:tcPr>
            <w:tcW w:w="0" w:type="auto"/>
          </w:tcPr>
          <w:p w14:paraId="56F509B5">
            <w:pPr>
              <w:tabs>
                <w:tab w:val="left" w:pos="5400"/>
              </w:tabs>
              <w:rPr>
                <w:rFonts w:ascii="Times New Roman" w:hAnsi="Times New Roman" w:cs="Times New Roman"/>
                <w:sz w:val="20"/>
              </w:rPr>
            </w:pPr>
            <w:r>
              <w:rPr>
                <w:rFonts w:ascii="Times New Roman" w:hAnsi="Times New Roman" w:cs="Times New Roman"/>
                <w:sz w:val="20"/>
              </w:rPr>
              <w:t>Explain how the study size was arrived at</w:t>
            </w:r>
          </w:p>
        </w:tc>
        <w:tc>
          <w:tcPr>
            <w:tcW w:w="0" w:type="auto"/>
          </w:tcPr>
          <w:p w14:paraId="11823874">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3-4</w:t>
            </w:r>
          </w:p>
        </w:tc>
      </w:tr>
      <w:bookmarkEnd w:id="39"/>
      <w:bookmarkEnd w:id="40"/>
      <w:tr w14:paraId="6CB9186C">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1627FF30">
            <w:pPr>
              <w:tabs>
                <w:tab w:val="left" w:pos="5400"/>
              </w:tabs>
              <w:rPr>
                <w:rFonts w:ascii="Times New Roman" w:hAnsi="Times New Roman" w:cs="Times New Roman"/>
                <w:bCs/>
                <w:sz w:val="20"/>
              </w:rPr>
            </w:pPr>
            <w:bookmarkStart w:id="41" w:name="bold22"/>
            <w:bookmarkStart w:id="42" w:name="italic22"/>
            <w:r>
              <w:rPr>
                <w:rFonts w:ascii="Times New Roman" w:hAnsi="Times New Roman" w:cs="Times New Roman"/>
                <w:bCs/>
                <w:sz w:val="20"/>
              </w:rPr>
              <w:t>Quantitative</w:t>
            </w:r>
            <w:bookmarkEnd w:id="41"/>
            <w:bookmarkEnd w:id="42"/>
            <w:bookmarkStart w:id="43" w:name="italic23"/>
            <w:bookmarkStart w:id="44" w:name="bold23"/>
            <w:r>
              <w:rPr>
                <w:rFonts w:ascii="Times New Roman" w:hAnsi="Times New Roman" w:cs="Times New Roman"/>
                <w:bCs/>
                <w:sz w:val="20"/>
              </w:rPr>
              <w:t xml:space="preserve"> variables</w:t>
            </w:r>
            <w:bookmarkEnd w:id="43"/>
            <w:bookmarkEnd w:id="44"/>
          </w:p>
        </w:tc>
        <w:tc>
          <w:tcPr>
            <w:tcW w:w="0" w:type="auto"/>
          </w:tcPr>
          <w:p w14:paraId="177583F2">
            <w:pPr>
              <w:tabs>
                <w:tab w:val="left" w:pos="5400"/>
              </w:tabs>
              <w:jc w:val="center"/>
              <w:rPr>
                <w:rFonts w:ascii="Times New Roman" w:hAnsi="Times New Roman" w:cs="Times New Roman"/>
                <w:sz w:val="20"/>
              </w:rPr>
            </w:pPr>
            <w:r>
              <w:rPr>
                <w:rFonts w:ascii="Times New Roman" w:hAnsi="Times New Roman" w:cs="Times New Roman"/>
                <w:sz w:val="20"/>
              </w:rPr>
              <w:t>11</w:t>
            </w:r>
          </w:p>
        </w:tc>
        <w:tc>
          <w:tcPr>
            <w:tcW w:w="0" w:type="auto"/>
          </w:tcPr>
          <w:p w14:paraId="12539489">
            <w:pPr>
              <w:tabs>
                <w:tab w:val="left" w:pos="5400"/>
              </w:tabs>
              <w:rPr>
                <w:rFonts w:ascii="Times New Roman" w:hAnsi="Times New Roman" w:cs="Times New Roman"/>
                <w:sz w:val="20"/>
              </w:rPr>
            </w:pPr>
            <w:r>
              <w:rPr>
                <w:rFonts w:ascii="Times New Roman" w:hAnsi="Times New Roman" w:cs="Times New Roman"/>
                <w:sz w:val="20"/>
              </w:rPr>
              <w:t>Explain how quantitative variables were handled in the analyses. If applicable, describe which groupings were chosen and why</w:t>
            </w:r>
          </w:p>
        </w:tc>
        <w:tc>
          <w:tcPr>
            <w:tcW w:w="0" w:type="auto"/>
          </w:tcPr>
          <w:p w14:paraId="2B761966">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5</w:t>
            </w:r>
          </w:p>
        </w:tc>
      </w:tr>
      <w:tr w14:paraId="6B59BBB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13EAD42F">
            <w:pPr>
              <w:tabs>
                <w:tab w:val="left" w:pos="5400"/>
              </w:tabs>
              <w:rPr>
                <w:rFonts w:ascii="Times New Roman" w:hAnsi="Times New Roman" w:cs="Times New Roman"/>
                <w:sz w:val="20"/>
              </w:rPr>
            </w:pPr>
            <w:bookmarkStart w:id="45" w:name="italic24"/>
            <w:r>
              <w:rPr>
                <w:rFonts w:ascii="Times New Roman" w:hAnsi="Times New Roman" w:cs="Times New Roman"/>
                <w:sz w:val="20"/>
              </w:rPr>
              <w:t>Statistical</w:t>
            </w:r>
            <w:bookmarkEnd w:id="45"/>
            <w:bookmarkStart w:id="46" w:name="italic25"/>
            <w:r>
              <w:rPr>
                <w:rFonts w:ascii="Times New Roman" w:hAnsi="Times New Roman" w:cs="Times New Roman"/>
                <w:sz w:val="20"/>
              </w:rPr>
              <w:t xml:space="preserve"> methods</w:t>
            </w:r>
            <w:bookmarkEnd w:id="46"/>
          </w:p>
        </w:tc>
        <w:tc>
          <w:tcPr>
            <w:tcW w:w="0" w:type="auto"/>
            <w:vMerge w:val="restart"/>
          </w:tcPr>
          <w:p w14:paraId="32DAC6BF">
            <w:pPr>
              <w:tabs>
                <w:tab w:val="left" w:pos="5400"/>
              </w:tabs>
              <w:jc w:val="center"/>
              <w:rPr>
                <w:rFonts w:ascii="Times New Roman" w:hAnsi="Times New Roman" w:cs="Times New Roman"/>
                <w:sz w:val="20"/>
              </w:rPr>
            </w:pPr>
            <w:r>
              <w:rPr>
                <w:rFonts w:ascii="Times New Roman" w:hAnsi="Times New Roman" w:cs="Times New Roman"/>
                <w:sz w:val="20"/>
              </w:rPr>
              <w:t>12</w:t>
            </w:r>
          </w:p>
        </w:tc>
        <w:tc>
          <w:tcPr>
            <w:tcW w:w="0" w:type="auto"/>
          </w:tcPr>
          <w:p w14:paraId="0E0765A8">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a</w:t>
            </w:r>
            <w:r>
              <w:rPr>
                <w:rFonts w:ascii="Times New Roman" w:hAnsi="Times New Roman" w:cs="Times New Roman"/>
                <w:sz w:val="20"/>
              </w:rPr>
              <w:t>) Describe all statistical methods, including those used to control for confounding</w:t>
            </w:r>
          </w:p>
        </w:tc>
        <w:tc>
          <w:tcPr>
            <w:tcW w:w="0" w:type="auto"/>
          </w:tcPr>
          <w:p w14:paraId="4CD39075">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5-6</w:t>
            </w:r>
          </w:p>
        </w:tc>
      </w:tr>
      <w:tr w14:paraId="79B2F5B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6C82FB79">
            <w:pPr>
              <w:tabs>
                <w:tab w:val="left" w:pos="5400"/>
              </w:tabs>
              <w:rPr>
                <w:rFonts w:ascii="Times New Roman" w:hAnsi="Times New Roman" w:cs="Times New Roman"/>
                <w:bCs/>
                <w:sz w:val="20"/>
              </w:rPr>
            </w:pPr>
            <w:bookmarkStart w:id="47" w:name="italic26" w:colFirst="0" w:colLast="0"/>
            <w:bookmarkStart w:id="48" w:name="bold24" w:colFirst="0" w:colLast="0"/>
          </w:p>
        </w:tc>
        <w:tc>
          <w:tcPr>
            <w:tcW w:w="0" w:type="auto"/>
            <w:vMerge w:val="continue"/>
          </w:tcPr>
          <w:p w14:paraId="77F6405F">
            <w:pPr>
              <w:tabs>
                <w:tab w:val="left" w:pos="5400"/>
              </w:tabs>
              <w:jc w:val="center"/>
              <w:rPr>
                <w:rFonts w:ascii="Times New Roman" w:hAnsi="Times New Roman" w:cs="Times New Roman"/>
                <w:sz w:val="20"/>
              </w:rPr>
            </w:pPr>
          </w:p>
        </w:tc>
        <w:tc>
          <w:tcPr>
            <w:tcW w:w="0" w:type="auto"/>
          </w:tcPr>
          <w:p w14:paraId="3D10809C">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b</w:t>
            </w:r>
            <w:r>
              <w:rPr>
                <w:rFonts w:ascii="Times New Roman" w:hAnsi="Times New Roman" w:cs="Times New Roman"/>
                <w:sz w:val="20"/>
              </w:rPr>
              <w:t>) Describe any methods used to examine subgroups and interactions</w:t>
            </w:r>
          </w:p>
        </w:tc>
        <w:tc>
          <w:tcPr>
            <w:tcW w:w="0" w:type="auto"/>
          </w:tcPr>
          <w:p w14:paraId="3D22C381">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6</w:t>
            </w:r>
          </w:p>
        </w:tc>
      </w:tr>
      <w:bookmarkEnd w:id="47"/>
      <w:bookmarkEnd w:id="48"/>
      <w:tr w14:paraId="5AD711DA">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618A579B">
            <w:pPr>
              <w:tabs>
                <w:tab w:val="left" w:pos="5400"/>
              </w:tabs>
              <w:rPr>
                <w:rFonts w:ascii="Times New Roman" w:hAnsi="Times New Roman" w:cs="Times New Roman"/>
                <w:bCs/>
                <w:sz w:val="20"/>
              </w:rPr>
            </w:pPr>
            <w:bookmarkStart w:id="49" w:name="bold25" w:colFirst="0" w:colLast="0"/>
            <w:bookmarkStart w:id="50" w:name="italic27" w:colFirst="0" w:colLast="0"/>
          </w:p>
        </w:tc>
        <w:tc>
          <w:tcPr>
            <w:tcW w:w="0" w:type="auto"/>
            <w:vMerge w:val="continue"/>
          </w:tcPr>
          <w:p w14:paraId="134FD092">
            <w:pPr>
              <w:tabs>
                <w:tab w:val="left" w:pos="5400"/>
              </w:tabs>
              <w:jc w:val="center"/>
              <w:rPr>
                <w:rFonts w:ascii="Times New Roman" w:hAnsi="Times New Roman" w:cs="Times New Roman"/>
                <w:sz w:val="20"/>
              </w:rPr>
            </w:pPr>
          </w:p>
        </w:tc>
        <w:tc>
          <w:tcPr>
            <w:tcW w:w="0" w:type="auto"/>
          </w:tcPr>
          <w:p w14:paraId="78011CCB">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c</w:t>
            </w:r>
            <w:r>
              <w:rPr>
                <w:rFonts w:ascii="Times New Roman" w:hAnsi="Times New Roman" w:cs="Times New Roman"/>
                <w:sz w:val="20"/>
              </w:rPr>
              <w:t>) Explain how missing data were addressed</w:t>
            </w:r>
          </w:p>
        </w:tc>
        <w:tc>
          <w:tcPr>
            <w:tcW w:w="0" w:type="auto"/>
          </w:tcPr>
          <w:p w14:paraId="5DBA9AF2">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6</w:t>
            </w:r>
          </w:p>
        </w:tc>
      </w:tr>
      <w:bookmarkEnd w:id="49"/>
      <w:bookmarkEnd w:id="50"/>
      <w:tr w14:paraId="0764981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07D4AD2B">
            <w:pPr>
              <w:tabs>
                <w:tab w:val="left" w:pos="5400"/>
              </w:tabs>
              <w:rPr>
                <w:rFonts w:ascii="Times New Roman" w:hAnsi="Times New Roman" w:cs="Times New Roman"/>
                <w:bCs/>
                <w:sz w:val="20"/>
              </w:rPr>
            </w:pPr>
            <w:bookmarkStart w:id="51" w:name="bold26" w:colFirst="0" w:colLast="0"/>
            <w:bookmarkStart w:id="52" w:name="italic28" w:colFirst="0" w:colLast="0"/>
          </w:p>
        </w:tc>
        <w:tc>
          <w:tcPr>
            <w:tcW w:w="0" w:type="auto"/>
            <w:vMerge w:val="continue"/>
          </w:tcPr>
          <w:p w14:paraId="0503FD5A">
            <w:pPr>
              <w:tabs>
                <w:tab w:val="left" w:pos="5400"/>
              </w:tabs>
              <w:jc w:val="center"/>
              <w:rPr>
                <w:rFonts w:ascii="Times New Roman" w:hAnsi="Times New Roman" w:cs="Times New Roman"/>
                <w:sz w:val="20"/>
              </w:rPr>
            </w:pPr>
          </w:p>
        </w:tc>
        <w:tc>
          <w:tcPr>
            <w:tcW w:w="0" w:type="auto"/>
          </w:tcPr>
          <w:p w14:paraId="051B180D">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d</w:t>
            </w:r>
            <w:r>
              <w:rPr>
                <w:rFonts w:ascii="Times New Roman" w:hAnsi="Times New Roman" w:cs="Times New Roman"/>
                <w:sz w:val="20"/>
              </w:rPr>
              <w:t>) If applicable, explain how loss to follow-up was addressed</w:t>
            </w:r>
          </w:p>
        </w:tc>
        <w:tc>
          <w:tcPr>
            <w:tcW w:w="0" w:type="auto"/>
          </w:tcPr>
          <w:p w14:paraId="7B766098">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w:t>
            </w:r>
          </w:p>
        </w:tc>
      </w:tr>
      <w:bookmarkEnd w:id="51"/>
      <w:bookmarkEnd w:id="52"/>
      <w:tr w14:paraId="6B445EE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82" w:hRule="atLeast"/>
        </w:trPr>
        <w:tc>
          <w:tcPr>
            <w:tcW w:w="0" w:type="auto"/>
            <w:vMerge w:val="continue"/>
          </w:tcPr>
          <w:p w14:paraId="392A6692">
            <w:pPr>
              <w:tabs>
                <w:tab w:val="left" w:pos="5400"/>
              </w:tabs>
              <w:rPr>
                <w:rFonts w:ascii="Times New Roman" w:hAnsi="Times New Roman" w:cs="Times New Roman"/>
                <w:bCs/>
                <w:sz w:val="20"/>
              </w:rPr>
            </w:pPr>
            <w:bookmarkStart w:id="53" w:name="italic29" w:colFirst="0" w:colLast="0"/>
            <w:bookmarkStart w:id="54" w:name="bold27" w:colFirst="0" w:colLast="0"/>
          </w:p>
        </w:tc>
        <w:tc>
          <w:tcPr>
            <w:tcW w:w="0" w:type="auto"/>
            <w:vMerge w:val="continue"/>
          </w:tcPr>
          <w:p w14:paraId="2AADB0D4">
            <w:pPr>
              <w:tabs>
                <w:tab w:val="left" w:pos="5400"/>
              </w:tabs>
              <w:jc w:val="center"/>
              <w:rPr>
                <w:rFonts w:ascii="Times New Roman" w:hAnsi="Times New Roman" w:cs="Times New Roman"/>
                <w:sz w:val="20"/>
              </w:rPr>
            </w:pPr>
          </w:p>
        </w:tc>
        <w:tc>
          <w:tcPr>
            <w:tcW w:w="0" w:type="auto"/>
          </w:tcPr>
          <w:p w14:paraId="64657AEC">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u w:val="single"/>
              </w:rPr>
              <w:t>e</w:t>
            </w:r>
            <w:r>
              <w:rPr>
                <w:rFonts w:ascii="Times New Roman" w:hAnsi="Times New Roman" w:cs="Times New Roman"/>
                <w:sz w:val="20"/>
              </w:rPr>
              <w:t>) Describe any sensitivity analyses</w:t>
            </w:r>
          </w:p>
        </w:tc>
        <w:tc>
          <w:tcPr>
            <w:tcW w:w="0" w:type="auto"/>
          </w:tcPr>
          <w:p w14:paraId="24299BA2">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6</w:t>
            </w:r>
          </w:p>
        </w:tc>
      </w:tr>
      <w:bookmarkEnd w:id="53"/>
      <w:bookmarkEnd w:id="54"/>
      <w:tr w14:paraId="5DE84461">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gridSpan w:val="3"/>
          </w:tcPr>
          <w:p w14:paraId="38F9C7F1">
            <w:pPr>
              <w:pStyle w:val="50"/>
              <w:tabs>
                <w:tab w:val="left" w:pos="5400"/>
              </w:tabs>
              <w:rPr>
                <w:sz w:val="20"/>
              </w:rPr>
            </w:pPr>
            <w:bookmarkStart w:id="55" w:name="bold28"/>
            <w:bookmarkStart w:id="56" w:name="italic30"/>
            <w:r>
              <w:rPr>
                <w:sz w:val="20"/>
              </w:rPr>
              <w:t>Results</w:t>
            </w:r>
            <w:bookmarkEnd w:id="55"/>
            <w:bookmarkEnd w:id="56"/>
          </w:p>
        </w:tc>
        <w:tc>
          <w:tcPr>
            <w:tcW w:w="0" w:type="auto"/>
          </w:tcPr>
          <w:p w14:paraId="6178447C">
            <w:pPr>
              <w:pStyle w:val="50"/>
              <w:tabs>
                <w:tab w:val="left" w:pos="5400"/>
              </w:tabs>
              <w:jc w:val="center"/>
              <w:rPr>
                <w:sz w:val="20"/>
              </w:rPr>
            </w:pPr>
          </w:p>
        </w:tc>
      </w:tr>
      <w:tr w14:paraId="0ABEA83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32941654">
            <w:pPr>
              <w:tabs>
                <w:tab w:val="left" w:pos="5400"/>
              </w:tabs>
              <w:rPr>
                <w:rFonts w:ascii="Times New Roman" w:hAnsi="Times New Roman" w:cs="Times New Roman"/>
                <w:bCs/>
                <w:sz w:val="20"/>
              </w:rPr>
            </w:pPr>
            <w:bookmarkStart w:id="57" w:name="italic31"/>
            <w:bookmarkStart w:id="58" w:name="bold29"/>
            <w:r>
              <w:rPr>
                <w:rFonts w:ascii="Times New Roman" w:hAnsi="Times New Roman" w:cs="Times New Roman"/>
                <w:bCs/>
                <w:sz w:val="20"/>
              </w:rPr>
              <w:t>Participants</w:t>
            </w:r>
            <w:bookmarkEnd w:id="57"/>
            <w:bookmarkEnd w:id="58"/>
          </w:p>
        </w:tc>
        <w:tc>
          <w:tcPr>
            <w:tcW w:w="0" w:type="auto"/>
            <w:vMerge w:val="restart"/>
          </w:tcPr>
          <w:p w14:paraId="76296D3A">
            <w:pPr>
              <w:tabs>
                <w:tab w:val="left" w:pos="5400"/>
              </w:tabs>
              <w:jc w:val="center"/>
              <w:rPr>
                <w:rFonts w:ascii="Times New Roman" w:hAnsi="Times New Roman" w:cs="Times New Roman"/>
                <w:sz w:val="20"/>
              </w:rPr>
            </w:pPr>
            <w:r>
              <w:rPr>
                <w:rFonts w:ascii="Times New Roman" w:hAnsi="Times New Roman" w:cs="Times New Roman"/>
                <w:sz w:val="20"/>
              </w:rPr>
              <w:t>13</w:t>
            </w:r>
            <w:bookmarkStart w:id="59" w:name="bold30"/>
            <w:r>
              <w:rPr>
                <w:rFonts w:ascii="Times New Roman" w:hAnsi="Times New Roman" w:cs="Times New Roman"/>
                <w:bCs/>
                <w:sz w:val="20"/>
              </w:rPr>
              <w:t>*</w:t>
            </w:r>
            <w:bookmarkEnd w:id="59"/>
          </w:p>
        </w:tc>
        <w:tc>
          <w:tcPr>
            <w:tcW w:w="0" w:type="auto"/>
          </w:tcPr>
          <w:p w14:paraId="2E504CAC">
            <w:pPr>
              <w:tabs>
                <w:tab w:val="left" w:pos="5400"/>
              </w:tabs>
              <w:rPr>
                <w:rFonts w:ascii="Times New Roman" w:hAnsi="Times New Roman" w:cs="Times New Roman"/>
                <w:sz w:val="20"/>
              </w:rPr>
            </w:pPr>
            <w:r>
              <w:rPr>
                <w:rFonts w:ascii="Times New Roman" w:hAnsi="Times New Roman" w:cs="Times New Roman"/>
                <w:sz w:val="20"/>
              </w:rPr>
              <w:t>(a) Report numbers of individuals at each stage of study—eg numbers potentially eligible, examined for eligibility, confirmed eligible, included in the study, completing follow-up, and analysed</w:t>
            </w:r>
          </w:p>
        </w:tc>
        <w:tc>
          <w:tcPr>
            <w:tcW w:w="0" w:type="auto"/>
          </w:tcPr>
          <w:p w14:paraId="599A2D09">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3-4</w:t>
            </w:r>
          </w:p>
        </w:tc>
      </w:tr>
      <w:tr w14:paraId="237C3CD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4F47CF59">
            <w:pPr>
              <w:tabs>
                <w:tab w:val="left" w:pos="5400"/>
              </w:tabs>
              <w:rPr>
                <w:rFonts w:ascii="Times New Roman" w:hAnsi="Times New Roman" w:cs="Times New Roman"/>
                <w:bCs/>
                <w:sz w:val="20"/>
              </w:rPr>
            </w:pPr>
            <w:bookmarkStart w:id="60" w:name="italic32" w:colFirst="0" w:colLast="0"/>
            <w:bookmarkStart w:id="61" w:name="bold31" w:colFirst="0" w:colLast="0"/>
          </w:p>
        </w:tc>
        <w:tc>
          <w:tcPr>
            <w:tcW w:w="0" w:type="auto"/>
            <w:vMerge w:val="continue"/>
          </w:tcPr>
          <w:p w14:paraId="10EA57DC">
            <w:pPr>
              <w:tabs>
                <w:tab w:val="left" w:pos="5400"/>
              </w:tabs>
              <w:jc w:val="center"/>
              <w:rPr>
                <w:rFonts w:ascii="Times New Roman" w:hAnsi="Times New Roman" w:cs="Times New Roman"/>
                <w:sz w:val="20"/>
              </w:rPr>
            </w:pPr>
          </w:p>
        </w:tc>
        <w:tc>
          <w:tcPr>
            <w:tcW w:w="0" w:type="auto"/>
          </w:tcPr>
          <w:p w14:paraId="09395430">
            <w:pPr>
              <w:tabs>
                <w:tab w:val="left" w:pos="5400"/>
              </w:tabs>
              <w:rPr>
                <w:rFonts w:ascii="Times New Roman" w:hAnsi="Times New Roman" w:cs="Times New Roman"/>
                <w:sz w:val="20"/>
              </w:rPr>
            </w:pPr>
            <w:r>
              <w:rPr>
                <w:rFonts w:ascii="Times New Roman" w:hAnsi="Times New Roman" w:cs="Times New Roman"/>
                <w:sz w:val="20"/>
              </w:rPr>
              <w:t>(b) Give reasons for non-participation at each stage</w:t>
            </w:r>
          </w:p>
        </w:tc>
        <w:tc>
          <w:tcPr>
            <w:tcW w:w="0" w:type="auto"/>
          </w:tcPr>
          <w:p w14:paraId="775F70ED">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3-4</w:t>
            </w:r>
          </w:p>
        </w:tc>
      </w:tr>
      <w:bookmarkEnd w:id="60"/>
      <w:bookmarkEnd w:id="61"/>
      <w:tr w14:paraId="4B418EFE">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7036F0F9">
            <w:pPr>
              <w:tabs>
                <w:tab w:val="left" w:pos="5400"/>
              </w:tabs>
              <w:rPr>
                <w:rFonts w:ascii="Times New Roman" w:hAnsi="Times New Roman" w:cs="Times New Roman"/>
                <w:bCs/>
                <w:sz w:val="20"/>
              </w:rPr>
            </w:pPr>
            <w:bookmarkStart w:id="62" w:name="italic33" w:colFirst="0" w:colLast="0"/>
            <w:bookmarkStart w:id="63" w:name="bold32" w:colFirst="0" w:colLast="0"/>
          </w:p>
        </w:tc>
        <w:tc>
          <w:tcPr>
            <w:tcW w:w="0" w:type="auto"/>
            <w:vMerge w:val="continue"/>
          </w:tcPr>
          <w:p w14:paraId="06C77DBE">
            <w:pPr>
              <w:tabs>
                <w:tab w:val="left" w:pos="5400"/>
              </w:tabs>
              <w:jc w:val="center"/>
              <w:rPr>
                <w:rFonts w:ascii="Times New Roman" w:hAnsi="Times New Roman" w:cs="Times New Roman"/>
                <w:sz w:val="20"/>
              </w:rPr>
            </w:pPr>
          </w:p>
        </w:tc>
        <w:tc>
          <w:tcPr>
            <w:tcW w:w="0" w:type="auto"/>
          </w:tcPr>
          <w:p w14:paraId="2E2F8A1D">
            <w:pPr>
              <w:tabs>
                <w:tab w:val="left" w:pos="5400"/>
              </w:tabs>
              <w:rPr>
                <w:rFonts w:ascii="Times New Roman" w:hAnsi="Times New Roman" w:cs="Times New Roman"/>
                <w:sz w:val="20"/>
              </w:rPr>
            </w:pPr>
            <w:bookmarkStart w:id="64" w:name="OLE_LINK4"/>
            <w:r>
              <w:rPr>
                <w:rFonts w:ascii="Times New Roman" w:hAnsi="Times New Roman" w:cs="Times New Roman"/>
                <w:sz w:val="20"/>
              </w:rPr>
              <w:t>(c) Consider use of a flow diagram</w:t>
            </w:r>
            <w:bookmarkEnd w:id="64"/>
          </w:p>
        </w:tc>
        <w:tc>
          <w:tcPr>
            <w:tcW w:w="0" w:type="auto"/>
          </w:tcPr>
          <w:p w14:paraId="70D234D4">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4</w:t>
            </w:r>
          </w:p>
        </w:tc>
      </w:tr>
      <w:bookmarkEnd w:id="62"/>
      <w:bookmarkEnd w:id="63"/>
      <w:tr w14:paraId="084EFBD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Pr>
          <w:p w14:paraId="2D17885B">
            <w:pPr>
              <w:tabs>
                <w:tab w:val="left" w:pos="5400"/>
              </w:tabs>
              <w:rPr>
                <w:rFonts w:ascii="Times New Roman" w:hAnsi="Times New Roman" w:cs="Times New Roman"/>
                <w:bCs/>
                <w:sz w:val="20"/>
              </w:rPr>
            </w:pPr>
            <w:bookmarkStart w:id="65" w:name="bold33"/>
            <w:bookmarkStart w:id="66" w:name="italic34"/>
            <w:r>
              <w:rPr>
                <w:rFonts w:ascii="Times New Roman" w:hAnsi="Times New Roman" w:cs="Times New Roman"/>
                <w:bCs/>
                <w:sz w:val="20"/>
              </w:rPr>
              <w:t xml:space="preserve">Descriptive </w:t>
            </w:r>
            <w:bookmarkEnd w:id="65"/>
            <w:bookmarkEnd w:id="66"/>
            <w:bookmarkStart w:id="67" w:name="bold34"/>
            <w:bookmarkStart w:id="68" w:name="italic35"/>
            <w:r>
              <w:rPr>
                <w:rFonts w:ascii="Times New Roman" w:hAnsi="Times New Roman" w:cs="Times New Roman"/>
                <w:bCs/>
                <w:sz w:val="20"/>
              </w:rPr>
              <w:t>data</w:t>
            </w:r>
            <w:bookmarkEnd w:id="67"/>
            <w:bookmarkEnd w:id="68"/>
          </w:p>
        </w:tc>
        <w:tc>
          <w:tcPr>
            <w:tcW w:w="0" w:type="auto"/>
            <w:vMerge w:val="restart"/>
          </w:tcPr>
          <w:p w14:paraId="7AD6DBFA">
            <w:pPr>
              <w:tabs>
                <w:tab w:val="left" w:pos="5400"/>
              </w:tabs>
              <w:jc w:val="center"/>
              <w:rPr>
                <w:rFonts w:ascii="Times New Roman" w:hAnsi="Times New Roman" w:cs="Times New Roman"/>
                <w:sz w:val="20"/>
              </w:rPr>
            </w:pPr>
            <w:r>
              <w:rPr>
                <w:rFonts w:ascii="Times New Roman" w:hAnsi="Times New Roman" w:cs="Times New Roman"/>
                <w:sz w:val="20"/>
              </w:rPr>
              <w:t>14</w:t>
            </w:r>
            <w:bookmarkStart w:id="69" w:name="bold35"/>
            <w:r>
              <w:rPr>
                <w:rFonts w:ascii="Times New Roman" w:hAnsi="Times New Roman" w:cs="Times New Roman"/>
                <w:bCs/>
                <w:sz w:val="20"/>
              </w:rPr>
              <w:t>*</w:t>
            </w:r>
            <w:bookmarkEnd w:id="69"/>
          </w:p>
        </w:tc>
        <w:tc>
          <w:tcPr>
            <w:tcW w:w="0" w:type="auto"/>
          </w:tcPr>
          <w:p w14:paraId="1FC20C9E">
            <w:pPr>
              <w:tabs>
                <w:tab w:val="left" w:pos="5400"/>
              </w:tabs>
              <w:rPr>
                <w:rFonts w:ascii="Times New Roman" w:hAnsi="Times New Roman" w:cs="Times New Roman"/>
                <w:sz w:val="20"/>
              </w:rPr>
            </w:pPr>
            <w:r>
              <w:rPr>
                <w:rFonts w:ascii="Times New Roman" w:hAnsi="Times New Roman" w:cs="Times New Roman"/>
                <w:sz w:val="20"/>
              </w:rPr>
              <w:t>(a) Give characteristics of study participants (eg demographic, clinical, social) and information on exposures and potential confounders</w:t>
            </w:r>
          </w:p>
        </w:tc>
        <w:tc>
          <w:tcPr>
            <w:tcW w:w="0" w:type="auto"/>
          </w:tcPr>
          <w:p w14:paraId="726ADA8B">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7</w:t>
            </w:r>
          </w:p>
        </w:tc>
      </w:tr>
      <w:tr w14:paraId="23706607">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5920059A">
            <w:pPr>
              <w:tabs>
                <w:tab w:val="left" w:pos="5400"/>
              </w:tabs>
              <w:rPr>
                <w:rFonts w:ascii="Times New Roman" w:hAnsi="Times New Roman" w:cs="Times New Roman"/>
                <w:bCs/>
                <w:sz w:val="20"/>
              </w:rPr>
            </w:pPr>
            <w:bookmarkStart w:id="70" w:name="italic36" w:colFirst="0" w:colLast="0"/>
            <w:bookmarkStart w:id="71" w:name="bold36" w:colFirst="0" w:colLast="0"/>
          </w:p>
        </w:tc>
        <w:tc>
          <w:tcPr>
            <w:tcW w:w="0" w:type="auto"/>
            <w:vMerge w:val="continue"/>
          </w:tcPr>
          <w:p w14:paraId="3C83BC03">
            <w:pPr>
              <w:tabs>
                <w:tab w:val="left" w:pos="5400"/>
              </w:tabs>
              <w:jc w:val="center"/>
              <w:rPr>
                <w:rFonts w:ascii="Times New Roman" w:hAnsi="Times New Roman" w:cs="Times New Roman"/>
                <w:sz w:val="20"/>
              </w:rPr>
            </w:pPr>
          </w:p>
        </w:tc>
        <w:tc>
          <w:tcPr>
            <w:tcW w:w="0" w:type="auto"/>
          </w:tcPr>
          <w:p w14:paraId="24D09B7A">
            <w:pPr>
              <w:tabs>
                <w:tab w:val="left" w:pos="5400"/>
              </w:tabs>
              <w:rPr>
                <w:rFonts w:ascii="Times New Roman" w:hAnsi="Times New Roman" w:cs="Times New Roman"/>
                <w:sz w:val="20"/>
              </w:rPr>
            </w:pPr>
            <w:r>
              <w:rPr>
                <w:rFonts w:ascii="Times New Roman" w:hAnsi="Times New Roman" w:cs="Times New Roman"/>
                <w:sz w:val="20"/>
              </w:rPr>
              <w:t>(b) Indicate number of participants with missing data for each variable of interest</w:t>
            </w:r>
          </w:p>
        </w:tc>
        <w:tc>
          <w:tcPr>
            <w:tcW w:w="0" w:type="auto"/>
          </w:tcPr>
          <w:p w14:paraId="71E96FBC">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4-5</w:t>
            </w:r>
          </w:p>
        </w:tc>
      </w:tr>
      <w:bookmarkEnd w:id="70"/>
      <w:bookmarkEnd w:id="71"/>
      <w:tr w14:paraId="51F3F9A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Pr>
          <w:p w14:paraId="2A06CF38">
            <w:pPr>
              <w:tabs>
                <w:tab w:val="left" w:pos="5400"/>
              </w:tabs>
              <w:rPr>
                <w:rFonts w:ascii="Times New Roman" w:hAnsi="Times New Roman" w:cs="Times New Roman"/>
                <w:bCs/>
                <w:sz w:val="20"/>
              </w:rPr>
            </w:pPr>
            <w:bookmarkStart w:id="72" w:name="italic37" w:colFirst="0" w:colLast="0"/>
            <w:bookmarkStart w:id="73" w:name="bold37" w:colFirst="0" w:colLast="0"/>
          </w:p>
        </w:tc>
        <w:tc>
          <w:tcPr>
            <w:tcW w:w="0" w:type="auto"/>
            <w:vMerge w:val="continue"/>
          </w:tcPr>
          <w:p w14:paraId="6248656B">
            <w:pPr>
              <w:tabs>
                <w:tab w:val="left" w:pos="5400"/>
              </w:tabs>
              <w:jc w:val="center"/>
              <w:rPr>
                <w:rFonts w:ascii="Times New Roman" w:hAnsi="Times New Roman" w:cs="Times New Roman"/>
                <w:sz w:val="20"/>
              </w:rPr>
            </w:pPr>
          </w:p>
        </w:tc>
        <w:tc>
          <w:tcPr>
            <w:tcW w:w="0" w:type="auto"/>
          </w:tcPr>
          <w:p w14:paraId="0E679E0E">
            <w:pPr>
              <w:tabs>
                <w:tab w:val="left" w:pos="5400"/>
              </w:tabs>
              <w:rPr>
                <w:rFonts w:ascii="Times New Roman" w:hAnsi="Times New Roman" w:cs="Times New Roman"/>
                <w:sz w:val="20"/>
              </w:rPr>
            </w:pPr>
            <w:r>
              <w:rPr>
                <w:rFonts w:ascii="Times New Roman" w:hAnsi="Times New Roman" w:cs="Times New Roman"/>
                <w:sz w:val="20"/>
              </w:rPr>
              <w:t>(c) Summarise follow-up time (eg, average and total amount)</w:t>
            </w:r>
          </w:p>
        </w:tc>
        <w:tc>
          <w:tcPr>
            <w:tcW w:w="0" w:type="auto"/>
          </w:tcPr>
          <w:p w14:paraId="38272CF1">
            <w:pPr>
              <w:tabs>
                <w:tab w:val="left" w:pos="5400"/>
              </w:tabs>
              <w:jc w:val="center"/>
              <w:rPr>
                <w:rFonts w:ascii="Times New Roman" w:hAnsi="Times New Roman" w:cs="Times New Roman"/>
                <w:sz w:val="20"/>
              </w:rPr>
            </w:pPr>
            <w:r>
              <w:rPr>
                <w:rFonts w:hint="eastAsia" w:ascii="Times New Roman" w:hAnsi="Times New Roman" w:cs="Times New Roman"/>
                <w:sz w:val="20"/>
              </w:rPr>
              <w:t>7</w:t>
            </w:r>
          </w:p>
        </w:tc>
      </w:tr>
      <w:bookmarkEnd w:id="72"/>
      <w:bookmarkEnd w:id="73"/>
      <w:tr w14:paraId="7677ACB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rPr>
          <w:trHeight w:val="295" w:hRule="atLeast"/>
        </w:trPr>
        <w:tc>
          <w:tcPr>
            <w:tcW w:w="0" w:type="auto"/>
            <w:tcBorders>
              <w:bottom w:val="single" w:color="auto" w:sz="4" w:space="0"/>
            </w:tcBorders>
          </w:tcPr>
          <w:p w14:paraId="17BE8A24">
            <w:pPr>
              <w:tabs>
                <w:tab w:val="left" w:pos="5400"/>
              </w:tabs>
              <w:rPr>
                <w:rFonts w:ascii="Times New Roman" w:hAnsi="Times New Roman" w:cs="Times New Roman"/>
                <w:bCs/>
                <w:sz w:val="20"/>
              </w:rPr>
            </w:pPr>
            <w:bookmarkStart w:id="74" w:name="bold38" w:colFirst="0" w:colLast="0"/>
            <w:bookmarkStart w:id="75" w:name="italic38" w:colFirst="0" w:colLast="0"/>
            <w:r>
              <w:rPr>
                <w:rFonts w:ascii="Times New Roman" w:hAnsi="Times New Roman" w:cs="Times New Roman"/>
                <w:bCs/>
                <w:sz w:val="20"/>
              </w:rPr>
              <w:t>Outcome data</w:t>
            </w:r>
          </w:p>
        </w:tc>
        <w:tc>
          <w:tcPr>
            <w:tcW w:w="0" w:type="auto"/>
            <w:tcBorders>
              <w:bottom w:val="single" w:color="auto" w:sz="4" w:space="0"/>
            </w:tcBorders>
          </w:tcPr>
          <w:p w14:paraId="03C63936">
            <w:pPr>
              <w:tabs>
                <w:tab w:val="left" w:pos="5400"/>
              </w:tabs>
              <w:jc w:val="center"/>
              <w:rPr>
                <w:rFonts w:ascii="Times New Roman" w:hAnsi="Times New Roman" w:cs="Times New Roman"/>
                <w:sz w:val="20"/>
              </w:rPr>
            </w:pPr>
            <w:r>
              <w:rPr>
                <w:rFonts w:ascii="Times New Roman" w:hAnsi="Times New Roman" w:cs="Times New Roman"/>
                <w:sz w:val="20"/>
              </w:rPr>
              <w:t>15</w:t>
            </w:r>
            <w:bookmarkStart w:id="76" w:name="bold39"/>
            <w:r>
              <w:rPr>
                <w:rFonts w:ascii="Times New Roman" w:hAnsi="Times New Roman" w:cs="Times New Roman"/>
                <w:bCs/>
                <w:sz w:val="20"/>
              </w:rPr>
              <w:t>*</w:t>
            </w:r>
            <w:bookmarkEnd w:id="76"/>
          </w:p>
        </w:tc>
        <w:tc>
          <w:tcPr>
            <w:tcW w:w="0" w:type="auto"/>
            <w:tcBorders>
              <w:bottom w:val="single" w:color="auto" w:sz="4" w:space="0"/>
            </w:tcBorders>
          </w:tcPr>
          <w:p w14:paraId="668D6D95">
            <w:pPr>
              <w:tabs>
                <w:tab w:val="left" w:pos="5400"/>
              </w:tabs>
              <w:rPr>
                <w:rFonts w:ascii="Times New Roman" w:hAnsi="Times New Roman" w:cs="Times New Roman"/>
                <w:sz w:val="20"/>
              </w:rPr>
            </w:pPr>
            <w:r>
              <w:rPr>
                <w:rFonts w:ascii="Times New Roman" w:hAnsi="Times New Roman" w:cs="Times New Roman"/>
                <w:sz w:val="20"/>
              </w:rPr>
              <w:t>Report numbers of outcome events or summary measures over time</w:t>
            </w:r>
          </w:p>
        </w:tc>
        <w:tc>
          <w:tcPr>
            <w:tcW w:w="0" w:type="auto"/>
            <w:tcBorders>
              <w:bottom w:val="single" w:color="auto" w:sz="4" w:space="0"/>
            </w:tcBorders>
          </w:tcPr>
          <w:p w14:paraId="5AB1EA55">
            <w:pPr>
              <w:tabs>
                <w:tab w:val="left" w:pos="5400"/>
              </w:tabs>
              <w:jc w:val="center"/>
              <w:rPr>
                <w:rFonts w:ascii="Times New Roman" w:hAnsi="Times New Roman" w:cs="Times New Roman"/>
                <w:sz w:val="20"/>
              </w:rPr>
            </w:pPr>
            <w:r>
              <w:rPr>
                <w:rFonts w:hint="eastAsia" w:ascii="Times New Roman" w:hAnsi="Times New Roman" w:cs="Times New Roman"/>
                <w:sz w:val="20"/>
              </w:rPr>
              <w:t>7</w:t>
            </w:r>
          </w:p>
        </w:tc>
      </w:tr>
      <w:bookmarkEnd w:id="74"/>
      <w:bookmarkEnd w:id="75"/>
      <w:tr w14:paraId="693F8F9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restart"/>
            <w:tcBorders>
              <w:top w:val="single" w:color="auto" w:sz="4" w:space="0"/>
              <w:bottom w:val="single" w:color="auto" w:sz="4" w:space="0"/>
            </w:tcBorders>
          </w:tcPr>
          <w:p w14:paraId="682A19FC">
            <w:pPr>
              <w:tabs>
                <w:tab w:val="left" w:pos="5400"/>
              </w:tabs>
              <w:rPr>
                <w:rFonts w:ascii="Times New Roman" w:hAnsi="Times New Roman" w:cs="Times New Roman"/>
                <w:bCs/>
                <w:sz w:val="20"/>
              </w:rPr>
            </w:pPr>
            <w:bookmarkStart w:id="77" w:name="bold41" w:colFirst="0" w:colLast="0"/>
            <w:bookmarkStart w:id="78" w:name="italic40" w:colFirst="0" w:colLast="0"/>
            <w:r>
              <w:rPr>
                <w:rFonts w:ascii="Times New Roman" w:hAnsi="Times New Roman" w:cs="Times New Roman"/>
                <w:bCs/>
                <w:sz w:val="20"/>
              </w:rPr>
              <w:t>Main results</w:t>
            </w:r>
          </w:p>
        </w:tc>
        <w:tc>
          <w:tcPr>
            <w:tcW w:w="0" w:type="auto"/>
            <w:vMerge w:val="restart"/>
            <w:tcBorders>
              <w:top w:val="single" w:color="auto" w:sz="4" w:space="0"/>
              <w:bottom w:val="single" w:color="auto" w:sz="4" w:space="0"/>
            </w:tcBorders>
          </w:tcPr>
          <w:p w14:paraId="3233BE3A">
            <w:pPr>
              <w:tabs>
                <w:tab w:val="left" w:pos="5400"/>
              </w:tabs>
              <w:jc w:val="center"/>
              <w:rPr>
                <w:rFonts w:ascii="Times New Roman" w:hAnsi="Times New Roman" w:cs="Times New Roman"/>
                <w:sz w:val="20"/>
              </w:rPr>
            </w:pPr>
            <w:r>
              <w:rPr>
                <w:rFonts w:ascii="Times New Roman" w:hAnsi="Times New Roman" w:cs="Times New Roman"/>
                <w:sz w:val="20"/>
              </w:rPr>
              <w:t>16</w:t>
            </w:r>
          </w:p>
        </w:tc>
        <w:tc>
          <w:tcPr>
            <w:tcW w:w="0" w:type="auto"/>
            <w:tcBorders>
              <w:top w:val="single" w:color="auto" w:sz="4" w:space="0"/>
              <w:bottom w:val="single" w:color="auto" w:sz="4" w:space="0"/>
            </w:tcBorders>
          </w:tcPr>
          <w:p w14:paraId="06157D35">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a</w:t>
            </w:r>
            <w:r>
              <w:rPr>
                <w:rFonts w:ascii="Times New Roman" w:hAnsi="Times New Roman" w:cs="Times New Roman"/>
                <w:sz w:val="20"/>
              </w:rPr>
              <w:t>) Give unadjusted estimates and, if applicable, confounder-adjusted estimates and their precision (eg, 95% confidence interval). Make clear which confounders were adjusted for and why they were included</w:t>
            </w:r>
          </w:p>
        </w:tc>
        <w:tc>
          <w:tcPr>
            <w:tcW w:w="0" w:type="auto"/>
            <w:tcBorders>
              <w:top w:val="single" w:color="auto" w:sz="4" w:space="0"/>
              <w:bottom w:val="single" w:color="auto" w:sz="4" w:space="0"/>
            </w:tcBorders>
          </w:tcPr>
          <w:p w14:paraId="01710E55">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7-8</w:t>
            </w:r>
          </w:p>
        </w:tc>
      </w:tr>
      <w:bookmarkEnd w:id="77"/>
      <w:bookmarkEnd w:id="78"/>
      <w:tr w14:paraId="226E3FC5">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Borders>
              <w:top w:val="single" w:color="auto" w:sz="4" w:space="0"/>
              <w:bottom w:val="single" w:color="auto" w:sz="4" w:space="0"/>
            </w:tcBorders>
          </w:tcPr>
          <w:p w14:paraId="4673B2D3">
            <w:pPr>
              <w:tabs>
                <w:tab w:val="left" w:pos="5400"/>
              </w:tabs>
              <w:rPr>
                <w:rFonts w:ascii="Times New Roman" w:hAnsi="Times New Roman" w:cs="Times New Roman"/>
                <w:bCs/>
                <w:sz w:val="20"/>
              </w:rPr>
            </w:pPr>
            <w:bookmarkStart w:id="79" w:name="italic41" w:colFirst="0" w:colLast="0"/>
            <w:bookmarkStart w:id="80" w:name="bold42" w:colFirst="0" w:colLast="0"/>
          </w:p>
        </w:tc>
        <w:tc>
          <w:tcPr>
            <w:tcW w:w="0" w:type="auto"/>
            <w:vMerge w:val="continue"/>
            <w:tcBorders>
              <w:top w:val="single" w:color="auto" w:sz="4" w:space="0"/>
              <w:bottom w:val="single" w:color="auto" w:sz="4" w:space="0"/>
            </w:tcBorders>
          </w:tcPr>
          <w:p w14:paraId="5FA02556">
            <w:pPr>
              <w:tabs>
                <w:tab w:val="left" w:pos="5400"/>
              </w:tabs>
              <w:jc w:val="center"/>
              <w:rPr>
                <w:rFonts w:ascii="Times New Roman" w:hAnsi="Times New Roman" w:cs="Times New Roman"/>
                <w:sz w:val="20"/>
              </w:rPr>
            </w:pPr>
          </w:p>
        </w:tc>
        <w:tc>
          <w:tcPr>
            <w:tcW w:w="0" w:type="auto"/>
            <w:tcBorders>
              <w:top w:val="single" w:color="auto" w:sz="4" w:space="0"/>
              <w:bottom w:val="single" w:color="auto" w:sz="4" w:space="0"/>
            </w:tcBorders>
          </w:tcPr>
          <w:p w14:paraId="1DC54889">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b</w:t>
            </w:r>
            <w:r>
              <w:rPr>
                <w:rFonts w:ascii="Times New Roman" w:hAnsi="Times New Roman" w:cs="Times New Roman"/>
                <w:sz w:val="20"/>
              </w:rPr>
              <w:t>) Report category boundaries when continuous variables were categorized</w:t>
            </w:r>
          </w:p>
        </w:tc>
        <w:tc>
          <w:tcPr>
            <w:tcW w:w="0" w:type="auto"/>
            <w:tcBorders>
              <w:top w:val="single" w:color="auto" w:sz="4" w:space="0"/>
              <w:bottom w:val="single" w:color="auto" w:sz="4" w:space="0"/>
            </w:tcBorders>
          </w:tcPr>
          <w:p w14:paraId="347C5FA6">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NA</w:t>
            </w:r>
          </w:p>
        </w:tc>
      </w:tr>
      <w:bookmarkEnd w:id="79"/>
      <w:bookmarkEnd w:id="80"/>
      <w:tr w14:paraId="0C72E1FD">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vMerge w:val="continue"/>
            <w:tcBorders>
              <w:top w:val="single" w:color="auto" w:sz="4" w:space="0"/>
              <w:bottom w:val="single" w:color="auto" w:sz="4" w:space="0"/>
            </w:tcBorders>
          </w:tcPr>
          <w:p w14:paraId="7A912195">
            <w:pPr>
              <w:tabs>
                <w:tab w:val="left" w:pos="5400"/>
              </w:tabs>
              <w:rPr>
                <w:rFonts w:ascii="Times New Roman" w:hAnsi="Times New Roman" w:cs="Times New Roman"/>
                <w:bCs/>
                <w:sz w:val="20"/>
              </w:rPr>
            </w:pPr>
            <w:bookmarkStart w:id="81" w:name="bold43" w:colFirst="0" w:colLast="0"/>
            <w:bookmarkStart w:id="82" w:name="italic42" w:colFirst="0" w:colLast="0"/>
          </w:p>
        </w:tc>
        <w:tc>
          <w:tcPr>
            <w:tcW w:w="0" w:type="auto"/>
            <w:vMerge w:val="continue"/>
            <w:tcBorders>
              <w:top w:val="single" w:color="auto" w:sz="4" w:space="0"/>
              <w:bottom w:val="single" w:color="auto" w:sz="4" w:space="0"/>
            </w:tcBorders>
          </w:tcPr>
          <w:p w14:paraId="2CC25A19">
            <w:pPr>
              <w:tabs>
                <w:tab w:val="left" w:pos="5400"/>
              </w:tabs>
              <w:jc w:val="center"/>
              <w:rPr>
                <w:rFonts w:ascii="Times New Roman" w:hAnsi="Times New Roman" w:cs="Times New Roman"/>
                <w:sz w:val="20"/>
              </w:rPr>
            </w:pPr>
          </w:p>
        </w:tc>
        <w:tc>
          <w:tcPr>
            <w:tcW w:w="0" w:type="auto"/>
            <w:tcBorders>
              <w:top w:val="single" w:color="auto" w:sz="4" w:space="0"/>
              <w:bottom w:val="single" w:color="auto" w:sz="4" w:space="0"/>
            </w:tcBorders>
          </w:tcPr>
          <w:p w14:paraId="37074C6C">
            <w:pPr>
              <w:tabs>
                <w:tab w:val="left" w:pos="5400"/>
              </w:tabs>
              <w:rPr>
                <w:rFonts w:ascii="Times New Roman" w:hAnsi="Times New Roman" w:cs="Times New Roman"/>
                <w:sz w:val="20"/>
              </w:rPr>
            </w:pPr>
            <w:r>
              <w:rPr>
                <w:rFonts w:ascii="Times New Roman" w:hAnsi="Times New Roman" w:cs="Times New Roman"/>
                <w:sz w:val="20"/>
              </w:rPr>
              <w:t>(</w:t>
            </w:r>
            <w:r>
              <w:rPr>
                <w:rFonts w:ascii="Times New Roman" w:hAnsi="Times New Roman" w:cs="Times New Roman"/>
                <w:i/>
                <w:sz w:val="20"/>
              </w:rPr>
              <w:t>c</w:t>
            </w:r>
            <w:r>
              <w:rPr>
                <w:rFonts w:ascii="Times New Roman" w:hAnsi="Times New Roman" w:cs="Times New Roman"/>
                <w:sz w:val="20"/>
              </w:rPr>
              <w:t>) If relevant, consider translating estimates of relative risk into absolute risk for a meaningful time period</w:t>
            </w:r>
          </w:p>
        </w:tc>
        <w:tc>
          <w:tcPr>
            <w:tcW w:w="0" w:type="auto"/>
            <w:tcBorders>
              <w:top w:val="single" w:color="auto" w:sz="4" w:space="0"/>
              <w:bottom w:val="single" w:color="auto" w:sz="4" w:space="0"/>
            </w:tcBorders>
          </w:tcPr>
          <w:p w14:paraId="2E0B8ED2">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NA</w:t>
            </w:r>
          </w:p>
        </w:tc>
      </w:tr>
      <w:bookmarkEnd w:id="81"/>
      <w:bookmarkEnd w:id="82"/>
      <w:tr w14:paraId="3CE768F8">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Borders>
              <w:top w:val="single" w:color="auto" w:sz="4" w:space="0"/>
              <w:bottom w:val="single" w:color="auto" w:sz="4" w:space="0"/>
            </w:tcBorders>
          </w:tcPr>
          <w:p w14:paraId="2E545644">
            <w:pPr>
              <w:tabs>
                <w:tab w:val="left" w:pos="5400"/>
              </w:tabs>
              <w:rPr>
                <w:rFonts w:ascii="Times New Roman" w:hAnsi="Times New Roman" w:cs="Times New Roman"/>
                <w:bCs/>
                <w:sz w:val="20"/>
              </w:rPr>
            </w:pPr>
            <w:bookmarkStart w:id="83" w:name="bold44"/>
            <w:bookmarkStart w:id="84" w:name="italic43"/>
            <w:r>
              <w:rPr>
                <w:rFonts w:ascii="Times New Roman" w:hAnsi="Times New Roman" w:cs="Times New Roman"/>
                <w:bCs/>
                <w:sz w:val="20"/>
              </w:rPr>
              <w:t>Other analyses</w:t>
            </w:r>
            <w:bookmarkEnd w:id="83"/>
            <w:bookmarkEnd w:id="84"/>
          </w:p>
        </w:tc>
        <w:tc>
          <w:tcPr>
            <w:tcW w:w="0" w:type="auto"/>
            <w:tcBorders>
              <w:top w:val="single" w:color="auto" w:sz="4" w:space="0"/>
              <w:bottom w:val="single" w:color="auto" w:sz="4" w:space="0"/>
            </w:tcBorders>
          </w:tcPr>
          <w:p w14:paraId="747E40BF">
            <w:pPr>
              <w:tabs>
                <w:tab w:val="left" w:pos="5400"/>
              </w:tabs>
              <w:jc w:val="center"/>
              <w:rPr>
                <w:rFonts w:ascii="Times New Roman" w:hAnsi="Times New Roman" w:cs="Times New Roman"/>
                <w:sz w:val="20"/>
              </w:rPr>
            </w:pPr>
            <w:r>
              <w:rPr>
                <w:rFonts w:ascii="Times New Roman" w:hAnsi="Times New Roman" w:cs="Times New Roman"/>
                <w:sz w:val="20"/>
              </w:rPr>
              <w:t>17</w:t>
            </w:r>
          </w:p>
        </w:tc>
        <w:tc>
          <w:tcPr>
            <w:tcW w:w="0" w:type="auto"/>
            <w:tcBorders>
              <w:top w:val="single" w:color="auto" w:sz="4" w:space="0"/>
              <w:bottom w:val="single" w:color="auto" w:sz="4" w:space="0"/>
            </w:tcBorders>
          </w:tcPr>
          <w:p w14:paraId="2A86DB9F">
            <w:pPr>
              <w:tabs>
                <w:tab w:val="left" w:pos="5400"/>
              </w:tabs>
              <w:rPr>
                <w:rFonts w:ascii="Times New Roman" w:hAnsi="Times New Roman" w:cs="Times New Roman"/>
                <w:sz w:val="20"/>
              </w:rPr>
            </w:pPr>
            <w:r>
              <w:rPr>
                <w:rFonts w:ascii="Times New Roman" w:hAnsi="Times New Roman" w:cs="Times New Roman"/>
                <w:sz w:val="20"/>
              </w:rPr>
              <w:t>Report other analyses done—eg analyses of subgroups and interactions, and sensitivity analyses</w:t>
            </w:r>
          </w:p>
        </w:tc>
        <w:tc>
          <w:tcPr>
            <w:tcW w:w="0" w:type="auto"/>
            <w:tcBorders>
              <w:top w:val="single" w:color="auto" w:sz="4" w:space="0"/>
              <w:bottom w:val="single" w:color="auto" w:sz="4" w:space="0"/>
            </w:tcBorders>
          </w:tcPr>
          <w:p w14:paraId="12A41C89">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8</w:t>
            </w:r>
          </w:p>
        </w:tc>
      </w:tr>
      <w:tr w14:paraId="2823AC7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gridSpan w:val="3"/>
            <w:tcBorders>
              <w:top w:val="single" w:color="auto" w:sz="4" w:space="0"/>
            </w:tcBorders>
          </w:tcPr>
          <w:p w14:paraId="14B2CA96">
            <w:pPr>
              <w:pStyle w:val="50"/>
              <w:tabs>
                <w:tab w:val="left" w:pos="5400"/>
              </w:tabs>
              <w:rPr>
                <w:sz w:val="20"/>
              </w:rPr>
            </w:pPr>
            <w:bookmarkStart w:id="85" w:name="bold45"/>
            <w:bookmarkStart w:id="86" w:name="italic44"/>
            <w:r>
              <w:rPr>
                <w:sz w:val="20"/>
              </w:rPr>
              <w:t>Discussion</w:t>
            </w:r>
            <w:bookmarkEnd w:id="85"/>
            <w:bookmarkEnd w:id="86"/>
          </w:p>
        </w:tc>
        <w:tc>
          <w:tcPr>
            <w:tcW w:w="0" w:type="auto"/>
            <w:tcBorders>
              <w:top w:val="single" w:color="auto" w:sz="4" w:space="0"/>
            </w:tcBorders>
          </w:tcPr>
          <w:p w14:paraId="2A12A3D3">
            <w:pPr>
              <w:pStyle w:val="50"/>
              <w:tabs>
                <w:tab w:val="left" w:pos="5400"/>
              </w:tabs>
              <w:jc w:val="center"/>
              <w:rPr>
                <w:sz w:val="20"/>
              </w:rPr>
            </w:pPr>
          </w:p>
        </w:tc>
      </w:tr>
      <w:tr w14:paraId="1F35EA4A">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7B9D4B9D">
            <w:pPr>
              <w:tabs>
                <w:tab w:val="left" w:pos="5400"/>
              </w:tabs>
              <w:rPr>
                <w:rFonts w:ascii="Times New Roman" w:hAnsi="Times New Roman" w:cs="Times New Roman"/>
                <w:bCs/>
                <w:sz w:val="20"/>
              </w:rPr>
            </w:pPr>
            <w:bookmarkStart w:id="87" w:name="italic45" w:colFirst="0" w:colLast="0"/>
            <w:bookmarkStart w:id="88" w:name="bold46" w:colFirst="0" w:colLast="0"/>
            <w:r>
              <w:rPr>
                <w:rFonts w:ascii="Times New Roman" w:hAnsi="Times New Roman" w:cs="Times New Roman"/>
                <w:bCs/>
                <w:sz w:val="20"/>
              </w:rPr>
              <w:t>Key results</w:t>
            </w:r>
          </w:p>
        </w:tc>
        <w:tc>
          <w:tcPr>
            <w:tcW w:w="0" w:type="auto"/>
          </w:tcPr>
          <w:p w14:paraId="5C6AD12D">
            <w:pPr>
              <w:tabs>
                <w:tab w:val="left" w:pos="5400"/>
              </w:tabs>
              <w:jc w:val="center"/>
              <w:rPr>
                <w:rFonts w:ascii="Times New Roman" w:hAnsi="Times New Roman" w:cs="Times New Roman"/>
                <w:sz w:val="20"/>
              </w:rPr>
            </w:pPr>
            <w:r>
              <w:rPr>
                <w:rFonts w:ascii="Times New Roman" w:hAnsi="Times New Roman" w:cs="Times New Roman"/>
                <w:sz w:val="20"/>
              </w:rPr>
              <w:t>18</w:t>
            </w:r>
          </w:p>
        </w:tc>
        <w:tc>
          <w:tcPr>
            <w:tcW w:w="0" w:type="auto"/>
          </w:tcPr>
          <w:p w14:paraId="08E79107">
            <w:pPr>
              <w:tabs>
                <w:tab w:val="left" w:pos="5400"/>
              </w:tabs>
              <w:rPr>
                <w:rFonts w:ascii="Times New Roman" w:hAnsi="Times New Roman" w:cs="Times New Roman"/>
                <w:sz w:val="20"/>
              </w:rPr>
            </w:pPr>
            <w:r>
              <w:rPr>
                <w:rFonts w:ascii="Times New Roman" w:hAnsi="Times New Roman" w:cs="Times New Roman"/>
                <w:sz w:val="20"/>
              </w:rPr>
              <w:t>Summarise key results with reference to study objectives</w:t>
            </w:r>
          </w:p>
        </w:tc>
        <w:tc>
          <w:tcPr>
            <w:tcW w:w="0" w:type="auto"/>
          </w:tcPr>
          <w:p w14:paraId="36B37FAD">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8-9</w:t>
            </w:r>
          </w:p>
        </w:tc>
      </w:tr>
      <w:bookmarkEnd w:id="87"/>
      <w:bookmarkEnd w:id="88"/>
      <w:tr w14:paraId="10FB0E16">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7269D592">
            <w:pPr>
              <w:tabs>
                <w:tab w:val="left" w:pos="5400"/>
              </w:tabs>
              <w:rPr>
                <w:rFonts w:ascii="Times New Roman" w:hAnsi="Times New Roman" w:cs="Times New Roman"/>
                <w:bCs/>
                <w:sz w:val="20"/>
              </w:rPr>
            </w:pPr>
            <w:bookmarkStart w:id="89" w:name="italic46" w:colFirst="0" w:colLast="0"/>
            <w:bookmarkStart w:id="90" w:name="bold47" w:colFirst="0" w:colLast="0"/>
            <w:r>
              <w:rPr>
                <w:rFonts w:ascii="Times New Roman" w:hAnsi="Times New Roman" w:cs="Times New Roman"/>
                <w:bCs/>
                <w:sz w:val="20"/>
              </w:rPr>
              <w:t>Limitations</w:t>
            </w:r>
          </w:p>
        </w:tc>
        <w:tc>
          <w:tcPr>
            <w:tcW w:w="0" w:type="auto"/>
          </w:tcPr>
          <w:p w14:paraId="6133472F">
            <w:pPr>
              <w:tabs>
                <w:tab w:val="left" w:pos="5400"/>
              </w:tabs>
              <w:jc w:val="center"/>
              <w:rPr>
                <w:rFonts w:ascii="Times New Roman" w:hAnsi="Times New Roman" w:cs="Times New Roman"/>
                <w:sz w:val="20"/>
              </w:rPr>
            </w:pPr>
            <w:r>
              <w:rPr>
                <w:rFonts w:ascii="Times New Roman" w:hAnsi="Times New Roman" w:cs="Times New Roman"/>
                <w:sz w:val="20"/>
              </w:rPr>
              <w:t>19</w:t>
            </w:r>
          </w:p>
        </w:tc>
        <w:tc>
          <w:tcPr>
            <w:tcW w:w="0" w:type="auto"/>
          </w:tcPr>
          <w:p w14:paraId="073ECDBD">
            <w:pPr>
              <w:tabs>
                <w:tab w:val="left" w:pos="5400"/>
              </w:tabs>
              <w:rPr>
                <w:rFonts w:ascii="Times New Roman" w:hAnsi="Times New Roman" w:cs="Times New Roman"/>
                <w:sz w:val="20"/>
              </w:rPr>
            </w:pPr>
            <w:r>
              <w:rPr>
                <w:rFonts w:ascii="Times New Roman" w:hAnsi="Times New Roman" w:cs="Times New Roman"/>
                <w:sz w:val="20"/>
              </w:rPr>
              <w:t>Discuss limitations of the study, taking into account sources of potential bias or imprecision. Discuss both direction and magnitude of any potential bias</w:t>
            </w:r>
          </w:p>
        </w:tc>
        <w:tc>
          <w:tcPr>
            <w:tcW w:w="0" w:type="auto"/>
          </w:tcPr>
          <w:p w14:paraId="0F678236">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10</w:t>
            </w:r>
          </w:p>
        </w:tc>
      </w:tr>
      <w:bookmarkEnd w:id="89"/>
      <w:bookmarkEnd w:id="90"/>
      <w:tr w14:paraId="6BBCA8FE">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0A582BE0">
            <w:pPr>
              <w:tabs>
                <w:tab w:val="left" w:pos="5400"/>
              </w:tabs>
              <w:rPr>
                <w:rFonts w:ascii="Times New Roman" w:hAnsi="Times New Roman" w:cs="Times New Roman"/>
                <w:bCs/>
                <w:sz w:val="20"/>
              </w:rPr>
            </w:pPr>
            <w:bookmarkStart w:id="91" w:name="bold48" w:colFirst="0" w:colLast="0"/>
            <w:bookmarkStart w:id="92" w:name="italic47" w:colFirst="0" w:colLast="0"/>
            <w:r>
              <w:rPr>
                <w:rFonts w:ascii="Times New Roman" w:hAnsi="Times New Roman" w:cs="Times New Roman"/>
                <w:bCs/>
                <w:sz w:val="20"/>
              </w:rPr>
              <w:t>Interpretation</w:t>
            </w:r>
          </w:p>
        </w:tc>
        <w:tc>
          <w:tcPr>
            <w:tcW w:w="0" w:type="auto"/>
          </w:tcPr>
          <w:p w14:paraId="7397E798">
            <w:pPr>
              <w:tabs>
                <w:tab w:val="left" w:pos="5400"/>
              </w:tabs>
              <w:jc w:val="center"/>
              <w:rPr>
                <w:rFonts w:ascii="Times New Roman" w:hAnsi="Times New Roman" w:cs="Times New Roman"/>
                <w:sz w:val="20"/>
              </w:rPr>
            </w:pPr>
            <w:r>
              <w:rPr>
                <w:rFonts w:ascii="Times New Roman" w:hAnsi="Times New Roman" w:cs="Times New Roman"/>
                <w:sz w:val="20"/>
              </w:rPr>
              <w:t>20</w:t>
            </w:r>
          </w:p>
        </w:tc>
        <w:tc>
          <w:tcPr>
            <w:tcW w:w="0" w:type="auto"/>
          </w:tcPr>
          <w:p w14:paraId="259CAD67">
            <w:pPr>
              <w:tabs>
                <w:tab w:val="left" w:pos="5400"/>
              </w:tabs>
              <w:rPr>
                <w:rFonts w:ascii="Times New Roman" w:hAnsi="Times New Roman" w:cs="Times New Roman"/>
                <w:sz w:val="20"/>
              </w:rPr>
            </w:pPr>
            <w:r>
              <w:rPr>
                <w:rFonts w:ascii="Times New Roman" w:hAnsi="Times New Roman" w:cs="Times New Roman"/>
                <w:sz w:val="20"/>
              </w:rPr>
              <w:t>Give a cautious overall interpretation of results considering objectives, limitations, multiplicity of analyses, results from similar studies, and other relevant evidence</w:t>
            </w:r>
          </w:p>
        </w:tc>
        <w:tc>
          <w:tcPr>
            <w:tcW w:w="0" w:type="auto"/>
          </w:tcPr>
          <w:p w14:paraId="06B51393">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8-10</w:t>
            </w:r>
          </w:p>
        </w:tc>
      </w:tr>
      <w:bookmarkEnd w:id="91"/>
      <w:bookmarkEnd w:id="92"/>
      <w:tr w14:paraId="2B0C329F">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Pr>
          <w:p w14:paraId="3FAC1A20">
            <w:pPr>
              <w:tabs>
                <w:tab w:val="left" w:pos="5400"/>
              </w:tabs>
              <w:rPr>
                <w:rFonts w:ascii="Times New Roman" w:hAnsi="Times New Roman" w:cs="Times New Roman"/>
                <w:bCs/>
                <w:sz w:val="20"/>
              </w:rPr>
            </w:pPr>
            <w:bookmarkStart w:id="93" w:name="italic48" w:colFirst="0" w:colLast="0"/>
            <w:bookmarkStart w:id="94" w:name="bold49" w:colFirst="0" w:colLast="0"/>
            <w:r>
              <w:rPr>
                <w:rFonts w:ascii="Times New Roman" w:hAnsi="Times New Roman" w:cs="Times New Roman"/>
                <w:bCs/>
                <w:sz w:val="20"/>
              </w:rPr>
              <w:t>Generalisability</w:t>
            </w:r>
          </w:p>
        </w:tc>
        <w:tc>
          <w:tcPr>
            <w:tcW w:w="0" w:type="auto"/>
          </w:tcPr>
          <w:p w14:paraId="48730F39">
            <w:pPr>
              <w:tabs>
                <w:tab w:val="left" w:pos="5400"/>
              </w:tabs>
              <w:jc w:val="center"/>
              <w:rPr>
                <w:rFonts w:ascii="Times New Roman" w:hAnsi="Times New Roman" w:cs="Times New Roman"/>
                <w:sz w:val="20"/>
              </w:rPr>
            </w:pPr>
            <w:r>
              <w:rPr>
                <w:rFonts w:ascii="Times New Roman" w:hAnsi="Times New Roman" w:cs="Times New Roman"/>
                <w:sz w:val="20"/>
              </w:rPr>
              <w:t>21</w:t>
            </w:r>
          </w:p>
        </w:tc>
        <w:tc>
          <w:tcPr>
            <w:tcW w:w="0" w:type="auto"/>
          </w:tcPr>
          <w:p w14:paraId="011BD022">
            <w:pPr>
              <w:tabs>
                <w:tab w:val="left" w:pos="5400"/>
              </w:tabs>
              <w:rPr>
                <w:rFonts w:ascii="Times New Roman" w:hAnsi="Times New Roman" w:cs="Times New Roman"/>
                <w:sz w:val="20"/>
              </w:rPr>
            </w:pPr>
            <w:r>
              <w:rPr>
                <w:rFonts w:ascii="Times New Roman" w:hAnsi="Times New Roman" w:cs="Times New Roman"/>
                <w:sz w:val="20"/>
              </w:rPr>
              <w:t>Discuss the generalisability (external validity) of the study results</w:t>
            </w:r>
          </w:p>
        </w:tc>
        <w:tc>
          <w:tcPr>
            <w:tcW w:w="0" w:type="auto"/>
          </w:tcPr>
          <w:p w14:paraId="230C5456">
            <w:pPr>
              <w:tabs>
                <w:tab w:val="left" w:pos="5400"/>
              </w:tabs>
              <w:jc w:val="center"/>
              <w:rPr>
                <w:rFonts w:ascii="Times New Roman" w:hAnsi="Times New Roman" w:cs="Times New Roman"/>
                <w:sz w:val="20"/>
              </w:rPr>
            </w:pPr>
            <w:r>
              <w:rPr>
                <w:rFonts w:hint="eastAsia" w:ascii="Times New Roman" w:hAnsi="Times New Roman" w:cs="Times New Roman"/>
                <w:sz w:val="20"/>
              </w:rPr>
              <w:t>10</w:t>
            </w:r>
          </w:p>
        </w:tc>
      </w:tr>
      <w:bookmarkEnd w:id="93"/>
      <w:bookmarkEnd w:id="94"/>
      <w:tr w14:paraId="0341F019">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gridSpan w:val="3"/>
            <w:tcBorders>
              <w:bottom w:val="single" w:color="auto" w:sz="4" w:space="0"/>
            </w:tcBorders>
          </w:tcPr>
          <w:p w14:paraId="0DFED8C4">
            <w:pPr>
              <w:pStyle w:val="50"/>
              <w:tabs>
                <w:tab w:val="left" w:pos="5400"/>
              </w:tabs>
              <w:rPr>
                <w:sz w:val="20"/>
              </w:rPr>
            </w:pPr>
            <w:bookmarkStart w:id="95" w:name="bold50"/>
            <w:bookmarkStart w:id="96" w:name="italic49"/>
            <w:r>
              <w:rPr>
                <w:sz w:val="20"/>
              </w:rPr>
              <w:t>Other information</w:t>
            </w:r>
            <w:bookmarkEnd w:id="95"/>
            <w:bookmarkEnd w:id="96"/>
          </w:p>
        </w:tc>
        <w:tc>
          <w:tcPr>
            <w:tcW w:w="0" w:type="auto"/>
            <w:tcBorders>
              <w:bottom w:val="single" w:color="auto" w:sz="4" w:space="0"/>
            </w:tcBorders>
          </w:tcPr>
          <w:p w14:paraId="04CE8E9E">
            <w:pPr>
              <w:pStyle w:val="50"/>
              <w:tabs>
                <w:tab w:val="left" w:pos="5400"/>
              </w:tabs>
              <w:jc w:val="center"/>
              <w:rPr>
                <w:sz w:val="20"/>
              </w:rPr>
            </w:pPr>
          </w:p>
        </w:tc>
      </w:tr>
      <w:tr w14:paraId="254457D2">
        <w:tblPrEx>
          <w:tblBorders>
            <w:top w:val="none" w:color="auto" w:sz="0" w:space="0"/>
            <w:left w:val="none" w:color="auto" w:sz="0" w:space="0"/>
            <w:bottom w:val="none" w:color="auto" w:sz="0" w:space="0"/>
            <w:right w:val="none" w:color="auto" w:sz="0" w:space="0"/>
            <w:insideH w:val="single" w:color="auto" w:sz="4" w:space="0"/>
            <w:insideV w:val="none" w:color="auto" w:sz="0" w:space="0"/>
          </w:tblBorders>
          <w:tblCellMar>
            <w:top w:w="0" w:type="dxa"/>
            <w:left w:w="108" w:type="dxa"/>
            <w:bottom w:w="0" w:type="dxa"/>
            <w:right w:w="108" w:type="dxa"/>
          </w:tblCellMar>
        </w:tblPrEx>
        <w:tc>
          <w:tcPr>
            <w:tcW w:w="0" w:type="auto"/>
            <w:tcBorders>
              <w:top w:val="single" w:color="auto" w:sz="4" w:space="0"/>
              <w:bottom w:val="single" w:color="auto" w:sz="4" w:space="0"/>
            </w:tcBorders>
          </w:tcPr>
          <w:p w14:paraId="13A49CC1">
            <w:pPr>
              <w:tabs>
                <w:tab w:val="left" w:pos="5400"/>
              </w:tabs>
              <w:rPr>
                <w:rFonts w:ascii="Times New Roman" w:hAnsi="Times New Roman" w:cs="Times New Roman"/>
                <w:bCs/>
                <w:sz w:val="20"/>
              </w:rPr>
            </w:pPr>
            <w:bookmarkStart w:id="97" w:name="bold51" w:colFirst="0" w:colLast="0"/>
            <w:bookmarkStart w:id="98" w:name="italic50" w:colFirst="0" w:colLast="0"/>
            <w:r>
              <w:rPr>
                <w:rFonts w:ascii="Times New Roman" w:hAnsi="Times New Roman" w:cs="Times New Roman"/>
                <w:bCs/>
                <w:sz w:val="20"/>
              </w:rPr>
              <w:t>Funding</w:t>
            </w:r>
          </w:p>
        </w:tc>
        <w:tc>
          <w:tcPr>
            <w:tcW w:w="0" w:type="auto"/>
            <w:tcBorders>
              <w:top w:val="single" w:color="auto" w:sz="4" w:space="0"/>
              <w:bottom w:val="single" w:color="auto" w:sz="4" w:space="0"/>
            </w:tcBorders>
          </w:tcPr>
          <w:p w14:paraId="2D1E53A6">
            <w:pPr>
              <w:tabs>
                <w:tab w:val="left" w:pos="5400"/>
              </w:tabs>
              <w:jc w:val="center"/>
              <w:rPr>
                <w:rFonts w:ascii="Times New Roman" w:hAnsi="Times New Roman" w:cs="Times New Roman"/>
                <w:sz w:val="20"/>
              </w:rPr>
            </w:pPr>
            <w:r>
              <w:rPr>
                <w:rFonts w:ascii="Times New Roman" w:hAnsi="Times New Roman" w:cs="Times New Roman"/>
                <w:sz w:val="20"/>
              </w:rPr>
              <w:t>22</w:t>
            </w:r>
          </w:p>
        </w:tc>
        <w:tc>
          <w:tcPr>
            <w:tcW w:w="0" w:type="auto"/>
            <w:tcBorders>
              <w:top w:val="single" w:color="auto" w:sz="4" w:space="0"/>
              <w:bottom w:val="single" w:color="auto" w:sz="4" w:space="0"/>
            </w:tcBorders>
          </w:tcPr>
          <w:p w14:paraId="7F7BCAA0">
            <w:pPr>
              <w:tabs>
                <w:tab w:val="left" w:pos="5400"/>
              </w:tabs>
              <w:rPr>
                <w:rFonts w:ascii="Times New Roman" w:hAnsi="Times New Roman" w:cs="Times New Roman"/>
                <w:sz w:val="20"/>
              </w:rPr>
            </w:pPr>
            <w:r>
              <w:rPr>
                <w:rFonts w:ascii="Times New Roman" w:hAnsi="Times New Roman" w:cs="Times New Roman"/>
                <w:sz w:val="20"/>
              </w:rPr>
              <w:t>Give the source of funding and the role of the funders for the present study and, if applicable, for the original study on which the present article is based</w:t>
            </w:r>
          </w:p>
        </w:tc>
        <w:tc>
          <w:tcPr>
            <w:tcW w:w="0" w:type="auto"/>
            <w:tcBorders>
              <w:top w:val="single" w:color="auto" w:sz="4" w:space="0"/>
              <w:bottom w:val="single" w:color="auto" w:sz="4" w:space="0"/>
            </w:tcBorders>
          </w:tcPr>
          <w:p w14:paraId="4B1950FA">
            <w:pPr>
              <w:tabs>
                <w:tab w:val="left" w:pos="5400"/>
              </w:tabs>
              <w:jc w:val="center"/>
              <w:rPr>
                <w:rFonts w:ascii="Times New Roman" w:hAnsi="Times New Roman" w:eastAsia="等线" w:cs="Times New Roman"/>
                <w:sz w:val="20"/>
              </w:rPr>
            </w:pPr>
            <w:r>
              <w:rPr>
                <w:rFonts w:hint="eastAsia" w:ascii="Times New Roman" w:hAnsi="Times New Roman" w:eastAsia="等线" w:cs="Times New Roman"/>
                <w:sz w:val="20"/>
              </w:rPr>
              <w:t>11</w:t>
            </w:r>
          </w:p>
        </w:tc>
      </w:tr>
      <w:bookmarkEnd w:id="97"/>
      <w:bookmarkEnd w:id="98"/>
    </w:tbl>
    <w:p w14:paraId="49E9D454">
      <w:pPr>
        <w:widowControl/>
        <w:jc w:val="left"/>
        <w:rPr>
          <w:rFonts w:ascii="Times New Roman" w:hAnsi="Times New Roman" w:cs="Times New Roman"/>
          <w:b/>
          <w:bCs/>
          <w:szCs w:val="21"/>
        </w:rPr>
      </w:pPr>
      <w:r>
        <w:rPr>
          <w:rFonts w:ascii="Times New Roman" w:hAnsi="Times New Roman" w:cs="Times New Roman"/>
          <w:b/>
          <w:bCs/>
          <w:szCs w:val="21"/>
        </w:rPr>
        <w:br w:type="page"/>
      </w:r>
    </w:p>
    <w:p w14:paraId="2A836778">
      <w:pPr>
        <w:widowControl/>
        <w:jc w:val="left"/>
        <w:rPr>
          <w:rFonts w:ascii="Times New Roman" w:hAnsi="Times New Roman" w:cs="Times New Roman"/>
          <w:b/>
          <w:bCs/>
          <w:szCs w:val="21"/>
        </w:rPr>
        <w:sectPr>
          <w:pgSz w:w="11906" w:h="16838"/>
          <w:pgMar w:top="1440" w:right="1800" w:bottom="1440" w:left="1800" w:header="851" w:footer="992" w:gutter="0"/>
          <w:cols w:space="425" w:num="1"/>
          <w:docGrid w:type="lines" w:linePitch="312" w:charSpace="0"/>
        </w:sectPr>
      </w:pPr>
    </w:p>
    <w:p w14:paraId="0E252EFA">
      <w:pPr>
        <w:pStyle w:val="2"/>
      </w:pPr>
      <w:bookmarkStart w:id="99" w:name="_Toc217225969"/>
      <w:bookmarkStart w:id="100" w:name="_Toc194058104"/>
      <w:r>
        <w:t>Table S2.</w:t>
      </w:r>
      <w:r>
        <w:rPr>
          <w:rFonts w:hint="eastAsia"/>
        </w:rPr>
        <w:t xml:space="preserve"> </w:t>
      </w:r>
      <w:r>
        <w:t>Multi-dimensional evaluation criteria for healthy lifestyle scores</w:t>
      </w:r>
      <w:bookmarkEnd w:id="99"/>
    </w:p>
    <w:tbl>
      <w:tblPr>
        <w:tblStyle w:val="19"/>
        <w:tblW w:w="4969" w:type="pct"/>
        <w:jc w:val="center"/>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48"/>
        <w:gridCol w:w="3217"/>
        <w:gridCol w:w="1853"/>
        <w:gridCol w:w="1851"/>
      </w:tblGrid>
      <w:tr w14:paraId="39989F1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blHeader/>
          <w:jc w:val="center"/>
        </w:trPr>
        <w:tc>
          <w:tcPr>
            <w:tcW w:w="914" w:type="pct"/>
            <w:tcBorders>
              <w:bottom w:val="single" w:color="auto" w:sz="4" w:space="0"/>
            </w:tcBorders>
          </w:tcPr>
          <w:p w14:paraId="4387F221">
            <w:pPr>
              <w:jc w:val="left"/>
              <w:rPr>
                <w:rFonts w:ascii="Times New Roman" w:hAnsi="Times New Roman" w:cs="Times New Roman"/>
                <w:b/>
                <w:bCs/>
              </w:rPr>
            </w:pPr>
            <w:r>
              <w:rPr>
                <w:rFonts w:ascii="Times New Roman" w:hAnsi="Times New Roman" w:cs="Times New Roman"/>
                <w:b/>
                <w:bCs/>
              </w:rPr>
              <w:t>Lifestyle factors</w:t>
            </w:r>
          </w:p>
        </w:tc>
        <w:tc>
          <w:tcPr>
            <w:tcW w:w="1899" w:type="pct"/>
            <w:tcBorders>
              <w:bottom w:val="single" w:color="auto" w:sz="4" w:space="0"/>
            </w:tcBorders>
          </w:tcPr>
          <w:p w14:paraId="5160B680">
            <w:pPr>
              <w:jc w:val="left"/>
              <w:rPr>
                <w:rFonts w:ascii="Times New Roman" w:hAnsi="Times New Roman" w:cs="Times New Roman"/>
                <w:b/>
                <w:bCs/>
              </w:rPr>
            </w:pPr>
            <w:r>
              <w:rPr>
                <w:rFonts w:ascii="Times New Roman" w:hAnsi="Times New Roman" w:cs="Times New Roman"/>
                <w:b/>
                <w:bCs/>
              </w:rPr>
              <w:t>Definition of method of measurement</w:t>
            </w:r>
          </w:p>
        </w:tc>
        <w:tc>
          <w:tcPr>
            <w:tcW w:w="1094" w:type="pct"/>
            <w:tcBorders>
              <w:bottom w:val="single" w:color="auto" w:sz="4" w:space="0"/>
            </w:tcBorders>
          </w:tcPr>
          <w:p w14:paraId="06463687">
            <w:pPr>
              <w:rPr>
                <w:rFonts w:ascii="Times New Roman" w:hAnsi="Times New Roman" w:cs="Times New Roman"/>
                <w:b/>
                <w:bCs/>
              </w:rPr>
            </w:pPr>
            <w:r>
              <w:rPr>
                <w:rFonts w:ascii="Times New Roman" w:hAnsi="Times New Roman" w:cs="Times New Roman"/>
                <w:b/>
                <w:bCs/>
              </w:rPr>
              <w:t>Healthy</w:t>
            </w:r>
          </w:p>
          <w:p w14:paraId="4EA68D58">
            <w:pPr>
              <w:rPr>
                <w:rFonts w:ascii="Times New Roman" w:hAnsi="Times New Roman" w:cs="Times New Roman"/>
                <w:b/>
                <w:bCs/>
              </w:rPr>
            </w:pPr>
            <w:r>
              <w:rPr>
                <w:rFonts w:ascii="Times New Roman" w:hAnsi="Times New Roman" w:cs="Times New Roman"/>
                <w:b/>
                <w:bCs/>
              </w:rPr>
              <w:t>behavior (1 point)</w:t>
            </w:r>
          </w:p>
        </w:tc>
        <w:tc>
          <w:tcPr>
            <w:tcW w:w="1094" w:type="pct"/>
            <w:tcBorders>
              <w:bottom w:val="single" w:color="auto" w:sz="4" w:space="0"/>
            </w:tcBorders>
          </w:tcPr>
          <w:p w14:paraId="66893A90">
            <w:pPr>
              <w:rPr>
                <w:rFonts w:ascii="Times New Roman" w:hAnsi="Times New Roman" w:cs="Times New Roman"/>
                <w:b/>
                <w:bCs/>
              </w:rPr>
            </w:pPr>
            <w:r>
              <w:rPr>
                <w:rFonts w:ascii="Times New Roman" w:hAnsi="Times New Roman" w:cs="Times New Roman"/>
                <w:b/>
                <w:bCs/>
              </w:rPr>
              <w:t>Unhealthy behavior (0 point)</w:t>
            </w:r>
          </w:p>
        </w:tc>
      </w:tr>
      <w:tr w14:paraId="7C260D5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Borders>
              <w:top w:val="single" w:color="auto" w:sz="4" w:space="0"/>
            </w:tcBorders>
          </w:tcPr>
          <w:p w14:paraId="2F1C546E">
            <w:pPr>
              <w:jc w:val="left"/>
              <w:rPr>
                <w:rFonts w:ascii="Times New Roman" w:hAnsi="Times New Roman" w:cs="Times New Roman"/>
              </w:rPr>
            </w:pPr>
            <w:r>
              <w:rPr>
                <w:rFonts w:ascii="Times New Roman" w:hAnsi="Times New Roman" w:cs="Times New Roman"/>
              </w:rPr>
              <w:t>Smoking status</w:t>
            </w:r>
          </w:p>
        </w:tc>
        <w:tc>
          <w:tcPr>
            <w:tcW w:w="1899" w:type="pct"/>
            <w:tcBorders>
              <w:top w:val="single" w:color="auto" w:sz="4" w:space="0"/>
            </w:tcBorders>
          </w:tcPr>
          <w:p w14:paraId="6CDFCB56">
            <w:pPr>
              <w:jc w:val="left"/>
              <w:rPr>
                <w:rFonts w:ascii="Times New Roman" w:hAnsi="Times New Roman" w:cs="Times New Roman"/>
              </w:rPr>
            </w:pPr>
            <w:r>
              <w:rPr>
                <w:rFonts w:ascii="Times New Roman" w:hAnsi="Times New Roman" w:cs="Times New Roman"/>
              </w:rPr>
              <w:t>Self-reported current/past smoking</w:t>
            </w:r>
            <w:r>
              <w:rPr>
                <w:rFonts w:hint="eastAsia" w:ascii="Times New Roman" w:hAnsi="Times New Roman" w:cs="Times New Roman"/>
              </w:rPr>
              <w:t xml:space="preserve"> </w:t>
            </w:r>
            <w:r>
              <w:rPr>
                <w:rFonts w:ascii="Times New Roman" w:hAnsi="Times New Roman" w:cs="Times New Roman"/>
              </w:rPr>
              <w:t>status, categorized as never, former, or current.</w:t>
            </w:r>
          </w:p>
        </w:tc>
        <w:tc>
          <w:tcPr>
            <w:tcW w:w="1094" w:type="pct"/>
            <w:tcBorders>
              <w:top w:val="single" w:color="auto" w:sz="4" w:space="0"/>
            </w:tcBorders>
          </w:tcPr>
          <w:p w14:paraId="6088981A">
            <w:pPr>
              <w:jc w:val="left"/>
              <w:rPr>
                <w:rFonts w:ascii="Times New Roman" w:hAnsi="Times New Roman" w:cs="Times New Roman"/>
              </w:rPr>
            </w:pPr>
            <w:r>
              <w:rPr>
                <w:rFonts w:ascii="Times New Roman" w:hAnsi="Times New Roman" w:cs="Times New Roman"/>
              </w:rPr>
              <w:t>No history of</w:t>
            </w:r>
            <w:r>
              <w:rPr>
                <w:rFonts w:hint="eastAsia" w:ascii="Times New Roman" w:hAnsi="Times New Roman" w:cs="Times New Roman"/>
              </w:rPr>
              <w:t xml:space="preserve"> </w:t>
            </w:r>
            <w:r>
              <w:rPr>
                <w:rFonts w:ascii="Times New Roman" w:hAnsi="Times New Roman" w:cs="Times New Roman"/>
              </w:rPr>
              <w:t>tobacco use.</w:t>
            </w:r>
          </w:p>
        </w:tc>
        <w:tc>
          <w:tcPr>
            <w:tcW w:w="1094" w:type="pct"/>
            <w:tcBorders>
              <w:top w:val="single" w:color="auto" w:sz="4" w:space="0"/>
            </w:tcBorders>
          </w:tcPr>
          <w:p w14:paraId="73401301">
            <w:pPr>
              <w:jc w:val="left"/>
              <w:rPr>
                <w:rFonts w:ascii="Times New Roman" w:hAnsi="Times New Roman" w:cs="Times New Roman"/>
              </w:rPr>
            </w:pPr>
            <w:r>
              <w:rPr>
                <w:rFonts w:ascii="Times New Roman" w:hAnsi="Times New Roman" w:cs="Times New Roman"/>
              </w:rPr>
              <w:t>History of</w:t>
            </w:r>
            <w:r>
              <w:rPr>
                <w:rFonts w:hint="eastAsia" w:ascii="Times New Roman" w:hAnsi="Times New Roman" w:cs="Times New Roman"/>
              </w:rPr>
              <w:t xml:space="preserve"> </w:t>
            </w:r>
            <w:r>
              <w:rPr>
                <w:rFonts w:ascii="Times New Roman" w:hAnsi="Times New Roman" w:cs="Times New Roman"/>
              </w:rPr>
              <w:t>current or former tobacco use.</w:t>
            </w:r>
          </w:p>
        </w:tc>
      </w:tr>
      <w:tr w14:paraId="723487C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5ADAA5BC">
            <w:pPr>
              <w:jc w:val="left"/>
              <w:rPr>
                <w:rFonts w:ascii="Times New Roman" w:hAnsi="Times New Roman" w:cs="Times New Roman"/>
              </w:rPr>
            </w:pPr>
            <w:r>
              <w:rPr>
                <w:rFonts w:ascii="Times New Roman" w:hAnsi="Times New Roman" w:cs="Times New Roman"/>
              </w:rPr>
              <w:t>Alcohol consumption</w:t>
            </w:r>
          </w:p>
        </w:tc>
        <w:tc>
          <w:tcPr>
            <w:tcW w:w="1899" w:type="pct"/>
          </w:tcPr>
          <w:p w14:paraId="11150321">
            <w:pPr>
              <w:jc w:val="left"/>
              <w:rPr>
                <w:rFonts w:ascii="Times New Roman" w:hAnsi="Times New Roman" w:cs="Times New Roman"/>
              </w:rPr>
            </w:pPr>
            <w:r>
              <w:rPr>
                <w:rFonts w:ascii="Times New Roman" w:hAnsi="Times New Roman" w:cs="Times New Roman"/>
              </w:rPr>
              <w:t>The study participants were asked</w:t>
            </w:r>
            <w:r>
              <w:rPr>
                <w:rFonts w:hint="eastAsia" w:ascii="Times New Roman" w:hAnsi="Times New Roman" w:cs="Times New Roman"/>
              </w:rPr>
              <w:t xml:space="preserve"> </w:t>
            </w:r>
            <w:r>
              <w:rPr>
                <w:rFonts w:ascii="Times New Roman" w:hAnsi="Times New Roman" w:cs="Times New Roman"/>
              </w:rPr>
              <w:t>to report their drinking frequency and the quantity of various alcoholic beverages they consumed in a week or month, including red wine, champagne plus white wine, beer plus cider, spirits, fortified wine, and other alcoholic drinks. Based on the reported averages, their daily alcohol intake in units was calculated using standard alcohol unit references.</w:t>
            </w:r>
          </w:p>
        </w:tc>
        <w:tc>
          <w:tcPr>
            <w:tcW w:w="1094" w:type="pct"/>
          </w:tcPr>
          <w:p w14:paraId="6E25B6B1">
            <w:pPr>
              <w:jc w:val="left"/>
              <w:rPr>
                <w:rFonts w:ascii="Times New Roman" w:hAnsi="Times New Roman" w:cs="Times New Roman"/>
              </w:rPr>
            </w:pPr>
            <w:r>
              <w:rPr>
                <w:rFonts w:ascii="Times New Roman" w:hAnsi="Times New Roman" w:cs="Times New Roman"/>
              </w:rPr>
              <w:t>Healthy</w:t>
            </w:r>
            <w:r>
              <w:rPr>
                <w:rFonts w:hint="eastAsia" w:ascii="Times New Roman" w:hAnsi="Times New Roman" w:cs="Times New Roman"/>
              </w:rPr>
              <w:t xml:space="preserve"> </w:t>
            </w:r>
            <w:r>
              <w:rPr>
                <w:rFonts w:ascii="Times New Roman" w:hAnsi="Times New Roman" w:cs="Times New Roman"/>
              </w:rPr>
              <w:t>drinking as consumption of &lt;</w:t>
            </w:r>
            <w:r>
              <w:rPr>
                <w:rFonts w:hint="eastAsia" w:ascii="Times New Roman" w:hAnsi="Times New Roman" w:cs="Times New Roman"/>
              </w:rPr>
              <w:t>1</w:t>
            </w:r>
            <w:r>
              <w:rPr>
                <w:rFonts w:ascii="Times New Roman" w:hAnsi="Times New Roman" w:cs="Times New Roman"/>
              </w:rPr>
              <w:t xml:space="preserve"> standard drinks/day for women or</w:t>
            </w:r>
            <w:r>
              <w:rPr>
                <w:rFonts w:hint="eastAsia" w:ascii="Times New Roman" w:hAnsi="Times New Roman" w:cs="Times New Roman"/>
              </w:rPr>
              <w:t xml:space="preserve"> </w:t>
            </w:r>
            <w:r>
              <w:rPr>
                <w:rFonts w:ascii="Times New Roman" w:hAnsi="Times New Roman" w:cs="Times New Roman"/>
              </w:rPr>
              <w:t>&lt;</w:t>
            </w:r>
            <w:r>
              <w:rPr>
                <w:rFonts w:hint="eastAsia" w:ascii="Times New Roman" w:hAnsi="Times New Roman" w:cs="Times New Roman"/>
              </w:rPr>
              <w:t>2</w:t>
            </w:r>
            <w:r>
              <w:rPr>
                <w:rFonts w:ascii="Times New Roman" w:hAnsi="Times New Roman" w:cs="Times New Roman"/>
              </w:rPr>
              <w:t xml:space="preserve"> standard drinks/day for men.</w:t>
            </w:r>
          </w:p>
        </w:tc>
        <w:tc>
          <w:tcPr>
            <w:tcW w:w="1094" w:type="pct"/>
          </w:tcPr>
          <w:p w14:paraId="37DE9CDC">
            <w:pPr>
              <w:jc w:val="left"/>
              <w:rPr>
                <w:rFonts w:ascii="Times New Roman" w:hAnsi="Times New Roman" w:cs="Times New Roman"/>
              </w:rPr>
            </w:pPr>
            <w:r>
              <w:rPr>
                <w:rFonts w:ascii="Times New Roman" w:hAnsi="Times New Roman" w:cs="Times New Roman"/>
              </w:rPr>
              <w:t>Unhealthy</w:t>
            </w:r>
            <w:r>
              <w:rPr>
                <w:rFonts w:hint="eastAsia" w:ascii="Times New Roman" w:hAnsi="Times New Roman" w:cs="Times New Roman"/>
              </w:rPr>
              <w:t xml:space="preserve"> </w:t>
            </w:r>
            <w:r>
              <w:rPr>
                <w:rFonts w:ascii="Times New Roman" w:hAnsi="Times New Roman" w:cs="Times New Roman"/>
              </w:rPr>
              <w:t>drinking as consumption of</w:t>
            </w:r>
            <w:r>
              <w:rPr>
                <w:rFonts w:hint="eastAsia" w:ascii="Times New Roman" w:hAnsi="Times New Roman" w:cs="Times New Roman"/>
              </w:rPr>
              <w:t xml:space="preserve"> ≥1</w:t>
            </w:r>
            <w:r>
              <w:rPr>
                <w:rFonts w:ascii="Times New Roman" w:hAnsi="Times New Roman" w:cs="Times New Roman"/>
              </w:rPr>
              <w:t xml:space="preserve"> standard drinks/day for women or ≥</w:t>
            </w:r>
            <w:r>
              <w:rPr>
                <w:rFonts w:hint="eastAsia" w:ascii="Times New Roman" w:hAnsi="Times New Roman" w:cs="Times New Roman"/>
              </w:rPr>
              <w:t>2</w:t>
            </w:r>
            <w:r>
              <w:rPr>
                <w:rFonts w:ascii="Times New Roman" w:hAnsi="Times New Roman" w:cs="Times New Roman"/>
              </w:rPr>
              <w:t xml:space="preserve"> standard drinks/day for men or no consumption for both.</w:t>
            </w:r>
          </w:p>
        </w:tc>
      </w:tr>
      <w:tr w14:paraId="07609C0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644AA22E">
            <w:pPr>
              <w:jc w:val="left"/>
              <w:rPr>
                <w:rFonts w:ascii="Times New Roman" w:hAnsi="Times New Roman" w:cs="Times New Roman"/>
              </w:rPr>
            </w:pPr>
            <w:r>
              <w:rPr>
                <w:rFonts w:ascii="Times New Roman" w:hAnsi="Times New Roman" w:cs="Times New Roman"/>
              </w:rPr>
              <w:t>Diet</w:t>
            </w:r>
          </w:p>
        </w:tc>
        <w:tc>
          <w:tcPr>
            <w:tcW w:w="1899" w:type="pct"/>
          </w:tcPr>
          <w:p w14:paraId="1E3CAF55">
            <w:pPr>
              <w:jc w:val="left"/>
              <w:rPr>
                <w:rFonts w:ascii="Times New Roman" w:hAnsi="Times New Roman" w:cs="Times New Roman"/>
              </w:rPr>
            </w:pPr>
            <w:r>
              <w:rPr>
                <w:rFonts w:ascii="Times New Roman" w:hAnsi="Times New Roman" w:cs="Times New Roman"/>
              </w:rPr>
              <w:t>Diet information was collected using the Oxford</w:t>
            </w:r>
            <w:r>
              <w:rPr>
                <w:rFonts w:hint="eastAsia" w:ascii="Times New Roman" w:hAnsi="Times New Roman" w:cs="Times New Roman"/>
              </w:rPr>
              <w:t xml:space="preserve"> </w:t>
            </w:r>
            <w:r>
              <w:rPr>
                <w:rFonts w:ascii="Times New Roman" w:hAnsi="Times New Roman" w:cs="Times New Roman"/>
              </w:rPr>
              <w:t>WebQ, a web-based 24-hour recall questionnaire. A healthy diet was defined as having an adequate intake from at least five out of ten food groups (fruits, vegetables, whole grains, fish, dairy, vegetable oils, refined grains, processed meats, unprocessed meats, and sugar-sweetened beverages), as recommended by the American Heart Association.</w:t>
            </w:r>
          </w:p>
        </w:tc>
        <w:tc>
          <w:tcPr>
            <w:tcW w:w="1094" w:type="pct"/>
          </w:tcPr>
          <w:p w14:paraId="191F0395">
            <w:pPr>
              <w:jc w:val="left"/>
              <w:rPr>
                <w:rFonts w:ascii="Times New Roman" w:hAnsi="Times New Roman" w:cs="Times New Roman"/>
              </w:rPr>
            </w:pPr>
            <w:bookmarkStart w:id="101" w:name="OLE_LINK6"/>
            <w:bookmarkStart w:id="102" w:name="OLE_LINK22"/>
            <w:r>
              <w:rPr>
                <w:rFonts w:hint="eastAsia" w:ascii="Times New Roman" w:hAnsi="Times New Roman" w:cs="Times New Roman"/>
              </w:rPr>
              <w:t>D</w:t>
            </w:r>
            <w:r>
              <w:rPr>
                <w:rFonts w:ascii="Times New Roman" w:hAnsi="Times New Roman" w:cs="Times New Roman"/>
              </w:rPr>
              <w:t>iet score ≥5</w:t>
            </w:r>
            <w:bookmarkEnd w:id="101"/>
            <w:r>
              <w:rPr>
                <w:rFonts w:ascii="Times New Roman" w:hAnsi="Times New Roman" w:cs="Times New Roman"/>
              </w:rPr>
              <w:t>.</w:t>
            </w:r>
            <w:bookmarkEnd w:id="102"/>
          </w:p>
        </w:tc>
        <w:tc>
          <w:tcPr>
            <w:tcW w:w="1094" w:type="pct"/>
          </w:tcPr>
          <w:p w14:paraId="55D92B57">
            <w:pPr>
              <w:jc w:val="left"/>
              <w:rPr>
                <w:rFonts w:ascii="Times New Roman" w:hAnsi="Times New Roman" w:cs="Times New Roman"/>
              </w:rPr>
            </w:pPr>
            <w:r>
              <w:rPr>
                <w:rFonts w:hint="eastAsia" w:ascii="Times New Roman" w:hAnsi="Times New Roman" w:cs="Times New Roman"/>
              </w:rPr>
              <w:t>D</w:t>
            </w:r>
            <w:r>
              <w:rPr>
                <w:rFonts w:ascii="Times New Roman" w:hAnsi="Times New Roman" w:cs="Times New Roman"/>
              </w:rPr>
              <w:t>iet score &lt;5.</w:t>
            </w:r>
          </w:p>
        </w:tc>
      </w:tr>
      <w:tr w14:paraId="1D338F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204D54FD">
            <w:pPr>
              <w:jc w:val="left"/>
              <w:rPr>
                <w:rFonts w:ascii="Times New Roman" w:hAnsi="Times New Roman" w:cs="Times New Roman"/>
              </w:rPr>
            </w:pPr>
            <w:r>
              <w:rPr>
                <w:rFonts w:ascii="Times New Roman" w:hAnsi="Times New Roman" w:cs="Times New Roman"/>
              </w:rPr>
              <w:t>Physical activity</w:t>
            </w:r>
          </w:p>
        </w:tc>
        <w:tc>
          <w:tcPr>
            <w:tcW w:w="1899" w:type="pct"/>
          </w:tcPr>
          <w:p w14:paraId="51C22F19">
            <w:pPr>
              <w:jc w:val="left"/>
              <w:rPr>
                <w:rFonts w:ascii="Times New Roman" w:hAnsi="Times New Roman" w:cs="Times New Roman"/>
              </w:rPr>
            </w:pPr>
            <w:bookmarkStart w:id="103" w:name="OLE_LINK24"/>
            <w:r>
              <w:rPr>
                <w:rFonts w:ascii="Times New Roman" w:hAnsi="Times New Roman" w:cs="Times New Roman"/>
              </w:rPr>
              <w:t>Physical activity levels were assessed using the self-reported International Physical Activity Questionnaire (IPAQ)</w:t>
            </w:r>
            <w:bookmarkEnd w:id="103"/>
            <w:r>
              <w:rPr>
                <w:rFonts w:ascii="Times New Roman" w:hAnsi="Times New Roman" w:cs="Times New Roman"/>
              </w:rPr>
              <w:t>, categorized as low, moderate, or high.</w:t>
            </w:r>
          </w:p>
        </w:tc>
        <w:tc>
          <w:tcPr>
            <w:tcW w:w="1094" w:type="pct"/>
          </w:tcPr>
          <w:p w14:paraId="2195ACF9">
            <w:pPr>
              <w:jc w:val="left"/>
              <w:rPr>
                <w:rFonts w:ascii="Times New Roman" w:hAnsi="Times New Roman" w:cs="Times New Roman"/>
              </w:rPr>
            </w:pPr>
            <w:r>
              <w:rPr>
                <w:rFonts w:hint="eastAsia" w:ascii="Times New Roman" w:hAnsi="Times New Roman" w:cs="Times New Roman"/>
              </w:rPr>
              <w:t>M</w:t>
            </w:r>
            <w:r>
              <w:rPr>
                <w:rFonts w:ascii="Times New Roman" w:hAnsi="Times New Roman" w:cs="Times New Roman"/>
              </w:rPr>
              <w:t>oderate or high physical activity.</w:t>
            </w:r>
          </w:p>
        </w:tc>
        <w:tc>
          <w:tcPr>
            <w:tcW w:w="1094" w:type="pct"/>
          </w:tcPr>
          <w:p w14:paraId="06198C99">
            <w:pPr>
              <w:jc w:val="left"/>
              <w:rPr>
                <w:rFonts w:ascii="Times New Roman" w:hAnsi="Times New Roman" w:cs="Times New Roman"/>
              </w:rPr>
            </w:pPr>
            <w:r>
              <w:rPr>
                <w:rFonts w:hint="eastAsia" w:ascii="Times New Roman" w:hAnsi="Times New Roman" w:cs="Times New Roman"/>
              </w:rPr>
              <w:t>L</w:t>
            </w:r>
            <w:r>
              <w:rPr>
                <w:rFonts w:ascii="Times New Roman" w:hAnsi="Times New Roman" w:cs="Times New Roman"/>
              </w:rPr>
              <w:t>ow physical activity.</w:t>
            </w:r>
          </w:p>
        </w:tc>
      </w:tr>
      <w:tr w14:paraId="282090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5E1A5A0C">
            <w:pPr>
              <w:jc w:val="left"/>
              <w:rPr>
                <w:rFonts w:ascii="Times New Roman" w:hAnsi="Times New Roman" w:cs="Times New Roman"/>
              </w:rPr>
            </w:pPr>
            <w:r>
              <w:rPr>
                <w:rFonts w:ascii="Times New Roman" w:hAnsi="Times New Roman" w:cs="Times New Roman"/>
              </w:rPr>
              <w:t>Body mass index</w:t>
            </w:r>
          </w:p>
        </w:tc>
        <w:tc>
          <w:tcPr>
            <w:tcW w:w="1899" w:type="pct"/>
          </w:tcPr>
          <w:p w14:paraId="33FD6589">
            <w:pPr>
              <w:jc w:val="left"/>
              <w:rPr>
                <w:rFonts w:ascii="Times New Roman" w:hAnsi="Times New Roman" w:cs="Times New Roman"/>
              </w:rPr>
            </w:pPr>
            <w:bookmarkStart w:id="104" w:name="OLE_LINK28"/>
            <w:r>
              <w:rPr>
                <w:rFonts w:ascii="Times New Roman" w:hAnsi="Times New Roman" w:cs="Times New Roman"/>
              </w:rPr>
              <w:t xml:space="preserve">BMI was calculated as weight in kilograms divided by the square of height in meters, with both measurements obtained during the initial assessment center visit. </w:t>
            </w:r>
            <w:bookmarkEnd w:id="104"/>
            <w:r>
              <w:rPr>
                <w:rFonts w:ascii="Times New Roman" w:hAnsi="Times New Roman" w:cs="Times New Roman"/>
              </w:rPr>
              <w:t>Categories were defined according to the World Health Organization classification.</w:t>
            </w:r>
          </w:p>
        </w:tc>
        <w:tc>
          <w:tcPr>
            <w:tcW w:w="1094" w:type="pct"/>
          </w:tcPr>
          <w:p w14:paraId="1B2D172F">
            <w:pPr>
              <w:jc w:val="left"/>
              <w:rPr>
                <w:rFonts w:ascii="Times New Roman" w:hAnsi="Times New Roman" w:cs="Times New Roman"/>
              </w:rPr>
            </w:pPr>
            <w:bookmarkStart w:id="105" w:name="OLE_LINK25"/>
            <w:r>
              <w:rPr>
                <w:rFonts w:hint="eastAsia" w:ascii="Times New Roman" w:hAnsi="Times New Roman" w:cs="Times New Roman"/>
              </w:rPr>
              <w:t>K</w:t>
            </w:r>
            <w:r>
              <w:rPr>
                <w:rFonts w:ascii="Times New Roman" w:hAnsi="Times New Roman" w:cs="Times New Roman"/>
              </w:rPr>
              <w:t>eep a BMI within 18.5</w:t>
            </w:r>
            <w:r>
              <w:rPr>
                <w:rFonts w:hint="eastAsia" w:ascii="Times New Roman" w:hAnsi="Times New Roman" w:cs="Times New Roman"/>
              </w:rPr>
              <w:t xml:space="preserve"> </w:t>
            </w:r>
            <w:r>
              <w:rPr>
                <w:rFonts w:ascii="Times New Roman" w:hAnsi="Times New Roman" w:cs="Times New Roman"/>
              </w:rPr>
              <w:t>-</w:t>
            </w:r>
            <w:r>
              <w:rPr>
                <w:rFonts w:hint="eastAsia" w:ascii="Times New Roman" w:hAnsi="Times New Roman" w:cs="Times New Roman"/>
              </w:rPr>
              <w:t xml:space="preserve"> </w:t>
            </w:r>
            <w:r>
              <w:rPr>
                <w:rFonts w:ascii="Times New Roman" w:hAnsi="Times New Roman" w:cs="Times New Roman"/>
              </w:rPr>
              <w:t>24.9 kg</w:t>
            </w:r>
            <w:r>
              <w:rPr>
                <w:rFonts w:hint="eastAsia" w:ascii="Times New Roman" w:hAnsi="Times New Roman" w:cs="Times New Roman"/>
              </w:rPr>
              <w:t>/</w:t>
            </w:r>
            <w:r>
              <w:rPr>
                <w:rFonts w:ascii="Times New Roman" w:hAnsi="Times New Roman" w:cs="Times New Roman"/>
              </w:rPr>
              <w:t>m</w:t>
            </w:r>
            <w:r>
              <w:rPr>
                <w:rFonts w:ascii="Times New Roman" w:hAnsi="Times New Roman" w:cs="Times New Roman"/>
                <w:vertAlign w:val="superscript"/>
              </w:rPr>
              <w:t>2</w:t>
            </w:r>
            <w:bookmarkEnd w:id="105"/>
            <w:r>
              <w:rPr>
                <w:rFonts w:ascii="Times New Roman" w:hAnsi="Times New Roman" w:cs="Times New Roman"/>
              </w:rPr>
              <w:t>.</w:t>
            </w:r>
          </w:p>
        </w:tc>
        <w:tc>
          <w:tcPr>
            <w:tcW w:w="1094" w:type="pct"/>
          </w:tcPr>
          <w:p w14:paraId="2BDF1475">
            <w:pPr>
              <w:jc w:val="left"/>
              <w:rPr>
                <w:rFonts w:ascii="Times New Roman" w:hAnsi="Times New Roman" w:cs="Times New Roman"/>
              </w:rPr>
            </w:pPr>
            <w:r>
              <w:rPr>
                <w:rFonts w:ascii="Times New Roman" w:hAnsi="Times New Roman" w:cs="Times New Roman"/>
              </w:rPr>
              <w:t>Have a BMI outside the range of 18.5</w:t>
            </w:r>
            <w:r>
              <w:rPr>
                <w:rFonts w:hint="eastAsia" w:ascii="Times New Roman" w:hAnsi="Times New Roman" w:cs="Times New Roman"/>
              </w:rPr>
              <w:t xml:space="preserve"> - </w:t>
            </w:r>
            <w:r>
              <w:rPr>
                <w:rFonts w:ascii="Times New Roman" w:hAnsi="Times New Roman" w:cs="Times New Roman"/>
              </w:rPr>
              <w:t>24.9 kg/m</w:t>
            </w:r>
            <w:r>
              <w:rPr>
                <w:rFonts w:ascii="Times New Roman" w:hAnsi="Times New Roman" w:cs="Times New Roman"/>
                <w:vertAlign w:val="superscript"/>
              </w:rPr>
              <w:t>2</w:t>
            </w:r>
            <w:bookmarkStart w:id="106" w:name="OLE_LINK26"/>
            <w:r>
              <w:rPr>
                <w:rFonts w:ascii="Times New Roman" w:hAnsi="Times New Roman" w:cs="Times New Roman"/>
              </w:rPr>
              <w:t>.</w:t>
            </w:r>
            <w:bookmarkEnd w:id="106"/>
          </w:p>
        </w:tc>
      </w:tr>
      <w:tr w14:paraId="2A1D0C8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045B9505">
            <w:pPr>
              <w:jc w:val="left"/>
              <w:rPr>
                <w:rFonts w:ascii="Times New Roman" w:hAnsi="Times New Roman" w:cs="Times New Roman"/>
              </w:rPr>
            </w:pPr>
            <w:r>
              <w:rPr>
                <w:rFonts w:ascii="Times New Roman" w:hAnsi="Times New Roman" w:cs="Times New Roman"/>
              </w:rPr>
              <w:t>Sleep duration</w:t>
            </w:r>
          </w:p>
        </w:tc>
        <w:tc>
          <w:tcPr>
            <w:tcW w:w="1899" w:type="pct"/>
          </w:tcPr>
          <w:p w14:paraId="48709591">
            <w:pPr>
              <w:jc w:val="left"/>
              <w:rPr>
                <w:rFonts w:ascii="Times New Roman" w:hAnsi="Times New Roman" w:cs="Times New Roman"/>
              </w:rPr>
            </w:pPr>
            <w:r>
              <w:rPr>
                <w:rFonts w:ascii="Times New Roman" w:hAnsi="Times New Roman" w:cs="Times New Roman"/>
              </w:rPr>
              <w:t>Total sleep duration was recorded</w:t>
            </w:r>
            <w:r>
              <w:rPr>
                <w:rFonts w:hint="eastAsia" w:ascii="Times New Roman" w:hAnsi="Times New Roman" w:cs="Times New Roman"/>
              </w:rPr>
              <w:t xml:space="preserve"> </w:t>
            </w:r>
            <w:r>
              <w:rPr>
                <w:rFonts w:ascii="Times New Roman" w:hAnsi="Times New Roman" w:cs="Times New Roman"/>
              </w:rPr>
              <w:t>by asking “About how many hours sleep do you get in every 24 hours? (Please include naps)”.</w:t>
            </w:r>
          </w:p>
        </w:tc>
        <w:tc>
          <w:tcPr>
            <w:tcW w:w="1094" w:type="pct"/>
          </w:tcPr>
          <w:p w14:paraId="2226B0B9">
            <w:pPr>
              <w:jc w:val="left"/>
              <w:rPr>
                <w:rFonts w:ascii="Times New Roman" w:hAnsi="Times New Roman" w:cs="Times New Roman"/>
              </w:rPr>
            </w:pPr>
            <w:r>
              <w:rPr>
                <w:rFonts w:ascii="Times New Roman" w:hAnsi="Times New Roman" w:cs="Times New Roman"/>
              </w:rPr>
              <w:t>Sleep</w:t>
            </w:r>
            <w:r>
              <w:rPr>
                <w:rFonts w:hint="eastAsia" w:ascii="Times New Roman" w:hAnsi="Times New Roman" w:cs="Times New Roman"/>
              </w:rPr>
              <w:t xml:space="preserve"> </w:t>
            </w:r>
            <w:r>
              <w:rPr>
                <w:rFonts w:ascii="Times New Roman" w:hAnsi="Times New Roman" w:cs="Times New Roman"/>
              </w:rPr>
              <w:t>duration of 7</w:t>
            </w:r>
            <w:r>
              <w:rPr>
                <w:rFonts w:hint="eastAsia" w:ascii="Times New Roman" w:hAnsi="Times New Roman" w:cs="Times New Roman"/>
              </w:rPr>
              <w:t xml:space="preserve"> - </w:t>
            </w:r>
            <w:r>
              <w:rPr>
                <w:rFonts w:ascii="Times New Roman" w:hAnsi="Times New Roman" w:cs="Times New Roman"/>
              </w:rPr>
              <w:t>8 h/day.</w:t>
            </w:r>
          </w:p>
        </w:tc>
        <w:tc>
          <w:tcPr>
            <w:tcW w:w="1094" w:type="pct"/>
          </w:tcPr>
          <w:p w14:paraId="415662E7">
            <w:pPr>
              <w:jc w:val="left"/>
              <w:rPr>
                <w:rFonts w:ascii="Times New Roman" w:hAnsi="Times New Roman" w:cs="Times New Roman"/>
              </w:rPr>
            </w:pPr>
            <w:r>
              <w:rPr>
                <w:rFonts w:ascii="Times New Roman" w:hAnsi="Times New Roman" w:cs="Times New Roman"/>
              </w:rPr>
              <w:t>Sleep duration</w:t>
            </w:r>
            <w:r>
              <w:rPr>
                <w:rFonts w:hint="eastAsia" w:ascii="Times New Roman" w:hAnsi="Times New Roman" w:cs="Times New Roman"/>
              </w:rPr>
              <w:t xml:space="preserve"> </w:t>
            </w:r>
            <w:r>
              <w:rPr>
                <w:rFonts w:ascii="Times New Roman" w:hAnsi="Times New Roman" w:cs="Times New Roman"/>
              </w:rPr>
              <w:t>&lt;7 or Sleep</w:t>
            </w:r>
            <w:r>
              <w:rPr>
                <w:rFonts w:hint="eastAsia" w:ascii="Times New Roman" w:hAnsi="Times New Roman" w:cs="Times New Roman"/>
              </w:rPr>
              <w:t xml:space="preserve"> </w:t>
            </w:r>
            <w:r>
              <w:rPr>
                <w:rFonts w:ascii="Times New Roman" w:hAnsi="Times New Roman" w:cs="Times New Roman"/>
              </w:rPr>
              <w:t>duration &gt;8.</w:t>
            </w:r>
          </w:p>
        </w:tc>
      </w:tr>
      <w:tr w14:paraId="3B35922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3775DA34">
            <w:pPr>
              <w:jc w:val="left"/>
              <w:rPr>
                <w:rFonts w:ascii="Times New Roman" w:hAnsi="Times New Roman" w:cs="Times New Roman"/>
              </w:rPr>
            </w:pPr>
            <w:bookmarkStart w:id="107" w:name="OLE_LINK5"/>
            <w:r>
              <w:rPr>
                <w:rFonts w:ascii="Times New Roman" w:hAnsi="Times New Roman" w:cs="Times New Roman"/>
              </w:rPr>
              <w:t>Sedentary behavior</w:t>
            </w:r>
            <w:bookmarkEnd w:id="107"/>
          </w:p>
        </w:tc>
        <w:tc>
          <w:tcPr>
            <w:tcW w:w="1899" w:type="pct"/>
          </w:tcPr>
          <w:p w14:paraId="3F40C3D9">
            <w:pPr>
              <w:jc w:val="left"/>
              <w:rPr>
                <w:rFonts w:ascii="Times New Roman" w:hAnsi="Times New Roman" w:cs="Times New Roman"/>
              </w:rPr>
            </w:pPr>
            <w:r>
              <w:rPr>
                <w:rFonts w:ascii="Times New Roman" w:hAnsi="Times New Roman" w:cs="Times New Roman"/>
              </w:rPr>
              <w:t>Participants were asked in a typical day how many hours they</w:t>
            </w:r>
            <w:r>
              <w:rPr>
                <w:rFonts w:hint="eastAsia" w:ascii="Times New Roman" w:hAnsi="Times New Roman" w:cs="Times New Roman"/>
              </w:rPr>
              <w:t xml:space="preserve"> </w:t>
            </w:r>
            <w:r>
              <w:rPr>
                <w:rFonts w:ascii="Times New Roman" w:hAnsi="Times New Roman" w:cs="Times New Roman"/>
              </w:rPr>
              <w:t>spent watching television, using computer and driving.</w:t>
            </w:r>
            <w:r>
              <w:rPr>
                <w:rFonts w:hint="eastAsia" w:ascii="Times New Roman" w:hAnsi="Times New Roman" w:cs="Times New Roman"/>
              </w:rPr>
              <w:t xml:space="preserve"> </w:t>
            </w:r>
            <w:r>
              <w:rPr>
                <w:rFonts w:ascii="Times New Roman" w:hAnsi="Times New Roman" w:cs="Times New Roman"/>
              </w:rPr>
              <w:t>This information was used as an indicator of sedentary</w:t>
            </w:r>
            <w:r>
              <w:rPr>
                <w:rFonts w:hint="eastAsia" w:ascii="Times New Roman" w:hAnsi="Times New Roman" w:cs="Times New Roman"/>
              </w:rPr>
              <w:t xml:space="preserve"> </w:t>
            </w:r>
            <w:r>
              <w:rPr>
                <w:rFonts w:ascii="Times New Roman" w:hAnsi="Times New Roman" w:cs="Times New Roman"/>
              </w:rPr>
              <w:t>behaviors as television watching, time spent using computers and driving are three of the most widespread leisure-time sedentary behaviors in adults.</w:t>
            </w:r>
          </w:p>
        </w:tc>
        <w:tc>
          <w:tcPr>
            <w:tcW w:w="1094" w:type="pct"/>
          </w:tcPr>
          <w:p w14:paraId="32A63632">
            <w:pPr>
              <w:jc w:val="left"/>
              <w:rPr>
                <w:rFonts w:ascii="Times New Roman" w:hAnsi="Times New Roman" w:cs="Times New Roman"/>
              </w:rPr>
            </w:pPr>
            <w:r>
              <w:rPr>
                <w:rFonts w:hint="eastAsia" w:ascii="Times New Roman" w:hAnsi="Times New Roman" w:cs="Times New Roman"/>
              </w:rPr>
              <w:t>S</w:t>
            </w:r>
            <w:r>
              <w:rPr>
                <w:rFonts w:ascii="Times New Roman" w:hAnsi="Times New Roman" w:cs="Times New Roman"/>
              </w:rPr>
              <w:t xml:space="preserve">edentary time </w:t>
            </w:r>
            <w:r>
              <w:rPr>
                <w:rFonts w:hint="eastAsia" w:ascii="Times New Roman" w:hAnsi="Times New Roman" w:cs="Times New Roman"/>
              </w:rPr>
              <w:t>≤</w:t>
            </w:r>
            <w:r>
              <w:rPr>
                <w:rFonts w:ascii="Times New Roman" w:hAnsi="Times New Roman" w:cs="Times New Roman"/>
              </w:rPr>
              <w:t>6 h/day.</w:t>
            </w:r>
          </w:p>
        </w:tc>
        <w:tc>
          <w:tcPr>
            <w:tcW w:w="1094" w:type="pct"/>
          </w:tcPr>
          <w:p w14:paraId="2D79F841">
            <w:pPr>
              <w:jc w:val="left"/>
              <w:rPr>
                <w:rFonts w:ascii="Times New Roman" w:hAnsi="Times New Roman" w:cs="Times New Roman"/>
              </w:rPr>
            </w:pPr>
            <w:r>
              <w:rPr>
                <w:rFonts w:ascii="Times New Roman" w:hAnsi="Times New Roman" w:cs="Times New Roman"/>
              </w:rPr>
              <w:t xml:space="preserve">Sedentary time </w:t>
            </w:r>
            <w:r>
              <w:rPr>
                <w:rFonts w:hint="eastAsia" w:ascii="Times New Roman" w:hAnsi="Times New Roman" w:cs="Times New Roman"/>
              </w:rPr>
              <w:t>&gt;</w:t>
            </w:r>
            <w:r>
              <w:rPr>
                <w:rFonts w:ascii="Times New Roman" w:hAnsi="Times New Roman" w:cs="Times New Roman"/>
              </w:rPr>
              <w:t>6 h/day.</w:t>
            </w:r>
          </w:p>
        </w:tc>
      </w:tr>
      <w:tr w14:paraId="3B9062F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914" w:type="pct"/>
          </w:tcPr>
          <w:p w14:paraId="1134D962">
            <w:pPr>
              <w:jc w:val="left"/>
              <w:rPr>
                <w:rFonts w:ascii="Times New Roman" w:hAnsi="Times New Roman" w:cs="Times New Roman"/>
              </w:rPr>
            </w:pPr>
            <w:r>
              <w:rPr>
                <w:rFonts w:ascii="Times New Roman" w:hAnsi="Times New Roman" w:cs="Times New Roman"/>
              </w:rPr>
              <w:t>Social contact</w:t>
            </w:r>
          </w:p>
        </w:tc>
        <w:tc>
          <w:tcPr>
            <w:tcW w:w="1899" w:type="pct"/>
          </w:tcPr>
          <w:p w14:paraId="338437B4">
            <w:pPr>
              <w:jc w:val="left"/>
              <w:rPr>
                <w:rFonts w:ascii="Times New Roman" w:hAnsi="Times New Roman" w:cs="Times New Roman"/>
              </w:rPr>
            </w:pPr>
            <w:r>
              <w:rPr>
                <w:rFonts w:ascii="Times New Roman" w:hAnsi="Times New Roman" w:cs="Times New Roman"/>
              </w:rPr>
              <w:t xml:space="preserve">Social isolation was assessed using three questionnaire items: (1) frequency of friends/family visits, (2) leisure/social activities, and (3) </w:t>
            </w:r>
            <w:bookmarkStart w:id="108" w:name="OLE_LINK31"/>
            <w:r>
              <w:rPr>
                <w:rFonts w:ascii="Times New Roman" w:hAnsi="Times New Roman" w:cs="Times New Roman"/>
              </w:rPr>
              <w:t>number in household</w:t>
            </w:r>
            <w:bookmarkEnd w:id="108"/>
            <w:r>
              <w:rPr>
                <w:rFonts w:ascii="Times New Roman" w:hAnsi="Times New Roman" w:cs="Times New Roman"/>
              </w:rPr>
              <w:t xml:space="preserve">. Each item was scored as 0 or 1, yielding a total social isolation score ranging from 0 to 3. </w:t>
            </w:r>
            <w:bookmarkStart w:id="109" w:name="OLE_LINK30"/>
            <w:r>
              <w:rPr>
                <w:rFonts w:ascii="Times New Roman" w:hAnsi="Times New Roman" w:cs="Times New Roman"/>
              </w:rPr>
              <w:t xml:space="preserve">Loneliness </w:t>
            </w:r>
            <w:bookmarkEnd w:id="109"/>
            <w:r>
              <w:rPr>
                <w:rFonts w:ascii="Times New Roman" w:hAnsi="Times New Roman" w:cs="Times New Roman"/>
              </w:rPr>
              <w:t>was evaluated using two questions: (1) felt lonely and (2) able to confide. Responses were scored 0 or 1, resulting in a loneliness score from 0 to 2.</w:t>
            </w:r>
          </w:p>
        </w:tc>
        <w:tc>
          <w:tcPr>
            <w:tcW w:w="1094" w:type="pct"/>
          </w:tcPr>
          <w:p w14:paraId="7259C995">
            <w:pPr>
              <w:jc w:val="left"/>
              <w:rPr>
                <w:rFonts w:ascii="Times New Roman" w:hAnsi="Times New Roman" w:cs="Times New Roman"/>
              </w:rPr>
            </w:pPr>
            <w:bookmarkStart w:id="110" w:name="OLE_LINK7"/>
            <w:r>
              <w:rPr>
                <w:rFonts w:ascii="Times New Roman" w:hAnsi="Times New Roman" w:cs="Times New Roman"/>
              </w:rPr>
              <w:t xml:space="preserve">Social isolation score </w:t>
            </w:r>
            <w:r>
              <w:rPr>
                <w:rFonts w:hint="eastAsia" w:ascii="Times New Roman" w:hAnsi="Times New Roman" w:cs="Times New Roman"/>
              </w:rPr>
              <w:t>≥</w:t>
            </w:r>
            <w:r>
              <w:rPr>
                <w:rFonts w:ascii="Times New Roman" w:hAnsi="Times New Roman" w:cs="Times New Roman"/>
              </w:rPr>
              <w:t xml:space="preserve">2 </w:t>
            </w:r>
            <w:r>
              <w:rPr>
                <w:rFonts w:hint="eastAsia" w:ascii="Times New Roman" w:hAnsi="Times New Roman" w:cs="Times New Roman"/>
              </w:rPr>
              <w:t>or</w:t>
            </w:r>
            <w:r>
              <w:rPr>
                <w:rFonts w:ascii="Times New Roman" w:hAnsi="Times New Roman" w:cs="Times New Roman"/>
              </w:rPr>
              <w:t xml:space="preserve"> loneliness score = 2.</w:t>
            </w:r>
            <w:bookmarkEnd w:id="110"/>
          </w:p>
        </w:tc>
        <w:tc>
          <w:tcPr>
            <w:tcW w:w="1094" w:type="pct"/>
          </w:tcPr>
          <w:p w14:paraId="7997471F">
            <w:pPr>
              <w:jc w:val="left"/>
              <w:rPr>
                <w:rFonts w:ascii="Times New Roman" w:hAnsi="Times New Roman" w:cs="Times New Roman"/>
              </w:rPr>
            </w:pPr>
            <w:r>
              <w:rPr>
                <w:rFonts w:ascii="Times New Roman" w:hAnsi="Times New Roman" w:cs="Times New Roman"/>
              </w:rPr>
              <w:t>Social isolation score &lt;2 and loneliness score &lt;2.</w:t>
            </w:r>
          </w:p>
        </w:tc>
      </w:tr>
    </w:tbl>
    <w:p w14:paraId="2D31EE42">
      <w:pPr>
        <w:jc w:val="left"/>
        <w:rPr>
          <w:rFonts w:ascii="Times New Roman" w:hAnsi="Times New Roman" w:cs="Times New Roman"/>
        </w:rPr>
      </w:pPr>
      <w:r>
        <w:rPr>
          <w:rFonts w:ascii="Times New Roman" w:hAnsi="Times New Roman" w:cs="Times New Roman"/>
        </w:rPr>
        <w:t xml:space="preserve">Abbreviations: </w:t>
      </w:r>
      <w:r>
        <w:rPr>
          <w:rFonts w:hint="eastAsia" w:ascii="Times New Roman" w:hAnsi="Times New Roman" w:cs="Times New Roman"/>
        </w:rPr>
        <w:t xml:space="preserve">BMI, </w:t>
      </w:r>
      <w:r>
        <w:rPr>
          <w:rFonts w:ascii="Times New Roman" w:hAnsi="Times New Roman" w:cs="Times New Roman"/>
        </w:rPr>
        <w:t>Body mass index</w:t>
      </w:r>
    </w:p>
    <w:p w14:paraId="6F8E20DB">
      <w:pPr>
        <w:rPr>
          <w:rFonts w:ascii="Times New Roman" w:hAnsi="Times New Roman" w:cs="Times New Roman"/>
        </w:rPr>
      </w:pPr>
    </w:p>
    <w:p w14:paraId="3A8F6B51">
      <w:pPr>
        <w:rPr>
          <w:rFonts w:ascii="Times New Roman" w:hAnsi="Times New Roman" w:cs="Times New Roman"/>
        </w:rPr>
      </w:pPr>
    </w:p>
    <w:p w14:paraId="2B14E2B6">
      <w:pPr>
        <w:rPr>
          <w:rFonts w:ascii="Times New Roman" w:hAnsi="Times New Roman" w:cs="Times New Roman"/>
        </w:rPr>
      </w:pPr>
    </w:p>
    <w:p w14:paraId="5B4A2340">
      <w:pPr>
        <w:rPr>
          <w:rFonts w:ascii="Times New Roman" w:hAnsi="Times New Roman" w:cs="Times New Roman"/>
        </w:rPr>
      </w:pPr>
    </w:p>
    <w:p w14:paraId="463744DD">
      <w:pPr>
        <w:rPr>
          <w:rFonts w:ascii="Times New Roman" w:hAnsi="Times New Roman" w:cs="Times New Roman"/>
        </w:rPr>
      </w:pPr>
    </w:p>
    <w:p w14:paraId="51599A5E">
      <w:pPr>
        <w:rPr>
          <w:rFonts w:ascii="Times New Roman" w:hAnsi="Times New Roman" w:cs="Times New Roman"/>
        </w:rPr>
      </w:pPr>
    </w:p>
    <w:p w14:paraId="7583D7F2">
      <w:pPr>
        <w:rPr>
          <w:rFonts w:ascii="Times New Roman" w:hAnsi="Times New Roman" w:cs="Times New Roman"/>
        </w:rPr>
      </w:pPr>
    </w:p>
    <w:p w14:paraId="5E0049E9">
      <w:pPr>
        <w:rPr>
          <w:rFonts w:ascii="Times New Roman" w:hAnsi="Times New Roman" w:cs="Times New Roman"/>
        </w:rPr>
      </w:pPr>
    </w:p>
    <w:p w14:paraId="4C20582B">
      <w:pPr>
        <w:rPr>
          <w:rFonts w:ascii="Times New Roman" w:hAnsi="Times New Roman" w:cs="Times New Roman"/>
        </w:rPr>
      </w:pPr>
    </w:p>
    <w:p w14:paraId="0FE35260">
      <w:pPr>
        <w:rPr>
          <w:rFonts w:ascii="Times New Roman" w:hAnsi="Times New Roman" w:cs="Times New Roman"/>
        </w:rPr>
      </w:pPr>
    </w:p>
    <w:p w14:paraId="1EDBDDCE">
      <w:pPr>
        <w:rPr>
          <w:rFonts w:ascii="Times New Roman" w:hAnsi="Times New Roman" w:cs="Times New Roman"/>
        </w:rPr>
      </w:pPr>
    </w:p>
    <w:bookmarkEnd w:id="100"/>
    <w:p w14:paraId="73D8F2C3">
      <w:pPr>
        <w:rPr>
          <w:rFonts w:ascii="Times New Roman" w:hAnsi="Times New Roman" w:cs="Times New Roman"/>
          <w:szCs w:val="21"/>
        </w:rPr>
        <w:sectPr>
          <w:pgSz w:w="11906" w:h="16838"/>
          <w:pgMar w:top="1440" w:right="1800" w:bottom="1440" w:left="1800" w:header="851" w:footer="992" w:gutter="0"/>
          <w:cols w:space="425" w:num="1"/>
          <w:docGrid w:type="lines" w:linePitch="312" w:charSpace="0"/>
        </w:sectPr>
      </w:pPr>
    </w:p>
    <w:p w14:paraId="64E61541">
      <w:pPr>
        <w:pStyle w:val="2"/>
      </w:pPr>
      <w:bookmarkStart w:id="111" w:name="_Toc217225970"/>
      <w:r>
        <w:t>Table S</w:t>
      </w:r>
      <w:r>
        <w:rPr>
          <w:rFonts w:hint="eastAsia"/>
        </w:rPr>
        <w:t>3</w:t>
      </w:r>
      <w:r>
        <w:t xml:space="preserve">. </w:t>
      </w:r>
      <w:r>
        <w:rPr>
          <w:color w:val="auto"/>
        </w:rPr>
        <w:t>Results of sensitivity analyses</w:t>
      </w:r>
      <w:bookmarkEnd w:id="111"/>
    </w:p>
    <w:tbl>
      <w:tblPr>
        <w:tblStyle w:val="19"/>
        <w:tblW w:w="4998"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9"/>
        <w:gridCol w:w="3278"/>
        <w:gridCol w:w="1480"/>
        <w:gridCol w:w="2983"/>
        <w:gridCol w:w="467"/>
        <w:gridCol w:w="2516"/>
        <w:gridCol w:w="236"/>
        <w:gridCol w:w="2749"/>
      </w:tblGrid>
      <w:tr w14:paraId="75F1E89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blHeader/>
        </w:trPr>
        <w:tc>
          <w:tcPr>
            <w:tcW w:w="162" w:type="pct"/>
            <w:tcBorders>
              <w:top w:val="single" w:color="auto" w:sz="12" w:space="0"/>
              <w:bottom w:val="nil"/>
            </w:tcBorders>
            <w:vAlign w:val="center"/>
          </w:tcPr>
          <w:p w14:paraId="69CA4689">
            <w:pPr>
              <w:jc w:val="center"/>
              <w:rPr>
                <w:rFonts w:ascii="Times New Roman" w:hAnsi="Times New Roman" w:eastAsia="宋体" w:cs="Times New Roman"/>
                <w:szCs w:val="21"/>
              </w:rPr>
            </w:pPr>
          </w:p>
        </w:tc>
        <w:tc>
          <w:tcPr>
            <w:tcW w:w="1157" w:type="pct"/>
            <w:vMerge w:val="restart"/>
            <w:tcBorders>
              <w:top w:val="single" w:color="auto" w:sz="12" w:space="0"/>
              <w:bottom w:val="nil"/>
            </w:tcBorders>
            <w:vAlign w:val="center"/>
          </w:tcPr>
          <w:p w14:paraId="1000F381">
            <w:pPr>
              <w:jc w:val="center"/>
              <w:rPr>
                <w:rFonts w:ascii="Times New Roman" w:hAnsi="Times New Roman" w:eastAsia="宋体" w:cs="Times New Roman"/>
                <w:szCs w:val="21"/>
              </w:rPr>
            </w:pPr>
            <w:r>
              <w:rPr>
                <w:rFonts w:hint="eastAsia" w:ascii="Times New Roman" w:hAnsi="Times New Roman" w:eastAsia="宋体" w:cs="Times New Roman"/>
                <w:szCs w:val="21"/>
              </w:rPr>
              <w:t>Transfer</w:t>
            </w:r>
          </w:p>
        </w:tc>
        <w:tc>
          <w:tcPr>
            <w:tcW w:w="522" w:type="pct"/>
            <w:vMerge w:val="restart"/>
            <w:tcBorders>
              <w:top w:val="single" w:color="auto" w:sz="12" w:space="0"/>
              <w:bottom w:val="nil"/>
            </w:tcBorders>
            <w:vAlign w:val="center"/>
          </w:tcPr>
          <w:p w14:paraId="0F8A4766">
            <w:pPr>
              <w:jc w:val="center"/>
              <w:rPr>
                <w:rFonts w:ascii="Times New Roman" w:hAnsi="Times New Roman" w:eastAsia="宋体" w:cs="Times New Roman"/>
                <w:szCs w:val="21"/>
              </w:rPr>
            </w:pPr>
            <w:r>
              <w:rPr>
                <w:rFonts w:hint="eastAsia" w:ascii="Times New Roman" w:hAnsi="Times New Roman" w:eastAsia="宋体" w:cs="Times New Roman"/>
                <w:szCs w:val="21"/>
              </w:rPr>
              <w:t>N</w:t>
            </w:r>
          </w:p>
        </w:tc>
        <w:tc>
          <w:tcPr>
            <w:tcW w:w="1218" w:type="pct"/>
            <w:gridSpan w:val="2"/>
            <w:tcBorders>
              <w:top w:val="single" w:color="auto" w:sz="12" w:space="0"/>
              <w:bottom w:val="single" w:color="auto" w:sz="4" w:space="0"/>
            </w:tcBorders>
            <w:vAlign w:val="center"/>
          </w:tcPr>
          <w:p w14:paraId="46E1DBFC">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Model </w:t>
            </w:r>
            <w:r>
              <w:rPr>
                <w:rFonts w:ascii="Times New Roman" w:hAnsi="Times New Roman" w:eastAsia="宋体" w:cs="Times New Roman"/>
                <w:szCs w:val="21"/>
              </w:rPr>
              <w:t>1</w:t>
            </w:r>
          </w:p>
        </w:tc>
        <w:tc>
          <w:tcPr>
            <w:tcW w:w="971" w:type="pct"/>
            <w:gridSpan w:val="2"/>
            <w:tcBorders>
              <w:top w:val="single" w:color="auto" w:sz="12" w:space="0"/>
              <w:bottom w:val="single" w:color="auto" w:sz="4" w:space="0"/>
            </w:tcBorders>
            <w:vAlign w:val="center"/>
          </w:tcPr>
          <w:p w14:paraId="61C13AC5">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Model </w:t>
            </w:r>
            <w:r>
              <w:rPr>
                <w:rFonts w:ascii="Times New Roman" w:hAnsi="Times New Roman" w:eastAsia="宋体" w:cs="Times New Roman"/>
                <w:szCs w:val="21"/>
              </w:rPr>
              <w:t>2</w:t>
            </w:r>
          </w:p>
        </w:tc>
        <w:tc>
          <w:tcPr>
            <w:tcW w:w="970" w:type="pct"/>
            <w:tcBorders>
              <w:top w:val="single" w:color="auto" w:sz="12" w:space="0"/>
              <w:bottom w:val="single" w:color="auto" w:sz="4" w:space="0"/>
            </w:tcBorders>
            <w:vAlign w:val="center"/>
          </w:tcPr>
          <w:p w14:paraId="4CF88ACE">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Model </w:t>
            </w:r>
            <w:r>
              <w:rPr>
                <w:rFonts w:ascii="Times New Roman" w:hAnsi="Times New Roman" w:eastAsia="宋体" w:cs="Times New Roman"/>
                <w:szCs w:val="21"/>
              </w:rPr>
              <w:t>3</w:t>
            </w:r>
          </w:p>
        </w:tc>
      </w:tr>
      <w:tr w14:paraId="3E26244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blHeader/>
        </w:trPr>
        <w:tc>
          <w:tcPr>
            <w:tcW w:w="162" w:type="pct"/>
            <w:tcBorders>
              <w:top w:val="nil"/>
              <w:bottom w:val="single" w:color="auto" w:sz="6" w:space="0"/>
            </w:tcBorders>
            <w:vAlign w:val="center"/>
          </w:tcPr>
          <w:p w14:paraId="5C759877">
            <w:pPr>
              <w:jc w:val="center"/>
              <w:rPr>
                <w:rFonts w:ascii="Times New Roman" w:hAnsi="Times New Roman" w:eastAsia="宋体" w:cs="Times New Roman"/>
                <w:szCs w:val="21"/>
              </w:rPr>
            </w:pPr>
          </w:p>
        </w:tc>
        <w:tc>
          <w:tcPr>
            <w:tcW w:w="1157" w:type="pct"/>
            <w:vMerge w:val="continue"/>
            <w:tcBorders>
              <w:top w:val="nil"/>
              <w:bottom w:val="single" w:color="auto" w:sz="6" w:space="0"/>
            </w:tcBorders>
            <w:vAlign w:val="center"/>
          </w:tcPr>
          <w:p w14:paraId="2666E75F">
            <w:pPr>
              <w:jc w:val="center"/>
              <w:rPr>
                <w:rFonts w:ascii="Times New Roman" w:hAnsi="Times New Roman" w:eastAsia="宋体" w:cs="Times New Roman"/>
                <w:szCs w:val="21"/>
              </w:rPr>
            </w:pPr>
          </w:p>
        </w:tc>
        <w:tc>
          <w:tcPr>
            <w:tcW w:w="522" w:type="pct"/>
            <w:vMerge w:val="continue"/>
            <w:tcBorders>
              <w:top w:val="nil"/>
              <w:bottom w:val="single" w:color="auto" w:sz="6" w:space="0"/>
            </w:tcBorders>
            <w:vAlign w:val="center"/>
          </w:tcPr>
          <w:p w14:paraId="54C6EEB1">
            <w:pPr>
              <w:jc w:val="center"/>
              <w:rPr>
                <w:rFonts w:ascii="Times New Roman" w:hAnsi="Times New Roman" w:eastAsia="宋体" w:cs="Times New Roman"/>
                <w:szCs w:val="21"/>
              </w:rPr>
            </w:pPr>
          </w:p>
        </w:tc>
        <w:tc>
          <w:tcPr>
            <w:tcW w:w="1218" w:type="pct"/>
            <w:gridSpan w:val="2"/>
            <w:tcBorders>
              <w:top w:val="single" w:color="auto" w:sz="4" w:space="0"/>
              <w:bottom w:val="single" w:color="auto" w:sz="6" w:space="0"/>
            </w:tcBorders>
            <w:vAlign w:val="center"/>
          </w:tcPr>
          <w:p w14:paraId="6EBFEB91">
            <w:pPr>
              <w:jc w:val="center"/>
              <w:rPr>
                <w:rFonts w:ascii="Times New Roman" w:hAnsi="Times New Roman" w:eastAsia="宋体" w:cs="Times New Roman"/>
                <w:szCs w:val="21"/>
              </w:rPr>
            </w:pPr>
            <w:r>
              <w:rPr>
                <w:rFonts w:ascii="Times New Roman" w:hAnsi="Times New Roman" w:eastAsia="宋体" w:cs="Times New Roman"/>
                <w:szCs w:val="21"/>
              </w:rPr>
              <w:t>HR(95%CI)</w:t>
            </w:r>
          </w:p>
        </w:tc>
        <w:tc>
          <w:tcPr>
            <w:tcW w:w="971" w:type="pct"/>
            <w:gridSpan w:val="2"/>
            <w:tcBorders>
              <w:top w:val="single" w:color="auto" w:sz="4" w:space="0"/>
              <w:bottom w:val="single" w:color="auto" w:sz="6" w:space="0"/>
            </w:tcBorders>
            <w:vAlign w:val="center"/>
          </w:tcPr>
          <w:p w14:paraId="53BD0FC3">
            <w:pPr>
              <w:jc w:val="center"/>
              <w:rPr>
                <w:rFonts w:ascii="Times New Roman" w:hAnsi="Times New Roman" w:eastAsia="宋体" w:cs="Times New Roman"/>
                <w:szCs w:val="21"/>
              </w:rPr>
            </w:pPr>
            <w:r>
              <w:rPr>
                <w:rFonts w:ascii="Times New Roman" w:hAnsi="Times New Roman" w:eastAsia="宋体" w:cs="Times New Roman"/>
                <w:szCs w:val="21"/>
              </w:rPr>
              <w:t>HR(95%CI)</w:t>
            </w:r>
          </w:p>
        </w:tc>
        <w:tc>
          <w:tcPr>
            <w:tcW w:w="970" w:type="pct"/>
            <w:tcBorders>
              <w:top w:val="single" w:color="auto" w:sz="4" w:space="0"/>
              <w:bottom w:val="single" w:color="auto" w:sz="6" w:space="0"/>
            </w:tcBorders>
            <w:vAlign w:val="center"/>
          </w:tcPr>
          <w:p w14:paraId="17128FDF">
            <w:pPr>
              <w:jc w:val="center"/>
              <w:rPr>
                <w:rFonts w:ascii="Times New Roman" w:hAnsi="Times New Roman" w:eastAsia="宋体" w:cs="Times New Roman"/>
                <w:szCs w:val="21"/>
              </w:rPr>
            </w:pPr>
            <w:r>
              <w:rPr>
                <w:rFonts w:ascii="Times New Roman" w:hAnsi="Times New Roman" w:eastAsia="宋体" w:cs="Times New Roman"/>
                <w:szCs w:val="21"/>
              </w:rPr>
              <w:t>HR(95%CI)</w:t>
            </w:r>
          </w:p>
        </w:tc>
      </w:tr>
      <w:tr w14:paraId="0E53BB5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restart"/>
            <w:tcBorders>
              <w:top w:val="single" w:color="auto" w:sz="6" w:space="0"/>
            </w:tcBorders>
            <w:textDirection w:val="btLr"/>
            <w:vAlign w:val="center"/>
          </w:tcPr>
          <w:p w14:paraId="584B399F">
            <w:pPr>
              <w:ind w:left="113" w:right="113"/>
              <w:jc w:val="center"/>
              <w:rPr>
                <w:rFonts w:ascii="Times New Roman" w:hAnsi="Times New Roman" w:eastAsia="宋体" w:cs="Times New Roman"/>
                <w:b/>
                <w:bCs/>
                <w:szCs w:val="21"/>
              </w:rPr>
            </w:pPr>
            <w:r>
              <w:rPr>
                <w:rFonts w:hint="eastAsia" w:ascii="Times New Roman" w:hAnsi="Times New Roman" w:eastAsia="宋体" w:cs="Times New Roman"/>
                <w:b/>
                <w:bCs/>
                <w:szCs w:val="21"/>
              </w:rPr>
              <w:t>Sensitivity Analysis 1</w:t>
            </w:r>
          </w:p>
        </w:tc>
        <w:tc>
          <w:tcPr>
            <w:tcW w:w="1157" w:type="pct"/>
            <w:tcBorders>
              <w:top w:val="single" w:color="auto" w:sz="6" w:space="0"/>
              <w:bottom w:val="nil"/>
            </w:tcBorders>
            <w:vAlign w:val="center"/>
          </w:tcPr>
          <w:p w14:paraId="58EE6393">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All causes of death</w:t>
            </w:r>
          </w:p>
        </w:tc>
        <w:tc>
          <w:tcPr>
            <w:tcW w:w="522" w:type="pct"/>
            <w:tcBorders>
              <w:top w:val="single" w:color="auto" w:sz="6" w:space="0"/>
              <w:bottom w:val="nil"/>
            </w:tcBorders>
            <w:vAlign w:val="center"/>
          </w:tcPr>
          <w:p w14:paraId="4C6EDDEF">
            <w:pPr>
              <w:jc w:val="center"/>
              <w:rPr>
                <w:rFonts w:ascii="Times New Roman" w:hAnsi="Times New Roman" w:eastAsia="宋体" w:cs="Times New Roman"/>
                <w:szCs w:val="21"/>
              </w:rPr>
            </w:pPr>
          </w:p>
        </w:tc>
        <w:tc>
          <w:tcPr>
            <w:tcW w:w="1053" w:type="pct"/>
            <w:tcBorders>
              <w:top w:val="single" w:color="auto" w:sz="6" w:space="0"/>
              <w:bottom w:val="nil"/>
            </w:tcBorders>
            <w:vAlign w:val="center"/>
          </w:tcPr>
          <w:p w14:paraId="54450A5E">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77AB8B3E">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0B09B43A">
            <w:pPr>
              <w:jc w:val="center"/>
              <w:rPr>
                <w:rFonts w:ascii="Times New Roman" w:hAnsi="Times New Roman" w:eastAsia="宋体" w:cs="Times New Roman"/>
                <w:color w:val="000000"/>
                <w:szCs w:val="21"/>
              </w:rPr>
            </w:pPr>
          </w:p>
        </w:tc>
      </w:tr>
      <w:tr w14:paraId="78F1B2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D478B4B">
            <w:pPr>
              <w:jc w:val="center"/>
              <w:rPr>
                <w:rFonts w:ascii="Times New Roman" w:hAnsi="Times New Roman" w:eastAsia="宋体" w:cs="Times New Roman"/>
                <w:szCs w:val="21"/>
              </w:rPr>
            </w:pPr>
          </w:p>
        </w:tc>
        <w:tc>
          <w:tcPr>
            <w:tcW w:w="1157" w:type="pct"/>
            <w:tcBorders>
              <w:top w:val="nil"/>
            </w:tcBorders>
            <w:vAlign w:val="center"/>
          </w:tcPr>
          <w:p w14:paraId="7CB79209">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tcBorders>
              <w:top w:val="nil"/>
            </w:tcBorders>
            <w:vAlign w:val="center"/>
          </w:tcPr>
          <w:p w14:paraId="296A62A6">
            <w:pPr>
              <w:jc w:val="center"/>
              <w:rPr>
                <w:rFonts w:ascii="Times New Roman" w:hAnsi="Times New Roman" w:eastAsia="宋体" w:cs="Times New Roman"/>
                <w:szCs w:val="21"/>
              </w:rPr>
            </w:pPr>
            <w:r>
              <w:rPr>
                <w:rFonts w:ascii="Times New Roman" w:hAnsi="Times New Roman" w:eastAsia="宋体" w:cs="Times New Roman"/>
                <w:szCs w:val="21"/>
              </w:rPr>
              <w:t>2</w:t>
            </w:r>
            <w:r>
              <w:rPr>
                <w:rFonts w:hint="eastAsia" w:ascii="Times New Roman" w:hAnsi="Times New Roman" w:eastAsia="宋体" w:cs="Times New Roman"/>
                <w:szCs w:val="21"/>
              </w:rPr>
              <w:t>,</w:t>
            </w:r>
            <w:r>
              <w:rPr>
                <w:rFonts w:ascii="Times New Roman" w:hAnsi="Times New Roman" w:eastAsia="宋体" w:cs="Times New Roman"/>
                <w:szCs w:val="21"/>
              </w:rPr>
              <w:t>902</w:t>
            </w:r>
          </w:p>
        </w:tc>
        <w:tc>
          <w:tcPr>
            <w:tcW w:w="1053" w:type="pct"/>
            <w:tcBorders>
              <w:top w:val="nil"/>
            </w:tcBorders>
            <w:vAlign w:val="center"/>
          </w:tcPr>
          <w:p w14:paraId="71574C0C">
            <w:pPr>
              <w:jc w:val="center"/>
              <w:rPr>
                <w:rFonts w:ascii="Times New Roman" w:hAnsi="Times New Roman" w:eastAsia="宋体" w:cs="Times New Roman"/>
                <w:szCs w:val="21"/>
              </w:rPr>
            </w:pPr>
            <w:r>
              <w:rPr>
                <w:rFonts w:ascii="Times New Roman" w:hAnsi="Times New Roman" w:eastAsia="等线" w:cs="Times New Roman"/>
                <w:color w:val="000000"/>
                <w:szCs w:val="21"/>
              </w:rPr>
              <w:t>0.69 (0.68, 0.71)</w:t>
            </w:r>
          </w:p>
        </w:tc>
        <w:tc>
          <w:tcPr>
            <w:tcW w:w="1053" w:type="pct"/>
            <w:gridSpan w:val="2"/>
            <w:tcBorders>
              <w:top w:val="nil"/>
            </w:tcBorders>
            <w:vAlign w:val="center"/>
          </w:tcPr>
          <w:p w14:paraId="3D0D6F15">
            <w:pPr>
              <w:jc w:val="center"/>
              <w:rPr>
                <w:rFonts w:ascii="Times New Roman" w:hAnsi="Times New Roman" w:eastAsia="宋体" w:cs="Times New Roman"/>
                <w:szCs w:val="21"/>
              </w:rPr>
            </w:pPr>
            <w:r>
              <w:rPr>
                <w:rFonts w:ascii="Times New Roman" w:hAnsi="Times New Roman" w:eastAsia="等线" w:cs="Times New Roman"/>
                <w:color w:val="000000"/>
                <w:szCs w:val="21"/>
              </w:rPr>
              <w:t>0.7 (0.69, 0.72)</w:t>
            </w:r>
          </w:p>
        </w:tc>
        <w:tc>
          <w:tcPr>
            <w:tcW w:w="1053" w:type="pct"/>
            <w:gridSpan w:val="2"/>
            <w:tcBorders>
              <w:top w:val="nil"/>
            </w:tcBorders>
            <w:vAlign w:val="center"/>
          </w:tcPr>
          <w:p w14:paraId="476B42E2">
            <w:pPr>
              <w:jc w:val="center"/>
              <w:rPr>
                <w:rFonts w:ascii="Times New Roman" w:hAnsi="Times New Roman" w:eastAsia="宋体" w:cs="Times New Roman"/>
                <w:szCs w:val="21"/>
              </w:rPr>
            </w:pPr>
            <w:r>
              <w:rPr>
                <w:rFonts w:ascii="Times New Roman" w:hAnsi="Times New Roman" w:eastAsia="等线" w:cs="Times New Roman"/>
                <w:color w:val="000000"/>
                <w:szCs w:val="21"/>
              </w:rPr>
              <w:t>0.72 (0.7</w:t>
            </w:r>
            <w:r>
              <w:rPr>
                <w:rFonts w:hint="eastAsia" w:ascii="Times New Roman" w:hAnsi="Times New Roman" w:eastAsia="等线" w:cs="Times New Roman"/>
                <w:color w:val="000000"/>
                <w:szCs w:val="21"/>
              </w:rPr>
              <w:t>0</w:t>
            </w:r>
            <w:r>
              <w:rPr>
                <w:rFonts w:ascii="Times New Roman" w:hAnsi="Times New Roman" w:eastAsia="等线" w:cs="Times New Roman"/>
                <w:color w:val="000000"/>
                <w:szCs w:val="21"/>
              </w:rPr>
              <w:t>, 0.74)</w:t>
            </w:r>
          </w:p>
        </w:tc>
      </w:tr>
      <w:tr w14:paraId="20AF966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6B4CDBD5">
            <w:pPr>
              <w:jc w:val="center"/>
              <w:rPr>
                <w:rFonts w:ascii="Times New Roman" w:hAnsi="Times New Roman" w:eastAsia="宋体" w:cs="Times New Roman"/>
                <w:szCs w:val="21"/>
              </w:rPr>
            </w:pPr>
          </w:p>
        </w:tc>
        <w:tc>
          <w:tcPr>
            <w:tcW w:w="1157" w:type="pct"/>
            <w:vAlign w:val="center"/>
          </w:tcPr>
          <w:p w14:paraId="7E9A6DD7">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0574CDDD">
            <w:pPr>
              <w:jc w:val="center"/>
              <w:rPr>
                <w:rFonts w:ascii="Times New Roman" w:hAnsi="Times New Roman" w:eastAsia="宋体" w:cs="Times New Roman"/>
                <w:szCs w:val="21"/>
              </w:rPr>
            </w:pPr>
            <w:r>
              <w:rPr>
                <w:rFonts w:ascii="Times New Roman" w:hAnsi="Times New Roman" w:eastAsia="宋体" w:cs="Times New Roman"/>
                <w:szCs w:val="21"/>
              </w:rPr>
              <w:t>16</w:t>
            </w:r>
            <w:r>
              <w:rPr>
                <w:rFonts w:hint="eastAsia" w:ascii="Times New Roman" w:hAnsi="Times New Roman" w:eastAsia="宋体" w:cs="Times New Roman"/>
                <w:szCs w:val="21"/>
              </w:rPr>
              <w:t>,</w:t>
            </w:r>
            <w:r>
              <w:rPr>
                <w:rFonts w:ascii="Times New Roman" w:hAnsi="Times New Roman" w:eastAsia="宋体" w:cs="Times New Roman"/>
                <w:szCs w:val="21"/>
              </w:rPr>
              <w:t>970</w:t>
            </w:r>
          </w:p>
        </w:tc>
        <w:tc>
          <w:tcPr>
            <w:tcW w:w="1053" w:type="pct"/>
            <w:vAlign w:val="center"/>
          </w:tcPr>
          <w:p w14:paraId="6D0A5B64">
            <w:pPr>
              <w:jc w:val="center"/>
              <w:rPr>
                <w:rFonts w:ascii="Times New Roman" w:hAnsi="Times New Roman" w:eastAsia="宋体" w:cs="Times New Roman"/>
                <w:szCs w:val="21"/>
              </w:rPr>
            </w:pPr>
            <w:r>
              <w:rPr>
                <w:rFonts w:ascii="Times New Roman" w:hAnsi="Times New Roman" w:eastAsia="等线" w:cs="Times New Roman"/>
                <w:color w:val="000000"/>
                <w:szCs w:val="21"/>
              </w:rPr>
              <w:t>0.82 (0.81, 0.83)</w:t>
            </w:r>
          </w:p>
        </w:tc>
        <w:tc>
          <w:tcPr>
            <w:tcW w:w="1053" w:type="pct"/>
            <w:gridSpan w:val="2"/>
            <w:vAlign w:val="center"/>
          </w:tcPr>
          <w:p w14:paraId="41610FCD">
            <w:pPr>
              <w:jc w:val="center"/>
              <w:rPr>
                <w:rFonts w:ascii="Times New Roman" w:hAnsi="Times New Roman" w:eastAsia="宋体" w:cs="Times New Roman"/>
                <w:szCs w:val="21"/>
              </w:rPr>
            </w:pPr>
            <w:r>
              <w:rPr>
                <w:rFonts w:ascii="Times New Roman" w:hAnsi="Times New Roman" w:eastAsia="等线" w:cs="Times New Roman"/>
                <w:color w:val="000000"/>
                <w:szCs w:val="21"/>
              </w:rPr>
              <w:t>0.83 (0.82, 0.84)</w:t>
            </w:r>
          </w:p>
        </w:tc>
        <w:tc>
          <w:tcPr>
            <w:tcW w:w="1053" w:type="pct"/>
            <w:gridSpan w:val="2"/>
            <w:vAlign w:val="center"/>
          </w:tcPr>
          <w:p w14:paraId="43A80AB5">
            <w:pPr>
              <w:jc w:val="center"/>
              <w:rPr>
                <w:rFonts w:ascii="Times New Roman" w:hAnsi="Times New Roman" w:eastAsia="宋体" w:cs="Times New Roman"/>
                <w:szCs w:val="21"/>
              </w:rPr>
            </w:pPr>
            <w:r>
              <w:rPr>
                <w:rFonts w:ascii="Times New Roman" w:hAnsi="Times New Roman" w:eastAsia="等线" w:cs="Times New Roman"/>
                <w:color w:val="000000"/>
                <w:szCs w:val="21"/>
              </w:rPr>
              <w:t>0.85 (0.84, 0.86)</w:t>
            </w:r>
          </w:p>
        </w:tc>
      </w:tr>
      <w:tr w14:paraId="256E8D7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0B2A90D1">
            <w:pPr>
              <w:jc w:val="center"/>
              <w:rPr>
                <w:rFonts w:ascii="Times New Roman" w:hAnsi="Times New Roman" w:eastAsia="宋体" w:cs="Times New Roman"/>
                <w:szCs w:val="21"/>
              </w:rPr>
            </w:pPr>
          </w:p>
        </w:tc>
        <w:tc>
          <w:tcPr>
            <w:tcW w:w="1157" w:type="pct"/>
            <w:vAlign w:val="center"/>
          </w:tcPr>
          <w:p w14:paraId="7B0264C2">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25E06794">
            <w:pPr>
              <w:jc w:val="center"/>
              <w:rPr>
                <w:rFonts w:ascii="Times New Roman" w:hAnsi="Times New Roman" w:eastAsia="宋体" w:cs="Times New Roman"/>
                <w:szCs w:val="21"/>
              </w:rPr>
            </w:pPr>
            <w:r>
              <w:rPr>
                <w:rFonts w:ascii="Times New Roman" w:hAnsi="Times New Roman" w:eastAsia="宋体" w:cs="Times New Roman"/>
                <w:szCs w:val="21"/>
              </w:rPr>
              <w:t>240</w:t>
            </w:r>
          </w:p>
        </w:tc>
        <w:tc>
          <w:tcPr>
            <w:tcW w:w="1053" w:type="pct"/>
            <w:vAlign w:val="center"/>
          </w:tcPr>
          <w:p w14:paraId="2CF27168">
            <w:pPr>
              <w:jc w:val="center"/>
              <w:rPr>
                <w:rFonts w:ascii="Times New Roman" w:hAnsi="Times New Roman" w:eastAsia="宋体" w:cs="Times New Roman"/>
                <w:szCs w:val="21"/>
              </w:rPr>
            </w:pPr>
            <w:r>
              <w:rPr>
                <w:rFonts w:ascii="Times New Roman" w:hAnsi="Times New Roman" w:eastAsia="等线" w:cs="Times New Roman"/>
                <w:color w:val="000000"/>
                <w:szCs w:val="21"/>
              </w:rPr>
              <w:t>0.9 (0.82, 0.99)</w:t>
            </w:r>
          </w:p>
        </w:tc>
        <w:tc>
          <w:tcPr>
            <w:tcW w:w="1053" w:type="pct"/>
            <w:gridSpan w:val="2"/>
            <w:vAlign w:val="center"/>
          </w:tcPr>
          <w:p w14:paraId="6BF5780C">
            <w:pPr>
              <w:jc w:val="center"/>
              <w:rPr>
                <w:rFonts w:ascii="Times New Roman" w:hAnsi="Times New Roman" w:eastAsia="宋体" w:cs="Times New Roman"/>
                <w:szCs w:val="21"/>
              </w:rPr>
            </w:pPr>
            <w:r>
              <w:rPr>
                <w:rFonts w:ascii="Times New Roman" w:hAnsi="Times New Roman" w:eastAsia="等线" w:cs="Times New Roman"/>
                <w:color w:val="000000"/>
                <w:szCs w:val="21"/>
              </w:rPr>
              <w:t>0.9 (0.82, 0.99)</w:t>
            </w:r>
          </w:p>
        </w:tc>
        <w:tc>
          <w:tcPr>
            <w:tcW w:w="1053" w:type="pct"/>
            <w:gridSpan w:val="2"/>
            <w:vAlign w:val="center"/>
          </w:tcPr>
          <w:p w14:paraId="430B5953">
            <w:pPr>
              <w:jc w:val="center"/>
              <w:rPr>
                <w:rFonts w:ascii="Times New Roman" w:hAnsi="Times New Roman" w:eastAsia="宋体" w:cs="Times New Roman"/>
                <w:szCs w:val="21"/>
              </w:rPr>
            </w:pPr>
            <w:r>
              <w:rPr>
                <w:rFonts w:ascii="Times New Roman" w:hAnsi="Times New Roman" w:eastAsia="等线" w:cs="Times New Roman"/>
                <w:color w:val="000000"/>
                <w:szCs w:val="21"/>
              </w:rPr>
              <w:t>0.92 (0.84, 1.01)</w:t>
            </w:r>
          </w:p>
        </w:tc>
      </w:tr>
      <w:tr w14:paraId="0E05F42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1D35A636">
            <w:pPr>
              <w:jc w:val="center"/>
              <w:rPr>
                <w:rFonts w:ascii="Times New Roman" w:hAnsi="Times New Roman" w:eastAsia="宋体" w:cs="Times New Roman"/>
                <w:szCs w:val="21"/>
              </w:rPr>
            </w:pPr>
          </w:p>
        </w:tc>
        <w:tc>
          <w:tcPr>
            <w:tcW w:w="1157" w:type="pct"/>
            <w:tcBorders>
              <w:bottom w:val="nil"/>
            </w:tcBorders>
            <w:vAlign w:val="center"/>
          </w:tcPr>
          <w:p w14:paraId="2E361DE4">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bottom w:val="nil"/>
            </w:tcBorders>
            <w:vAlign w:val="center"/>
          </w:tcPr>
          <w:p w14:paraId="6D25771C">
            <w:pPr>
              <w:jc w:val="center"/>
              <w:rPr>
                <w:rFonts w:ascii="Times New Roman" w:hAnsi="Times New Roman" w:eastAsia="宋体" w:cs="Times New Roman"/>
                <w:szCs w:val="21"/>
              </w:rPr>
            </w:pPr>
            <w:r>
              <w:rPr>
                <w:rFonts w:ascii="Times New Roman" w:hAnsi="Times New Roman" w:eastAsia="宋体" w:cs="Times New Roman"/>
                <w:szCs w:val="21"/>
              </w:rPr>
              <w:t>327</w:t>
            </w:r>
          </w:p>
        </w:tc>
        <w:tc>
          <w:tcPr>
            <w:tcW w:w="1053" w:type="pct"/>
            <w:tcBorders>
              <w:bottom w:val="nil"/>
            </w:tcBorders>
            <w:vAlign w:val="center"/>
          </w:tcPr>
          <w:p w14:paraId="515771B8">
            <w:pPr>
              <w:jc w:val="center"/>
              <w:rPr>
                <w:rFonts w:ascii="Times New Roman" w:hAnsi="Times New Roman" w:eastAsia="宋体" w:cs="Times New Roman"/>
                <w:szCs w:val="21"/>
              </w:rPr>
            </w:pPr>
            <w:r>
              <w:rPr>
                <w:rFonts w:ascii="Times New Roman" w:hAnsi="Times New Roman" w:eastAsia="等线" w:cs="Times New Roman"/>
                <w:color w:val="000000"/>
                <w:szCs w:val="21"/>
              </w:rPr>
              <w:t>0.83 (0.77, 0.9)</w:t>
            </w:r>
          </w:p>
        </w:tc>
        <w:tc>
          <w:tcPr>
            <w:tcW w:w="1053" w:type="pct"/>
            <w:gridSpan w:val="2"/>
            <w:tcBorders>
              <w:bottom w:val="nil"/>
            </w:tcBorders>
            <w:vAlign w:val="center"/>
          </w:tcPr>
          <w:p w14:paraId="22B2861F">
            <w:pPr>
              <w:jc w:val="center"/>
              <w:rPr>
                <w:rFonts w:ascii="Times New Roman" w:hAnsi="Times New Roman" w:eastAsia="宋体" w:cs="Times New Roman"/>
                <w:szCs w:val="21"/>
              </w:rPr>
            </w:pPr>
            <w:r>
              <w:rPr>
                <w:rFonts w:ascii="Times New Roman" w:hAnsi="Times New Roman" w:eastAsia="等线" w:cs="Times New Roman"/>
                <w:color w:val="000000"/>
                <w:szCs w:val="21"/>
              </w:rPr>
              <w:t>0.83 (0.77, 0.91)</w:t>
            </w:r>
          </w:p>
        </w:tc>
        <w:tc>
          <w:tcPr>
            <w:tcW w:w="1053" w:type="pct"/>
            <w:gridSpan w:val="2"/>
            <w:tcBorders>
              <w:bottom w:val="nil"/>
            </w:tcBorders>
            <w:vAlign w:val="center"/>
          </w:tcPr>
          <w:p w14:paraId="35D02AC7">
            <w:pPr>
              <w:jc w:val="center"/>
              <w:rPr>
                <w:rFonts w:ascii="Times New Roman" w:hAnsi="Times New Roman" w:eastAsia="宋体" w:cs="Times New Roman"/>
                <w:szCs w:val="21"/>
              </w:rPr>
            </w:pPr>
            <w:r>
              <w:rPr>
                <w:rFonts w:ascii="Times New Roman" w:hAnsi="Times New Roman" w:eastAsia="等线" w:cs="Times New Roman"/>
                <w:color w:val="000000"/>
                <w:szCs w:val="21"/>
              </w:rPr>
              <w:t>0.85 (0.79, 0.93)</w:t>
            </w:r>
          </w:p>
        </w:tc>
      </w:tr>
      <w:tr w14:paraId="4CCF3E0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157355AE">
            <w:pPr>
              <w:jc w:val="center"/>
              <w:rPr>
                <w:rFonts w:ascii="Times New Roman" w:hAnsi="Times New Roman" w:eastAsia="宋体" w:cs="Times New Roman"/>
                <w:szCs w:val="21"/>
              </w:rPr>
            </w:pPr>
          </w:p>
        </w:tc>
        <w:tc>
          <w:tcPr>
            <w:tcW w:w="1157" w:type="pct"/>
            <w:tcBorders>
              <w:top w:val="nil"/>
              <w:bottom w:val="dashSmallGap" w:color="auto" w:sz="4" w:space="0"/>
            </w:tcBorders>
            <w:vAlign w:val="center"/>
          </w:tcPr>
          <w:p w14:paraId="04AAB6D3">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top w:val="nil"/>
              <w:bottom w:val="dashSmallGap" w:color="auto" w:sz="4" w:space="0"/>
            </w:tcBorders>
            <w:vAlign w:val="center"/>
          </w:tcPr>
          <w:p w14:paraId="2434827D">
            <w:pPr>
              <w:jc w:val="center"/>
              <w:rPr>
                <w:rFonts w:ascii="Times New Roman" w:hAnsi="Times New Roman" w:eastAsia="宋体" w:cs="Times New Roman"/>
                <w:szCs w:val="21"/>
              </w:rPr>
            </w:pPr>
            <w:r>
              <w:rPr>
                <w:rFonts w:ascii="Times New Roman" w:hAnsi="Times New Roman" w:eastAsia="宋体" w:cs="Times New Roman"/>
                <w:szCs w:val="21"/>
              </w:rPr>
              <w:t>81</w:t>
            </w:r>
          </w:p>
        </w:tc>
        <w:tc>
          <w:tcPr>
            <w:tcW w:w="1053" w:type="pct"/>
            <w:tcBorders>
              <w:top w:val="nil"/>
              <w:bottom w:val="dashSmallGap" w:color="auto" w:sz="4" w:space="0"/>
            </w:tcBorders>
            <w:vAlign w:val="center"/>
          </w:tcPr>
          <w:p w14:paraId="0D7EB3FB">
            <w:pPr>
              <w:jc w:val="center"/>
              <w:rPr>
                <w:rFonts w:ascii="Times New Roman" w:hAnsi="Times New Roman" w:eastAsia="宋体" w:cs="Times New Roman"/>
                <w:szCs w:val="21"/>
              </w:rPr>
            </w:pPr>
            <w:r>
              <w:rPr>
                <w:rFonts w:ascii="Times New Roman" w:hAnsi="Times New Roman" w:eastAsia="等线" w:cs="Times New Roman"/>
                <w:color w:val="000000"/>
                <w:szCs w:val="21"/>
              </w:rPr>
              <w:t>1.07 (0.89, 1.28)</w:t>
            </w:r>
          </w:p>
        </w:tc>
        <w:tc>
          <w:tcPr>
            <w:tcW w:w="1053" w:type="pct"/>
            <w:gridSpan w:val="2"/>
            <w:tcBorders>
              <w:top w:val="nil"/>
              <w:bottom w:val="dashSmallGap" w:color="auto" w:sz="4" w:space="0"/>
            </w:tcBorders>
            <w:vAlign w:val="center"/>
          </w:tcPr>
          <w:p w14:paraId="50CB4AFF">
            <w:pPr>
              <w:jc w:val="center"/>
              <w:rPr>
                <w:rFonts w:ascii="Times New Roman" w:hAnsi="Times New Roman" w:eastAsia="宋体" w:cs="Times New Roman"/>
                <w:szCs w:val="21"/>
              </w:rPr>
            </w:pPr>
            <w:r>
              <w:rPr>
                <w:rFonts w:ascii="Times New Roman" w:hAnsi="Times New Roman" w:eastAsia="等线" w:cs="Times New Roman"/>
                <w:color w:val="000000"/>
                <w:szCs w:val="21"/>
              </w:rPr>
              <w:t>1.07 (0.89, 1.27)</w:t>
            </w:r>
          </w:p>
        </w:tc>
        <w:tc>
          <w:tcPr>
            <w:tcW w:w="1053" w:type="pct"/>
            <w:gridSpan w:val="2"/>
            <w:tcBorders>
              <w:top w:val="nil"/>
              <w:bottom w:val="dashSmallGap" w:color="auto" w:sz="4" w:space="0"/>
            </w:tcBorders>
            <w:vAlign w:val="center"/>
          </w:tcPr>
          <w:p w14:paraId="2208F5ED">
            <w:pPr>
              <w:jc w:val="center"/>
              <w:rPr>
                <w:rFonts w:ascii="Times New Roman" w:hAnsi="Times New Roman" w:eastAsia="宋体" w:cs="Times New Roman"/>
                <w:szCs w:val="21"/>
              </w:rPr>
            </w:pPr>
            <w:r>
              <w:rPr>
                <w:rFonts w:ascii="Times New Roman" w:hAnsi="Times New Roman" w:eastAsia="等线" w:cs="Times New Roman"/>
                <w:color w:val="000000"/>
                <w:szCs w:val="21"/>
              </w:rPr>
              <w:t>1.08 (0.9, 1.29)</w:t>
            </w:r>
          </w:p>
        </w:tc>
      </w:tr>
      <w:tr w14:paraId="555D7DD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458C07A2">
            <w:pPr>
              <w:jc w:val="center"/>
              <w:rPr>
                <w:rFonts w:ascii="Times New Roman" w:hAnsi="Times New Roman" w:eastAsia="宋体" w:cs="Times New Roman"/>
                <w:b/>
                <w:bCs/>
                <w:szCs w:val="21"/>
              </w:rPr>
            </w:pPr>
          </w:p>
        </w:tc>
        <w:tc>
          <w:tcPr>
            <w:tcW w:w="1157" w:type="pct"/>
            <w:tcBorders>
              <w:top w:val="dashSmallGap" w:color="auto" w:sz="4" w:space="0"/>
            </w:tcBorders>
            <w:vAlign w:val="center"/>
          </w:tcPr>
          <w:p w14:paraId="280DB150">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Death from liver disease</w:t>
            </w:r>
          </w:p>
        </w:tc>
        <w:tc>
          <w:tcPr>
            <w:tcW w:w="522" w:type="pct"/>
            <w:tcBorders>
              <w:top w:val="dashSmallGap" w:color="auto" w:sz="4" w:space="0"/>
            </w:tcBorders>
            <w:vAlign w:val="center"/>
          </w:tcPr>
          <w:p w14:paraId="30580D46">
            <w:pPr>
              <w:jc w:val="center"/>
              <w:rPr>
                <w:rFonts w:ascii="Times New Roman" w:hAnsi="Times New Roman" w:eastAsia="宋体" w:cs="Times New Roman"/>
                <w:szCs w:val="21"/>
              </w:rPr>
            </w:pPr>
          </w:p>
        </w:tc>
        <w:tc>
          <w:tcPr>
            <w:tcW w:w="1053" w:type="pct"/>
            <w:tcBorders>
              <w:top w:val="dashSmallGap" w:color="auto" w:sz="4" w:space="0"/>
            </w:tcBorders>
            <w:vAlign w:val="center"/>
          </w:tcPr>
          <w:p w14:paraId="3D020DA6">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12D25D45">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2B50C9E1">
            <w:pPr>
              <w:jc w:val="center"/>
              <w:rPr>
                <w:rFonts w:ascii="Times New Roman" w:hAnsi="Times New Roman" w:eastAsia="宋体" w:cs="Times New Roman"/>
                <w:color w:val="000000"/>
                <w:szCs w:val="21"/>
              </w:rPr>
            </w:pPr>
          </w:p>
        </w:tc>
      </w:tr>
      <w:tr w14:paraId="7E81224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7EB1E81D">
            <w:pPr>
              <w:jc w:val="center"/>
              <w:rPr>
                <w:rFonts w:ascii="Times New Roman" w:hAnsi="Times New Roman" w:eastAsia="宋体" w:cs="Times New Roman"/>
                <w:szCs w:val="21"/>
              </w:rPr>
            </w:pPr>
          </w:p>
        </w:tc>
        <w:tc>
          <w:tcPr>
            <w:tcW w:w="1157" w:type="pct"/>
            <w:vAlign w:val="center"/>
          </w:tcPr>
          <w:p w14:paraId="0A228B29">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vAlign w:val="center"/>
          </w:tcPr>
          <w:p w14:paraId="6A4169A7">
            <w:pPr>
              <w:jc w:val="center"/>
              <w:rPr>
                <w:rFonts w:ascii="Times New Roman" w:hAnsi="Times New Roman" w:eastAsia="宋体" w:cs="Times New Roman"/>
                <w:szCs w:val="21"/>
              </w:rPr>
            </w:pPr>
            <w:r>
              <w:rPr>
                <w:rFonts w:ascii="Times New Roman" w:hAnsi="Times New Roman" w:eastAsia="宋体" w:cs="Times New Roman"/>
                <w:szCs w:val="21"/>
              </w:rPr>
              <w:t>2</w:t>
            </w:r>
            <w:r>
              <w:rPr>
                <w:rFonts w:hint="eastAsia" w:ascii="Times New Roman" w:hAnsi="Times New Roman" w:eastAsia="宋体" w:cs="Times New Roman"/>
                <w:szCs w:val="21"/>
              </w:rPr>
              <w:t>,</w:t>
            </w:r>
            <w:r>
              <w:rPr>
                <w:rFonts w:ascii="Times New Roman" w:hAnsi="Times New Roman" w:eastAsia="宋体" w:cs="Times New Roman"/>
                <w:szCs w:val="21"/>
              </w:rPr>
              <w:t>902</w:t>
            </w:r>
          </w:p>
        </w:tc>
        <w:tc>
          <w:tcPr>
            <w:tcW w:w="1053" w:type="pct"/>
            <w:vAlign w:val="center"/>
          </w:tcPr>
          <w:p w14:paraId="6A7F09A0">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0.69 (0.67, 0.71)</w:t>
            </w:r>
          </w:p>
        </w:tc>
        <w:tc>
          <w:tcPr>
            <w:tcW w:w="1053" w:type="pct"/>
            <w:gridSpan w:val="2"/>
            <w:vAlign w:val="center"/>
          </w:tcPr>
          <w:p w14:paraId="26A136CA">
            <w:pPr>
              <w:jc w:val="center"/>
              <w:rPr>
                <w:rFonts w:ascii="Times New Roman" w:hAnsi="Times New Roman" w:eastAsia="宋体" w:cs="Times New Roman"/>
                <w:color w:val="000000"/>
                <w:szCs w:val="21"/>
              </w:rPr>
            </w:pPr>
            <w:r>
              <w:rPr>
                <w:rFonts w:ascii="Times New Roman" w:hAnsi="Times New Roman" w:eastAsia="等线" w:cs="Times New Roman"/>
                <w:color w:val="000000"/>
                <w:kern w:val="0"/>
                <w:szCs w:val="21"/>
              </w:rPr>
              <w:t>0.71 (0.69, 0.73)</w:t>
            </w:r>
          </w:p>
        </w:tc>
        <w:tc>
          <w:tcPr>
            <w:tcW w:w="1053" w:type="pct"/>
            <w:gridSpan w:val="2"/>
            <w:vAlign w:val="center"/>
          </w:tcPr>
          <w:p w14:paraId="11BF99EF">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0.73 (0.71, 0.75)</w:t>
            </w:r>
          </w:p>
        </w:tc>
      </w:tr>
      <w:tr w14:paraId="4CFB986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B0D6120">
            <w:pPr>
              <w:jc w:val="center"/>
              <w:rPr>
                <w:rFonts w:ascii="Times New Roman" w:hAnsi="Times New Roman" w:eastAsia="宋体" w:cs="Times New Roman"/>
                <w:szCs w:val="21"/>
              </w:rPr>
            </w:pPr>
          </w:p>
        </w:tc>
        <w:tc>
          <w:tcPr>
            <w:tcW w:w="1157" w:type="pct"/>
            <w:vAlign w:val="center"/>
          </w:tcPr>
          <w:p w14:paraId="0B53E65D">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2CB93A2E">
            <w:pPr>
              <w:jc w:val="center"/>
              <w:rPr>
                <w:rFonts w:ascii="Times New Roman" w:hAnsi="Times New Roman" w:eastAsia="宋体" w:cs="Times New Roman"/>
                <w:szCs w:val="21"/>
              </w:rPr>
            </w:pPr>
            <w:r>
              <w:rPr>
                <w:rFonts w:ascii="Times New Roman" w:hAnsi="Times New Roman" w:eastAsia="宋体" w:cs="Times New Roman"/>
                <w:szCs w:val="21"/>
              </w:rPr>
              <w:t>208</w:t>
            </w:r>
          </w:p>
        </w:tc>
        <w:tc>
          <w:tcPr>
            <w:tcW w:w="1053" w:type="pct"/>
            <w:vAlign w:val="center"/>
          </w:tcPr>
          <w:p w14:paraId="58F9B99F">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0.58 (0.53, 0.64)</w:t>
            </w:r>
          </w:p>
        </w:tc>
        <w:tc>
          <w:tcPr>
            <w:tcW w:w="1053" w:type="pct"/>
            <w:gridSpan w:val="2"/>
            <w:vAlign w:val="center"/>
          </w:tcPr>
          <w:p w14:paraId="7F52EA77">
            <w:pPr>
              <w:jc w:val="center"/>
              <w:rPr>
                <w:rFonts w:ascii="Times New Roman" w:hAnsi="Times New Roman" w:eastAsia="宋体" w:cs="Times New Roman"/>
                <w:color w:val="000000"/>
                <w:szCs w:val="21"/>
              </w:rPr>
            </w:pPr>
            <w:r>
              <w:rPr>
                <w:rFonts w:ascii="Times New Roman" w:hAnsi="Times New Roman" w:eastAsia="等线" w:cs="Times New Roman"/>
                <w:color w:val="000000"/>
                <w:kern w:val="0"/>
                <w:szCs w:val="21"/>
              </w:rPr>
              <w:t>0.6</w:t>
            </w:r>
            <w:r>
              <w:rPr>
                <w:rFonts w:hint="eastAsia" w:ascii="Times New Roman" w:hAnsi="Times New Roman" w:eastAsia="等线" w:cs="Times New Roman"/>
                <w:color w:val="000000"/>
                <w:kern w:val="0"/>
                <w:szCs w:val="21"/>
              </w:rPr>
              <w:t>0</w:t>
            </w:r>
            <w:r>
              <w:rPr>
                <w:rFonts w:ascii="Times New Roman" w:hAnsi="Times New Roman" w:eastAsia="等线" w:cs="Times New Roman"/>
                <w:color w:val="000000"/>
                <w:kern w:val="0"/>
                <w:szCs w:val="21"/>
              </w:rPr>
              <w:t xml:space="preserve"> (0.54, 0.66)</w:t>
            </w:r>
          </w:p>
        </w:tc>
        <w:tc>
          <w:tcPr>
            <w:tcW w:w="1053" w:type="pct"/>
            <w:gridSpan w:val="2"/>
            <w:vAlign w:val="center"/>
          </w:tcPr>
          <w:p w14:paraId="2AF9D20A">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0.62 (0.56, 0.68)</w:t>
            </w:r>
          </w:p>
        </w:tc>
      </w:tr>
      <w:tr w14:paraId="1117CC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6B11BDC4">
            <w:pPr>
              <w:jc w:val="center"/>
              <w:rPr>
                <w:rFonts w:ascii="Times New Roman" w:hAnsi="Times New Roman" w:eastAsia="宋体" w:cs="Times New Roman"/>
                <w:szCs w:val="21"/>
              </w:rPr>
            </w:pPr>
          </w:p>
        </w:tc>
        <w:tc>
          <w:tcPr>
            <w:tcW w:w="1157" w:type="pct"/>
            <w:vAlign w:val="center"/>
          </w:tcPr>
          <w:p w14:paraId="22AA0410">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6F6A9707">
            <w:pPr>
              <w:jc w:val="center"/>
              <w:rPr>
                <w:rFonts w:ascii="Times New Roman" w:hAnsi="Times New Roman" w:eastAsia="宋体" w:cs="Times New Roman"/>
                <w:szCs w:val="21"/>
              </w:rPr>
            </w:pPr>
            <w:r>
              <w:rPr>
                <w:rFonts w:ascii="Times New Roman" w:hAnsi="Times New Roman" w:eastAsia="宋体" w:cs="Times New Roman"/>
                <w:szCs w:val="21"/>
              </w:rPr>
              <w:t>240</w:t>
            </w:r>
          </w:p>
        </w:tc>
        <w:tc>
          <w:tcPr>
            <w:tcW w:w="1053" w:type="pct"/>
            <w:vAlign w:val="center"/>
          </w:tcPr>
          <w:p w14:paraId="6730D0BD">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0.93 (0.84, 1.02)</w:t>
            </w:r>
          </w:p>
        </w:tc>
        <w:tc>
          <w:tcPr>
            <w:tcW w:w="1053" w:type="pct"/>
            <w:gridSpan w:val="2"/>
            <w:vAlign w:val="center"/>
          </w:tcPr>
          <w:p w14:paraId="56C4E3C3">
            <w:pPr>
              <w:jc w:val="center"/>
              <w:rPr>
                <w:rFonts w:ascii="Times New Roman" w:hAnsi="Times New Roman" w:eastAsia="宋体" w:cs="Times New Roman"/>
                <w:color w:val="000000"/>
                <w:szCs w:val="21"/>
              </w:rPr>
            </w:pPr>
            <w:r>
              <w:rPr>
                <w:rFonts w:ascii="Times New Roman" w:hAnsi="Times New Roman" w:eastAsia="等线" w:cs="Times New Roman"/>
                <w:color w:val="000000"/>
                <w:kern w:val="0"/>
                <w:szCs w:val="21"/>
              </w:rPr>
              <w:t>0.94 (0.86, 1.03)</w:t>
            </w:r>
          </w:p>
        </w:tc>
        <w:tc>
          <w:tcPr>
            <w:tcW w:w="1053" w:type="pct"/>
            <w:gridSpan w:val="2"/>
            <w:vAlign w:val="center"/>
          </w:tcPr>
          <w:p w14:paraId="5A628867">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0.97 (0.88, 1.06)</w:t>
            </w:r>
          </w:p>
        </w:tc>
      </w:tr>
      <w:tr w14:paraId="6C636E1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8FD1459">
            <w:pPr>
              <w:jc w:val="center"/>
              <w:rPr>
                <w:rFonts w:ascii="Times New Roman" w:hAnsi="Times New Roman" w:eastAsia="宋体" w:cs="Times New Roman"/>
                <w:szCs w:val="21"/>
              </w:rPr>
            </w:pPr>
          </w:p>
        </w:tc>
        <w:tc>
          <w:tcPr>
            <w:tcW w:w="1157" w:type="pct"/>
            <w:vAlign w:val="center"/>
          </w:tcPr>
          <w:p w14:paraId="0002888E">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7C3D6A7A">
            <w:pPr>
              <w:jc w:val="center"/>
              <w:rPr>
                <w:rFonts w:ascii="Times New Roman" w:hAnsi="Times New Roman" w:eastAsia="宋体" w:cs="Times New Roman"/>
                <w:szCs w:val="21"/>
              </w:rPr>
            </w:pPr>
            <w:r>
              <w:rPr>
                <w:rFonts w:ascii="Times New Roman" w:hAnsi="Times New Roman" w:eastAsia="宋体" w:cs="Times New Roman"/>
                <w:szCs w:val="21"/>
              </w:rPr>
              <w:t>15</w:t>
            </w:r>
          </w:p>
        </w:tc>
        <w:tc>
          <w:tcPr>
            <w:tcW w:w="1053" w:type="pct"/>
            <w:vAlign w:val="center"/>
          </w:tcPr>
          <w:p w14:paraId="5B2AC1AE">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0.78 (0.54, 1.13)</w:t>
            </w:r>
          </w:p>
        </w:tc>
        <w:tc>
          <w:tcPr>
            <w:tcW w:w="1053" w:type="pct"/>
            <w:gridSpan w:val="2"/>
            <w:vAlign w:val="center"/>
          </w:tcPr>
          <w:p w14:paraId="1255257A">
            <w:pPr>
              <w:jc w:val="center"/>
              <w:rPr>
                <w:rFonts w:ascii="Times New Roman" w:hAnsi="Times New Roman" w:eastAsia="宋体" w:cs="Times New Roman"/>
                <w:color w:val="000000"/>
                <w:szCs w:val="21"/>
              </w:rPr>
            </w:pPr>
            <w:r>
              <w:rPr>
                <w:rFonts w:ascii="Times New Roman" w:hAnsi="Times New Roman" w:eastAsia="等线" w:cs="Times New Roman"/>
                <w:color w:val="000000"/>
                <w:kern w:val="0"/>
                <w:szCs w:val="21"/>
              </w:rPr>
              <w:t>0.79 (0.55, 1.14)</w:t>
            </w:r>
          </w:p>
        </w:tc>
        <w:tc>
          <w:tcPr>
            <w:tcW w:w="1053" w:type="pct"/>
            <w:gridSpan w:val="2"/>
            <w:vAlign w:val="center"/>
          </w:tcPr>
          <w:p w14:paraId="678B770F">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0.81 (0.56, 1.17)</w:t>
            </w:r>
          </w:p>
        </w:tc>
      </w:tr>
      <w:tr w14:paraId="403F1A9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D824011">
            <w:pPr>
              <w:jc w:val="center"/>
              <w:rPr>
                <w:rFonts w:ascii="Times New Roman" w:hAnsi="Times New Roman" w:eastAsia="宋体" w:cs="Times New Roman"/>
                <w:szCs w:val="21"/>
              </w:rPr>
            </w:pPr>
          </w:p>
        </w:tc>
        <w:tc>
          <w:tcPr>
            <w:tcW w:w="1157" w:type="pct"/>
            <w:vAlign w:val="center"/>
          </w:tcPr>
          <w:p w14:paraId="48E0A783">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6D873689">
            <w:pPr>
              <w:jc w:val="center"/>
              <w:rPr>
                <w:rFonts w:ascii="Times New Roman" w:hAnsi="Times New Roman" w:eastAsia="宋体" w:cs="Times New Roman"/>
                <w:szCs w:val="21"/>
              </w:rPr>
            </w:pPr>
            <w:r>
              <w:rPr>
                <w:rFonts w:ascii="Times New Roman" w:hAnsi="Times New Roman" w:eastAsia="宋体" w:cs="Times New Roman"/>
                <w:szCs w:val="21"/>
              </w:rPr>
              <w:t>20</w:t>
            </w:r>
          </w:p>
        </w:tc>
        <w:tc>
          <w:tcPr>
            <w:tcW w:w="1053" w:type="pct"/>
            <w:vAlign w:val="center"/>
          </w:tcPr>
          <w:p w14:paraId="77441FD3">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1.14 (0.81, 1.61)</w:t>
            </w:r>
          </w:p>
        </w:tc>
        <w:tc>
          <w:tcPr>
            <w:tcW w:w="1053" w:type="pct"/>
            <w:gridSpan w:val="2"/>
            <w:vAlign w:val="center"/>
          </w:tcPr>
          <w:p w14:paraId="0B85DDD0">
            <w:pPr>
              <w:jc w:val="center"/>
              <w:rPr>
                <w:rFonts w:ascii="Times New Roman" w:hAnsi="Times New Roman" w:eastAsia="宋体" w:cs="Times New Roman"/>
                <w:color w:val="000000"/>
                <w:szCs w:val="21"/>
              </w:rPr>
            </w:pPr>
            <w:r>
              <w:rPr>
                <w:rFonts w:ascii="Times New Roman" w:hAnsi="Times New Roman" w:eastAsia="等线" w:cs="Times New Roman"/>
                <w:color w:val="000000"/>
                <w:kern w:val="0"/>
                <w:szCs w:val="21"/>
              </w:rPr>
              <w:t>1.13 (0.8</w:t>
            </w:r>
            <w:r>
              <w:rPr>
                <w:rFonts w:hint="eastAsia" w:ascii="Times New Roman" w:hAnsi="Times New Roman" w:eastAsia="等线" w:cs="Times New Roman"/>
                <w:color w:val="000000"/>
                <w:kern w:val="0"/>
                <w:szCs w:val="21"/>
              </w:rPr>
              <w:t>0</w:t>
            </w:r>
            <w:r>
              <w:rPr>
                <w:rFonts w:ascii="Times New Roman" w:hAnsi="Times New Roman" w:eastAsia="等线" w:cs="Times New Roman"/>
                <w:color w:val="000000"/>
                <w:kern w:val="0"/>
                <w:szCs w:val="21"/>
              </w:rPr>
              <w:t>, 1.6</w:t>
            </w:r>
            <w:r>
              <w:rPr>
                <w:rFonts w:hint="eastAsia" w:ascii="Times New Roman" w:hAnsi="Times New Roman" w:eastAsia="等线" w:cs="Times New Roman"/>
                <w:color w:val="000000"/>
                <w:kern w:val="0"/>
                <w:szCs w:val="21"/>
              </w:rPr>
              <w:t>0</w:t>
            </w:r>
            <w:r>
              <w:rPr>
                <w:rFonts w:ascii="Times New Roman" w:hAnsi="Times New Roman" w:eastAsia="等线" w:cs="Times New Roman"/>
                <w:color w:val="000000"/>
                <w:kern w:val="0"/>
                <w:szCs w:val="21"/>
              </w:rPr>
              <w:t>)</w:t>
            </w:r>
          </w:p>
        </w:tc>
        <w:tc>
          <w:tcPr>
            <w:tcW w:w="1053" w:type="pct"/>
            <w:gridSpan w:val="2"/>
            <w:vAlign w:val="center"/>
          </w:tcPr>
          <w:p w14:paraId="299B274A">
            <w:pPr>
              <w:jc w:val="center"/>
              <w:rPr>
                <w:rFonts w:ascii="Times New Roman" w:hAnsi="Times New Roman" w:eastAsia="宋体" w:cs="Times New Roman"/>
                <w:color w:val="000000"/>
                <w:szCs w:val="21"/>
              </w:rPr>
            </w:pPr>
            <w:r>
              <w:rPr>
                <w:rFonts w:ascii="Times New Roman" w:hAnsi="Times New Roman" w:eastAsia="等线" w:cs="Times New Roman"/>
                <w:color w:val="000000"/>
                <w:szCs w:val="21"/>
              </w:rPr>
              <w:t>1.14 (0.8</w:t>
            </w:r>
            <w:r>
              <w:rPr>
                <w:rFonts w:hint="eastAsia" w:ascii="Times New Roman" w:hAnsi="Times New Roman" w:eastAsia="等线" w:cs="Times New Roman"/>
                <w:color w:val="000000"/>
                <w:szCs w:val="21"/>
              </w:rPr>
              <w:t>0</w:t>
            </w:r>
            <w:r>
              <w:rPr>
                <w:rFonts w:ascii="Times New Roman" w:hAnsi="Times New Roman" w:eastAsia="等线" w:cs="Times New Roman"/>
                <w:color w:val="000000"/>
                <w:szCs w:val="21"/>
              </w:rPr>
              <w:t>, 1.61)</w:t>
            </w:r>
          </w:p>
        </w:tc>
      </w:tr>
      <w:tr w14:paraId="304068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restart"/>
            <w:tcBorders>
              <w:top w:val="single" w:color="auto" w:sz="6" w:space="0"/>
            </w:tcBorders>
            <w:textDirection w:val="btLr"/>
            <w:vAlign w:val="center"/>
          </w:tcPr>
          <w:p w14:paraId="4FEC3BD1">
            <w:pPr>
              <w:ind w:left="113" w:right="113"/>
              <w:jc w:val="center"/>
              <w:rPr>
                <w:rFonts w:ascii="Times New Roman" w:hAnsi="Times New Roman" w:eastAsia="宋体" w:cs="Times New Roman"/>
                <w:b/>
                <w:bCs/>
                <w:szCs w:val="21"/>
              </w:rPr>
            </w:pPr>
            <w:r>
              <w:rPr>
                <w:rFonts w:hint="eastAsia" w:ascii="Times New Roman" w:hAnsi="Times New Roman" w:eastAsia="宋体" w:cs="Times New Roman"/>
                <w:b/>
                <w:bCs/>
                <w:szCs w:val="21"/>
              </w:rPr>
              <w:t>Sensitivity Analysis 2</w:t>
            </w:r>
          </w:p>
        </w:tc>
        <w:tc>
          <w:tcPr>
            <w:tcW w:w="1157" w:type="pct"/>
            <w:tcBorders>
              <w:top w:val="single" w:color="auto" w:sz="6" w:space="0"/>
              <w:bottom w:val="nil"/>
            </w:tcBorders>
            <w:vAlign w:val="center"/>
          </w:tcPr>
          <w:p w14:paraId="34BFB1C5">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All causes of death</w:t>
            </w:r>
          </w:p>
        </w:tc>
        <w:tc>
          <w:tcPr>
            <w:tcW w:w="522" w:type="pct"/>
            <w:tcBorders>
              <w:top w:val="single" w:color="auto" w:sz="6" w:space="0"/>
              <w:bottom w:val="nil"/>
            </w:tcBorders>
            <w:vAlign w:val="center"/>
          </w:tcPr>
          <w:p w14:paraId="39139B2C">
            <w:pPr>
              <w:jc w:val="center"/>
              <w:rPr>
                <w:rFonts w:ascii="Times New Roman" w:hAnsi="Times New Roman" w:eastAsia="宋体" w:cs="Times New Roman"/>
                <w:szCs w:val="21"/>
              </w:rPr>
            </w:pPr>
          </w:p>
        </w:tc>
        <w:tc>
          <w:tcPr>
            <w:tcW w:w="1053" w:type="pct"/>
            <w:tcBorders>
              <w:top w:val="single" w:color="auto" w:sz="6" w:space="0"/>
              <w:bottom w:val="nil"/>
            </w:tcBorders>
            <w:vAlign w:val="center"/>
          </w:tcPr>
          <w:p w14:paraId="4034C133">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42E48FAD">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5568CAFE">
            <w:pPr>
              <w:jc w:val="center"/>
              <w:rPr>
                <w:rFonts w:ascii="Times New Roman" w:hAnsi="Times New Roman" w:eastAsia="宋体" w:cs="Times New Roman"/>
                <w:color w:val="000000"/>
                <w:szCs w:val="21"/>
              </w:rPr>
            </w:pPr>
          </w:p>
        </w:tc>
      </w:tr>
      <w:tr w14:paraId="5B9767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1FED4CE">
            <w:pPr>
              <w:jc w:val="center"/>
              <w:rPr>
                <w:rFonts w:ascii="Times New Roman" w:hAnsi="Times New Roman" w:eastAsia="宋体" w:cs="Times New Roman"/>
                <w:szCs w:val="21"/>
              </w:rPr>
            </w:pPr>
          </w:p>
        </w:tc>
        <w:tc>
          <w:tcPr>
            <w:tcW w:w="1157" w:type="pct"/>
            <w:tcBorders>
              <w:top w:val="nil"/>
            </w:tcBorders>
            <w:vAlign w:val="center"/>
          </w:tcPr>
          <w:p w14:paraId="1836BAE1">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tcBorders>
              <w:top w:val="nil"/>
            </w:tcBorders>
            <w:vAlign w:val="center"/>
          </w:tcPr>
          <w:p w14:paraId="06AC0DA1">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243</w:t>
            </w:r>
          </w:p>
        </w:tc>
        <w:tc>
          <w:tcPr>
            <w:tcW w:w="1053" w:type="pct"/>
            <w:tcBorders>
              <w:top w:val="nil"/>
            </w:tcBorders>
            <w:vAlign w:val="center"/>
          </w:tcPr>
          <w:p w14:paraId="11937C55">
            <w:pPr>
              <w:jc w:val="center"/>
              <w:rPr>
                <w:rFonts w:ascii="Times New Roman" w:hAnsi="Times New Roman" w:eastAsia="宋体" w:cs="Times New Roman"/>
                <w:szCs w:val="21"/>
              </w:rPr>
            </w:pPr>
            <w:r>
              <w:rPr>
                <w:rFonts w:ascii="Times New Roman" w:hAnsi="Times New Roman" w:eastAsia="等线" w:cs="Times New Roman"/>
                <w:color w:val="000000"/>
                <w:sz w:val="22"/>
              </w:rPr>
              <w:t>0.7 (0.68, 0.72)</w:t>
            </w:r>
          </w:p>
        </w:tc>
        <w:tc>
          <w:tcPr>
            <w:tcW w:w="1053" w:type="pct"/>
            <w:gridSpan w:val="2"/>
            <w:tcBorders>
              <w:top w:val="nil"/>
            </w:tcBorders>
            <w:vAlign w:val="center"/>
          </w:tcPr>
          <w:p w14:paraId="62158E1C">
            <w:pPr>
              <w:jc w:val="center"/>
              <w:rPr>
                <w:rFonts w:ascii="Times New Roman" w:hAnsi="Times New Roman" w:eastAsia="宋体" w:cs="Times New Roman"/>
                <w:szCs w:val="21"/>
              </w:rPr>
            </w:pPr>
            <w:r>
              <w:rPr>
                <w:rFonts w:ascii="Times New Roman" w:hAnsi="Times New Roman" w:eastAsia="等线" w:cs="Times New Roman"/>
                <w:color w:val="000000"/>
                <w:sz w:val="22"/>
              </w:rPr>
              <w:t>0.71 (0.69, 0.73)</w:t>
            </w:r>
          </w:p>
        </w:tc>
        <w:tc>
          <w:tcPr>
            <w:tcW w:w="1053" w:type="pct"/>
            <w:gridSpan w:val="2"/>
            <w:tcBorders>
              <w:top w:val="nil"/>
            </w:tcBorders>
            <w:vAlign w:val="center"/>
          </w:tcPr>
          <w:p w14:paraId="6FF9C214">
            <w:pPr>
              <w:jc w:val="center"/>
              <w:rPr>
                <w:rFonts w:ascii="Times New Roman" w:hAnsi="Times New Roman" w:eastAsia="宋体" w:cs="Times New Roman"/>
                <w:szCs w:val="21"/>
              </w:rPr>
            </w:pPr>
            <w:r>
              <w:rPr>
                <w:rFonts w:ascii="Times New Roman" w:hAnsi="Times New Roman" w:eastAsia="等线" w:cs="Times New Roman"/>
                <w:color w:val="000000"/>
                <w:sz w:val="22"/>
              </w:rPr>
              <w:t>0.73 (0.71, 0.74)</w:t>
            </w:r>
          </w:p>
        </w:tc>
      </w:tr>
      <w:tr w14:paraId="5C40E21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A670195">
            <w:pPr>
              <w:jc w:val="center"/>
              <w:rPr>
                <w:rFonts w:ascii="Times New Roman" w:hAnsi="Times New Roman" w:eastAsia="宋体" w:cs="Times New Roman"/>
                <w:szCs w:val="21"/>
              </w:rPr>
            </w:pPr>
          </w:p>
        </w:tc>
        <w:tc>
          <w:tcPr>
            <w:tcW w:w="1157" w:type="pct"/>
            <w:vAlign w:val="center"/>
          </w:tcPr>
          <w:p w14:paraId="3CB4942F">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76A5ADDB">
            <w:pPr>
              <w:jc w:val="center"/>
              <w:rPr>
                <w:rFonts w:ascii="Times New Roman" w:hAnsi="Times New Roman" w:eastAsia="宋体" w:cs="Times New Roman"/>
                <w:szCs w:val="21"/>
              </w:rPr>
            </w:pPr>
            <w:r>
              <w:rPr>
                <w:rFonts w:ascii="Times New Roman" w:hAnsi="Times New Roman" w:eastAsia="宋体" w:cs="Times New Roman"/>
                <w:szCs w:val="21"/>
              </w:rPr>
              <w:t>19</w:t>
            </w:r>
            <w:r>
              <w:rPr>
                <w:rFonts w:hint="eastAsia" w:ascii="Times New Roman" w:hAnsi="Times New Roman" w:eastAsia="宋体" w:cs="Times New Roman"/>
                <w:szCs w:val="21"/>
              </w:rPr>
              <w:t>,</w:t>
            </w:r>
            <w:r>
              <w:rPr>
                <w:rFonts w:ascii="Times New Roman" w:hAnsi="Times New Roman" w:eastAsia="宋体" w:cs="Times New Roman"/>
                <w:szCs w:val="21"/>
              </w:rPr>
              <w:t>988</w:t>
            </w:r>
          </w:p>
        </w:tc>
        <w:tc>
          <w:tcPr>
            <w:tcW w:w="1053" w:type="pct"/>
            <w:vAlign w:val="center"/>
          </w:tcPr>
          <w:p w14:paraId="4D0BA225">
            <w:pPr>
              <w:jc w:val="center"/>
              <w:rPr>
                <w:rFonts w:ascii="Times New Roman" w:hAnsi="Times New Roman" w:eastAsia="宋体" w:cs="Times New Roman"/>
                <w:szCs w:val="21"/>
              </w:rPr>
            </w:pPr>
            <w:r>
              <w:rPr>
                <w:rFonts w:ascii="Times New Roman" w:hAnsi="Times New Roman" w:eastAsia="等线" w:cs="Times New Roman"/>
                <w:color w:val="000000"/>
                <w:sz w:val="22"/>
              </w:rPr>
              <w:t>0.81 (0.81, 0.82)</w:t>
            </w:r>
          </w:p>
        </w:tc>
        <w:tc>
          <w:tcPr>
            <w:tcW w:w="1053" w:type="pct"/>
            <w:gridSpan w:val="2"/>
            <w:vAlign w:val="center"/>
          </w:tcPr>
          <w:p w14:paraId="52583B62">
            <w:pPr>
              <w:jc w:val="center"/>
              <w:rPr>
                <w:rFonts w:ascii="Times New Roman" w:hAnsi="Times New Roman" w:eastAsia="宋体" w:cs="Times New Roman"/>
                <w:szCs w:val="21"/>
              </w:rPr>
            </w:pPr>
            <w:r>
              <w:rPr>
                <w:rFonts w:ascii="Times New Roman" w:hAnsi="Times New Roman" w:eastAsia="等线" w:cs="Times New Roman"/>
                <w:color w:val="000000"/>
                <w:sz w:val="22"/>
              </w:rPr>
              <w:t>0.83 (0.82, 0.83)</w:t>
            </w:r>
          </w:p>
        </w:tc>
        <w:tc>
          <w:tcPr>
            <w:tcW w:w="1053" w:type="pct"/>
            <w:gridSpan w:val="2"/>
            <w:vAlign w:val="center"/>
          </w:tcPr>
          <w:p w14:paraId="1DEB058E">
            <w:pPr>
              <w:jc w:val="center"/>
              <w:rPr>
                <w:rFonts w:ascii="Times New Roman" w:hAnsi="Times New Roman" w:eastAsia="宋体" w:cs="Times New Roman"/>
                <w:szCs w:val="21"/>
              </w:rPr>
            </w:pPr>
            <w:r>
              <w:rPr>
                <w:rFonts w:ascii="Times New Roman" w:hAnsi="Times New Roman" w:eastAsia="等线" w:cs="Times New Roman"/>
                <w:color w:val="000000"/>
                <w:sz w:val="22"/>
              </w:rPr>
              <w:t>0.84 (0.84, 0.85)</w:t>
            </w:r>
          </w:p>
        </w:tc>
      </w:tr>
      <w:tr w14:paraId="2480DC0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402E6D76">
            <w:pPr>
              <w:jc w:val="center"/>
              <w:rPr>
                <w:rFonts w:ascii="Times New Roman" w:hAnsi="Times New Roman" w:eastAsia="宋体" w:cs="Times New Roman"/>
                <w:szCs w:val="21"/>
              </w:rPr>
            </w:pPr>
          </w:p>
        </w:tc>
        <w:tc>
          <w:tcPr>
            <w:tcW w:w="1157" w:type="pct"/>
            <w:vAlign w:val="center"/>
          </w:tcPr>
          <w:p w14:paraId="502A314A">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7DB1D386">
            <w:pPr>
              <w:jc w:val="center"/>
              <w:rPr>
                <w:rFonts w:ascii="Times New Roman" w:hAnsi="Times New Roman" w:eastAsia="宋体" w:cs="Times New Roman"/>
                <w:szCs w:val="21"/>
              </w:rPr>
            </w:pPr>
            <w:r>
              <w:rPr>
                <w:rFonts w:ascii="Times New Roman" w:hAnsi="Times New Roman" w:eastAsia="宋体" w:cs="Times New Roman"/>
                <w:szCs w:val="21"/>
              </w:rPr>
              <w:t>147</w:t>
            </w:r>
          </w:p>
        </w:tc>
        <w:tc>
          <w:tcPr>
            <w:tcW w:w="1053" w:type="pct"/>
            <w:vAlign w:val="center"/>
          </w:tcPr>
          <w:p w14:paraId="2A0CAE3F">
            <w:pPr>
              <w:jc w:val="center"/>
              <w:rPr>
                <w:rFonts w:ascii="Times New Roman" w:hAnsi="Times New Roman" w:eastAsia="宋体" w:cs="Times New Roman"/>
                <w:szCs w:val="21"/>
              </w:rPr>
            </w:pPr>
            <w:r>
              <w:rPr>
                <w:rFonts w:ascii="Times New Roman" w:hAnsi="Times New Roman" w:eastAsia="等线" w:cs="Times New Roman"/>
                <w:color w:val="000000"/>
                <w:sz w:val="22"/>
              </w:rPr>
              <w:t>0.88 (0.78, 0.998)</w:t>
            </w:r>
          </w:p>
        </w:tc>
        <w:tc>
          <w:tcPr>
            <w:tcW w:w="1053" w:type="pct"/>
            <w:gridSpan w:val="2"/>
            <w:vAlign w:val="center"/>
          </w:tcPr>
          <w:p w14:paraId="43857663">
            <w:pPr>
              <w:jc w:val="center"/>
              <w:rPr>
                <w:rFonts w:ascii="Times New Roman" w:hAnsi="Times New Roman" w:eastAsia="宋体" w:cs="Times New Roman"/>
                <w:szCs w:val="21"/>
              </w:rPr>
            </w:pPr>
            <w:r>
              <w:rPr>
                <w:rFonts w:ascii="Times New Roman" w:hAnsi="Times New Roman" w:eastAsia="等线" w:cs="Times New Roman"/>
                <w:color w:val="000000"/>
                <w:sz w:val="22"/>
              </w:rPr>
              <w:t>0.89 (0.79, 1.002)</w:t>
            </w:r>
          </w:p>
        </w:tc>
        <w:tc>
          <w:tcPr>
            <w:tcW w:w="1053" w:type="pct"/>
            <w:gridSpan w:val="2"/>
            <w:vAlign w:val="center"/>
          </w:tcPr>
          <w:p w14:paraId="721B8316">
            <w:pPr>
              <w:jc w:val="center"/>
              <w:rPr>
                <w:rFonts w:ascii="Times New Roman" w:hAnsi="Times New Roman" w:eastAsia="宋体" w:cs="Times New Roman"/>
                <w:szCs w:val="21"/>
              </w:rPr>
            </w:pPr>
            <w:r>
              <w:rPr>
                <w:rFonts w:ascii="Times New Roman" w:hAnsi="Times New Roman" w:eastAsia="等线" w:cs="Times New Roman"/>
                <w:color w:val="000000"/>
                <w:sz w:val="22"/>
              </w:rPr>
              <w:t>0.91 (0.80, 1.02)</w:t>
            </w:r>
          </w:p>
        </w:tc>
      </w:tr>
      <w:tr w14:paraId="1C17B4A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7E84D353">
            <w:pPr>
              <w:jc w:val="center"/>
              <w:rPr>
                <w:rFonts w:ascii="Times New Roman" w:hAnsi="Times New Roman" w:eastAsia="宋体" w:cs="Times New Roman"/>
                <w:szCs w:val="21"/>
              </w:rPr>
            </w:pPr>
          </w:p>
        </w:tc>
        <w:tc>
          <w:tcPr>
            <w:tcW w:w="1157" w:type="pct"/>
            <w:tcBorders>
              <w:bottom w:val="nil"/>
            </w:tcBorders>
            <w:vAlign w:val="center"/>
          </w:tcPr>
          <w:p w14:paraId="48AC0380">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bottom w:val="nil"/>
            </w:tcBorders>
            <w:vAlign w:val="center"/>
          </w:tcPr>
          <w:p w14:paraId="0A0F1228">
            <w:pPr>
              <w:jc w:val="center"/>
              <w:rPr>
                <w:rFonts w:ascii="Times New Roman" w:hAnsi="Times New Roman" w:eastAsia="宋体" w:cs="Times New Roman"/>
                <w:szCs w:val="21"/>
              </w:rPr>
            </w:pPr>
            <w:r>
              <w:rPr>
                <w:rFonts w:ascii="Times New Roman" w:hAnsi="Times New Roman" w:eastAsia="宋体" w:cs="Times New Roman"/>
                <w:szCs w:val="21"/>
              </w:rPr>
              <w:t>385</w:t>
            </w:r>
          </w:p>
        </w:tc>
        <w:tc>
          <w:tcPr>
            <w:tcW w:w="1053" w:type="pct"/>
            <w:tcBorders>
              <w:bottom w:val="nil"/>
            </w:tcBorders>
            <w:vAlign w:val="center"/>
          </w:tcPr>
          <w:p w14:paraId="7F383509">
            <w:pPr>
              <w:jc w:val="center"/>
              <w:rPr>
                <w:rFonts w:ascii="Times New Roman" w:hAnsi="Times New Roman" w:eastAsia="宋体" w:cs="Times New Roman"/>
                <w:szCs w:val="21"/>
              </w:rPr>
            </w:pPr>
            <w:r>
              <w:rPr>
                <w:rFonts w:ascii="Times New Roman" w:hAnsi="Times New Roman" w:eastAsia="等线" w:cs="Times New Roman"/>
                <w:color w:val="000000"/>
                <w:sz w:val="22"/>
              </w:rPr>
              <w:t>0.84 (0.78, 0.91)</w:t>
            </w:r>
          </w:p>
        </w:tc>
        <w:tc>
          <w:tcPr>
            <w:tcW w:w="1053" w:type="pct"/>
            <w:gridSpan w:val="2"/>
            <w:tcBorders>
              <w:bottom w:val="nil"/>
            </w:tcBorders>
            <w:vAlign w:val="center"/>
          </w:tcPr>
          <w:p w14:paraId="2A57966D">
            <w:pPr>
              <w:jc w:val="center"/>
              <w:rPr>
                <w:rFonts w:ascii="Times New Roman" w:hAnsi="Times New Roman" w:eastAsia="宋体" w:cs="Times New Roman"/>
                <w:szCs w:val="21"/>
              </w:rPr>
            </w:pPr>
            <w:r>
              <w:rPr>
                <w:rFonts w:ascii="Times New Roman" w:hAnsi="Times New Roman" w:eastAsia="等线" w:cs="Times New Roman"/>
                <w:color w:val="000000"/>
                <w:sz w:val="22"/>
              </w:rPr>
              <w:t>0.84 (0.78, 0.91)</w:t>
            </w:r>
          </w:p>
        </w:tc>
        <w:tc>
          <w:tcPr>
            <w:tcW w:w="1053" w:type="pct"/>
            <w:gridSpan w:val="2"/>
            <w:tcBorders>
              <w:bottom w:val="nil"/>
            </w:tcBorders>
            <w:vAlign w:val="center"/>
          </w:tcPr>
          <w:p w14:paraId="7D32ACAF">
            <w:pPr>
              <w:jc w:val="center"/>
              <w:rPr>
                <w:rFonts w:ascii="Times New Roman" w:hAnsi="Times New Roman" w:eastAsia="宋体" w:cs="Times New Roman"/>
                <w:szCs w:val="21"/>
              </w:rPr>
            </w:pPr>
            <w:r>
              <w:rPr>
                <w:rFonts w:ascii="Times New Roman" w:hAnsi="Times New Roman" w:eastAsia="等线" w:cs="Times New Roman"/>
                <w:color w:val="000000"/>
                <w:sz w:val="22"/>
              </w:rPr>
              <w:t>0.86 (0.80, 0.93)</w:t>
            </w:r>
          </w:p>
        </w:tc>
      </w:tr>
      <w:tr w14:paraId="58DBAE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47A46E7">
            <w:pPr>
              <w:jc w:val="center"/>
              <w:rPr>
                <w:rFonts w:ascii="Times New Roman" w:hAnsi="Times New Roman" w:eastAsia="宋体" w:cs="Times New Roman"/>
                <w:szCs w:val="21"/>
              </w:rPr>
            </w:pPr>
          </w:p>
        </w:tc>
        <w:tc>
          <w:tcPr>
            <w:tcW w:w="1157" w:type="pct"/>
            <w:tcBorders>
              <w:top w:val="nil"/>
              <w:bottom w:val="dashSmallGap" w:color="auto" w:sz="4" w:space="0"/>
            </w:tcBorders>
            <w:vAlign w:val="center"/>
          </w:tcPr>
          <w:p w14:paraId="71FEFCC2">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top w:val="nil"/>
              <w:bottom w:val="dashSmallGap" w:color="auto" w:sz="4" w:space="0"/>
            </w:tcBorders>
            <w:vAlign w:val="center"/>
          </w:tcPr>
          <w:p w14:paraId="5E338D72">
            <w:pPr>
              <w:jc w:val="center"/>
              <w:rPr>
                <w:rFonts w:ascii="Times New Roman" w:hAnsi="Times New Roman" w:eastAsia="宋体" w:cs="Times New Roman"/>
                <w:szCs w:val="21"/>
              </w:rPr>
            </w:pPr>
            <w:r>
              <w:rPr>
                <w:rFonts w:ascii="Times New Roman" w:hAnsi="Times New Roman" w:eastAsia="宋体" w:cs="Times New Roman"/>
                <w:szCs w:val="21"/>
              </w:rPr>
              <w:t>58</w:t>
            </w:r>
          </w:p>
        </w:tc>
        <w:tc>
          <w:tcPr>
            <w:tcW w:w="1053" w:type="pct"/>
            <w:tcBorders>
              <w:top w:val="nil"/>
              <w:bottom w:val="dashSmallGap" w:color="auto" w:sz="4" w:space="0"/>
            </w:tcBorders>
            <w:vAlign w:val="center"/>
          </w:tcPr>
          <w:p w14:paraId="7AC628B3">
            <w:pPr>
              <w:jc w:val="center"/>
              <w:rPr>
                <w:rFonts w:ascii="Times New Roman" w:hAnsi="Times New Roman" w:eastAsia="宋体" w:cs="Times New Roman"/>
                <w:szCs w:val="21"/>
              </w:rPr>
            </w:pPr>
            <w:r>
              <w:rPr>
                <w:rFonts w:ascii="Times New Roman" w:hAnsi="Times New Roman" w:eastAsia="等线" w:cs="Times New Roman"/>
                <w:color w:val="000000"/>
                <w:sz w:val="22"/>
              </w:rPr>
              <w:t>1.02 (0.84, 1.25)</w:t>
            </w:r>
          </w:p>
        </w:tc>
        <w:tc>
          <w:tcPr>
            <w:tcW w:w="1053" w:type="pct"/>
            <w:gridSpan w:val="2"/>
            <w:tcBorders>
              <w:top w:val="nil"/>
              <w:bottom w:val="dashSmallGap" w:color="auto" w:sz="4" w:space="0"/>
            </w:tcBorders>
            <w:vAlign w:val="center"/>
          </w:tcPr>
          <w:p w14:paraId="1F145683">
            <w:pPr>
              <w:jc w:val="center"/>
              <w:rPr>
                <w:rFonts w:ascii="Times New Roman" w:hAnsi="Times New Roman" w:eastAsia="宋体" w:cs="Times New Roman"/>
                <w:szCs w:val="21"/>
              </w:rPr>
            </w:pPr>
            <w:r>
              <w:rPr>
                <w:rFonts w:ascii="Times New Roman" w:hAnsi="Times New Roman" w:eastAsia="等线" w:cs="Times New Roman"/>
                <w:color w:val="000000"/>
                <w:sz w:val="22"/>
              </w:rPr>
              <w:t>1.02 (0.84, 1.25)</w:t>
            </w:r>
          </w:p>
        </w:tc>
        <w:tc>
          <w:tcPr>
            <w:tcW w:w="1053" w:type="pct"/>
            <w:gridSpan w:val="2"/>
            <w:tcBorders>
              <w:top w:val="nil"/>
              <w:bottom w:val="dashSmallGap" w:color="auto" w:sz="4" w:space="0"/>
            </w:tcBorders>
            <w:vAlign w:val="center"/>
          </w:tcPr>
          <w:p w14:paraId="6A47A040">
            <w:pPr>
              <w:jc w:val="center"/>
              <w:rPr>
                <w:rFonts w:ascii="Times New Roman" w:hAnsi="Times New Roman" w:eastAsia="宋体" w:cs="Times New Roman"/>
                <w:szCs w:val="21"/>
              </w:rPr>
            </w:pPr>
            <w:r>
              <w:rPr>
                <w:rFonts w:ascii="Times New Roman" w:hAnsi="Times New Roman" w:eastAsia="等线" w:cs="Times New Roman"/>
                <w:color w:val="000000"/>
                <w:sz w:val="22"/>
              </w:rPr>
              <w:t>1.04 (0.85, 1.26)</w:t>
            </w:r>
          </w:p>
        </w:tc>
      </w:tr>
      <w:tr w14:paraId="18EB968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7EB25EFA">
            <w:pPr>
              <w:jc w:val="center"/>
              <w:rPr>
                <w:rFonts w:ascii="Times New Roman" w:hAnsi="Times New Roman" w:eastAsia="宋体" w:cs="Times New Roman"/>
                <w:b/>
                <w:bCs/>
                <w:szCs w:val="21"/>
              </w:rPr>
            </w:pPr>
          </w:p>
        </w:tc>
        <w:tc>
          <w:tcPr>
            <w:tcW w:w="1157" w:type="pct"/>
            <w:tcBorders>
              <w:top w:val="dashSmallGap" w:color="auto" w:sz="4" w:space="0"/>
            </w:tcBorders>
            <w:vAlign w:val="center"/>
          </w:tcPr>
          <w:p w14:paraId="1BF2869F">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Death from liver disease</w:t>
            </w:r>
          </w:p>
        </w:tc>
        <w:tc>
          <w:tcPr>
            <w:tcW w:w="522" w:type="pct"/>
            <w:tcBorders>
              <w:top w:val="dashSmallGap" w:color="auto" w:sz="4" w:space="0"/>
            </w:tcBorders>
            <w:vAlign w:val="center"/>
          </w:tcPr>
          <w:p w14:paraId="42234785">
            <w:pPr>
              <w:jc w:val="center"/>
              <w:rPr>
                <w:rFonts w:ascii="Times New Roman" w:hAnsi="Times New Roman" w:eastAsia="宋体" w:cs="Times New Roman"/>
                <w:szCs w:val="21"/>
              </w:rPr>
            </w:pPr>
          </w:p>
        </w:tc>
        <w:tc>
          <w:tcPr>
            <w:tcW w:w="1053" w:type="pct"/>
            <w:tcBorders>
              <w:top w:val="dashSmallGap" w:color="auto" w:sz="4" w:space="0"/>
            </w:tcBorders>
            <w:vAlign w:val="center"/>
          </w:tcPr>
          <w:p w14:paraId="5E7B9746">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46675017">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04785F45">
            <w:pPr>
              <w:jc w:val="center"/>
              <w:rPr>
                <w:rFonts w:ascii="Times New Roman" w:hAnsi="Times New Roman" w:eastAsia="宋体" w:cs="Times New Roman"/>
                <w:color w:val="000000"/>
                <w:szCs w:val="21"/>
              </w:rPr>
            </w:pPr>
          </w:p>
        </w:tc>
      </w:tr>
      <w:tr w14:paraId="4DC9BD9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0FACFA7">
            <w:pPr>
              <w:jc w:val="center"/>
              <w:rPr>
                <w:rFonts w:ascii="Times New Roman" w:hAnsi="Times New Roman" w:eastAsia="宋体" w:cs="Times New Roman"/>
                <w:szCs w:val="21"/>
              </w:rPr>
            </w:pPr>
          </w:p>
        </w:tc>
        <w:tc>
          <w:tcPr>
            <w:tcW w:w="1157" w:type="pct"/>
            <w:vAlign w:val="center"/>
          </w:tcPr>
          <w:p w14:paraId="50FCF0E4">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vAlign w:val="center"/>
          </w:tcPr>
          <w:p w14:paraId="12B22FA6">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243</w:t>
            </w:r>
          </w:p>
        </w:tc>
        <w:tc>
          <w:tcPr>
            <w:tcW w:w="1053" w:type="pct"/>
            <w:vAlign w:val="center"/>
          </w:tcPr>
          <w:p w14:paraId="58DABE75">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0.70 (0.68, 0.71)</w:t>
            </w:r>
          </w:p>
        </w:tc>
        <w:tc>
          <w:tcPr>
            <w:tcW w:w="1053" w:type="pct"/>
            <w:gridSpan w:val="2"/>
            <w:vAlign w:val="center"/>
          </w:tcPr>
          <w:p w14:paraId="5AC96F76">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0.72 (0.70, 0.74)</w:t>
            </w:r>
          </w:p>
        </w:tc>
        <w:tc>
          <w:tcPr>
            <w:tcW w:w="1053" w:type="pct"/>
            <w:gridSpan w:val="2"/>
            <w:vAlign w:val="center"/>
          </w:tcPr>
          <w:p w14:paraId="7CC5DD5A">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0.74 (0.72, 0.76)</w:t>
            </w:r>
          </w:p>
        </w:tc>
      </w:tr>
      <w:tr w14:paraId="3CC368C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4F7AC895">
            <w:pPr>
              <w:jc w:val="center"/>
              <w:rPr>
                <w:rFonts w:ascii="Times New Roman" w:hAnsi="Times New Roman" w:eastAsia="宋体" w:cs="Times New Roman"/>
                <w:szCs w:val="21"/>
              </w:rPr>
            </w:pPr>
          </w:p>
        </w:tc>
        <w:tc>
          <w:tcPr>
            <w:tcW w:w="1157" w:type="pct"/>
            <w:vAlign w:val="center"/>
          </w:tcPr>
          <w:p w14:paraId="346DD299">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74350295">
            <w:pPr>
              <w:jc w:val="center"/>
              <w:rPr>
                <w:rFonts w:ascii="Times New Roman" w:hAnsi="Times New Roman" w:eastAsia="宋体" w:cs="Times New Roman"/>
                <w:szCs w:val="21"/>
              </w:rPr>
            </w:pPr>
            <w:r>
              <w:rPr>
                <w:rFonts w:ascii="Times New Roman" w:hAnsi="Times New Roman" w:eastAsia="宋体" w:cs="Times New Roman"/>
                <w:szCs w:val="21"/>
              </w:rPr>
              <w:t>244</w:t>
            </w:r>
          </w:p>
        </w:tc>
        <w:tc>
          <w:tcPr>
            <w:tcW w:w="1053" w:type="pct"/>
            <w:vAlign w:val="center"/>
          </w:tcPr>
          <w:p w14:paraId="30B10784">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0.60 (0.55, 0.65)</w:t>
            </w:r>
          </w:p>
        </w:tc>
        <w:tc>
          <w:tcPr>
            <w:tcW w:w="1053" w:type="pct"/>
            <w:gridSpan w:val="2"/>
            <w:vAlign w:val="center"/>
          </w:tcPr>
          <w:p w14:paraId="127A1053">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0.62 (0.56, 0.67)</w:t>
            </w:r>
          </w:p>
        </w:tc>
        <w:tc>
          <w:tcPr>
            <w:tcW w:w="1053" w:type="pct"/>
            <w:gridSpan w:val="2"/>
            <w:vAlign w:val="center"/>
          </w:tcPr>
          <w:p w14:paraId="6FD0EA8F">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0.64 (0.58, 0.69)</w:t>
            </w:r>
          </w:p>
        </w:tc>
      </w:tr>
      <w:tr w14:paraId="3728F74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F98A697">
            <w:pPr>
              <w:jc w:val="center"/>
              <w:rPr>
                <w:rFonts w:ascii="Times New Roman" w:hAnsi="Times New Roman" w:eastAsia="宋体" w:cs="Times New Roman"/>
                <w:szCs w:val="21"/>
              </w:rPr>
            </w:pPr>
          </w:p>
        </w:tc>
        <w:tc>
          <w:tcPr>
            <w:tcW w:w="1157" w:type="pct"/>
            <w:vAlign w:val="center"/>
          </w:tcPr>
          <w:p w14:paraId="0E3BBD15">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24D19A62">
            <w:pPr>
              <w:jc w:val="center"/>
              <w:rPr>
                <w:rFonts w:ascii="Times New Roman" w:hAnsi="Times New Roman" w:eastAsia="宋体" w:cs="Times New Roman"/>
                <w:szCs w:val="21"/>
              </w:rPr>
            </w:pPr>
            <w:r>
              <w:rPr>
                <w:rFonts w:ascii="Times New Roman" w:hAnsi="Times New Roman" w:eastAsia="宋体" w:cs="Times New Roman"/>
                <w:szCs w:val="21"/>
              </w:rPr>
              <w:t>147</w:t>
            </w:r>
          </w:p>
        </w:tc>
        <w:tc>
          <w:tcPr>
            <w:tcW w:w="1053" w:type="pct"/>
            <w:vAlign w:val="center"/>
          </w:tcPr>
          <w:p w14:paraId="181C6D95">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0.91 (0.81, 1.03)</w:t>
            </w:r>
          </w:p>
        </w:tc>
        <w:tc>
          <w:tcPr>
            <w:tcW w:w="1053" w:type="pct"/>
            <w:gridSpan w:val="2"/>
            <w:vAlign w:val="center"/>
          </w:tcPr>
          <w:p w14:paraId="15A4A7A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0.93 (0.82, 1.05)</w:t>
            </w:r>
          </w:p>
        </w:tc>
        <w:tc>
          <w:tcPr>
            <w:tcW w:w="1053" w:type="pct"/>
            <w:gridSpan w:val="2"/>
            <w:vAlign w:val="center"/>
          </w:tcPr>
          <w:p w14:paraId="68C05FD2">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0.95 (0.84, 1.07)</w:t>
            </w:r>
          </w:p>
        </w:tc>
      </w:tr>
      <w:tr w14:paraId="077ADD0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9A3E9B0">
            <w:pPr>
              <w:jc w:val="center"/>
              <w:rPr>
                <w:rFonts w:ascii="Times New Roman" w:hAnsi="Times New Roman" w:eastAsia="宋体" w:cs="Times New Roman"/>
                <w:szCs w:val="21"/>
              </w:rPr>
            </w:pPr>
          </w:p>
        </w:tc>
        <w:tc>
          <w:tcPr>
            <w:tcW w:w="1157" w:type="pct"/>
            <w:vAlign w:val="center"/>
          </w:tcPr>
          <w:p w14:paraId="6048DEED">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669D09B4">
            <w:pPr>
              <w:jc w:val="center"/>
              <w:rPr>
                <w:rFonts w:ascii="Times New Roman" w:hAnsi="Times New Roman" w:eastAsia="宋体" w:cs="Times New Roman"/>
                <w:szCs w:val="21"/>
              </w:rPr>
            </w:pPr>
            <w:r>
              <w:rPr>
                <w:rFonts w:ascii="Times New Roman" w:hAnsi="Times New Roman" w:eastAsia="宋体" w:cs="Times New Roman"/>
                <w:szCs w:val="21"/>
              </w:rPr>
              <w:t>19</w:t>
            </w:r>
          </w:p>
        </w:tc>
        <w:tc>
          <w:tcPr>
            <w:tcW w:w="1053" w:type="pct"/>
            <w:vAlign w:val="center"/>
          </w:tcPr>
          <w:p w14:paraId="318A35E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0.77 (0.55, 1.06)</w:t>
            </w:r>
          </w:p>
        </w:tc>
        <w:tc>
          <w:tcPr>
            <w:tcW w:w="1053" w:type="pct"/>
            <w:gridSpan w:val="2"/>
            <w:vAlign w:val="center"/>
          </w:tcPr>
          <w:p w14:paraId="1E42ADE5">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0.77 (0.56, 1.07)</w:t>
            </w:r>
          </w:p>
        </w:tc>
        <w:tc>
          <w:tcPr>
            <w:tcW w:w="1053" w:type="pct"/>
            <w:gridSpan w:val="2"/>
            <w:vAlign w:val="center"/>
          </w:tcPr>
          <w:p w14:paraId="7F15EEE6">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0.79 (0.57, 1.10)</w:t>
            </w:r>
          </w:p>
        </w:tc>
      </w:tr>
      <w:tr w14:paraId="76BCEA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0F7EF9FE">
            <w:pPr>
              <w:jc w:val="center"/>
              <w:rPr>
                <w:rFonts w:ascii="Times New Roman" w:hAnsi="Times New Roman" w:eastAsia="宋体" w:cs="Times New Roman"/>
                <w:szCs w:val="21"/>
              </w:rPr>
            </w:pPr>
          </w:p>
        </w:tc>
        <w:tc>
          <w:tcPr>
            <w:tcW w:w="1157" w:type="pct"/>
            <w:vAlign w:val="center"/>
          </w:tcPr>
          <w:p w14:paraId="15493694">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34BF932C">
            <w:pPr>
              <w:jc w:val="center"/>
              <w:rPr>
                <w:rFonts w:ascii="Times New Roman" w:hAnsi="Times New Roman" w:eastAsia="宋体" w:cs="Times New Roman"/>
                <w:szCs w:val="21"/>
              </w:rPr>
            </w:pPr>
            <w:r>
              <w:rPr>
                <w:rFonts w:ascii="Times New Roman" w:hAnsi="Times New Roman" w:eastAsia="宋体" w:cs="Times New Roman"/>
                <w:szCs w:val="21"/>
              </w:rPr>
              <w:t>15</w:t>
            </w:r>
          </w:p>
        </w:tc>
        <w:tc>
          <w:tcPr>
            <w:tcW w:w="1053" w:type="pct"/>
            <w:vAlign w:val="center"/>
          </w:tcPr>
          <w:p w14:paraId="347DDCCC">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1.17 (0.81, 1.69)</w:t>
            </w:r>
          </w:p>
        </w:tc>
        <w:tc>
          <w:tcPr>
            <w:tcW w:w="1053" w:type="pct"/>
            <w:gridSpan w:val="2"/>
            <w:vAlign w:val="center"/>
          </w:tcPr>
          <w:p w14:paraId="5B8C4178">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1.16 (0.81, 1.68)</w:t>
            </w:r>
          </w:p>
        </w:tc>
        <w:tc>
          <w:tcPr>
            <w:tcW w:w="1053" w:type="pct"/>
            <w:gridSpan w:val="2"/>
            <w:vAlign w:val="center"/>
          </w:tcPr>
          <w:p w14:paraId="2EB87DC0">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1.18 (0.81, 1.70)</w:t>
            </w:r>
          </w:p>
        </w:tc>
      </w:tr>
      <w:tr w14:paraId="08FAEFB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restart"/>
            <w:tcBorders>
              <w:top w:val="single" w:color="auto" w:sz="6" w:space="0"/>
            </w:tcBorders>
            <w:textDirection w:val="btLr"/>
            <w:vAlign w:val="center"/>
          </w:tcPr>
          <w:p w14:paraId="487BCE84">
            <w:pPr>
              <w:ind w:left="113" w:right="113"/>
              <w:jc w:val="center"/>
              <w:rPr>
                <w:rFonts w:ascii="Times New Roman" w:hAnsi="Times New Roman" w:eastAsia="宋体" w:cs="Times New Roman"/>
                <w:b/>
                <w:bCs/>
                <w:szCs w:val="21"/>
              </w:rPr>
            </w:pPr>
            <w:r>
              <w:rPr>
                <w:rFonts w:hint="eastAsia" w:ascii="Times New Roman" w:hAnsi="Times New Roman" w:eastAsia="宋体" w:cs="Times New Roman"/>
                <w:b/>
                <w:bCs/>
                <w:szCs w:val="21"/>
              </w:rPr>
              <w:t>Sensitivity Analysis 3</w:t>
            </w:r>
          </w:p>
        </w:tc>
        <w:tc>
          <w:tcPr>
            <w:tcW w:w="1157" w:type="pct"/>
            <w:tcBorders>
              <w:top w:val="single" w:color="auto" w:sz="6" w:space="0"/>
              <w:bottom w:val="nil"/>
            </w:tcBorders>
            <w:vAlign w:val="center"/>
          </w:tcPr>
          <w:p w14:paraId="50AE7E63">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All causes of death</w:t>
            </w:r>
          </w:p>
        </w:tc>
        <w:tc>
          <w:tcPr>
            <w:tcW w:w="522" w:type="pct"/>
            <w:tcBorders>
              <w:top w:val="single" w:color="auto" w:sz="6" w:space="0"/>
              <w:bottom w:val="nil"/>
            </w:tcBorders>
            <w:vAlign w:val="center"/>
          </w:tcPr>
          <w:p w14:paraId="51336D09">
            <w:pPr>
              <w:jc w:val="center"/>
              <w:rPr>
                <w:rFonts w:ascii="Times New Roman" w:hAnsi="Times New Roman" w:eastAsia="宋体" w:cs="Times New Roman"/>
                <w:szCs w:val="21"/>
              </w:rPr>
            </w:pPr>
          </w:p>
        </w:tc>
        <w:tc>
          <w:tcPr>
            <w:tcW w:w="1053" w:type="pct"/>
            <w:tcBorders>
              <w:top w:val="single" w:color="auto" w:sz="6" w:space="0"/>
              <w:bottom w:val="nil"/>
            </w:tcBorders>
            <w:vAlign w:val="center"/>
          </w:tcPr>
          <w:p w14:paraId="3CEAE0A4">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19B8BC69">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5F20D0E6">
            <w:pPr>
              <w:jc w:val="center"/>
              <w:rPr>
                <w:rFonts w:ascii="Times New Roman" w:hAnsi="Times New Roman" w:eastAsia="宋体" w:cs="Times New Roman"/>
                <w:color w:val="000000"/>
                <w:szCs w:val="21"/>
              </w:rPr>
            </w:pPr>
          </w:p>
        </w:tc>
      </w:tr>
      <w:tr w14:paraId="3ED1AD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1DCAB8AA">
            <w:pPr>
              <w:jc w:val="center"/>
              <w:rPr>
                <w:rFonts w:ascii="Times New Roman" w:hAnsi="Times New Roman" w:eastAsia="宋体" w:cs="Times New Roman"/>
                <w:szCs w:val="21"/>
              </w:rPr>
            </w:pPr>
          </w:p>
        </w:tc>
        <w:tc>
          <w:tcPr>
            <w:tcW w:w="1157" w:type="pct"/>
            <w:tcBorders>
              <w:top w:val="nil"/>
            </w:tcBorders>
            <w:vAlign w:val="center"/>
          </w:tcPr>
          <w:p w14:paraId="051B174C">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tcBorders>
              <w:top w:val="nil"/>
            </w:tcBorders>
            <w:vAlign w:val="center"/>
          </w:tcPr>
          <w:p w14:paraId="7B59614C">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231</w:t>
            </w:r>
          </w:p>
        </w:tc>
        <w:tc>
          <w:tcPr>
            <w:tcW w:w="1053" w:type="pct"/>
            <w:tcBorders>
              <w:top w:val="nil"/>
            </w:tcBorders>
            <w:vAlign w:val="center"/>
          </w:tcPr>
          <w:p w14:paraId="2EF6A4A2">
            <w:pPr>
              <w:jc w:val="center"/>
              <w:rPr>
                <w:rFonts w:ascii="Times New Roman" w:hAnsi="Times New Roman" w:eastAsia="宋体" w:cs="Times New Roman"/>
                <w:szCs w:val="21"/>
              </w:rPr>
            </w:pPr>
            <w:r>
              <w:rPr>
                <w:rFonts w:ascii="Times New Roman" w:hAnsi="Times New Roman" w:eastAsia="等线" w:cs="Times New Roman"/>
                <w:color w:val="000000"/>
                <w:sz w:val="22"/>
              </w:rPr>
              <w:t>0.7 (0.68, 0.72)</w:t>
            </w:r>
          </w:p>
        </w:tc>
        <w:tc>
          <w:tcPr>
            <w:tcW w:w="1053" w:type="pct"/>
            <w:gridSpan w:val="2"/>
            <w:tcBorders>
              <w:top w:val="nil"/>
            </w:tcBorders>
            <w:vAlign w:val="center"/>
          </w:tcPr>
          <w:p w14:paraId="4716B6CA">
            <w:pPr>
              <w:jc w:val="center"/>
              <w:rPr>
                <w:rFonts w:ascii="Times New Roman" w:hAnsi="Times New Roman" w:eastAsia="宋体" w:cs="Times New Roman"/>
                <w:szCs w:val="21"/>
              </w:rPr>
            </w:pPr>
            <w:r>
              <w:rPr>
                <w:rFonts w:ascii="Times New Roman" w:hAnsi="Times New Roman" w:eastAsia="等线" w:cs="Times New Roman"/>
                <w:color w:val="000000"/>
                <w:sz w:val="22"/>
              </w:rPr>
              <w:t>0.71 (0.69, 0.72)</w:t>
            </w:r>
          </w:p>
        </w:tc>
        <w:tc>
          <w:tcPr>
            <w:tcW w:w="1053" w:type="pct"/>
            <w:gridSpan w:val="2"/>
            <w:tcBorders>
              <w:top w:val="nil"/>
            </w:tcBorders>
            <w:vAlign w:val="center"/>
          </w:tcPr>
          <w:p w14:paraId="4D6F385A">
            <w:pPr>
              <w:jc w:val="center"/>
              <w:rPr>
                <w:rFonts w:ascii="Times New Roman" w:hAnsi="Times New Roman" w:eastAsia="宋体" w:cs="Times New Roman"/>
                <w:szCs w:val="21"/>
              </w:rPr>
            </w:pPr>
            <w:r>
              <w:rPr>
                <w:rFonts w:ascii="Times New Roman" w:hAnsi="Times New Roman" w:eastAsia="等线" w:cs="Times New Roman"/>
                <w:color w:val="000000"/>
                <w:sz w:val="22"/>
              </w:rPr>
              <w:t>0.72 (0.71, 0.74)</w:t>
            </w:r>
          </w:p>
        </w:tc>
      </w:tr>
      <w:tr w14:paraId="7CE3046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0D04D0BD">
            <w:pPr>
              <w:jc w:val="center"/>
              <w:rPr>
                <w:rFonts w:ascii="Times New Roman" w:hAnsi="Times New Roman" w:eastAsia="宋体" w:cs="Times New Roman"/>
                <w:szCs w:val="21"/>
              </w:rPr>
            </w:pPr>
          </w:p>
        </w:tc>
        <w:tc>
          <w:tcPr>
            <w:tcW w:w="1157" w:type="pct"/>
            <w:vAlign w:val="center"/>
          </w:tcPr>
          <w:p w14:paraId="0CC89889">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06908A41">
            <w:pPr>
              <w:jc w:val="center"/>
              <w:rPr>
                <w:rFonts w:ascii="Times New Roman" w:hAnsi="Times New Roman" w:eastAsia="宋体" w:cs="Times New Roman"/>
                <w:szCs w:val="21"/>
              </w:rPr>
            </w:pPr>
            <w:r>
              <w:rPr>
                <w:rFonts w:ascii="Times New Roman" w:hAnsi="Times New Roman" w:eastAsia="宋体" w:cs="Times New Roman"/>
                <w:szCs w:val="21"/>
              </w:rPr>
              <w:t>19</w:t>
            </w:r>
            <w:r>
              <w:rPr>
                <w:rFonts w:hint="eastAsia" w:ascii="Times New Roman" w:hAnsi="Times New Roman" w:eastAsia="宋体" w:cs="Times New Roman"/>
                <w:szCs w:val="21"/>
              </w:rPr>
              <w:t>,</w:t>
            </w:r>
            <w:r>
              <w:rPr>
                <w:rFonts w:ascii="Times New Roman" w:hAnsi="Times New Roman" w:eastAsia="宋体" w:cs="Times New Roman"/>
                <w:szCs w:val="21"/>
              </w:rPr>
              <w:t>040</w:t>
            </w:r>
          </w:p>
        </w:tc>
        <w:tc>
          <w:tcPr>
            <w:tcW w:w="1053" w:type="pct"/>
            <w:vAlign w:val="center"/>
          </w:tcPr>
          <w:p w14:paraId="721481DA">
            <w:pPr>
              <w:jc w:val="center"/>
              <w:rPr>
                <w:rFonts w:ascii="Times New Roman" w:hAnsi="Times New Roman" w:eastAsia="宋体" w:cs="Times New Roman"/>
                <w:szCs w:val="21"/>
              </w:rPr>
            </w:pPr>
            <w:r>
              <w:rPr>
                <w:rFonts w:ascii="Times New Roman" w:hAnsi="Times New Roman" w:eastAsia="等线" w:cs="Times New Roman"/>
                <w:color w:val="000000"/>
                <w:sz w:val="22"/>
              </w:rPr>
              <w:t>0.82 (0.81, 0.83)</w:t>
            </w:r>
          </w:p>
        </w:tc>
        <w:tc>
          <w:tcPr>
            <w:tcW w:w="1053" w:type="pct"/>
            <w:gridSpan w:val="2"/>
            <w:vAlign w:val="center"/>
          </w:tcPr>
          <w:p w14:paraId="17C688C6">
            <w:pPr>
              <w:jc w:val="center"/>
              <w:rPr>
                <w:rFonts w:ascii="Times New Roman" w:hAnsi="Times New Roman" w:eastAsia="宋体" w:cs="Times New Roman"/>
                <w:szCs w:val="21"/>
              </w:rPr>
            </w:pPr>
            <w:r>
              <w:rPr>
                <w:rFonts w:ascii="Times New Roman" w:hAnsi="Times New Roman" w:eastAsia="等线" w:cs="Times New Roman"/>
                <w:color w:val="000000"/>
                <w:sz w:val="22"/>
              </w:rPr>
              <w:t>0.83 (0.82, 0.84)</w:t>
            </w:r>
          </w:p>
        </w:tc>
        <w:tc>
          <w:tcPr>
            <w:tcW w:w="1053" w:type="pct"/>
            <w:gridSpan w:val="2"/>
            <w:vAlign w:val="center"/>
          </w:tcPr>
          <w:p w14:paraId="3679E215">
            <w:pPr>
              <w:jc w:val="center"/>
              <w:rPr>
                <w:rFonts w:ascii="Times New Roman" w:hAnsi="Times New Roman" w:eastAsia="宋体" w:cs="Times New Roman"/>
                <w:szCs w:val="21"/>
              </w:rPr>
            </w:pPr>
            <w:r>
              <w:rPr>
                <w:rFonts w:ascii="Times New Roman" w:hAnsi="Times New Roman" w:eastAsia="等线" w:cs="Times New Roman"/>
                <w:color w:val="000000"/>
                <w:sz w:val="22"/>
              </w:rPr>
              <w:t>0.85 (0.84, 0.86)</w:t>
            </w:r>
          </w:p>
        </w:tc>
      </w:tr>
      <w:tr w14:paraId="059EBFC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C2D269C">
            <w:pPr>
              <w:jc w:val="center"/>
              <w:rPr>
                <w:rFonts w:ascii="Times New Roman" w:hAnsi="Times New Roman" w:eastAsia="宋体" w:cs="Times New Roman"/>
                <w:szCs w:val="21"/>
              </w:rPr>
            </w:pPr>
          </w:p>
        </w:tc>
        <w:tc>
          <w:tcPr>
            <w:tcW w:w="1157" w:type="pct"/>
            <w:vAlign w:val="center"/>
          </w:tcPr>
          <w:p w14:paraId="5B2EE8E4">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31A951D7">
            <w:pPr>
              <w:jc w:val="center"/>
              <w:rPr>
                <w:rFonts w:ascii="Times New Roman" w:hAnsi="Times New Roman" w:eastAsia="宋体" w:cs="Times New Roman"/>
                <w:szCs w:val="21"/>
              </w:rPr>
            </w:pPr>
            <w:r>
              <w:rPr>
                <w:rFonts w:ascii="Times New Roman" w:hAnsi="Times New Roman" w:eastAsia="宋体" w:cs="Times New Roman"/>
                <w:szCs w:val="21"/>
              </w:rPr>
              <w:t>260</w:t>
            </w:r>
          </w:p>
        </w:tc>
        <w:tc>
          <w:tcPr>
            <w:tcW w:w="1053" w:type="pct"/>
            <w:vAlign w:val="center"/>
          </w:tcPr>
          <w:p w14:paraId="47B564DF">
            <w:pPr>
              <w:jc w:val="center"/>
              <w:rPr>
                <w:rFonts w:ascii="Times New Roman" w:hAnsi="Times New Roman" w:eastAsia="宋体" w:cs="Times New Roman"/>
                <w:szCs w:val="21"/>
              </w:rPr>
            </w:pPr>
            <w:r>
              <w:rPr>
                <w:rFonts w:ascii="Times New Roman" w:hAnsi="Times New Roman" w:eastAsia="等线" w:cs="Times New Roman"/>
                <w:color w:val="000000"/>
                <w:sz w:val="22"/>
              </w:rPr>
              <w:t>0.87 (0.79, 0.96)</w:t>
            </w:r>
          </w:p>
        </w:tc>
        <w:tc>
          <w:tcPr>
            <w:tcW w:w="1053" w:type="pct"/>
            <w:gridSpan w:val="2"/>
            <w:vAlign w:val="center"/>
          </w:tcPr>
          <w:p w14:paraId="14EB8898">
            <w:pPr>
              <w:jc w:val="center"/>
              <w:rPr>
                <w:rFonts w:ascii="Times New Roman" w:hAnsi="Times New Roman" w:eastAsia="宋体" w:cs="Times New Roman"/>
                <w:szCs w:val="21"/>
              </w:rPr>
            </w:pPr>
            <w:r>
              <w:rPr>
                <w:rFonts w:ascii="Times New Roman" w:hAnsi="Times New Roman" w:eastAsia="等线" w:cs="Times New Roman"/>
                <w:color w:val="000000"/>
                <w:sz w:val="22"/>
              </w:rPr>
              <w:t>0.88 (0.8, 0.96)</w:t>
            </w:r>
          </w:p>
        </w:tc>
        <w:tc>
          <w:tcPr>
            <w:tcW w:w="1053" w:type="pct"/>
            <w:gridSpan w:val="2"/>
            <w:vAlign w:val="center"/>
          </w:tcPr>
          <w:p w14:paraId="2AE3F0EF">
            <w:pPr>
              <w:jc w:val="center"/>
              <w:rPr>
                <w:rFonts w:ascii="Times New Roman" w:hAnsi="Times New Roman" w:eastAsia="宋体" w:cs="Times New Roman"/>
                <w:szCs w:val="21"/>
              </w:rPr>
            </w:pPr>
            <w:r>
              <w:rPr>
                <w:rFonts w:ascii="Times New Roman" w:hAnsi="Times New Roman" w:eastAsia="等线" w:cs="Times New Roman"/>
                <w:color w:val="000000"/>
                <w:sz w:val="22"/>
              </w:rPr>
              <w:t>0.9</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xml:space="preserve"> (0.82, 0.99)</w:t>
            </w:r>
          </w:p>
        </w:tc>
      </w:tr>
      <w:tr w14:paraId="2179F3E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62F8BDC">
            <w:pPr>
              <w:jc w:val="center"/>
              <w:rPr>
                <w:rFonts w:ascii="Times New Roman" w:hAnsi="Times New Roman" w:eastAsia="宋体" w:cs="Times New Roman"/>
                <w:szCs w:val="21"/>
              </w:rPr>
            </w:pPr>
          </w:p>
        </w:tc>
        <w:tc>
          <w:tcPr>
            <w:tcW w:w="1157" w:type="pct"/>
            <w:tcBorders>
              <w:bottom w:val="nil"/>
            </w:tcBorders>
            <w:vAlign w:val="center"/>
          </w:tcPr>
          <w:p w14:paraId="59153F9A">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bottom w:val="nil"/>
            </w:tcBorders>
            <w:vAlign w:val="center"/>
          </w:tcPr>
          <w:p w14:paraId="1F35D821">
            <w:pPr>
              <w:jc w:val="center"/>
              <w:rPr>
                <w:rFonts w:ascii="Times New Roman" w:hAnsi="Times New Roman" w:eastAsia="宋体" w:cs="Times New Roman"/>
                <w:szCs w:val="21"/>
              </w:rPr>
            </w:pPr>
            <w:r>
              <w:rPr>
                <w:rFonts w:ascii="Times New Roman" w:hAnsi="Times New Roman" w:eastAsia="宋体" w:cs="Times New Roman"/>
                <w:szCs w:val="21"/>
              </w:rPr>
              <w:t>363</w:t>
            </w:r>
          </w:p>
        </w:tc>
        <w:tc>
          <w:tcPr>
            <w:tcW w:w="1053" w:type="pct"/>
            <w:tcBorders>
              <w:bottom w:val="nil"/>
            </w:tcBorders>
            <w:vAlign w:val="center"/>
          </w:tcPr>
          <w:p w14:paraId="6FB13404">
            <w:pPr>
              <w:jc w:val="center"/>
              <w:rPr>
                <w:rFonts w:ascii="Times New Roman" w:hAnsi="Times New Roman" w:eastAsia="宋体" w:cs="Times New Roman"/>
                <w:szCs w:val="21"/>
              </w:rPr>
            </w:pPr>
            <w:r>
              <w:rPr>
                <w:rFonts w:ascii="Times New Roman" w:hAnsi="Times New Roman" w:eastAsia="等线" w:cs="Times New Roman"/>
                <w:color w:val="000000"/>
                <w:sz w:val="22"/>
              </w:rPr>
              <w:t>0.84 (0.77, 0.9</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w:t>
            </w:r>
          </w:p>
        </w:tc>
        <w:tc>
          <w:tcPr>
            <w:tcW w:w="1053" w:type="pct"/>
            <w:gridSpan w:val="2"/>
            <w:tcBorders>
              <w:bottom w:val="nil"/>
            </w:tcBorders>
            <w:vAlign w:val="center"/>
          </w:tcPr>
          <w:p w14:paraId="7C2568F9">
            <w:pPr>
              <w:jc w:val="center"/>
              <w:rPr>
                <w:rFonts w:ascii="Times New Roman" w:hAnsi="Times New Roman" w:eastAsia="宋体" w:cs="Times New Roman"/>
                <w:szCs w:val="21"/>
              </w:rPr>
            </w:pPr>
            <w:r>
              <w:rPr>
                <w:rFonts w:ascii="Times New Roman" w:hAnsi="Times New Roman" w:eastAsia="等线" w:cs="Times New Roman"/>
                <w:color w:val="000000"/>
                <w:sz w:val="22"/>
              </w:rPr>
              <w:t>0.84 (0.78, 0.91)</w:t>
            </w:r>
          </w:p>
        </w:tc>
        <w:tc>
          <w:tcPr>
            <w:tcW w:w="1053" w:type="pct"/>
            <w:gridSpan w:val="2"/>
            <w:tcBorders>
              <w:bottom w:val="nil"/>
            </w:tcBorders>
            <w:vAlign w:val="center"/>
          </w:tcPr>
          <w:p w14:paraId="42390B79">
            <w:pPr>
              <w:jc w:val="center"/>
              <w:rPr>
                <w:rFonts w:ascii="Times New Roman" w:hAnsi="Times New Roman" w:eastAsia="宋体" w:cs="Times New Roman"/>
                <w:szCs w:val="21"/>
              </w:rPr>
            </w:pPr>
            <w:r>
              <w:rPr>
                <w:rFonts w:ascii="Times New Roman" w:hAnsi="Times New Roman" w:eastAsia="等线" w:cs="Times New Roman"/>
                <w:color w:val="000000"/>
                <w:sz w:val="22"/>
              </w:rPr>
              <w:t>0.86 (0.8, 0.93)</w:t>
            </w:r>
          </w:p>
        </w:tc>
      </w:tr>
      <w:tr w14:paraId="55B48F3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E8EC1AD">
            <w:pPr>
              <w:jc w:val="center"/>
              <w:rPr>
                <w:rFonts w:ascii="Times New Roman" w:hAnsi="Times New Roman" w:eastAsia="宋体" w:cs="Times New Roman"/>
                <w:szCs w:val="21"/>
              </w:rPr>
            </w:pPr>
          </w:p>
        </w:tc>
        <w:tc>
          <w:tcPr>
            <w:tcW w:w="1157" w:type="pct"/>
            <w:tcBorders>
              <w:top w:val="nil"/>
              <w:bottom w:val="dashSmallGap" w:color="auto" w:sz="4" w:space="0"/>
            </w:tcBorders>
            <w:vAlign w:val="center"/>
          </w:tcPr>
          <w:p w14:paraId="25A9051B">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top w:val="nil"/>
              <w:bottom w:val="dashSmallGap" w:color="auto" w:sz="4" w:space="0"/>
            </w:tcBorders>
            <w:vAlign w:val="center"/>
          </w:tcPr>
          <w:p w14:paraId="6035AEEE">
            <w:pPr>
              <w:jc w:val="center"/>
              <w:rPr>
                <w:rFonts w:ascii="Times New Roman" w:hAnsi="Times New Roman" w:eastAsia="宋体" w:cs="Times New Roman"/>
                <w:szCs w:val="21"/>
              </w:rPr>
            </w:pPr>
            <w:r>
              <w:rPr>
                <w:rFonts w:ascii="Times New Roman" w:hAnsi="Times New Roman" w:eastAsia="宋体" w:cs="Times New Roman"/>
                <w:szCs w:val="21"/>
              </w:rPr>
              <w:t>87</w:t>
            </w:r>
          </w:p>
        </w:tc>
        <w:tc>
          <w:tcPr>
            <w:tcW w:w="1053" w:type="pct"/>
            <w:tcBorders>
              <w:top w:val="nil"/>
              <w:bottom w:val="dashSmallGap" w:color="auto" w:sz="4" w:space="0"/>
            </w:tcBorders>
            <w:vAlign w:val="center"/>
          </w:tcPr>
          <w:p w14:paraId="0684BD4D">
            <w:pPr>
              <w:jc w:val="center"/>
              <w:rPr>
                <w:rFonts w:ascii="Times New Roman" w:hAnsi="Times New Roman" w:eastAsia="宋体" w:cs="Times New Roman"/>
                <w:szCs w:val="21"/>
              </w:rPr>
            </w:pPr>
            <w:r>
              <w:rPr>
                <w:rFonts w:ascii="Times New Roman" w:hAnsi="Times New Roman" w:eastAsia="等线" w:cs="Times New Roman"/>
                <w:color w:val="000000"/>
                <w:sz w:val="22"/>
              </w:rPr>
              <w:t>1.11 (0.93, 1.32)</w:t>
            </w:r>
          </w:p>
        </w:tc>
        <w:tc>
          <w:tcPr>
            <w:tcW w:w="1053" w:type="pct"/>
            <w:gridSpan w:val="2"/>
            <w:tcBorders>
              <w:top w:val="nil"/>
              <w:bottom w:val="dashSmallGap" w:color="auto" w:sz="4" w:space="0"/>
            </w:tcBorders>
            <w:vAlign w:val="center"/>
          </w:tcPr>
          <w:p w14:paraId="2D5EE879">
            <w:pPr>
              <w:jc w:val="center"/>
              <w:rPr>
                <w:rFonts w:ascii="Times New Roman" w:hAnsi="Times New Roman" w:eastAsia="宋体" w:cs="Times New Roman"/>
                <w:szCs w:val="21"/>
              </w:rPr>
            </w:pPr>
            <w:r>
              <w:rPr>
                <w:rFonts w:ascii="Times New Roman" w:hAnsi="Times New Roman" w:eastAsia="等线" w:cs="Times New Roman"/>
                <w:color w:val="000000"/>
                <w:sz w:val="22"/>
              </w:rPr>
              <w:t>1.12 (0.94, 1.34)</w:t>
            </w:r>
          </w:p>
        </w:tc>
        <w:tc>
          <w:tcPr>
            <w:tcW w:w="1053" w:type="pct"/>
            <w:gridSpan w:val="2"/>
            <w:tcBorders>
              <w:top w:val="nil"/>
              <w:bottom w:val="dashSmallGap" w:color="auto" w:sz="4" w:space="0"/>
            </w:tcBorders>
            <w:vAlign w:val="center"/>
          </w:tcPr>
          <w:p w14:paraId="2D0937F5">
            <w:pPr>
              <w:jc w:val="center"/>
              <w:rPr>
                <w:rFonts w:ascii="Times New Roman" w:hAnsi="Times New Roman" w:eastAsia="宋体" w:cs="Times New Roman"/>
                <w:szCs w:val="21"/>
              </w:rPr>
            </w:pPr>
            <w:r>
              <w:rPr>
                <w:rFonts w:ascii="Times New Roman" w:hAnsi="Times New Roman" w:eastAsia="等线" w:cs="Times New Roman"/>
                <w:color w:val="000000"/>
                <w:sz w:val="22"/>
              </w:rPr>
              <w:t>1.14 (0.95, 1.36)</w:t>
            </w:r>
          </w:p>
        </w:tc>
      </w:tr>
      <w:tr w14:paraId="4EA8B3D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0AE70953">
            <w:pPr>
              <w:jc w:val="center"/>
              <w:rPr>
                <w:rFonts w:ascii="Times New Roman" w:hAnsi="Times New Roman" w:eastAsia="宋体" w:cs="Times New Roman"/>
                <w:b/>
                <w:bCs/>
                <w:szCs w:val="21"/>
              </w:rPr>
            </w:pPr>
          </w:p>
        </w:tc>
        <w:tc>
          <w:tcPr>
            <w:tcW w:w="1157" w:type="pct"/>
            <w:tcBorders>
              <w:top w:val="dashSmallGap" w:color="auto" w:sz="4" w:space="0"/>
            </w:tcBorders>
            <w:vAlign w:val="center"/>
          </w:tcPr>
          <w:p w14:paraId="5C5D6E8C">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Death from liver disease</w:t>
            </w:r>
          </w:p>
        </w:tc>
        <w:tc>
          <w:tcPr>
            <w:tcW w:w="522" w:type="pct"/>
            <w:tcBorders>
              <w:top w:val="dashSmallGap" w:color="auto" w:sz="4" w:space="0"/>
            </w:tcBorders>
            <w:vAlign w:val="center"/>
          </w:tcPr>
          <w:p w14:paraId="0766CFF2">
            <w:pPr>
              <w:jc w:val="center"/>
              <w:rPr>
                <w:rFonts w:ascii="Times New Roman" w:hAnsi="Times New Roman" w:eastAsia="宋体" w:cs="Times New Roman"/>
                <w:szCs w:val="21"/>
              </w:rPr>
            </w:pPr>
          </w:p>
        </w:tc>
        <w:tc>
          <w:tcPr>
            <w:tcW w:w="1053" w:type="pct"/>
            <w:tcBorders>
              <w:top w:val="dashSmallGap" w:color="auto" w:sz="4" w:space="0"/>
            </w:tcBorders>
            <w:vAlign w:val="center"/>
          </w:tcPr>
          <w:p w14:paraId="0E443DA6">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6AFDCEC3">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25F1F74B">
            <w:pPr>
              <w:jc w:val="center"/>
              <w:rPr>
                <w:rFonts w:ascii="Times New Roman" w:hAnsi="Times New Roman" w:eastAsia="宋体" w:cs="Times New Roman"/>
                <w:color w:val="000000"/>
                <w:szCs w:val="21"/>
              </w:rPr>
            </w:pPr>
          </w:p>
        </w:tc>
      </w:tr>
      <w:tr w14:paraId="02E14E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9071BEA">
            <w:pPr>
              <w:jc w:val="center"/>
              <w:rPr>
                <w:rFonts w:ascii="Times New Roman" w:hAnsi="Times New Roman" w:eastAsia="宋体" w:cs="Times New Roman"/>
                <w:szCs w:val="21"/>
              </w:rPr>
            </w:pPr>
          </w:p>
        </w:tc>
        <w:tc>
          <w:tcPr>
            <w:tcW w:w="1157" w:type="pct"/>
            <w:vAlign w:val="center"/>
          </w:tcPr>
          <w:p w14:paraId="60C6A251">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vAlign w:val="center"/>
          </w:tcPr>
          <w:p w14:paraId="3F4DF41D">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231</w:t>
            </w:r>
          </w:p>
        </w:tc>
        <w:tc>
          <w:tcPr>
            <w:tcW w:w="1053" w:type="pct"/>
            <w:vAlign w:val="center"/>
          </w:tcPr>
          <w:p w14:paraId="2C9ACB96">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xml:space="preserve"> (0.68, 0.71)</w:t>
            </w:r>
          </w:p>
        </w:tc>
        <w:tc>
          <w:tcPr>
            <w:tcW w:w="1053" w:type="pct"/>
            <w:gridSpan w:val="2"/>
            <w:vAlign w:val="center"/>
          </w:tcPr>
          <w:p w14:paraId="4981052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0.72 (0.7</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0.73)</w:t>
            </w:r>
          </w:p>
        </w:tc>
        <w:tc>
          <w:tcPr>
            <w:tcW w:w="1053" w:type="pct"/>
            <w:gridSpan w:val="2"/>
            <w:vAlign w:val="center"/>
          </w:tcPr>
          <w:p w14:paraId="75B02DFE">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0.74 (0.72, 0.76)</w:t>
            </w:r>
          </w:p>
        </w:tc>
      </w:tr>
      <w:tr w14:paraId="5EE8F77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1884CDF1">
            <w:pPr>
              <w:jc w:val="center"/>
              <w:rPr>
                <w:rFonts w:ascii="Times New Roman" w:hAnsi="Times New Roman" w:eastAsia="宋体" w:cs="Times New Roman"/>
                <w:szCs w:val="21"/>
              </w:rPr>
            </w:pPr>
          </w:p>
        </w:tc>
        <w:tc>
          <w:tcPr>
            <w:tcW w:w="1157" w:type="pct"/>
            <w:vAlign w:val="center"/>
          </w:tcPr>
          <w:p w14:paraId="39DD495B">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7953F861">
            <w:pPr>
              <w:jc w:val="center"/>
              <w:rPr>
                <w:rFonts w:ascii="Times New Roman" w:hAnsi="Times New Roman" w:eastAsia="宋体" w:cs="Times New Roman"/>
                <w:szCs w:val="21"/>
              </w:rPr>
            </w:pPr>
            <w:r>
              <w:rPr>
                <w:rFonts w:ascii="Times New Roman" w:hAnsi="Times New Roman" w:eastAsia="宋体" w:cs="Times New Roman"/>
                <w:szCs w:val="21"/>
              </w:rPr>
              <w:t>216</w:t>
            </w:r>
          </w:p>
        </w:tc>
        <w:tc>
          <w:tcPr>
            <w:tcW w:w="1053" w:type="pct"/>
            <w:vAlign w:val="center"/>
          </w:tcPr>
          <w:p w14:paraId="256C96A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xml:space="preserve"> (0.54, 0.66)</w:t>
            </w:r>
          </w:p>
        </w:tc>
        <w:tc>
          <w:tcPr>
            <w:tcW w:w="1053" w:type="pct"/>
            <w:gridSpan w:val="2"/>
            <w:vAlign w:val="center"/>
          </w:tcPr>
          <w:p w14:paraId="51DC506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0.62 (0.56, 0.68)</w:t>
            </w:r>
          </w:p>
        </w:tc>
        <w:tc>
          <w:tcPr>
            <w:tcW w:w="1053" w:type="pct"/>
            <w:gridSpan w:val="2"/>
            <w:vAlign w:val="center"/>
          </w:tcPr>
          <w:p w14:paraId="0C060B3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0.63 (0.58, 0.7</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w:t>
            </w:r>
          </w:p>
        </w:tc>
      </w:tr>
      <w:tr w14:paraId="4AF27D3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A6BBE05">
            <w:pPr>
              <w:jc w:val="center"/>
              <w:rPr>
                <w:rFonts w:ascii="Times New Roman" w:hAnsi="Times New Roman" w:eastAsia="宋体" w:cs="Times New Roman"/>
                <w:szCs w:val="21"/>
              </w:rPr>
            </w:pPr>
          </w:p>
        </w:tc>
        <w:tc>
          <w:tcPr>
            <w:tcW w:w="1157" w:type="pct"/>
            <w:vAlign w:val="center"/>
          </w:tcPr>
          <w:p w14:paraId="02659B77">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0F09C8F3">
            <w:pPr>
              <w:jc w:val="center"/>
              <w:rPr>
                <w:rFonts w:ascii="Times New Roman" w:hAnsi="Times New Roman" w:eastAsia="宋体" w:cs="Times New Roman"/>
                <w:szCs w:val="21"/>
              </w:rPr>
            </w:pPr>
            <w:r>
              <w:rPr>
                <w:rFonts w:ascii="Times New Roman" w:hAnsi="Times New Roman" w:eastAsia="宋体" w:cs="Times New Roman"/>
                <w:szCs w:val="21"/>
              </w:rPr>
              <w:t>260</w:t>
            </w:r>
          </w:p>
        </w:tc>
        <w:tc>
          <w:tcPr>
            <w:tcW w:w="1053" w:type="pct"/>
            <w:vAlign w:val="center"/>
          </w:tcPr>
          <w:p w14:paraId="056EC5E9">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xml:space="preserve"> (0.82, 0.99)</w:t>
            </w:r>
          </w:p>
        </w:tc>
        <w:tc>
          <w:tcPr>
            <w:tcW w:w="1053" w:type="pct"/>
            <w:gridSpan w:val="2"/>
            <w:vAlign w:val="center"/>
          </w:tcPr>
          <w:p w14:paraId="05AB2589">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0.92 (0.84, 1.01)</w:t>
            </w:r>
          </w:p>
        </w:tc>
        <w:tc>
          <w:tcPr>
            <w:tcW w:w="1053" w:type="pct"/>
            <w:gridSpan w:val="2"/>
            <w:vAlign w:val="center"/>
          </w:tcPr>
          <w:p w14:paraId="11CB9A7E">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0.95 (0.87, 1.04)</w:t>
            </w:r>
          </w:p>
        </w:tc>
      </w:tr>
      <w:tr w14:paraId="6D5D81F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3BA4540">
            <w:pPr>
              <w:jc w:val="center"/>
              <w:rPr>
                <w:rFonts w:ascii="Times New Roman" w:hAnsi="Times New Roman" w:eastAsia="宋体" w:cs="Times New Roman"/>
                <w:szCs w:val="21"/>
              </w:rPr>
            </w:pPr>
          </w:p>
        </w:tc>
        <w:tc>
          <w:tcPr>
            <w:tcW w:w="1157" w:type="pct"/>
            <w:vAlign w:val="center"/>
          </w:tcPr>
          <w:p w14:paraId="2BFF90C7">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0661E4AF">
            <w:pPr>
              <w:jc w:val="center"/>
              <w:rPr>
                <w:rFonts w:ascii="Times New Roman" w:hAnsi="Times New Roman" w:eastAsia="宋体" w:cs="Times New Roman"/>
                <w:szCs w:val="21"/>
              </w:rPr>
            </w:pPr>
            <w:r>
              <w:rPr>
                <w:rFonts w:ascii="Times New Roman" w:hAnsi="Times New Roman" w:eastAsia="宋体" w:cs="Times New Roman"/>
                <w:szCs w:val="21"/>
              </w:rPr>
              <w:t>17</w:t>
            </w:r>
          </w:p>
        </w:tc>
        <w:tc>
          <w:tcPr>
            <w:tcW w:w="1053" w:type="pct"/>
            <w:vAlign w:val="center"/>
          </w:tcPr>
          <w:p w14:paraId="748EBE80">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0.72 (0.5</w:t>
            </w:r>
            <w:r>
              <w:rPr>
                <w:rFonts w:hint="eastAsia" w:ascii="Times New Roman" w:hAnsi="Times New Roman" w:eastAsia="等线" w:cs="Times New Roman"/>
                <w:color w:val="000000"/>
                <w:sz w:val="22"/>
              </w:rPr>
              <w:t>0</w:t>
            </w:r>
            <w:r>
              <w:rPr>
                <w:rFonts w:ascii="Times New Roman" w:hAnsi="Times New Roman" w:eastAsia="等线" w:cs="Times New Roman"/>
                <w:color w:val="000000"/>
                <w:sz w:val="22"/>
              </w:rPr>
              <w:t>, 1.03)</w:t>
            </w:r>
          </w:p>
        </w:tc>
        <w:tc>
          <w:tcPr>
            <w:tcW w:w="1053" w:type="pct"/>
            <w:gridSpan w:val="2"/>
            <w:vAlign w:val="center"/>
          </w:tcPr>
          <w:p w14:paraId="232F25C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0.74 (0.52, 1.06)</w:t>
            </w:r>
          </w:p>
        </w:tc>
        <w:tc>
          <w:tcPr>
            <w:tcW w:w="1053" w:type="pct"/>
            <w:gridSpan w:val="2"/>
            <w:vAlign w:val="center"/>
          </w:tcPr>
          <w:p w14:paraId="62C9A8CC">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0.77 (0.54, 1.09)</w:t>
            </w:r>
          </w:p>
        </w:tc>
      </w:tr>
      <w:tr w14:paraId="12D18A2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374F8AC4">
            <w:pPr>
              <w:jc w:val="center"/>
              <w:rPr>
                <w:rFonts w:ascii="Times New Roman" w:hAnsi="Times New Roman" w:eastAsia="宋体" w:cs="Times New Roman"/>
                <w:szCs w:val="21"/>
              </w:rPr>
            </w:pPr>
          </w:p>
        </w:tc>
        <w:tc>
          <w:tcPr>
            <w:tcW w:w="1157" w:type="pct"/>
            <w:vAlign w:val="center"/>
          </w:tcPr>
          <w:p w14:paraId="018B574D">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59A0CD22">
            <w:pPr>
              <w:jc w:val="center"/>
              <w:rPr>
                <w:rFonts w:ascii="Times New Roman" w:hAnsi="Times New Roman" w:eastAsia="宋体" w:cs="Times New Roman"/>
                <w:szCs w:val="21"/>
              </w:rPr>
            </w:pPr>
            <w:r>
              <w:rPr>
                <w:rFonts w:ascii="Times New Roman" w:hAnsi="Times New Roman" w:eastAsia="宋体" w:cs="Times New Roman"/>
                <w:szCs w:val="21"/>
              </w:rPr>
              <w:t>21</w:t>
            </w:r>
          </w:p>
        </w:tc>
        <w:tc>
          <w:tcPr>
            <w:tcW w:w="1053" w:type="pct"/>
            <w:vAlign w:val="center"/>
          </w:tcPr>
          <w:p w14:paraId="08EA78F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1.31 (0.94, 1.82)</w:t>
            </w:r>
          </w:p>
        </w:tc>
        <w:tc>
          <w:tcPr>
            <w:tcW w:w="1053" w:type="pct"/>
            <w:gridSpan w:val="2"/>
            <w:vAlign w:val="center"/>
          </w:tcPr>
          <w:p w14:paraId="262FFC25">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1.31 (0.94, 1.83)</w:t>
            </w:r>
          </w:p>
        </w:tc>
        <w:tc>
          <w:tcPr>
            <w:tcW w:w="1053" w:type="pct"/>
            <w:gridSpan w:val="2"/>
            <w:vAlign w:val="center"/>
          </w:tcPr>
          <w:p w14:paraId="19E8CB72">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1.34 (0.96, 1.87)</w:t>
            </w:r>
          </w:p>
        </w:tc>
      </w:tr>
      <w:tr w14:paraId="3E2C5CB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restart"/>
            <w:tcBorders>
              <w:top w:val="single" w:color="auto" w:sz="6" w:space="0"/>
            </w:tcBorders>
            <w:textDirection w:val="btLr"/>
            <w:vAlign w:val="center"/>
          </w:tcPr>
          <w:p w14:paraId="0BAD43A0">
            <w:pPr>
              <w:ind w:left="113" w:right="113"/>
              <w:jc w:val="center"/>
              <w:rPr>
                <w:rFonts w:ascii="Times New Roman" w:hAnsi="Times New Roman" w:eastAsia="宋体" w:cs="Times New Roman"/>
                <w:b/>
                <w:bCs/>
                <w:szCs w:val="21"/>
              </w:rPr>
            </w:pPr>
            <w:r>
              <w:rPr>
                <w:rFonts w:hint="eastAsia" w:ascii="Times New Roman" w:hAnsi="Times New Roman" w:eastAsia="宋体" w:cs="Times New Roman"/>
                <w:b/>
                <w:bCs/>
                <w:szCs w:val="21"/>
              </w:rPr>
              <w:t>Sensitivity Analysis 4</w:t>
            </w:r>
          </w:p>
        </w:tc>
        <w:tc>
          <w:tcPr>
            <w:tcW w:w="1157" w:type="pct"/>
            <w:tcBorders>
              <w:top w:val="single" w:color="auto" w:sz="6" w:space="0"/>
              <w:bottom w:val="nil"/>
            </w:tcBorders>
            <w:vAlign w:val="center"/>
          </w:tcPr>
          <w:p w14:paraId="1107FB9D">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All causes of death</w:t>
            </w:r>
          </w:p>
        </w:tc>
        <w:tc>
          <w:tcPr>
            <w:tcW w:w="522" w:type="pct"/>
            <w:tcBorders>
              <w:top w:val="single" w:color="auto" w:sz="6" w:space="0"/>
              <w:bottom w:val="nil"/>
            </w:tcBorders>
            <w:vAlign w:val="center"/>
          </w:tcPr>
          <w:p w14:paraId="7A4C6922">
            <w:pPr>
              <w:jc w:val="center"/>
              <w:rPr>
                <w:rFonts w:ascii="Times New Roman" w:hAnsi="Times New Roman" w:eastAsia="宋体" w:cs="Times New Roman"/>
                <w:szCs w:val="21"/>
              </w:rPr>
            </w:pPr>
          </w:p>
        </w:tc>
        <w:tc>
          <w:tcPr>
            <w:tcW w:w="1053" w:type="pct"/>
            <w:tcBorders>
              <w:top w:val="single" w:color="auto" w:sz="6" w:space="0"/>
              <w:bottom w:val="nil"/>
            </w:tcBorders>
            <w:vAlign w:val="center"/>
          </w:tcPr>
          <w:p w14:paraId="606A38E8">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66160A59">
            <w:pPr>
              <w:jc w:val="center"/>
              <w:rPr>
                <w:rFonts w:ascii="Times New Roman" w:hAnsi="Times New Roman" w:eastAsia="宋体" w:cs="Times New Roman"/>
                <w:color w:val="000000"/>
                <w:szCs w:val="21"/>
              </w:rPr>
            </w:pPr>
          </w:p>
        </w:tc>
        <w:tc>
          <w:tcPr>
            <w:tcW w:w="1053" w:type="pct"/>
            <w:gridSpan w:val="2"/>
            <w:tcBorders>
              <w:top w:val="single" w:color="auto" w:sz="6" w:space="0"/>
              <w:bottom w:val="nil"/>
            </w:tcBorders>
            <w:vAlign w:val="center"/>
          </w:tcPr>
          <w:p w14:paraId="7697F203">
            <w:pPr>
              <w:jc w:val="center"/>
              <w:rPr>
                <w:rFonts w:ascii="Times New Roman" w:hAnsi="Times New Roman" w:eastAsia="宋体" w:cs="Times New Roman"/>
                <w:color w:val="000000"/>
                <w:szCs w:val="21"/>
              </w:rPr>
            </w:pPr>
          </w:p>
        </w:tc>
      </w:tr>
      <w:tr w14:paraId="6F75525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PrEx>
        <w:tc>
          <w:tcPr>
            <w:tcW w:w="162" w:type="pct"/>
            <w:vMerge w:val="continue"/>
            <w:vAlign w:val="center"/>
          </w:tcPr>
          <w:p w14:paraId="46ECD907">
            <w:pPr>
              <w:jc w:val="center"/>
              <w:rPr>
                <w:rFonts w:ascii="Times New Roman" w:hAnsi="Times New Roman" w:eastAsia="宋体" w:cs="Times New Roman"/>
                <w:szCs w:val="21"/>
              </w:rPr>
            </w:pPr>
          </w:p>
        </w:tc>
        <w:tc>
          <w:tcPr>
            <w:tcW w:w="1157" w:type="pct"/>
            <w:tcBorders>
              <w:top w:val="nil"/>
            </w:tcBorders>
            <w:vAlign w:val="center"/>
          </w:tcPr>
          <w:p w14:paraId="074EBC82">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tcBorders>
              <w:top w:val="nil"/>
            </w:tcBorders>
            <w:vAlign w:val="center"/>
          </w:tcPr>
          <w:p w14:paraId="72A28E55">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371</w:t>
            </w:r>
          </w:p>
        </w:tc>
        <w:tc>
          <w:tcPr>
            <w:tcW w:w="1053" w:type="pct"/>
            <w:tcBorders>
              <w:top w:val="nil"/>
            </w:tcBorders>
          </w:tcPr>
          <w:p w14:paraId="613B3B2D">
            <w:pPr>
              <w:jc w:val="center"/>
              <w:rPr>
                <w:rFonts w:ascii="Times New Roman" w:hAnsi="Times New Roman" w:eastAsia="宋体" w:cs="Times New Roman"/>
                <w:szCs w:val="21"/>
              </w:rPr>
            </w:pPr>
            <w:r>
              <w:rPr>
                <w:rFonts w:ascii="Times New Roman" w:hAnsi="Times New Roman" w:eastAsia="等线" w:cs="Times New Roman"/>
                <w:color w:val="000000"/>
                <w:kern w:val="0"/>
                <w:sz w:val="22"/>
              </w:rPr>
              <w:t>0.70 (0.68, 0.71)</w:t>
            </w:r>
          </w:p>
        </w:tc>
        <w:tc>
          <w:tcPr>
            <w:tcW w:w="1053" w:type="pct"/>
            <w:gridSpan w:val="2"/>
            <w:tcBorders>
              <w:top w:val="nil"/>
            </w:tcBorders>
            <w:vAlign w:val="center"/>
          </w:tcPr>
          <w:p w14:paraId="385A278E">
            <w:pPr>
              <w:jc w:val="center"/>
              <w:rPr>
                <w:rFonts w:ascii="Times New Roman" w:hAnsi="Times New Roman" w:eastAsia="宋体" w:cs="Times New Roman"/>
                <w:szCs w:val="21"/>
              </w:rPr>
            </w:pPr>
            <w:r>
              <w:rPr>
                <w:rFonts w:ascii="Times New Roman" w:hAnsi="Times New Roman" w:eastAsia="等线" w:cs="Times New Roman"/>
                <w:color w:val="000000"/>
                <w:sz w:val="22"/>
              </w:rPr>
              <w:t>0.71 (0.69, 0.72)</w:t>
            </w:r>
          </w:p>
        </w:tc>
        <w:tc>
          <w:tcPr>
            <w:tcW w:w="1053" w:type="pct"/>
            <w:gridSpan w:val="2"/>
            <w:tcBorders>
              <w:top w:val="nil"/>
            </w:tcBorders>
            <w:vAlign w:val="center"/>
          </w:tcPr>
          <w:p w14:paraId="75AC563D">
            <w:pPr>
              <w:jc w:val="center"/>
              <w:rPr>
                <w:rFonts w:ascii="Times New Roman" w:hAnsi="Times New Roman" w:eastAsia="宋体" w:cs="Times New Roman"/>
                <w:szCs w:val="21"/>
              </w:rPr>
            </w:pPr>
            <w:r>
              <w:rPr>
                <w:rFonts w:ascii="Times New Roman" w:hAnsi="Times New Roman" w:eastAsia="等线" w:cs="Times New Roman"/>
                <w:color w:val="000000"/>
                <w:sz w:val="22"/>
              </w:rPr>
              <w:t>0.72 (0.71, 0.74)</w:t>
            </w:r>
          </w:p>
        </w:tc>
      </w:tr>
      <w:tr w14:paraId="4A8F83F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02E43736">
            <w:pPr>
              <w:jc w:val="center"/>
              <w:rPr>
                <w:rFonts w:ascii="Times New Roman" w:hAnsi="Times New Roman" w:eastAsia="宋体" w:cs="Times New Roman"/>
                <w:szCs w:val="21"/>
              </w:rPr>
            </w:pPr>
          </w:p>
        </w:tc>
        <w:tc>
          <w:tcPr>
            <w:tcW w:w="1157" w:type="pct"/>
            <w:vAlign w:val="center"/>
          </w:tcPr>
          <w:p w14:paraId="0826CC3E">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53760DCA">
            <w:pPr>
              <w:jc w:val="center"/>
              <w:rPr>
                <w:rFonts w:ascii="Times New Roman" w:hAnsi="Times New Roman" w:eastAsia="宋体" w:cs="Times New Roman"/>
                <w:szCs w:val="21"/>
              </w:rPr>
            </w:pPr>
            <w:r>
              <w:rPr>
                <w:rFonts w:ascii="Times New Roman" w:hAnsi="Times New Roman" w:eastAsia="宋体" w:cs="Times New Roman"/>
                <w:szCs w:val="21"/>
              </w:rPr>
              <w:t>19</w:t>
            </w:r>
            <w:r>
              <w:rPr>
                <w:rFonts w:hint="eastAsia" w:ascii="Times New Roman" w:hAnsi="Times New Roman" w:eastAsia="宋体" w:cs="Times New Roman"/>
                <w:szCs w:val="21"/>
              </w:rPr>
              <w:t>,</w:t>
            </w:r>
            <w:r>
              <w:rPr>
                <w:rFonts w:ascii="Times New Roman" w:hAnsi="Times New Roman" w:eastAsia="宋体" w:cs="Times New Roman"/>
                <w:szCs w:val="21"/>
              </w:rPr>
              <w:t>997</w:t>
            </w:r>
          </w:p>
        </w:tc>
        <w:tc>
          <w:tcPr>
            <w:tcW w:w="1053" w:type="pct"/>
          </w:tcPr>
          <w:p w14:paraId="72FBCFBE">
            <w:pPr>
              <w:jc w:val="center"/>
              <w:rPr>
                <w:rFonts w:ascii="Times New Roman" w:hAnsi="Times New Roman" w:eastAsia="宋体" w:cs="Times New Roman"/>
                <w:szCs w:val="21"/>
              </w:rPr>
            </w:pPr>
            <w:r>
              <w:rPr>
                <w:rFonts w:ascii="Times New Roman" w:hAnsi="Times New Roman" w:eastAsia="等线" w:cs="Times New Roman"/>
                <w:color w:val="000000"/>
                <w:kern w:val="0"/>
                <w:sz w:val="22"/>
              </w:rPr>
              <w:t>0.81 (0.81, 0.82)</w:t>
            </w:r>
          </w:p>
        </w:tc>
        <w:tc>
          <w:tcPr>
            <w:tcW w:w="1053" w:type="pct"/>
            <w:gridSpan w:val="2"/>
            <w:vAlign w:val="center"/>
          </w:tcPr>
          <w:p w14:paraId="415DA6FB">
            <w:pPr>
              <w:jc w:val="center"/>
              <w:rPr>
                <w:rFonts w:ascii="Times New Roman" w:hAnsi="Times New Roman" w:eastAsia="宋体" w:cs="Times New Roman"/>
                <w:szCs w:val="21"/>
              </w:rPr>
            </w:pPr>
            <w:r>
              <w:rPr>
                <w:rFonts w:ascii="Times New Roman" w:hAnsi="Times New Roman" w:eastAsia="等线" w:cs="Times New Roman"/>
                <w:color w:val="000000"/>
                <w:sz w:val="22"/>
              </w:rPr>
              <w:t>0.83 (0.82, 0.83)</w:t>
            </w:r>
          </w:p>
        </w:tc>
        <w:tc>
          <w:tcPr>
            <w:tcW w:w="1053" w:type="pct"/>
            <w:gridSpan w:val="2"/>
            <w:vAlign w:val="center"/>
          </w:tcPr>
          <w:p w14:paraId="40DBC7DF">
            <w:pPr>
              <w:jc w:val="center"/>
              <w:rPr>
                <w:rFonts w:ascii="Times New Roman" w:hAnsi="Times New Roman" w:eastAsia="宋体" w:cs="Times New Roman"/>
                <w:szCs w:val="21"/>
              </w:rPr>
            </w:pPr>
            <w:r>
              <w:rPr>
                <w:rFonts w:ascii="Times New Roman" w:hAnsi="Times New Roman" w:eastAsia="等线" w:cs="Times New Roman"/>
                <w:color w:val="000000"/>
                <w:sz w:val="22"/>
              </w:rPr>
              <w:t>0.84 (0.84, 0.85)</w:t>
            </w:r>
          </w:p>
        </w:tc>
      </w:tr>
      <w:tr w14:paraId="0DF2983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7EC5646D">
            <w:pPr>
              <w:jc w:val="center"/>
              <w:rPr>
                <w:rFonts w:ascii="Times New Roman" w:hAnsi="Times New Roman" w:eastAsia="宋体" w:cs="Times New Roman"/>
                <w:szCs w:val="21"/>
              </w:rPr>
            </w:pPr>
          </w:p>
        </w:tc>
        <w:tc>
          <w:tcPr>
            <w:tcW w:w="1157" w:type="pct"/>
            <w:vAlign w:val="center"/>
          </w:tcPr>
          <w:p w14:paraId="75AAAC6B">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2FA58AC5">
            <w:pPr>
              <w:jc w:val="center"/>
              <w:rPr>
                <w:rFonts w:ascii="Times New Roman" w:hAnsi="Times New Roman" w:eastAsia="宋体" w:cs="Times New Roman"/>
                <w:szCs w:val="21"/>
              </w:rPr>
            </w:pPr>
            <w:r>
              <w:rPr>
                <w:rFonts w:ascii="Times New Roman" w:hAnsi="Times New Roman" w:eastAsia="宋体" w:cs="Times New Roman"/>
                <w:szCs w:val="21"/>
              </w:rPr>
              <w:t>272</w:t>
            </w:r>
          </w:p>
        </w:tc>
        <w:tc>
          <w:tcPr>
            <w:tcW w:w="1053" w:type="pct"/>
          </w:tcPr>
          <w:p w14:paraId="7CC971D1">
            <w:pPr>
              <w:jc w:val="center"/>
              <w:rPr>
                <w:rFonts w:ascii="Times New Roman" w:hAnsi="Times New Roman" w:eastAsia="宋体" w:cs="Times New Roman"/>
                <w:szCs w:val="21"/>
              </w:rPr>
            </w:pPr>
            <w:r>
              <w:rPr>
                <w:rFonts w:ascii="Times New Roman" w:hAnsi="Times New Roman" w:eastAsia="等线" w:cs="Times New Roman"/>
                <w:color w:val="000000"/>
                <w:kern w:val="0"/>
                <w:sz w:val="22"/>
              </w:rPr>
              <w:t>0.89 (0.81, 0.97)</w:t>
            </w:r>
          </w:p>
        </w:tc>
        <w:tc>
          <w:tcPr>
            <w:tcW w:w="1053" w:type="pct"/>
            <w:gridSpan w:val="2"/>
            <w:vAlign w:val="center"/>
          </w:tcPr>
          <w:p w14:paraId="57205F5A">
            <w:pPr>
              <w:jc w:val="center"/>
              <w:rPr>
                <w:rFonts w:ascii="Times New Roman" w:hAnsi="Times New Roman" w:eastAsia="宋体" w:cs="Times New Roman"/>
                <w:szCs w:val="21"/>
              </w:rPr>
            </w:pPr>
            <w:r>
              <w:rPr>
                <w:rFonts w:ascii="Times New Roman" w:hAnsi="Times New Roman" w:eastAsia="等线" w:cs="Times New Roman"/>
                <w:color w:val="000000"/>
                <w:sz w:val="22"/>
              </w:rPr>
              <w:t>0.89 (0.81, 0.97)</w:t>
            </w:r>
          </w:p>
        </w:tc>
        <w:tc>
          <w:tcPr>
            <w:tcW w:w="1053" w:type="pct"/>
            <w:gridSpan w:val="2"/>
            <w:vAlign w:val="center"/>
          </w:tcPr>
          <w:p w14:paraId="0FF6E66D">
            <w:pPr>
              <w:jc w:val="center"/>
              <w:rPr>
                <w:rFonts w:ascii="Times New Roman" w:hAnsi="Times New Roman" w:eastAsia="宋体" w:cs="Times New Roman"/>
                <w:szCs w:val="21"/>
              </w:rPr>
            </w:pPr>
            <w:r>
              <w:rPr>
                <w:rFonts w:ascii="Times New Roman" w:hAnsi="Times New Roman" w:eastAsia="等线" w:cs="Times New Roman"/>
                <w:color w:val="000000"/>
                <w:sz w:val="22"/>
              </w:rPr>
              <w:t>0.91 (0.83, 0.99)</w:t>
            </w:r>
          </w:p>
        </w:tc>
      </w:tr>
      <w:tr w14:paraId="592CE1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EC5A3A3">
            <w:pPr>
              <w:jc w:val="center"/>
              <w:rPr>
                <w:rFonts w:ascii="Times New Roman" w:hAnsi="Times New Roman" w:eastAsia="宋体" w:cs="Times New Roman"/>
                <w:szCs w:val="21"/>
              </w:rPr>
            </w:pPr>
          </w:p>
        </w:tc>
        <w:tc>
          <w:tcPr>
            <w:tcW w:w="1157" w:type="pct"/>
            <w:tcBorders>
              <w:bottom w:val="nil"/>
            </w:tcBorders>
            <w:vAlign w:val="center"/>
          </w:tcPr>
          <w:p w14:paraId="6F236626">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bottom w:val="nil"/>
            </w:tcBorders>
            <w:vAlign w:val="center"/>
          </w:tcPr>
          <w:p w14:paraId="3C12BA03">
            <w:pPr>
              <w:jc w:val="center"/>
              <w:rPr>
                <w:rFonts w:ascii="Times New Roman" w:hAnsi="Times New Roman" w:eastAsia="宋体" w:cs="Times New Roman"/>
                <w:szCs w:val="21"/>
              </w:rPr>
            </w:pPr>
            <w:r>
              <w:rPr>
                <w:rFonts w:ascii="Times New Roman" w:hAnsi="Times New Roman" w:eastAsia="宋体" w:cs="Times New Roman"/>
                <w:szCs w:val="21"/>
              </w:rPr>
              <w:t>386</w:t>
            </w:r>
          </w:p>
        </w:tc>
        <w:tc>
          <w:tcPr>
            <w:tcW w:w="1053" w:type="pct"/>
            <w:tcBorders>
              <w:bottom w:val="nil"/>
            </w:tcBorders>
          </w:tcPr>
          <w:p w14:paraId="3576E8D2">
            <w:pPr>
              <w:jc w:val="center"/>
              <w:rPr>
                <w:rFonts w:ascii="Times New Roman" w:hAnsi="Times New Roman" w:eastAsia="宋体" w:cs="Times New Roman"/>
                <w:szCs w:val="21"/>
              </w:rPr>
            </w:pPr>
            <w:r>
              <w:rPr>
                <w:rFonts w:ascii="Times New Roman" w:hAnsi="Times New Roman" w:eastAsia="等线" w:cs="Times New Roman"/>
                <w:color w:val="000000"/>
                <w:kern w:val="0"/>
                <w:sz w:val="22"/>
              </w:rPr>
              <w:t>0.84 (0.78, 0.91)</w:t>
            </w:r>
          </w:p>
        </w:tc>
        <w:tc>
          <w:tcPr>
            <w:tcW w:w="1053" w:type="pct"/>
            <w:gridSpan w:val="2"/>
            <w:tcBorders>
              <w:bottom w:val="nil"/>
            </w:tcBorders>
            <w:vAlign w:val="center"/>
          </w:tcPr>
          <w:p w14:paraId="2DCE9110">
            <w:pPr>
              <w:jc w:val="center"/>
              <w:rPr>
                <w:rFonts w:ascii="Times New Roman" w:hAnsi="Times New Roman" w:eastAsia="宋体" w:cs="Times New Roman"/>
                <w:szCs w:val="21"/>
              </w:rPr>
            </w:pPr>
            <w:r>
              <w:rPr>
                <w:rFonts w:ascii="Times New Roman" w:hAnsi="Times New Roman" w:eastAsia="等线" w:cs="Times New Roman"/>
                <w:color w:val="000000"/>
                <w:sz w:val="22"/>
              </w:rPr>
              <w:t>0.84 (0.78, 0.91)</w:t>
            </w:r>
          </w:p>
        </w:tc>
        <w:tc>
          <w:tcPr>
            <w:tcW w:w="1053" w:type="pct"/>
            <w:gridSpan w:val="2"/>
            <w:tcBorders>
              <w:bottom w:val="nil"/>
            </w:tcBorders>
            <w:vAlign w:val="center"/>
          </w:tcPr>
          <w:p w14:paraId="689FE54E">
            <w:pPr>
              <w:jc w:val="center"/>
              <w:rPr>
                <w:rFonts w:ascii="Times New Roman" w:hAnsi="Times New Roman" w:eastAsia="宋体" w:cs="Times New Roman"/>
                <w:szCs w:val="21"/>
              </w:rPr>
            </w:pPr>
            <w:r>
              <w:rPr>
                <w:rFonts w:ascii="Times New Roman" w:hAnsi="Times New Roman" w:eastAsia="等线" w:cs="Times New Roman"/>
                <w:color w:val="000000"/>
                <w:sz w:val="22"/>
              </w:rPr>
              <w:t>0.86 (0.80, 0.93)</w:t>
            </w:r>
          </w:p>
        </w:tc>
      </w:tr>
      <w:tr w14:paraId="5916D97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9C11DB6">
            <w:pPr>
              <w:jc w:val="center"/>
              <w:rPr>
                <w:rFonts w:ascii="Times New Roman" w:hAnsi="Times New Roman" w:eastAsia="宋体" w:cs="Times New Roman"/>
                <w:szCs w:val="21"/>
              </w:rPr>
            </w:pPr>
          </w:p>
        </w:tc>
        <w:tc>
          <w:tcPr>
            <w:tcW w:w="1157" w:type="pct"/>
            <w:tcBorders>
              <w:top w:val="nil"/>
              <w:bottom w:val="dashSmallGap" w:color="auto" w:sz="4" w:space="0"/>
            </w:tcBorders>
            <w:vAlign w:val="center"/>
          </w:tcPr>
          <w:p w14:paraId="709D9EFD">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tcBorders>
              <w:top w:val="nil"/>
              <w:bottom w:val="dashSmallGap" w:color="auto" w:sz="4" w:space="0"/>
            </w:tcBorders>
            <w:vAlign w:val="center"/>
          </w:tcPr>
          <w:p w14:paraId="69E941E0">
            <w:pPr>
              <w:jc w:val="center"/>
              <w:rPr>
                <w:rFonts w:ascii="Times New Roman" w:hAnsi="Times New Roman" w:eastAsia="宋体" w:cs="Times New Roman"/>
                <w:szCs w:val="21"/>
              </w:rPr>
            </w:pPr>
            <w:r>
              <w:rPr>
                <w:rFonts w:ascii="Times New Roman" w:hAnsi="Times New Roman" w:eastAsia="宋体" w:cs="Times New Roman"/>
                <w:szCs w:val="21"/>
              </w:rPr>
              <w:t>92</w:t>
            </w:r>
          </w:p>
        </w:tc>
        <w:tc>
          <w:tcPr>
            <w:tcW w:w="1053" w:type="pct"/>
            <w:tcBorders>
              <w:top w:val="nil"/>
              <w:bottom w:val="dashSmallGap" w:color="auto" w:sz="4" w:space="0"/>
            </w:tcBorders>
          </w:tcPr>
          <w:p w14:paraId="349112DB">
            <w:pPr>
              <w:jc w:val="center"/>
              <w:rPr>
                <w:rFonts w:ascii="Times New Roman" w:hAnsi="Times New Roman" w:eastAsia="宋体" w:cs="Times New Roman"/>
                <w:szCs w:val="21"/>
              </w:rPr>
            </w:pPr>
            <w:r>
              <w:rPr>
                <w:rFonts w:ascii="Times New Roman" w:hAnsi="Times New Roman" w:eastAsia="等线" w:cs="Times New Roman"/>
                <w:color w:val="000000"/>
                <w:kern w:val="0"/>
                <w:sz w:val="22"/>
              </w:rPr>
              <w:t>1.07 (0.91, 1.27)</w:t>
            </w:r>
          </w:p>
        </w:tc>
        <w:tc>
          <w:tcPr>
            <w:tcW w:w="1053" w:type="pct"/>
            <w:gridSpan w:val="2"/>
            <w:tcBorders>
              <w:top w:val="nil"/>
              <w:bottom w:val="dashSmallGap" w:color="auto" w:sz="4" w:space="0"/>
            </w:tcBorders>
            <w:vAlign w:val="center"/>
          </w:tcPr>
          <w:p w14:paraId="3C8D254A">
            <w:pPr>
              <w:jc w:val="center"/>
              <w:rPr>
                <w:rFonts w:ascii="Times New Roman" w:hAnsi="Times New Roman" w:eastAsia="宋体" w:cs="Times New Roman"/>
                <w:szCs w:val="21"/>
              </w:rPr>
            </w:pPr>
            <w:r>
              <w:rPr>
                <w:rFonts w:ascii="Times New Roman" w:hAnsi="Times New Roman" w:eastAsia="等线" w:cs="Times New Roman"/>
                <w:color w:val="000000"/>
                <w:sz w:val="22"/>
              </w:rPr>
              <w:t>1.08 (0.91, 1.27)</w:t>
            </w:r>
          </w:p>
        </w:tc>
        <w:tc>
          <w:tcPr>
            <w:tcW w:w="1053" w:type="pct"/>
            <w:gridSpan w:val="2"/>
            <w:tcBorders>
              <w:top w:val="nil"/>
              <w:bottom w:val="dashSmallGap" w:color="auto" w:sz="4" w:space="0"/>
            </w:tcBorders>
            <w:vAlign w:val="center"/>
          </w:tcPr>
          <w:p w14:paraId="0DDC5789">
            <w:pPr>
              <w:jc w:val="center"/>
              <w:rPr>
                <w:rFonts w:ascii="Times New Roman" w:hAnsi="Times New Roman" w:eastAsia="宋体" w:cs="Times New Roman"/>
                <w:szCs w:val="21"/>
              </w:rPr>
            </w:pPr>
            <w:r>
              <w:rPr>
                <w:rFonts w:ascii="Times New Roman" w:hAnsi="Times New Roman" w:eastAsia="等线" w:cs="Times New Roman"/>
                <w:color w:val="000000"/>
                <w:sz w:val="22"/>
              </w:rPr>
              <w:t>1.09 (0.92, 1.28)</w:t>
            </w:r>
          </w:p>
        </w:tc>
      </w:tr>
      <w:tr w14:paraId="0A81B5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CA19AFF">
            <w:pPr>
              <w:jc w:val="center"/>
              <w:rPr>
                <w:rFonts w:ascii="Times New Roman" w:hAnsi="Times New Roman" w:eastAsia="宋体" w:cs="Times New Roman"/>
                <w:b/>
                <w:bCs/>
                <w:szCs w:val="21"/>
              </w:rPr>
            </w:pPr>
          </w:p>
        </w:tc>
        <w:tc>
          <w:tcPr>
            <w:tcW w:w="1157" w:type="pct"/>
            <w:tcBorders>
              <w:top w:val="dashSmallGap" w:color="auto" w:sz="4" w:space="0"/>
            </w:tcBorders>
            <w:vAlign w:val="center"/>
          </w:tcPr>
          <w:p w14:paraId="3EC410A3">
            <w:pPr>
              <w:jc w:val="center"/>
              <w:rPr>
                <w:rFonts w:ascii="Times New Roman" w:hAnsi="Times New Roman" w:eastAsia="宋体" w:cs="Times New Roman"/>
                <w:b/>
                <w:bCs/>
                <w:szCs w:val="21"/>
              </w:rPr>
            </w:pPr>
            <w:r>
              <w:rPr>
                <w:rFonts w:hint="eastAsia" w:ascii="Times New Roman" w:hAnsi="Times New Roman" w:eastAsia="宋体" w:cs="Times New Roman"/>
                <w:b/>
                <w:bCs/>
                <w:szCs w:val="21"/>
              </w:rPr>
              <w:t>Death from liver disease</w:t>
            </w:r>
          </w:p>
        </w:tc>
        <w:tc>
          <w:tcPr>
            <w:tcW w:w="522" w:type="pct"/>
            <w:tcBorders>
              <w:top w:val="dashSmallGap" w:color="auto" w:sz="4" w:space="0"/>
            </w:tcBorders>
            <w:vAlign w:val="center"/>
          </w:tcPr>
          <w:p w14:paraId="02BF1B8E">
            <w:pPr>
              <w:jc w:val="center"/>
              <w:rPr>
                <w:rFonts w:ascii="Times New Roman" w:hAnsi="Times New Roman" w:eastAsia="宋体" w:cs="Times New Roman"/>
                <w:szCs w:val="21"/>
              </w:rPr>
            </w:pPr>
          </w:p>
        </w:tc>
        <w:tc>
          <w:tcPr>
            <w:tcW w:w="1053" w:type="pct"/>
            <w:tcBorders>
              <w:top w:val="dashSmallGap" w:color="auto" w:sz="4" w:space="0"/>
            </w:tcBorders>
            <w:vAlign w:val="center"/>
          </w:tcPr>
          <w:p w14:paraId="7890BDFF">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63D5CE4E">
            <w:pPr>
              <w:jc w:val="center"/>
              <w:rPr>
                <w:rFonts w:ascii="Times New Roman" w:hAnsi="Times New Roman" w:eastAsia="宋体" w:cs="Times New Roman"/>
                <w:color w:val="000000"/>
                <w:szCs w:val="21"/>
              </w:rPr>
            </w:pPr>
          </w:p>
        </w:tc>
        <w:tc>
          <w:tcPr>
            <w:tcW w:w="1053" w:type="pct"/>
            <w:gridSpan w:val="2"/>
            <w:tcBorders>
              <w:top w:val="dashSmallGap" w:color="auto" w:sz="4" w:space="0"/>
            </w:tcBorders>
            <w:vAlign w:val="center"/>
          </w:tcPr>
          <w:p w14:paraId="1C58820C">
            <w:pPr>
              <w:jc w:val="center"/>
              <w:rPr>
                <w:rFonts w:ascii="Times New Roman" w:hAnsi="Times New Roman" w:eastAsia="宋体" w:cs="Times New Roman"/>
                <w:color w:val="000000"/>
                <w:szCs w:val="21"/>
              </w:rPr>
            </w:pPr>
          </w:p>
        </w:tc>
      </w:tr>
      <w:tr w14:paraId="396FF55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2D1F3FC9">
            <w:pPr>
              <w:jc w:val="center"/>
              <w:rPr>
                <w:rFonts w:ascii="Times New Roman" w:hAnsi="Times New Roman" w:eastAsia="宋体" w:cs="Times New Roman"/>
                <w:szCs w:val="21"/>
              </w:rPr>
            </w:pPr>
          </w:p>
        </w:tc>
        <w:tc>
          <w:tcPr>
            <w:tcW w:w="1157" w:type="pct"/>
            <w:vAlign w:val="center"/>
          </w:tcPr>
          <w:p w14:paraId="22DEE022">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w:t>
            </w:r>
            <w:r>
              <w:rPr>
                <w:rFonts w:ascii="Times New Roman" w:hAnsi="Times New Roman" w:eastAsia="宋体" w:cs="Times New Roman"/>
                <w:szCs w:val="21"/>
              </w:rPr>
              <w:t>MASLD</w:t>
            </w:r>
          </w:p>
        </w:tc>
        <w:tc>
          <w:tcPr>
            <w:tcW w:w="522" w:type="pct"/>
            <w:vAlign w:val="center"/>
          </w:tcPr>
          <w:p w14:paraId="5B493139">
            <w:pPr>
              <w:jc w:val="center"/>
              <w:rPr>
                <w:rFonts w:ascii="Times New Roman" w:hAnsi="Times New Roman" w:eastAsia="宋体" w:cs="Times New Roman"/>
                <w:szCs w:val="21"/>
              </w:rPr>
            </w:pPr>
            <w:r>
              <w:rPr>
                <w:rFonts w:ascii="Times New Roman" w:hAnsi="Times New Roman" w:eastAsia="宋体" w:cs="Times New Roman"/>
                <w:szCs w:val="21"/>
              </w:rPr>
              <w:t>3</w:t>
            </w:r>
            <w:r>
              <w:rPr>
                <w:rFonts w:hint="eastAsia" w:ascii="Times New Roman" w:hAnsi="Times New Roman" w:eastAsia="宋体" w:cs="Times New Roman"/>
                <w:szCs w:val="21"/>
              </w:rPr>
              <w:t>,</w:t>
            </w:r>
            <w:r>
              <w:rPr>
                <w:rFonts w:ascii="Times New Roman" w:hAnsi="Times New Roman" w:eastAsia="宋体" w:cs="Times New Roman"/>
                <w:szCs w:val="21"/>
              </w:rPr>
              <w:t>371</w:t>
            </w:r>
          </w:p>
        </w:tc>
        <w:tc>
          <w:tcPr>
            <w:tcW w:w="1053" w:type="pct"/>
            <w:vAlign w:val="center"/>
          </w:tcPr>
          <w:p w14:paraId="21F22C61">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0.69 (0.68, 0.71)</w:t>
            </w:r>
          </w:p>
        </w:tc>
        <w:tc>
          <w:tcPr>
            <w:tcW w:w="1053" w:type="pct"/>
            <w:gridSpan w:val="2"/>
            <w:vAlign w:val="center"/>
          </w:tcPr>
          <w:p w14:paraId="629D4274">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0.72 (0.7, 0.73)</w:t>
            </w:r>
          </w:p>
        </w:tc>
        <w:tc>
          <w:tcPr>
            <w:tcW w:w="1053" w:type="pct"/>
            <w:gridSpan w:val="2"/>
            <w:vAlign w:val="center"/>
          </w:tcPr>
          <w:p w14:paraId="460B455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0.74 (0.72, 0.75)</w:t>
            </w:r>
          </w:p>
        </w:tc>
      </w:tr>
      <w:tr w14:paraId="1C4A83D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17240989">
            <w:pPr>
              <w:jc w:val="center"/>
              <w:rPr>
                <w:rFonts w:ascii="Times New Roman" w:hAnsi="Times New Roman" w:eastAsia="宋体" w:cs="Times New Roman"/>
                <w:szCs w:val="21"/>
              </w:rPr>
            </w:pPr>
          </w:p>
        </w:tc>
        <w:tc>
          <w:tcPr>
            <w:tcW w:w="1157" w:type="pct"/>
            <w:vAlign w:val="center"/>
          </w:tcPr>
          <w:p w14:paraId="5C8E9B11">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Baseline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65DFD442">
            <w:pPr>
              <w:jc w:val="center"/>
              <w:rPr>
                <w:rFonts w:ascii="Times New Roman" w:hAnsi="Times New Roman" w:eastAsia="宋体" w:cs="Times New Roman"/>
                <w:szCs w:val="21"/>
              </w:rPr>
            </w:pPr>
            <w:r>
              <w:rPr>
                <w:rFonts w:ascii="Times New Roman" w:hAnsi="Times New Roman" w:eastAsia="宋体" w:cs="Times New Roman"/>
                <w:szCs w:val="21"/>
              </w:rPr>
              <w:t>244</w:t>
            </w:r>
          </w:p>
        </w:tc>
        <w:tc>
          <w:tcPr>
            <w:tcW w:w="1053" w:type="pct"/>
            <w:vAlign w:val="center"/>
          </w:tcPr>
          <w:p w14:paraId="56DED632">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0.60 (0.55, 0.66)</w:t>
            </w:r>
          </w:p>
        </w:tc>
        <w:tc>
          <w:tcPr>
            <w:tcW w:w="1053" w:type="pct"/>
            <w:gridSpan w:val="2"/>
            <w:vAlign w:val="center"/>
          </w:tcPr>
          <w:p w14:paraId="3DCC1D6C">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0.62 (0.56, 0.67)</w:t>
            </w:r>
          </w:p>
        </w:tc>
        <w:tc>
          <w:tcPr>
            <w:tcW w:w="1053" w:type="pct"/>
            <w:gridSpan w:val="2"/>
            <w:vAlign w:val="center"/>
          </w:tcPr>
          <w:p w14:paraId="5A91893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0.64 (0.58, 0.70)</w:t>
            </w:r>
          </w:p>
        </w:tc>
      </w:tr>
      <w:tr w14:paraId="1EE26C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71B075B1">
            <w:pPr>
              <w:jc w:val="center"/>
              <w:rPr>
                <w:rFonts w:ascii="Times New Roman" w:hAnsi="Times New Roman" w:eastAsia="宋体" w:cs="Times New Roman"/>
                <w:szCs w:val="21"/>
              </w:rPr>
            </w:pPr>
          </w:p>
        </w:tc>
        <w:tc>
          <w:tcPr>
            <w:tcW w:w="1157" w:type="pct"/>
            <w:vAlign w:val="center"/>
          </w:tcPr>
          <w:p w14:paraId="199FF60C">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Deterioration</w:t>
            </w:r>
          </w:p>
        </w:tc>
        <w:tc>
          <w:tcPr>
            <w:tcW w:w="522" w:type="pct"/>
            <w:vAlign w:val="center"/>
          </w:tcPr>
          <w:p w14:paraId="28AEEFD2">
            <w:pPr>
              <w:jc w:val="center"/>
              <w:rPr>
                <w:rFonts w:ascii="Times New Roman" w:hAnsi="Times New Roman" w:eastAsia="宋体" w:cs="Times New Roman"/>
                <w:szCs w:val="21"/>
              </w:rPr>
            </w:pPr>
            <w:r>
              <w:rPr>
                <w:rFonts w:ascii="Times New Roman" w:hAnsi="Times New Roman" w:eastAsia="宋体" w:cs="Times New Roman"/>
                <w:szCs w:val="21"/>
              </w:rPr>
              <w:t>272</w:t>
            </w:r>
          </w:p>
        </w:tc>
        <w:tc>
          <w:tcPr>
            <w:tcW w:w="1053" w:type="pct"/>
            <w:vAlign w:val="center"/>
          </w:tcPr>
          <w:p w14:paraId="5A330D60">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0.91 (0.84, 0.999)</w:t>
            </w:r>
          </w:p>
        </w:tc>
        <w:tc>
          <w:tcPr>
            <w:tcW w:w="1053" w:type="pct"/>
            <w:gridSpan w:val="2"/>
            <w:vAlign w:val="center"/>
          </w:tcPr>
          <w:p w14:paraId="7394FDA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0.93 (0.85, 1.01)</w:t>
            </w:r>
          </w:p>
        </w:tc>
        <w:tc>
          <w:tcPr>
            <w:tcW w:w="1053" w:type="pct"/>
            <w:gridSpan w:val="2"/>
            <w:vAlign w:val="center"/>
          </w:tcPr>
          <w:p w14:paraId="35D3F172">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0.95 (0.87, 1.04)</w:t>
            </w:r>
          </w:p>
        </w:tc>
      </w:tr>
      <w:tr w14:paraId="068258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6F7B35AA">
            <w:pPr>
              <w:jc w:val="center"/>
              <w:rPr>
                <w:rFonts w:ascii="Times New Roman" w:hAnsi="Times New Roman" w:eastAsia="宋体" w:cs="Times New Roman"/>
                <w:szCs w:val="21"/>
              </w:rPr>
            </w:pPr>
          </w:p>
        </w:tc>
        <w:tc>
          <w:tcPr>
            <w:tcW w:w="1157" w:type="pct"/>
            <w:vAlign w:val="center"/>
          </w:tcPr>
          <w:p w14:paraId="64C6B736">
            <w:pPr>
              <w:jc w:val="center"/>
              <w:rPr>
                <w:rFonts w:ascii="Times New Roman" w:hAnsi="Times New Roman" w:eastAsia="宋体" w:cs="Times New Roman"/>
                <w:szCs w:val="21"/>
              </w:rPr>
            </w:pPr>
            <w:r>
              <w:rPr>
                <w:rFonts w:ascii="Times New Roman" w:hAnsi="Times New Roman" w:eastAsia="宋体" w:cs="Times New Roman"/>
                <w:szCs w:val="21"/>
              </w:rPr>
              <w:t>MASLD</w:t>
            </w:r>
            <w:r>
              <w:rPr>
                <w:rFonts w:hint="eastAsia" w:ascii="Times New Roman" w:hAnsi="Times New Roman" w:eastAsia="宋体" w:cs="Times New Roman"/>
                <w:szCs w:val="21"/>
              </w:rPr>
              <w:t xml:space="preserve">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366F8795">
            <w:pPr>
              <w:jc w:val="center"/>
              <w:rPr>
                <w:rFonts w:ascii="Times New Roman" w:hAnsi="Times New Roman" w:eastAsia="宋体" w:cs="Times New Roman"/>
                <w:szCs w:val="21"/>
              </w:rPr>
            </w:pPr>
            <w:r>
              <w:rPr>
                <w:rFonts w:ascii="Times New Roman" w:hAnsi="Times New Roman" w:eastAsia="宋体" w:cs="Times New Roman"/>
                <w:szCs w:val="21"/>
              </w:rPr>
              <w:t>19</w:t>
            </w:r>
          </w:p>
        </w:tc>
        <w:tc>
          <w:tcPr>
            <w:tcW w:w="1053" w:type="pct"/>
            <w:vAlign w:val="center"/>
          </w:tcPr>
          <w:p w14:paraId="6FB1275B">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0.77 (0.55, 1.07)</w:t>
            </w:r>
          </w:p>
        </w:tc>
        <w:tc>
          <w:tcPr>
            <w:tcW w:w="1053" w:type="pct"/>
            <w:gridSpan w:val="2"/>
            <w:vAlign w:val="center"/>
          </w:tcPr>
          <w:p w14:paraId="7A3FD22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0.77 (0.56, 1.07)</w:t>
            </w:r>
          </w:p>
        </w:tc>
        <w:tc>
          <w:tcPr>
            <w:tcW w:w="1053" w:type="pct"/>
            <w:gridSpan w:val="2"/>
            <w:vAlign w:val="center"/>
          </w:tcPr>
          <w:p w14:paraId="7D6E2B5C">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0.79 (0.57, 1.10)</w:t>
            </w:r>
          </w:p>
        </w:tc>
      </w:tr>
      <w:tr w14:paraId="6305AF2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162" w:type="pct"/>
            <w:vMerge w:val="continue"/>
            <w:vAlign w:val="center"/>
          </w:tcPr>
          <w:p w14:paraId="51932F4A">
            <w:pPr>
              <w:jc w:val="center"/>
              <w:rPr>
                <w:rFonts w:ascii="Times New Roman" w:hAnsi="Times New Roman" w:eastAsia="宋体" w:cs="Times New Roman"/>
                <w:szCs w:val="21"/>
              </w:rPr>
            </w:pPr>
          </w:p>
        </w:tc>
        <w:tc>
          <w:tcPr>
            <w:tcW w:w="1157" w:type="pct"/>
            <w:vAlign w:val="center"/>
          </w:tcPr>
          <w:p w14:paraId="168A018D">
            <w:pPr>
              <w:jc w:val="center"/>
              <w:rPr>
                <w:rFonts w:ascii="Times New Roman" w:hAnsi="Times New Roman" w:eastAsia="宋体" w:cs="Times New Roman"/>
                <w:szCs w:val="21"/>
              </w:rPr>
            </w:pPr>
            <w:r>
              <w:rPr>
                <w:rFonts w:hint="eastAsia" w:ascii="Times New Roman" w:hAnsi="Times New Roman" w:eastAsia="宋体" w:cs="Times New Roman"/>
                <w:szCs w:val="21"/>
              </w:rPr>
              <w:t xml:space="preserve">Deterioration </w:t>
            </w:r>
            <w:r>
              <w:rPr>
                <w:rFonts w:ascii="Times New Roman" w:hAnsi="Times New Roman" w:eastAsia="宋体" w:cs="Times New Roman"/>
                <w:szCs w:val="21"/>
              </w:rPr>
              <w:t>→</w:t>
            </w:r>
            <w:r>
              <w:rPr>
                <w:rFonts w:hint="eastAsia" w:ascii="Times New Roman" w:hAnsi="Times New Roman" w:eastAsia="宋体" w:cs="Times New Roman"/>
                <w:szCs w:val="21"/>
              </w:rPr>
              <w:t xml:space="preserve"> Death</w:t>
            </w:r>
          </w:p>
        </w:tc>
        <w:tc>
          <w:tcPr>
            <w:tcW w:w="522" w:type="pct"/>
            <w:vAlign w:val="center"/>
          </w:tcPr>
          <w:p w14:paraId="476A45A1">
            <w:pPr>
              <w:jc w:val="center"/>
              <w:rPr>
                <w:rFonts w:ascii="Times New Roman" w:hAnsi="Times New Roman" w:eastAsia="宋体" w:cs="Times New Roman"/>
                <w:szCs w:val="21"/>
              </w:rPr>
            </w:pPr>
            <w:r>
              <w:rPr>
                <w:rFonts w:ascii="Times New Roman" w:hAnsi="Times New Roman" w:eastAsia="宋体" w:cs="Times New Roman"/>
                <w:szCs w:val="21"/>
              </w:rPr>
              <w:t>22</w:t>
            </w:r>
          </w:p>
        </w:tc>
        <w:tc>
          <w:tcPr>
            <w:tcW w:w="1053" w:type="pct"/>
            <w:vAlign w:val="center"/>
          </w:tcPr>
          <w:p w14:paraId="52FE0F4C">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1.25 (0.91, 1.72)</w:t>
            </w:r>
          </w:p>
        </w:tc>
        <w:tc>
          <w:tcPr>
            <w:tcW w:w="1053" w:type="pct"/>
            <w:gridSpan w:val="2"/>
            <w:vAlign w:val="center"/>
          </w:tcPr>
          <w:p w14:paraId="779DC055">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1.25 (0.91, 1.72)</w:t>
            </w:r>
          </w:p>
        </w:tc>
        <w:tc>
          <w:tcPr>
            <w:tcW w:w="1053" w:type="pct"/>
            <w:gridSpan w:val="2"/>
            <w:vAlign w:val="center"/>
          </w:tcPr>
          <w:p w14:paraId="79E86207">
            <w:pPr>
              <w:jc w:val="center"/>
              <w:rPr>
                <w:rFonts w:ascii="Times New Roman" w:hAnsi="Times New Roman" w:eastAsia="宋体" w:cs="Times New Roman"/>
                <w:color w:val="000000"/>
                <w:szCs w:val="21"/>
              </w:rPr>
            </w:pPr>
            <w:r>
              <w:rPr>
                <w:rFonts w:ascii="Times New Roman" w:hAnsi="Times New Roman" w:eastAsia="等线" w:cs="Times New Roman"/>
                <w:color w:val="000000"/>
                <w:sz w:val="22"/>
              </w:rPr>
              <w:t>1.26 (0.92, 1.75)</w:t>
            </w:r>
          </w:p>
        </w:tc>
      </w:tr>
    </w:tbl>
    <w:p w14:paraId="6C1CB0A6">
      <w:pPr>
        <w:rPr>
          <w:rFonts w:ascii="Times New Roman" w:hAnsi="Times New Roman" w:cs="Times New Roman"/>
          <w:szCs w:val="21"/>
        </w:rPr>
      </w:pPr>
      <w:r>
        <w:rPr>
          <w:rFonts w:hint="eastAsia" w:ascii="Times New Roman" w:hAnsi="Times New Roman" w:cs="Times New Roman"/>
          <w:szCs w:val="21"/>
        </w:rPr>
        <w:t>The sensitivity analyses included: (1) a complete-case analysis without imputation (2) an analysis excluding participants who transitioned between different health states on the same day (3) an analysis that removed individuals developing study outcomes within the first two years of follow-up (4)</w:t>
      </w:r>
      <w:r>
        <w:rPr>
          <w:rFonts w:ascii="Times New Roman" w:hAnsi="Times New Roman" w:cs="Times New Roman"/>
          <w:color w:val="404040"/>
          <w:shd w:val="clear" w:color="auto" w:fill="FFFFFF"/>
        </w:rPr>
        <w:t xml:space="preserve"> </w:t>
      </w:r>
      <w:r>
        <w:rPr>
          <w:rFonts w:hint="eastAsia" w:ascii="Times New Roman" w:hAnsi="Times New Roman" w:cs="Times New Roman"/>
          <w:szCs w:val="21"/>
        </w:rPr>
        <w:t>For participants who transitioned between different states on the same date, we adjusted the entry date calculation by subtracting 0.5 years from the subsequent state's entry date to establish the theoretical entry date for the preceding state.</w:t>
      </w:r>
    </w:p>
    <w:p w14:paraId="23B1AF77">
      <w:pPr>
        <w:tabs>
          <w:tab w:val="left" w:pos="312"/>
        </w:tabs>
        <w:rPr>
          <w:rFonts w:ascii="Times New Roman" w:hAnsi="Times New Roman" w:eastAsia="宋体" w:cs="Times New Roman"/>
          <w:b/>
          <w:bCs/>
          <w:szCs w:val="21"/>
        </w:rPr>
      </w:pPr>
      <w:r>
        <w:rPr>
          <w:rFonts w:ascii="Times New Roman" w:hAnsi="Times New Roman" w:eastAsia="宋体" w:cs="Times New Roman"/>
          <w:bCs/>
          <w:szCs w:val="21"/>
        </w:rPr>
        <w:t>Model 1 adjusted for age and gender; Model 2 further adjusted for</w:t>
      </w:r>
      <w:r>
        <w:rPr>
          <w:rFonts w:ascii="Microsoft YaHei UI" w:hAnsi="Microsoft YaHei UI" w:eastAsia="Microsoft YaHei UI" w:cs="Arial"/>
          <w:sz w:val="18"/>
          <w:szCs w:val="18"/>
        </w:rPr>
        <w:t xml:space="preserve"> </w:t>
      </w:r>
      <w:r>
        <w:rPr>
          <w:rFonts w:ascii="Times New Roman" w:hAnsi="Times New Roman" w:eastAsia="宋体" w:cs="Times New Roman"/>
          <w:bCs/>
          <w:szCs w:val="21"/>
        </w:rPr>
        <w:t>ethnicity and hypertension; Model 3 additionally adjusted for educational status, household income, place of residence, noise exposure, and TDI.</w:t>
      </w:r>
    </w:p>
    <w:p w14:paraId="72A53614">
      <w:pPr>
        <w:rPr>
          <w:rFonts w:ascii="Times New Roman" w:hAnsi="Times New Roman" w:cs="Times New Roman"/>
        </w:rPr>
      </w:pPr>
      <w:r>
        <w:rPr>
          <w:rFonts w:ascii="Times New Roman" w:hAnsi="Times New Roman" w:cs="Times New Roman"/>
          <w:bCs/>
          <w:szCs w:val="21"/>
        </w:rPr>
        <w:t>Abbreviations: CI, confidence interval;</w:t>
      </w:r>
      <w:r>
        <w:rPr>
          <w:rFonts w:hint="eastAsia" w:ascii="Times New Roman" w:hAnsi="Times New Roman" w:cs="Times New Roman"/>
          <w:bCs/>
          <w:szCs w:val="21"/>
        </w:rPr>
        <w:t xml:space="preserve"> </w:t>
      </w:r>
      <w:r>
        <w:rPr>
          <w:rFonts w:ascii="Times New Roman" w:hAnsi="Times New Roman" w:cs="Times New Roman"/>
          <w:bCs/>
          <w:szCs w:val="21"/>
        </w:rPr>
        <w:t xml:space="preserve">HR, hazard ratio; </w:t>
      </w:r>
      <w:r>
        <w:rPr>
          <w:rFonts w:hint="eastAsia" w:ascii="Times New Roman" w:hAnsi="Times New Roman" w:cs="Times New Roman"/>
          <w:bCs/>
          <w:szCs w:val="21"/>
        </w:rPr>
        <w:t>MASLD</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m</w:t>
      </w:r>
      <w:r>
        <w:rPr>
          <w:rFonts w:ascii="Times New Roman" w:hAnsi="Times New Roman" w:eastAsia="宋体" w:cs="Times New Roman"/>
          <w:szCs w:val="21"/>
          <w:lang w:bidi="ar"/>
        </w:rPr>
        <w:t xml:space="preserve">etabolic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 xml:space="preserve">ysfunction-associated </w:t>
      </w:r>
      <w:r>
        <w:rPr>
          <w:rFonts w:hint="eastAsia" w:ascii="Times New Roman" w:hAnsi="Times New Roman" w:eastAsia="宋体" w:cs="Times New Roman"/>
          <w:szCs w:val="21"/>
          <w:lang w:val="en-US" w:eastAsia="zh-CN" w:bidi="ar"/>
        </w:rPr>
        <w:t>s</w:t>
      </w:r>
      <w:r>
        <w:rPr>
          <w:rFonts w:ascii="Times New Roman" w:hAnsi="Times New Roman" w:eastAsia="宋体" w:cs="Times New Roman"/>
          <w:szCs w:val="21"/>
          <w:lang w:bidi="ar"/>
        </w:rPr>
        <w:t xml:space="preserve">teatotic </w:t>
      </w:r>
      <w:r>
        <w:rPr>
          <w:rFonts w:hint="eastAsia" w:ascii="Times New Roman" w:hAnsi="Times New Roman" w:eastAsia="宋体" w:cs="Times New Roman"/>
          <w:szCs w:val="21"/>
          <w:lang w:val="en-US" w:eastAsia="zh-CN" w:bidi="ar"/>
        </w:rPr>
        <w:t>l</w:t>
      </w:r>
      <w:r>
        <w:rPr>
          <w:rFonts w:ascii="Times New Roman" w:hAnsi="Times New Roman" w:eastAsia="宋体" w:cs="Times New Roman"/>
          <w:szCs w:val="21"/>
          <w:lang w:bidi="ar"/>
        </w:rPr>
        <w:t xml:space="preserve">iver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isease</w:t>
      </w:r>
      <w:r>
        <w:rPr>
          <w:rFonts w:ascii="Times New Roman" w:hAnsi="Times New Roman" w:cs="Times New Roman"/>
          <w:bCs/>
          <w:szCs w:val="21"/>
        </w:rPr>
        <w:t>.</w:t>
      </w:r>
    </w:p>
    <w:p w14:paraId="471892E7">
      <w:pPr>
        <w:rPr>
          <w:rFonts w:ascii="Times New Roman" w:hAnsi="Times New Roman" w:cs="Times New Roman"/>
          <w:bCs/>
          <w:szCs w:val="21"/>
        </w:rPr>
      </w:pPr>
    </w:p>
    <w:p w14:paraId="14C888A7">
      <w:pPr>
        <w:rPr>
          <w:rFonts w:ascii="Times New Roman" w:hAnsi="Times New Roman" w:cs="Times New Roman"/>
          <w:szCs w:val="21"/>
        </w:rPr>
      </w:pPr>
      <w:r>
        <w:rPr>
          <w:rFonts w:ascii="Times New Roman" w:hAnsi="Times New Roman" w:cs="Times New Roman"/>
          <w:szCs w:val="21"/>
        </w:rPr>
        <w:br w:type="page"/>
      </w:r>
    </w:p>
    <w:p w14:paraId="6C2F3540">
      <w:pPr>
        <w:rPr>
          <w:rFonts w:ascii="Times New Roman" w:hAnsi="Times New Roman" w:cs="Times New Roman"/>
          <w:bCs/>
          <w:szCs w:val="21"/>
        </w:rPr>
        <w:sectPr>
          <w:pgSz w:w="16838" w:h="11906" w:orient="landscape"/>
          <w:pgMar w:top="1800" w:right="1440" w:bottom="1800" w:left="1440" w:header="851" w:footer="992" w:gutter="0"/>
          <w:cols w:space="425" w:num="1"/>
          <w:docGrid w:type="lines" w:linePitch="312" w:charSpace="0"/>
        </w:sectPr>
      </w:pPr>
    </w:p>
    <w:p w14:paraId="6A1AB622">
      <w:pPr>
        <w:pStyle w:val="2"/>
      </w:pPr>
      <w:bookmarkStart w:id="112" w:name="_Toc217225971"/>
      <w:r>
        <w:rPr>
          <w:rFonts w:hint="eastAsia"/>
        </w:rPr>
        <w:t>Supplementary Figures</w:t>
      </w:r>
      <w:bookmarkEnd w:id="112"/>
      <w:r>
        <w:rPr>
          <w:rFonts w:hint="eastAsia"/>
        </w:rPr>
        <w:t xml:space="preserve"> </w:t>
      </w:r>
    </w:p>
    <w:p w14:paraId="1DCA271F">
      <w:pPr>
        <w:widowControl/>
        <w:jc w:val="left"/>
        <w:rPr>
          <w:rFonts w:ascii="Times New Roman" w:hAnsi="Times New Roman" w:cs="Times New Roman"/>
          <w:szCs w:val="21"/>
        </w:rPr>
      </w:pPr>
    </w:p>
    <w:p w14:paraId="6F4B91E5">
      <w:pPr>
        <w:jc w:val="center"/>
        <w:rPr>
          <w:rFonts w:ascii="Times New Roman" w:hAnsi="Times New Roman" w:cs="Times New Roman"/>
        </w:rPr>
      </w:pPr>
      <w:r>
        <w:drawing>
          <wp:inline distT="0" distB="0" distL="114300" distR="114300">
            <wp:extent cx="3886200" cy="3937000"/>
            <wp:effectExtent l="0" t="0" r="0" b="0"/>
            <wp:docPr id="2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
                    <pic:cNvPicPr>
                      <a:picLocks noChangeAspect="1"/>
                    </pic:cNvPicPr>
                  </pic:nvPicPr>
                  <pic:blipFill>
                    <a:blip r:embed="rId6"/>
                    <a:stretch>
                      <a:fillRect/>
                    </a:stretch>
                  </pic:blipFill>
                  <pic:spPr>
                    <a:xfrm>
                      <a:off x="0" y="0"/>
                      <a:ext cx="3886200" cy="3937000"/>
                    </a:xfrm>
                    <a:prstGeom prst="rect">
                      <a:avLst/>
                    </a:prstGeom>
                    <a:noFill/>
                    <a:ln>
                      <a:noFill/>
                    </a:ln>
                  </pic:spPr>
                </pic:pic>
              </a:graphicData>
            </a:graphic>
          </wp:inline>
        </w:drawing>
      </w:r>
      <w:r>
        <w:t xml:space="preserve"> </w:t>
      </w:r>
    </w:p>
    <w:p w14:paraId="412902E4">
      <w:pPr>
        <w:pStyle w:val="2"/>
      </w:pPr>
      <w:bookmarkStart w:id="113" w:name="_Toc217225972"/>
      <w:r>
        <w:t>F</w:t>
      </w:r>
      <w:r>
        <w:rPr>
          <w:rFonts w:hint="eastAsia"/>
        </w:rPr>
        <w:t>igure S1. The selection flowchart of the UK Biobank participants included and excluded in the study.</w:t>
      </w:r>
      <w:bookmarkEnd w:id="113"/>
    </w:p>
    <w:p w14:paraId="5D60B2AD">
      <w:pPr>
        <w:widowControl/>
        <w:jc w:val="left"/>
        <w:rPr>
          <w:rFonts w:ascii="Times New Roman" w:hAnsi="Times New Roman" w:cs="Times New Roman"/>
          <w:szCs w:val="21"/>
        </w:rPr>
      </w:pPr>
      <w:r>
        <w:rPr>
          <w:rFonts w:ascii="Times New Roman" w:hAnsi="Times New Roman" w:cs="Times New Roman"/>
          <w:szCs w:val="21"/>
        </w:rPr>
        <w:br w:type="page"/>
      </w:r>
    </w:p>
    <w:p w14:paraId="61B38C7C">
      <w:pPr>
        <w:jc w:val="center"/>
        <w:rPr>
          <w:rFonts w:ascii="Times New Roman" w:hAnsi="Times New Roman" w:cs="Times New Roman"/>
          <w:szCs w:val="21"/>
        </w:rPr>
      </w:pPr>
      <w:r>
        <w:rPr>
          <w:rFonts w:ascii="Times New Roman" w:hAnsi="Times New Roman" w:cs="Times New Roman"/>
          <w:szCs w:val="21"/>
        </w:rPr>
        <w:drawing>
          <wp:inline distT="0" distB="0" distL="0" distR="0">
            <wp:extent cx="5079365" cy="3970655"/>
            <wp:effectExtent l="0" t="0" r="6985" b="0"/>
            <wp:docPr id="28172899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728991" name="图片 2"/>
                    <pic:cNvPicPr>
                      <a:picLocks noChangeAspect="1" noChangeArrowheads="1"/>
                    </pic:cNvPicPr>
                  </pic:nvPicPr>
                  <pic:blipFill>
                    <a:blip r:embed="rId7" cstate="print">
                      <a:extLst>
                        <a:ext uri="{28A0092B-C50C-407E-A947-70E740481C1C}">
                          <a14:useLocalDpi xmlns:a14="http://schemas.microsoft.com/office/drawing/2010/main" val="0"/>
                        </a:ext>
                      </a:extLst>
                    </a:blip>
                    <a:srcRect t="12974" r="5937"/>
                    <a:stretch>
                      <a:fillRect/>
                    </a:stretch>
                  </pic:blipFill>
                  <pic:spPr>
                    <a:xfrm>
                      <a:off x="0" y="0"/>
                      <a:ext cx="5079413" cy="3971128"/>
                    </a:xfrm>
                    <a:prstGeom prst="rect">
                      <a:avLst/>
                    </a:prstGeom>
                    <a:noFill/>
                    <a:ln>
                      <a:noFill/>
                    </a:ln>
                  </pic:spPr>
                </pic:pic>
              </a:graphicData>
            </a:graphic>
          </wp:inline>
        </w:drawing>
      </w:r>
    </w:p>
    <w:p w14:paraId="402151A1">
      <w:pPr>
        <w:pStyle w:val="2"/>
      </w:pPr>
      <w:bookmarkStart w:id="114" w:name="_Toc217225973"/>
      <w:r>
        <w:rPr>
          <w:rFonts w:hint="eastAsia"/>
        </w:rPr>
        <w:t>Figure S2. Directed Acyclic Graph for the association between healthy lifestyle and outcome</w:t>
      </w:r>
      <w:bookmarkEnd w:id="114"/>
    </w:p>
    <w:p w14:paraId="59456C7F">
      <w:pPr>
        <w:rPr>
          <w:rFonts w:ascii="Times New Roman" w:hAnsi="Times New Roman" w:cs="Times New Roman"/>
        </w:rPr>
      </w:pPr>
      <w:r>
        <w:rPr>
          <w:rFonts w:ascii="Times New Roman" w:hAnsi="Times New Roman" w:cs="Times New Roman"/>
        </w:rPr>
        <w:t>Variables showed as pink ovals are ancestors of exposure and outcome. Pink lines are biasing paths and the green line between the exposure and outcome is the causal path of interest.</w:t>
      </w:r>
    </w:p>
    <w:p w14:paraId="57602A43">
      <w:pPr>
        <w:rPr>
          <w:rFonts w:ascii="Times New Roman" w:hAnsi="Times New Roman" w:cs="Times New Roman"/>
        </w:rPr>
      </w:pPr>
      <w:r>
        <w:rPr>
          <w:rFonts w:ascii="Times New Roman" w:hAnsi="Times New Roman" w:cs="Times New Roman"/>
        </w:rPr>
        <w:t xml:space="preserve">Abbreviation: TDI, </w:t>
      </w:r>
      <w:r>
        <w:rPr>
          <w:rFonts w:ascii="Times New Roman" w:hAnsi="Times New Roman" w:cs="Times New Roman"/>
          <w:bCs/>
          <w:szCs w:val="21"/>
        </w:rPr>
        <w:t xml:space="preserve">Townsend Deprivation Index; </w:t>
      </w:r>
      <w:r>
        <w:rPr>
          <w:rFonts w:hint="eastAsia" w:ascii="Times New Roman" w:hAnsi="Times New Roman" w:cs="Times New Roman"/>
          <w:bCs/>
          <w:szCs w:val="21"/>
        </w:rPr>
        <w:t>MASLD</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m</w:t>
      </w:r>
      <w:r>
        <w:rPr>
          <w:rFonts w:ascii="Times New Roman" w:hAnsi="Times New Roman" w:eastAsia="宋体" w:cs="Times New Roman"/>
          <w:szCs w:val="21"/>
          <w:lang w:bidi="ar"/>
        </w:rPr>
        <w:t xml:space="preserve">etabolic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 xml:space="preserve">ysfunction-associated </w:t>
      </w:r>
      <w:r>
        <w:rPr>
          <w:rFonts w:hint="eastAsia" w:ascii="Times New Roman" w:hAnsi="Times New Roman" w:eastAsia="宋体" w:cs="Times New Roman"/>
          <w:szCs w:val="21"/>
          <w:lang w:val="en-US" w:eastAsia="zh-CN" w:bidi="ar"/>
        </w:rPr>
        <w:t>s</w:t>
      </w:r>
      <w:r>
        <w:rPr>
          <w:rFonts w:ascii="Times New Roman" w:hAnsi="Times New Roman" w:eastAsia="宋体" w:cs="Times New Roman"/>
          <w:szCs w:val="21"/>
          <w:lang w:bidi="ar"/>
        </w:rPr>
        <w:t xml:space="preserve">teatotic </w:t>
      </w:r>
      <w:r>
        <w:rPr>
          <w:rFonts w:hint="eastAsia" w:ascii="Times New Roman" w:hAnsi="Times New Roman" w:eastAsia="宋体" w:cs="Times New Roman"/>
          <w:szCs w:val="21"/>
          <w:lang w:val="en-US" w:eastAsia="zh-CN" w:bidi="ar"/>
        </w:rPr>
        <w:t>l</w:t>
      </w:r>
      <w:r>
        <w:rPr>
          <w:rFonts w:ascii="Times New Roman" w:hAnsi="Times New Roman" w:eastAsia="宋体" w:cs="Times New Roman"/>
          <w:szCs w:val="21"/>
          <w:lang w:bidi="ar"/>
        </w:rPr>
        <w:t xml:space="preserve">iver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isease</w:t>
      </w:r>
      <w:r>
        <w:rPr>
          <w:rFonts w:ascii="Times New Roman" w:hAnsi="Times New Roman" w:cs="Times New Roman"/>
          <w:bCs/>
          <w:szCs w:val="21"/>
        </w:rPr>
        <w:t>.</w:t>
      </w:r>
    </w:p>
    <w:p w14:paraId="1F423C49">
      <w:pPr>
        <w:widowControl/>
        <w:jc w:val="left"/>
        <w:rPr>
          <w:rFonts w:ascii="Times New Roman" w:hAnsi="Times New Roman" w:cs="Times New Roman"/>
          <w:szCs w:val="21"/>
        </w:rPr>
      </w:pPr>
      <w:r>
        <w:rPr>
          <w:rFonts w:ascii="Times New Roman" w:hAnsi="Times New Roman" w:cs="Times New Roman"/>
          <w:szCs w:val="21"/>
        </w:rPr>
        <w:br w:type="page"/>
      </w:r>
    </w:p>
    <w:p w14:paraId="4B0F7E3B">
      <w:pPr>
        <w:rPr>
          <w:rFonts w:ascii="Times New Roman" w:hAnsi="Times New Roman" w:eastAsia="宋体" w:cs="Times New Roman"/>
        </w:rPr>
      </w:pPr>
      <w:r>
        <w:rPr>
          <w:rFonts w:ascii="Times New Roman" w:hAnsi="Times New Roman" w:eastAsia="宋体" w:cs="Times New Roman"/>
        </w:rPr>
        <w:drawing>
          <wp:inline distT="0" distB="0" distL="0" distR="0">
            <wp:extent cx="5137150" cy="3048000"/>
            <wp:effectExtent l="0" t="0" r="0" b="0"/>
            <wp:docPr id="108610340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103409" name="图片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137150" cy="3048000"/>
                    </a:xfrm>
                    <a:prstGeom prst="rect">
                      <a:avLst/>
                    </a:prstGeom>
                    <a:noFill/>
                  </pic:spPr>
                </pic:pic>
              </a:graphicData>
            </a:graphic>
          </wp:inline>
        </w:drawing>
      </w:r>
    </w:p>
    <w:p w14:paraId="2C6A82BD">
      <w:pPr>
        <w:rPr>
          <w:rFonts w:ascii="Times New Roman" w:hAnsi="Times New Roman" w:eastAsia="宋体" w:cs="Times New Roman"/>
        </w:rPr>
      </w:pPr>
    </w:p>
    <w:p w14:paraId="0D265651">
      <w:pPr>
        <w:pStyle w:val="2"/>
      </w:pPr>
      <w:bookmarkStart w:id="115" w:name="_Toc217225974"/>
      <w:r>
        <w:t>Fig</w:t>
      </w:r>
      <w:r>
        <w:rPr>
          <w:rFonts w:hint="eastAsia"/>
        </w:rPr>
        <w:t xml:space="preserve">ure </w:t>
      </w:r>
      <w:r>
        <w:t>S</w:t>
      </w:r>
      <w:r>
        <w:rPr>
          <w:rFonts w:hint="eastAsia"/>
        </w:rPr>
        <w:t>3.</w:t>
      </w:r>
      <w:r>
        <w:t xml:space="preserve"> Transitions from baseline to MASLD, deterioration and death from liver disease</w:t>
      </w:r>
      <w:bookmarkEnd w:id="115"/>
    </w:p>
    <w:p w14:paraId="12CA2A1C">
      <w:pPr>
        <w:jc w:val="left"/>
        <w:rPr>
          <w:rFonts w:ascii="Times New Roman" w:hAnsi="Times New Roman" w:cs="Times New Roman"/>
          <w:szCs w:val="21"/>
        </w:rPr>
      </w:pPr>
      <w:r>
        <w:rPr>
          <w:rFonts w:ascii="Times New Roman" w:hAnsi="Times New Roman" w:eastAsia="宋体" w:cs="Times New Roman"/>
          <w:szCs w:val="21"/>
          <w:lang w:bidi="ar"/>
        </w:rPr>
        <w:t>MASLD deterioration included hepatic fibrosis, hepatocellular carcinoma, biliary cirrhosis,</w:t>
      </w:r>
      <w:r>
        <w:rPr>
          <w:rFonts w:hint="eastAsia" w:ascii="Times New Roman" w:hAnsi="Times New Roman" w:eastAsia="宋体" w:cs="Times New Roman"/>
          <w:szCs w:val="21"/>
          <w:lang w:bidi="ar"/>
        </w:rPr>
        <w:t xml:space="preserve"> c</w:t>
      </w:r>
      <w:r>
        <w:rPr>
          <w:rFonts w:ascii="Times New Roman" w:hAnsi="Times New Roman" w:eastAsia="宋体" w:cs="Times New Roman"/>
          <w:szCs w:val="21"/>
          <w:lang w:bidi="ar"/>
        </w:rPr>
        <w:t>irrhosis of liver, other and unspecified. State-specific number of events was reported in boxes, and the transition-specific number of events and percentages (within brackets) were reported on arrows.</w:t>
      </w:r>
    </w:p>
    <w:p w14:paraId="70BE2EFD">
      <w:pPr>
        <w:rPr>
          <w:rFonts w:ascii="Times New Roman" w:hAnsi="Times New Roman" w:cs="Times New Roman"/>
        </w:rPr>
      </w:pPr>
      <w:r>
        <w:rPr>
          <w:rFonts w:ascii="Times New Roman" w:hAnsi="Times New Roman" w:cs="Times New Roman"/>
        </w:rPr>
        <w:t xml:space="preserve">Abbreviation: </w:t>
      </w:r>
      <w:r>
        <w:rPr>
          <w:rFonts w:hint="eastAsia" w:ascii="Times New Roman" w:hAnsi="Times New Roman" w:cs="Times New Roman"/>
          <w:bCs/>
          <w:szCs w:val="21"/>
        </w:rPr>
        <w:t>MASLD</w:t>
      </w:r>
      <w:r>
        <w:rPr>
          <w:rFonts w:ascii="Times New Roman" w:hAnsi="Times New Roman" w:cs="Times New Roman"/>
          <w:bCs/>
          <w:szCs w:val="21"/>
        </w:rPr>
        <w:t xml:space="preserve">, </w:t>
      </w:r>
      <w:r>
        <w:rPr>
          <w:rFonts w:hint="eastAsia" w:ascii="Times New Roman" w:hAnsi="Times New Roman" w:cs="Times New Roman"/>
          <w:bCs/>
          <w:szCs w:val="21"/>
          <w:lang w:val="en-US" w:eastAsia="zh-CN"/>
        </w:rPr>
        <w:t>m</w:t>
      </w:r>
      <w:r>
        <w:rPr>
          <w:rFonts w:ascii="Times New Roman" w:hAnsi="Times New Roman" w:eastAsia="宋体" w:cs="Times New Roman"/>
          <w:szCs w:val="21"/>
          <w:lang w:bidi="ar"/>
        </w:rPr>
        <w:t xml:space="preserve">etabolic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 xml:space="preserve">ysfunction-associated </w:t>
      </w:r>
      <w:r>
        <w:rPr>
          <w:rFonts w:hint="eastAsia" w:ascii="Times New Roman" w:hAnsi="Times New Roman" w:eastAsia="宋体" w:cs="Times New Roman"/>
          <w:szCs w:val="21"/>
          <w:lang w:val="en-US" w:eastAsia="zh-CN" w:bidi="ar"/>
        </w:rPr>
        <w:t>s</w:t>
      </w:r>
      <w:r>
        <w:rPr>
          <w:rFonts w:ascii="Times New Roman" w:hAnsi="Times New Roman" w:eastAsia="宋体" w:cs="Times New Roman"/>
          <w:szCs w:val="21"/>
          <w:lang w:bidi="ar"/>
        </w:rPr>
        <w:t xml:space="preserve">teatotic </w:t>
      </w:r>
      <w:r>
        <w:rPr>
          <w:rFonts w:hint="eastAsia" w:ascii="Times New Roman" w:hAnsi="Times New Roman" w:eastAsia="宋体" w:cs="Times New Roman"/>
          <w:szCs w:val="21"/>
          <w:lang w:val="en-US" w:eastAsia="zh-CN" w:bidi="ar"/>
        </w:rPr>
        <w:t>l</w:t>
      </w:r>
      <w:r>
        <w:rPr>
          <w:rFonts w:ascii="Times New Roman" w:hAnsi="Times New Roman" w:eastAsia="宋体" w:cs="Times New Roman"/>
          <w:szCs w:val="21"/>
          <w:lang w:bidi="ar"/>
        </w:rPr>
        <w:t xml:space="preserve">iver </w:t>
      </w:r>
      <w:r>
        <w:rPr>
          <w:rFonts w:hint="eastAsia" w:ascii="Times New Roman" w:hAnsi="Times New Roman" w:eastAsia="宋体" w:cs="Times New Roman"/>
          <w:szCs w:val="21"/>
          <w:lang w:val="en-US" w:eastAsia="zh-CN" w:bidi="ar"/>
        </w:rPr>
        <w:t>d</w:t>
      </w:r>
      <w:r>
        <w:rPr>
          <w:rFonts w:ascii="Times New Roman" w:hAnsi="Times New Roman" w:eastAsia="宋体" w:cs="Times New Roman"/>
          <w:szCs w:val="21"/>
          <w:lang w:bidi="ar"/>
        </w:rPr>
        <w:t>isease</w:t>
      </w:r>
      <w:r>
        <w:rPr>
          <w:rFonts w:ascii="Times New Roman" w:hAnsi="Times New Roman" w:cs="Times New Roman"/>
          <w:bCs/>
          <w:szCs w:val="21"/>
        </w:rPr>
        <w:t>.</w:t>
      </w:r>
    </w:p>
    <w:p w14:paraId="4B1D904D">
      <w:pPr>
        <w:jc w:val="left"/>
        <w:rPr>
          <w:rFonts w:hint="eastAsia"/>
        </w:rPr>
      </w:pPr>
    </w:p>
    <w:p w14:paraId="4835C57F">
      <w:pPr>
        <w:tabs>
          <w:tab w:val="left" w:pos="312"/>
        </w:tabs>
        <w:rPr>
          <w:rFonts w:ascii="Times New Roman" w:hAnsi="Times New Roman" w:eastAsia="宋体" w:cs="Times New Roman"/>
        </w:rPr>
      </w:pPr>
    </w:p>
    <w:p w14:paraId="51E665B6">
      <w:pPr>
        <w:jc w:val="left"/>
        <w:rPr>
          <w:rFonts w:ascii="Times New Roman" w:hAnsi="Times New Roman" w:cs="Times New Roman"/>
          <w:szCs w:val="21"/>
        </w:rPr>
      </w:pPr>
    </w:p>
    <w:p w14:paraId="0ED8E963">
      <w:pPr>
        <w:widowControl/>
        <w:jc w:val="left"/>
        <w:rPr>
          <w:rFonts w:ascii="Times New Roman" w:hAnsi="Times New Roman" w:cs="Times New Roman"/>
          <w:szCs w:val="21"/>
        </w:rPr>
      </w:pPr>
    </w:p>
    <w:sectPr>
      <w:pgSz w:w="11906" w:h="16838"/>
      <w:pgMar w:top="1418" w:right="1701" w:bottom="1418" w:left="1701"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2sDQys7AwNDYxMLMwNDdS0lEKTi0uzszPAykwrgUA3fNBWywAAAA="/>
  </w:docVars>
  <w:rsids>
    <w:rsidRoot w:val="00FE7A25"/>
    <w:rsid w:val="0002238F"/>
    <w:rsid w:val="00022F25"/>
    <w:rsid w:val="000510B7"/>
    <w:rsid w:val="00056CAC"/>
    <w:rsid w:val="000637BE"/>
    <w:rsid w:val="0006616B"/>
    <w:rsid w:val="00072517"/>
    <w:rsid w:val="000875DC"/>
    <w:rsid w:val="000974A3"/>
    <w:rsid w:val="000A10AE"/>
    <w:rsid w:val="000A4303"/>
    <w:rsid w:val="001003D9"/>
    <w:rsid w:val="00102E45"/>
    <w:rsid w:val="00103BB0"/>
    <w:rsid w:val="00133F36"/>
    <w:rsid w:val="001365C1"/>
    <w:rsid w:val="0013722A"/>
    <w:rsid w:val="00152786"/>
    <w:rsid w:val="00164274"/>
    <w:rsid w:val="001655F4"/>
    <w:rsid w:val="00170A47"/>
    <w:rsid w:val="00174B9C"/>
    <w:rsid w:val="0017685C"/>
    <w:rsid w:val="00180BC9"/>
    <w:rsid w:val="001C0098"/>
    <w:rsid w:val="001C2ECC"/>
    <w:rsid w:val="001C3A2D"/>
    <w:rsid w:val="00231B77"/>
    <w:rsid w:val="00234D89"/>
    <w:rsid w:val="00243610"/>
    <w:rsid w:val="00262899"/>
    <w:rsid w:val="002E3505"/>
    <w:rsid w:val="002E6275"/>
    <w:rsid w:val="00306D4C"/>
    <w:rsid w:val="00310E51"/>
    <w:rsid w:val="00371080"/>
    <w:rsid w:val="003743B2"/>
    <w:rsid w:val="00381DF6"/>
    <w:rsid w:val="0039531B"/>
    <w:rsid w:val="003C4443"/>
    <w:rsid w:val="003D2FEE"/>
    <w:rsid w:val="003E1F01"/>
    <w:rsid w:val="003F66F8"/>
    <w:rsid w:val="003F785A"/>
    <w:rsid w:val="00407124"/>
    <w:rsid w:val="0041334C"/>
    <w:rsid w:val="00422230"/>
    <w:rsid w:val="004435A5"/>
    <w:rsid w:val="00444F27"/>
    <w:rsid w:val="004648E1"/>
    <w:rsid w:val="00487221"/>
    <w:rsid w:val="00497A60"/>
    <w:rsid w:val="004A78BC"/>
    <w:rsid w:val="004F416F"/>
    <w:rsid w:val="005064FA"/>
    <w:rsid w:val="00507645"/>
    <w:rsid w:val="00524134"/>
    <w:rsid w:val="00557F22"/>
    <w:rsid w:val="00564B91"/>
    <w:rsid w:val="00586172"/>
    <w:rsid w:val="005A69F8"/>
    <w:rsid w:val="005C5207"/>
    <w:rsid w:val="005D780A"/>
    <w:rsid w:val="005D7C76"/>
    <w:rsid w:val="005F46C0"/>
    <w:rsid w:val="006114A6"/>
    <w:rsid w:val="006277A4"/>
    <w:rsid w:val="00634A93"/>
    <w:rsid w:val="00655C06"/>
    <w:rsid w:val="006579DD"/>
    <w:rsid w:val="006606C1"/>
    <w:rsid w:val="0066758C"/>
    <w:rsid w:val="00674B06"/>
    <w:rsid w:val="006A3AB3"/>
    <w:rsid w:val="006B1106"/>
    <w:rsid w:val="006B1275"/>
    <w:rsid w:val="006F2A32"/>
    <w:rsid w:val="0070243B"/>
    <w:rsid w:val="00710ED1"/>
    <w:rsid w:val="0071468F"/>
    <w:rsid w:val="00724BA0"/>
    <w:rsid w:val="00726373"/>
    <w:rsid w:val="0072735A"/>
    <w:rsid w:val="00764772"/>
    <w:rsid w:val="00830D5C"/>
    <w:rsid w:val="00851E9B"/>
    <w:rsid w:val="00893313"/>
    <w:rsid w:val="008A06CE"/>
    <w:rsid w:val="008B4268"/>
    <w:rsid w:val="008C342B"/>
    <w:rsid w:val="008E30E9"/>
    <w:rsid w:val="008F0687"/>
    <w:rsid w:val="00944AD4"/>
    <w:rsid w:val="00953D32"/>
    <w:rsid w:val="0097712A"/>
    <w:rsid w:val="00977A3C"/>
    <w:rsid w:val="0099422C"/>
    <w:rsid w:val="009B5CA4"/>
    <w:rsid w:val="009B64F1"/>
    <w:rsid w:val="009C1A40"/>
    <w:rsid w:val="009D51C7"/>
    <w:rsid w:val="009D5466"/>
    <w:rsid w:val="00A07502"/>
    <w:rsid w:val="00A15B8E"/>
    <w:rsid w:val="00A20DE1"/>
    <w:rsid w:val="00A23A86"/>
    <w:rsid w:val="00A5179D"/>
    <w:rsid w:val="00A6378B"/>
    <w:rsid w:val="00A672A6"/>
    <w:rsid w:val="00AA20CB"/>
    <w:rsid w:val="00AC0FA2"/>
    <w:rsid w:val="00AD4EB6"/>
    <w:rsid w:val="00B0166B"/>
    <w:rsid w:val="00B17237"/>
    <w:rsid w:val="00B22B28"/>
    <w:rsid w:val="00B423DB"/>
    <w:rsid w:val="00B45C3E"/>
    <w:rsid w:val="00B77950"/>
    <w:rsid w:val="00B8297B"/>
    <w:rsid w:val="00B92982"/>
    <w:rsid w:val="00B969FC"/>
    <w:rsid w:val="00BA5EF8"/>
    <w:rsid w:val="00BA7086"/>
    <w:rsid w:val="00BF58BE"/>
    <w:rsid w:val="00C176C5"/>
    <w:rsid w:val="00C213D1"/>
    <w:rsid w:val="00C22F89"/>
    <w:rsid w:val="00C26CBA"/>
    <w:rsid w:val="00C3590D"/>
    <w:rsid w:val="00C47505"/>
    <w:rsid w:val="00C6047D"/>
    <w:rsid w:val="00C85911"/>
    <w:rsid w:val="00CA2978"/>
    <w:rsid w:val="00CA4912"/>
    <w:rsid w:val="00CC17A3"/>
    <w:rsid w:val="00CC2C9C"/>
    <w:rsid w:val="00CD016E"/>
    <w:rsid w:val="00CE210F"/>
    <w:rsid w:val="00CE6708"/>
    <w:rsid w:val="00CF280D"/>
    <w:rsid w:val="00D56510"/>
    <w:rsid w:val="00D62679"/>
    <w:rsid w:val="00D65741"/>
    <w:rsid w:val="00D76FF4"/>
    <w:rsid w:val="00D915CE"/>
    <w:rsid w:val="00DB739B"/>
    <w:rsid w:val="00DB7BBD"/>
    <w:rsid w:val="00DE41C0"/>
    <w:rsid w:val="00E00C74"/>
    <w:rsid w:val="00E1650B"/>
    <w:rsid w:val="00E444D2"/>
    <w:rsid w:val="00E50A80"/>
    <w:rsid w:val="00E90501"/>
    <w:rsid w:val="00E906D3"/>
    <w:rsid w:val="00E90995"/>
    <w:rsid w:val="00E92FAC"/>
    <w:rsid w:val="00EB5B6E"/>
    <w:rsid w:val="00ED34BE"/>
    <w:rsid w:val="00F22DAA"/>
    <w:rsid w:val="00F23851"/>
    <w:rsid w:val="00F3633A"/>
    <w:rsid w:val="00F37E48"/>
    <w:rsid w:val="00F4092C"/>
    <w:rsid w:val="00F41057"/>
    <w:rsid w:val="00F55FDB"/>
    <w:rsid w:val="00F57A95"/>
    <w:rsid w:val="00F721CC"/>
    <w:rsid w:val="00FA2934"/>
    <w:rsid w:val="00FB7F3B"/>
    <w:rsid w:val="00FD4904"/>
    <w:rsid w:val="00FE7A25"/>
    <w:rsid w:val="00FF6BBD"/>
    <w:rsid w:val="026F3784"/>
    <w:rsid w:val="08874B37"/>
    <w:rsid w:val="129371E3"/>
    <w:rsid w:val="183F7E47"/>
    <w:rsid w:val="1C177EF9"/>
    <w:rsid w:val="1CE749D9"/>
    <w:rsid w:val="1F373E46"/>
    <w:rsid w:val="2FD83C7E"/>
    <w:rsid w:val="363509BD"/>
    <w:rsid w:val="4146478E"/>
    <w:rsid w:val="6A3B33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qFormat="1"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24"/>
    <w:qFormat/>
    <w:uiPriority w:val="9"/>
    <w:pPr>
      <w:keepNext/>
      <w:keepLines/>
      <w:outlineLvl w:val="0"/>
    </w:pPr>
    <w:rPr>
      <w:rFonts w:ascii="Times New Roman" w:hAnsi="Times New Roman" w:eastAsia="宋体" w:cstheme="majorBidi"/>
      <w:b/>
      <w:color w:val="000000" w:themeColor="text1"/>
      <w:szCs w:val="48"/>
      <w14:textFill>
        <w14:solidFill>
          <w14:schemeClr w14:val="tx1"/>
        </w14:solidFill>
      </w14:textFill>
    </w:rPr>
  </w:style>
  <w:style w:type="paragraph" w:styleId="3">
    <w:name w:val="heading 2"/>
    <w:basedOn w:val="1"/>
    <w:next w:val="1"/>
    <w:link w:val="25"/>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6"/>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7"/>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8"/>
    <w:semiHidden/>
    <w:unhideWhenUsed/>
    <w:qFormat/>
    <w:uiPriority w:val="9"/>
    <w:pPr>
      <w:keepNext/>
      <w:keepLines/>
      <w:spacing w:before="80" w:after="40"/>
      <w:outlineLvl w:val="4"/>
    </w:pPr>
    <w:rPr>
      <w:rFonts w:cstheme="majorBidi"/>
      <w:color w:val="104862" w:themeColor="accent1" w:themeShade="BF"/>
      <w:sz w:val="24"/>
      <w:szCs w:val="24"/>
    </w:rPr>
  </w:style>
  <w:style w:type="paragraph" w:styleId="7">
    <w:name w:val="heading 6"/>
    <w:basedOn w:val="1"/>
    <w:next w:val="1"/>
    <w:link w:val="29"/>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30"/>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1"/>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2"/>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11">
    <w:name w:val="annotation text"/>
    <w:basedOn w:val="1"/>
    <w:link w:val="53"/>
    <w:unhideWhenUsed/>
    <w:qFormat/>
    <w:uiPriority w:val="99"/>
    <w:rPr>
      <w:sz w:val="20"/>
      <w:szCs w:val="20"/>
    </w:rPr>
  </w:style>
  <w:style w:type="paragraph" w:styleId="12">
    <w:name w:val="footer"/>
    <w:basedOn w:val="1"/>
    <w:link w:val="43"/>
    <w:unhideWhenUsed/>
    <w:qFormat/>
    <w:uiPriority w:val="99"/>
    <w:pPr>
      <w:tabs>
        <w:tab w:val="center" w:pos="4153"/>
        <w:tab w:val="right" w:pos="8306"/>
      </w:tabs>
      <w:snapToGrid w:val="0"/>
      <w:jc w:val="left"/>
    </w:pPr>
    <w:rPr>
      <w:sz w:val="18"/>
      <w:szCs w:val="18"/>
    </w:rPr>
  </w:style>
  <w:style w:type="paragraph" w:styleId="13">
    <w:name w:val="header"/>
    <w:basedOn w:val="1"/>
    <w:link w:val="42"/>
    <w:unhideWhenUsed/>
    <w:qFormat/>
    <w:uiPriority w:val="99"/>
    <w:pPr>
      <w:tabs>
        <w:tab w:val="center" w:pos="4153"/>
        <w:tab w:val="right" w:pos="8306"/>
      </w:tabs>
      <w:snapToGrid w:val="0"/>
      <w:jc w:val="center"/>
    </w:pPr>
    <w:rPr>
      <w:sz w:val="18"/>
      <w:szCs w:val="18"/>
    </w:rPr>
  </w:style>
  <w:style w:type="paragraph" w:styleId="14">
    <w:name w:val="toc 1"/>
    <w:basedOn w:val="1"/>
    <w:next w:val="1"/>
    <w:autoRedefine/>
    <w:unhideWhenUsed/>
    <w:qFormat/>
    <w:uiPriority w:val="39"/>
  </w:style>
  <w:style w:type="paragraph" w:styleId="15">
    <w:name w:val="Subtitle"/>
    <w:basedOn w:val="1"/>
    <w:next w:val="1"/>
    <w:link w:val="34"/>
    <w:qFormat/>
    <w:uiPriority w:val="11"/>
    <w:pPr>
      <w:spacing w:after="160"/>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3"/>
    <w:qFormat/>
    <w:uiPriority w:val="10"/>
    <w:pPr>
      <w:spacing w:after="80"/>
      <w:contextualSpacing/>
      <w:jc w:val="center"/>
    </w:pPr>
    <w:rPr>
      <w:rFonts w:asciiTheme="majorHAnsi" w:hAnsiTheme="majorHAnsi" w:eastAsiaTheme="majorEastAsia" w:cstheme="majorBidi"/>
      <w:spacing w:val="-10"/>
      <w:kern w:val="28"/>
      <w:sz w:val="56"/>
      <w:szCs w:val="56"/>
    </w:rPr>
  </w:style>
  <w:style w:type="paragraph" w:styleId="17">
    <w:name w:val="annotation subject"/>
    <w:basedOn w:val="11"/>
    <w:next w:val="11"/>
    <w:link w:val="54"/>
    <w:semiHidden/>
    <w:unhideWhenUsed/>
    <w:qFormat/>
    <w:uiPriority w:val="99"/>
    <w:rPr>
      <w:b/>
      <w:bCs/>
    </w:rPr>
  </w:style>
  <w:style w:type="table" w:styleId="19">
    <w:name w:val="Table Grid"/>
    <w:basedOn w:val="1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unhideWhenUsed/>
    <w:qFormat/>
    <w:uiPriority w:val="99"/>
    <w:rPr>
      <w:color w:val="467886" w:themeColor="hyperlink"/>
      <w:u w:val="single"/>
      <w14:textFill>
        <w14:solidFill>
          <w14:schemeClr w14:val="hlink"/>
        </w14:solidFill>
      </w14:textFill>
    </w:rPr>
  </w:style>
  <w:style w:type="character" w:styleId="22">
    <w:name w:val="HTML Code"/>
    <w:basedOn w:val="20"/>
    <w:semiHidden/>
    <w:unhideWhenUsed/>
    <w:qFormat/>
    <w:uiPriority w:val="99"/>
    <w:rPr>
      <w:rFonts w:ascii="宋体" w:hAnsi="宋体" w:eastAsia="宋体" w:cs="宋体"/>
      <w:sz w:val="24"/>
      <w:szCs w:val="24"/>
    </w:rPr>
  </w:style>
  <w:style w:type="character" w:styleId="23">
    <w:name w:val="annotation reference"/>
    <w:basedOn w:val="20"/>
    <w:unhideWhenUsed/>
    <w:qFormat/>
    <w:uiPriority w:val="0"/>
    <w:rPr>
      <w:sz w:val="16"/>
      <w:szCs w:val="16"/>
    </w:rPr>
  </w:style>
  <w:style w:type="character" w:customStyle="1" w:styleId="24">
    <w:name w:val="标题 1 字符"/>
    <w:basedOn w:val="20"/>
    <w:link w:val="2"/>
    <w:qFormat/>
    <w:uiPriority w:val="9"/>
    <w:rPr>
      <w:rFonts w:ascii="Times New Roman" w:hAnsi="Times New Roman" w:eastAsia="宋体" w:cstheme="majorBidi"/>
      <w:b/>
      <w:color w:val="000000" w:themeColor="text1"/>
      <w:szCs w:val="48"/>
      <w14:textFill>
        <w14:solidFill>
          <w14:schemeClr w14:val="tx1"/>
        </w14:solidFill>
      </w14:textFill>
    </w:rPr>
  </w:style>
  <w:style w:type="character" w:customStyle="1" w:styleId="25">
    <w:name w:val="标题 2 字符"/>
    <w:basedOn w:val="20"/>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6">
    <w:name w:val="标题 3 字符"/>
    <w:basedOn w:val="20"/>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7">
    <w:name w:val="标题 4 字符"/>
    <w:basedOn w:val="20"/>
    <w:link w:val="5"/>
    <w:semiHidden/>
    <w:qFormat/>
    <w:uiPriority w:val="9"/>
    <w:rPr>
      <w:rFonts w:cstheme="majorBidi"/>
      <w:color w:val="104862" w:themeColor="accent1" w:themeShade="BF"/>
      <w:sz w:val="28"/>
      <w:szCs w:val="28"/>
    </w:rPr>
  </w:style>
  <w:style w:type="character" w:customStyle="1" w:styleId="28">
    <w:name w:val="标题 5 字符"/>
    <w:basedOn w:val="20"/>
    <w:link w:val="6"/>
    <w:semiHidden/>
    <w:qFormat/>
    <w:uiPriority w:val="9"/>
    <w:rPr>
      <w:rFonts w:cstheme="majorBidi"/>
      <w:color w:val="104862" w:themeColor="accent1" w:themeShade="BF"/>
      <w:sz w:val="24"/>
      <w:szCs w:val="24"/>
    </w:rPr>
  </w:style>
  <w:style w:type="character" w:customStyle="1" w:styleId="29">
    <w:name w:val="标题 6 字符"/>
    <w:basedOn w:val="20"/>
    <w:link w:val="7"/>
    <w:semiHidden/>
    <w:qFormat/>
    <w:uiPriority w:val="9"/>
    <w:rPr>
      <w:rFonts w:cstheme="majorBidi"/>
      <w:b/>
      <w:bCs/>
      <w:color w:val="104862" w:themeColor="accent1" w:themeShade="BF"/>
    </w:rPr>
  </w:style>
  <w:style w:type="character" w:customStyle="1" w:styleId="30">
    <w:name w:val="标题 7 字符"/>
    <w:basedOn w:val="20"/>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1">
    <w:name w:val="标题 8 字符"/>
    <w:basedOn w:val="20"/>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2">
    <w:name w:val="标题 9 字符"/>
    <w:basedOn w:val="20"/>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3">
    <w:name w:val="标题 字符"/>
    <w:basedOn w:val="20"/>
    <w:link w:val="16"/>
    <w:qFormat/>
    <w:uiPriority w:val="10"/>
    <w:rPr>
      <w:rFonts w:asciiTheme="majorHAnsi" w:hAnsiTheme="majorHAnsi" w:eastAsiaTheme="majorEastAsia" w:cstheme="majorBidi"/>
      <w:spacing w:val="-10"/>
      <w:kern w:val="28"/>
      <w:sz w:val="56"/>
      <w:szCs w:val="56"/>
    </w:rPr>
  </w:style>
  <w:style w:type="character" w:customStyle="1" w:styleId="34">
    <w:name w:val="副标题 字符"/>
    <w:basedOn w:val="20"/>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5">
    <w:name w:val="Quote"/>
    <w:basedOn w:val="1"/>
    <w:next w:val="1"/>
    <w:link w:val="36"/>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6">
    <w:name w:val="引用 字符"/>
    <w:basedOn w:val="20"/>
    <w:link w:val="35"/>
    <w:qFormat/>
    <w:uiPriority w:val="29"/>
    <w:rPr>
      <w:i/>
      <w:iCs/>
      <w:color w:val="404040" w:themeColor="text1" w:themeTint="BF"/>
      <w14:textFill>
        <w14:solidFill>
          <w14:schemeClr w14:val="tx1">
            <w14:lumMod w14:val="75000"/>
            <w14:lumOff w14:val="25000"/>
          </w14:schemeClr>
        </w14:solidFill>
      </w14:textFill>
    </w:rPr>
  </w:style>
  <w:style w:type="paragraph" w:styleId="37">
    <w:name w:val="List Paragraph"/>
    <w:basedOn w:val="1"/>
    <w:qFormat/>
    <w:uiPriority w:val="34"/>
    <w:pPr>
      <w:ind w:left="720"/>
      <w:contextualSpacing/>
    </w:pPr>
  </w:style>
  <w:style w:type="character" w:customStyle="1" w:styleId="38">
    <w:name w:val="明显强调1"/>
    <w:basedOn w:val="20"/>
    <w:qFormat/>
    <w:uiPriority w:val="21"/>
    <w:rPr>
      <w:i/>
      <w:iCs/>
      <w:color w:val="104862" w:themeColor="accent1" w:themeShade="BF"/>
    </w:rPr>
  </w:style>
  <w:style w:type="paragraph" w:styleId="39">
    <w:name w:val="Intense Quote"/>
    <w:basedOn w:val="1"/>
    <w:next w:val="1"/>
    <w:link w:val="40"/>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40">
    <w:name w:val="明显引用 字符"/>
    <w:basedOn w:val="20"/>
    <w:link w:val="39"/>
    <w:qFormat/>
    <w:uiPriority w:val="30"/>
    <w:rPr>
      <w:i/>
      <w:iCs/>
      <w:color w:val="104862" w:themeColor="accent1" w:themeShade="BF"/>
    </w:rPr>
  </w:style>
  <w:style w:type="character" w:customStyle="1" w:styleId="41">
    <w:name w:val="明显参考1"/>
    <w:basedOn w:val="20"/>
    <w:qFormat/>
    <w:uiPriority w:val="32"/>
    <w:rPr>
      <w:b/>
      <w:bCs/>
      <w:smallCaps/>
      <w:color w:val="104862" w:themeColor="accent1" w:themeShade="BF"/>
      <w:spacing w:val="5"/>
    </w:rPr>
  </w:style>
  <w:style w:type="character" w:customStyle="1" w:styleId="42">
    <w:name w:val="页眉 字符"/>
    <w:basedOn w:val="20"/>
    <w:link w:val="13"/>
    <w:qFormat/>
    <w:uiPriority w:val="99"/>
    <w:rPr>
      <w:sz w:val="18"/>
      <w:szCs w:val="18"/>
    </w:rPr>
  </w:style>
  <w:style w:type="character" w:customStyle="1" w:styleId="43">
    <w:name w:val="页脚 字符"/>
    <w:basedOn w:val="20"/>
    <w:link w:val="12"/>
    <w:qFormat/>
    <w:uiPriority w:val="99"/>
    <w:rPr>
      <w:sz w:val="18"/>
      <w:szCs w:val="18"/>
    </w:rPr>
  </w:style>
  <w:style w:type="table" w:customStyle="1" w:styleId="44">
    <w:name w:val="三线表1"/>
    <w:basedOn w:val="18"/>
    <w:qFormat/>
    <w:uiPriority w:val="39"/>
    <w:rPr>
      <w:sz w:val="22"/>
      <w14:ligatures w14:val="standardContextual"/>
    </w:rPr>
    <w:tblPr>
      <w:tblBorders>
        <w:top w:val="single" w:color="auto" w:sz="12" w:space="0"/>
        <w:bottom w:val="single" w:color="auto" w:sz="12" w:space="0"/>
      </w:tblBorders>
    </w:tblPr>
    <w:tblStylePr w:type="firstRow">
      <w:rPr>
        <w:rFonts w:ascii="Times New Roman" w:hAnsi="Times New Roman" w:eastAsia="宋体"/>
      </w:rPr>
      <w:tcPr>
        <w:tcBorders>
          <w:top w:val="single" w:color="auto" w:sz="12" w:space="0"/>
          <w:left w:val="nil"/>
          <w:bottom w:val="single" w:color="auto" w:sz="6" w:space="0"/>
          <w:right w:val="nil"/>
          <w:insideH w:val="nil"/>
          <w:insideV w:val="nil"/>
          <w:tl2br w:val="nil"/>
          <w:tr2bl w:val="nil"/>
        </w:tcBorders>
      </w:tcPr>
    </w:tblStylePr>
  </w:style>
  <w:style w:type="table" w:customStyle="1" w:styleId="45">
    <w:name w:val="三线表2"/>
    <w:basedOn w:val="18"/>
    <w:qFormat/>
    <w:uiPriority w:val="39"/>
    <w:rPr>
      <w:sz w:val="22"/>
      <w14:ligatures w14:val="standardContextual"/>
    </w:rPr>
    <w:tblPr>
      <w:tblBorders>
        <w:top w:val="single" w:color="auto" w:sz="12" w:space="0"/>
        <w:bottom w:val="single" w:color="auto" w:sz="12" w:space="0"/>
      </w:tblBorders>
    </w:tblPr>
    <w:tblStylePr w:type="firstRow">
      <w:rPr>
        <w:rFonts w:ascii="Times New Roman" w:hAnsi="Times New Roman" w:eastAsia="宋体"/>
      </w:rPr>
      <w:tcPr>
        <w:tcBorders>
          <w:top w:val="single" w:color="auto" w:sz="12" w:space="0"/>
          <w:left w:val="nil"/>
          <w:bottom w:val="single" w:color="auto" w:sz="6" w:space="0"/>
          <w:right w:val="nil"/>
          <w:insideH w:val="nil"/>
          <w:insideV w:val="nil"/>
          <w:tl2br w:val="nil"/>
          <w:tr2bl w:val="nil"/>
        </w:tcBorders>
      </w:tcPr>
    </w:tblStylePr>
  </w:style>
  <w:style w:type="table" w:customStyle="1" w:styleId="46">
    <w:name w:val="三线表3"/>
    <w:basedOn w:val="18"/>
    <w:qFormat/>
    <w:uiPriority w:val="39"/>
    <w:rPr>
      <w:sz w:val="22"/>
      <w14:ligatures w14:val="standardContextual"/>
    </w:rPr>
    <w:tblPr>
      <w:tblBorders>
        <w:top w:val="single" w:color="auto" w:sz="12" w:space="0"/>
        <w:bottom w:val="single" w:color="auto" w:sz="12" w:space="0"/>
      </w:tblBorders>
    </w:tblPr>
    <w:tblStylePr w:type="firstRow">
      <w:rPr>
        <w:rFonts w:ascii="Times New Roman" w:hAnsi="Times New Roman" w:eastAsia="宋体"/>
      </w:rPr>
      <w:tcPr>
        <w:tcBorders>
          <w:top w:val="single" w:color="auto" w:sz="12" w:space="0"/>
          <w:left w:val="nil"/>
          <w:bottom w:val="single" w:color="auto" w:sz="6" w:space="0"/>
          <w:right w:val="nil"/>
          <w:insideH w:val="nil"/>
          <w:insideV w:val="nil"/>
          <w:tl2br w:val="nil"/>
          <w:tr2bl w:val="nil"/>
        </w:tcBorders>
      </w:tcPr>
    </w:tblStylePr>
  </w:style>
  <w:style w:type="table" w:customStyle="1" w:styleId="47">
    <w:name w:val="三线表4"/>
    <w:basedOn w:val="18"/>
    <w:qFormat/>
    <w:uiPriority w:val="39"/>
    <w:rPr>
      <w:sz w:val="22"/>
      <w14:ligatures w14:val="standardContextual"/>
    </w:rPr>
    <w:tblPr>
      <w:tblBorders>
        <w:top w:val="single" w:color="auto" w:sz="12" w:space="0"/>
        <w:bottom w:val="single" w:color="auto" w:sz="12" w:space="0"/>
      </w:tblBorders>
    </w:tblPr>
    <w:tblStylePr w:type="firstRow">
      <w:rPr>
        <w:rFonts w:ascii="Times New Roman" w:hAnsi="Times New Roman" w:eastAsia="宋体"/>
      </w:rPr>
      <w:tcPr>
        <w:tcBorders>
          <w:top w:val="single" w:color="auto" w:sz="12" w:space="0"/>
          <w:left w:val="nil"/>
          <w:bottom w:val="single" w:color="auto" w:sz="6" w:space="0"/>
          <w:right w:val="nil"/>
          <w:insideH w:val="nil"/>
          <w:insideV w:val="nil"/>
          <w:tl2br w:val="nil"/>
          <w:tr2bl w:val="nil"/>
        </w:tcBorders>
      </w:tcPr>
    </w:tblStylePr>
  </w:style>
  <w:style w:type="table" w:customStyle="1" w:styleId="48">
    <w:name w:val="三线表5"/>
    <w:basedOn w:val="18"/>
    <w:qFormat/>
    <w:uiPriority w:val="39"/>
    <w:rPr>
      <w:sz w:val="22"/>
      <w14:ligatures w14:val="standardContextual"/>
    </w:rPr>
    <w:tblPr>
      <w:tblBorders>
        <w:top w:val="single" w:color="auto" w:sz="12" w:space="0"/>
        <w:bottom w:val="single" w:color="auto" w:sz="12" w:space="0"/>
      </w:tblBorders>
    </w:tblPr>
    <w:tblStylePr w:type="firstRow">
      <w:rPr>
        <w:rFonts w:ascii="Times New Roman" w:hAnsi="Times New Roman" w:eastAsia="宋体"/>
      </w:rPr>
      <w:tcPr>
        <w:tcBorders>
          <w:top w:val="single" w:color="auto" w:sz="12" w:space="0"/>
          <w:left w:val="nil"/>
          <w:bottom w:val="single" w:color="auto" w:sz="6" w:space="0"/>
          <w:right w:val="nil"/>
          <w:insideH w:val="nil"/>
          <w:insideV w:val="nil"/>
          <w:tl2br w:val="nil"/>
          <w:tr2bl w:val="nil"/>
        </w:tcBorders>
      </w:tcPr>
    </w:tblStylePr>
  </w:style>
  <w:style w:type="paragraph" w:customStyle="1" w:styleId="49">
    <w:name w:val="TableHeader"/>
    <w:basedOn w:val="1"/>
    <w:qFormat/>
    <w:uiPriority w:val="0"/>
    <w:pPr>
      <w:widowControl/>
      <w:spacing w:before="120"/>
      <w:jc w:val="left"/>
    </w:pPr>
    <w:rPr>
      <w:rFonts w:ascii="Times New Roman" w:hAnsi="Times New Roman" w:eastAsia="等线" w:cs="Times New Roman"/>
      <w:b/>
      <w:kern w:val="0"/>
      <w:sz w:val="24"/>
      <w:szCs w:val="20"/>
      <w:lang w:val="en-GB" w:eastAsia="en-US"/>
    </w:rPr>
  </w:style>
  <w:style w:type="paragraph" w:customStyle="1" w:styleId="50">
    <w:name w:val="TableSubHead"/>
    <w:basedOn w:val="49"/>
    <w:qFormat/>
    <w:uiPriority w:val="0"/>
  </w:style>
  <w:style w:type="paragraph" w:customStyle="1" w:styleId="51">
    <w:name w:val="TOC 标题1"/>
    <w:basedOn w:val="2"/>
    <w:next w:val="1"/>
    <w:unhideWhenUsed/>
    <w:qFormat/>
    <w:uiPriority w:val="39"/>
    <w:pPr>
      <w:widowControl/>
      <w:spacing w:before="240" w:line="259" w:lineRule="auto"/>
      <w:jc w:val="left"/>
      <w:outlineLvl w:val="9"/>
    </w:pPr>
    <w:rPr>
      <w:rFonts w:asciiTheme="majorHAnsi" w:hAnsiTheme="majorHAnsi" w:eastAsiaTheme="majorEastAsia"/>
      <w:b w:val="0"/>
      <w:color w:val="104862" w:themeColor="accent1" w:themeShade="BF"/>
      <w:kern w:val="0"/>
      <w:sz w:val="32"/>
      <w:szCs w:val="32"/>
    </w:rPr>
  </w:style>
  <w:style w:type="paragraph" w:customStyle="1" w:styleId="52">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53">
    <w:name w:val="批注文字 字符"/>
    <w:basedOn w:val="20"/>
    <w:link w:val="11"/>
    <w:qFormat/>
    <w:uiPriority w:val="99"/>
    <w:rPr>
      <w:sz w:val="20"/>
      <w:szCs w:val="20"/>
    </w:rPr>
  </w:style>
  <w:style w:type="character" w:customStyle="1" w:styleId="54">
    <w:name w:val="批注主题 字符"/>
    <w:basedOn w:val="53"/>
    <w:link w:val="17"/>
    <w:semiHidden/>
    <w:qFormat/>
    <w:uiPriority w:val="99"/>
    <w:rPr>
      <w:b/>
      <w:bCs/>
      <w:sz w:val="20"/>
      <w:szCs w:val="20"/>
    </w:rPr>
  </w:style>
  <w:style w:type="paragraph" w:customStyle="1" w:styleId="55">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56">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ABC98D-A84E-4339-AE2B-88ED76E05273}">
  <ds:schemaRefs/>
</ds:datastoreItem>
</file>

<file path=docProps/app.xml><?xml version="1.0" encoding="utf-8"?>
<Properties xmlns="http://schemas.openxmlformats.org/officeDocument/2006/extended-properties" xmlns:vt="http://schemas.openxmlformats.org/officeDocument/2006/docPropsVTypes">
  <Template>Normal</Template>
  <Pages>12</Pages>
  <Words>739</Words>
  <Characters>4243</Characters>
  <Lines>101</Lines>
  <Paragraphs>28</Paragraphs>
  <TotalTime>0</TotalTime>
  <ScaleCrop>false</ScaleCrop>
  <LinksUpToDate>false</LinksUpToDate>
  <CharactersWithSpaces>4841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2026-05-12T11:31:00Z</dcterms:created>
  <dc:creator>YU HUI</dc:creator>
  <cp:lastModifiedBy>Yuhe Shan</cp:lastModifiedBy>
  <dcterms:modified xsi:type="dcterms:W3CDTF">2026-07-26T04:33:18Z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eyJoZGlkIjoiZTE4ZGM4YTEwNjQ0NDBiYmRhZmQwN2FiNjk4ZjQzZmIiLCJ1c2VySWQiOiIxNDI3MDIwNzE5In0=</vt:lpwstr>
  </property>
  <property fmtid="{D5CDD505-2E9C-101B-9397-08002B2CF9AE}" pid="3" name="KSOProductBuildVer">
    <vt:lpwstr>2052-12.1.0.26895</vt:lpwstr>
  </property>
  <property fmtid="{D5CDD505-2E9C-101B-9397-08002B2CF9AE}" pid="4" name="ICV">
    <vt:lpwstr>BA7E23B3E17A4836A8B63D0B5B2455D9_13</vt:lpwstr>
  </property>
</Properties>
</file>