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F78" w:rsidRPr="00101A8D" w:rsidRDefault="001F3F78" w:rsidP="001F3F78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color w:val="000000" w:themeColor="text1"/>
          <w:kern w:val="0"/>
          <w:sz w:val="24"/>
          <w:szCs w:val="24"/>
          <w:lang w:val="en-GB"/>
        </w:rPr>
      </w:pPr>
      <w:r w:rsidRPr="00101A8D">
        <w:rPr>
          <w:rFonts w:ascii="Arial" w:hAnsi="Arial" w:cs="Arial"/>
          <w:b/>
          <w:color w:val="000000" w:themeColor="text1"/>
          <w:kern w:val="0"/>
          <w:sz w:val="24"/>
          <w:szCs w:val="24"/>
          <w:lang w:val="en-GB"/>
        </w:rPr>
        <w:t xml:space="preserve">The </w:t>
      </w:r>
      <w:r>
        <w:rPr>
          <w:rFonts w:ascii="Arial" w:hAnsi="Arial" w:cs="Arial" w:hint="eastAsia"/>
          <w:b/>
          <w:color w:val="000000" w:themeColor="text1"/>
          <w:kern w:val="0"/>
          <w:sz w:val="24"/>
          <w:szCs w:val="24"/>
          <w:lang w:val="en-GB"/>
        </w:rPr>
        <w:t>s</w:t>
      </w:r>
      <w:r>
        <w:rPr>
          <w:rFonts w:ascii="Arial" w:hAnsi="Arial" w:cs="Arial"/>
          <w:b/>
          <w:color w:val="000000" w:themeColor="text1"/>
          <w:kern w:val="0"/>
          <w:sz w:val="24"/>
          <w:szCs w:val="24"/>
          <w:lang w:val="en-GB"/>
        </w:rPr>
        <w:t>plitting 66</w:t>
      </w:r>
      <w:r w:rsidRPr="00101A8D">
        <w:rPr>
          <w:rFonts w:ascii="Arial" w:hAnsi="Arial" w:cs="Arial" w:hint="eastAsia"/>
          <w:b/>
          <w:color w:val="000000" w:themeColor="text1"/>
          <w:kern w:val="0"/>
          <w:sz w:val="24"/>
          <w:szCs w:val="24"/>
          <w:lang w:val="en-GB"/>
        </w:rPr>
        <w:t xml:space="preserve">0 km </w:t>
      </w:r>
      <w:r w:rsidRPr="00101A8D">
        <w:rPr>
          <w:rFonts w:ascii="Arial" w:hAnsi="Arial" w:cs="Arial"/>
          <w:b/>
          <w:color w:val="000000" w:themeColor="text1"/>
          <w:kern w:val="0"/>
          <w:sz w:val="24"/>
          <w:szCs w:val="24"/>
          <w:lang w:val="en-GB"/>
        </w:rPr>
        <w:t>discontinuity associated with lithospheric delamination in the north</w:t>
      </w:r>
      <w:r>
        <w:rPr>
          <w:rFonts w:ascii="Arial" w:hAnsi="Arial" w:cs="Arial"/>
          <w:b/>
          <w:color w:val="000000" w:themeColor="text1"/>
          <w:kern w:val="0"/>
          <w:sz w:val="24"/>
          <w:szCs w:val="24"/>
          <w:lang w:val="en-GB"/>
        </w:rPr>
        <w:t>ern</w:t>
      </w:r>
      <w:r w:rsidRPr="00101A8D">
        <w:rPr>
          <w:rFonts w:ascii="Arial" w:hAnsi="Arial" w:cs="Arial"/>
          <w:b/>
          <w:color w:val="000000" w:themeColor="text1"/>
          <w:kern w:val="0"/>
          <w:sz w:val="24"/>
          <w:szCs w:val="24"/>
          <w:lang w:val="en-GB"/>
        </w:rPr>
        <w:t xml:space="preserve"> part of the North-South seismic zone, China</w:t>
      </w:r>
    </w:p>
    <w:p w:rsidR="00671184" w:rsidRDefault="00671184" w:rsidP="00846948">
      <w:pPr>
        <w:spacing w:after="480" w:line="480" w:lineRule="auto"/>
        <w:jc w:val="center"/>
        <w:rPr>
          <w:rFonts w:ascii="Arial" w:hAnsi="Arial" w:cs="Arial"/>
          <w:szCs w:val="21"/>
          <w:vertAlign w:val="superscript"/>
          <w:lang w:val="en-GB"/>
        </w:rPr>
      </w:pPr>
      <w:r w:rsidRPr="00671184">
        <w:rPr>
          <w:rFonts w:ascii="Arial" w:hAnsi="Arial" w:cs="Arial"/>
          <w:kern w:val="0"/>
          <w:szCs w:val="21"/>
          <w:lang w:val="en-GB"/>
        </w:rPr>
        <w:t>Chuansong He</w:t>
      </w:r>
    </w:p>
    <w:p w:rsidR="001F3F78" w:rsidRDefault="001F3F78" w:rsidP="001F3F78">
      <w:pPr>
        <w:spacing w:line="480" w:lineRule="auto"/>
        <w:rPr>
          <w:rFonts w:ascii="Arial" w:hAnsi="Arial" w:cs="Arial"/>
          <w:i/>
          <w:color w:val="000000" w:themeColor="text1"/>
          <w:kern w:val="0"/>
          <w:szCs w:val="21"/>
          <w:lang w:val="en-GB"/>
        </w:rPr>
      </w:pPr>
      <w:r>
        <w:rPr>
          <w:rFonts w:ascii="Arial" w:hAnsi="Arial" w:cs="Arial"/>
          <w:i/>
          <w:color w:val="000000" w:themeColor="text1"/>
          <w:kern w:val="0"/>
          <w:szCs w:val="21"/>
          <w:lang w:val="en-GB"/>
        </w:rPr>
        <w:t>C</w:t>
      </w:r>
      <w:r>
        <w:rPr>
          <w:rFonts w:ascii="Arial" w:hAnsi="Arial" w:cs="Arial" w:hint="eastAsia"/>
          <w:i/>
          <w:color w:val="000000" w:themeColor="text1"/>
          <w:kern w:val="0"/>
          <w:szCs w:val="21"/>
          <w:lang w:val="en-GB"/>
        </w:rPr>
        <w:t>o</w:t>
      </w:r>
      <w:r>
        <w:rPr>
          <w:rFonts w:ascii="Arial" w:hAnsi="Arial" w:cs="Arial"/>
          <w:i/>
          <w:color w:val="000000" w:themeColor="text1"/>
          <w:kern w:val="0"/>
          <w:szCs w:val="21"/>
          <w:lang w:val="en-GB"/>
        </w:rPr>
        <w:t xml:space="preserve">rresponding author: C.S. He, email: </w:t>
      </w:r>
      <w:hyperlink r:id="rId6" w:history="1">
        <w:r w:rsidRPr="007B669B">
          <w:rPr>
            <w:rStyle w:val="aa"/>
            <w:rFonts w:ascii="Arial" w:hAnsi="Arial" w:cs="Arial"/>
            <w:i/>
            <w:kern w:val="0"/>
            <w:szCs w:val="21"/>
            <w:lang w:val="en-GB"/>
          </w:rPr>
          <w:t>hechuansong@aliyun.com</w:t>
        </w:r>
      </w:hyperlink>
    </w:p>
    <w:p w:rsidR="001F3F78" w:rsidRPr="001F3F78" w:rsidRDefault="001F3F78" w:rsidP="00846948">
      <w:pPr>
        <w:spacing w:after="480" w:line="480" w:lineRule="auto"/>
        <w:jc w:val="center"/>
        <w:rPr>
          <w:rFonts w:ascii="Arial" w:hAnsi="Arial" w:cs="Arial"/>
          <w:kern w:val="0"/>
          <w:szCs w:val="21"/>
          <w:lang w:val="en-GB"/>
        </w:rPr>
      </w:pPr>
    </w:p>
    <w:p w:rsidR="00671184" w:rsidRPr="00671184" w:rsidRDefault="00671184" w:rsidP="00846948">
      <w:pPr>
        <w:spacing w:line="480" w:lineRule="auto"/>
        <w:rPr>
          <w:rFonts w:ascii="Arial" w:hAnsi="Arial" w:cs="Arial"/>
          <w:i/>
          <w:kern w:val="0"/>
          <w:szCs w:val="21"/>
          <w:lang w:val="en-GB"/>
        </w:rPr>
      </w:pPr>
      <w:r w:rsidRPr="00671184">
        <w:rPr>
          <w:rFonts w:ascii="Arial" w:hAnsi="Arial" w:cs="Arial"/>
          <w:i/>
          <w:kern w:val="0"/>
          <w:szCs w:val="21"/>
          <w:lang w:val="en-GB"/>
        </w:rPr>
        <w:t xml:space="preserve">Institute of Geophysics, </w:t>
      </w:r>
      <w:r w:rsidRPr="00671184">
        <w:rPr>
          <w:rFonts w:ascii="Arial" w:eastAsia="华文楷体" w:hAnsi="Arial" w:cs="Arial"/>
          <w:i/>
          <w:kern w:val="0"/>
          <w:szCs w:val="21"/>
          <w:lang w:val="en-GB"/>
        </w:rPr>
        <w:t>CEA</w:t>
      </w:r>
      <w:r w:rsidRPr="00671184">
        <w:rPr>
          <w:rFonts w:ascii="Arial" w:hAnsi="Arial" w:cs="Arial"/>
          <w:i/>
          <w:kern w:val="0"/>
          <w:szCs w:val="21"/>
          <w:lang w:val="en-GB"/>
        </w:rPr>
        <w:t>, Beijing 100081, China</w:t>
      </w:r>
    </w:p>
    <w:p w:rsidR="00671184" w:rsidRPr="00671184" w:rsidRDefault="00671184" w:rsidP="00846948">
      <w:pPr>
        <w:spacing w:line="480" w:lineRule="auto"/>
        <w:jc w:val="center"/>
        <w:rPr>
          <w:rFonts w:ascii="Arial" w:hAnsi="Arial" w:cs="Arial"/>
          <w:szCs w:val="21"/>
          <w:lang w:val="en-GB"/>
        </w:rPr>
      </w:pPr>
    </w:p>
    <w:p w:rsidR="009B3385" w:rsidRPr="00671184" w:rsidRDefault="009B3385" w:rsidP="009B3385">
      <w:pPr>
        <w:spacing w:line="480" w:lineRule="auto"/>
        <w:jc w:val="center"/>
        <w:rPr>
          <w:rFonts w:ascii="Arial" w:hAnsi="Arial" w:cs="Arial"/>
          <w:szCs w:val="21"/>
          <w:lang w:val="en-GB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238FE44F" wp14:editId="6236782C">
            <wp:extent cx="5274310" cy="77082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locit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0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385" w:rsidRPr="00101A8D" w:rsidRDefault="009B3385" w:rsidP="009B3385">
      <w:pPr>
        <w:autoSpaceDE w:val="0"/>
        <w:autoSpaceDN w:val="0"/>
        <w:adjustRightInd w:val="0"/>
        <w:spacing w:line="480" w:lineRule="auto"/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</w:pPr>
      <w:r w:rsidRPr="00671184">
        <w:rPr>
          <w:rFonts w:ascii="Arial" w:hAnsi="Arial" w:cs="Arial"/>
          <w:szCs w:val="21"/>
          <w:lang w:val="en-GB"/>
        </w:rPr>
        <w:t>Fig. S</w:t>
      </w:r>
      <w:r>
        <w:rPr>
          <w:rFonts w:ascii="Arial" w:hAnsi="Arial" w:cs="Arial"/>
          <w:szCs w:val="21"/>
          <w:lang w:val="en-GB"/>
        </w:rPr>
        <w:t>1</w:t>
      </w:r>
      <w:r w:rsidRPr="00671184">
        <w:rPr>
          <w:rFonts w:ascii="Arial" w:hAnsi="Arial" w:cs="Arial"/>
          <w:szCs w:val="21"/>
          <w:lang w:val="en-GB"/>
        </w:rPr>
        <w:t xml:space="preserve"> P-wave velocity perturbation at different depths (He and Santosh, 2017)</w:t>
      </w:r>
      <w:r>
        <w:rPr>
          <w:rFonts w:ascii="Arial" w:hAnsi="Arial" w:cs="Arial"/>
          <w:szCs w:val="21"/>
          <w:lang w:val="en-GB"/>
        </w:rPr>
        <w:t xml:space="preserve">. </w:t>
      </w:r>
      <w:r w:rsidRPr="00FD46F5">
        <w:rPr>
          <w:rFonts w:ascii="Arial" w:hAnsi="Arial"/>
          <w:color w:val="000000" w:themeColor="text1"/>
          <w:szCs w:val="21"/>
        </w:rPr>
        <w:t>Portions of the model are not shown where the recovery from the input velocity model is below 20%</w:t>
      </w:r>
      <w:r>
        <w:rPr>
          <w:rFonts w:ascii="Arial" w:hAnsi="Arial" w:cs="Arial"/>
          <w:szCs w:val="21"/>
          <w:lang w:val="en-GB"/>
        </w:rPr>
        <w:t xml:space="preserve"> </w:t>
      </w:r>
      <w:r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 xml:space="preserve">[the figure was generated by Chuansong He using Generic Mapping Tools </w:t>
      </w:r>
      <w:r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lastRenderedPageBreak/>
        <w:t>(</w:t>
      </w:r>
      <w:hyperlink r:id="rId8" w:history="1">
        <w:r w:rsidRPr="0011537F">
          <w:rPr>
            <w:rFonts w:ascii="Arial" w:eastAsia="GulliverRM" w:hAnsi="Arial" w:cs="Arial"/>
            <w:color w:val="000000" w:themeColor="text1"/>
            <w:kern w:val="0"/>
            <w:szCs w:val="21"/>
            <w:lang w:val="en-GB"/>
          </w:rPr>
          <w:t>https://www.generic-mapping-tools.org/</w:t>
        </w:r>
      </w:hyperlink>
      <w:r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)]</w:t>
      </w:r>
      <w:r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.</w:t>
      </w:r>
    </w:p>
    <w:p w:rsidR="009B3385" w:rsidRDefault="009B3385" w:rsidP="009B3385">
      <w:pPr>
        <w:spacing w:line="480" w:lineRule="auto"/>
        <w:rPr>
          <w:rFonts w:ascii="Arial" w:hAnsi="Arial" w:cs="Arial"/>
          <w:szCs w:val="21"/>
          <w:lang w:val="en-GB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73BA320B" wp14:editId="491ED119">
            <wp:extent cx="5274310" cy="62344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385" w:rsidRDefault="009B3385" w:rsidP="009B3385">
      <w:pPr>
        <w:autoSpaceDE w:val="0"/>
        <w:autoSpaceDN w:val="0"/>
        <w:adjustRightInd w:val="0"/>
        <w:spacing w:line="480" w:lineRule="auto"/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</w:pPr>
      <w:r>
        <w:rPr>
          <w:rFonts w:ascii="Arial" w:hAnsi="Arial" w:cs="Arial"/>
          <w:szCs w:val="21"/>
          <w:lang w:val="en-GB"/>
        </w:rPr>
        <w:t>Fig. S2. Piercing points at depth of 410 km (a</w:t>
      </w:r>
      <w:r>
        <w:rPr>
          <w:rFonts w:ascii="Arial" w:hAnsi="Arial" w:cs="Arial" w:hint="eastAsia"/>
          <w:szCs w:val="21"/>
          <w:lang w:val="en-GB"/>
        </w:rPr>
        <w:t>)</w:t>
      </w:r>
      <w:r>
        <w:rPr>
          <w:rFonts w:ascii="Arial" w:hAnsi="Arial" w:cs="Arial"/>
          <w:szCs w:val="21"/>
          <w:lang w:val="en-GB"/>
        </w:rPr>
        <w:t xml:space="preserve"> </w:t>
      </w:r>
      <w:r>
        <w:rPr>
          <w:rFonts w:ascii="Arial" w:hAnsi="Arial" w:cs="Arial" w:hint="eastAsia"/>
          <w:szCs w:val="21"/>
          <w:lang w:val="en-GB"/>
        </w:rPr>
        <w:t>a</w:t>
      </w:r>
      <w:r>
        <w:rPr>
          <w:rFonts w:ascii="Arial" w:hAnsi="Arial" w:cs="Arial"/>
          <w:szCs w:val="21"/>
          <w:lang w:val="en-GB"/>
        </w:rPr>
        <w:t>nd at depth of 660 km (b</w:t>
      </w:r>
      <w:r>
        <w:rPr>
          <w:rFonts w:ascii="Arial" w:hAnsi="Arial" w:cs="Arial" w:hint="eastAsia"/>
          <w:szCs w:val="21"/>
          <w:lang w:val="en-GB"/>
        </w:rPr>
        <w:t>)</w:t>
      </w:r>
      <w:r>
        <w:rPr>
          <w:rFonts w:ascii="Arial" w:hAnsi="Arial" w:cs="Arial"/>
          <w:szCs w:val="21"/>
          <w:lang w:val="en-GB"/>
        </w:rPr>
        <w:t xml:space="preserve">. Red points: piercing points at depths of 410 km and 660 km. Blue lines: profiles of P-wave velocity perturbation and CCP stacking profiles of receiver functions </w:t>
      </w:r>
      <w:r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[the figure was generated by Chuansong He using Generic Mapping Tools (</w:t>
      </w:r>
      <w:hyperlink r:id="rId10" w:history="1">
        <w:r w:rsidR="005D0101" w:rsidRPr="0041770B">
          <w:rPr>
            <w:rStyle w:val="aa"/>
            <w:rFonts w:ascii="Arial" w:eastAsia="GulliverRM" w:hAnsi="Arial" w:cs="Arial"/>
            <w:kern w:val="0"/>
            <w:szCs w:val="21"/>
            <w:lang w:val="en-GB"/>
          </w:rPr>
          <w:t>https://www.generic-mapping-tools.org/)</w:t>
        </w:r>
      </w:hyperlink>
      <w:r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]</w:t>
      </w:r>
      <w:r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.</w:t>
      </w:r>
    </w:p>
    <w:p w:rsidR="005D0101" w:rsidRDefault="00061698" w:rsidP="009B3385">
      <w:pPr>
        <w:autoSpaceDE w:val="0"/>
        <w:autoSpaceDN w:val="0"/>
        <w:adjustRightInd w:val="0"/>
        <w:spacing w:line="480" w:lineRule="auto"/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</w:pPr>
      <w:r>
        <w:rPr>
          <w:rFonts w:ascii="Arial" w:hAnsi="Arial" w:cs="Arial"/>
          <w:b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39185889" wp14:editId="76095B7B">
            <wp:extent cx="5274310" cy="31222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un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1A9" w:rsidRPr="00E311A9" w:rsidRDefault="00E311A9" w:rsidP="009B3385">
      <w:pPr>
        <w:autoSpaceDE w:val="0"/>
        <w:autoSpaceDN w:val="0"/>
        <w:adjustRightInd w:val="0"/>
        <w:spacing w:line="480" w:lineRule="auto"/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</w:pPr>
      <w:r>
        <w:rPr>
          <w:rFonts w:ascii="Arial" w:eastAsia="GulliverRM" w:hAnsi="Arial" w:cs="Arial" w:hint="eastAsia"/>
          <w:color w:val="000000" w:themeColor="text1"/>
          <w:kern w:val="0"/>
          <w:szCs w:val="21"/>
          <w:lang w:val="en-GB"/>
        </w:rPr>
        <w:t>F</w:t>
      </w:r>
      <w:r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 xml:space="preserve">ig. S3. </w:t>
      </w:r>
      <w:r w:rsidR="00061698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S</w:t>
      </w:r>
      <w:r w:rsidR="00061698">
        <w:rPr>
          <w:rFonts w:ascii="Arial" w:eastAsia="GulliverRM" w:hAnsi="Arial" w:cs="Arial" w:hint="eastAsia"/>
          <w:color w:val="000000" w:themeColor="text1"/>
          <w:kern w:val="0"/>
          <w:szCs w:val="21"/>
          <w:lang w:val="en-GB"/>
        </w:rPr>
        <w:t>ta</w:t>
      </w:r>
      <w:r w:rsidR="00061698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 xml:space="preserve">cking points at 410 km and 660 km discontinuities </w:t>
      </w:r>
      <w:r w:rsidR="00061698"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[the figure was generated by Chuansong He using Generic Mapping Tools (</w:t>
      </w:r>
      <w:hyperlink r:id="rId12" w:history="1">
        <w:r w:rsidR="00061698" w:rsidRPr="0041770B">
          <w:rPr>
            <w:rStyle w:val="aa"/>
            <w:rFonts w:ascii="Arial" w:eastAsia="GulliverRM" w:hAnsi="Arial" w:cs="Arial"/>
            <w:kern w:val="0"/>
            <w:szCs w:val="21"/>
            <w:lang w:val="en-GB"/>
          </w:rPr>
          <w:t>https://www.generic-mapping-tools.org/)</w:t>
        </w:r>
      </w:hyperlink>
      <w:r w:rsidR="00061698"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]</w:t>
      </w:r>
      <w:r w:rsidR="00061698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.</w:t>
      </w:r>
    </w:p>
    <w:p w:rsidR="00E311A9" w:rsidRPr="00671184" w:rsidRDefault="0076119B" w:rsidP="00E311A9">
      <w:pPr>
        <w:autoSpaceDE w:val="0"/>
        <w:autoSpaceDN w:val="0"/>
        <w:adjustRightInd w:val="0"/>
        <w:spacing w:line="480" w:lineRule="auto"/>
        <w:ind w:firstLineChars="200" w:firstLine="420"/>
        <w:jc w:val="left"/>
        <w:rPr>
          <w:rFonts w:ascii="Arial" w:hAnsi="Arial" w:cs="Arial"/>
          <w:kern w:val="0"/>
          <w:szCs w:val="21"/>
          <w:lang w:val="en-GB"/>
        </w:rPr>
      </w:pPr>
      <w:r>
        <w:rPr>
          <w:rFonts w:ascii="Arial" w:hAnsi="Arial" w:cs="Arial"/>
          <w:noProof/>
          <w:kern w:val="0"/>
          <w:szCs w:val="21"/>
        </w:rPr>
        <w:lastRenderedPageBreak/>
        <w:drawing>
          <wp:inline distT="0" distB="0" distL="0" distR="0">
            <wp:extent cx="5274310" cy="602932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-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1A9" w:rsidRPr="00101A8D" w:rsidRDefault="00E311A9" w:rsidP="00E311A9">
      <w:pPr>
        <w:autoSpaceDE w:val="0"/>
        <w:autoSpaceDN w:val="0"/>
        <w:adjustRightInd w:val="0"/>
        <w:spacing w:line="480" w:lineRule="auto"/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</w:pPr>
      <w:r w:rsidRPr="00671184">
        <w:rPr>
          <w:rFonts w:ascii="Arial" w:hAnsi="Arial" w:cs="Arial"/>
          <w:kern w:val="0"/>
          <w:szCs w:val="21"/>
          <w:lang w:val="en-GB"/>
        </w:rPr>
        <w:t>Fig. S</w:t>
      </w:r>
      <w:r>
        <w:rPr>
          <w:rFonts w:ascii="Arial" w:hAnsi="Arial" w:cs="Arial"/>
          <w:kern w:val="0"/>
          <w:szCs w:val="21"/>
          <w:lang w:val="en-GB"/>
        </w:rPr>
        <w:t>4</w:t>
      </w:r>
      <w:r w:rsidRPr="00671184">
        <w:rPr>
          <w:rFonts w:ascii="Arial" w:hAnsi="Arial" w:cs="Arial"/>
          <w:kern w:val="0"/>
          <w:szCs w:val="21"/>
          <w:lang w:val="en-GB"/>
        </w:rPr>
        <w:t>. Crustal thickness (a) and Vp/Vs ratio (b)</w:t>
      </w:r>
      <w:r w:rsidRPr="00671184">
        <w:rPr>
          <w:rFonts w:ascii="Arial" w:eastAsia="等线" w:hAnsi="Arial" w:cs="Arial"/>
          <w:kern w:val="0"/>
          <w:szCs w:val="21"/>
          <w:lang w:val="en-GB"/>
        </w:rPr>
        <w:t xml:space="preserve"> in the northern</w:t>
      </w:r>
      <w:r w:rsidRPr="00671184">
        <w:rPr>
          <w:rFonts w:ascii="Arial" w:hAnsi="Arial" w:cs="Arial"/>
          <w:kern w:val="0"/>
          <w:szCs w:val="21"/>
          <w:lang w:val="en-GB"/>
        </w:rPr>
        <w:t xml:space="preserve"> part of the NSSZ. Yellow triangles: seismic stations. Lower Vp/Vs ratios in the northern part of the NSSZ</w:t>
      </w:r>
      <w:r w:rsidRPr="00671184">
        <w:rPr>
          <w:rFonts w:ascii="Arial" w:eastAsia="等线" w:hAnsi="Arial" w:cs="Arial"/>
          <w:kern w:val="0"/>
          <w:szCs w:val="21"/>
          <w:lang w:val="en-GB"/>
        </w:rPr>
        <w:t xml:space="preserve"> </w:t>
      </w:r>
      <w:r w:rsidRPr="00671184">
        <w:rPr>
          <w:rFonts w:ascii="Arial" w:hAnsi="Arial" w:cs="Arial"/>
          <w:kern w:val="0"/>
          <w:szCs w:val="21"/>
          <w:lang w:val="en-GB"/>
        </w:rPr>
        <w:t xml:space="preserve">are generated by a deep process of </w:t>
      </w:r>
      <w:r>
        <w:rPr>
          <w:rFonts w:ascii="Arial" w:hAnsi="Arial" w:cs="Arial"/>
          <w:kern w:val="0"/>
          <w:szCs w:val="21"/>
          <w:lang w:val="en-GB"/>
        </w:rPr>
        <w:t xml:space="preserve">lithospheric </w:t>
      </w:r>
      <w:r w:rsidRPr="00671184">
        <w:rPr>
          <w:rFonts w:ascii="Arial" w:hAnsi="Arial" w:cs="Arial"/>
          <w:kern w:val="0"/>
          <w:szCs w:val="21"/>
          <w:lang w:val="en-GB"/>
        </w:rPr>
        <w:t>delamination (He et al., 2014)</w:t>
      </w:r>
      <w:r>
        <w:rPr>
          <w:rFonts w:ascii="Arial" w:hAnsi="Arial" w:cs="Arial"/>
          <w:kern w:val="0"/>
          <w:szCs w:val="21"/>
          <w:lang w:val="en-GB"/>
        </w:rPr>
        <w:t xml:space="preserve"> </w:t>
      </w:r>
      <w:r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[the figure was generated by Chuansong He using Generic Mapping Tools (</w:t>
      </w:r>
      <w:hyperlink r:id="rId14" w:history="1">
        <w:r w:rsidRPr="0011537F">
          <w:rPr>
            <w:rFonts w:ascii="Arial" w:eastAsia="GulliverRM" w:hAnsi="Arial" w:cs="Arial"/>
            <w:color w:val="000000" w:themeColor="text1"/>
            <w:kern w:val="0"/>
            <w:szCs w:val="21"/>
            <w:lang w:val="en-GB"/>
          </w:rPr>
          <w:t>https://www.generic-mapping-tools.org/</w:t>
        </w:r>
      </w:hyperlink>
      <w:r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)]</w:t>
      </w:r>
      <w:r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.</w:t>
      </w:r>
    </w:p>
    <w:p w:rsidR="009B3385" w:rsidRPr="00E311A9" w:rsidRDefault="009B3385" w:rsidP="009B3385">
      <w:pPr>
        <w:spacing w:line="480" w:lineRule="auto"/>
        <w:rPr>
          <w:rFonts w:ascii="Arial" w:hAnsi="Arial" w:cs="Arial"/>
          <w:szCs w:val="21"/>
          <w:lang w:val="en-GB"/>
        </w:rPr>
      </w:pPr>
    </w:p>
    <w:p w:rsidR="00671184" w:rsidRPr="009B3385" w:rsidRDefault="00671184" w:rsidP="00846948">
      <w:pPr>
        <w:spacing w:line="480" w:lineRule="auto"/>
        <w:jc w:val="center"/>
        <w:rPr>
          <w:rFonts w:ascii="Arial" w:hAnsi="Arial" w:cs="Arial"/>
          <w:szCs w:val="21"/>
          <w:lang w:val="en-GB"/>
        </w:rPr>
      </w:pPr>
    </w:p>
    <w:p w:rsidR="00671184" w:rsidRPr="00671184" w:rsidRDefault="00671184" w:rsidP="00846948">
      <w:pPr>
        <w:spacing w:line="480" w:lineRule="auto"/>
        <w:jc w:val="center"/>
        <w:rPr>
          <w:rFonts w:ascii="Arial" w:hAnsi="Arial" w:cs="Arial"/>
          <w:szCs w:val="21"/>
          <w:lang w:val="en-GB"/>
        </w:rPr>
      </w:pPr>
    </w:p>
    <w:p w:rsidR="00671184" w:rsidRPr="00671184" w:rsidRDefault="00671184" w:rsidP="00846948">
      <w:pPr>
        <w:spacing w:line="480" w:lineRule="auto"/>
        <w:jc w:val="center"/>
        <w:rPr>
          <w:rFonts w:ascii="Arial" w:hAnsi="Arial" w:cs="Arial"/>
          <w:szCs w:val="21"/>
          <w:lang w:val="en-GB"/>
        </w:rPr>
      </w:pPr>
      <w:r w:rsidRPr="00671184">
        <w:rPr>
          <w:rFonts w:ascii="Arial" w:hAnsi="Arial" w:cs="Arial"/>
          <w:noProof/>
          <w:szCs w:val="21"/>
        </w:rPr>
        <w:drawing>
          <wp:inline distT="0" distB="0" distL="0" distR="0" wp14:anchorId="24D7EB19" wp14:editId="0A62E15F">
            <wp:extent cx="2465589" cy="3368292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76781" name="Figure S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132" cy="33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1DF" w:rsidRPr="00101A8D" w:rsidRDefault="00671184" w:rsidP="00C101DF">
      <w:pPr>
        <w:autoSpaceDE w:val="0"/>
        <w:autoSpaceDN w:val="0"/>
        <w:adjustRightInd w:val="0"/>
        <w:spacing w:line="480" w:lineRule="auto"/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</w:pPr>
      <w:r w:rsidRPr="00671184">
        <w:rPr>
          <w:rFonts w:ascii="Arial" w:hAnsi="Arial" w:cs="Arial"/>
          <w:szCs w:val="21"/>
          <w:lang w:val="en-GB"/>
        </w:rPr>
        <w:t>Fig. S</w:t>
      </w:r>
      <w:r w:rsidR="00E311A9">
        <w:rPr>
          <w:rFonts w:ascii="Arial" w:hAnsi="Arial" w:cs="Arial"/>
          <w:szCs w:val="21"/>
          <w:lang w:val="en-GB"/>
        </w:rPr>
        <w:t>5</w:t>
      </w:r>
      <w:r w:rsidRPr="00671184">
        <w:rPr>
          <w:rFonts w:ascii="Arial" w:hAnsi="Arial" w:cs="Arial"/>
          <w:szCs w:val="21"/>
          <w:lang w:val="en-GB"/>
        </w:rPr>
        <w:t xml:space="preserve"> Vertical component at each seismic station for the 20120202133440 event </w:t>
      </w:r>
      <w:r w:rsidR="00C101DF"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[the figure was generated by Chuansong He using Generic Mapping Tools (</w:t>
      </w:r>
      <w:hyperlink r:id="rId16" w:history="1">
        <w:r w:rsidR="00C101DF" w:rsidRPr="0011537F">
          <w:rPr>
            <w:rFonts w:ascii="Arial" w:eastAsia="GulliverRM" w:hAnsi="Arial" w:cs="Arial"/>
            <w:color w:val="000000" w:themeColor="text1"/>
            <w:kern w:val="0"/>
            <w:szCs w:val="21"/>
            <w:lang w:val="en-GB"/>
          </w:rPr>
          <w:t>https://www.generic-mapping-tools.org/</w:t>
        </w:r>
      </w:hyperlink>
      <w:r w:rsidR="00C101DF"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)]</w:t>
      </w:r>
      <w:r w:rsidR="00C101D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.</w:t>
      </w:r>
    </w:p>
    <w:p w:rsidR="00671184" w:rsidRPr="00C101DF" w:rsidRDefault="00671184" w:rsidP="00846948">
      <w:pPr>
        <w:spacing w:line="480" w:lineRule="auto"/>
        <w:rPr>
          <w:rFonts w:ascii="Arial" w:hAnsi="Arial" w:cs="Arial"/>
          <w:szCs w:val="21"/>
          <w:lang w:val="en-GB"/>
        </w:rPr>
      </w:pPr>
    </w:p>
    <w:p w:rsidR="00671184" w:rsidRPr="00671184" w:rsidRDefault="00671184" w:rsidP="00846948">
      <w:pPr>
        <w:spacing w:line="480" w:lineRule="auto"/>
        <w:jc w:val="center"/>
        <w:rPr>
          <w:rFonts w:ascii="Arial" w:hAnsi="Arial" w:cs="Arial"/>
          <w:szCs w:val="21"/>
          <w:lang w:val="en-GB"/>
        </w:rPr>
      </w:pPr>
    </w:p>
    <w:p w:rsidR="00671184" w:rsidRPr="00671184" w:rsidRDefault="00671184" w:rsidP="00846948">
      <w:pPr>
        <w:spacing w:line="480" w:lineRule="auto"/>
        <w:jc w:val="center"/>
        <w:rPr>
          <w:rFonts w:ascii="Arial" w:hAnsi="Arial" w:cs="Arial"/>
          <w:szCs w:val="21"/>
          <w:lang w:val="en-GB"/>
        </w:rPr>
      </w:pPr>
      <w:r w:rsidRPr="00671184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0E6CB156" wp14:editId="7ADBF014">
            <wp:extent cx="3370606" cy="4177749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27292" name="Figure S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345" cy="418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1DF" w:rsidRPr="00101A8D" w:rsidRDefault="00671184" w:rsidP="00C101DF">
      <w:pPr>
        <w:autoSpaceDE w:val="0"/>
        <w:autoSpaceDN w:val="0"/>
        <w:adjustRightInd w:val="0"/>
        <w:spacing w:line="480" w:lineRule="auto"/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</w:pPr>
      <w:r w:rsidRPr="00671184">
        <w:rPr>
          <w:rFonts w:ascii="Arial" w:hAnsi="Arial" w:cs="Arial"/>
          <w:szCs w:val="21"/>
          <w:lang w:val="en-GB"/>
        </w:rPr>
        <w:t>Fig. S</w:t>
      </w:r>
      <w:r w:rsidR="00E311A9">
        <w:rPr>
          <w:rFonts w:ascii="Arial" w:hAnsi="Arial" w:cs="Arial"/>
          <w:szCs w:val="21"/>
          <w:lang w:val="en-GB"/>
        </w:rPr>
        <w:t>6</w:t>
      </w:r>
      <w:r w:rsidRPr="00671184">
        <w:rPr>
          <w:rFonts w:ascii="Arial" w:hAnsi="Arial" w:cs="Arial"/>
          <w:szCs w:val="21"/>
          <w:lang w:val="en-GB"/>
        </w:rPr>
        <w:t xml:space="preserve"> R and T receiver functions for the QH.LED station</w:t>
      </w:r>
      <w:r w:rsidR="00C101DF">
        <w:rPr>
          <w:rFonts w:ascii="Arial" w:hAnsi="Arial" w:cs="Arial"/>
          <w:szCs w:val="21"/>
          <w:lang w:val="en-GB"/>
        </w:rPr>
        <w:t xml:space="preserve"> </w:t>
      </w:r>
      <w:r w:rsidR="00C101DF"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[the figure was generated by Chuansong He using Generic Mapping Tools (</w:t>
      </w:r>
      <w:hyperlink r:id="rId18" w:history="1">
        <w:r w:rsidR="00C101DF" w:rsidRPr="0011537F">
          <w:rPr>
            <w:rFonts w:ascii="Arial" w:eastAsia="GulliverRM" w:hAnsi="Arial" w:cs="Arial"/>
            <w:color w:val="000000" w:themeColor="text1"/>
            <w:kern w:val="0"/>
            <w:szCs w:val="21"/>
            <w:lang w:val="en-GB"/>
          </w:rPr>
          <w:t>https://www.generic-mapping-tools.org/</w:t>
        </w:r>
      </w:hyperlink>
      <w:r w:rsidR="00C101DF" w:rsidRPr="0011537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)]</w:t>
      </w:r>
      <w:r w:rsidR="00C101DF">
        <w:rPr>
          <w:rFonts w:ascii="Arial" w:eastAsia="GulliverRM" w:hAnsi="Arial" w:cs="Arial"/>
          <w:color w:val="000000" w:themeColor="text1"/>
          <w:kern w:val="0"/>
          <w:szCs w:val="21"/>
          <w:lang w:val="en-GB"/>
        </w:rPr>
        <w:t>.</w:t>
      </w:r>
      <w:bookmarkStart w:id="0" w:name="_GoBack"/>
      <w:bookmarkEnd w:id="0"/>
    </w:p>
    <w:sectPr w:rsidR="00C101DF" w:rsidRPr="00101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86E" w:rsidRDefault="00C4386E" w:rsidP="00671184">
      <w:r>
        <w:separator/>
      </w:r>
    </w:p>
  </w:endnote>
  <w:endnote w:type="continuationSeparator" w:id="0">
    <w:p w:rsidR="00C4386E" w:rsidRDefault="00C4386E" w:rsidP="0067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lliverRM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86E" w:rsidRDefault="00C4386E" w:rsidP="00671184">
      <w:r>
        <w:separator/>
      </w:r>
    </w:p>
  </w:footnote>
  <w:footnote w:type="continuationSeparator" w:id="0">
    <w:p w:rsidR="00C4386E" w:rsidRDefault="00C4386E" w:rsidP="00671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84"/>
    <w:rsid w:val="00061698"/>
    <w:rsid w:val="000733A1"/>
    <w:rsid w:val="00146FDC"/>
    <w:rsid w:val="0015405E"/>
    <w:rsid w:val="001A6B80"/>
    <w:rsid w:val="001F3F78"/>
    <w:rsid w:val="001F5723"/>
    <w:rsid w:val="00213F22"/>
    <w:rsid w:val="00217617"/>
    <w:rsid w:val="0044108C"/>
    <w:rsid w:val="00547A18"/>
    <w:rsid w:val="005D0101"/>
    <w:rsid w:val="006626F8"/>
    <w:rsid w:val="00671184"/>
    <w:rsid w:val="00674D6D"/>
    <w:rsid w:val="006D46A1"/>
    <w:rsid w:val="00743159"/>
    <w:rsid w:val="0076119B"/>
    <w:rsid w:val="00784127"/>
    <w:rsid w:val="007C28F7"/>
    <w:rsid w:val="007C3CDB"/>
    <w:rsid w:val="007D5234"/>
    <w:rsid w:val="00846948"/>
    <w:rsid w:val="009B3385"/>
    <w:rsid w:val="00A56CBB"/>
    <w:rsid w:val="00B05C65"/>
    <w:rsid w:val="00C101DF"/>
    <w:rsid w:val="00C4386E"/>
    <w:rsid w:val="00D624C6"/>
    <w:rsid w:val="00DE6B61"/>
    <w:rsid w:val="00E311A9"/>
    <w:rsid w:val="00E7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89096"/>
  <w15:chartTrackingRefBased/>
  <w15:docId w15:val="{D53021FE-9195-4B20-91D8-C52347DE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71184"/>
    <w:pPr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customStyle="1" w:styleId="a4">
    <w:name w:val="脚注文本 字符"/>
    <w:basedOn w:val="a0"/>
    <w:link w:val="a3"/>
    <w:semiHidden/>
    <w:rsid w:val="00671184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5">
    <w:name w:val="footnote reference"/>
    <w:semiHidden/>
    <w:unhideWhenUsed/>
    <w:rsid w:val="0067118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1F5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F572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F5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F5723"/>
    <w:rPr>
      <w:sz w:val="18"/>
      <w:szCs w:val="18"/>
    </w:rPr>
  </w:style>
  <w:style w:type="character" w:styleId="aa">
    <w:name w:val="Hyperlink"/>
    <w:basedOn w:val="a0"/>
    <w:uiPriority w:val="99"/>
    <w:unhideWhenUsed/>
    <w:rsid w:val="001F3F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eric-mapping-tools.org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generic-mapping-tools.or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www.generic-mapping-tools.org/)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s://www.generic-mapping-tools.org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hechuansong@aliyun.com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s://www.generic-mapping-tools.org/)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www.generic-mapping-tools.or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HCS</dc:creator>
  <cp:keywords/>
  <dc:description/>
  <cp:lastModifiedBy>dell</cp:lastModifiedBy>
  <cp:revision>14</cp:revision>
  <dcterms:created xsi:type="dcterms:W3CDTF">2019-07-25T09:01:00Z</dcterms:created>
  <dcterms:modified xsi:type="dcterms:W3CDTF">2021-11-04T08:01:00Z</dcterms:modified>
</cp:coreProperties>
</file>