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478E9">
      <w:pPr>
        <w:spacing w:after="80"/>
        <w:jc w:val="center"/>
        <w:rPr>
          <w:color w:val="auto"/>
        </w:rPr>
      </w:pPr>
      <w:r>
        <w:rPr>
          <w:rFonts w:ascii="Times New Roman" w:hAnsi="Times New Roman" w:eastAsia="Times New Roman"/>
          <w:b/>
          <w:color w:val="auto"/>
          <w:sz w:val="36"/>
        </w:rPr>
        <w:t>Micro-level Survey of Fruit and Vegetable Growers (Simplified Version)</w:t>
      </w:r>
    </w:p>
    <w:p w14:paraId="1191DB2E">
      <w:pPr>
        <w:pStyle w:val="19"/>
        <w:keepNext w:val="0"/>
        <w:keepLines w:val="0"/>
        <w:pageBreakBefore w:val="0"/>
        <w:widowControl/>
        <w:kinsoku/>
        <w:wordWrap/>
        <w:overflowPunct/>
        <w:topLinePunct w:val="0"/>
        <w:autoSpaceDE/>
        <w:autoSpaceDN/>
        <w:bidi w:val="0"/>
        <w:adjustRightInd/>
        <w:snapToGrid/>
        <w:spacing w:after="0" w:line="360" w:lineRule="auto"/>
        <w:ind w:right="390" w:firstLine="420"/>
        <w:jc w:val="both"/>
        <w:textAlignment w:val="auto"/>
        <w:rPr>
          <w:color w:val="auto"/>
          <w:spacing w:val="-5"/>
        </w:rPr>
      </w:pPr>
      <w:r>
        <w:rPr>
          <w:rFonts w:ascii="Times New Roman" w:hAnsi="Times New Roman" w:eastAsia="Times New Roman"/>
          <w:color w:val="auto"/>
          <w:spacing w:val="-6"/>
        </w:rPr>
        <w:t>Hello. We are graduate students from the College of Economics and Management, Northwest A&amp;F University. We are conducting a survey on agricultural green development and would appreciate your answers to the following questions. This survey is anonymous and does not involve any personally identifiable information about you or your household. Your responses will be kept strictly confidential and used only for academic research.</w:t>
      </w:r>
    </w:p>
    <w:p w14:paraId="5166D328">
      <w:pPr>
        <w:spacing w:line="360" w:lineRule="auto"/>
        <w:rPr>
          <w:rFonts w:ascii="Times New Roman" w:hAnsi="Times New Roman" w:cs="Times New Roman"/>
          <w:b/>
          <w:bCs/>
          <w:color w:val="auto"/>
          <w:sz w:val="24"/>
          <w:szCs w:val="32"/>
        </w:rPr>
      </w:pPr>
      <w:bookmarkStart w:id="0" w:name="_GoBack"/>
      <w:bookmarkEnd w:id="0"/>
      <w:r>
        <w:rPr>
          <w:rFonts w:ascii="Times New Roman" w:hAnsi="Times New Roman" w:cs="Times New Roman"/>
          <w:b/>
          <w:bCs/>
          <w:color w:val="auto"/>
          <w:sz w:val="24"/>
          <w:szCs w:val="32"/>
        </w:rPr>
        <w:t>Do you voluntarily agree to participate in this study?</w:t>
      </w:r>
    </w:p>
    <w:p w14:paraId="69F853F0">
      <w:pPr>
        <w:keepNext w:val="0"/>
        <w:keepLines w:val="0"/>
        <w:pageBreakBefore w:val="0"/>
        <w:widowControl/>
        <w:kinsoku/>
        <w:wordWrap/>
        <w:overflowPunct/>
        <w:topLinePunct w:val="0"/>
        <w:autoSpaceDE/>
        <w:autoSpaceDN/>
        <w:bidi w:val="0"/>
        <w:adjustRightInd/>
        <w:snapToGrid/>
        <w:spacing w:after="0" w:line="360" w:lineRule="auto"/>
        <w:jc w:val="both"/>
        <w:textAlignment w:val="auto"/>
        <w:rPr>
          <w:color w:val="auto"/>
        </w:rPr>
      </w:pPr>
      <w:r>
        <w:rPr>
          <w:rFonts w:ascii="Times New Roman" w:hAnsi="Times New Roman" w:eastAsia="Times New Roman"/>
          <w:color w:val="auto"/>
        </w:rPr>
        <w:t>Enumerator: __________    Date: ______ year ____ month ____ day    Questionnaire No.: ______</w:t>
      </w:r>
    </w:p>
    <w:p w14:paraId="3DEC254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color w:val="auto"/>
          <w:sz w:val="20"/>
        </w:rPr>
      </w:pPr>
      <w:r>
        <w:rPr>
          <w:rFonts w:ascii="Times New Roman" w:hAnsi="Times New Roman" w:eastAsia="Times New Roman"/>
          <w:color w:val="auto"/>
        </w:rPr>
        <w:t>Location: ______ city ______ county/district ______ township ______ village    Reviewer: __________</w:t>
      </w:r>
    </w:p>
    <w:p w14:paraId="7633EF0C">
      <w:pPr>
        <w:spacing w:after="200"/>
        <w:jc w:val="center"/>
        <w:rPr>
          <w:color w:val="auto"/>
          <w:sz w:val="20"/>
        </w:rPr>
      </w:pPr>
    </w:p>
    <w:p w14:paraId="488822EA">
      <w:pPr>
        <w:spacing w:after="200"/>
        <w:jc w:val="center"/>
        <w:rPr>
          <w:color w:val="auto"/>
          <w:sz w:val="20"/>
        </w:rPr>
      </w:pPr>
    </w:p>
    <w:p w14:paraId="6ABBA628">
      <w:pPr>
        <w:rPr>
          <w:color w:val="auto"/>
        </w:rPr>
      </w:pPr>
      <w:r>
        <w:rPr>
          <w:rFonts w:ascii="Times New Roman" w:hAnsi="Times New Roman" w:eastAsia="Times New Roman"/>
          <w:color w:val="auto"/>
        </w:rPr>
        <w:t>Note: This appendix is a shortened version of the original questionnaire. It retains only the items corresponding to variables used in the manuscript's descriptive statistics and empirical models. Original question numbers are preserved, and corresponding data column names are indicated after each item for verification.</w:t>
      </w:r>
    </w:p>
    <w:p w14:paraId="062C6225">
      <w:pPr>
        <w:pStyle w:val="3"/>
        <w:rPr>
          <w:color w:val="auto"/>
        </w:rPr>
      </w:pPr>
      <w:r>
        <w:rPr>
          <w:rFonts w:ascii="Times New Roman" w:hAnsi="Times New Roman" w:eastAsia="Times New Roman"/>
          <w:color w:val="auto"/>
        </w:rPr>
        <w:t>Survey Information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5184"/>
        <w:gridCol w:w="2448"/>
      </w:tblGrid>
      <w:tr w14:paraId="6774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4F6F115A">
            <w:pPr>
              <w:spacing w:after="0"/>
              <w:rPr>
                <w:b w:val="0"/>
                <w:color w:val="000000"/>
              </w:rPr>
            </w:pPr>
            <w:r>
              <w:rPr>
                <w:rFonts w:ascii="Times New Roman" w:hAnsi="Times New Roman" w:eastAsia="Times New Roman"/>
                <w:b w:val="0"/>
                <w:color w:val="000000"/>
                <w:sz w:val="18"/>
              </w:rPr>
              <w:t>Item</w:t>
            </w:r>
          </w:p>
        </w:tc>
        <w:tc>
          <w:tcPr>
            <w:tcW w:w="5184"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40E08AAF">
            <w:pPr>
              <w:spacing w:after="0"/>
              <w:rPr>
                <w:b w:val="0"/>
                <w:color w:val="000000"/>
              </w:rPr>
            </w:pPr>
            <w:r>
              <w:rPr>
                <w:rFonts w:ascii="Times New Roman" w:hAnsi="Times New Roman" w:eastAsia="Times New Roman"/>
                <w:b w:val="0"/>
                <w:color w:val="000000"/>
                <w:sz w:val="18"/>
              </w:rPr>
              <w:t>Entry</w:t>
            </w:r>
          </w:p>
        </w:tc>
        <w:tc>
          <w:tcPr>
            <w:tcW w:w="2448"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0EB1673D">
            <w:pPr>
              <w:spacing w:after="0"/>
              <w:rPr>
                <w:b w:val="0"/>
                <w:color w:val="000000"/>
              </w:rPr>
            </w:pPr>
            <w:r>
              <w:rPr>
                <w:rFonts w:ascii="Times New Roman" w:hAnsi="Times New Roman" w:eastAsia="Times New Roman"/>
                <w:b w:val="0"/>
                <w:color w:val="000000"/>
                <w:sz w:val="18"/>
              </w:rPr>
              <w:t>Corresponding variable</w:t>
            </w:r>
          </w:p>
        </w:tc>
      </w:tr>
      <w:tr w14:paraId="52FB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685D4042">
            <w:pPr>
              <w:spacing w:after="0"/>
              <w:rPr>
                <w:b w:val="0"/>
                <w:color w:val="000000"/>
              </w:rPr>
            </w:pPr>
            <w:r>
              <w:rPr>
                <w:rFonts w:ascii="Times New Roman" w:hAnsi="Times New Roman" w:eastAsia="Times New Roman"/>
                <w:b w:val="0"/>
                <w:color w:val="000000"/>
                <w:sz w:val="18"/>
              </w:rPr>
              <w:t>Enumerator</w:t>
            </w:r>
          </w:p>
        </w:tc>
        <w:tc>
          <w:tcPr>
            <w:tcW w:w="518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723F9646">
            <w:pPr>
              <w:spacing w:after="0"/>
              <w:rPr>
                <w:b w:val="0"/>
                <w:color w:val="000000"/>
              </w:rPr>
            </w:pPr>
            <w:r>
              <w:rPr>
                <w:rFonts w:ascii="Calibri" w:hAnsi="Calibri" w:eastAsia="宋体"/>
                <w:b w:val="0"/>
                <w:color w:val="000000"/>
                <w:sz w:val="18"/>
              </w:rPr>
              <w:t>______________</w:t>
            </w:r>
          </w:p>
        </w:tc>
        <w:tc>
          <w:tcPr>
            <w:tcW w:w="2448"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19F0BEC4">
            <w:pPr>
              <w:spacing w:after="0"/>
              <w:rPr>
                <w:b w:val="0"/>
                <w:color w:val="000000"/>
              </w:rPr>
            </w:pPr>
            <w:r>
              <w:rPr>
                <w:rFonts w:ascii="Times New Roman" w:hAnsi="Times New Roman" w:eastAsia="Times New Roman"/>
                <w:b w:val="0"/>
                <w:color w:val="000000"/>
                <w:sz w:val="18"/>
              </w:rPr>
              <w:t>Sample record</w:t>
            </w:r>
          </w:p>
        </w:tc>
      </w:tr>
      <w:tr w14:paraId="7E42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nil"/>
              <w:left w:val="nil"/>
              <w:bottom w:val="nil"/>
              <w:right w:val="nil"/>
            </w:tcBorders>
            <w:shd w:val="clear" w:color="auto" w:fill="FFFFFF"/>
            <w:tcMar>
              <w:top w:w="80" w:type="dxa"/>
              <w:left w:w="120" w:type="dxa"/>
              <w:bottom w:w="80" w:type="dxa"/>
              <w:right w:w="120" w:type="dxa"/>
            </w:tcMar>
            <w:vAlign w:val="center"/>
          </w:tcPr>
          <w:p w14:paraId="4066B6C1">
            <w:pPr>
              <w:spacing w:after="0"/>
              <w:rPr>
                <w:b w:val="0"/>
                <w:color w:val="000000"/>
              </w:rPr>
            </w:pPr>
            <w:r>
              <w:rPr>
                <w:rFonts w:ascii="Times New Roman" w:hAnsi="Times New Roman" w:eastAsia="Times New Roman"/>
                <w:b w:val="0"/>
                <w:color w:val="000000"/>
                <w:sz w:val="18"/>
              </w:rPr>
              <w:t>Date</w:t>
            </w:r>
          </w:p>
        </w:tc>
        <w:tc>
          <w:tcPr>
            <w:tcW w:w="5184" w:type="dxa"/>
            <w:tcBorders>
              <w:top w:val="nil"/>
              <w:left w:val="nil"/>
              <w:bottom w:val="nil"/>
              <w:right w:val="nil"/>
            </w:tcBorders>
            <w:shd w:val="clear" w:color="auto" w:fill="FFFFFF"/>
            <w:tcMar>
              <w:top w:w="80" w:type="dxa"/>
              <w:left w:w="120" w:type="dxa"/>
              <w:bottom w:w="80" w:type="dxa"/>
              <w:right w:w="120" w:type="dxa"/>
            </w:tcMar>
            <w:vAlign w:val="center"/>
          </w:tcPr>
          <w:p w14:paraId="17C56FD9">
            <w:pPr>
              <w:spacing w:after="0"/>
              <w:rPr>
                <w:b w:val="0"/>
                <w:color w:val="000000"/>
              </w:rPr>
            </w:pPr>
            <w:r>
              <w:rPr>
                <w:rFonts w:ascii="Times New Roman" w:hAnsi="Times New Roman" w:eastAsia="Times New Roman"/>
                <w:b w:val="0"/>
                <w:color w:val="000000"/>
                <w:sz w:val="18"/>
              </w:rPr>
              <w:t>______ year ____ month ____ day</w:t>
            </w:r>
          </w:p>
        </w:tc>
        <w:tc>
          <w:tcPr>
            <w:tcW w:w="2448" w:type="dxa"/>
            <w:tcBorders>
              <w:top w:val="nil"/>
              <w:left w:val="nil"/>
              <w:bottom w:val="nil"/>
              <w:right w:val="nil"/>
            </w:tcBorders>
            <w:shd w:val="clear" w:color="auto" w:fill="FFFFFF"/>
            <w:tcMar>
              <w:top w:w="80" w:type="dxa"/>
              <w:left w:w="120" w:type="dxa"/>
              <w:bottom w:w="80" w:type="dxa"/>
              <w:right w:w="120" w:type="dxa"/>
            </w:tcMar>
            <w:vAlign w:val="center"/>
          </w:tcPr>
          <w:p w14:paraId="0EB6C068">
            <w:pPr>
              <w:spacing w:after="0"/>
              <w:rPr>
                <w:b w:val="0"/>
                <w:color w:val="000000"/>
              </w:rPr>
            </w:pPr>
            <w:r>
              <w:rPr>
                <w:rFonts w:ascii="Times New Roman" w:hAnsi="Times New Roman" w:eastAsia="Times New Roman"/>
                <w:b w:val="0"/>
                <w:color w:val="000000"/>
                <w:sz w:val="18"/>
              </w:rPr>
              <w:t>Survey year</w:t>
            </w:r>
          </w:p>
        </w:tc>
      </w:tr>
      <w:tr w14:paraId="7881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nil"/>
              <w:left w:val="nil"/>
              <w:bottom w:val="nil"/>
              <w:right w:val="nil"/>
            </w:tcBorders>
            <w:shd w:val="clear" w:color="auto" w:fill="FFFFFF"/>
            <w:tcMar>
              <w:top w:w="80" w:type="dxa"/>
              <w:left w:w="120" w:type="dxa"/>
              <w:bottom w:w="80" w:type="dxa"/>
              <w:right w:w="120" w:type="dxa"/>
            </w:tcMar>
            <w:vAlign w:val="center"/>
          </w:tcPr>
          <w:p w14:paraId="5979D115">
            <w:pPr>
              <w:spacing w:after="0"/>
              <w:rPr>
                <w:b w:val="0"/>
                <w:color w:val="000000"/>
              </w:rPr>
            </w:pPr>
            <w:r>
              <w:rPr>
                <w:rFonts w:ascii="Times New Roman" w:hAnsi="Times New Roman" w:eastAsia="Times New Roman"/>
                <w:b w:val="0"/>
                <w:color w:val="000000"/>
                <w:sz w:val="18"/>
              </w:rPr>
              <w:t>Location</w:t>
            </w:r>
          </w:p>
        </w:tc>
        <w:tc>
          <w:tcPr>
            <w:tcW w:w="5184" w:type="dxa"/>
            <w:tcBorders>
              <w:top w:val="nil"/>
              <w:left w:val="nil"/>
              <w:bottom w:val="nil"/>
              <w:right w:val="nil"/>
            </w:tcBorders>
            <w:shd w:val="clear" w:color="auto" w:fill="FFFFFF"/>
            <w:tcMar>
              <w:top w:w="80" w:type="dxa"/>
              <w:left w:w="120" w:type="dxa"/>
              <w:bottom w:w="80" w:type="dxa"/>
              <w:right w:w="120" w:type="dxa"/>
            </w:tcMar>
            <w:vAlign w:val="center"/>
          </w:tcPr>
          <w:p w14:paraId="79C60839">
            <w:pPr>
              <w:spacing w:after="0"/>
              <w:rPr>
                <w:b w:val="0"/>
                <w:color w:val="000000"/>
              </w:rPr>
            </w:pPr>
            <w:r>
              <w:rPr>
                <w:rFonts w:ascii="Times New Roman" w:hAnsi="Times New Roman" w:eastAsia="Times New Roman"/>
                <w:b w:val="0"/>
                <w:color w:val="000000"/>
                <w:sz w:val="18"/>
              </w:rPr>
              <w:t>______ province/city ______ county/district ______ township ______ village</w:t>
            </w:r>
          </w:p>
        </w:tc>
        <w:tc>
          <w:tcPr>
            <w:tcW w:w="2448" w:type="dxa"/>
            <w:tcBorders>
              <w:top w:val="nil"/>
              <w:left w:val="nil"/>
              <w:bottom w:val="nil"/>
              <w:right w:val="nil"/>
            </w:tcBorders>
            <w:shd w:val="clear" w:color="auto" w:fill="FFFFFF"/>
            <w:tcMar>
              <w:top w:w="80" w:type="dxa"/>
              <w:left w:w="120" w:type="dxa"/>
              <w:bottom w:w="80" w:type="dxa"/>
              <w:right w:w="120" w:type="dxa"/>
            </w:tcMar>
            <w:vAlign w:val="center"/>
          </w:tcPr>
          <w:p w14:paraId="76724F6B">
            <w:pPr>
              <w:spacing w:after="0"/>
              <w:rPr>
                <w:b w:val="0"/>
                <w:color w:val="000000"/>
              </w:rPr>
            </w:pPr>
            <w:r>
              <w:rPr>
                <w:rFonts w:ascii="Times New Roman" w:hAnsi="Times New Roman" w:eastAsia="Times New Roman"/>
                <w:b w:val="0"/>
                <w:color w:val="000000"/>
                <w:sz w:val="18"/>
              </w:rPr>
              <w:t>Shanxi dummy; Shaanxi dummy</w:t>
            </w:r>
          </w:p>
        </w:tc>
      </w:tr>
      <w:tr w14:paraId="6A1A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25C5D8C9">
            <w:pPr>
              <w:spacing w:after="0"/>
              <w:rPr>
                <w:b w:val="0"/>
                <w:color w:val="000000"/>
              </w:rPr>
            </w:pPr>
            <w:r>
              <w:rPr>
                <w:rFonts w:ascii="Times New Roman" w:hAnsi="Times New Roman" w:eastAsia="Times New Roman"/>
                <w:b w:val="0"/>
                <w:color w:val="000000"/>
                <w:sz w:val="18"/>
              </w:rPr>
              <w:t>Reviewer</w:t>
            </w:r>
          </w:p>
        </w:tc>
        <w:tc>
          <w:tcPr>
            <w:tcW w:w="518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2645FC93">
            <w:pPr>
              <w:spacing w:after="0"/>
              <w:rPr>
                <w:b w:val="0"/>
                <w:color w:val="000000"/>
              </w:rPr>
            </w:pPr>
            <w:r>
              <w:rPr>
                <w:rFonts w:ascii="Calibri" w:hAnsi="Calibri" w:eastAsia="宋体"/>
                <w:b w:val="0"/>
                <w:color w:val="000000"/>
                <w:sz w:val="18"/>
              </w:rPr>
              <w:t>______________</w:t>
            </w:r>
          </w:p>
        </w:tc>
        <w:tc>
          <w:tcPr>
            <w:tcW w:w="2448"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76EFA6B1">
            <w:pPr>
              <w:spacing w:after="0"/>
              <w:rPr>
                <w:b w:val="0"/>
                <w:color w:val="000000"/>
              </w:rPr>
            </w:pPr>
            <w:r>
              <w:rPr>
                <w:rFonts w:ascii="Times New Roman" w:hAnsi="Times New Roman" w:eastAsia="Times New Roman"/>
                <w:b w:val="0"/>
                <w:color w:val="000000"/>
                <w:sz w:val="18"/>
              </w:rPr>
              <w:t>Sample review</w:t>
            </w:r>
          </w:p>
        </w:tc>
      </w:tr>
    </w:tbl>
    <w:p w14:paraId="342C343F">
      <w:pPr>
        <w:pStyle w:val="3"/>
        <w:rPr>
          <w:color w:val="auto"/>
        </w:rPr>
      </w:pPr>
      <w:r>
        <w:rPr>
          <w:rFonts w:ascii="Times New Roman" w:hAnsi="Times New Roman" w:eastAsia="Times New Roman"/>
          <w:color w:val="auto"/>
        </w:rPr>
        <w:t>I. Basic Information</w:t>
      </w:r>
    </w:p>
    <w:p w14:paraId="24156E12">
      <w:pPr>
        <w:pStyle w:val="4"/>
        <w:rPr>
          <w:color w:val="auto"/>
        </w:rPr>
      </w:pPr>
      <w:r>
        <w:rPr>
          <w:rFonts w:ascii="Times New Roman" w:hAnsi="Times New Roman" w:eastAsia="Times New Roman"/>
          <w:color w:val="auto"/>
        </w:rPr>
        <w:t>(I) Individual Characteristics</w:t>
      </w:r>
    </w:p>
    <w:p w14:paraId="4194D2BC">
      <w:pPr>
        <w:rPr>
          <w:color w:val="auto"/>
        </w:rPr>
      </w:pPr>
      <w:r>
        <w:rPr>
          <w:rFonts w:ascii="Times New Roman" w:hAnsi="Times New Roman" w:eastAsia="Times New Roman"/>
          <w:color w:val="auto"/>
        </w:rPr>
        <w:t>1. Respondent's age: ____ years; years of schooling: ____ years; gender: 1 = male / 0 = female.</w:t>
      </w:r>
    </w:p>
    <w:p w14:paraId="2DEAA2DA">
      <w:pPr>
        <w:rPr>
          <w:color w:val="auto"/>
        </w:rPr>
      </w:pPr>
      <w:r>
        <w:rPr>
          <w:rFonts w:ascii="Times New Roman" w:hAnsi="Times New Roman" w:eastAsia="Times New Roman"/>
          <w:color w:val="auto"/>
        </w:rPr>
        <w:t xml:space="preserve">   Corresponding data columns: age; edu; Gender.</w:t>
      </w:r>
    </w:p>
    <w:p w14:paraId="442C4888">
      <w:pPr>
        <w:rPr>
          <w:color w:val="auto"/>
        </w:rPr>
      </w:pPr>
      <w:r>
        <w:rPr>
          <w:rFonts w:ascii="Times New Roman" w:hAnsi="Times New Roman" w:eastAsia="Times New Roman"/>
          <w:color w:val="auto"/>
        </w:rPr>
        <w:t>2. Household head's occupation type (multiple choices allowed): 1 = farming 2 = off-farm work 3 = doctor or teacher 4 = self-employed 5 = enterprise employee 6 = government employee 7 = other ____.</w:t>
      </w:r>
    </w:p>
    <w:p w14:paraId="15C01C20">
      <w:pPr>
        <w:rPr>
          <w:color w:val="auto"/>
        </w:rPr>
      </w:pPr>
      <w:r>
        <w:rPr>
          <w:rFonts w:ascii="Times New Roman" w:hAnsi="Times New Roman" w:eastAsia="Times New Roman"/>
          <w:color w:val="auto"/>
        </w:rPr>
        <w:t xml:space="preserve">   (1) If farming, cumulative years engaged in agricultural production: ____ years. Corresponding data column: Farming experience.</w:t>
      </w:r>
    </w:p>
    <w:p w14:paraId="7F18728C">
      <w:pPr>
        <w:pStyle w:val="4"/>
        <w:rPr>
          <w:color w:val="auto"/>
        </w:rPr>
      </w:pPr>
      <w:r>
        <w:rPr>
          <w:rFonts w:ascii="Times New Roman" w:hAnsi="Times New Roman" w:eastAsia="Times New Roman"/>
          <w:color w:val="auto"/>
        </w:rPr>
        <w:t>(II) Household Characteristics</w:t>
      </w:r>
    </w:p>
    <w:p w14:paraId="5A6C1500">
      <w:pPr>
        <w:rPr>
          <w:color w:val="auto"/>
        </w:rPr>
      </w:pPr>
      <w:r>
        <w:rPr>
          <w:rFonts w:ascii="Times New Roman" w:hAnsi="Times New Roman" w:eastAsia="Times New Roman"/>
          <w:color w:val="auto"/>
        </w:rPr>
        <w:t>4. Does your household have a village cadre or public official? 1 = yes / 0 = no; does your household have a party member? 1 = yes / 0 = no.</w:t>
      </w:r>
    </w:p>
    <w:p w14:paraId="784E50A1">
      <w:pPr>
        <w:rPr>
          <w:color w:val="auto"/>
        </w:rPr>
      </w:pPr>
      <w:r>
        <w:rPr>
          <w:rFonts w:ascii="Times New Roman" w:hAnsi="Times New Roman" w:eastAsia="Times New Roman"/>
          <w:color w:val="auto"/>
        </w:rPr>
        <w:t xml:space="preserve">   Corresponding data column: Party member/village cadre.</w:t>
      </w:r>
    </w:p>
    <w:p w14:paraId="61A372B2">
      <w:pPr>
        <w:rPr>
          <w:color w:val="auto"/>
        </w:rPr>
      </w:pPr>
    </w:p>
    <w:p w14:paraId="7CD3A687">
      <w:pPr>
        <w:rPr>
          <w:color w:val="auto"/>
        </w:rPr>
      </w:pPr>
      <w:r>
        <w:rPr>
          <w:rFonts w:ascii="Times New Roman" w:hAnsi="Times New Roman" w:eastAsia="Times New Roman"/>
          <w:color w:val="auto"/>
        </w:rPr>
        <w:t>8. Did your household purchase agricultural insurance in 2019? 1 = yes / 0 = no.</w:t>
      </w:r>
    </w:p>
    <w:p w14:paraId="0EB2C78B">
      <w:pPr>
        <w:rPr>
          <w:color w:val="auto"/>
        </w:rPr>
      </w:pPr>
      <w:r>
        <w:rPr>
          <w:rFonts w:ascii="Times New Roman" w:hAnsi="Times New Roman" w:eastAsia="Times New Roman"/>
          <w:color w:val="auto"/>
        </w:rPr>
        <w:t xml:space="preserve">   If yes, type of insurance purchased: ________; insured cultivated land area: ____ mu; insured amount per mu: ____ yuan.</w:t>
      </w:r>
    </w:p>
    <w:p w14:paraId="41412439">
      <w:pPr>
        <w:rPr>
          <w:color w:val="auto"/>
        </w:rPr>
      </w:pPr>
      <w:r>
        <w:rPr>
          <w:rFonts w:ascii="Times New Roman" w:hAnsi="Times New Roman" w:eastAsia="Times New Roman"/>
          <w:color w:val="auto"/>
        </w:rPr>
        <w:t xml:space="preserve">   Corresponding data column: Agricultural insurance.</w:t>
      </w:r>
    </w:p>
    <w:p w14:paraId="18B83282">
      <w:pPr>
        <w:pStyle w:val="4"/>
        <w:rPr>
          <w:color w:val="auto"/>
        </w:rPr>
      </w:pPr>
      <w:r>
        <w:rPr>
          <w:rFonts w:ascii="Times New Roman" w:hAnsi="Times New Roman" w:eastAsia="Times New Roman"/>
          <w:color w:val="auto"/>
        </w:rPr>
        <w:t>(III) Agricultural Production Conditions</w:t>
      </w:r>
    </w:p>
    <w:p w14:paraId="384F2D97">
      <w:pPr>
        <w:rPr>
          <w:rFonts w:hint="default" w:eastAsia="宋体"/>
          <w:color w:val="auto"/>
          <w:lang w:val="en-US" w:eastAsia="zh-CN"/>
        </w:rPr>
      </w:pPr>
      <w:r>
        <w:rPr>
          <w:rFonts w:hint="eastAsia" w:ascii="Times New Roman" w:hAnsi="Times New Roman" w:eastAsia="Times New Roman"/>
          <w:color w:val="auto"/>
          <w:lang w:val="en-US" w:eastAsia="zh-CN"/>
        </w:rPr>
        <w:t>19. In 2020, your household operated ____ mu of cultivated land in total, consisting of ____ plots, including ____ mu of contracted land.</w:t>
      </w:r>
    </w:p>
    <w:p w14:paraId="3215C4C2">
      <w:pPr>
        <w:rPr>
          <w:color w:val="auto"/>
        </w:rPr>
      </w:pPr>
      <w:r>
        <w:rPr>
          <w:rFonts w:ascii="Times New Roman" w:hAnsi="Times New Roman" w:eastAsia="Times New Roman"/>
          <w:color w:val="auto"/>
        </w:rPr>
        <w:t>21. Evaluation of household agricultural production conditions (1 = very poor, 2 = poor, 3 = average, 4 = relatively good, 5 = very good).</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2880"/>
        <w:gridCol w:w="3312"/>
      </w:tblGrid>
      <w:tr w14:paraId="00C7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1D0C61AE">
            <w:pPr>
              <w:spacing w:after="0"/>
              <w:rPr>
                <w:b w:val="0"/>
                <w:color w:val="000000"/>
              </w:rPr>
            </w:pPr>
            <w:r>
              <w:rPr>
                <w:rFonts w:ascii="Times New Roman" w:hAnsi="Times New Roman" w:eastAsia="Times New Roman"/>
                <w:b w:val="0"/>
                <w:color w:val="000000"/>
                <w:sz w:val="18"/>
              </w:rPr>
              <w:t>Evaluation item</w:t>
            </w:r>
          </w:p>
        </w:tc>
        <w:tc>
          <w:tcPr>
            <w:tcW w:w="288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313ED382">
            <w:pPr>
              <w:spacing w:after="0"/>
              <w:rPr>
                <w:b w:val="0"/>
                <w:color w:val="000000"/>
              </w:rPr>
            </w:pPr>
            <w:r>
              <w:rPr>
                <w:rFonts w:ascii="Times New Roman" w:hAnsi="Times New Roman" w:eastAsia="Times New Roman"/>
                <w:b w:val="0"/>
                <w:color w:val="000000"/>
                <w:sz w:val="18"/>
              </w:rPr>
              <w:t>Score</w:t>
            </w:r>
          </w:p>
        </w:tc>
        <w:tc>
          <w:tcPr>
            <w:tcW w:w="3312"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619EDDC">
            <w:pPr>
              <w:spacing w:after="0"/>
              <w:rPr>
                <w:b w:val="0"/>
                <w:color w:val="000000"/>
              </w:rPr>
            </w:pPr>
            <w:r>
              <w:rPr>
                <w:rFonts w:ascii="Times New Roman" w:hAnsi="Times New Roman" w:eastAsia="Times New Roman"/>
                <w:b w:val="0"/>
                <w:color w:val="000000"/>
                <w:sz w:val="18"/>
              </w:rPr>
              <w:t>Corresponding variable</w:t>
            </w:r>
          </w:p>
        </w:tc>
      </w:tr>
      <w:tr w14:paraId="15C3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4FBBC575">
            <w:pPr>
              <w:spacing w:after="0"/>
              <w:rPr>
                <w:b w:val="0"/>
                <w:color w:val="000000"/>
              </w:rPr>
            </w:pPr>
            <w:r>
              <w:rPr>
                <w:rFonts w:ascii="Times New Roman" w:hAnsi="Times New Roman" w:eastAsia="Times New Roman"/>
                <w:b w:val="0"/>
                <w:color w:val="000000"/>
                <w:sz w:val="18"/>
              </w:rPr>
              <w:t>Soil quality</w:t>
            </w:r>
          </w:p>
        </w:tc>
        <w:tc>
          <w:tcPr>
            <w:tcW w:w="288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30BF67B">
            <w:pPr>
              <w:spacing w:after="0"/>
              <w:rPr>
                <w:b w:val="0"/>
                <w:color w:val="000000"/>
              </w:rPr>
            </w:pPr>
            <w:r>
              <w:rPr>
                <w:rFonts w:ascii="Calibri" w:hAnsi="Calibri" w:eastAsia="宋体"/>
                <w:b w:val="0"/>
                <w:color w:val="000000"/>
                <w:sz w:val="18"/>
              </w:rPr>
              <w:t>1  2  3  4  5</w:t>
            </w:r>
          </w:p>
        </w:tc>
        <w:tc>
          <w:tcPr>
            <w:tcW w:w="3312"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1F6DF8A6">
            <w:pPr>
              <w:spacing w:after="0"/>
              <w:rPr>
                <w:b w:val="0"/>
                <w:color w:val="000000"/>
              </w:rPr>
            </w:pPr>
            <w:r>
              <w:rPr>
                <w:rFonts w:ascii="Times New Roman" w:hAnsi="Times New Roman" w:eastAsia="Times New Roman"/>
                <w:b w:val="0"/>
                <w:color w:val="000000"/>
                <w:sz w:val="18"/>
              </w:rPr>
              <w:t>Soil quality</w:t>
            </w:r>
          </w:p>
        </w:tc>
      </w:tr>
      <w:tr w14:paraId="0EDA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0691AD9E">
            <w:pPr>
              <w:spacing w:after="0"/>
              <w:rPr>
                <w:b w:val="0"/>
                <w:color w:val="000000"/>
              </w:rPr>
            </w:pPr>
            <w:r>
              <w:rPr>
                <w:rFonts w:ascii="Times New Roman" w:hAnsi="Times New Roman" w:eastAsia="Times New Roman"/>
                <w:b w:val="0"/>
                <w:color w:val="000000"/>
                <w:sz w:val="18"/>
              </w:rPr>
              <w:t>Irrigation condition</w:t>
            </w:r>
          </w:p>
        </w:tc>
        <w:tc>
          <w:tcPr>
            <w:tcW w:w="288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199818BC">
            <w:pPr>
              <w:spacing w:after="0"/>
              <w:rPr>
                <w:b w:val="0"/>
                <w:color w:val="000000"/>
              </w:rPr>
            </w:pPr>
            <w:r>
              <w:rPr>
                <w:rFonts w:ascii="Calibri" w:hAnsi="Calibri" w:eastAsia="宋体"/>
                <w:b w:val="0"/>
                <w:color w:val="000000"/>
                <w:sz w:val="18"/>
              </w:rPr>
              <w:t>1  2  3  4  5</w:t>
            </w:r>
          </w:p>
        </w:tc>
        <w:tc>
          <w:tcPr>
            <w:tcW w:w="3312"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483CA373">
            <w:pPr>
              <w:spacing w:after="0"/>
              <w:rPr>
                <w:b w:val="0"/>
                <w:color w:val="000000"/>
              </w:rPr>
            </w:pPr>
            <w:r>
              <w:rPr>
                <w:rFonts w:ascii="Times New Roman" w:hAnsi="Times New Roman" w:eastAsia="Times New Roman"/>
                <w:b w:val="0"/>
                <w:color w:val="000000"/>
                <w:sz w:val="18"/>
              </w:rPr>
              <w:t>Irrigation condition</w:t>
            </w:r>
          </w:p>
        </w:tc>
      </w:tr>
    </w:tbl>
    <w:p w14:paraId="23386413">
      <w:pPr>
        <w:pStyle w:val="3"/>
        <w:rPr>
          <w:color w:val="auto"/>
        </w:rPr>
      </w:pPr>
      <w:r>
        <w:rPr>
          <w:rFonts w:ascii="Times New Roman" w:hAnsi="Times New Roman" w:eastAsia="Times New Roman"/>
          <w:color w:val="auto"/>
        </w:rPr>
        <w:t>II. IPM Technology Adoption</w:t>
      </w:r>
    </w:p>
    <w:p w14:paraId="15391C7F">
      <w:pPr>
        <w:rPr>
          <w:color w:val="auto"/>
        </w:rPr>
      </w:pPr>
      <w:r>
        <w:rPr>
          <w:rFonts w:ascii="Times New Roman" w:hAnsi="Times New Roman" w:eastAsia="Times New Roman"/>
          <w:color w:val="auto"/>
        </w:rPr>
        <w:t>24. Adoption status and adopted area of IPM-related technologies in your household's fruit and vegetable production in 2020.</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160"/>
        <w:gridCol w:w="2016"/>
        <w:gridCol w:w="2304"/>
      </w:tblGrid>
      <w:tr w14:paraId="56CB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299B49FB">
            <w:pPr>
              <w:spacing w:after="0"/>
              <w:rPr>
                <w:b w:val="0"/>
                <w:color w:val="000000"/>
              </w:rPr>
            </w:pPr>
            <w:r>
              <w:rPr>
                <w:rFonts w:ascii="Times New Roman" w:hAnsi="Times New Roman" w:eastAsia="Times New Roman"/>
                <w:b w:val="0"/>
                <w:color w:val="000000"/>
                <w:sz w:val="18"/>
              </w:rPr>
              <w:t>Technology/item</w:t>
            </w:r>
          </w:p>
        </w:tc>
        <w:tc>
          <w:tcPr>
            <w:tcW w:w="216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61C3FF37">
            <w:pPr>
              <w:spacing w:after="0"/>
              <w:rPr>
                <w:b w:val="0"/>
                <w:color w:val="000000"/>
              </w:rPr>
            </w:pPr>
            <w:r>
              <w:rPr>
                <w:rFonts w:ascii="Times New Roman" w:hAnsi="Times New Roman" w:eastAsia="Times New Roman"/>
                <w:b w:val="0"/>
                <w:color w:val="000000"/>
                <w:sz w:val="18"/>
              </w:rPr>
              <w:t>Adopted in 2020</w:t>
            </w:r>
            <w:r>
              <w:rPr>
                <w:rFonts w:ascii="Times New Roman" w:hAnsi="Times New Roman" w:eastAsia="Times New Roman"/>
                <w:b w:val="0"/>
                <w:color w:val="000000"/>
                <w:sz w:val="18"/>
              </w:rPr>
              <w:br w:type="textWrapping"/>
            </w:r>
            <w:r>
              <w:rPr>
                <w:rFonts w:ascii="Times New Roman" w:hAnsi="Times New Roman" w:eastAsia="Times New Roman"/>
                <w:b w:val="0"/>
                <w:color w:val="000000"/>
                <w:sz w:val="18"/>
              </w:rPr>
              <w:t>1 = yes / 0 = no</w:t>
            </w:r>
          </w:p>
        </w:tc>
        <w:tc>
          <w:tcPr>
            <w:tcW w:w="2016"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65306F24">
            <w:pPr>
              <w:spacing w:after="0"/>
              <w:rPr>
                <w:b w:val="0"/>
                <w:color w:val="000000"/>
              </w:rPr>
            </w:pPr>
            <w:r>
              <w:rPr>
                <w:rFonts w:ascii="Times New Roman" w:hAnsi="Times New Roman" w:eastAsia="Times New Roman"/>
                <w:b w:val="0"/>
                <w:color w:val="000000"/>
                <w:sz w:val="18"/>
              </w:rPr>
              <w:t>Adopted area (mu)</w:t>
            </w:r>
          </w:p>
        </w:tc>
        <w:tc>
          <w:tcPr>
            <w:tcW w:w="2304"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396B5164">
            <w:pPr>
              <w:spacing w:after="0"/>
              <w:rPr>
                <w:b w:val="0"/>
                <w:color w:val="000000"/>
              </w:rPr>
            </w:pPr>
            <w:r>
              <w:rPr>
                <w:rFonts w:ascii="Times New Roman" w:hAnsi="Times New Roman" w:eastAsia="Times New Roman"/>
                <w:b w:val="0"/>
                <w:color w:val="000000"/>
                <w:sz w:val="18"/>
              </w:rPr>
              <w:t>Corresponding variable</w:t>
            </w:r>
          </w:p>
        </w:tc>
      </w:tr>
      <w:tr w14:paraId="5410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4A883727">
            <w:pPr>
              <w:spacing w:after="0"/>
              <w:rPr>
                <w:b w:val="0"/>
                <w:color w:val="000000"/>
              </w:rPr>
            </w:pPr>
            <w:r>
              <w:rPr>
                <w:rFonts w:ascii="Times New Roman" w:hAnsi="Times New Roman" w:eastAsia="Times New Roman"/>
                <w:b w:val="0"/>
                <w:color w:val="000000"/>
                <w:sz w:val="18"/>
              </w:rPr>
              <w:t>Integrated pest management (IPM)</w:t>
            </w:r>
          </w:p>
        </w:tc>
        <w:tc>
          <w:tcPr>
            <w:tcW w:w="2160"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23254BF9">
            <w:pPr>
              <w:spacing w:after="0"/>
              <w:rPr>
                <w:b w:val="0"/>
                <w:color w:val="000000"/>
              </w:rPr>
            </w:pPr>
            <w:r>
              <w:rPr>
                <w:rFonts w:ascii="Calibri" w:hAnsi="Calibri" w:eastAsia="宋体"/>
                <w:b w:val="0"/>
                <w:color w:val="000000"/>
                <w:sz w:val="18"/>
              </w:rPr>
              <w:t>____</w:t>
            </w:r>
          </w:p>
        </w:tc>
        <w:tc>
          <w:tcPr>
            <w:tcW w:w="2016"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72C89D64">
            <w:pPr>
              <w:spacing w:after="0"/>
              <w:rPr>
                <w:b w:val="0"/>
                <w:color w:val="000000"/>
              </w:rPr>
            </w:pPr>
            <w:r>
              <w:rPr>
                <w:rFonts w:ascii="Calibri" w:hAnsi="Calibri" w:eastAsia="宋体"/>
                <w:b w:val="0"/>
                <w:color w:val="000000"/>
                <w:sz w:val="18"/>
              </w:rPr>
              <w:t>____</w:t>
            </w:r>
          </w:p>
        </w:tc>
        <w:tc>
          <w:tcPr>
            <w:tcW w:w="2304"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682C3CF3">
            <w:pPr>
              <w:spacing w:after="0"/>
              <w:rPr>
                <w:b w:val="0"/>
                <w:color w:val="000000"/>
              </w:rPr>
            </w:pPr>
            <w:r>
              <w:rPr>
                <w:rFonts w:ascii="Times New Roman" w:hAnsi="Times New Roman" w:eastAsia="Times New Roman"/>
                <w:b w:val="0"/>
                <w:color w:val="000000"/>
                <w:sz w:val="18"/>
              </w:rPr>
              <w:t>IPM adoption decision; IPM adoption intensity</w:t>
            </w:r>
          </w:p>
        </w:tc>
      </w:tr>
    </w:tbl>
    <w:p w14:paraId="5F8DC574">
      <w:pPr>
        <w:rPr>
          <w:color w:val="auto"/>
        </w:rPr>
      </w:pPr>
      <w:r>
        <w:rPr>
          <w:rFonts w:ascii="Times New Roman" w:hAnsi="Times New Roman" w:eastAsia="Times New Roman"/>
          <w:color w:val="auto"/>
        </w:rPr>
        <w:t>Note: IPM adoption intensity = area using IPM technology / household cultivated land area.</w:t>
      </w:r>
    </w:p>
    <w:p w14:paraId="3BAEE2C2">
      <w:pPr>
        <w:rPr>
          <w:color w:val="auto"/>
        </w:rPr>
      </w:pPr>
      <w:r>
        <w:rPr>
          <w:rFonts w:ascii="Times New Roman" w:hAnsi="Times New Roman" w:eastAsia="Times New Roman"/>
          <w:color w:val="auto"/>
        </w:rPr>
        <w:t>27. Please complete the following table according to the household's production service outsourcing situation, including hired labor and machinery rental.</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3"/>
        <w:gridCol w:w="1107"/>
        <w:gridCol w:w="1148"/>
        <w:gridCol w:w="1810"/>
        <w:gridCol w:w="1122"/>
        <w:gridCol w:w="1590"/>
      </w:tblGrid>
      <w:tr w14:paraId="181A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4F337392">
            <w:pPr>
              <w:spacing w:after="0"/>
              <w:rPr>
                <w:b w:val="0"/>
                <w:color w:val="000000"/>
              </w:rPr>
            </w:pPr>
            <w:r>
              <w:rPr>
                <w:rFonts w:ascii="Times New Roman" w:hAnsi="Times New Roman" w:eastAsia="Times New Roman"/>
                <w:b w:val="0"/>
                <w:color w:val="000000"/>
                <w:sz w:val="18"/>
              </w:rPr>
              <w:t>Item</w:t>
            </w:r>
          </w:p>
        </w:tc>
        <w:tc>
          <w:tcPr>
            <w:tcW w:w="1152"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7DB5FD1D">
            <w:pPr>
              <w:spacing w:after="0"/>
              <w:rPr>
                <w:b w:val="0"/>
                <w:color w:val="000000"/>
              </w:rPr>
            </w:pPr>
            <w:r>
              <w:rPr>
                <w:rFonts w:ascii="Times New Roman" w:hAnsi="Times New Roman" w:eastAsia="Times New Roman"/>
                <w:b w:val="0"/>
                <w:color w:val="000000"/>
                <w:sz w:val="18"/>
              </w:rPr>
              <w:t>Deep ploughing</w:t>
            </w:r>
          </w:p>
        </w:tc>
        <w:tc>
          <w:tcPr>
            <w:tcW w:w="1224"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C6CEA7C">
            <w:pPr>
              <w:spacing w:after="0"/>
              <w:rPr>
                <w:b w:val="0"/>
                <w:color w:val="000000"/>
              </w:rPr>
            </w:pPr>
            <w:r>
              <w:rPr>
                <w:rFonts w:ascii="Times New Roman" w:hAnsi="Times New Roman" w:eastAsia="Times New Roman"/>
                <w:b w:val="0"/>
                <w:color w:val="000000"/>
                <w:sz w:val="18"/>
              </w:rPr>
              <w:t>Plastic mulching</w:t>
            </w:r>
          </w:p>
        </w:tc>
        <w:tc>
          <w:tcPr>
            <w:tcW w:w="180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152C2516">
            <w:pPr>
              <w:spacing w:after="0"/>
              <w:rPr>
                <w:b w:val="0"/>
                <w:color w:val="000000"/>
              </w:rPr>
            </w:pPr>
            <w:r>
              <w:rPr>
                <w:rFonts w:ascii="Times New Roman" w:hAnsi="Times New Roman" w:eastAsia="Times New Roman"/>
                <w:b w:val="0"/>
                <w:color w:val="000000"/>
                <w:sz w:val="18"/>
              </w:rPr>
              <w:t>Fertilization/pesticide application or pest control</w:t>
            </w:r>
          </w:p>
        </w:tc>
        <w:tc>
          <w:tcPr>
            <w:tcW w:w="1152"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0A112D12">
            <w:pPr>
              <w:spacing w:after="0"/>
              <w:rPr>
                <w:b w:val="0"/>
                <w:color w:val="000000"/>
              </w:rPr>
            </w:pPr>
            <w:r>
              <w:rPr>
                <w:rFonts w:ascii="Times New Roman" w:hAnsi="Times New Roman" w:eastAsia="Times New Roman"/>
                <w:b w:val="0"/>
                <w:color w:val="000000"/>
                <w:sz w:val="18"/>
              </w:rPr>
              <w:t>Pollination</w:t>
            </w:r>
          </w:p>
        </w:tc>
        <w:tc>
          <w:tcPr>
            <w:tcW w:w="1152"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48DF8AA2">
            <w:pPr>
              <w:spacing w:after="0"/>
              <w:rPr>
                <w:b w:val="0"/>
                <w:color w:val="000000"/>
              </w:rPr>
            </w:pPr>
            <w:r>
              <w:rPr>
                <w:rFonts w:ascii="Times New Roman" w:hAnsi="Times New Roman" w:eastAsia="Times New Roman"/>
                <w:b w:val="0"/>
                <w:color w:val="000000"/>
                <w:sz w:val="18"/>
              </w:rPr>
              <w:t>Picking/harvesting</w:t>
            </w:r>
          </w:p>
        </w:tc>
      </w:tr>
      <w:tr w14:paraId="6669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A00183C">
            <w:pPr>
              <w:spacing w:after="0"/>
              <w:rPr>
                <w:b w:val="0"/>
                <w:color w:val="000000"/>
              </w:rPr>
            </w:pPr>
            <w:r>
              <w:rPr>
                <w:rFonts w:ascii="Times New Roman" w:hAnsi="Times New Roman" w:eastAsia="Times New Roman"/>
                <w:b w:val="0"/>
                <w:color w:val="000000"/>
                <w:sz w:val="18"/>
              </w:rPr>
              <w:t>Whether this stage used outsourcing service (1 = yes / 0 = no)</w:t>
            </w:r>
          </w:p>
        </w:tc>
        <w:tc>
          <w:tcPr>
            <w:tcW w:w="1152"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08B82FB0">
            <w:pPr>
              <w:spacing w:after="0"/>
              <w:rPr>
                <w:b w:val="0"/>
                <w:color w:val="000000"/>
              </w:rPr>
            </w:pPr>
            <w:r>
              <w:rPr>
                <w:rFonts w:ascii="Calibri" w:hAnsi="Calibri" w:eastAsia="宋体"/>
                <w:b w:val="0"/>
                <w:color w:val="000000"/>
                <w:sz w:val="18"/>
              </w:rPr>
              <w:t>____</w:t>
            </w:r>
          </w:p>
        </w:tc>
        <w:tc>
          <w:tcPr>
            <w:tcW w:w="1224"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7051E031">
            <w:pPr>
              <w:spacing w:after="0"/>
              <w:rPr>
                <w:b w:val="0"/>
                <w:color w:val="000000"/>
              </w:rPr>
            </w:pPr>
            <w:r>
              <w:rPr>
                <w:rFonts w:ascii="Calibri" w:hAnsi="Calibri" w:eastAsia="宋体"/>
                <w:b w:val="0"/>
                <w:color w:val="000000"/>
                <w:sz w:val="18"/>
              </w:rPr>
              <w:t>____</w:t>
            </w:r>
          </w:p>
        </w:tc>
        <w:tc>
          <w:tcPr>
            <w:tcW w:w="1800"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57F80B13">
            <w:pPr>
              <w:spacing w:after="0"/>
              <w:rPr>
                <w:b w:val="0"/>
                <w:color w:val="000000"/>
              </w:rPr>
            </w:pPr>
            <w:r>
              <w:rPr>
                <w:rFonts w:ascii="Calibri" w:hAnsi="Calibri" w:eastAsia="宋体"/>
                <w:b w:val="0"/>
                <w:color w:val="000000"/>
                <w:sz w:val="18"/>
              </w:rPr>
              <w:t>____</w:t>
            </w:r>
          </w:p>
        </w:tc>
        <w:tc>
          <w:tcPr>
            <w:tcW w:w="1152"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2613C86D">
            <w:pPr>
              <w:spacing w:after="0"/>
              <w:rPr>
                <w:b w:val="0"/>
                <w:color w:val="000000"/>
              </w:rPr>
            </w:pPr>
            <w:r>
              <w:rPr>
                <w:rFonts w:ascii="Calibri" w:hAnsi="Calibri" w:eastAsia="宋体"/>
                <w:b w:val="0"/>
                <w:color w:val="000000"/>
                <w:sz w:val="18"/>
              </w:rPr>
              <w:t>____</w:t>
            </w:r>
          </w:p>
        </w:tc>
        <w:tc>
          <w:tcPr>
            <w:tcW w:w="1152" w:type="dxa"/>
            <w:tcBorders>
              <w:top w:val="single" w:color="000000" w:sz="4" w:space="0"/>
              <w:left w:val="nil"/>
              <w:bottom w:val="nil"/>
              <w:right w:val="nil"/>
            </w:tcBorders>
            <w:shd w:val="clear" w:color="auto" w:fill="FFFFFF"/>
            <w:tcMar>
              <w:top w:w="80" w:type="dxa"/>
              <w:left w:w="120" w:type="dxa"/>
              <w:bottom w:w="80" w:type="dxa"/>
              <w:right w:w="120" w:type="dxa"/>
            </w:tcMar>
            <w:vAlign w:val="center"/>
          </w:tcPr>
          <w:p w14:paraId="7CA4144F">
            <w:pPr>
              <w:spacing w:after="0"/>
              <w:rPr>
                <w:b w:val="0"/>
                <w:color w:val="000000"/>
              </w:rPr>
            </w:pPr>
            <w:r>
              <w:rPr>
                <w:rFonts w:ascii="Calibri" w:hAnsi="Calibri" w:eastAsia="宋体"/>
                <w:b w:val="0"/>
                <w:color w:val="000000"/>
                <w:sz w:val="18"/>
              </w:rPr>
              <w:t>____</w:t>
            </w:r>
          </w:p>
        </w:tc>
      </w:tr>
      <w:tr w14:paraId="1256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nil"/>
              <w:left w:val="nil"/>
              <w:bottom w:val="nil"/>
              <w:right w:val="nil"/>
            </w:tcBorders>
            <w:shd w:val="clear" w:color="auto" w:fill="FFFFFF"/>
            <w:tcMar>
              <w:top w:w="80" w:type="dxa"/>
              <w:left w:w="120" w:type="dxa"/>
              <w:bottom w:w="80" w:type="dxa"/>
              <w:right w:w="120" w:type="dxa"/>
            </w:tcMar>
            <w:vAlign w:val="center"/>
          </w:tcPr>
          <w:p w14:paraId="62BDC5D2">
            <w:pPr>
              <w:spacing w:after="0"/>
              <w:rPr>
                <w:b w:val="0"/>
                <w:color w:val="000000"/>
              </w:rPr>
            </w:pPr>
            <w:r>
              <w:rPr>
                <w:rFonts w:ascii="Times New Roman" w:hAnsi="Times New Roman" w:eastAsia="Times New Roman"/>
                <w:b w:val="0"/>
                <w:color w:val="000000"/>
                <w:sz w:val="18"/>
              </w:rPr>
              <w:t>If yes, who provided the service? (1 = cooperative 2 = agricultural enterprise 3 = professional service company 4 = other farmer)</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317B507C">
            <w:pPr>
              <w:spacing w:after="0"/>
              <w:rPr>
                <w:b w:val="0"/>
                <w:color w:val="000000"/>
              </w:rPr>
            </w:pPr>
            <w:r>
              <w:rPr>
                <w:rFonts w:ascii="Calibri" w:hAnsi="Calibri" w:eastAsia="宋体"/>
                <w:b w:val="0"/>
                <w:color w:val="000000"/>
                <w:sz w:val="18"/>
              </w:rPr>
              <w:t>____</w:t>
            </w:r>
          </w:p>
        </w:tc>
        <w:tc>
          <w:tcPr>
            <w:tcW w:w="1224" w:type="dxa"/>
            <w:tcBorders>
              <w:top w:val="nil"/>
              <w:left w:val="nil"/>
              <w:bottom w:val="nil"/>
              <w:right w:val="nil"/>
            </w:tcBorders>
            <w:shd w:val="clear" w:color="auto" w:fill="FFFFFF"/>
            <w:tcMar>
              <w:top w:w="80" w:type="dxa"/>
              <w:left w:w="120" w:type="dxa"/>
              <w:bottom w:w="80" w:type="dxa"/>
              <w:right w:w="120" w:type="dxa"/>
            </w:tcMar>
            <w:vAlign w:val="center"/>
          </w:tcPr>
          <w:p w14:paraId="214BDA90">
            <w:pPr>
              <w:spacing w:after="0"/>
              <w:rPr>
                <w:b w:val="0"/>
                <w:color w:val="000000"/>
              </w:rPr>
            </w:pPr>
            <w:r>
              <w:rPr>
                <w:rFonts w:ascii="Calibri" w:hAnsi="Calibri" w:eastAsia="宋体"/>
                <w:b w:val="0"/>
                <w:color w:val="000000"/>
                <w:sz w:val="18"/>
              </w:rPr>
              <w:t>____</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318F9845">
            <w:pPr>
              <w:spacing w:after="0"/>
              <w:rPr>
                <w:b w:val="0"/>
                <w:color w:val="000000"/>
              </w:rPr>
            </w:pPr>
            <w:r>
              <w:rPr>
                <w:rFonts w:ascii="Calibri" w:hAnsi="Calibri" w:eastAsia="宋体"/>
                <w:b w:val="0"/>
                <w:color w:val="000000"/>
                <w:sz w:val="18"/>
              </w:rPr>
              <w:t>____</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6CAFCA48">
            <w:pPr>
              <w:spacing w:after="0"/>
              <w:rPr>
                <w:b w:val="0"/>
                <w:color w:val="000000"/>
              </w:rPr>
            </w:pPr>
            <w:r>
              <w:rPr>
                <w:rFonts w:ascii="Calibri" w:hAnsi="Calibri" w:eastAsia="宋体"/>
                <w:b w:val="0"/>
                <w:color w:val="000000"/>
                <w:sz w:val="18"/>
              </w:rPr>
              <w:t>____</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73600497">
            <w:pPr>
              <w:spacing w:after="0"/>
              <w:rPr>
                <w:b w:val="0"/>
                <w:color w:val="000000"/>
              </w:rPr>
            </w:pPr>
            <w:r>
              <w:rPr>
                <w:rFonts w:ascii="Calibri" w:hAnsi="Calibri" w:eastAsia="宋体"/>
                <w:b w:val="0"/>
                <w:color w:val="000000"/>
                <w:sz w:val="18"/>
              </w:rPr>
              <w:t>____</w:t>
            </w:r>
          </w:p>
        </w:tc>
      </w:tr>
      <w:tr w14:paraId="3807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nil"/>
              <w:left w:val="nil"/>
              <w:bottom w:val="nil"/>
              <w:right w:val="nil"/>
            </w:tcBorders>
            <w:shd w:val="clear" w:color="auto" w:fill="FFFFFF"/>
            <w:tcMar>
              <w:top w:w="80" w:type="dxa"/>
              <w:left w:w="120" w:type="dxa"/>
              <w:bottom w:w="80" w:type="dxa"/>
              <w:right w:w="120" w:type="dxa"/>
            </w:tcMar>
            <w:vAlign w:val="center"/>
          </w:tcPr>
          <w:p w14:paraId="7D9AC833">
            <w:pPr>
              <w:spacing w:after="0"/>
              <w:rPr>
                <w:b w:val="0"/>
                <w:color w:val="000000"/>
              </w:rPr>
            </w:pPr>
            <w:r>
              <w:rPr>
                <w:rFonts w:ascii="Times New Roman" w:hAnsi="Times New Roman" w:eastAsia="Times New Roman"/>
                <w:b w:val="0"/>
                <w:color w:val="000000"/>
                <w:sz w:val="18"/>
              </w:rPr>
              <w:t>Outsourcing cost per mu (yuan)</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01394C20">
            <w:pPr>
              <w:spacing w:after="0"/>
              <w:rPr>
                <w:b w:val="0"/>
                <w:color w:val="000000"/>
              </w:rPr>
            </w:pPr>
            <w:r>
              <w:rPr>
                <w:rFonts w:ascii="Calibri" w:hAnsi="Calibri" w:eastAsia="宋体"/>
                <w:b w:val="0"/>
                <w:color w:val="000000"/>
                <w:sz w:val="18"/>
              </w:rPr>
              <w:t>____</w:t>
            </w:r>
          </w:p>
        </w:tc>
        <w:tc>
          <w:tcPr>
            <w:tcW w:w="1224" w:type="dxa"/>
            <w:tcBorders>
              <w:top w:val="nil"/>
              <w:left w:val="nil"/>
              <w:bottom w:val="nil"/>
              <w:right w:val="nil"/>
            </w:tcBorders>
            <w:shd w:val="clear" w:color="auto" w:fill="FFFFFF"/>
            <w:tcMar>
              <w:top w:w="80" w:type="dxa"/>
              <w:left w:w="120" w:type="dxa"/>
              <w:bottom w:w="80" w:type="dxa"/>
              <w:right w:w="120" w:type="dxa"/>
            </w:tcMar>
            <w:vAlign w:val="center"/>
          </w:tcPr>
          <w:p w14:paraId="770D71C6">
            <w:pPr>
              <w:spacing w:after="0"/>
              <w:rPr>
                <w:b w:val="0"/>
                <w:color w:val="000000"/>
              </w:rPr>
            </w:pPr>
            <w:r>
              <w:rPr>
                <w:rFonts w:ascii="Calibri" w:hAnsi="Calibri" w:eastAsia="宋体"/>
                <w:b w:val="0"/>
                <w:color w:val="000000"/>
                <w:sz w:val="18"/>
              </w:rPr>
              <w:t>____</w:t>
            </w:r>
          </w:p>
        </w:tc>
        <w:tc>
          <w:tcPr>
            <w:tcW w:w="1800" w:type="dxa"/>
            <w:tcBorders>
              <w:top w:val="nil"/>
              <w:left w:val="nil"/>
              <w:bottom w:val="nil"/>
              <w:right w:val="nil"/>
            </w:tcBorders>
            <w:shd w:val="clear" w:color="auto" w:fill="FFFFFF"/>
            <w:tcMar>
              <w:top w:w="80" w:type="dxa"/>
              <w:left w:w="120" w:type="dxa"/>
              <w:bottom w:w="80" w:type="dxa"/>
              <w:right w:w="120" w:type="dxa"/>
            </w:tcMar>
            <w:vAlign w:val="center"/>
          </w:tcPr>
          <w:p w14:paraId="2F66BDBA">
            <w:pPr>
              <w:spacing w:after="0"/>
              <w:rPr>
                <w:b w:val="0"/>
                <w:color w:val="000000"/>
              </w:rPr>
            </w:pPr>
            <w:r>
              <w:rPr>
                <w:rFonts w:ascii="Calibri" w:hAnsi="Calibri" w:eastAsia="宋体"/>
                <w:b w:val="0"/>
                <w:color w:val="000000"/>
                <w:sz w:val="18"/>
              </w:rPr>
              <w:t>____</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36D80D8A">
            <w:pPr>
              <w:spacing w:after="0"/>
              <w:rPr>
                <w:b w:val="0"/>
                <w:color w:val="000000"/>
              </w:rPr>
            </w:pPr>
            <w:r>
              <w:rPr>
                <w:rFonts w:ascii="Calibri" w:hAnsi="Calibri" w:eastAsia="宋体"/>
                <w:b w:val="0"/>
                <w:color w:val="000000"/>
                <w:sz w:val="18"/>
              </w:rPr>
              <w:t>____</w:t>
            </w:r>
          </w:p>
        </w:tc>
        <w:tc>
          <w:tcPr>
            <w:tcW w:w="1152" w:type="dxa"/>
            <w:tcBorders>
              <w:top w:val="nil"/>
              <w:left w:val="nil"/>
              <w:bottom w:val="nil"/>
              <w:right w:val="nil"/>
            </w:tcBorders>
            <w:shd w:val="clear" w:color="auto" w:fill="FFFFFF"/>
            <w:tcMar>
              <w:top w:w="80" w:type="dxa"/>
              <w:left w:w="120" w:type="dxa"/>
              <w:bottom w:w="80" w:type="dxa"/>
              <w:right w:w="120" w:type="dxa"/>
            </w:tcMar>
            <w:vAlign w:val="center"/>
          </w:tcPr>
          <w:p w14:paraId="72BE9789">
            <w:pPr>
              <w:spacing w:after="0"/>
              <w:rPr>
                <w:b w:val="0"/>
                <w:color w:val="000000"/>
              </w:rPr>
            </w:pPr>
            <w:r>
              <w:rPr>
                <w:rFonts w:ascii="Calibri" w:hAnsi="Calibri" w:eastAsia="宋体"/>
                <w:b w:val="0"/>
                <w:color w:val="000000"/>
                <w:sz w:val="18"/>
              </w:rPr>
              <w:t>____</w:t>
            </w:r>
          </w:p>
        </w:tc>
      </w:tr>
      <w:tr w14:paraId="2D4D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43E90641">
            <w:pPr>
              <w:spacing w:after="0"/>
              <w:rPr>
                <w:b w:val="0"/>
                <w:color w:val="000000"/>
              </w:rPr>
            </w:pPr>
            <w:r>
              <w:rPr>
                <w:rFonts w:ascii="Times New Roman" w:hAnsi="Times New Roman" w:eastAsia="Times New Roman"/>
                <w:b w:val="0"/>
                <w:color w:val="000000"/>
                <w:sz w:val="18"/>
              </w:rPr>
              <w:t>Evaluation of outsourcing effect (1-5, higher = better)</w:t>
            </w:r>
          </w:p>
        </w:tc>
        <w:tc>
          <w:tcPr>
            <w:tcW w:w="1152"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1857D871">
            <w:pPr>
              <w:spacing w:after="0"/>
              <w:rPr>
                <w:b w:val="0"/>
                <w:color w:val="000000"/>
              </w:rPr>
            </w:pPr>
            <w:r>
              <w:rPr>
                <w:rFonts w:ascii="Calibri" w:hAnsi="Calibri" w:eastAsia="宋体"/>
                <w:b w:val="0"/>
                <w:color w:val="000000"/>
                <w:sz w:val="18"/>
              </w:rPr>
              <w:t>____</w:t>
            </w:r>
          </w:p>
        </w:tc>
        <w:tc>
          <w:tcPr>
            <w:tcW w:w="1224"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081F67ED">
            <w:pPr>
              <w:spacing w:after="0"/>
              <w:rPr>
                <w:b w:val="0"/>
                <w:color w:val="000000"/>
              </w:rPr>
            </w:pPr>
            <w:r>
              <w:rPr>
                <w:rFonts w:ascii="Calibri" w:hAnsi="Calibri" w:eastAsia="宋体"/>
                <w:b w:val="0"/>
                <w:color w:val="000000"/>
                <w:sz w:val="18"/>
              </w:rPr>
              <w:t>____</w:t>
            </w:r>
          </w:p>
        </w:tc>
        <w:tc>
          <w:tcPr>
            <w:tcW w:w="1800"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6585B32E">
            <w:pPr>
              <w:spacing w:after="0"/>
              <w:rPr>
                <w:b w:val="0"/>
                <w:color w:val="000000"/>
              </w:rPr>
            </w:pPr>
            <w:r>
              <w:rPr>
                <w:rFonts w:ascii="Calibri" w:hAnsi="Calibri" w:eastAsia="宋体"/>
                <w:b w:val="0"/>
                <w:color w:val="000000"/>
                <w:sz w:val="18"/>
              </w:rPr>
              <w:t>____</w:t>
            </w:r>
          </w:p>
        </w:tc>
        <w:tc>
          <w:tcPr>
            <w:tcW w:w="1152"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0CDBD196">
            <w:pPr>
              <w:spacing w:after="0"/>
              <w:rPr>
                <w:b w:val="0"/>
                <w:color w:val="000000"/>
              </w:rPr>
            </w:pPr>
            <w:r>
              <w:rPr>
                <w:rFonts w:ascii="Calibri" w:hAnsi="Calibri" w:eastAsia="宋体"/>
                <w:b w:val="0"/>
                <w:color w:val="000000"/>
                <w:sz w:val="18"/>
              </w:rPr>
              <w:t>____</w:t>
            </w:r>
          </w:p>
        </w:tc>
        <w:tc>
          <w:tcPr>
            <w:tcW w:w="1152" w:type="dxa"/>
            <w:tcBorders>
              <w:top w:val="nil"/>
              <w:left w:val="nil"/>
              <w:bottom w:val="single" w:color="000000" w:sz="12" w:space="0"/>
              <w:right w:val="nil"/>
            </w:tcBorders>
            <w:shd w:val="clear" w:color="auto" w:fill="FFFFFF"/>
            <w:tcMar>
              <w:top w:w="80" w:type="dxa"/>
              <w:left w:w="120" w:type="dxa"/>
              <w:bottom w:w="80" w:type="dxa"/>
              <w:right w:w="120" w:type="dxa"/>
            </w:tcMar>
            <w:vAlign w:val="center"/>
          </w:tcPr>
          <w:p w14:paraId="75A4C726">
            <w:pPr>
              <w:spacing w:after="0"/>
              <w:rPr>
                <w:b w:val="0"/>
                <w:color w:val="000000"/>
              </w:rPr>
            </w:pPr>
            <w:r>
              <w:rPr>
                <w:rFonts w:ascii="Calibri" w:hAnsi="Calibri" w:eastAsia="宋体"/>
                <w:b w:val="0"/>
                <w:color w:val="000000"/>
                <w:sz w:val="18"/>
              </w:rPr>
              <w:t>____</w:t>
            </w:r>
          </w:p>
        </w:tc>
      </w:tr>
    </w:tbl>
    <w:p w14:paraId="046D754F">
      <w:pPr>
        <w:rPr>
          <w:color w:val="auto"/>
        </w:rPr>
      </w:pPr>
      <w:r>
        <w:rPr>
          <w:rFonts w:ascii="Times New Roman" w:hAnsi="Times New Roman" w:eastAsia="Times New Roman"/>
          <w:color w:val="auto"/>
        </w:rPr>
        <w:t>Corresponding data columns: Deep ploughing service; Plastic mulching service; Fertilization and pesticide application service; Pollination service; Picking/harvesting service.</w:t>
      </w:r>
    </w:p>
    <w:p w14:paraId="12279A31">
      <w:pPr>
        <w:pStyle w:val="3"/>
        <w:rPr>
          <w:color w:val="auto"/>
        </w:rPr>
      </w:pPr>
      <w:r>
        <w:rPr>
          <w:rFonts w:ascii="Times New Roman" w:hAnsi="Times New Roman" w:eastAsia="Times New Roman"/>
          <w:color w:val="auto"/>
        </w:rPr>
        <w:t>VI. Government Support</w:t>
      </w:r>
    </w:p>
    <w:p w14:paraId="75B19FF8">
      <w:pPr>
        <w:rPr>
          <w:color w:val="auto"/>
        </w:rPr>
      </w:pPr>
      <w:r>
        <w:rPr>
          <w:rFonts w:ascii="Times New Roman" w:hAnsi="Times New Roman" w:eastAsia="Times New Roman"/>
          <w:color w:val="auto"/>
        </w:rPr>
        <w:t>71. Have you received agricultural technology extension services, such as explanation, consultation, training, trials, demonstrations, or promotion? 1 = yes / 0 = no.</w:t>
      </w:r>
    </w:p>
    <w:p w14:paraId="54010067">
      <w:pPr>
        <w:rPr>
          <w:color w:val="auto"/>
        </w:rPr>
      </w:pPr>
      <w:r>
        <w:rPr>
          <w:rFonts w:ascii="Times New Roman" w:hAnsi="Times New Roman" w:eastAsia="Times New Roman"/>
          <w:color w:val="auto"/>
        </w:rPr>
        <w:t>72. What forms of extension services has your household received? Offline: 1 = field technical guidance 2 = expert training lectures 3 = on-site consultation 4 = visits to demonstration households 5 = other. Online: 1 = TV/radio and other media 2 = WeChat/QQ and other social software 3 = online live-streaming platforms 4 = short-video platforms 5 = other.</w:t>
      </w:r>
    </w:p>
    <w:p w14:paraId="78B4F710">
      <w:pPr>
        <w:rPr>
          <w:color w:val="auto"/>
        </w:rPr>
      </w:pPr>
      <w:r>
        <w:rPr>
          <w:rFonts w:ascii="Times New Roman" w:hAnsi="Times New Roman" w:eastAsia="Times New Roman"/>
          <w:color w:val="auto"/>
        </w:rPr>
        <w:t xml:space="preserve">   Corresponding data column: Agricultural training.</w:t>
      </w:r>
    </w:p>
    <w:p w14:paraId="59E7DD85">
      <w:pPr>
        <w:rPr>
          <w:color w:val="auto"/>
        </w:rPr>
      </w:pPr>
      <w:r>
        <w:rPr>
          <w:rFonts w:ascii="Times New Roman" w:hAnsi="Times New Roman" w:eastAsia="Times New Roman"/>
          <w:color w:val="auto"/>
        </w:rPr>
        <w:t>75. Government agricultural subsidies: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160"/>
        <w:gridCol w:w="3456"/>
        <w:gridCol w:w="1310"/>
      </w:tblGrid>
      <w:tr w14:paraId="5FDE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29ECBC47">
            <w:pPr>
              <w:spacing w:after="0"/>
              <w:rPr>
                <w:b w:val="0"/>
                <w:color w:val="000000"/>
              </w:rPr>
            </w:pPr>
            <w:r>
              <w:rPr>
                <w:rFonts w:ascii="Times New Roman" w:hAnsi="Times New Roman" w:eastAsia="Times New Roman"/>
                <w:b w:val="0"/>
                <w:color w:val="000000"/>
                <w:sz w:val="18"/>
              </w:rPr>
              <w:t>Subsidy item</w:t>
            </w:r>
          </w:p>
        </w:tc>
        <w:tc>
          <w:tcPr>
            <w:tcW w:w="216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4AD82E40">
            <w:pPr>
              <w:spacing w:after="0"/>
              <w:rPr>
                <w:b w:val="0"/>
                <w:color w:val="000000"/>
              </w:rPr>
            </w:pPr>
            <w:r>
              <w:rPr>
                <w:rFonts w:ascii="Times New Roman" w:hAnsi="Times New Roman" w:eastAsia="Times New Roman"/>
                <w:b w:val="0"/>
                <w:color w:val="000000"/>
                <w:sz w:val="18"/>
              </w:rPr>
              <w:t>Whether subsidized</w:t>
            </w:r>
            <w:r>
              <w:rPr>
                <w:rFonts w:ascii="Times New Roman" w:hAnsi="Times New Roman" w:eastAsia="Times New Roman"/>
                <w:b w:val="0"/>
                <w:color w:val="000000"/>
                <w:sz w:val="18"/>
              </w:rPr>
              <w:br w:type="textWrapping"/>
            </w:r>
            <w:r>
              <w:rPr>
                <w:rFonts w:ascii="Times New Roman" w:hAnsi="Times New Roman" w:eastAsia="Times New Roman"/>
                <w:b w:val="0"/>
                <w:color w:val="000000"/>
                <w:sz w:val="18"/>
              </w:rPr>
              <w:t>1 = yes / 0 = no</w:t>
            </w:r>
          </w:p>
        </w:tc>
        <w:tc>
          <w:tcPr>
            <w:tcW w:w="3456"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3F02C8D">
            <w:pPr>
              <w:spacing w:after="0"/>
              <w:rPr>
                <w:b w:val="0"/>
                <w:color w:val="000000"/>
              </w:rPr>
            </w:pPr>
            <w:r>
              <w:rPr>
                <w:rFonts w:ascii="Times New Roman" w:hAnsi="Times New Roman" w:eastAsia="Times New Roman"/>
                <w:b w:val="0"/>
                <w:color w:val="000000"/>
                <w:sz w:val="18"/>
              </w:rPr>
              <w:t>Subsidy form/intensity</w:t>
            </w:r>
          </w:p>
        </w:tc>
        <w:tc>
          <w:tcPr>
            <w:tcW w:w="1296"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1CB02604">
            <w:pPr>
              <w:spacing w:after="0"/>
              <w:rPr>
                <w:b w:val="0"/>
                <w:color w:val="000000"/>
              </w:rPr>
            </w:pPr>
            <w:r>
              <w:rPr>
                <w:rFonts w:ascii="Times New Roman" w:hAnsi="Times New Roman" w:eastAsia="Times New Roman"/>
                <w:b w:val="0"/>
                <w:color w:val="000000"/>
                <w:sz w:val="18"/>
              </w:rPr>
              <w:t>Corresponding variable</w:t>
            </w:r>
          </w:p>
        </w:tc>
      </w:tr>
      <w:tr w14:paraId="7D80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2448"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5077C05A">
            <w:pPr>
              <w:spacing w:after="0"/>
              <w:rPr>
                <w:b w:val="0"/>
                <w:color w:val="000000"/>
              </w:rPr>
            </w:pPr>
            <w:r>
              <w:rPr>
                <w:rFonts w:ascii="Times New Roman" w:hAnsi="Times New Roman" w:eastAsia="Times New Roman"/>
                <w:b w:val="0"/>
                <w:color w:val="000000"/>
                <w:sz w:val="18"/>
              </w:rPr>
              <w:t>Agricultural machinery purchase subsidy</w:t>
            </w:r>
          </w:p>
        </w:tc>
        <w:tc>
          <w:tcPr>
            <w:tcW w:w="2160"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6D3E26D1">
            <w:pPr>
              <w:spacing w:after="0"/>
              <w:rPr>
                <w:b w:val="0"/>
                <w:color w:val="000000"/>
              </w:rPr>
            </w:pPr>
            <w:r>
              <w:rPr>
                <w:rFonts w:ascii="Calibri" w:hAnsi="Calibri" w:eastAsia="宋体"/>
                <w:b w:val="0"/>
                <w:color w:val="000000"/>
                <w:sz w:val="18"/>
              </w:rPr>
              <w:t>____</w:t>
            </w:r>
          </w:p>
        </w:tc>
        <w:tc>
          <w:tcPr>
            <w:tcW w:w="3456"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0D5C2507">
            <w:pPr>
              <w:spacing w:after="0"/>
              <w:rPr>
                <w:b w:val="0"/>
                <w:color w:val="000000"/>
              </w:rPr>
            </w:pPr>
            <w:r>
              <w:rPr>
                <w:rFonts w:ascii="Times New Roman" w:hAnsi="Times New Roman" w:eastAsia="Times New Roman"/>
                <w:b w:val="0"/>
                <w:color w:val="000000"/>
                <w:sz w:val="18"/>
              </w:rPr>
              <w:t>____ yuan per mu; subsidized area ____ mu</w:t>
            </w:r>
          </w:p>
        </w:tc>
        <w:tc>
          <w:tcPr>
            <w:tcW w:w="1296"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1BCBB9AD">
            <w:pPr>
              <w:spacing w:after="0"/>
              <w:rPr>
                <w:b w:val="0"/>
                <w:color w:val="000000"/>
              </w:rPr>
            </w:pPr>
            <w:r>
              <w:rPr>
                <w:rFonts w:ascii="Times New Roman" w:hAnsi="Times New Roman" w:eastAsia="Times New Roman"/>
                <w:b w:val="0"/>
                <w:color w:val="000000"/>
                <w:sz w:val="18"/>
              </w:rPr>
              <w:t>Agricultural machinery purchase subsidy</w:t>
            </w:r>
          </w:p>
        </w:tc>
      </w:tr>
    </w:tbl>
    <w:p w14:paraId="0EB1575E">
      <w:pPr>
        <w:pStyle w:val="3"/>
        <w:rPr>
          <w:color w:val="auto"/>
        </w:rPr>
      </w:pPr>
      <w:r>
        <w:rPr>
          <w:rFonts w:ascii="Times New Roman" w:hAnsi="Times New Roman" w:eastAsia="Times New Roman"/>
          <w:color w:val="auto"/>
        </w:rPr>
        <w:t>VII. Farmer Social Capital</w:t>
      </w:r>
    </w:p>
    <w:p w14:paraId="71139DD6">
      <w:pPr>
        <w:rPr>
          <w:color w:val="auto"/>
        </w:rPr>
      </w:pPr>
      <w:r>
        <w:rPr>
          <w:rFonts w:ascii="Times New Roman" w:hAnsi="Times New Roman" w:eastAsia="Times New Roman"/>
          <w:color w:val="auto"/>
        </w:rPr>
        <w:t>77. Score according to the farmer's response (1 = never/very little, 2 = occasionally/relatively little, 3 = average, 4 = often/relatively much, 5 = frequently/very much).</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160"/>
        <w:gridCol w:w="1728"/>
        <w:gridCol w:w="1728"/>
        <w:gridCol w:w="1310"/>
      </w:tblGrid>
      <w:tr w14:paraId="4962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Borders>
              <w:top w:val="single" w:color="000000" w:sz="12" w:space="0"/>
              <w:left w:val="nil"/>
              <w:bottom w:val="single" w:color="000000" w:sz="4" w:space="0"/>
              <w:right w:val="nil"/>
              <w:tl2br w:val="nil"/>
            </w:tcBorders>
            <w:shd w:val="clear" w:color="auto" w:fill="FFFFFF"/>
            <w:tcMar>
              <w:top w:w="80" w:type="dxa"/>
              <w:left w:w="120" w:type="dxa"/>
              <w:bottom w:w="80" w:type="dxa"/>
              <w:right w:w="120" w:type="dxa"/>
            </w:tcMar>
            <w:vAlign w:val="center"/>
          </w:tcPr>
          <w:p w14:paraId="38E3404F">
            <w:pPr>
              <w:spacing w:after="0"/>
              <w:rPr>
                <w:rFonts w:hint="eastAsia" w:eastAsia="宋体"/>
                <w:b w:val="0"/>
                <w:color w:val="000000"/>
                <w:lang w:eastAsia="zh-CN"/>
              </w:rPr>
            </w:pPr>
            <w:r>
              <w:rPr>
                <w:rFonts w:hint="eastAsia" w:ascii="Times New Roman" w:hAnsi="Times New Roman" w:eastAsia="Times New Roman"/>
                <w:b w:val="0"/>
                <w:color w:val="000000"/>
                <w:sz w:val="18"/>
                <w:lang w:val="en-US" w:eastAsia="zh-CN"/>
              </w:rPr>
              <w:t>Category</w:t>
            </w:r>
          </w:p>
        </w:tc>
        <w:tc>
          <w:tcPr>
            <w:tcW w:w="2160"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112277E7">
            <w:pPr>
              <w:spacing w:after="0"/>
              <w:rPr>
                <w:b w:val="0"/>
                <w:color w:val="000000"/>
              </w:rPr>
            </w:pPr>
            <w:r>
              <w:rPr>
                <w:rFonts w:ascii="Times New Roman" w:hAnsi="Times New Roman" w:eastAsia="Times New Roman"/>
                <w:b w:val="0"/>
                <w:color w:val="000000"/>
                <w:sz w:val="18"/>
              </w:rPr>
              <w:t>Whether participated in village collective activities</w:t>
            </w:r>
            <w:r>
              <w:rPr>
                <w:rFonts w:ascii="Times New Roman" w:hAnsi="Times New Roman" w:eastAsia="Times New Roman"/>
                <w:b w:val="0"/>
                <w:color w:val="000000"/>
                <w:sz w:val="18"/>
              </w:rPr>
              <w:br w:type="textWrapping"/>
            </w:r>
            <w:r>
              <w:rPr>
                <w:rFonts w:ascii="Times New Roman" w:hAnsi="Times New Roman" w:eastAsia="Times New Roman"/>
                <w:b w:val="0"/>
                <w:color w:val="000000"/>
                <w:sz w:val="18"/>
              </w:rPr>
              <w:t>1 = yes / 0 = no</w:t>
            </w:r>
          </w:p>
        </w:tc>
        <w:tc>
          <w:tcPr>
            <w:tcW w:w="1728"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3FFEB2EF">
            <w:pPr>
              <w:spacing w:after="0"/>
              <w:rPr>
                <w:b w:val="0"/>
                <w:color w:val="000000"/>
              </w:rPr>
            </w:pPr>
            <w:r>
              <w:rPr>
                <w:rFonts w:hint="eastAsia" w:ascii="Times New Roman" w:hAnsi="Times New Roman" w:eastAsia="Times New Roman"/>
                <w:b w:val="0"/>
                <w:color w:val="000000"/>
                <w:sz w:val="18"/>
                <w:lang w:val="en-US" w:eastAsia="zh-CN"/>
              </w:rPr>
              <w:t>Frequency of participation in village collective activities (1-5)</w:t>
            </w:r>
          </w:p>
        </w:tc>
        <w:tc>
          <w:tcPr>
            <w:tcW w:w="1728"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0A0AA75C">
            <w:pPr>
              <w:spacing w:after="0"/>
              <w:rPr>
                <w:rFonts w:hint="eastAsia"/>
                <w:b w:val="0"/>
                <w:color w:val="000000"/>
                <w:sz w:val="18"/>
                <w:lang w:val="en-US" w:eastAsia="zh-CN"/>
              </w:rPr>
            </w:pPr>
            <w:r>
              <w:rPr>
                <w:rFonts w:hint="eastAsia" w:ascii="Times New Roman" w:hAnsi="Times New Roman" w:eastAsia="Times New Roman"/>
                <w:b w:val="0"/>
                <w:color w:val="000000"/>
                <w:sz w:val="18"/>
                <w:lang w:val="en-US" w:eastAsia="zh-CN"/>
              </w:rPr>
              <w:t>Frequency of participation in village collective activities</w:t>
            </w:r>
          </w:p>
        </w:tc>
        <w:tc>
          <w:tcPr>
            <w:tcW w:w="1296" w:type="dxa"/>
            <w:tcBorders>
              <w:top w:val="single" w:color="000000" w:sz="12" w:space="0"/>
              <w:left w:val="nil"/>
              <w:bottom w:val="single" w:color="000000" w:sz="4" w:space="0"/>
              <w:right w:val="nil"/>
            </w:tcBorders>
            <w:shd w:val="clear" w:color="auto" w:fill="FFFFFF"/>
            <w:tcMar>
              <w:top w:w="80" w:type="dxa"/>
              <w:left w:w="120" w:type="dxa"/>
              <w:bottom w:w="80" w:type="dxa"/>
              <w:right w:w="120" w:type="dxa"/>
            </w:tcMar>
            <w:vAlign w:val="center"/>
          </w:tcPr>
          <w:p w14:paraId="55131548">
            <w:pPr>
              <w:spacing w:after="0"/>
              <w:rPr>
                <w:b w:val="0"/>
                <w:color w:val="000000"/>
              </w:rPr>
            </w:pPr>
            <w:r>
              <w:rPr>
                <w:rFonts w:ascii="Times New Roman" w:hAnsi="Times New Roman" w:eastAsia="Times New Roman"/>
                <w:b w:val="0"/>
                <w:color w:val="000000"/>
                <w:sz w:val="18"/>
              </w:rPr>
              <w:t>Corresponding variable</w:t>
            </w:r>
          </w:p>
        </w:tc>
      </w:tr>
      <w:tr w14:paraId="5C25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448"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3307F001">
            <w:pPr>
              <w:spacing w:after="0"/>
              <w:rPr>
                <w:b w:val="0"/>
                <w:color w:val="000000"/>
              </w:rPr>
            </w:pPr>
            <w:r>
              <w:rPr>
                <w:rFonts w:ascii="Times New Roman" w:hAnsi="Times New Roman" w:eastAsia="Times New Roman"/>
                <w:b w:val="0"/>
                <w:color w:val="000000"/>
                <w:sz w:val="18"/>
              </w:rPr>
              <w:t>Social participation</w:t>
            </w:r>
          </w:p>
        </w:tc>
        <w:tc>
          <w:tcPr>
            <w:tcW w:w="2160"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0FB3E868">
            <w:pPr>
              <w:spacing w:after="0"/>
              <w:rPr>
                <w:b w:val="0"/>
                <w:color w:val="000000"/>
              </w:rPr>
            </w:pPr>
            <w:r>
              <w:rPr>
                <w:rFonts w:ascii="Calibri" w:hAnsi="Calibri" w:eastAsia="宋体"/>
                <w:b w:val="0"/>
                <w:color w:val="000000"/>
                <w:sz w:val="18"/>
              </w:rPr>
              <w:t>____</w:t>
            </w:r>
          </w:p>
        </w:tc>
        <w:tc>
          <w:tcPr>
            <w:tcW w:w="1728"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41D7A8B3">
            <w:pPr>
              <w:spacing w:after="0"/>
              <w:rPr>
                <w:rFonts w:hint="default" w:eastAsia="宋体"/>
                <w:b w:val="0"/>
                <w:color w:val="000000"/>
                <w:lang w:val="en-US" w:eastAsia="zh-CN"/>
              </w:rPr>
            </w:pPr>
            <w:r>
              <w:rPr>
                <w:rFonts w:ascii="Calibri" w:hAnsi="Calibri" w:eastAsia="宋体"/>
                <w:b w:val="0"/>
                <w:color w:val="000000"/>
                <w:sz w:val="18"/>
              </w:rPr>
              <w:t>____</w:t>
            </w:r>
          </w:p>
        </w:tc>
        <w:tc>
          <w:tcPr>
            <w:tcW w:w="1728"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0450E4E0">
            <w:pPr>
              <w:spacing w:after="0"/>
              <w:rPr>
                <w:rFonts w:ascii="Calibri" w:hAnsi="Calibri" w:eastAsia="宋体"/>
                <w:b w:val="0"/>
                <w:color w:val="000000"/>
                <w:sz w:val="18"/>
              </w:rPr>
            </w:pPr>
            <w:r>
              <w:rPr>
                <w:rFonts w:ascii="Calibri" w:hAnsi="Calibri" w:eastAsia="宋体"/>
                <w:b w:val="0"/>
                <w:color w:val="000000"/>
                <w:sz w:val="18"/>
              </w:rPr>
              <w:t>____</w:t>
            </w:r>
          </w:p>
        </w:tc>
        <w:tc>
          <w:tcPr>
            <w:tcW w:w="1296" w:type="dxa"/>
            <w:tcBorders>
              <w:top w:val="single" w:color="000000" w:sz="4" w:space="0"/>
              <w:left w:val="nil"/>
              <w:bottom w:val="single" w:color="000000" w:sz="12" w:space="0"/>
              <w:right w:val="nil"/>
            </w:tcBorders>
            <w:shd w:val="clear" w:color="auto" w:fill="FFFFFF"/>
            <w:tcMar>
              <w:top w:w="80" w:type="dxa"/>
              <w:left w:w="120" w:type="dxa"/>
              <w:bottom w:w="80" w:type="dxa"/>
              <w:right w:w="120" w:type="dxa"/>
            </w:tcMar>
            <w:vAlign w:val="center"/>
          </w:tcPr>
          <w:p w14:paraId="2E0ED01D">
            <w:pPr>
              <w:spacing w:after="0"/>
              <w:rPr>
                <w:b w:val="0"/>
                <w:color w:val="000000"/>
              </w:rPr>
            </w:pPr>
            <w:r>
              <w:rPr>
                <w:rFonts w:ascii="Times New Roman" w:hAnsi="Times New Roman" w:eastAsia="Times New Roman"/>
                <w:b w:val="0"/>
                <w:color w:val="000000"/>
                <w:sz w:val="18"/>
              </w:rPr>
              <w:t>Village collective action</w:t>
            </w:r>
          </w:p>
        </w:tc>
      </w:tr>
    </w:tbl>
    <w:p w14:paraId="066FD6C1">
      <w:pPr>
        <w:rPr>
          <w:color w:val="auto"/>
        </w:rPr>
      </w:pPr>
    </w:p>
    <w:p w14:paraId="15266D8B">
      <w:pPr>
        <w:pStyle w:val="3"/>
        <w:rPr>
          <w:color w:val="auto"/>
        </w:rPr>
      </w:pPr>
      <w:r>
        <w:rPr>
          <w:rFonts w:ascii="Times New Roman" w:hAnsi="Times New Roman" w:eastAsia="Times New Roman"/>
          <w:color w:val="auto"/>
        </w:rPr>
        <w:t>Deletion Note</w:t>
      </w:r>
    </w:p>
    <w:p w14:paraId="321F13A3">
      <w:pPr>
        <w:rPr>
          <w:color w:val="auto"/>
        </w:rPr>
      </w:pPr>
      <w:r>
        <w:rPr>
          <w:rFonts w:ascii="Times New Roman" w:hAnsi="Times New Roman" w:eastAsia="Times New Roman"/>
          <w:color w:val="auto"/>
        </w:rPr>
        <w:t>Questionnaire items unrelated to the manuscript models, including income, expenditure, housing assets, borrowing, disaster losses, risk preferences, organization participation details, online extension use details, and other social-capital items, were deleted.</w:t>
      </w:r>
    </w:p>
    <w:sectPr>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AA1D8D"/>
    <w:rsid w:val="00B47730"/>
    <w:rsid w:val="00CB0664"/>
    <w:rsid w:val="00FC693F"/>
    <w:rsid w:val="067B57E2"/>
    <w:rsid w:val="06845A82"/>
    <w:rsid w:val="23151041"/>
    <w:rsid w:val="2C3F4917"/>
    <w:rsid w:val="310C29FF"/>
    <w:rsid w:val="3333106F"/>
    <w:rsid w:val="34F770C0"/>
    <w:rsid w:val="35011425"/>
    <w:rsid w:val="38FF306F"/>
    <w:rsid w:val="39AD3F79"/>
    <w:rsid w:val="43C33D49"/>
    <w:rsid w:val="4F9E443F"/>
    <w:rsid w:val="67065B78"/>
    <w:rsid w:val="687A681D"/>
    <w:rsid w:val="76DE6A71"/>
    <w:rsid w:val="770C0F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64" w:lineRule="auto"/>
    </w:pPr>
    <w:rPr>
      <w:rFonts w:ascii="Calibri" w:hAnsi="Calibri" w:eastAsia="宋体" w:cstheme="minorBidi"/>
      <w:sz w:val="22"/>
      <w:szCs w:val="22"/>
      <w:lang w:val="en-US" w:eastAsia="en-US" w:bidi="ar-SA"/>
    </w:rPr>
  </w:style>
  <w:style w:type="paragraph" w:styleId="3">
    <w:name w:val="heading 1"/>
    <w:basedOn w:val="1"/>
    <w:next w:val="1"/>
    <w:link w:val="138"/>
    <w:qFormat/>
    <w:uiPriority w:val="9"/>
    <w:pPr>
      <w:keepNext/>
      <w:keepLines/>
      <w:spacing w:before="320" w:after="160"/>
      <w:outlineLvl w:val="0"/>
    </w:pPr>
    <w:rPr>
      <w:rFonts w:asciiTheme="majorHAnsi" w:hAnsiTheme="majorHAnsi" w:eastAsiaTheme="majorEastAsia" w:cstheme="majorBidi"/>
      <w:b/>
      <w:bCs/>
      <w:color w:val="2E74B5"/>
      <w:sz w:val="32"/>
      <w:szCs w:val="28"/>
    </w:rPr>
  </w:style>
  <w:style w:type="paragraph" w:styleId="4">
    <w:name w:val="heading 2"/>
    <w:basedOn w:val="1"/>
    <w:next w:val="1"/>
    <w:link w:val="139"/>
    <w:unhideWhenUsed/>
    <w:qFormat/>
    <w:uiPriority w:val="9"/>
    <w:pPr>
      <w:keepNext/>
      <w:keepLines/>
      <w:spacing w:before="240" w:after="120"/>
      <w:outlineLvl w:val="1"/>
    </w:pPr>
    <w:rPr>
      <w:rFonts w:asciiTheme="majorHAnsi" w:hAnsiTheme="majorHAnsi" w:eastAsiaTheme="majorEastAsia" w:cstheme="majorBidi"/>
      <w:b/>
      <w:bCs/>
      <w:color w:val="2E74B5"/>
      <w:sz w:val="26"/>
      <w:szCs w:val="26"/>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1F4D78"/>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Default"/>
    <w:unhideWhenUsed/>
    <w:qFormat/>
    <w:uiPriority w:val="99"/>
    <w:pPr>
      <w:widowControl w:val="0"/>
      <w:autoSpaceDE w:val="0"/>
      <w:autoSpaceDN w:val="0"/>
      <w:adjustRightInd w:val="0"/>
      <w:spacing w:beforeLines="0" w:afterLines="0"/>
    </w:pPr>
    <w:rPr>
      <w:rFonts w:hint="eastAsia" w:ascii="Times New Roman" w:hAnsi="Times New Roman" w:eastAsia="Times New Roman" w:cstheme="minorBidi"/>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833</Words>
  <Characters>4848</Characters>
  <Lines>0</Lines>
  <Paragraphs>0</Paragraphs>
  <TotalTime>1</TotalTime>
  <ScaleCrop>false</ScaleCrop>
  <LinksUpToDate>false</LinksUpToDate>
  <CharactersWithSpaces>5597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win</cp:lastModifiedBy>
  <dcterms:modified xsi:type="dcterms:W3CDTF">2026-08-04T12:56:06Z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eyJoZGlkIjoiMTA4NWQ4MGY1OTE0YTcxYWM4ZTJmZGVlOGI4MjUxZmIiLCJ1c2VySWQiOiIxNjIxNzIwODIyIn0=</vt:lpwstr>
  </property>
  <property fmtid="{D5CDD505-2E9C-101B-9397-08002B2CF9AE}" pid="3" name="KSOProductBuildVer">
    <vt:lpwstr>2052-12.1.0.23542</vt:lpwstr>
  </property>
  <property fmtid="{D5CDD505-2E9C-101B-9397-08002B2CF9AE}" pid="4" name="ICV">
    <vt:lpwstr>29972FCF3FFD46408BE4C908E41B5C8B_12</vt:lpwstr>
  </property>
</Properties>
</file>