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F53D" w14:textId="479DA892" w:rsidR="00E23E6D" w:rsidRPr="00177993" w:rsidRDefault="00E23E6D" w:rsidP="00177993">
      <w:pPr>
        <w:spacing w:after="24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bookmarkStart w:id="0" w:name="_Hlk226568062"/>
      <w:r w:rsidRPr="0017799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Supplementary materials</w:t>
      </w:r>
    </w:p>
    <w:p w14:paraId="4C43A798" w14:textId="24BF702B" w:rsidR="00E23E6D" w:rsidRPr="00177993" w:rsidRDefault="00E23E6D" w:rsidP="00177993">
      <w:pPr>
        <w:spacing w:after="24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Hlk228966787"/>
      <w:r w:rsidRPr="00177993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A </w:t>
      </w:r>
      <w:r w:rsidRPr="0017799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d</w:t>
      </w:r>
      <w:r w:rsidRPr="00177993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ual-</w:t>
      </w:r>
      <w:r w:rsidRPr="0017799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r</w:t>
      </w:r>
      <w:r w:rsidRPr="00177993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esponsive GA-</w:t>
      </w:r>
      <w:r w:rsidRPr="0017799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f</w:t>
      </w:r>
      <w:r w:rsidRPr="00177993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unctionalized Mn-MSN </w:t>
      </w:r>
      <w:r w:rsidRPr="0017799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n</w:t>
      </w:r>
      <w:r w:rsidRPr="00177993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anoplatform for </w:t>
      </w:r>
      <w:r w:rsidRPr="0017799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t</w:t>
      </w:r>
      <w:r w:rsidRPr="00177993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argeted </w:t>
      </w:r>
      <w:r w:rsidRPr="0017799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d</w:t>
      </w:r>
      <w:r w:rsidRPr="00177993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elivery of CD-2e and </w:t>
      </w:r>
      <w:r w:rsidRPr="0017799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e</w:t>
      </w:r>
      <w:r w:rsidRPr="00177993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nhanced </w:t>
      </w:r>
      <w:r w:rsidRPr="0017799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t</w:t>
      </w:r>
      <w:r w:rsidRPr="00177993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herapy of </w:t>
      </w:r>
      <w:r w:rsidRPr="0017799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h</w:t>
      </w:r>
      <w:r w:rsidRPr="00177993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epatocellular </w:t>
      </w:r>
      <w:r w:rsidRPr="0017799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c</w:t>
      </w:r>
      <w:r w:rsidRPr="00177993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arcinoma</w:t>
      </w:r>
    </w:p>
    <w:p w14:paraId="7F50178D" w14:textId="77777777" w:rsidR="006C2316" w:rsidRPr="00177993" w:rsidRDefault="006C2316" w:rsidP="006C231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229853882"/>
      <w:bookmarkStart w:id="3" w:name="_Hlk226633478"/>
      <w:bookmarkStart w:id="4" w:name="_Hlk228835423"/>
      <w:bookmarkStart w:id="5" w:name="_Hlk234753506"/>
      <w:bookmarkEnd w:id="0"/>
      <w:bookmarkEnd w:id="1"/>
      <w:r w:rsidRPr="0017799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Yuqing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799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Zheng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17799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proofErr w:type="spellStart"/>
      <w:r w:rsidRPr="00177993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17799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hi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</w:rPr>
        <w:t>hang</w:t>
      </w:r>
      <w:proofErr w:type="spellEnd"/>
      <w:r w:rsidRPr="0017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7799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Yan Ma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7799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Hao Pan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17799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proofErr w:type="spellStart"/>
      <w:r w:rsidRPr="0017799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Lianrui</w:t>
      </w:r>
      <w:proofErr w:type="spellEnd"/>
      <w:r w:rsidRPr="0017799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Cao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17799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799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Yuqing Ni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17799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Cong Li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 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177993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,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17799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</w:rPr>
        <w:t>Lijiang Chen</w:t>
      </w:r>
      <w:r w:rsidRPr="0017799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a, b,*</w:t>
      </w:r>
    </w:p>
    <w:bookmarkEnd w:id="5"/>
    <w:p w14:paraId="3C9AE6FB" w14:textId="77777777" w:rsidR="00E23E6D" w:rsidRPr="00177993" w:rsidRDefault="00E23E6D" w:rsidP="0017799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lang w:val="en-GB"/>
        </w:rPr>
      </w:pPr>
      <w:proofErr w:type="spellStart"/>
      <w:r w:rsidRPr="00177993">
        <w:rPr>
          <w:rFonts w:ascii="Times New Roman" w:hAnsi="Times New Roman" w:cs="Times New Roman" w:hint="eastAsia"/>
          <w:color w:val="000000" w:themeColor="text1"/>
          <w:sz w:val="24"/>
          <w:vertAlign w:val="superscript"/>
          <w:lang w:val="en-GB"/>
        </w:rPr>
        <w:t>a</w:t>
      </w:r>
      <w:r w:rsidRPr="00177993">
        <w:rPr>
          <w:rFonts w:ascii="Times New Roman" w:hAnsi="Times New Roman" w:cs="Times New Roman"/>
          <w:color w:val="000000" w:themeColor="text1"/>
          <w:sz w:val="24"/>
          <w:lang w:val="en-GB"/>
        </w:rPr>
        <w:t>School</w:t>
      </w:r>
      <w:proofErr w:type="spellEnd"/>
      <w:r w:rsidRPr="0017799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of Pharmaceutical Science, Liaoning University, Shenyang110036, China</w:t>
      </w:r>
    </w:p>
    <w:p w14:paraId="1D9BEF4C" w14:textId="77777777" w:rsidR="00E23E6D" w:rsidRPr="00177993" w:rsidRDefault="00E23E6D" w:rsidP="0017799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lang w:val="en-GB"/>
        </w:rPr>
      </w:pPr>
      <w:proofErr w:type="spellStart"/>
      <w:r w:rsidRPr="00177993">
        <w:rPr>
          <w:rFonts w:ascii="Times New Roman" w:hAnsi="Times New Roman" w:cs="Times New Roman" w:hint="eastAsia"/>
          <w:color w:val="000000" w:themeColor="text1"/>
          <w:sz w:val="24"/>
          <w:vertAlign w:val="superscript"/>
          <w:lang w:val="en-GB"/>
        </w:rPr>
        <w:t>b</w:t>
      </w:r>
      <w:r w:rsidRPr="00177993">
        <w:rPr>
          <w:rFonts w:ascii="Times New Roman" w:hAnsi="Times New Roman" w:cs="Times New Roman"/>
          <w:color w:val="000000" w:themeColor="text1"/>
          <w:sz w:val="24"/>
          <w:lang w:val="en-GB"/>
        </w:rPr>
        <w:t>Liaoning</w:t>
      </w:r>
      <w:proofErr w:type="spellEnd"/>
      <w:r w:rsidRPr="0017799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Key Laboratory of New Drug Research &amp; Development, Shenyang110036,</w:t>
      </w:r>
      <w:bookmarkEnd w:id="2"/>
      <w:r w:rsidRPr="0017799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China</w:t>
      </w:r>
    </w:p>
    <w:bookmarkEnd w:id="3"/>
    <w:p w14:paraId="0237EE5C" w14:textId="77777777" w:rsidR="00E23E6D" w:rsidRPr="00177993" w:rsidRDefault="00E23E6D" w:rsidP="00177993">
      <w:pPr>
        <w:spacing w:line="360" w:lineRule="auto"/>
        <w:rPr>
          <w:rFonts w:ascii="Times New Roman" w:eastAsia="等线" w:hAnsi="Times New Roman" w:cs="Times New Roman"/>
          <w:color w:val="000000" w:themeColor="text1"/>
          <w:sz w:val="24"/>
          <w:szCs w:val="24"/>
          <w:lang w:val="en-GB"/>
        </w:rPr>
      </w:pPr>
      <w:r w:rsidRPr="00177993">
        <w:rPr>
          <w:rFonts w:ascii="Times New Roman" w:eastAsia="等线" w:hAnsi="Times New Roman" w:cs="Times New Roman"/>
          <w:color w:val="000000" w:themeColor="text1"/>
          <w:sz w:val="24"/>
          <w:lang w:val="en-GB"/>
        </w:rPr>
        <w:t>Corresponding author:</w:t>
      </w:r>
    </w:p>
    <w:p w14:paraId="7DA529EA" w14:textId="5B816EB2" w:rsidR="00E23E6D" w:rsidRDefault="00E23E6D" w:rsidP="00177993">
      <w:pPr>
        <w:spacing w:line="360" w:lineRule="auto"/>
      </w:pPr>
      <w:r w:rsidRPr="00177993">
        <w:rPr>
          <w:rFonts w:ascii="Times New Roman" w:eastAsia="等线" w:hAnsi="Times New Roman" w:cs="Times New Roman"/>
          <w:sz w:val="24"/>
          <w:szCs w:val="24"/>
          <w:vertAlign w:val="superscript"/>
          <w:lang w:val="en-GB"/>
        </w:rPr>
        <w:t>*</w:t>
      </w:r>
      <w:r w:rsidRPr="00177993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Associate Prof. </w:t>
      </w:r>
      <w:r w:rsidRPr="00177993">
        <w:rPr>
          <w:rFonts w:ascii="Times New Roman" w:eastAsia="等线" w:hAnsi="Times New Roman" w:cs="Times New Roman"/>
          <w:sz w:val="24"/>
          <w:szCs w:val="24"/>
        </w:rPr>
        <w:t>Cong Li</w:t>
      </w:r>
      <w:r w:rsidRPr="00177993">
        <w:rPr>
          <w:rFonts w:ascii="Times New Roman" w:eastAsia="等线" w:hAnsi="Times New Roman" w:cs="Times New Roman"/>
          <w:sz w:val="24"/>
          <w:szCs w:val="24"/>
          <w:lang w:val="en-GB"/>
        </w:rPr>
        <w:t>, E-mail:</w:t>
      </w:r>
      <w:r w:rsidRPr="00177993">
        <w:rPr>
          <w:rFonts w:ascii="Times New Roman" w:eastAsia="等线" w:hAnsi="Times New Roman" w:cs="Times New Roman" w:hint="eastAsia"/>
          <w:sz w:val="24"/>
          <w:szCs w:val="24"/>
          <w:lang w:val="en-GB"/>
        </w:rPr>
        <w:t xml:space="preserve"> </w:t>
      </w:r>
      <w:hyperlink r:id="rId6" w:history="1">
        <w:r w:rsidRPr="00177993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735049942@qq.com</w:t>
        </w:r>
      </w:hyperlink>
    </w:p>
    <w:p w14:paraId="4AE35EFF" w14:textId="77777777" w:rsidR="006625FB" w:rsidRPr="00177993" w:rsidRDefault="006625FB" w:rsidP="006625FB">
      <w:pPr>
        <w:spacing w:line="360" w:lineRule="auto"/>
        <w:rPr>
          <w:rFonts w:ascii="Times New Roman" w:eastAsia="等线" w:hAnsi="Times New Roman" w:cs="Times New Roman"/>
          <w:sz w:val="24"/>
          <w:szCs w:val="24"/>
          <w:vertAlign w:val="superscript"/>
          <w:lang w:val="en-GB"/>
        </w:rPr>
      </w:pPr>
      <w:r w:rsidRPr="00177993">
        <w:rPr>
          <w:rFonts w:ascii="Times New Roman" w:eastAsia="等线" w:hAnsi="Times New Roman" w:cs="Times New Roman"/>
          <w:sz w:val="24"/>
          <w:szCs w:val="24"/>
          <w:vertAlign w:val="superscript"/>
          <w:lang w:val="en-GB"/>
        </w:rPr>
        <w:t>*</w:t>
      </w:r>
      <w:r w:rsidRPr="00177993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Prof. Lijiang Chen, E-mail: </w:t>
      </w:r>
      <w:hyperlink r:id="rId7" w:history="1">
        <w:r w:rsidRPr="00177993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  <w:lang w:val="en-GB"/>
          </w:rPr>
          <w:t>clj1172023@163.com</w:t>
        </w:r>
      </w:hyperlink>
    </w:p>
    <w:p w14:paraId="0F8099CE" w14:textId="77777777" w:rsidR="00E23E6D" w:rsidRPr="00177993" w:rsidRDefault="00E23E6D" w:rsidP="00177993">
      <w:pPr>
        <w:widowControl/>
        <w:spacing w:line="360" w:lineRule="auto"/>
        <w:jc w:val="left"/>
        <w:rPr>
          <w:rFonts w:ascii="Times New Roman" w:hAnsi="Times New Roman"/>
          <w:sz w:val="24"/>
        </w:rPr>
      </w:pPr>
      <w:r w:rsidRPr="00177993">
        <w:rPr>
          <w:rFonts w:ascii="Times New Roman" w:hAnsi="Times New Roman" w:hint="eastAsia"/>
          <w:sz w:val="24"/>
        </w:rPr>
        <w:br w:type="page"/>
      </w:r>
    </w:p>
    <w:bookmarkEnd w:id="4"/>
    <w:p w14:paraId="24A39D11" w14:textId="34F226AD" w:rsidR="009D6396" w:rsidRPr="00177993" w:rsidRDefault="004760BA" w:rsidP="00177993">
      <w:pPr>
        <w:spacing w:line="360" w:lineRule="auto"/>
        <w:jc w:val="center"/>
        <w:rPr>
          <w:rFonts w:ascii="Times New Roman" w:hAnsi="Times New Roman"/>
          <w:noProof/>
          <w:sz w:val="24"/>
        </w:rPr>
      </w:pPr>
      <w:r>
        <w:rPr>
          <w:noProof/>
        </w:rPr>
        <w:lastRenderedPageBreak/>
        <w:drawing>
          <wp:inline distT="0" distB="0" distL="0" distR="0" wp14:anchorId="627AF801" wp14:editId="35AC1236">
            <wp:extent cx="3367889" cy="2764143"/>
            <wp:effectExtent l="0" t="0" r="4445" b="0"/>
            <wp:docPr id="20570031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68" cy="276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D9BD0" w14:textId="14B260BC" w:rsidR="009D6396" w:rsidRDefault="00177993" w:rsidP="004760BA">
      <w:pPr>
        <w:spacing w:line="360" w:lineRule="auto"/>
        <w:rPr>
          <w:rFonts w:ascii="Times New Roman" w:hAnsi="Times New Roman"/>
          <w:noProof/>
          <w:sz w:val="24"/>
        </w:rPr>
      </w:pPr>
      <w:r w:rsidRPr="00177993">
        <w:rPr>
          <w:rFonts w:ascii="Times New Roman" w:hAnsi="Times New Roman" w:hint="eastAsia"/>
          <w:b/>
          <w:bCs/>
          <w:noProof/>
          <w:sz w:val="24"/>
        </w:rPr>
        <w:t>Fig. S1</w:t>
      </w:r>
      <w:r>
        <w:rPr>
          <w:rFonts w:ascii="Times New Roman" w:hAnsi="Times New Roman" w:hint="eastAsia"/>
          <w:b/>
          <w:bCs/>
          <w:noProof/>
          <w:sz w:val="24"/>
        </w:rPr>
        <w:t xml:space="preserve"> </w:t>
      </w:r>
      <w:r w:rsidR="004760BA" w:rsidRPr="004760BA">
        <w:rPr>
          <w:rFonts w:ascii="Times New Roman" w:hAnsi="Times New Roman"/>
          <w:noProof/>
          <w:sz w:val="24"/>
        </w:rPr>
        <w:t>F</w:t>
      </w:r>
      <w:r w:rsidR="004760BA">
        <w:rPr>
          <w:rFonts w:ascii="Times New Roman" w:hAnsi="Times New Roman" w:hint="eastAsia"/>
          <w:noProof/>
          <w:sz w:val="24"/>
        </w:rPr>
        <w:t>CM</w:t>
      </w:r>
      <w:r w:rsidR="004760BA" w:rsidRPr="004760BA">
        <w:rPr>
          <w:rFonts w:ascii="Times New Roman" w:hAnsi="Times New Roman"/>
          <w:noProof/>
          <w:sz w:val="24"/>
        </w:rPr>
        <w:t xml:space="preserve"> results showing the expression of CD86 and CD206 in macrophages (F4/80⁺) after treatment with different groups.</w:t>
      </w:r>
    </w:p>
    <w:p w14:paraId="730FAF1C" w14:textId="77777777" w:rsidR="004760BA" w:rsidRPr="00177993" w:rsidRDefault="004760BA" w:rsidP="004760BA">
      <w:pPr>
        <w:spacing w:line="360" w:lineRule="auto"/>
        <w:rPr>
          <w:rFonts w:ascii="Times New Roman" w:hAnsi="Times New Roman"/>
          <w:b/>
          <w:bCs/>
          <w:noProof/>
          <w:sz w:val="24"/>
        </w:rPr>
      </w:pPr>
    </w:p>
    <w:p w14:paraId="42400156" w14:textId="70D6448F" w:rsidR="009D6396" w:rsidRDefault="004760BA" w:rsidP="00177993">
      <w:pPr>
        <w:spacing w:line="360" w:lineRule="auto"/>
        <w:jc w:val="center"/>
        <w:rPr>
          <w:rFonts w:ascii="Times New Roman" w:hAnsi="Times New Roman"/>
          <w:noProof/>
          <w:sz w:val="24"/>
        </w:rPr>
      </w:pPr>
      <w:r>
        <w:rPr>
          <w:noProof/>
        </w:rPr>
        <w:drawing>
          <wp:inline distT="0" distB="0" distL="0" distR="0" wp14:anchorId="1414DEDA" wp14:editId="79405FE7">
            <wp:extent cx="5274310" cy="2019935"/>
            <wp:effectExtent l="0" t="0" r="2540" b="0"/>
            <wp:docPr id="14564155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3EEFA" w14:textId="3038F8ED" w:rsidR="00177993" w:rsidRDefault="00177993" w:rsidP="00916E07">
      <w:pPr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 w:rsidRPr="00177993">
        <w:rPr>
          <w:rFonts w:ascii="Times New Roman" w:hAnsi="Times New Roman" w:hint="eastAsia"/>
          <w:b/>
          <w:bCs/>
          <w:noProof/>
          <w:sz w:val="24"/>
        </w:rPr>
        <w:t>Fig. S</w:t>
      </w:r>
      <w:r>
        <w:rPr>
          <w:rFonts w:ascii="Times New Roman" w:hAnsi="Times New Roman" w:hint="eastAsia"/>
          <w:b/>
          <w:bCs/>
          <w:noProof/>
          <w:sz w:val="24"/>
        </w:rPr>
        <w:t xml:space="preserve">2 </w:t>
      </w:r>
      <w:r w:rsidR="00916E07" w:rsidRPr="003F05EF">
        <w:rPr>
          <w:rFonts w:ascii="Times New Roman" w:hAnsi="Times New Roman" w:cs="Times New Roman"/>
          <w:color w:val="000000" w:themeColor="text1"/>
          <w:sz w:val="24"/>
          <w:szCs w:val="24"/>
        </w:rPr>
        <w:t>Secretion levels of the cytokines</w:t>
      </w:r>
      <w:r w:rsidR="00916E0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CSF-1,</w:t>
      </w:r>
      <w:r w:rsidR="00916E07" w:rsidRPr="00916E0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16E0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Arg-1 and IL-10</w:t>
      </w:r>
      <w:r w:rsidR="00916E07" w:rsidRPr="003F05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tumor tissues measured by ELISA.</w:t>
      </w:r>
    </w:p>
    <w:p w14:paraId="3997EAF3" w14:textId="77777777" w:rsidR="004760BA" w:rsidRPr="00177993" w:rsidRDefault="004760BA" w:rsidP="00916E07">
      <w:pPr>
        <w:spacing w:line="360" w:lineRule="auto"/>
        <w:rPr>
          <w:rFonts w:ascii="Times New Roman" w:hAnsi="Times New Roman"/>
          <w:b/>
          <w:bCs/>
          <w:noProof/>
          <w:sz w:val="24"/>
        </w:rPr>
      </w:pPr>
    </w:p>
    <w:p w14:paraId="45B154B9" w14:textId="0F9CA371" w:rsidR="00225EF9" w:rsidRDefault="004760BA" w:rsidP="00177993">
      <w:pPr>
        <w:spacing w:line="360" w:lineRule="auto"/>
        <w:jc w:val="center"/>
        <w:rPr>
          <w:rFonts w:ascii="Times New Roman" w:hAnsi="Times New Roman"/>
          <w:noProof/>
          <w:sz w:val="24"/>
        </w:rPr>
      </w:pPr>
      <w:r>
        <w:rPr>
          <w:noProof/>
        </w:rPr>
        <w:lastRenderedPageBreak/>
        <w:drawing>
          <wp:inline distT="0" distB="0" distL="0" distR="0" wp14:anchorId="3ABF0F0B" wp14:editId="510C0302">
            <wp:extent cx="2543119" cy="4179644"/>
            <wp:effectExtent l="0" t="0" r="0" b="0"/>
            <wp:docPr id="14863982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19" cy="417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8BA2C" w14:textId="67E3FB9F" w:rsidR="00177993" w:rsidRPr="00177993" w:rsidRDefault="00177993" w:rsidP="00916E07">
      <w:pPr>
        <w:spacing w:line="360" w:lineRule="auto"/>
        <w:rPr>
          <w:rFonts w:ascii="Times New Roman" w:hAnsi="Times New Roman"/>
          <w:b/>
          <w:bCs/>
          <w:noProof/>
          <w:sz w:val="24"/>
        </w:rPr>
      </w:pPr>
      <w:r w:rsidRPr="00177993">
        <w:rPr>
          <w:rFonts w:ascii="Times New Roman" w:hAnsi="Times New Roman" w:hint="eastAsia"/>
          <w:b/>
          <w:bCs/>
          <w:noProof/>
          <w:sz w:val="24"/>
        </w:rPr>
        <w:t>Fig. S</w:t>
      </w:r>
      <w:r>
        <w:rPr>
          <w:rFonts w:ascii="Times New Roman" w:hAnsi="Times New Roman" w:hint="eastAsia"/>
          <w:b/>
          <w:bCs/>
          <w:noProof/>
          <w:sz w:val="24"/>
        </w:rPr>
        <w:t xml:space="preserve">3 </w:t>
      </w:r>
      <w:r w:rsidR="00916E07" w:rsidRPr="003F05EF">
        <w:rPr>
          <w:rFonts w:ascii="Times New Roman" w:hAnsi="Times New Roman" w:cs="Times New Roman"/>
          <w:color w:val="000000" w:themeColor="text1"/>
          <w:sz w:val="24"/>
          <w:szCs w:val="24"/>
        </w:rPr>
        <w:t>Schematic illustration of the mechanism by which GA-Mn-MSNs@CD-2e improves the tumor immune microenvironment and enhances antitumor efficacy through regulation of TAM polarization.</w:t>
      </w:r>
    </w:p>
    <w:p w14:paraId="48DA3049" w14:textId="77777777" w:rsidR="009D6396" w:rsidRPr="00177993" w:rsidRDefault="009D6396" w:rsidP="00177993">
      <w:pPr>
        <w:spacing w:line="360" w:lineRule="auto"/>
        <w:rPr>
          <w:rFonts w:ascii="Times New Roman" w:hAnsi="Times New Roman"/>
          <w:noProof/>
          <w:sz w:val="24"/>
        </w:rPr>
      </w:pPr>
    </w:p>
    <w:p w14:paraId="1B141D3A" w14:textId="3545DCED" w:rsidR="00CF3D10" w:rsidRPr="00177993" w:rsidRDefault="004760BA" w:rsidP="00177993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7C7CE6E" wp14:editId="59834D24">
            <wp:extent cx="5274310" cy="4166235"/>
            <wp:effectExtent l="0" t="0" r="2540" b="5715"/>
            <wp:docPr id="99239017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1B6D9" w14:textId="20F06CD0" w:rsidR="00A4357B" w:rsidRPr="00177993" w:rsidRDefault="00177993" w:rsidP="00916E07">
      <w:pPr>
        <w:spacing w:line="360" w:lineRule="auto"/>
        <w:rPr>
          <w:rFonts w:ascii="Times New Roman" w:hAnsi="Times New Roman"/>
          <w:sz w:val="24"/>
        </w:rPr>
      </w:pPr>
      <w:r w:rsidRPr="00916E07">
        <w:rPr>
          <w:rFonts w:ascii="Times New Roman" w:hAnsi="Times New Roman" w:hint="eastAsia"/>
          <w:b/>
          <w:bCs/>
          <w:noProof/>
          <w:sz w:val="24"/>
        </w:rPr>
        <w:t>Fig. S</w:t>
      </w:r>
      <w:r w:rsidR="00916E07" w:rsidRPr="00916E07">
        <w:rPr>
          <w:rFonts w:ascii="Times New Roman" w:hAnsi="Times New Roman" w:hint="eastAsia"/>
          <w:b/>
          <w:bCs/>
          <w:noProof/>
          <w:sz w:val="24"/>
        </w:rPr>
        <w:t>4</w:t>
      </w:r>
      <w:r w:rsidR="00A4357B" w:rsidRPr="00916E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Levels of LDH, CK-MB, AST, ALT, BUN, and CREA.</w:t>
      </w:r>
    </w:p>
    <w:sectPr w:rsidR="00A4357B" w:rsidRPr="00177993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7B0F3" w14:textId="77777777" w:rsidR="00445E83" w:rsidRDefault="00445E83" w:rsidP="00E23E6D">
      <w:pPr>
        <w:rPr>
          <w:rFonts w:hint="eastAsia"/>
        </w:rPr>
      </w:pPr>
      <w:r>
        <w:separator/>
      </w:r>
    </w:p>
  </w:endnote>
  <w:endnote w:type="continuationSeparator" w:id="0">
    <w:p w14:paraId="041FB43F" w14:textId="77777777" w:rsidR="00445E83" w:rsidRDefault="00445E83" w:rsidP="00E23E6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b/>
        <w:bCs/>
        <w:sz w:val="21"/>
        <w:szCs w:val="21"/>
      </w:rPr>
      <w:id w:val="562680097"/>
      <w:docPartObj>
        <w:docPartGallery w:val="Page Numbers (Bottom of Page)"/>
        <w:docPartUnique/>
      </w:docPartObj>
    </w:sdtPr>
    <w:sdtContent>
      <w:p w14:paraId="71847B0B" w14:textId="4F126BF7" w:rsidR="00F46667" w:rsidRPr="00F46667" w:rsidRDefault="00F46667">
        <w:pPr>
          <w:pStyle w:val="af1"/>
          <w:jc w:val="center"/>
          <w:rPr>
            <w:rFonts w:ascii="Times New Roman" w:hAnsi="Times New Roman" w:cs="Times New Roman"/>
            <w:b/>
            <w:bCs/>
            <w:sz w:val="21"/>
            <w:szCs w:val="21"/>
          </w:rPr>
        </w:pPr>
        <w:r w:rsidRPr="00F46667">
          <w:rPr>
            <w:rFonts w:ascii="Times New Roman" w:hAnsi="Times New Roman" w:cs="Times New Roman"/>
            <w:b/>
            <w:bCs/>
            <w:sz w:val="21"/>
            <w:szCs w:val="21"/>
          </w:rPr>
          <w:fldChar w:fldCharType="begin"/>
        </w:r>
        <w:r w:rsidRPr="00F46667">
          <w:rPr>
            <w:rFonts w:ascii="Times New Roman" w:hAnsi="Times New Roman" w:cs="Times New Roman"/>
            <w:b/>
            <w:bCs/>
            <w:sz w:val="21"/>
            <w:szCs w:val="21"/>
          </w:rPr>
          <w:instrText>PAGE   \* MERGEFORMAT</w:instrText>
        </w:r>
        <w:r w:rsidRPr="00F46667">
          <w:rPr>
            <w:rFonts w:ascii="Times New Roman" w:hAnsi="Times New Roman" w:cs="Times New Roman"/>
            <w:b/>
            <w:bCs/>
            <w:sz w:val="21"/>
            <w:szCs w:val="21"/>
          </w:rPr>
          <w:fldChar w:fldCharType="separate"/>
        </w:r>
        <w:r w:rsidRPr="00F46667">
          <w:rPr>
            <w:rFonts w:ascii="Times New Roman" w:hAnsi="Times New Roman" w:cs="Times New Roman"/>
            <w:b/>
            <w:bCs/>
            <w:sz w:val="21"/>
            <w:szCs w:val="21"/>
            <w:lang w:val="zh-CN"/>
          </w:rPr>
          <w:t>2</w:t>
        </w:r>
        <w:r w:rsidRPr="00F46667">
          <w:rPr>
            <w:rFonts w:ascii="Times New Roman" w:hAnsi="Times New Roman" w:cs="Times New Roman"/>
            <w:b/>
            <w:bCs/>
            <w:sz w:val="21"/>
            <w:szCs w:val="21"/>
          </w:rPr>
          <w:fldChar w:fldCharType="end"/>
        </w:r>
      </w:p>
    </w:sdtContent>
  </w:sdt>
  <w:p w14:paraId="50F398AA" w14:textId="77777777" w:rsidR="00F46667" w:rsidRPr="00F46667" w:rsidRDefault="00F46667">
    <w:pPr>
      <w:pStyle w:val="af1"/>
      <w:rPr>
        <w:rFonts w:ascii="Times New Roman" w:hAnsi="Times New Roman" w:cs="Times New Roman"/>
        <w:b/>
        <w:bCs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5FB0F" w14:textId="77777777" w:rsidR="00445E83" w:rsidRDefault="00445E83" w:rsidP="00E23E6D">
      <w:pPr>
        <w:rPr>
          <w:rFonts w:hint="eastAsia"/>
        </w:rPr>
      </w:pPr>
      <w:r>
        <w:separator/>
      </w:r>
    </w:p>
  </w:footnote>
  <w:footnote w:type="continuationSeparator" w:id="0">
    <w:p w14:paraId="53CB6793" w14:textId="77777777" w:rsidR="00445E83" w:rsidRDefault="00445E83" w:rsidP="00E23E6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8F"/>
    <w:rsid w:val="00105113"/>
    <w:rsid w:val="00177993"/>
    <w:rsid w:val="00182826"/>
    <w:rsid w:val="00225EF9"/>
    <w:rsid w:val="0027427C"/>
    <w:rsid w:val="00287923"/>
    <w:rsid w:val="002D098E"/>
    <w:rsid w:val="00390A38"/>
    <w:rsid w:val="0039132E"/>
    <w:rsid w:val="003D1D6B"/>
    <w:rsid w:val="0040218E"/>
    <w:rsid w:val="00430452"/>
    <w:rsid w:val="00445E83"/>
    <w:rsid w:val="004760BA"/>
    <w:rsid w:val="004B6A24"/>
    <w:rsid w:val="005F0EEF"/>
    <w:rsid w:val="006625FB"/>
    <w:rsid w:val="006C2316"/>
    <w:rsid w:val="00760955"/>
    <w:rsid w:val="007E2BF7"/>
    <w:rsid w:val="0087297C"/>
    <w:rsid w:val="00916E07"/>
    <w:rsid w:val="009655C8"/>
    <w:rsid w:val="00973FCD"/>
    <w:rsid w:val="009D6396"/>
    <w:rsid w:val="00A4357B"/>
    <w:rsid w:val="00A5060A"/>
    <w:rsid w:val="00B0501C"/>
    <w:rsid w:val="00B1628F"/>
    <w:rsid w:val="00B57094"/>
    <w:rsid w:val="00BE3041"/>
    <w:rsid w:val="00CF3D10"/>
    <w:rsid w:val="00D54E29"/>
    <w:rsid w:val="00D769B5"/>
    <w:rsid w:val="00DD7F45"/>
    <w:rsid w:val="00DF0CDB"/>
    <w:rsid w:val="00E23E6D"/>
    <w:rsid w:val="00F0260F"/>
    <w:rsid w:val="00F047B3"/>
    <w:rsid w:val="00F46667"/>
    <w:rsid w:val="00FA0805"/>
    <w:rsid w:val="00FE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2F21D"/>
  <w15:chartTrackingRefBased/>
  <w15:docId w15:val="{9254296B-64FA-4A0D-9959-DD3CF929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E6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28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6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62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628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628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628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628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628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628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段式"/>
    <w:basedOn w:val="a1"/>
    <w:uiPriority w:val="99"/>
    <w:rsid w:val="0039132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B1628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6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6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628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628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1628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628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628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628F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B162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B16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1628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B162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B162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B1628F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B1628F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B1628F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16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B1628F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B1628F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E23E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E23E6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E23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E23E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lj1172023@163.com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735049942@qq.com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zyq1198060448@163.com</dc:creator>
  <cp:keywords/>
  <dc:description/>
  <cp:lastModifiedBy>zyq1198060448@163.com</cp:lastModifiedBy>
  <cp:revision>11</cp:revision>
  <dcterms:created xsi:type="dcterms:W3CDTF">2026-05-04T17:01:00Z</dcterms:created>
  <dcterms:modified xsi:type="dcterms:W3CDTF">2026-07-25T07:40:00Z</dcterms:modified>
</cp:coreProperties>
</file>