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D15" w14:textId="1396BBFF" w:rsidR="00153CC9" w:rsidRDefault="00FD15B4" w:rsidP="0019340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FILE</w:t>
      </w:r>
    </w:p>
    <w:p w14:paraId="724F6D71" w14:textId="47E9E835" w:rsidR="005B4FBC" w:rsidRPr="004E6417" w:rsidRDefault="004E6417" w:rsidP="004E6417">
      <w:pPr>
        <w:pStyle w:val="af0"/>
        <w:jc w:val="center"/>
        <w:rPr>
          <w:rFonts w:eastAsia="黑体" w:cs="Times New Roman"/>
          <w:bCs/>
          <w:color w:val="000000" w:themeColor="text1"/>
          <w:sz w:val="24"/>
          <w:szCs w:val="24"/>
        </w:rPr>
      </w:pPr>
      <w:r w:rsidRPr="004E6417">
        <w:rPr>
          <w:rFonts w:eastAsia="黑体" w:cs="Times New Roman"/>
          <w:bCs/>
          <w:color w:val="000000" w:themeColor="text1"/>
          <w:sz w:val="24"/>
          <w:szCs w:val="24"/>
        </w:rPr>
        <w:t xml:space="preserve">Coaxial Electrospinning-Derived Hollow </w:t>
      </w:r>
      <w:proofErr w:type="spellStart"/>
      <w:r w:rsidRPr="004E6417">
        <w:rPr>
          <w:rFonts w:eastAsia="黑体" w:cs="Times New Roman"/>
          <w:bCs/>
          <w:color w:val="000000" w:themeColor="text1"/>
          <w:sz w:val="24"/>
          <w:szCs w:val="24"/>
        </w:rPr>
        <w:t>SiBCN</w:t>
      </w:r>
      <w:proofErr w:type="spellEnd"/>
      <w:r w:rsidRPr="004E6417">
        <w:rPr>
          <w:rFonts w:eastAsia="黑体" w:cs="Times New Roman"/>
          <w:bCs/>
          <w:color w:val="000000" w:themeColor="text1"/>
          <w:sz w:val="24"/>
          <w:szCs w:val="24"/>
        </w:rPr>
        <w:t xml:space="preserve"> Ceramic Fibers with Multiscale Heat-Transfer Suppression for High-Temperature Thermal Insulation</w:t>
      </w:r>
      <w:r w:rsidR="005B4FBC" w:rsidRPr="004E6417">
        <w:rPr>
          <w:rFonts w:cs="Times New Roman"/>
          <w:bCs/>
          <w:sz w:val="24"/>
          <w:szCs w:val="24"/>
        </w:rPr>
        <w:t xml:space="preserve">  </w:t>
      </w:r>
    </w:p>
    <w:p w14:paraId="4BA85620" w14:textId="77777777" w:rsidR="004E6417" w:rsidRDefault="004E6417" w:rsidP="004E6417">
      <w:pPr>
        <w:pStyle w:val="af0"/>
        <w:rPr>
          <w:rFonts w:eastAsia="黑体" w:cs="Times New Roman"/>
          <w:b w:val="0"/>
          <w:color w:val="000000" w:themeColor="text1"/>
          <w:sz w:val="21"/>
          <w:szCs w:val="21"/>
        </w:rPr>
      </w:pP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Hongli Liu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  <w:vertAlign w:val="superscript"/>
        </w:rPr>
        <w:t>a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 xml:space="preserve">, 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Jie Wang</w:t>
      </w:r>
      <w:r w:rsidRPr="008B139B"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a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, Peng Chu</w:t>
      </w:r>
      <w:r w:rsidRPr="00FA3E2F">
        <w:rPr>
          <w:rFonts w:eastAsia="黑体" w:cs="Times New Roman"/>
          <w:b w:val="0"/>
          <w:color w:val="000000" w:themeColor="text1"/>
          <w:sz w:val="21"/>
          <w:szCs w:val="21"/>
          <w:vertAlign w:val="superscript"/>
        </w:rPr>
        <w:t>a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 xml:space="preserve">, </w:t>
      </w:r>
      <w:r>
        <w:rPr>
          <w:rFonts w:cs="Times New Roman"/>
          <w:color w:val="000000" w:themeColor="text1"/>
          <w:sz w:val="21"/>
          <w:szCs w:val="21"/>
        </w:rPr>
        <w:t>*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,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Manmeng</w:t>
      </w:r>
      <w:proofErr w:type="spellEnd"/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 Zuo</w:t>
      </w:r>
      <w:r w:rsidRPr="001B0668"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a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, Yuhao Liu</w:t>
      </w:r>
      <w:r w:rsidRPr="001B0668"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a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, </w:t>
      </w:r>
      <w:proofErr w:type="spellStart"/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Qingmiao</w:t>
      </w:r>
      <w:proofErr w:type="spellEnd"/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 xml:space="preserve"> Ding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a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 xml:space="preserve">, </w:t>
      </w:r>
      <w:proofErr w:type="spellStart"/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Liangliang</w:t>
      </w:r>
      <w:proofErr w:type="spellEnd"/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 xml:space="preserve"> Fu</w:t>
      </w:r>
      <w:r w:rsidRPr="00001DA1"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 xml:space="preserve"> 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b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,</w:t>
      </w:r>
      <w:r w:rsidRPr="004F0689">
        <w:rPr>
          <w:b w:val="0"/>
          <w:bCs/>
          <w:sz w:val="24"/>
          <w:szCs w:val="21"/>
        </w:rPr>
        <w:t xml:space="preserve"> </w:t>
      </w: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Zihao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 </w:t>
      </w:r>
      <w:proofErr w:type="spellStart"/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Wang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  <w:vertAlign w:val="superscript"/>
        </w:rPr>
        <w:t>c</w:t>
      </w:r>
      <w:proofErr w:type="spellEnd"/>
    </w:p>
    <w:p w14:paraId="13FCD648" w14:textId="77777777" w:rsidR="004E6417" w:rsidRDefault="004E6417" w:rsidP="004E6417">
      <w:pPr>
        <w:pStyle w:val="af0"/>
        <w:rPr>
          <w:rFonts w:eastAsia="黑体" w:cs="Times New Roman"/>
          <w:b w:val="0"/>
          <w:color w:val="000000" w:themeColor="text1"/>
          <w:sz w:val="21"/>
          <w:szCs w:val="21"/>
        </w:rPr>
      </w:pPr>
      <w:r w:rsidRPr="008B139B">
        <w:rPr>
          <w:rFonts w:eastAsia="黑体" w:cs="Times New Roman"/>
          <w:b w:val="0"/>
          <w:color w:val="000000" w:themeColor="text1"/>
          <w:sz w:val="21"/>
          <w:szCs w:val="21"/>
        </w:rPr>
        <w:t>a College of Aeronautical Engineering, Civil Aviation University of China, Tianjin, 300300, China</w:t>
      </w:r>
    </w:p>
    <w:p w14:paraId="65B534A9" w14:textId="77777777" w:rsidR="004E6417" w:rsidRDefault="004E6417" w:rsidP="004E6417">
      <w:pPr>
        <w:pStyle w:val="af0"/>
        <w:rPr>
          <w:rFonts w:eastAsia="黑体" w:cs="Times New Roman"/>
          <w:b w:val="0"/>
          <w:color w:val="000000" w:themeColor="text1"/>
          <w:sz w:val="21"/>
          <w:szCs w:val="21"/>
        </w:rPr>
      </w:pP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b </w:t>
      </w:r>
      <w:r w:rsidRPr="00E329C2">
        <w:rPr>
          <w:rFonts w:eastAsia="黑体" w:cs="Times New Roman"/>
          <w:b w:val="0"/>
          <w:color w:val="000000" w:themeColor="text1"/>
          <w:sz w:val="21"/>
          <w:szCs w:val="21"/>
        </w:rPr>
        <w:t>Key Laboratory on Resources Chemicals and Material of the Ministry of Education, Shenyang University of Chemical Technology, Shenyang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,</w:t>
      </w:r>
      <w:r w:rsidRPr="00E329C2">
        <w:rPr>
          <w:rFonts w:eastAsia="黑体" w:cs="Times New Roman"/>
          <w:b w:val="0"/>
          <w:color w:val="000000" w:themeColor="text1"/>
          <w:sz w:val="21"/>
          <w:szCs w:val="21"/>
        </w:rPr>
        <w:t xml:space="preserve"> 110142, China</w:t>
      </w:r>
    </w:p>
    <w:p w14:paraId="73B2338C" w14:textId="77777777" w:rsidR="004E6417" w:rsidRPr="00D94C9D" w:rsidRDefault="004E6417" w:rsidP="004E6417">
      <w:pPr>
        <w:pStyle w:val="af0"/>
        <w:rPr>
          <w:rFonts w:eastAsia="黑体" w:cs="Times New Roman"/>
          <w:bCs/>
          <w:color w:val="000000" w:themeColor="text1"/>
          <w:sz w:val="21"/>
          <w:szCs w:val="21"/>
        </w:rPr>
      </w:pP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 xml:space="preserve">c </w:t>
      </w:r>
      <w:r w:rsidRPr="00FA3E2F">
        <w:rPr>
          <w:rFonts w:eastAsia="黑体" w:cs="Times New Roman"/>
          <w:b w:val="0"/>
          <w:color w:val="000000" w:themeColor="text1"/>
          <w:sz w:val="21"/>
          <w:szCs w:val="21"/>
        </w:rPr>
        <w:t>China Construction Sixth Engineering Bureau Corp., Ltd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,</w:t>
      </w:r>
      <w:r w:rsidRPr="00D94C9D">
        <w:rPr>
          <w:rFonts w:eastAsia="黑体" w:cs="Times New Roman"/>
          <w:b w:val="0"/>
          <w:color w:val="000000" w:themeColor="text1"/>
          <w:sz w:val="21"/>
          <w:szCs w:val="21"/>
        </w:rPr>
        <w:t xml:space="preserve"> 300457</w:t>
      </w:r>
      <w:r>
        <w:rPr>
          <w:rFonts w:eastAsia="黑体" w:cs="Times New Roman" w:hint="eastAsia"/>
          <w:b w:val="0"/>
          <w:color w:val="000000" w:themeColor="text1"/>
          <w:sz w:val="21"/>
          <w:szCs w:val="21"/>
        </w:rPr>
        <w:t>, China</w:t>
      </w:r>
    </w:p>
    <w:p w14:paraId="1670813E" w14:textId="77777777" w:rsidR="004E6417" w:rsidRPr="008B139B" w:rsidRDefault="004E6417" w:rsidP="004E6417">
      <w:pPr>
        <w:pStyle w:val="af0"/>
        <w:rPr>
          <w:rFonts w:eastAsia="黑体" w:cs="Times New Roman"/>
          <w:b w:val="0"/>
          <w:color w:val="000000" w:themeColor="text1"/>
          <w:sz w:val="21"/>
          <w:szCs w:val="21"/>
        </w:rPr>
      </w:pPr>
      <w:r w:rsidRPr="008824A3">
        <w:rPr>
          <w:rFonts w:eastAsia="黑体" w:cs="Times New Roman"/>
          <w:b w:val="0"/>
          <w:color w:val="000000" w:themeColor="text1"/>
          <w:sz w:val="21"/>
          <w:szCs w:val="21"/>
        </w:rPr>
        <w:t>*Corresponding Authors. E-mail address: pchu@cauc.edu.cn</w:t>
      </w:r>
    </w:p>
    <w:p w14:paraId="03C5094C" w14:textId="2475CC7F" w:rsidR="00C30A9E" w:rsidRPr="004E6417" w:rsidRDefault="00741DCF" w:rsidP="004E6417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Physicochemical Characterization</w:t>
      </w:r>
    </w:p>
    <w:p w14:paraId="2BE0FAAA" w14:textId="07459D2F" w:rsidR="00C30A9E" w:rsidRDefault="004E6417" w:rsidP="0019340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4ABC3CE" wp14:editId="42AE8F3C">
            <wp:extent cx="3697224" cy="1984248"/>
            <wp:effectExtent l="0" t="0" r="0" b="0"/>
            <wp:docPr id="18791350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35028" name="图片 18791350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24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8BFE5" w14:textId="77777777" w:rsidR="004E6417" w:rsidRPr="004E6417" w:rsidRDefault="004E6417" w:rsidP="004E6417"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bidi="ar"/>
        </w:rPr>
      </w:pPr>
      <w:r w:rsidRPr="004E6417">
        <w:rPr>
          <w:rFonts w:ascii="Times New Roman" w:hAnsi="Times New Roman" w:cs="Times New Roman"/>
          <w:b/>
          <w:bCs/>
          <w:color w:val="000000" w:themeColor="text1"/>
        </w:rPr>
        <w:t>Fig. S1 S</w:t>
      </w:r>
      <w:r w:rsidRPr="004E6417"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bidi="ar"/>
        </w:rPr>
        <w:t>EM images of fibers obtained from electrostatic spinning performed at different spinning voltages: (a) 16 kV, (b) 18 kV, (c) 20 kV. SEM images of fibers obtained by electrostatic spinning with different shell-core flow rate ratios: (d) 2:1, (e) 3:1, (f) 4:1.</w:t>
      </w:r>
    </w:p>
    <w:sectPr w:rsidR="004E6417" w:rsidRPr="004E6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C4A4D"/>
    <w:multiLevelType w:val="multilevel"/>
    <w:tmpl w:val="9F32D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174477"/>
    <w:multiLevelType w:val="multilevel"/>
    <w:tmpl w:val="04FEF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3901168">
    <w:abstractNumId w:val="1"/>
  </w:num>
  <w:num w:numId="2" w16cid:durableId="25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B1"/>
    <w:rsid w:val="000C1FBB"/>
    <w:rsid w:val="00153CC9"/>
    <w:rsid w:val="0018112D"/>
    <w:rsid w:val="0019340C"/>
    <w:rsid w:val="00251543"/>
    <w:rsid w:val="00305928"/>
    <w:rsid w:val="00436340"/>
    <w:rsid w:val="004E6417"/>
    <w:rsid w:val="005B4FBC"/>
    <w:rsid w:val="005B6D8C"/>
    <w:rsid w:val="005F7BCA"/>
    <w:rsid w:val="00635699"/>
    <w:rsid w:val="006E13E2"/>
    <w:rsid w:val="00741DCF"/>
    <w:rsid w:val="007B7F1D"/>
    <w:rsid w:val="00895B7A"/>
    <w:rsid w:val="008B6501"/>
    <w:rsid w:val="00965DC8"/>
    <w:rsid w:val="009F6079"/>
    <w:rsid w:val="00A41A5A"/>
    <w:rsid w:val="00A84F14"/>
    <w:rsid w:val="00BB01B1"/>
    <w:rsid w:val="00C30A9E"/>
    <w:rsid w:val="00C35F68"/>
    <w:rsid w:val="00D61910"/>
    <w:rsid w:val="00DE275E"/>
    <w:rsid w:val="00E67789"/>
    <w:rsid w:val="00EF7799"/>
    <w:rsid w:val="00F62DAC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97BA4"/>
  <w15:chartTrackingRefBased/>
  <w15:docId w15:val="{544C483D-732F-4C65-9042-84CDA3BD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1B1"/>
  </w:style>
  <w:style w:type="paragraph" w:styleId="1">
    <w:name w:val="heading 1"/>
    <w:basedOn w:val="a"/>
    <w:next w:val="a"/>
    <w:link w:val="10"/>
    <w:uiPriority w:val="9"/>
    <w:qFormat/>
    <w:rsid w:val="00BB0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B0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B0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B01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B01B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B01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B01B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01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B01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0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0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0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1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01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01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01B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B4FB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84F14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4E6417"/>
    <w:pPr>
      <w:widowControl w:val="0"/>
      <w:spacing w:after="0" w:line="360" w:lineRule="auto"/>
      <w:jc w:val="both"/>
    </w:pPr>
    <w:rPr>
      <w:rFonts w:ascii="Times New Roman" w:eastAsia="宋体" w:hAnsi="Times New Roman"/>
      <w:b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820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Umair Ashraf</dc:creator>
  <cp:keywords/>
  <dc:description/>
  <cp:lastModifiedBy>杰 王</cp:lastModifiedBy>
  <cp:revision>2</cp:revision>
  <dcterms:created xsi:type="dcterms:W3CDTF">2026-07-26T07:58:00Z</dcterms:created>
  <dcterms:modified xsi:type="dcterms:W3CDTF">2026-07-26T07:58:00Z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zotero-version="7.0.27"&gt;&lt;session id="ZefIuguF"/&gt;&lt;style id="http://www.zotero.org/styles/chemical-engineering-journal" hasBibliography="1" bibliographyStyleHasBeenSet="0"/&gt;&lt;prefs&gt;&lt;pref name="fieldType" value="Field"/&gt;&lt;/prefs&gt;&lt;/data&gt;</vt:lpwstr>
  </property>
</Properties>
</file>