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5F4BB" w14:textId="77777777" w:rsidR="003A75EF" w:rsidRPr="001A332D" w:rsidRDefault="003A75EF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71484A57" w14:textId="00336848" w:rsidR="003A75EF" w:rsidRPr="001A332D" w:rsidRDefault="00EF7887" w:rsidP="003A75EF">
      <w:pPr>
        <w:pStyle w:val="Title"/>
        <w:jc w:val="center"/>
        <w:rPr>
          <w:rFonts w:asciiTheme="majorBidi" w:hAnsiTheme="majorBidi"/>
        </w:rPr>
      </w:pPr>
      <w:r>
        <w:rPr>
          <w:rFonts w:asciiTheme="majorBidi" w:hAnsiTheme="majorBidi"/>
        </w:rPr>
        <w:t xml:space="preserve">Electronic Supplementary Material for </w:t>
      </w:r>
      <w:r w:rsidR="003A75EF" w:rsidRPr="001A332D">
        <w:rPr>
          <w:rFonts w:asciiTheme="majorBidi" w:hAnsiTheme="majorBidi"/>
        </w:rPr>
        <w:t>Efficacy and Safety of</w:t>
      </w:r>
    </w:p>
    <w:p w14:paraId="7D58E044" w14:textId="77777777" w:rsidR="003A75EF" w:rsidRPr="001A332D" w:rsidRDefault="003A75EF" w:rsidP="003A75EF">
      <w:pPr>
        <w:pStyle w:val="Title"/>
        <w:jc w:val="center"/>
        <w:rPr>
          <w:rFonts w:asciiTheme="majorBidi" w:hAnsiTheme="majorBidi"/>
        </w:rPr>
      </w:pPr>
      <w:proofErr w:type="spellStart"/>
      <w:r w:rsidRPr="001A332D">
        <w:rPr>
          <w:rFonts w:asciiTheme="majorBidi" w:hAnsiTheme="majorBidi"/>
        </w:rPr>
        <w:t>Henagliflozin</w:t>
      </w:r>
      <w:proofErr w:type="spellEnd"/>
      <w:r w:rsidRPr="001A332D">
        <w:rPr>
          <w:rFonts w:asciiTheme="majorBidi" w:hAnsiTheme="majorBidi"/>
        </w:rPr>
        <w:t xml:space="preserve"> in Adults with</w:t>
      </w:r>
    </w:p>
    <w:p w14:paraId="55A089DC" w14:textId="77777777" w:rsidR="003A75EF" w:rsidRPr="001A332D" w:rsidRDefault="003A75EF" w:rsidP="003A75EF">
      <w:pPr>
        <w:pStyle w:val="Title"/>
        <w:jc w:val="center"/>
        <w:rPr>
          <w:rFonts w:asciiTheme="majorBidi" w:hAnsiTheme="majorBidi"/>
        </w:rPr>
      </w:pPr>
      <w:r w:rsidRPr="001A332D">
        <w:rPr>
          <w:rFonts w:asciiTheme="majorBidi" w:hAnsiTheme="majorBidi"/>
        </w:rPr>
        <w:t>Type 2 Diabetes Mellitus: A</w:t>
      </w:r>
    </w:p>
    <w:p w14:paraId="0AD5B230" w14:textId="77777777" w:rsidR="003A75EF" w:rsidRPr="001A332D" w:rsidRDefault="003A75EF" w:rsidP="003A75EF">
      <w:pPr>
        <w:pStyle w:val="Title"/>
        <w:jc w:val="center"/>
        <w:rPr>
          <w:rFonts w:asciiTheme="majorBidi" w:hAnsiTheme="majorBidi"/>
        </w:rPr>
      </w:pPr>
      <w:r w:rsidRPr="001A332D">
        <w:rPr>
          <w:rFonts w:asciiTheme="majorBidi" w:hAnsiTheme="majorBidi"/>
        </w:rPr>
        <w:t>Systematic Review and</w:t>
      </w:r>
    </w:p>
    <w:p w14:paraId="4321992E" w14:textId="77777777" w:rsidR="003A75EF" w:rsidRPr="001A332D" w:rsidRDefault="003A75EF" w:rsidP="003A75EF">
      <w:pPr>
        <w:pStyle w:val="Title"/>
        <w:jc w:val="center"/>
        <w:rPr>
          <w:rFonts w:asciiTheme="majorBidi" w:hAnsiTheme="majorBidi"/>
        </w:rPr>
      </w:pPr>
      <w:r w:rsidRPr="001A332D">
        <w:rPr>
          <w:rFonts w:asciiTheme="majorBidi" w:hAnsiTheme="majorBidi"/>
        </w:rPr>
        <w:t>Meta-Analysis of Randomized</w:t>
      </w:r>
    </w:p>
    <w:p w14:paraId="6A9CE1AD" w14:textId="21647E1B" w:rsidR="003A75EF" w:rsidRPr="001A332D" w:rsidRDefault="003A75EF" w:rsidP="003A75EF">
      <w:pPr>
        <w:pStyle w:val="Title"/>
        <w:jc w:val="center"/>
        <w:rPr>
          <w:rFonts w:asciiTheme="majorBidi" w:hAnsiTheme="majorBidi"/>
        </w:rPr>
      </w:pPr>
      <w:r w:rsidRPr="001A332D">
        <w:rPr>
          <w:rFonts w:asciiTheme="majorBidi" w:hAnsiTheme="majorBidi"/>
        </w:rPr>
        <w:t>Controlled Trials</w:t>
      </w:r>
    </w:p>
    <w:p w14:paraId="2746A14F" w14:textId="77777777" w:rsidR="009B0945" w:rsidRPr="001A332D" w:rsidRDefault="009B0945" w:rsidP="009B0945">
      <w:pPr>
        <w:rPr>
          <w:rFonts w:asciiTheme="majorBidi" w:hAnsiTheme="majorBidi" w:cstheme="majorBidi"/>
        </w:rPr>
      </w:pPr>
    </w:p>
    <w:p w14:paraId="6430C219" w14:textId="0765AAB9" w:rsidR="003A75EF" w:rsidRPr="001A332D" w:rsidRDefault="003A75EF" w:rsidP="009B0945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  <w:r w:rsidRPr="001A332D">
        <w:rPr>
          <w:rFonts w:asciiTheme="majorBidi" w:hAnsiTheme="majorBidi" w:cstheme="majorBidi"/>
          <w:sz w:val="26"/>
          <w:szCs w:val="26"/>
        </w:rPr>
        <w:t>Mohamed Ahmed</w:t>
      </w:r>
      <w:r w:rsidRPr="001A332D">
        <w:rPr>
          <w:rFonts w:asciiTheme="majorBidi" w:hAnsiTheme="majorBidi" w:cstheme="majorBidi"/>
          <w:sz w:val="26"/>
          <w:szCs w:val="26"/>
          <w:vertAlign w:val="superscript"/>
        </w:rPr>
        <w:t>1*</w:t>
      </w:r>
      <w:r w:rsidRPr="001A332D">
        <w:rPr>
          <w:rFonts w:asciiTheme="majorBidi" w:hAnsiTheme="majorBidi" w:cstheme="majorBidi"/>
          <w:sz w:val="26"/>
          <w:szCs w:val="26"/>
        </w:rPr>
        <w:t xml:space="preserve"> (0009-0009-5681-0292),</w:t>
      </w:r>
      <w:r w:rsidR="009B0945" w:rsidRPr="001A332D">
        <w:rPr>
          <w:rFonts w:asciiTheme="majorBidi" w:hAnsiTheme="majorBidi" w:cstheme="majorBidi"/>
          <w:sz w:val="26"/>
          <w:szCs w:val="26"/>
        </w:rPr>
        <w:t xml:space="preserve"> </w:t>
      </w:r>
      <w:r w:rsidRPr="001A332D">
        <w:rPr>
          <w:rFonts w:asciiTheme="majorBidi" w:hAnsiTheme="majorBidi" w:cstheme="majorBidi"/>
          <w:sz w:val="26"/>
          <w:szCs w:val="26"/>
        </w:rPr>
        <w:t>Mohamed Emad</w:t>
      </w:r>
      <w:r w:rsidRPr="001A332D">
        <w:rPr>
          <w:rFonts w:asciiTheme="majorBidi" w:hAnsiTheme="majorBidi" w:cstheme="majorBidi"/>
          <w:sz w:val="26"/>
          <w:szCs w:val="26"/>
          <w:vertAlign w:val="superscript"/>
        </w:rPr>
        <w:t>1</w:t>
      </w:r>
      <w:r w:rsidRPr="001A332D">
        <w:rPr>
          <w:rFonts w:asciiTheme="majorBidi" w:hAnsiTheme="majorBidi" w:cstheme="majorBidi"/>
          <w:sz w:val="26"/>
          <w:szCs w:val="26"/>
        </w:rPr>
        <w:t xml:space="preserve">, </w:t>
      </w:r>
      <w:proofErr w:type="spellStart"/>
      <w:r w:rsidRPr="001A332D">
        <w:rPr>
          <w:rFonts w:asciiTheme="majorBidi" w:hAnsiTheme="majorBidi" w:cstheme="majorBidi"/>
          <w:sz w:val="26"/>
          <w:szCs w:val="26"/>
        </w:rPr>
        <w:t>Moamen</w:t>
      </w:r>
      <w:proofErr w:type="spellEnd"/>
      <w:r w:rsidRPr="001A332D">
        <w:rPr>
          <w:rFonts w:asciiTheme="majorBidi" w:hAnsiTheme="majorBidi" w:cstheme="majorBidi"/>
          <w:sz w:val="26"/>
          <w:szCs w:val="26"/>
        </w:rPr>
        <w:t xml:space="preserve"> Salah</w:t>
      </w:r>
      <w:r w:rsidRPr="001A332D">
        <w:rPr>
          <w:rFonts w:asciiTheme="majorBidi" w:hAnsiTheme="majorBidi" w:cstheme="majorBidi"/>
          <w:sz w:val="26"/>
          <w:szCs w:val="26"/>
          <w:vertAlign w:val="superscript"/>
        </w:rPr>
        <w:t>1</w:t>
      </w:r>
      <w:r w:rsidR="009B0945" w:rsidRPr="001A332D">
        <w:rPr>
          <w:rFonts w:asciiTheme="majorBidi" w:hAnsiTheme="majorBidi" w:cstheme="majorBidi"/>
          <w:sz w:val="26"/>
          <w:szCs w:val="26"/>
        </w:rPr>
        <w:t xml:space="preserve">, </w:t>
      </w:r>
      <w:r w:rsidRPr="001A332D">
        <w:rPr>
          <w:rFonts w:asciiTheme="majorBidi" w:hAnsiTheme="majorBidi" w:cstheme="majorBidi"/>
          <w:sz w:val="26"/>
          <w:szCs w:val="26"/>
        </w:rPr>
        <w:t>Ahmed Adel</w:t>
      </w:r>
      <w:r w:rsidR="009B0945" w:rsidRPr="001A332D">
        <w:rPr>
          <w:rFonts w:asciiTheme="majorBidi" w:hAnsiTheme="majorBidi" w:cstheme="majorBidi"/>
          <w:sz w:val="26"/>
          <w:szCs w:val="26"/>
          <w:vertAlign w:val="superscript"/>
        </w:rPr>
        <w:t>2</w:t>
      </w:r>
      <w:r w:rsidR="009B0945" w:rsidRPr="001A332D">
        <w:rPr>
          <w:rFonts w:asciiTheme="majorBidi" w:hAnsiTheme="majorBidi" w:cstheme="majorBidi"/>
          <w:sz w:val="26"/>
          <w:szCs w:val="26"/>
        </w:rPr>
        <w:t xml:space="preserve">, </w:t>
      </w:r>
      <w:r w:rsidRPr="001A332D">
        <w:rPr>
          <w:rFonts w:asciiTheme="majorBidi" w:hAnsiTheme="majorBidi" w:cstheme="majorBidi"/>
          <w:sz w:val="26"/>
          <w:szCs w:val="26"/>
        </w:rPr>
        <w:t>Noaman Ramadan</w:t>
      </w:r>
      <w:r w:rsidR="009B0945" w:rsidRPr="001A332D">
        <w:rPr>
          <w:rFonts w:asciiTheme="majorBidi" w:hAnsiTheme="majorBidi" w:cstheme="majorBidi"/>
          <w:sz w:val="26"/>
          <w:szCs w:val="26"/>
          <w:vertAlign w:val="superscript"/>
        </w:rPr>
        <w:t>3</w:t>
      </w:r>
      <w:r w:rsidR="009B0945" w:rsidRPr="001A332D">
        <w:rPr>
          <w:rFonts w:asciiTheme="majorBidi" w:hAnsiTheme="majorBidi" w:cstheme="majorBidi"/>
          <w:sz w:val="26"/>
          <w:szCs w:val="26"/>
        </w:rPr>
        <w:t xml:space="preserve">, </w:t>
      </w:r>
      <w:r w:rsidRPr="001A332D">
        <w:rPr>
          <w:rFonts w:asciiTheme="majorBidi" w:hAnsiTheme="majorBidi" w:cstheme="majorBidi"/>
          <w:sz w:val="26"/>
          <w:szCs w:val="26"/>
        </w:rPr>
        <w:t>Rehab Khaled</w:t>
      </w:r>
      <w:r w:rsidR="009B0945" w:rsidRPr="001A332D">
        <w:rPr>
          <w:rFonts w:asciiTheme="majorBidi" w:hAnsiTheme="majorBidi" w:cstheme="majorBidi"/>
          <w:sz w:val="26"/>
          <w:szCs w:val="26"/>
          <w:vertAlign w:val="superscript"/>
        </w:rPr>
        <w:t>4</w:t>
      </w:r>
      <w:r w:rsidRPr="001A332D">
        <w:rPr>
          <w:rFonts w:asciiTheme="majorBidi" w:hAnsiTheme="majorBidi" w:cstheme="majorBidi"/>
          <w:sz w:val="26"/>
          <w:szCs w:val="26"/>
        </w:rPr>
        <w:t>, Aya Arif</w:t>
      </w:r>
      <w:r w:rsidRPr="001A332D">
        <w:rPr>
          <w:rFonts w:asciiTheme="majorBidi" w:hAnsiTheme="majorBidi" w:cstheme="majorBidi"/>
          <w:sz w:val="26"/>
          <w:szCs w:val="26"/>
          <w:vertAlign w:val="superscript"/>
        </w:rPr>
        <w:t>5</w:t>
      </w:r>
      <w:r w:rsidRPr="001A332D">
        <w:rPr>
          <w:rFonts w:asciiTheme="majorBidi" w:hAnsiTheme="majorBidi" w:cstheme="majorBidi"/>
          <w:sz w:val="26"/>
          <w:szCs w:val="26"/>
        </w:rPr>
        <w:t xml:space="preserve"> &amp;</w:t>
      </w:r>
      <w:r w:rsidR="009B0945" w:rsidRPr="001A332D">
        <w:rPr>
          <w:rFonts w:asciiTheme="majorBidi" w:hAnsiTheme="majorBidi" w:cstheme="majorBidi"/>
          <w:sz w:val="26"/>
          <w:szCs w:val="26"/>
        </w:rPr>
        <w:t xml:space="preserve"> </w:t>
      </w:r>
      <w:r w:rsidR="00EF7887" w:rsidRPr="001A332D">
        <w:rPr>
          <w:rFonts w:asciiTheme="majorBidi" w:hAnsiTheme="majorBidi" w:cstheme="majorBidi"/>
          <w:sz w:val="26"/>
          <w:szCs w:val="26"/>
        </w:rPr>
        <w:t>Abdulhamid</w:t>
      </w:r>
      <w:r w:rsidRPr="001A332D">
        <w:rPr>
          <w:rFonts w:asciiTheme="majorBidi" w:hAnsiTheme="majorBidi" w:cstheme="majorBidi"/>
          <w:sz w:val="26"/>
          <w:szCs w:val="26"/>
        </w:rPr>
        <w:t xml:space="preserve"> Shaban</w:t>
      </w:r>
      <w:r w:rsidR="009B0945" w:rsidRPr="001A332D">
        <w:rPr>
          <w:rFonts w:asciiTheme="majorBidi" w:hAnsiTheme="majorBidi" w:cstheme="majorBidi"/>
          <w:sz w:val="26"/>
          <w:szCs w:val="26"/>
          <w:vertAlign w:val="superscript"/>
        </w:rPr>
        <w:t>6</w:t>
      </w:r>
    </w:p>
    <w:p w14:paraId="23D830A0" w14:textId="77777777" w:rsidR="009B0945" w:rsidRPr="001A332D" w:rsidRDefault="009B0945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7CA54855" w14:textId="77777777" w:rsidR="009B0945" w:rsidRPr="001A332D" w:rsidRDefault="009B0945" w:rsidP="009B0945">
      <w:pPr>
        <w:autoSpaceDE w:val="0"/>
        <w:autoSpaceDN w:val="0"/>
        <w:adjustRightInd w:val="0"/>
        <w:jc w:val="center"/>
        <w:rPr>
          <w:rFonts w:asciiTheme="majorBidi" w:hAnsiTheme="majorBidi" w:cstheme="majorBidi"/>
          <w:sz w:val="26"/>
          <w:szCs w:val="26"/>
        </w:rPr>
      </w:pPr>
    </w:p>
    <w:p w14:paraId="6DDB3365" w14:textId="1EA18C78" w:rsidR="003A75EF" w:rsidRPr="001A332D" w:rsidRDefault="009B0945" w:rsidP="009B0945">
      <w:pPr>
        <w:autoSpaceDE w:val="0"/>
        <w:autoSpaceDN w:val="0"/>
        <w:adjustRightInd w:val="0"/>
        <w:jc w:val="center"/>
        <w:rPr>
          <w:rFonts w:asciiTheme="majorBidi" w:hAnsiTheme="majorBidi" w:cstheme="majorBidi"/>
          <w:sz w:val="26"/>
          <w:szCs w:val="26"/>
        </w:rPr>
      </w:pPr>
      <w:r w:rsidRPr="001A332D">
        <w:rPr>
          <w:rFonts w:asciiTheme="majorBidi" w:hAnsiTheme="majorBidi" w:cstheme="majorBidi"/>
          <w:sz w:val="26"/>
          <w:szCs w:val="26"/>
          <w:vertAlign w:val="superscript"/>
        </w:rPr>
        <w:t>1</w:t>
      </w:r>
      <w:r w:rsidR="003A75EF" w:rsidRPr="001A332D">
        <w:rPr>
          <w:rFonts w:asciiTheme="majorBidi" w:hAnsiTheme="majorBidi" w:cstheme="majorBidi"/>
          <w:sz w:val="26"/>
          <w:szCs w:val="26"/>
        </w:rPr>
        <w:t>Faculty of Medicine, Assiut University, Assiut, Egypt</w:t>
      </w:r>
    </w:p>
    <w:p w14:paraId="3696A48C" w14:textId="77777777" w:rsidR="009B0945" w:rsidRPr="001A332D" w:rsidRDefault="009B0945" w:rsidP="009B0945">
      <w:pPr>
        <w:autoSpaceDE w:val="0"/>
        <w:autoSpaceDN w:val="0"/>
        <w:adjustRightInd w:val="0"/>
        <w:jc w:val="center"/>
        <w:rPr>
          <w:rFonts w:asciiTheme="majorBidi" w:hAnsiTheme="majorBidi" w:cstheme="majorBidi"/>
          <w:sz w:val="26"/>
          <w:szCs w:val="26"/>
        </w:rPr>
      </w:pPr>
    </w:p>
    <w:p w14:paraId="42F67638" w14:textId="6522224C" w:rsidR="003A75EF" w:rsidRPr="001A332D" w:rsidRDefault="009B0945" w:rsidP="009B0945">
      <w:pPr>
        <w:autoSpaceDE w:val="0"/>
        <w:autoSpaceDN w:val="0"/>
        <w:adjustRightInd w:val="0"/>
        <w:jc w:val="center"/>
        <w:rPr>
          <w:rFonts w:asciiTheme="majorBidi" w:hAnsiTheme="majorBidi" w:cstheme="majorBidi"/>
          <w:sz w:val="26"/>
          <w:szCs w:val="26"/>
        </w:rPr>
      </w:pPr>
      <w:r w:rsidRPr="001A332D">
        <w:rPr>
          <w:rFonts w:asciiTheme="majorBidi" w:hAnsiTheme="majorBidi" w:cstheme="majorBidi"/>
          <w:sz w:val="26"/>
          <w:szCs w:val="26"/>
          <w:vertAlign w:val="superscript"/>
        </w:rPr>
        <w:t>2</w:t>
      </w:r>
      <w:r w:rsidR="003A75EF" w:rsidRPr="001A332D">
        <w:rPr>
          <w:rFonts w:asciiTheme="majorBidi" w:hAnsiTheme="majorBidi" w:cstheme="majorBidi"/>
          <w:sz w:val="26"/>
          <w:szCs w:val="26"/>
        </w:rPr>
        <w:t>General practition</w:t>
      </w:r>
      <w:r w:rsidRPr="001A332D">
        <w:rPr>
          <w:rFonts w:asciiTheme="majorBidi" w:hAnsiTheme="majorBidi" w:cstheme="majorBidi"/>
          <w:sz w:val="26"/>
          <w:szCs w:val="26"/>
        </w:rPr>
        <w:t>er</w:t>
      </w:r>
      <w:r w:rsidR="003A75EF" w:rsidRPr="001A332D">
        <w:rPr>
          <w:rFonts w:asciiTheme="majorBidi" w:hAnsiTheme="majorBidi" w:cstheme="majorBidi"/>
          <w:sz w:val="26"/>
          <w:szCs w:val="26"/>
        </w:rPr>
        <w:t>, Ministry of Health and</w:t>
      </w:r>
      <w:r w:rsidRPr="001A332D">
        <w:rPr>
          <w:rFonts w:asciiTheme="majorBidi" w:hAnsiTheme="majorBidi" w:cstheme="majorBidi"/>
          <w:sz w:val="26"/>
          <w:szCs w:val="26"/>
        </w:rPr>
        <w:t xml:space="preserve"> </w:t>
      </w:r>
      <w:r w:rsidR="003A75EF" w:rsidRPr="001A332D">
        <w:rPr>
          <w:rFonts w:asciiTheme="majorBidi" w:hAnsiTheme="majorBidi" w:cstheme="majorBidi"/>
          <w:sz w:val="26"/>
          <w:szCs w:val="26"/>
        </w:rPr>
        <w:t>Population, Minia, Egypt</w:t>
      </w:r>
    </w:p>
    <w:p w14:paraId="68A6AAD4" w14:textId="77777777" w:rsidR="009B0945" w:rsidRPr="001A332D" w:rsidRDefault="009B0945" w:rsidP="009B0945">
      <w:pPr>
        <w:autoSpaceDE w:val="0"/>
        <w:autoSpaceDN w:val="0"/>
        <w:adjustRightInd w:val="0"/>
        <w:jc w:val="center"/>
        <w:rPr>
          <w:rFonts w:asciiTheme="majorBidi" w:hAnsiTheme="majorBidi" w:cstheme="majorBidi"/>
          <w:sz w:val="26"/>
          <w:szCs w:val="26"/>
        </w:rPr>
      </w:pPr>
    </w:p>
    <w:p w14:paraId="2B1EAE91" w14:textId="5CF487E4" w:rsidR="003A75EF" w:rsidRPr="001A332D" w:rsidRDefault="003A75EF" w:rsidP="009B0945">
      <w:pPr>
        <w:autoSpaceDE w:val="0"/>
        <w:autoSpaceDN w:val="0"/>
        <w:adjustRightInd w:val="0"/>
        <w:jc w:val="center"/>
        <w:rPr>
          <w:rFonts w:asciiTheme="majorBidi" w:hAnsiTheme="majorBidi" w:cstheme="majorBidi"/>
          <w:sz w:val="26"/>
          <w:szCs w:val="26"/>
        </w:rPr>
      </w:pPr>
      <w:r w:rsidRPr="001A332D">
        <w:rPr>
          <w:rFonts w:asciiTheme="majorBidi" w:hAnsiTheme="majorBidi" w:cstheme="majorBidi"/>
          <w:sz w:val="26"/>
          <w:szCs w:val="26"/>
          <w:vertAlign w:val="superscript"/>
        </w:rPr>
        <w:t>3</w:t>
      </w:r>
      <w:r w:rsidRPr="001A332D">
        <w:rPr>
          <w:rFonts w:asciiTheme="majorBidi" w:hAnsiTheme="majorBidi" w:cstheme="majorBidi"/>
          <w:sz w:val="26"/>
          <w:szCs w:val="26"/>
        </w:rPr>
        <w:t>Intern doctor, Al-Hussein Hospital, Al Azhar</w:t>
      </w:r>
      <w:r w:rsidR="009B0945" w:rsidRPr="001A332D">
        <w:rPr>
          <w:rFonts w:asciiTheme="majorBidi" w:hAnsiTheme="majorBidi" w:cstheme="majorBidi"/>
          <w:sz w:val="26"/>
          <w:szCs w:val="26"/>
        </w:rPr>
        <w:t xml:space="preserve"> </w:t>
      </w:r>
      <w:r w:rsidRPr="001A332D">
        <w:rPr>
          <w:rFonts w:asciiTheme="majorBidi" w:hAnsiTheme="majorBidi" w:cstheme="majorBidi"/>
          <w:sz w:val="26"/>
          <w:szCs w:val="26"/>
        </w:rPr>
        <w:t>University, Cairo, Egypt</w:t>
      </w:r>
    </w:p>
    <w:p w14:paraId="2C0E1FDA" w14:textId="77777777" w:rsidR="009B0945" w:rsidRPr="001A332D" w:rsidRDefault="009B0945" w:rsidP="009B0945">
      <w:pPr>
        <w:autoSpaceDE w:val="0"/>
        <w:autoSpaceDN w:val="0"/>
        <w:adjustRightInd w:val="0"/>
        <w:jc w:val="center"/>
        <w:rPr>
          <w:rFonts w:asciiTheme="majorBidi" w:hAnsiTheme="majorBidi" w:cstheme="majorBidi"/>
          <w:sz w:val="26"/>
          <w:szCs w:val="26"/>
        </w:rPr>
      </w:pPr>
    </w:p>
    <w:p w14:paraId="6B2F6764" w14:textId="34E8C8DC" w:rsidR="003A75EF" w:rsidRPr="001A332D" w:rsidRDefault="009B0945" w:rsidP="009B0945">
      <w:pPr>
        <w:autoSpaceDE w:val="0"/>
        <w:autoSpaceDN w:val="0"/>
        <w:adjustRightInd w:val="0"/>
        <w:jc w:val="center"/>
        <w:rPr>
          <w:rFonts w:asciiTheme="majorBidi" w:hAnsiTheme="majorBidi" w:cstheme="majorBidi"/>
          <w:sz w:val="26"/>
          <w:szCs w:val="26"/>
        </w:rPr>
      </w:pPr>
      <w:r w:rsidRPr="001A332D">
        <w:rPr>
          <w:rFonts w:asciiTheme="majorBidi" w:hAnsiTheme="majorBidi" w:cstheme="majorBidi"/>
          <w:sz w:val="26"/>
          <w:szCs w:val="26"/>
          <w:vertAlign w:val="superscript"/>
        </w:rPr>
        <w:t>4</w:t>
      </w:r>
      <w:r w:rsidR="003A75EF" w:rsidRPr="001A332D">
        <w:rPr>
          <w:rFonts w:asciiTheme="majorBidi" w:hAnsiTheme="majorBidi" w:cstheme="majorBidi"/>
          <w:sz w:val="26"/>
          <w:szCs w:val="26"/>
        </w:rPr>
        <w:t xml:space="preserve">School of Medicine, </w:t>
      </w:r>
      <w:proofErr w:type="spellStart"/>
      <w:r w:rsidR="003A75EF" w:rsidRPr="001A332D">
        <w:rPr>
          <w:rFonts w:asciiTheme="majorBidi" w:hAnsiTheme="majorBidi" w:cstheme="majorBidi"/>
          <w:sz w:val="26"/>
          <w:szCs w:val="26"/>
        </w:rPr>
        <w:t>Newgiza</w:t>
      </w:r>
      <w:proofErr w:type="spellEnd"/>
      <w:r w:rsidR="003A75EF" w:rsidRPr="001A332D">
        <w:rPr>
          <w:rFonts w:asciiTheme="majorBidi" w:hAnsiTheme="majorBidi" w:cstheme="majorBidi"/>
          <w:sz w:val="26"/>
          <w:szCs w:val="26"/>
        </w:rPr>
        <w:t xml:space="preserve"> University, Giza,</w:t>
      </w:r>
      <w:r w:rsidRPr="001A332D">
        <w:rPr>
          <w:rFonts w:asciiTheme="majorBidi" w:hAnsiTheme="majorBidi" w:cstheme="majorBidi"/>
          <w:sz w:val="26"/>
          <w:szCs w:val="26"/>
        </w:rPr>
        <w:t xml:space="preserve"> </w:t>
      </w:r>
      <w:r w:rsidR="003A75EF" w:rsidRPr="001A332D">
        <w:rPr>
          <w:rFonts w:asciiTheme="majorBidi" w:hAnsiTheme="majorBidi" w:cstheme="majorBidi"/>
          <w:sz w:val="26"/>
          <w:szCs w:val="26"/>
        </w:rPr>
        <w:t>Egypt</w:t>
      </w:r>
    </w:p>
    <w:p w14:paraId="616E7184" w14:textId="77777777" w:rsidR="009B0945" w:rsidRPr="001A332D" w:rsidRDefault="009B0945" w:rsidP="009B0945">
      <w:pPr>
        <w:autoSpaceDE w:val="0"/>
        <w:autoSpaceDN w:val="0"/>
        <w:adjustRightInd w:val="0"/>
        <w:jc w:val="center"/>
        <w:rPr>
          <w:rFonts w:asciiTheme="majorBidi" w:hAnsiTheme="majorBidi" w:cstheme="majorBidi"/>
          <w:sz w:val="26"/>
          <w:szCs w:val="26"/>
        </w:rPr>
      </w:pPr>
    </w:p>
    <w:p w14:paraId="149E5E78" w14:textId="6505CDBC" w:rsidR="003A75EF" w:rsidRPr="001A332D" w:rsidRDefault="009B0945" w:rsidP="009B0945">
      <w:pPr>
        <w:autoSpaceDE w:val="0"/>
        <w:autoSpaceDN w:val="0"/>
        <w:adjustRightInd w:val="0"/>
        <w:jc w:val="center"/>
        <w:rPr>
          <w:rFonts w:asciiTheme="majorBidi" w:hAnsiTheme="majorBidi" w:cstheme="majorBidi"/>
          <w:sz w:val="26"/>
          <w:szCs w:val="26"/>
        </w:rPr>
      </w:pPr>
      <w:r w:rsidRPr="001A332D">
        <w:rPr>
          <w:rFonts w:asciiTheme="majorBidi" w:hAnsiTheme="majorBidi" w:cstheme="majorBidi"/>
          <w:sz w:val="26"/>
          <w:szCs w:val="26"/>
          <w:vertAlign w:val="superscript"/>
        </w:rPr>
        <w:t>5</w:t>
      </w:r>
      <w:r w:rsidR="003A75EF" w:rsidRPr="001A332D">
        <w:rPr>
          <w:rFonts w:asciiTheme="majorBidi" w:hAnsiTheme="majorBidi" w:cstheme="majorBidi"/>
          <w:sz w:val="26"/>
          <w:szCs w:val="26"/>
        </w:rPr>
        <w:t>Intern doctor, Helwan University, Helwan, Egypt</w:t>
      </w:r>
    </w:p>
    <w:p w14:paraId="2AB29E02" w14:textId="77777777" w:rsidR="009B0945" w:rsidRPr="001A332D" w:rsidRDefault="009B0945" w:rsidP="009B0945">
      <w:pPr>
        <w:autoSpaceDE w:val="0"/>
        <w:autoSpaceDN w:val="0"/>
        <w:adjustRightInd w:val="0"/>
        <w:jc w:val="center"/>
        <w:rPr>
          <w:rFonts w:asciiTheme="majorBidi" w:hAnsiTheme="majorBidi" w:cstheme="majorBidi"/>
          <w:sz w:val="26"/>
          <w:szCs w:val="26"/>
        </w:rPr>
      </w:pPr>
    </w:p>
    <w:p w14:paraId="1A9ACDE1" w14:textId="448713F2" w:rsidR="003A75EF" w:rsidRPr="001A332D" w:rsidRDefault="009B0945" w:rsidP="009B0945">
      <w:pPr>
        <w:autoSpaceDE w:val="0"/>
        <w:autoSpaceDN w:val="0"/>
        <w:adjustRightInd w:val="0"/>
        <w:jc w:val="center"/>
        <w:rPr>
          <w:rFonts w:asciiTheme="majorBidi" w:hAnsiTheme="majorBidi" w:cstheme="majorBidi"/>
          <w:sz w:val="26"/>
          <w:szCs w:val="26"/>
        </w:rPr>
      </w:pPr>
      <w:r w:rsidRPr="001A332D">
        <w:rPr>
          <w:rFonts w:asciiTheme="majorBidi" w:hAnsiTheme="majorBidi" w:cstheme="majorBidi"/>
          <w:sz w:val="26"/>
          <w:szCs w:val="26"/>
          <w:vertAlign w:val="superscript"/>
        </w:rPr>
        <w:t>6</w:t>
      </w:r>
      <w:r w:rsidR="003A75EF" w:rsidRPr="001A332D">
        <w:rPr>
          <w:rFonts w:asciiTheme="majorBidi" w:hAnsiTheme="majorBidi" w:cstheme="majorBidi"/>
          <w:sz w:val="26"/>
          <w:szCs w:val="26"/>
        </w:rPr>
        <w:t>University of Tripoli, Faculty of Medicine</w:t>
      </w:r>
    </w:p>
    <w:p w14:paraId="7A3353FB" w14:textId="77777777" w:rsidR="009B0945" w:rsidRPr="001A332D" w:rsidRDefault="009B0945" w:rsidP="009B0945">
      <w:pPr>
        <w:autoSpaceDE w:val="0"/>
        <w:autoSpaceDN w:val="0"/>
        <w:adjustRightInd w:val="0"/>
        <w:jc w:val="center"/>
        <w:rPr>
          <w:rFonts w:asciiTheme="majorBidi" w:hAnsiTheme="majorBidi" w:cstheme="majorBidi"/>
          <w:sz w:val="26"/>
          <w:szCs w:val="26"/>
        </w:rPr>
      </w:pPr>
    </w:p>
    <w:p w14:paraId="424EC7EC" w14:textId="77777777" w:rsidR="009B0945" w:rsidRPr="001A332D" w:rsidRDefault="009B0945" w:rsidP="009B0945">
      <w:pPr>
        <w:autoSpaceDE w:val="0"/>
        <w:autoSpaceDN w:val="0"/>
        <w:adjustRightInd w:val="0"/>
        <w:jc w:val="center"/>
        <w:rPr>
          <w:rFonts w:asciiTheme="majorBidi" w:hAnsiTheme="majorBidi" w:cstheme="majorBidi"/>
          <w:sz w:val="26"/>
          <w:szCs w:val="26"/>
        </w:rPr>
      </w:pPr>
    </w:p>
    <w:p w14:paraId="56B2A645" w14:textId="77777777" w:rsidR="009B0945" w:rsidRPr="001A332D" w:rsidRDefault="009B0945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3FD8F1A0" w14:textId="635889FD" w:rsidR="003A75EF" w:rsidRPr="001A332D" w:rsidRDefault="003A75EF" w:rsidP="009B0945">
      <w:pPr>
        <w:autoSpaceDE w:val="0"/>
        <w:autoSpaceDN w:val="0"/>
        <w:adjustRightInd w:val="0"/>
        <w:jc w:val="center"/>
        <w:rPr>
          <w:rFonts w:asciiTheme="majorBidi" w:hAnsiTheme="majorBidi" w:cstheme="majorBidi"/>
          <w:sz w:val="26"/>
          <w:szCs w:val="26"/>
        </w:rPr>
      </w:pPr>
      <w:r w:rsidRPr="001A332D">
        <w:rPr>
          <w:rFonts w:asciiTheme="majorBidi" w:hAnsiTheme="majorBidi" w:cstheme="majorBidi"/>
          <w:sz w:val="26"/>
          <w:szCs w:val="26"/>
        </w:rPr>
        <w:t>*Correspondence to: Mohamed Magdi; Faculty of</w:t>
      </w:r>
    </w:p>
    <w:p w14:paraId="00BA6C82" w14:textId="77777777" w:rsidR="003A75EF" w:rsidRPr="001A332D" w:rsidRDefault="003A75EF" w:rsidP="009B0945">
      <w:pPr>
        <w:autoSpaceDE w:val="0"/>
        <w:autoSpaceDN w:val="0"/>
        <w:adjustRightInd w:val="0"/>
        <w:jc w:val="center"/>
        <w:rPr>
          <w:rFonts w:asciiTheme="majorBidi" w:hAnsiTheme="majorBidi" w:cstheme="majorBidi"/>
          <w:sz w:val="26"/>
          <w:szCs w:val="26"/>
        </w:rPr>
      </w:pPr>
      <w:r w:rsidRPr="001A332D">
        <w:rPr>
          <w:rFonts w:asciiTheme="majorBidi" w:hAnsiTheme="majorBidi" w:cstheme="majorBidi"/>
          <w:sz w:val="26"/>
          <w:szCs w:val="26"/>
        </w:rPr>
        <w:t>Medicine, Assiut University, Assiut, Egypt; Postal</w:t>
      </w:r>
    </w:p>
    <w:p w14:paraId="0AE1617D" w14:textId="77777777" w:rsidR="003A75EF" w:rsidRPr="001A332D" w:rsidRDefault="003A75EF" w:rsidP="009B0945">
      <w:pPr>
        <w:autoSpaceDE w:val="0"/>
        <w:autoSpaceDN w:val="0"/>
        <w:adjustRightInd w:val="0"/>
        <w:jc w:val="center"/>
        <w:rPr>
          <w:rFonts w:asciiTheme="majorBidi" w:hAnsiTheme="majorBidi" w:cstheme="majorBidi"/>
          <w:sz w:val="26"/>
          <w:szCs w:val="26"/>
        </w:rPr>
      </w:pPr>
      <w:r w:rsidRPr="001A332D">
        <w:rPr>
          <w:rFonts w:asciiTheme="majorBidi" w:hAnsiTheme="majorBidi" w:cstheme="majorBidi"/>
          <w:sz w:val="26"/>
          <w:szCs w:val="26"/>
        </w:rPr>
        <w:t>Code:71511; Tel: 201515606751, E-mail:</w:t>
      </w:r>
    </w:p>
    <w:p w14:paraId="4244DC9F" w14:textId="0365BCFA" w:rsidR="003A75EF" w:rsidRPr="001A332D" w:rsidRDefault="003A75EF" w:rsidP="009B0945">
      <w:pPr>
        <w:autoSpaceDE w:val="0"/>
        <w:autoSpaceDN w:val="0"/>
        <w:adjustRightInd w:val="0"/>
        <w:jc w:val="center"/>
        <w:rPr>
          <w:rFonts w:asciiTheme="majorBidi" w:hAnsiTheme="majorBidi" w:cstheme="majorBidi"/>
          <w:sz w:val="26"/>
          <w:szCs w:val="26"/>
        </w:rPr>
      </w:pPr>
      <w:r w:rsidRPr="001A332D">
        <w:rPr>
          <w:rFonts w:asciiTheme="majorBidi" w:hAnsiTheme="majorBidi" w:cstheme="majorBidi"/>
          <w:sz w:val="26"/>
          <w:szCs w:val="26"/>
        </w:rPr>
        <w:t>medomagdi2001@gmail.com</w:t>
      </w:r>
    </w:p>
    <w:p w14:paraId="25BBC59F" w14:textId="77777777" w:rsidR="003A75EF" w:rsidRPr="001A332D" w:rsidRDefault="003A75EF" w:rsidP="009B0945">
      <w:pPr>
        <w:autoSpaceDE w:val="0"/>
        <w:autoSpaceDN w:val="0"/>
        <w:adjustRightInd w:val="0"/>
        <w:jc w:val="center"/>
        <w:rPr>
          <w:rFonts w:asciiTheme="majorBidi" w:hAnsiTheme="majorBidi" w:cstheme="majorBidi"/>
          <w:sz w:val="26"/>
          <w:szCs w:val="26"/>
        </w:rPr>
      </w:pPr>
    </w:p>
    <w:p w14:paraId="213D9713" w14:textId="77777777" w:rsidR="003A75EF" w:rsidRPr="001A332D" w:rsidRDefault="003A75EF" w:rsidP="009B0945">
      <w:pPr>
        <w:autoSpaceDE w:val="0"/>
        <w:autoSpaceDN w:val="0"/>
        <w:adjustRightInd w:val="0"/>
        <w:jc w:val="center"/>
        <w:rPr>
          <w:rFonts w:asciiTheme="majorBidi" w:hAnsiTheme="majorBidi" w:cstheme="majorBidi"/>
          <w:sz w:val="26"/>
          <w:szCs w:val="26"/>
        </w:rPr>
      </w:pPr>
    </w:p>
    <w:p w14:paraId="79D8807A" w14:textId="01267B0C" w:rsidR="003A75EF" w:rsidRPr="001A332D" w:rsidRDefault="003A75EF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3C4B31C2" w14:textId="77777777" w:rsidR="00F46B0D" w:rsidRPr="001A332D" w:rsidRDefault="00F46B0D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18A83117" w14:textId="77777777" w:rsidR="003A75EF" w:rsidRPr="001A332D" w:rsidRDefault="003A75EF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6C8760C4" w14:textId="77777777" w:rsidR="003A75EF" w:rsidRPr="001A332D" w:rsidRDefault="003A75EF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0BD0CA04" w14:textId="77777777" w:rsidR="003A75EF" w:rsidRPr="001A332D" w:rsidRDefault="003A75EF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08DF6356" w14:textId="77777777" w:rsidR="003A75EF" w:rsidRPr="001A332D" w:rsidRDefault="003A75EF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01C8EB49" w14:textId="082F0E64" w:rsidR="003A75EF" w:rsidRPr="001A332D" w:rsidRDefault="00D72346" w:rsidP="009B0945">
      <w:pPr>
        <w:autoSpaceDE w:val="0"/>
        <w:autoSpaceDN w:val="0"/>
        <w:adjustRightInd w:val="0"/>
        <w:jc w:val="center"/>
        <w:rPr>
          <w:rFonts w:asciiTheme="majorBidi" w:hAnsiTheme="majorBidi" w:cstheme="majorBidi"/>
          <w:sz w:val="26"/>
          <w:szCs w:val="26"/>
        </w:rPr>
      </w:pPr>
      <w:r w:rsidRPr="001A332D">
        <w:rPr>
          <w:rFonts w:asciiTheme="majorBidi" w:hAnsiTheme="majorBidi" w:cstheme="majorBidi"/>
          <w:sz w:val="26"/>
          <w:szCs w:val="26"/>
        </w:rPr>
        <w:t>Appendix</w:t>
      </w:r>
    </w:p>
    <w:sdt>
      <w:sdtPr>
        <w:rPr>
          <w:rFonts w:asciiTheme="majorBidi" w:eastAsiaTheme="minorHAnsi" w:hAnsiTheme="majorBidi" w:cstheme="minorBidi"/>
          <w:b w:val="0"/>
          <w:bCs w:val="0"/>
          <w:color w:val="auto"/>
          <w:sz w:val="24"/>
          <w:szCs w:val="24"/>
        </w:rPr>
        <w:id w:val="-1131470949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7A8ED70D" w14:textId="67B52236" w:rsidR="00AC2985" w:rsidRPr="001A332D" w:rsidRDefault="00F46B0D" w:rsidP="00F46B0D">
          <w:pPr>
            <w:pStyle w:val="TOCHeading"/>
            <w:tabs>
              <w:tab w:val="left" w:pos="5205"/>
            </w:tabs>
            <w:rPr>
              <w:rFonts w:asciiTheme="majorBidi" w:hAnsiTheme="majorBidi"/>
              <w:b w:val="0"/>
              <w:bCs w:val="0"/>
              <w:color w:val="000000" w:themeColor="text1"/>
            </w:rPr>
          </w:pPr>
          <w:r w:rsidRPr="001A332D">
            <w:rPr>
              <w:rFonts w:asciiTheme="majorBidi" w:eastAsiaTheme="minorHAnsi" w:hAnsiTheme="majorBidi"/>
              <w:b w:val="0"/>
              <w:bCs w:val="0"/>
              <w:color w:val="auto"/>
              <w:sz w:val="24"/>
              <w:szCs w:val="24"/>
            </w:rPr>
            <w:tab/>
          </w:r>
        </w:p>
        <w:p w14:paraId="46F527E9" w14:textId="388D9098" w:rsidR="00AC2985" w:rsidRDefault="00AC2985">
          <w:pPr>
            <w:pStyle w:val="TOC1"/>
            <w:tabs>
              <w:tab w:val="right" w:leader="dot" w:pos="9062"/>
            </w:tabs>
          </w:pPr>
          <w:r w:rsidRPr="001A332D">
            <w:rPr>
              <w:rFonts w:asciiTheme="majorBidi" w:hAnsiTheme="majorBidi" w:cstheme="majorBidi"/>
              <w:b w:val="0"/>
              <w:bCs w:val="0"/>
              <w:i w:val="0"/>
              <w:iCs w:val="0"/>
            </w:rPr>
            <w:fldChar w:fldCharType="begin"/>
          </w:r>
          <w:r w:rsidRPr="001A332D">
            <w:rPr>
              <w:rFonts w:asciiTheme="majorBidi" w:hAnsiTheme="majorBidi" w:cstheme="majorBidi"/>
              <w:b w:val="0"/>
              <w:bCs w:val="0"/>
              <w:i w:val="0"/>
              <w:iCs w:val="0"/>
            </w:rPr>
            <w:instrText xml:space="preserve"> TOC \o "1-3" \h \z \u </w:instrText>
          </w:r>
          <w:r w:rsidRPr="001A332D">
            <w:rPr>
              <w:rFonts w:asciiTheme="majorBidi" w:hAnsiTheme="majorBidi" w:cstheme="majorBidi"/>
              <w:b w:val="0"/>
              <w:bCs w:val="0"/>
              <w:i w:val="0"/>
              <w:iCs w:val="0"/>
            </w:rPr>
            <w:fldChar w:fldCharType="separate"/>
          </w:r>
          <w:hyperlink w:anchor="_Toc219062454" w:history="1">
            <w:r w:rsidRPr="001A332D">
              <w:rPr>
                <w:rStyle w:val="Hyperlink"/>
                <w:rFonts w:asciiTheme="majorBidi" w:hAnsiTheme="majorBidi" w:cstheme="majorBidi"/>
                <w:b w:val="0"/>
                <w:bCs w:val="0"/>
                <w:i w:val="0"/>
                <w:iCs w:val="0"/>
                <w:noProof/>
              </w:rPr>
              <w:t>Secondary outcomes of the study</w:t>
            </w:r>
            <w:r w:rsidRPr="001A332D">
              <w:rPr>
                <w:rFonts w:asciiTheme="majorBidi" w:hAnsiTheme="majorBidi" w:cstheme="majorBidi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Pr="001A332D">
              <w:rPr>
                <w:rFonts w:asciiTheme="majorBidi" w:hAnsiTheme="majorBidi" w:cstheme="majorBidi"/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Pr="001A332D">
              <w:rPr>
                <w:rFonts w:asciiTheme="majorBidi" w:hAnsiTheme="majorBidi" w:cstheme="majorBidi"/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_Toc219062454 \h </w:instrText>
            </w:r>
            <w:r w:rsidRPr="001A332D">
              <w:rPr>
                <w:rFonts w:asciiTheme="majorBidi" w:hAnsiTheme="majorBidi" w:cstheme="majorBidi"/>
                <w:b w:val="0"/>
                <w:bCs w:val="0"/>
                <w:i w:val="0"/>
                <w:iCs w:val="0"/>
                <w:noProof/>
                <w:webHidden/>
              </w:rPr>
            </w:r>
            <w:r w:rsidRPr="001A332D">
              <w:rPr>
                <w:rFonts w:asciiTheme="majorBidi" w:hAnsiTheme="majorBidi" w:cstheme="majorBidi"/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="006B002E" w:rsidRPr="001A332D">
              <w:rPr>
                <w:rFonts w:asciiTheme="majorBidi" w:hAnsiTheme="majorBidi" w:cstheme="majorBidi"/>
                <w:b w:val="0"/>
                <w:bCs w:val="0"/>
                <w:i w:val="0"/>
                <w:iCs w:val="0"/>
                <w:noProof/>
                <w:webHidden/>
              </w:rPr>
              <w:t>3</w:t>
            </w:r>
            <w:r w:rsidRPr="001A332D">
              <w:rPr>
                <w:rFonts w:asciiTheme="majorBidi" w:hAnsiTheme="majorBidi" w:cstheme="majorBidi"/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67FD3A27" w14:textId="174BD32E" w:rsidR="00B949F3" w:rsidRPr="00B949F3" w:rsidRDefault="00EF7887" w:rsidP="00B949F3">
          <w:pPr>
            <w:pStyle w:val="TOC1"/>
            <w:tabs>
              <w:tab w:val="right" w:leader="dot" w:pos="9062"/>
            </w:tabs>
            <w:rPr>
              <w:rFonts w:asciiTheme="majorBidi" w:eastAsiaTheme="minorEastAsia" w:hAnsiTheme="majorBidi" w:cstheme="majorBidi"/>
              <w:b w:val="0"/>
              <w:bCs w:val="0"/>
              <w:i w:val="0"/>
              <w:iCs w:val="0"/>
              <w:noProof/>
              <w:szCs w:val="24"/>
            </w:rPr>
          </w:pPr>
          <w:r>
            <w:rPr>
              <w:i w:val="0"/>
              <w:iCs w:val="0"/>
            </w:rPr>
            <w:t xml:space="preserve">ESM </w:t>
          </w:r>
          <w:hyperlink w:anchor="_Toc219062456" w:history="1">
            <w:r w:rsidR="00B949F3" w:rsidRPr="008B7728">
              <w:rPr>
                <w:rStyle w:val="Hyperlink"/>
                <w:rFonts w:asciiTheme="majorBidi" w:hAnsiTheme="majorBidi" w:cstheme="majorBidi"/>
                <w:b w:val="0"/>
                <w:bCs w:val="0"/>
                <w:i w:val="0"/>
                <w:iCs w:val="0"/>
                <w:noProof/>
              </w:rPr>
              <w:t xml:space="preserve">Table </w:t>
            </w:r>
            <w:r w:rsidR="00B949F3">
              <w:rPr>
                <w:rStyle w:val="Hyperlink"/>
                <w:rFonts w:asciiTheme="majorBidi" w:hAnsiTheme="majorBidi" w:cstheme="majorBidi"/>
                <w:b w:val="0"/>
                <w:bCs w:val="0"/>
                <w:i w:val="0"/>
                <w:iCs w:val="0"/>
                <w:noProof/>
              </w:rPr>
              <w:t>1</w:t>
            </w:r>
            <w:r w:rsidR="00B949F3" w:rsidRPr="008B7728">
              <w:rPr>
                <w:rStyle w:val="Hyperlink"/>
                <w:rFonts w:asciiTheme="majorBidi" w:hAnsiTheme="majorBidi" w:cstheme="majorBidi"/>
                <w:b w:val="0"/>
                <w:bCs w:val="0"/>
                <w:i w:val="0"/>
                <w:iCs w:val="0"/>
                <w:noProof/>
              </w:rPr>
              <w:t xml:space="preserve"> </w:t>
            </w:r>
            <w:r w:rsidR="00B949F3">
              <w:rPr>
                <w:rStyle w:val="Hyperlink"/>
                <w:rFonts w:asciiTheme="majorBidi" w:hAnsiTheme="majorBidi" w:cstheme="majorBidi"/>
                <w:b w:val="0"/>
                <w:bCs w:val="0"/>
                <w:i w:val="0"/>
                <w:iCs w:val="0"/>
                <w:noProof/>
              </w:rPr>
              <w:t>T</w:t>
            </w:r>
            <w:r w:rsidR="00B949F3" w:rsidRPr="008B7728">
              <w:rPr>
                <w:rStyle w:val="Hyperlink"/>
                <w:rFonts w:asciiTheme="majorBidi" w:hAnsiTheme="majorBidi" w:cstheme="majorBidi"/>
                <w:b w:val="0"/>
                <w:bCs w:val="0"/>
                <w:i w:val="0"/>
                <w:iCs w:val="0"/>
                <w:noProof/>
              </w:rPr>
              <w:t>he 37 excluded full-text articles with the reason for each exclusion</w:t>
            </w:r>
            <w:r w:rsidR="00B949F3" w:rsidRPr="008B7728">
              <w:rPr>
                <w:rStyle w:val="Hyperlink"/>
                <w:rFonts w:asciiTheme="majorBidi" w:hAnsiTheme="majorBidi" w:cstheme="majorBidi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8E6694">
              <w:rPr>
                <w:rStyle w:val="Hyperlink"/>
                <w:rFonts w:asciiTheme="majorBidi" w:hAnsiTheme="majorBidi" w:cstheme="majorBidi"/>
                <w:b w:val="0"/>
                <w:bCs w:val="0"/>
                <w:i w:val="0"/>
                <w:iCs w:val="0"/>
                <w:noProof/>
                <w:webHidden/>
              </w:rPr>
              <w:t>4</w:t>
            </w:r>
          </w:hyperlink>
        </w:p>
        <w:p w14:paraId="4608DD33" w14:textId="52F145EE" w:rsidR="00AC2985" w:rsidRPr="001A332D" w:rsidRDefault="00EF7887">
          <w:pPr>
            <w:pStyle w:val="TOC1"/>
            <w:tabs>
              <w:tab w:val="right" w:leader="dot" w:pos="9062"/>
            </w:tabs>
            <w:rPr>
              <w:rFonts w:asciiTheme="majorBidi" w:eastAsiaTheme="minorEastAsia" w:hAnsiTheme="majorBidi" w:cstheme="majorBidi"/>
              <w:b w:val="0"/>
              <w:bCs w:val="0"/>
              <w:i w:val="0"/>
              <w:iCs w:val="0"/>
              <w:noProof/>
              <w:szCs w:val="24"/>
            </w:rPr>
          </w:pPr>
          <w:r>
            <w:rPr>
              <w:i w:val="0"/>
              <w:iCs w:val="0"/>
            </w:rPr>
            <w:t xml:space="preserve">ESM </w:t>
          </w:r>
          <w:hyperlink w:anchor="_Toc219062455" w:history="1">
            <w:r w:rsidR="00AC2985" w:rsidRPr="001A332D">
              <w:rPr>
                <w:rStyle w:val="Hyperlink"/>
                <w:rFonts w:asciiTheme="majorBidi" w:hAnsiTheme="majorBidi" w:cstheme="majorBidi"/>
                <w:b w:val="0"/>
                <w:bCs w:val="0"/>
                <w:i w:val="0"/>
                <w:iCs w:val="0"/>
                <w:noProof/>
              </w:rPr>
              <w:t xml:space="preserve">Table </w:t>
            </w:r>
            <w:r w:rsidR="00B949F3">
              <w:rPr>
                <w:rStyle w:val="Hyperlink"/>
                <w:rFonts w:asciiTheme="majorBidi" w:hAnsiTheme="majorBidi" w:cstheme="majorBidi"/>
                <w:b w:val="0"/>
                <w:bCs w:val="0"/>
                <w:i w:val="0"/>
                <w:iCs w:val="0"/>
                <w:noProof/>
              </w:rPr>
              <w:t>2</w:t>
            </w:r>
            <w:r w:rsidR="00AC2985" w:rsidRPr="001A332D">
              <w:rPr>
                <w:rStyle w:val="Hyperlink"/>
                <w:rFonts w:asciiTheme="majorBidi" w:hAnsiTheme="majorBidi" w:cstheme="majorBidi"/>
                <w:b w:val="0"/>
                <w:bCs w:val="0"/>
                <w:i w:val="0"/>
                <w:iCs w:val="0"/>
                <w:noProof/>
              </w:rPr>
              <w:t xml:space="preserve"> Summary of secondary outcomes (continuous)</w:t>
            </w:r>
            <w:r w:rsidR="00AC2985" w:rsidRPr="001A332D">
              <w:rPr>
                <w:rFonts w:asciiTheme="majorBidi" w:hAnsiTheme="majorBidi" w:cstheme="majorBidi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8E6694">
              <w:rPr>
                <w:rFonts w:asciiTheme="majorBidi" w:hAnsiTheme="majorBidi" w:cstheme="majorBidi"/>
                <w:b w:val="0"/>
                <w:bCs w:val="0"/>
                <w:i w:val="0"/>
                <w:iCs w:val="0"/>
                <w:noProof/>
                <w:webHidden/>
              </w:rPr>
              <w:t>6</w:t>
            </w:r>
          </w:hyperlink>
        </w:p>
        <w:p w14:paraId="5D1AD946" w14:textId="0D149A79" w:rsidR="00AC2985" w:rsidRDefault="00EF7887">
          <w:pPr>
            <w:pStyle w:val="TOC1"/>
            <w:tabs>
              <w:tab w:val="right" w:leader="dot" w:pos="9062"/>
            </w:tabs>
          </w:pPr>
          <w:r>
            <w:rPr>
              <w:i w:val="0"/>
              <w:iCs w:val="0"/>
            </w:rPr>
            <w:t xml:space="preserve">ESM </w:t>
          </w:r>
          <w:hyperlink w:anchor="_Toc219062456" w:history="1">
            <w:r w:rsidR="00AC2985" w:rsidRPr="001A332D">
              <w:rPr>
                <w:rStyle w:val="Hyperlink"/>
                <w:rFonts w:asciiTheme="majorBidi" w:hAnsiTheme="majorBidi" w:cstheme="majorBidi"/>
                <w:b w:val="0"/>
                <w:bCs w:val="0"/>
                <w:i w:val="0"/>
                <w:iCs w:val="0"/>
                <w:noProof/>
              </w:rPr>
              <w:t xml:space="preserve">Table </w:t>
            </w:r>
            <w:r w:rsidR="00B949F3">
              <w:rPr>
                <w:rStyle w:val="Hyperlink"/>
                <w:rFonts w:asciiTheme="majorBidi" w:hAnsiTheme="majorBidi" w:cstheme="majorBidi"/>
                <w:b w:val="0"/>
                <w:bCs w:val="0"/>
                <w:i w:val="0"/>
                <w:iCs w:val="0"/>
                <w:noProof/>
              </w:rPr>
              <w:t>3</w:t>
            </w:r>
            <w:r w:rsidR="00AC2985" w:rsidRPr="001A332D">
              <w:rPr>
                <w:rStyle w:val="Hyperlink"/>
                <w:rFonts w:asciiTheme="majorBidi" w:hAnsiTheme="majorBidi" w:cstheme="majorBidi"/>
                <w:b w:val="0"/>
                <w:bCs w:val="0"/>
                <w:i w:val="0"/>
                <w:iCs w:val="0"/>
                <w:noProof/>
              </w:rPr>
              <w:t xml:space="preserve"> Summary of secondary outcomes (categorical)</w:t>
            </w:r>
            <w:r w:rsidR="00AC2985" w:rsidRPr="001A332D">
              <w:rPr>
                <w:rFonts w:asciiTheme="majorBidi" w:hAnsiTheme="majorBidi" w:cstheme="majorBidi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8E6694">
              <w:rPr>
                <w:rFonts w:asciiTheme="majorBidi" w:hAnsiTheme="majorBidi" w:cstheme="majorBidi"/>
                <w:b w:val="0"/>
                <w:bCs w:val="0"/>
                <w:i w:val="0"/>
                <w:iCs w:val="0"/>
                <w:noProof/>
                <w:webHidden/>
              </w:rPr>
              <w:t>7</w:t>
            </w:r>
          </w:hyperlink>
        </w:p>
        <w:p w14:paraId="6A0E33E9" w14:textId="5C787274" w:rsidR="00AC2985" w:rsidRDefault="00AC2985">
          <w:pPr>
            <w:pStyle w:val="TOC1"/>
            <w:tabs>
              <w:tab w:val="right" w:leader="dot" w:pos="9062"/>
            </w:tabs>
          </w:pPr>
          <w:hyperlink w:anchor="_Toc219062457" w:history="1">
            <w:r w:rsidRPr="001A332D">
              <w:rPr>
                <w:rStyle w:val="Hyperlink"/>
                <w:rFonts w:asciiTheme="majorBidi" w:hAnsiTheme="majorBidi" w:cstheme="majorBidi"/>
                <w:b w:val="0"/>
                <w:bCs w:val="0"/>
                <w:i w:val="0"/>
                <w:iCs w:val="0"/>
                <w:noProof/>
              </w:rPr>
              <w:t>Forest Plots</w:t>
            </w:r>
            <w:r w:rsidRPr="001A332D">
              <w:rPr>
                <w:rFonts w:asciiTheme="majorBidi" w:hAnsiTheme="majorBidi" w:cstheme="majorBidi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8E6694">
              <w:rPr>
                <w:rFonts w:asciiTheme="majorBidi" w:hAnsiTheme="majorBidi" w:cstheme="majorBidi"/>
                <w:b w:val="0"/>
                <w:bCs w:val="0"/>
                <w:i w:val="0"/>
                <w:iCs w:val="0"/>
                <w:noProof/>
                <w:webHidden/>
              </w:rPr>
              <w:t>8</w:t>
            </w:r>
          </w:hyperlink>
        </w:p>
        <w:p w14:paraId="38812BD4" w14:textId="28ABF13E" w:rsidR="00A80610" w:rsidRPr="00A80610" w:rsidRDefault="00EF7887" w:rsidP="00EF7887">
          <w:pPr>
            <w:pStyle w:val="TOC2"/>
          </w:pPr>
          <w:r>
            <w:t xml:space="preserve">ESM </w:t>
          </w:r>
          <w:hyperlink w:anchor="_Toc219062470" w:history="1">
            <w:r w:rsidR="00A80610" w:rsidRPr="00EF7887">
              <w:rPr>
                <w:rStyle w:val="Hyperlink"/>
              </w:rPr>
              <w:t>Fig</w:t>
            </w:r>
            <w:r w:rsidRPr="00EF7887">
              <w:rPr>
                <w:rStyle w:val="Hyperlink"/>
              </w:rPr>
              <w:t>.</w:t>
            </w:r>
            <w:r w:rsidR="00A80610" w:rsidRPr="00EF7887">
              <w:rPr>
                <w:rStyle w:val="Hyperlink"/>
              </w:rPr>
              <w:t xml:space="preserve"> 1 </w:t>
            </w:r>
            <w:r w:rsidR="00A80610" w:rsidRPr="00EF7887">
              <w:rPr>
                <w:rStyle w:val="Hyperlink"/>
                <w:b w:val="0"/>
                <w:bCs w:val="0"/>
              </w:rPr>
              <w:t>Risk of bias summary</w:t>
            </w:r>
            <w:r w:rsidR="00A80610" w:rsidRPr="00EF7887">
              <w:rPr>
                <w:webHidden/>
              </w:rPr>
              <w:tab/>
              <w:t>17</w:t>
            </w:r>
          </w:hyperlink>
        </w:p>
        <w:p w14:paraId="3DEA578C" w14:textId="60B0CEBA" w:rsidR="00AC2985" w:rsidRPr="001A332D" w:rsidRDefault="00EF7887" w:rsidP="00EF7887">
          <w:pPr>
            <w:pStyle w:val="TOC2"/>
            <w:rPr>
              <w:rFonts w:eastAsiaTheme="minorEastAsia"/>
              <w:sz w:val="24"/>
              <w:szCs w:val="24"/>
            </w:rPr>
          </w:pPr>
          <w:r>
            <w:t xml:space="preserve">ESM </w:t>
          </w:r>
          <w:hyperlink w:anchor="_Toc219062458" w:history="1">
            <w:r w:rsidR="00AC2985" w:rsidRPr="00EF7887">
              <w:rPr>
                <w:rStyle w:val="Hyperlink"/>
              </w:rPr>
              <w:t>Fi</w:t>
            </w:r>
            <w:r w:rsidRPr="00EF7887">
              <w:rPr>
                <w:rStyle w:val="Hyperlink"/>
              </w:rPr>
              <w:t>g.</w:t>
            </w:r>
            <w:r w:rsidR="00AC2985" w:rsidRPr="00EF7887">
              <w:rPr>
                <w:rStyle w:val="Hyperlink"/>
              </w:rPr>
              <w:t xml:space="preserve"> </w:t>
            </w:r>
            <w:r w:rsidR="00A80610" w:rsidRPr="00EF7887">
              <w:rPr>
                <w:rStyle w:val="Hyperlink"/>
              </w:rPr>
              <w:t>2</w:t>
            </w:r>
            <w:r w:rsidR="00AC2985" w:rsidRPr="00EF7887">
              <w:rPr>
                <w:rStyle w:val="Hyperlink"/>
              </w:rPr>
              <w:t xml:space="preserve"> </w:t>
            </w:r>
            <w:r w:rsidR="00AC2985" w:rsidRPr="00EF7887">
              <w:rPr>
                <w:rStyle w:val="Hyperlink"/>
                <w:b w:val="0"/>
                <w:bCs w:val="0"/>
              </w:rPr>
              <w:t>Change in fasting plasma glucose, FPG</w:t>
            </w:r>
            <w:r w:rsidR="00AC2985" w:rsidRPr="00EF7887">
              <w:rPr>
                <w:webHidden/>
              </w:rPr>
              <w:tab/>
            </w:r>
            <w:r w:rsidR="008E6694" w:rsidRPr="00EF7887">
              <w:rPr>
                <w:webHidden/>
              </w:rPr>
              <w:t>8</w:t>
            </w:r>
          </w:hyperlink>
        </w:p>
        <w:p w14:paraId="622D70E5" w14:textId="148DDF83" w:rsidR="00AC2985" w:rsidRPr="001A332D" w:rsidRDefault="00EF7887" w:rsidP="00EF7887">
          <w:pPr>
            <w:pStyle w:val="TOC2"/>
            <w:rPr>
              <w:rFonts w:eastAsiaTheme="minorEastAsia"/>
              <w:sz w:val="24"/>
              <w:szCs w:val="24"/>
            </w:rPr>
          </w:pPr>
          <w:r>
            <w:t xml:space="preserve">ESM </w:t>
          </w:r>
          <w:hyperlink w:anchor="_Toc219062459" w:history="1">
            <w:r w:rsidR="00AC2985" w:rsidRPr="00EF7887">
              <w:rPr>
                <w:rStyle w:val="Hyperlink"/>
              </w:rPr>
              <w:t>Fig</w:t>
            </w:r>
            <w:r w:rsidRPr="00EF7887">
              <w:rPr>
                <w:rStyle w:val="Hyperlink"/>
              </w:rPr>
              <w:t>.</w:t>
            </w:r>
            <w:r>
              <w:rPr>
                <w:rStyle w:val="Hyperlink"/>
              </w:rPr>
              <w:t xml:space="preserve"> </w:t>
            </w:r>
            <w:r w:rsidR="00A80610" w:rsidRPr="00EF7887">
              <w:rPr>
                <w:rStyle w:val="Hyperlink"/>
              </w:rPr>
              <w:t>3</w:t>
            </w:r>
            <w:r w:rsidR="00AC2985" w:rsidRPr="00EF7887">
              <w:rPr>
                <w:rStyle w:val="Hyperlink"/>
              </w:rPr>
              <w:t xml:space="preserve"> </w:t>
            </w:r>
            <w:r w:rsidR="00AC2985" w:rsidRPr="00EF7887">
              <w:rPr>
                <w:rStyle w:val="Hyperlink"/>
                <w:b w:val="0"/>
                <w:bCs w:val="0"/>
              </w:rPr>
              <w:t>Change in post-prandial plasma glucose, PPG</w:t>
            </w:r>
            <w:r w:rsidR="00AC2985" w:rsidRPr="00EF7887">
              <w:rPr>
                <w:webHidden/>
              </w:rPr>
              <w:tab/>
            </w:r>
            <w:r w:rsidR="008E6694" w:rsidRPr="00EF7887">
              <w:rPr>
                <w:webHidden/>
              </w:rPr>
              <w:t>9</w:t>
            </w:r>
          </w:hyperlink>
        </w:p>
        <w:p w14:paraId="0450F5A2" w14:textId="44DF7C20" w:rsidR="00AC2985" w:rsidRPr="001A332D" w:rsidRDefault="00EF7887" w:rsidP="00EF7887">
          <w:pPr>
            <w:pStyle w:val="TOC2"/>
            <w:rPr>
              <w:rFonts w:eastAsiaTheme="minorEastAsia"/>
              <w:sz w:val="24"/>
              <w:szCs w:val="24"/>
            </w:rPr>
          </w:pPr>
          <w:r>
            <w:t xml:space="preserve">ESM </w:t>
          </w:r>
          <w:hyperlink w:anchor="_Toc219062460" w:history="1">
            <w:r w:rsidR="00AC2985" w:rsidRPr="00EF7887">
              <w:rPr>
                <w:rStyle w:val="Hyperlink"/>
              </w:rPr>
              <w:t>Fig</w:t>
            </w:r>
            <w:r w:rsidRPr="00EF7887">
              <w:rPr>
                <w:rStyle w:val="Hyperlink"/>
              </w:rPr>
              <w:t xml:space="preserve">. </w:t>
            </w:r>
            <w:r w:rsidR="00A80610" w:rsidRPr="00EF7887">
              <w:rPr>
                <w:rStyle w:val="Hyperlink"/>
              </w:rPr>
              <w:t>4</w:t>
            </w:r>
            <w:r w:rsidR="00AC2985" w:rsidRPr="00EF7887">
              <w:rPr>
                <w:rStyle w:val="Hyperlink"/>
              </w:rPr>
              <w:t xml:space="preserve"> </w:t>
            </w:r>
            <w:r w:rsidR="00AC2985" w:rsidRPr="00EF7887">
              <w:rPr>
                <w:rStyle w:val="Hyperlink"/>
                <w:b w:val="0"/>
                <w:bCs w:val="0"/>
              </w:rPr>
              <w:t>Change in body weight, Kg</w:t>
            </w:r>
            <w:r w:rsidR="00AC2985" w:rsidRPr="00EF7887">
              <w:rPr>
                <w:webHidden/>
              </w:rPr>
              <w:tab/>
            </w:r>
            <w:r w:rsidR="008E6694" w:rsidRPr="00EF7887">
              <w:rPr>
                <w:webHidden/>
              </w:rPr>
              <w:t>10</w:t>
            </w:r>
          </w:hyperlink>
        </w:p>
        <w:p w14:paraId="30EC05AB" w14:textId="715EF1E3" w:rsidR="00AC2985" w:rsidRPr="001A332D" w:rsidRDefault="00EF7887" w:rsidP="00EF7887">
          <w:pPr>
            <w:pStyle w:val="TOC2"/>
            <w:rPr>
              <w:rFonts w:eastAsiaTheme="minorEastAsia"/>
              <w:sz w:val="24"/>
              <w:szCs w:val="24"/>
            </w:rPr>
          </w:pPr>
          <w:r>
            <w:t xml:space="preserve">ESM </w:t>
          </w:r>
          <w:hyperlink w:anchor="_Toc219062461" w:history="1">
            <w:r w:rsidR="00AC2985" w:rsidRPr="00EF7887">
              <w:rPr>
                <w:rStyle w:val="Hyperlink"/>
              </w:rPr>
              <w:t>Fig</w:t>
            </w:r>
            <w:r w:rsidRPr="00EF7887">
              <w:rPr>
                <w:rStyle w:val="Hyperlink"/>
              </w:rPr>
              <w:t xml:space="preserve">. </w:t>
            </w:r>
            <w:r w:rsidR="00A80610" w:rsidRPr="00EF7887">
              <w:rPr>
                <w:rStyle w:val="Hyperlink"/>
              </w:rPr>
              <w:t>5</w:t>
            </w:r>
            <w:r w:rsidR="00AC2985" w:rsidRPr="00EF7887">
              <w:rPr>
                <w:rStyle w:val="Hyperlink"/>
              </w:rPr>
              <w:t xml:space="preserve"> </w:t>
            </w:r>
            <w:r w:rsidR="00AC2985" w:rsidRPr="00EF7887">
              <w:rPr>
                <w:rStyle w:val="Hyperlink"/>
                <w:b w:val="0"/>
                <w:bCs w:val="0"/>
              </w:rPr>
              <w:t>Change in SBP, mmHg</w:t>
            </w:r>
            <w:r w:rsidR="00AC2985" w:rsidRPr="00EF7887">
              <w:rPr>
                <w:webHidden/>
              </w:rPr>
              <w:tab/>
            </w:r>
            <w:r w:rsidR="008E6694" w:rsidRPr="00EF7887">
              <w:rPr>
                <w:webHidden/>
              </w:rPr>
              <w:t>11</w:t>
            </w:r>
          </w:hyperlink>
        </w:p>
        <w:p w14:paraId="69A24557" w14:textId="026CB810" w:rsidR="00AC2985" w:rsidRPr="00EF7887" w:rsidRDefault="00EF7887" w:rsidP="00EF7887">
          <w:pPr>
            <w:pStyle w:val="TOC2"/>
            <w:rPr>
              <w:rFonts w:eastAsiaTheme="minorEastAsia"/>
              <w:sz w:val="24"/>
              <w:szCs w:val="24"/>
            </w:rPr>
          </w:pPr>
          <w:r w:rsidRPr="00EF7887">
            <w:t xml:space="preserve">ESM </w:t>
          </w:r>
          <w:hyperlink w:anchor="_Toc219062462" w:history="1">
            <w:r w:rsidR="00AC2985" w:rsidRPr="00EF7887">
              <w:rPr>
                <w:rStyle w:val="Hyperlink"/>
              </w:rPr>
              <w:t>Fig</w:t>
            </w:r>
            <w:r w:rsidRPr="00EF7887">
              <w:rPr>
                <w:rStyle w:val="Hyperlink"/>
              </w:rPr>
              <w:t xml:space="preserve">. </w:t>
            </w:r>
            <w:r w:rsidR="00A80610" w:rsidRPr="00EF7887">
              <w:rPr>
                <w:rStyle w:val="Hyperlink"/>
              </w:rPr>
              <w:t>6</w:t>
            </w:r>
            <w:r w:rsidR="00AC2985" w:rsidRPr="00EF7887">
              <w:rPr>
                <w:rStyle w:val="Hyperlink"/>
              </w:rPr>
              <w:t xml:space="preserve"> </w:t>
            </w:r>
            <w:r w:rsidR="00AC2985" w:rsidRPr="00EF7887">
              <w:rPr>
                <w:rStyle w:val="Hyperlink"/>
                <w:b w:val="0"/>
                <w:bCs w:val="0"/>
              </w:rPr>
              <w:t>Change in DBP, mmHg</w:t>
            </w:r>
            <w:r w:rsidR="00AC2985" w:rsidRPr="00EF7887">
              <w:rPr>
                <w:webHidden/>
              </w:rPr>
              <w:tab/>
            </w:r>
            <w:r w:rsidR="008E6694" w:rsidRPr="00EF7887">
              <w:rPr>
                <w:webHidden/>
              </w:rPr>
              <w:t>11</w:t>
            </w:r>
          </w:hyperlink>
        </w:p>
        <w:p w14:paraId="114AFABE" w14:textId="47378DFC" w:rsidR="00AC2985" w:rsidRPr="001A332D" w:rsidRDefault="00EF7887" w:rsidP="00EF7887">
          <w:pPr>
            <w:pStyle w:val="TOC2"/>
            <w:rPr>
              <w:rFonts w:eastAsiaTheme="minorEastAsia"/>
              <w:sz w:val="24"/>
              <w:szCs w:val="24"/>
            </w:rPr>
          </w:pPr>
          <w:r>
            <w:t xml:space="preserve">ESM </w:t>
          </w:r>
          <w:hyperlink w:anchor="_Toc219062463" w:history="1">
            <w:r w:rsidR="00AC2985" w:rsidRPr="00EF7887">
              <w:rPr>
                <w:rStyle w:val="Hyperlink"/>
              </w:rPr>
              <w:t>Fig</w:t>
            </w:r>
            <w:r w:rsidRPr="00EF7887">
              <w:rPr>
                <w:rStyle w:val="Hyperlink"/>
              </w:rPr>
              <w:t xml:space="preserve">. </w:t>
            </w:r>
            <w:r w:rsidR="00A80610" w:rsidRPr="00EF7887">
              <w:rPr>
                <w:rStyle w:val="Hyperlink"/>
              </w:rPr>
              <w:t>7</w:t>
            </w:r>
            <w:r w:rsidR="00AC2985" w:rsidRPr="00EF7887">
              <w:rPr>
                <w:rStyle w:val="Hyperlink"/>
              </w:rPr>
              <w:t xml:space="preserve"> </w:t>
            </w:r>
            <w:r w:rsidR="00AC2985" w:rsidRPr="00EF7887">
              <w:rPr>
                <w:rStyle w:val="Hyperlink"/>
                <w:b w:val="0"/>
                <w:bCs w:val="0"/>
              </w:rPr>
              <w:t>Incidence of adverse events</w:t>
            </w:r>
            <w:r w:rsidR="00AC2985" w:rsidRPr="00EF7887">
              <w:rPr>
                <w:webHidden/>
              </w:rPr>
              <w:tab/>
            </w:r>
            <w:r w:rsidR="008E6694" w:rsidRPr="00EF7887">
              <w:rPr>
                <w:webHidden/>
              </w:rPr>
              <w:t>12</w:t>
            </w:r>
          </w:hyperlink>
        </w:p>
        <w:p w14:paraId="0482003A" w14:textId="39AB71C3" w:rsidR="00AC2985" w:rsidRPr="001A332D" w:rsidRDefault="00EF7887" w:rsidP="00EF7887">
          <w:pPr>
            <w:pStyle w:val="TOC2"/>
            <w:rPr>
              <w:rFonts w:eastAsiaTheme="minorEastAsia"/>
              <w:sz w:val="24"/>
              <w:szCs w:val="24"/>
            </w:rPr>
          </w:pPr>
          <w:r>
            <w:t xml:space="preserve">ESM </w:t>
          </w:r>
          <w:hyperlink w:anchor="_Toc219062464" w:history="1">
            <w:r w:rsidR="00AC2985" w:rsidRPr="00EF7887">
              <w:rPr>
                <w:rStyle w:val="Hyperlink"/>
              </w:rPr>
              <w:t>Fig</w:t>
            </w:r>
            <w:r w:rsidRPr="00EF7887">
              <w:rPr>
                <w:rStyle w:val="Hyperlink"/>
              </w:rPr>
              <w:t xml:space="preserve">. </w:t>
            </w:r>
            <w:r w:rsidR="00A80610" w:rsidRPr="00EF7887">
              <w:rPr>
                <w:rStyle w:val="Hyperlink"/>
              </w:rPr>
              <w:t>8</w:t>
            </w:r>
            <w:r w:rsidR="00AC2985" w:rsidRPr="00EF7887">
              <w:rPr>
                <w:rStyle w:val="Hyperlink"/>
              </w:rPr>
              <w:t xml:space="preserve"> </w:t>
            </w:r>
            <w:r w:rsidR="00AC2985" w:rsidRPr="00EF7887">
              <w:rPr>
                <w:rStyle w:val="Hyperlink"/>
                <w:b w:val="0"/>
                <w:bCs w:val="0"/>
              </w:rPr>
              <w:t>Incidence of serious adverse events</w:t>
            </w:r>
            <w:r w:rsidR="00AC2985" w:rsidRPr="00EF7887">
              <w:rPr>
                <w:webHidden/>
              </w:rPr>
              <w:tab/>
            </w:r>
            <w:r w:rsidR="008E6694" w:rsidRPr="00EF7887">
              <w:rPr>
                <w:webHidden/>
              </w:rPr>
              <w:t>12</w:t>
            </w:r>
          </w:hyperlink>
        </w:p>
        <w:p w14:paraId="0A4F6333" w14:textId="6EB4E96B" w:rsidR="00AC2985" w:rsidRPr="001A332D" w:rsidRDefault="00EF7887" w:rsidP="00EF7887">
          <w:pPr>
            <w:pStyle w:val="TOC2"/>
            <w:rPr>
              <w:rFonts w:eastAsiaTheme="minorEastAsia"/>
              <w:sz w:val="24"/>
              <w:szCs w:val="24"/>
            </w:rPr>
          </w:pPr>
          <w:r>
            <w:t xml:space="preserve">ESM </w:t>
          </w:r>
          <w:hyperlink w:anchor="_Toc219062465" w:history="1">
            <w:r w:rsidR="00AC2985" w:rsidRPr="00EF7887">
              <w:rPr>
                <w:rStyle w:val="Hyperlink"/>
              </w:rPr>
              <w:t>Fig</w:t>
            </w:r>
            <w:r w:rsidRPr="00EF7887">
              <w:rPr>
                <w:rStyle w:val="Hyperlink"/>
              </w:rPr>
              <w:t xml:space="preserve">. </w:t>
            </w:r>
            <w:r w:rsidR="00A80610" w:rsidRPr="00EF7887">
              <w:rPr>
                <w:rStyle w:val="Hyperlink"/>
              </w:rPr>
              <w:t>9</w:t>
            </w:r>
            <w:r w:rsidR="00AC2985" w:rsidRPr="00EF7887">
              <w:rPr>
                <w:rStyle w:val="Hyperlink"/>
              </w:rPr>
              <w:t xml:space="preserve"> </w:t>
            </w:r>
            <w:r w:rsidR="00AC2985" w:rsidRPr="00EF7887">
              <w:rPr>
                <w:rStyle w:val="Hyperlink"/>
                <w:b w:val="0"/>
                <w:bCs w:val="0"/>
              </w:rPr>
              <w:t>Incidence of discontinuation due to adverse event</w:t>
            </w:r>
            <w:r w:rsidR="00AC2985" w:rsidRPr="00EF7887">
              <w:rPr>
                <w:webHidden/>
              </w:rPr>
              <w:tab/>
            </w:r>
            <w:r w:rsidR="008E6694" w:rsidRPr="00EF7887">
              <w:rPr>
                <w:webHidden/>
              </w:rPr>
              <w:t>13</w:t>
            </w:r>
          </w:hyperlink>
        </w:p>
        <w:p w14:paraId="229D62DC" w14:textId="3831F94F" w:rsidR="00AC2985" w:rsidRPr="001A332D" w:rsidRDefault="00EF7887" w:rsidP="00EF7887">
          <w:pPr>
            <w:pStyle w:val="TOC2"/>
            <w:rPr>
              <w:rFonts w:eastAsiaTheme="minorEastAsia"/>
              <w:sz w:val="24"/>
              <w:szCs w:val="24"/>
            </w:rPr>
          </w:pPr>
          <w:r>
            <w:t xml:space="preserve">ESM </w:t>
          </w:r>
          <w:hyperlink w:anchor="_Toc219062466" w:history="1">
            <w:r w:rsidR="00AC2985" w:rsidRPr="00EF7887">
              <w:rPr>
                <w:rStyle w:val="Hyperlink"/>
              </w:rPr>
              <w:t>Fig</w:t>
            </w:r>
            <w:r w:rsidRPr="00EF7887">
              <w:rPr>
                <w:rStyle w:val="Hyperlink"/>
              </w:rPr>
              <w:t xml:space="preserve">. </w:t>
            </w:r>
            <w:r w:rsidR="00A80610" w:rsidRPr="00EF7887">
              <w:rPr>
                <w:rStyle w:val="Hyperlink"/>
              </w:rPr>
              <w:t>10</w:t>
            </w:r>
            <w:r w:rsidR="00AC2985" w:rsidRPr="00EF7887">
              <w:rPr>
                <w:rStyle w:val="Hyperlink"/>
              </w:rPr>
              <w:t xml:space="preserve"> </w:t>
            </w:r>
            <w:r w:rsidR="00AC2985" w:rsidRPr="00EF7887">
              <w:rPr>
                <w:rStyle w:val="Hyperlink"/>
                <w:b w:val="0"/>
                <w:bCs w:val="0"/>
              </w:rPr>
              <w:t>Incidence of hypoglycemia</w:t>
            </w:r>
            <w:r w:rsidR="00AC2985" w:rsidRPr="00EF7887">
              <w:rPr>
                <w:webHidden/>
              </w:rPr>
              <w:tab/>
            </w:r>
            <w:r w:rsidR="008E6694" w:rsidRPr="00EF7887">
              <w:rPr>
                <w:webHidden/>
              </w:rPr>
              <w:t>13</w:t>
            </w:r>
          </w:hyperlink>
        </w:p>
        <w:p w14:paraId="0AE668C4" w14:textId="02391CFF" w:rsidR="00AC2985" w:rsidRPr="001A332D" w:rsidRDefault="00EF7887" w:rsidP="00EF7887">
          <w:pPr>
            <w:pStyle w:val="TOC2"/>
            <w:rPr>
              <w:rFonts w:eastAsiaTheme="minorEastAsia"/>
              <w:sz w:val="24"/>
              <w:szCs w:val="24"/>
            </w:rPr>
          </w:pPr>
          <w:r>
            <w:t xml:space="preserve">ESM </w:t>
          </w:r>
          <w:hyperlink w:anchor="_Toc219062467" w:history="1">
            <w:r w:rsidR="00AC2985" w:rsidRPr="00EF7887">
              <w:rPr>
                <w:rStyle w:val="Hyperlink"/>
              </w:rPr>
              <w:t>Fig</w:t>
            </w:r>
            <w:r w:rsidRPr="00EF7887">
              <w:rPr>
                <w:rStyle w:val="Hyperlink"/>
              </w:rPr>
              <w:t xml:space="preserve">. </w:t>
            </w:r>
            <w:r w:rsidR="00AC2985" w:rsidRPr="00EF7887">
              <w:rPr>
                <w:rStyle w:val="Hyperlink"/>
              </w:rPr>
              <w:t>1</w:t>
            </w:r>
            <w:r w:rsidR="00A80610" w:rsidRPr="00EF7887">
              <w:rPr>
                <w:rStyle w:val="Hyperlink"/>
              </w:rPr>
              <w:t>1</w:t>
            </w:r>
            <w:r w:rsidR="00AC2985" w:rsidRPr="00EF7887">
              <w:rPr>
                <w:rStyle w:val="Hyperlink"/>
              </w:rPr>
              <w:t xml:space="preserve"> </w:t>
            </w:r>
            <w:r w:rsidR="006B002E" w:rsidRPr="00EF7887">
              <w:rPr>
                <w:rStyle w:val="Hyperlink"/>
                <w:b w:val="0"/>
                <w:bCs w:val="0"/>
              </w:rPr>
              <w:t>I</w:t>
            </w:r>
            <w:r w:rsidR="00AC2985" w:rsidRPr="00EF7887">
              <w:rPr>
                <w:rStyle w:val="Hyperlink"/>
                <w:b w:val="0"/>
                <w:bCs w:val="0"/>
              </w:rPr>
              <w:t>ncidence of hypotension</w:t>
            </w:r>
            <w:r w:rsidR="00AC2985" w:rsidRPr="00EF7887">
              <w:rPr>
                <w:webHidden/>
              </w:rPr>
              <w:tab/>
            </w:r>
            <w:r w:rsidR="008E6694" w:rsidRPr="00EF7887">
              <w:rPr>
                <w:webHidden/>
              </w:rPr>
              <w:t>14</w:t>
            </w:r>
          </w:hyperlink>
        </w:p>
        <w:p w14:paraId="444DEEAF" w14:textId="1B99388D" w:rsidR="00AC2985" w:rsidRPr="001A332D" w:rsidRDefault="00EF7887" w:rsidP="00EF7887">
          <w:pPr>
            <w:pStyle w:val="TOC2"/>
            <w:rPr>
              <w:rFonts w:eastAsiaTheme="minorEastAsia"/>
              <w:sz w:val="24"/>
              <w:szCs w:val="24"/>
            </w:rPr>
          </w:pPr>
          <w:r>
            <w:t xml:space="preserve">ESM </w:t>
          </w:r>
          <w:hyperlink w:anchor="_Toc219062468" w:history="1">
            <w:r w:rsidR="00AC2985" w:rsidRPr="00EF7887">
              <w:rPr>
                <w:rStyle w:val="Hyperlink"/>
              </w:rPr>
              <w:t>Fig</w:t>
            </w:r>
            <w:r w:rsidRPr="00EF7887">
              <w:rPr>
                <w:rStyle w:val="Hyperlink"/>
              </w:rPr>
              <w:t xml:space="preserve">. </w:t>
            </w:r>
            <w:r w:rsidR="00AC2985" w:rsidRPr="00EF7887">
              <w:rPr>
                <w:rStyle w:val="Hyperlink"/>
              </w:rPr>
              <w:t>1</w:t>
            </w:r>
            <w:r w:rsidR="00A80610" w:rsidRPr="00EF7887">
              <w:rPr>
                <w:rStyle w:val="Hyperlink"/>
              </w:rPr>
              <w:t>2</w:t>
            </w:r>
            <w:r w:rsidR="00AC2985" w:rsidRPr="00EF7887">
              <w:rPr>
                <w:rStyle w:val="Hyperlink"/>
              </w:rPr>
              <w:t xml:space="preserve"> </w:t>
            </w:r>
            <w:r w:rsidR="00AC2985" w:rsidRPr="00EF7887">
              <w:rPr>
                <w:rStyle w:val="Hyperlink"/>
                <w:b w:val="0"/>
                <w:bCs w:val="0"/>
              </w:rPr>
              <w:t>Incidence of genital infections</w:t>
            </w:r>
            <w:r w:rsidR="00AC2985" w:rsidRPr="00EF7887">
              <w:rPr>
                <w:webHidden/>
              </w:rPr>
              <w:tab/>
            </w:r>
            <w:r w:rsidR="008E6694" w:rsidRPr="00EF7887">
              <w:rPr>
                <w:webHidden/>
              </w:rPr>
              <w:t>14</w:t>
            </w:r>
          </w:hyperlink>
        </w:p>
        <w:p w14:paraId="7CCA9459" w14:textId="471A9FA8" w:rsidR="00AC2985" w:rsidRPr="001A332D" w:rsidRDefault="00EF7887" w:rsidP="00EF7887">
          <w:pPr>
            <w:pStyle w:val="TOC2"/>
            <w:rPr>
              <w:rFonts w:eastAsiaTheme="minorEastAsia"/>
              <w:sz w:val="24"/>
              <w:szCs w:val="24"/>
            </w:rPr>
          </w:pPr>
          <w:r>
            <w:t xml:space="preserve">ESM </w:t>
          </w:r>
          <w:hyperlink w:anchor="_Toc219062469" w:history="1">
            <w:r w:rsidR="00AC2985" w:rsidRPr="00EF7887">
              <w:rPr>
                <w:rStyle w:val="Hyperlink"/>
              </w:rPr>
              <w:t>Fig</w:t>
            </w:r>
            <w:r w:rsidRPr="00EF7887">
              <w:rPr>
                <w:rStyle w:val="Hyperlink"/>
              </w:rPr>
              <w:t xml:space="preserve">. </w:t>
            </w:r>
            <w:r w:rsidR="00AC2985" w:rsidRPr="00EF7887">
              <w:rPr>
                <w:rStyle w:val="Hyperlink"/>
              </w:rPr>
              <w:t>1</w:t>
            </w:r>
            <w:r w:rsidR="00A80610" w:rsidRPr="00EF7887">
              <w:rPr>
                <w:rStyle w:val="Hyperlink"/>
              </w:rPr>
              <w:t>3</w:t>
            </w:r>
            <w:r w:rsidR="00AC2985" w:rsidRPr="00EF7887">
              <w:rPr>
                <w:rStyle w:val="Hyperlink"/>
              </w:rPr>
              <w:t xml:space="preserve"> </w:t>
            </w:r>
            <w:r w:rsidR="00AC2985" w:rsidRPr="00EF7887">
              <w:rPr>
                <w:rStyle w:val="Hyperlink"/>
                <w:b w:val="0"/>
                <w:bCs w:val="0"/>
              </w:rPr>
              <w:t>Incidence of urinary tract infections</w:t>
            </w:r>
            <w:r w:rsidR="00AC2985" w:rsidRPr="00EF7887">
              <w:rPr>
                <w:webHidden/>
              </w:rPr>
              <w:tab/>
            </w:r>
            <w:r w:rsidR="008E6694" w:rsidRPr="00EF7887">
              <w:rPr>
                <w:webHidden/>
              </w:rPr>
              <w:t>15</w:t>
            </w:r>
          </w:hyperlink>
        </w:p>
        <w:p w14:paraId="02AA264D" w14:textId="45DF3C80" w:rsidR="00AC2985" w:rsidRPr="00EF7887" w:rsidRDefault="00EF7887" w:rsidP="00EF7887">
          <w:pPr>
            <w:pStyle w:val="TOC2"/>
          </w:pPr>
          <w:r w:rsidRPr="00EF7887">
            <w:t xml:space="preserve">ESM </w:t>
          </w:r>
          <w:hyperlink w:anchor="_Toc219062470" w:history="1">
            <w:r w:rsidR="00AC2985" w:rsidRPr="00EF7887">
              <w:rPr>
                <w:rStyle w:val="Hyperlink"/>
              </w:rPr>
              <w:t>Fig</w:t>
            </w:r>
            <w:r w:rsidRPr="00EF7887">
              <w:rPr>
                <w:rStyle w:val="Hyperlink"/>
              </w:rPr>
              <w:t xml:space="preserve">. </w:t>
            </w:r>
            <w:r w:rsidR="00AC2985" w:rsidRPr="00EF7887">
              <w:rPr>
                <w:rStyle w:val="Hyperlink"/>
              </w:rPr>
              <w:t>1</w:t>
            </w:r>
            <w:r w:rsidR="00A80610" w:rsidRPr="00EF7887">
              <w:rPr>
                <w:rStyle w:val="Hyperlink"/>
              </w:rPr>
              <w:t>4</w:t>
            </w:r>
            <w:r w:rsidR="00AC2985" w:rsidRPr="00EF7887">
              <w:rPr>
                <w:rStyle w:val="Hyperlink"/>
              </w:rPr>
              <w:t xml:space="preserve"> </w:t>
            </w:r>
            <w:r w:rsidR="00AC2985" w:rsidRPr="00EF7887">
              <w:rPr>
                <w:rStyle w:val="Hyperlink"/>
                <w:b w:val="0"/>
                <w:bCs w:val="0"/>
              </w:rPr>
              <w:t>Incidence of DKA</w:t>
            </w:r>
            <w:r w:rsidR="00AC2985" w:rsidRPr="00EF7887">
              <w:rPr>
                <w:webHidden/>
              </w:rPr>
              <w:tab/>
            </w:r>
            <w:r w:rsidR="008E6694" w:rsidRPr="00EF7887">
              <w:rPr>
                <w:webHidden/>
              </w:rPr>
              <w:t>15</w:t>
            </w:r>
          </w:hyperlink>
        </w:p>
        <w:p w14:paraId="4FB5583F" w14:textId="77777777" w:rsidR="001A332D" w:rsidRPr="001A332D" w:rsidRDefault="001A332D" w:rsidP="001A332D"/>
        <w:p w14:paraId="54DD1185" w14:textId="4151FF3C" w:rsidR="00AC2985" w:rsidRPr="001A332D" w:rsidRDefault="00AC2985" w:rsidP="006B002E">
          <w:pPr>
            <w:tabs>
              <w:tab w:val="left" w:pos="1019"/>
            </w:tabs>
            <w:rPr>
              <w:rFonts w:asciiTheme="majorBidi" w:hAnsiTheme="majorBidi" w:cstheme="majorBidi"/>
            </w:rPr>
          </w:pPr>
          <w:r w:rsidRPr="001A332D">
            <w:rPr>
              <w:rFonts w:asciiTheme="majorBidi" w:hAnsiTheme="majorBidi" w:cstheme="majorBidi"/>
              <w:noProof/>
            </w:rPr>
            <w:fldChar w:fldCharType="end"/>
          </w:r>
        </w:p>
      </w:sdtContent>
    </w:sdt>
    <w:p w14:paraId="1047C9B4" w14:textId="490F584C" w:rsidR="00AC2985" w:rsidRPr="001A332D" w:rsidRDefault="00AC2985" w:rsidP="009B0945">
      <w:pPr>
        <w:autoSpaceDE w:val="0"/>
        <w:autoSpaceDN w:val="0"/>
        <w:adjustRightInd w:val="0"/>
        <w:jc w:val="center"/>
        <w:rPr>
          <w:rFonts w:asciiTheme="majorBidi" w:hAnsiTheme="majorBidi" w:cstheme="majorBidi"/>
          <w:sz w:val="26"/>
          <w:szCs w:val="26"/>
        </w:rPr>
      </w:pPr>
    </w:p>
    <w:p w14:paraId="6EB03E8F" w14:textId="77777777" w:rsidR="009B0945" w:rsidRPr="001A332D" w:rsidRDefault="009B0945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0554CCA9" w14:textId="77777777" w:rsidR="003A75EF" w:rsidRPr="001A332D" w:rsidRDefault="003A75EF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1C1DEAA9" w14:textId="77777777" w:rsidR="003A75EF" w:rsidRPr="001A332D" w:rsidRDefault="003A75EF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5C1E44D0" w14:textId="77777777" w:rsidR="003A75EF" w:rsidRPr="001A332D" w:rsidRDefault="003A75EF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6B5C4FC0" w14:textId="77777777" w:rsidR="003A75EF" w:rsidRPr="001A332D" w:rsidRDefault="003A75EF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0DD3ACB3" w14:textId="77777777" w:rsidR="003A75EF" w:rsidRPr="001A332D" w:rsidRDefault="003A75EF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4E6ADF8E" w14:textId="77777777" w:rsidR="003A75EF" w:rsidRPr="001A332D" w:rsidRDefault="003A75EF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6461F3D3" w14:textId="77777777" w:rsidR="003A75EF" w:rsidRPr="001A332D" w:rsidRDefault="003A75EF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03B38773" w14:textId="77777777" w:rsidR="003A75EF" w:rsidRPr="001A332D" w:rsidRDefault="003A75EF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0F58C096" w14:textId="77777777" w:rsidR="003A75EF" w:rsidRPr="001A332D" w:rsidRDefault="003A75EF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01FF15CE" w14:textId="77777777" w:rsidR="003A75EF" w:rsidRPr="001A332D" w:rsidRDefault="003A75EF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7F811FD2" w14:textId="77777777" w:rsidR="003A75EF" w:rsidRPr="001A332D" w:rsidRDefault="003A75EF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252AC4CC" w14:textId="77777777" w:rsidR="003A75EF" w:rsidRPr="001A332D" w:rsidRDefault="003A75EF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6466D565" w14:textId="77777777" w:rsidR="003A75EF" w:rsidRPr="001A332D" w:rsidRDefault="003A75EF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47EE2DDA" w14:textId="651063A5" w:rsidR="003A75EF" w:rsidRPr="001A332D" w:rsidRDefault="003A75EF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40CBA2C2" w14:textId="5F2FC2F1" w:rsidR="00FF38B0" w:rsidRPr="001A332D" w:rsidRDefault="00FF38B0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465688EB" w14:textId="77777777" w:rsidR="00FF38B0" w:rsidRPr="001A332D" w:rsidRDefault="00FF38B0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0F7A331E" w14:textId="32A2D0CB" w:rsidR="003A75EF" w:rsidRPr="001A332D" w:rsidRDefault="003A75EF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2B30CE52" w14:textId="0A67D9B6" w:rsidR="009B0945" w:rsidRPr="001A332D" w:rsidRDefault="009B0945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35187540" w14:textId="3FB9E2BC" w:rsidR="00A06D32" w:rsidRPr="001A332D" w:rsidRDefault="00A06D32" w:rsidP="00955EFC">
      <w:pPr>
        <w:pStyle w:val="Heading1"/>
        <w:rPr>
          <w:rFonts w:asciiTheme="majorBidi" w:hAnsiTheme="majorBidi" w:cstheme="majorBidi"/>
        </w:rPr>
      </w:pPr>
      <w:bookmarkStart w:id="0" w:name="_Toc219062454"/>
      <w:r w:rsidRPr="001A332D">
        <w:rPr>
          <w:rFonts w:asciiTheme="majorBidi" w:hAnsiTheme="majorBidi" w:cstheme="majorBidi"/>
        </w:rPr>
        <w:t>Secondary outcomes of th</w:t>
      </w:r>
      <w:r w:rsidR="00AC2985" w:rsidRPr="001A332D">
        <w:rPr>
          <w:rFonts w:asciiTheme="majorBidi" w:hAnsiTheme="majorBidi" w:cstheme="majorBidi"/>
        </w:rPr>
        <w:t>e</w:t>
      </w:r>
      <w:r w:rsidRPr="001A332D">
        <w:rPr>
          <w:rFonts w:asciiTheme="majorBidi" w:hAnsiTheme="majorBidi" w:cstheme="majorBidi"/>
        </w:rPr>
        <w:t xml:space="preserve"> stud</w:t>
      </w:r>
      <w:r w:rsidR="00AC2985" w:rsidRPr="001A332D">
        <w:rPr>
          <w:rFonts w:asciiTheme="majorBidi" w:hAnsiTheme="majorBidi" w:cstheme="majorBidi"/>
        </w:rPr>
        <w:t>y</w:t>
      </w:r>
      <w:bookmarkEnd w:id="0"/>
      <w:r w:rsidRPr="001A332D">
        <w:rPr>
          <w:rFonts w:asciiTheme="majorBidi" w:hAnsiTheme="majorBidi" w:cstheme="majorBidi"/>
        </w:rPr>
        <w:t xml:space="preserve"> </w:t>
      </w:r>
    </w:p>
    <w:p w14:paraId="593C278D" w14:textId="77777777" w:rsidR="00AC2985" w:rsidRPr="001A332D" w:rsidRDefault="00AC2985" w:rsidP="00AC2985">
      <w:pPr>
        <w:rPr>
          <w:rFonts w:asciiTheme="majorBidi" w:hAnsiTheme="majorBidi" w:cstheme="majorBidi"/>
        </w:rPr>
      </w:pPr>
    </w:p>
    <w:p w14:paraId="5F41A231" w14:textId="6842B340" w:rsidR="00A06D32" w:rsidRPr="001A332D" w:rsidRDefault="00A06D32" w:rsidP="00E40A3F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  <w:r w:rsidRPr="001A332D">
        <w:rPr>
          <w:rFonts w:asciiTheme="majorBidi" w:hAnsiTheme="majorBidi" w:cstheme="majorBidi"/>
          <w:sz w:val="26"/>
          <w:szCs w:val="26"/>
        </w:rPr>
        <w:t>Efficacy outcomes:</w:t>
      </w:r>
    </w:p>
    <w:p w14:paraId="0FFA0C33" w14:textId="0F3194C9" w:rsidR="00A06D32" w:rsidRPr="001A332D" w:rsidRDefault="00A06D32" w:rsidP="00E40A3F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  <w:proofErr w:type="spellStart"/>
      <w:r w:rsidRPr="001A332D">
        <w:rPr>
          <w:rFonts w:asciiTheme="majorBidi" w:hAnsiTheme="majorBidi" w:cstheme="majorBidi"/>
          <w:sz w:val="26"/>
          <w:szCs w:val="26"/>
        </w:rPr>
        <w:t>Glycaemic</w:t>
      </w:r>
      <w:proofErr w:type="spellEnd"/>
      <w:r w:rsidRPr="001A332D">
        <w:rPr>
          <w:rFonts w:asciiTheme="majorBidi" w:hAnsiTheme="majorBidi" w:cstheme="majorBidi"/>
          <w:sz w:val="26"/>
          <w:szCs w:val="26"/>
        </w:rPr>
        <w:t xml:space="preserve"> control: (change in fasting plasma glucose, FPG) and (change in post-prandial plasma glucose, PPG)</w:t>
      </w:r>
    </w:p>
    <w:p w14:paraId="10BBDB85" w14:textId="291A949B" w:rsidR="00A06D32" w:rsidRPr="001A332D" w:rsidRDefault="00A06D32" w:rsidP="00E40A3F">
      <w:pPr>
        <w:pStyle w:val="ListParagraph"/>
        <w:numPr>
          <w:ilvl w:val="1"/>
          <w:numId w:val="5"/>
        </w:num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  <w:r w:rsidRPr="001A332D">
        <w:rPr>
          <w:rFonts w:asciiTheme="majorBidi" w:hAnsiTheme="majorBidi" w:cstheme="majorBidi"/>
          <w:sz w:val="26"/>
          <w:szCs w:val="26"/>
        </w:rPr>
        <w:t xml:space="preserve">Cardio-metabolic outcomes: (Change in body weight, Kg - Change in </w:t>
      </w:r>
      <w:r w:rsidR="00D573DB" w:rsidRPr="001A332D">
        <w:rPr>
          <w:rFonts w:asciiTheme="majorBidi" w:hAnsiTheme="majorBidi" w:cstheme="majorBidi"/>
          <w:sz w:val="26"/>
          <w:szCs w:val="26"/>
        </w:rPr>
        <w:t>systolic blood pressure</w:t>
      </w:r>
      <w:r w:rsidRPr="001A332D">
        <w:rPr>
          <w:rFonts w:asciiTheme="majorBidi" w:hAnsiTheme="majorBidi" w:cstheme="majorBidi"/>
          <w:sz w:val="26"/>
          <w:szCs w:val="26"/>
        </w:rPr>
        <w:t>, mmHg -</w:t>
      </w:r>
      <w:r w:rsidR="00E40A3F" w:rsidRPr="001A332D">
        <w:rPr>
          <w:rFonts w:asciiTheme="majorBidi" w:hAnsiTheme="majorBidi" w:cstheme="majorBidi"/>
          <w:sz w:val="26"/>
          <w:szCs w:val="26"/>
        </w:rPr>
        <w:t xml:space="preserve"> </w:t>
      </w:r>
      <w:r w:rsidRPr="001A332D">
        <w:rPr>
          <w:rFonts w:asciiTheme="majorBidi" w:hAnsiTheme="majorBidi" w:cstheme="majorBidi"/>
          <w:sz w:val="26"/>
          <w:szCs w:val="26"/>
        </w:rPr>
        <w:t xml:space="preserve">Change in </w:t>
      </w:r>
      <w:r w:rsidR="00D573DB" w:rsidRPr="001A332D">
        <w:rPr>
          <w:rFonts w:asciiTheme="majorBidi" w:hAnsiTheme="majorBidi" w:cstheme="majorBidi"/>
          <w:sz w:val="26"/>
          <w:szCs w:val="26"/>
        </w:rPr>
        <w:t>diastolic blood pressure</w:t>
      </w:r>
      <w:r w:rsidRPr="001A332D">
        <w:rPr>
          <w:rFonts w:asciiTheme="majorBidi" w:hAnsiTheme="majorBidi" w:cstheme="majorBidi"/>
          <w:sz w:val="26"/>
          <w:szCs w:val="26"/>
        </w:rPr>
        <w:t>, mmHg)</w:t>
      </w:r>
    </w:p>
    <w:p w14:paraId="31644A0F" w14:textId="77777777" w:rsidR="00FF38B0" w:rsidRPr="001A332D" w:rsidRDefault="00FF38B0" w:rsidP="00FF38B0">
      <w:pPr>
        <w:pStyle w:val="ListParagraph"/>
        <w:autoSpaceDE w:val="0"/>
        <w:autoSpaceDN w:val="0"/>
        <w:adjustRightInd w:val="0"/>
        <w:ind w:left="1440"/>
        <w:rPr>
          <w:rFonts w:asciiTheme="majorBidi" w:hAnsiTheme="majorBidi" w:cstheme="majorBidi"/>
          <w:sz w:val="26"/>
          <w:szCs w:val="26"/>
        </w:rPr>
      </w:pPr>
    </w:p>
    <w:p w14:paraId="4D17DE41" w14:textId="5D340EDD" w:rsidR="009B0945" w:rsidRDefault="00A06D32" w:rsidP="00E40A3F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  <w:r w:rsidRPr="001A332D">
        <w:rPr>
          <w:rFonts w:asciiTheme="majorBidi" w:hAnsiTheme="majorBidi" w:cstheme="majorBidi"/>
          <w:sz w:val="26"/>
          <w:szCs w:val="26"/>
        </w:rPr>
        <w:t>Safety outcomes: (incidence of</w:t>
      </w:r>
      <w:r w:rsidR="00E40A3F" w:rsidRPr="001A332D">
        <w:rPr>
          <w:rFonts w:asciiTheme="majorBidi" w:hAnsiTheme="majorBidi" w:cstheme="majorBidi"/>
          <w:sz w:val="26"/>
          <w:szCs w:val="26"/>
        </w:rPr>
        <w:t xml:space="preserve"> adverse events, incidence of</w:t>
      </w:r>
      <w:r w:rsidRPr="001A332D">
        <w:rPr>
          <w:rFonts w:asciiTheme="majorBidi" w:hAnsiTheme="majorBidi" w:cstheme="majorBidi"/>
          <w:sz w:val="26"/>
          <w:szCs w:val="26"/>
        </w:rPr>
        <w:t xml:space="preserve"> serious adverse events, discontinuation due to </w:t>
      </w:r>
      <w:r w:rsidR="00E40A3F" w:rsidRPr="001A332D">
        <w:rPr>
          <w:rFonts w:asciiTheme="majorBidi" w:hAnsiTheme="majorBidi" w:cstheme="majorBidi"/>
          <w:sz w:val="26"/>
          <w:szCs w:val="26"/>
        </w:rPr>
        <w:t>a</w:t>
      </w:r>
      <w:r w:rsidRPr="001A332D">
        <w:rPr>
          <w:rFonts w:asciiTheme="majorBidi" w:hAnsiTheme="majorBidi" w:cstheme="majorBidi"/>
          <w:sz w:val="26"/>
          <w:szCs w:val="26"/>
        </w:rPr>
        <w:t>dverse</w:t>
      </w:r>
      <w:r w:rsidR="00E40A3F" w:rsidRPr="001A332D">
        <w:rPr>
          <w:rFonts w:asciiTheme="majorBidi" w:hAnsiTheme="majorBidi" w:cstheme="majorBidi"/>
          <w:sz w:val="26"/>
          <w:szCs w:val="26"/>
        </w:rPr>
        <w:t xml:space="preserve"> e</w:t>
      </w:r>
      <w:r w:rsidRPr="001A332D">
        <w:rPr>
          <w:rFonts w:asciiTheme="majorBidi" w:hAnsiTheme="majorBidi" w:cstheme="majorBidi"/>
          <w:sz w:val="26"/>
          <w:szCs w:val="26"/>
        </w:rPr>
        <w:t xml:space="preserve">vents, incidence of specific </w:t>
      </w:r>
      <w:r w:rsidR="00E40A3F" w:rsidRPr="001A332D">
        <w:rPr>
          <w:rFonts w:asciiTheme="majorBidi" w:hAnsiTheme="majorBidi" w:cstheme="majorBidi"/>
          <w:sz w:val="26"/>
          <w:szCs w:val="26"/>
        </w:rPr>
        <w:t>a</w:t>
      </w:r>
      <w:r w:rsidRPr="001A332D">
        <w:rPr>
          <w:rFonts w:asciiTheme="majorBidi" w:hAnsiTheme="majorBidi" w:cstheme="majorBidi"/>
          <w:sz w:val="26"/>
          <w:szCs w:val="26"/>
        </w:rPr>
        <w:t xml:space="preserve">dverse </w:t>
      </w:r>
      <w:r w:rsidR="00E40A3F" w:rsidRPr="001A332D">
        <w:rPr>
          <w:rFonts w:asciiTheme="majorBidi" w:hAnsiTheme="majorBidi" w:cstheme="majorBidi"/>
          <w:sz w:val="26"/>
          <w:szCs w:val="26"/>
        </w:rPr>
        <w:t>e</w:t>
      </w:r>
      <w:r w:rsidRPr="001A332D">
        <w:rPr>
          <w:rFonts w:asciiTheme="majorBidi" w:hAnsiTheme="majorBidi" w:cstheme="majorBidi"/>
          <w:sz w:val="26"/>
          <w:szCs w:val="26"/>
        </w:rPr>
        <w:t xml:space="preserve">vents like hypoglycemia, </w:t>
      </w:r>
      <w:r w:rsidR="00D573DB" w:rsidRPr="001A332D">
        <w:rPr>
          <w:rFonts w:asciiTheme="majorBidi" w:hAnsiTheme="majorBidi" w:cstheme="majorBidi"/>
          <w:sz w:val="26"/>
          <w:szCs w:val="26"/>
        </w:rPr>
        <w:t>diabetic ketoacidosis</w:t>
      </w:r>
      <w:r w:rsidRPr="001A332D">
        <w:rPr>
          <w:rFonts w:asciiTheme="majorBidi" w:hAnsiTheme="majorBidi" w:cstheme="majorBidi"/>
          <w:sz w:val="26"/>
          <w:szCs w:val="26"/>
        </w:rPr>
        <w:t xml:space="preserve">, </w:t>
      </w:r>
      <w:r w:rsidR="00E40A3F" w:rsidRPr="001A332D">
        <w:rPr>
          <w:rFonts w:asciiTheme="majorBidi" w:hAnsiTheme="majorBidi" w:cstheme="majorBidi"/>
          <w:sz w:val="26"/>
          <w:szCs w:val="26"/>
        </w:rPr>
        <w:t>g</w:t>
      </w:r>
      <w:r w:rsidRPr="001A332D">
        <w:rPr>
          <w:rFonts w:asciiTheme="majorBidi" w:hAnsiTheme="majorBidi" w:cstheme="majorBidi"/>
          <w:sz w:val="26"/>
          <w:szCs w:val="26"/>
        </w:rPr>
        <w:t>enital or mycotic or urinary tract infections)</w:t>
      </w:r>
    </w:p>
    <w:p w14:paraId="40B862B6" w14:textId="77777777" w:rsidR="001A332D" w:rsidRPr="001A332D" w:rsidRDefault="001A332D" w:rsidP="001A332D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03BB103E" w14:textId="1E62B3DD" w:rsidR="00D573DB" w:rsidRPr="001A332D" w:rsidRDefault="00D573DB" w:rsidP="00D573DB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  <w:r w:rsidRPr="001A332D">
        <w:rPr>
          <w:rFonts w:asciiTheme="majorBidi" w:hAnsiTheme="majorBidi" w:cstheme="majorBidi"/>
          <w:sz w:val="26"/>
          <w:szCs w:val="26"/>
        </w:rPr>
        <w:t xml:space="preserve">Abbreviations: a, </w:t>
      </w:r>
      <w:proofErr w:type="spellStart"/>
      <w:r w:rsidRPr="001A332D">
        <w:rPr>
          <w:rFonts w:asciiTheme="majorBidi" w:hAnsiTheme="majorBidi" w:cstheme="majorBidi"/>
          <w:sz w:val="26"/>
          <w:szCs w:val="26"/>
        </w:rPr>
        <w:t>henagliflozin</w:t>
      </w:r>
      <w:proofErr w:type="spellEnd"/>
      <w:r w:rsidRPr="001A332D">
        <w:rPr>
          <w:rFonts w:asciiTheme="majorBidi" w:hAnsiTheme="majorBidi" w:cstheme="majorBidi"/>
          <w:sz w:val="26"/>
          <w:szCs w:val="26"/>
        </w:rPr>
        <w:t xml:space="preserve"> 5 mg in the intervention group; b, </w:t>
      </w:r>
      <w:proofErr w:type="spellStart"/>
      <w:r w:rsidRPr="001A332D">
        <w:rPr>
          <w:rFonts w:asciiTheme="majorBidi" w:hAnsiTheme="majorBidi" w:cstheme="majorBidi"/>
          <w:sz w:val="26"/>
          <w:szCs w:val="26"/>
        </w:rPr>
        <w:t>henagliflozin</w:t>
      </w:r>
      <w:proofErr w:type="spellEnd"/>
      <w:r w:rsidRPr="001A332D">
        <w:rPr>
          <w:rFonts w:asciiTheme="majorBidi" w:hAnsiTheme="majorBidi" w:cstheme="majorBidi"/>
          <w:sz w:val="26"/>
          <w:szCs w:val="26"/>
        </w:rPr>
        <w:t xml:space="preserve"> 10 mg in the intervention group.</w:t>
      </w:r>
    </w:p>
    <w:p w14:paraId="70651C7E" w14:textId="77777777" w:rsidR="003A75EF" w:rsidRPr="001A332D" w:rsidRDefault="003A75EF" w:rsidP="003A75EF">
      <w:pPr>
        <w:autoSpaceDE w:val="0"/>
        <w:autoSpaceDN w:val="0"/>
        <w:bidi/>
        <w:adjustRightInd w:val="0"/>
        <w:rPr>
          <w:rFonts w:asciiTheme="majorBidi" w:hAnsiTheme="majorBidi" w:cstheme="majorBidi"/>
          <w:sz w:val="26"/>
          <w:szCs w:val="26"/>
        </w:rPr>
      </w:pPr>
    </w:p>
    <w:p w14:paraId="181B9288" w14:textId="77777777" w:rsidR="00AC2985" w:rsidRPr="001A332D" w:rsidRDefault="00AC2985" w:rsidP="00955EFC">
      <w:pPr>
        <w:pStyle w:val="Heading1"/>
        <w:rPr>
          <w:rFonts w:asciiTheme="majorBidi" w:hAnsiTheme="majorBidi" w:cstheme="majorBidi"/>
        </w:rPr>
      </w:pPr>
    </w:p>
    <w:p w14:paraId="196BE9CE" w14:textId="77777777" w:rsidR="00AC2985" w:rsidRPr="001A332D" w:rsidRDefault="00AC2985" w:rsidP="00955EFC">
      <w:pPr>
        <w:pStyle w:val="Heading1"/>
        <w:rPr>
          <w:rFonts w:asciiTheme="majorBidi" w:hAnsiTheme="majorBidi" w:cstheme="majorBidi"/>
        </w:rPr>
      </w:pPr>
    </w:p>
    <w:p w14:paraId="6C09AAB2" w14:textId="77777777" w:rsidR="00AC2985" w:rsidRPr="001A332D" w:rsidRDefault="00AC2985" w:rsidP="00955EFC">
      <w:pPr>
        <w:pStyle w:val="Heading1"/>
        <w:rPr>
          <w:rFonts w:asciiTheme="majorBidi" w:hAnsiTheme="majorBidi" w:cstheme="majorBidi"/>
        </w:rPr>
      </w:pPr>
    </w:p>
    <w:p w14:paraId="23A900E7" w14:textId="77777777" w:rsidR="00AC2985" w:rsidRPr="001A332D" w:rsidRDefault="00AC2985" w:rsidP="00955EFC">
      <w:pPr>
        <w:pStyle w:val="Heading1"/>
        <w:rPr>
          <w:rFonts w:asciiTheme="majorBidi" w:hAnsiTheme="majorBidi" w:cstheme="majorBidi"/>
        </w:rPr>
      </w:pPr>
    </w:p>
    <w:p w14:paraId="4A840D81" w14:textId="77777777" w:rsidR="00AC2985" w:rsidRPr="001A332D" w:rsidRDefault="00AC2985" w:rsidP="00955EFC">
      <w:pPr>
        <w:pStyle w:val="Heading1"/>
        <w:rPr>
          <w:rFonts w:asciiTheme="majorBidi" w:hAnsiTheme="majorBidi" w:cstheme="majorBidi"/>
        </w:rPr>
      </w:pPr>
    </w:p>
    <w:p w14:paraId="6E725BE1" w14:textId="77777777" w:rsidR="00AC2985" w:rsidRPr="001A332D" w:rsidRDefault="00AC2985" w:rsidP="00955EFC">
      <w:pPr>
        <w:pStyle w:val="Heading1"/>
        <w:rPr>
          <w:rFonts w:asciiTheme="majorBidi" w:hAnsiTheme="majorBidi" w:cstheme="majorBidi"/>
        </w:rPr>
      </w:pPr>
    </w:p>
    <w:p w14:paraId="734648FD" w14:textId="77777777" w:rsidR="00AC2985" w:rsidRPr="001A332D" w:rsidRDefault="00AC2985" w:rsidP="00955EFC">
      <w:pPr>
        <w:pStyle w:val="Heading1"/>
        <w:rPr>
          <w:rFonts w:asciiTheme="majorBidi" w:hAnsiTheme="majorBidi" w:cstheme="majorBidi"/>
        </w:rPr>
      </w:pPr>
    </w:p>
    <w:p w14:paraId="2746E402" w14:textId="77777777" w:rsidR="00AC2985" w:rsidRPr="001A332D" w:rsidRDefault="00AC2985" w:rsidP="00955EFC">
      <w:pPr>
        <w:pStyle w:val="Heading1"/>
        <w:rPr>
          <w:rFonts w:asciiTheme="majorBidi" w:hAnsiTheme="majorBidi" w:cstheme="majorBidi"/>
        </w:rPr>
      </w:pPr>
    </w:p>
    <w:p w14:paraId="27CD296A" w14:textId="77777777" w:rsidR="00AC2985" w:rsidRPr="001A332D" w:rsidRDefault="00AC2985" w:rsidP="00955EFC">
      <w:pPr>
        <w:pStyle w:val="Heading1"/>
        <w:rPr>
          <w:rFonts w:asciiTheme="majorBidi" w:hAnsiTheme="majorBidi" w:cstheme="majorBidi"/>
        </w:rPr>
      </w:pPr>
    </w:p>
    <w:p w14:paraId="056B14EA" w14:textId="77777777" w:rsidR="00AC2985" w:rsidRPr="001A332D" w:rsidRDefault="00AC2985" w:rsidP="00955EFC">
      <w:pPr>
        <w:pStyle w:val="Heading1"/>
        <w:rPr>
          <w:rFonts w:asciiTheme="majorBidi" w:hAnsiTheme="majorBidi" w:cstheme="majorBidi"/>
        </w:rPr>
      </w:pPr>
    </w:p>
    <w:p w14:paraId="4E906166" w14:textId="7945BDEA" w:rsidR="008B7728" w:rsidRDefault="008B7728">
      <w:pPr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</w:rPr>
        <w:br w:type="page"/>
      </w:r>
    </w:p>
    <w:p w14:paraId="0393C108" w14:textId="6A76D3B8" w:rsidR="00AC2985" w:rsidRDefault="00EF7887" w:rsidP="00955EFC">
      <w:pPr>
        <w:pStyle w:val="Heading1"/>
        <w:rPr>
          <w:rFonts w:asciiTheme="majorBidi" w:hAnsiTheme="majorBidi" w:cstheme="majorBidi"/>
        </w:rPr>
      </w:pPr>
      <w:r w:rsidRPr="00EF7887">
        <w:rPr>
          <w:rFonts w:asciiTheme="majorBidi" w:hAnsiTheme="majorBidi" w:cstheme="majorBidi"/>
        </w:rPr>
        <w:lastRenderedPageBreak/>
        <w:t>ESM</w:t>
      </w:r>
      <w:r>
        <w:rPr>
          <w:rFonts w:asciiTheme="majorBidi" w:hAnsiTheme="majorBidi" w:cstheme="majorBidi"/>
          <w:b/>
          <w:bCs/>
        </w:rPr>
        <w:t xml:space="preserve"> </w:t>
      </w:r>
      <w:r w:rsidR="00B949F3" w:rsidRPr="00B949F3">
        <w:rPr>
          <w:rFonts w:asciiTheme="majorBidi" w:hAnsiTheme="majorBidi" w:cstheme="majorBidi"/>
        </w:rPr>
        <w:t xml:space="preserve">Table </w:t>
      </w:r>
      <w:r w:rsidR="008A70D2">
        <w:rPr>
          <w:rFonts w:asciiTheme="majorBidi" w:hAnsiTheme="majorBidi" w:cstheme="majorBidi"/>
        </w:rPr>
        <w:t>1</w:t>
      </w:r>
      <w:r w:rsidR="00B949F3" w:rsidRPr="00B949F3">
        <w:rPr>
          <w:rFonts w:asciiTheme="majorBidi" w:hAnsiTheme="majorBidi" w:cstheme="majorBidi"/>
        </w:rPr>
        <w:t xml:space="preserve"> The 37 excluded full-text articles with the reason for each exclusion</w:t>
      </w:r>
    </w:p>
    <w:tbl>
      <w:tblPr>
        <w:tblW w:w="9740" w:type="dxa"/>
        <w:tblLook w:val="04A0" w:firstRow="1" w:lastRow="0" w:firstColumn="1" w:lastColumn="0" w:noHBand="0" w:noVBand="1"/>
      </w:tblPr>
      <w:tblGrid>
        <w:gridCol w:w="5260"/>
        <w:gridCol w:w="4480"/>
      </w:tblGrid>
      <w:tr w:rsidR="008E6694" w:rsidRPr="008E6694" w14:paraId="71B9E618" w14:textId="77777777" w:rsidTr="008E6694">
        <w:trPr>
          <w:trHeight w:val="28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113B5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DB3DC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Reason</w:t>
            </w:r>
          </w:p>
        </w:tc>
      </w:tr>
      <w:tr w:rsidR="008E6694" w:rsidRPr="008E6694" w14:paraId="57EF9380" w14:textId="77777777" w:rsidTr="008E6694">
        <w:trPr>
          <w:trHeight w:val="28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D2B7F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SGLT2i: beyond the glucose-lowering effect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A5585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Study design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not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RCT )</w:t>
            </w:r>
            <w:proofErr w:type="gramEnd"/>
          </w:p>
        </w:tc>
      </w:tr>
      <w:tr w:rsidR="008E6694" w:rsidRPr="008E6694" w14:paraId="5CD43EC8" w14:textId="77777777" w:rsidTr="008E6694">
        <w:trPr>
          <w:trHeight w:val="76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A7A95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Pharmacokinetic, Pharmacodynamic, and Safety Profiles of Proline </w:t>
            </w:r>
            <w:proofErr w:type="spell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Henagliflozin</w:t>
            </w:r>
            <w:proofErr w:type="spell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in Chinese Subjects with Varying Degrees of Liver Dysfunction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D5AE1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Outcome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the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safety with liver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disease )</w:t>
            </w:r>
            <w:proofErr w:type="gramEnd"/>
          </w:p>
        </w:tc>
      </w:tr>
      <w:tr w:rsidR="008E6694" w:rsidRPr="008E6694" w14:paraId="4B062083" w14:textId="77777777" w:rsidTr="008E6694">
        <w:trPr>
          <w:trHeight w:val="76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95EB7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Sodium-glucose cotransporter 2 inhibition through </w:t>
            </w:r>
            <w:proofErr w:type="spell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henagliflozin</w:t>
            </w:r>
            <w:proofErr w:type="spell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ameliorates cognitive impairment in patients with type 2 diabetes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36713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Outcome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cognitive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impairment )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and Comparator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NO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control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group )</w:t>
            </w:r>
            <w:proofErr w:type="gramEnd"/>
          </w:p>
        </w:tc>
      </w:tr>
      <w:tr w:rsidR="008E6694" w:rsidRPr="008E6694" w14:paraId="7A29D7CF" w14:textId="77777777" w:rsidTr="008E6694">
        <w:trPr>
          <w:trHeight w:val="127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A2EE9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Efficacy and safety of </w:t>
            </w:r>
            <w:proofErr w:type="spell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henagliflozin</w:t>
            </w:r>
            <w:proofErr w:type="spell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combined with continuous subcutaneous insulin infusion in the treatment of Chinese inpatients with type 2 diabetes mellitus based on a continuous glucose monitoring system: protocol of a </w:t>
            </w:r>
            <w:proofErr w:type="spell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multicentre</w:t>
            </w:r>
            <w:proofErr w:type="spell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open-label, inpatient, </w:t>
            </w:r>
            <w:proofErr w:type="spell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randomised</w:t>
            </w:r>
            <w:proofErr w:type="spell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 controlled trial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67B03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Intervention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combined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with SC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insulin )</w:t>
            </w:r>
            <w:proofErr w:type="gramEnd"/>
          </w:p>
        </w:tc>
      </w:tr>
      <w:tr w:rsidR="008E6694" w:rsidRPr="008E6694" w14:paraId="1D4C1585" w14:textId="77777777" w:rsidTr="008E6694">
        <w:trPr>
          <w:trHeight w:val="76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92978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Pharmacokinetics and Pharmacodynamics of </w:t>
            </w:r>
            <w:proofErr w:type="spell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Henagliflozin</w:t>
            </w:r>
            <w:proofErr w:type="spell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a Novel Selective Inhibitor of Sodium-Glucose Co-transporter Type 2, in Healthy and T2DM Chinese Subjects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8B171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Study design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minimal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follow up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duration )</w:t>
            </w:r>
            <w:proofErr w:type="gramEnd"/>
          </w:p>
        </w:tc>
      </w:tr>
      <w:tr w:rsidR="008E6694" w:rsidRPr="008E6694" w14:paraId="0432380B" w14:textId="77777777" w:rsidTr="008E6694">
        <w:trPr>
          <w:trHeight w:val="51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23E26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SGLT 2 inhibitors: Searching for the best in class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6FF70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Population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included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heart failure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only )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and Comparator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no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placebo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group )</w:t>
            </w:r>
            <w:proofErr w:type="gramEnd"/>
          </w:p>
        </w:tc>
      </w:tr>
      <w:tr w:rsidR="008E6694" w:rsidRPr="008E6694" w14:paraId="0216AABE" w14:textId="77777777" w:rsidTr="008E6694">
        <w:trPr>
          <w:trHeight w:val="28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CB4FF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SGLT2 Inhibitors and Kidney Diseases: A Clinical Perspective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85A8D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Intervention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not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included </w:t>
            </w:r>
            <w:proofErr w:type="spellStart"/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Henagliflozin</w:t>
            </w:r>
            <w:proofErr w:type="spell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)</w:t>
            </w:r>
            <w:proofErr w:type="gramEnd"/>
          </w:p>
        </w:tc>
      </w:tr>
      <w:tr w:rsidR="008E6694" w:rsidRPr="008E6694" w14:paraId="15C57DA2" w14:textId="77777777" w:rsidTr="008E6694">
        <w:trPr>
          <w:trHeight w:val="28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0F47E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SGLT2 Inhibitors and the Diabetic Kidney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06BD4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Intervention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not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included </w:t>
            </w:r>
            <w:proofErr w:type="spellStart"/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Henagliflozin</w:t>
            </w:r>
            <w:proofErr w:type="spell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)</w:t>
            </w:r>
            <w:proofErr w:type="gramEnd"/>
          </w:p>
        </w:tc>
      </w:tr>
      <w:tr w:rsidR="008E6694" w:rsidRPr="008E6694" w14:paraId="02F7D846" w14:textId="77777777" w:rsidTr="008E6694">
        <w:trPr>
          <w:trHeight w:val="10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16C9E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Tolerability, Pharmacokinetic, and Pharmacodynamic Profiles of </w:t>
            </w:r>
            <w:proofErr w:type="spell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Henagliflozin</w:t>
            </w:r>
            <w:proofErr w:type="spell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a Novel Selective Inhibitor of Sodium-Glucose Cotransporter 2, in Healthy Subjects Following Single- and Multiple-dose Administration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0CF27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Comparator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no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placcebo</w:t>
            </w:r>
            <w:proofErr w:type="spell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group )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and Study design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minimal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follow up duration and not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RCT )</w:t>
            </w:r>
            <w:proofErr w:type="gramEnd"/>
          </w:p>
        </w:tc>
      </w:tr>
      <w:tr w:rsidR="008E6694" w:rsidRPr="008E6694" w14:paraId="37E7192C" w14:textId="77777777" w:rsidTr="008E6694">
        <w:trPr>
          <w:trHeight w:val="51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0A561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Investigational Agents Targeting SGLT1 and SGLT2 in the Treatment of Type 2 Diabetes Mellitus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58408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Comparator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compare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between 2 different groups and not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included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Henagliflozin</w:t>
            </w:r>
            <w:proofErr w:type="spell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)</w:t>
            </w:r>
            <w:proofErr w:type="gramEnd"/>
          </w:p>
        </w:tc>
      </w:tr>
      <w:tr w:rsidR="008E6694" w:rsidRPr="008E6694" w14:paraId="2AE0996F" w14:textId="77777777" w:rsidTr="008E6694">
        <w:trPr>
          <w:trHeight w:val="10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D86E6" w14:textId="77777777" w:rsidR="008E6694" w:rsidRPr="008E6694" w:rsidRDefault="008E6694" w:rsidP="008E6694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Pharmacokinetics of </w:t>
            </w:r>
            <w:proofErr w:type="spell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Henagliflozin</w:t>
            </w:r>
            <w:proofErr w:type="spell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in Dialysis Patients with Diabetes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CFE31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Study design and Comparator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pharmacokinetics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without placebo and minimal follow up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duration )</w:t>
            </w:r>
            <w:proofErr w:type="gramEnd"/>
          </w:p>
        </w:tc>
      </w:tr>
      <w:tr w:rsidR="008E6694" w:rsidRPr="008E6694" w14:paraId="0231D109" w14:textId="77777777" w:rsidTr="008E6694">
        <w:trPr>
          <w:trHeight w:val="51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B0614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SGLT2 inhibitors: not every drug has the same effect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4DD11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Intervention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spell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Henagliflozin</w:t>
            </w:r>
            <w:proofErr w:type="spellEnd"/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not included in the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study )</w:t>
            </w:r>
            <w:proofErr w:type="gramEnd"/>
          </w:p>
        </w:tc>
      </w:tr>
      <w:tr w:rsidR="008E6694" w:rsidRPr="008E6694" w14:paraId="69C983A0" w14:textId="77777777" w:rsidTr="008E6694">
        <w:trPr>
          <w:trHeight w:val="10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D037C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Effects of Food and Multiple-dose Administration on the Pharmacokinetic Properties of HR20033, a Sustained-release Formulation of </w:t>
            </w:r>
            <w:proofErr w:type="spell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Henagliflozin</w:t>
            </w:r>
            <w:proofErr w:type="spell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and Metformin for the Treatment of Diabetes, in Healthy Chinese Volunteers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B953F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Study design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minimal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follow up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duration )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and Population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minimal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sample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size )</w:t>
            </w:r>
            <w:proofErr w:type="gramEnd"/>
          </w:p>
        </w:tc>
      </w:tr>
      <w:tr w:rsidR="008E6694" w:rsidRPr="008E6694" w14:paraId="3E386AD9" w14:textId="77777777" w:rsidTr="008E6694">
        <w:trPr>
          <w:trHeight w:val="1088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B8722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Kidney-Protective Effects of SGLT2 Inhibitors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C26C8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Intervention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the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study about SGLT2 group as general not for specific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drug )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and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  (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Kidney protective effect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only )</w:t>
            </w:r>
            <w:proofErr w:type="gramEnd"/>
          </w:p>
        </w:tc>
      </w:tr>
      <w:tr w:rsidR="008E6694" w:rsidRPr="008E6694" w14:paraId="4DE844E6" w14:textId="77777777" w:rsidTr="008E6694">
        <w:trPr>
          <w:trHeight w:val="51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7D669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Effects of Food on the Pharmacokinetic Properties and Mass Balance of </w:t>
            </w:r>
            <w:proofErr w:type="spell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Henagliflozin</w:t>
            </w:r>
            <w:proofErr w:type="spell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in Healthy Male Volunteers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929E0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Comparator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no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placebo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group )</w:t>
            </w:r>
            <w:proofErr w:type="gramEnd"/>
          </w:p>
        </w:tc>
      </w:tr>
      <w:tr w:rsidR="008E6694" w:rsidRPr="008E6694" w14:paraId="19B3760F" w14:textId="77777777" w:rsidTr="008E6694">
        <w:trPr>
          <w:trHeight w:val="702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8132E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SGLT2 Inhibitors: The Sweet Success for Kidneys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4AD91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Intervention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not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include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henagliflozin</w:t>
            </w:r>
            <w:proofErr w:type="spell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)</w:t>
            </w:r>
            <w:proofErr w:type="gramEnd"/>
          </w:p>
        </w:tc>
      </w:tr>
      <w:tr w:rsidR="008E6694" w:rsidRPr="008E6694" w14:paraId="7005364B" w14:textId="77777777" w:rsidTr="008E6694">
        <w:trPr>
          <w:trHeight w:val="76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4E3E3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Pharmacokinetics and Pharmacodynamics of </w:t>
            </w:r>
            <w:proofErr w:type="spell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Henagliflozin</w:t>
            </w:r>
            <w:proofErr w:type="spell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a Sodium Glucose Co-Transporter 2 Inhibitor, in Chinese Patients with Type 2 Diabetes Mellitus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7250C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Comparator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( 2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drugs interaction and no placebo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group )</w:t>
            </w:r>
            <w:proofErr w:type="gramEnd"/>
          </w:p>
        </w:tc>
      </w:tr>
      <w:tr w:rsidR="008E6694" w:rsidRPr="008E6694" w14:paraId="5C286B9D" w14:textId="77777777" w:rsidTr="008E6694">
        <w:trPr>
          <w:trHeight w:val="51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0BB88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SGLT2 Inhibitors: Physiology and Pharmacology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7139F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Intervention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spell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Henagliflozin</w:t>
            </w:r>
            <w:proofErr w:type="spellEnd"/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not included in the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study )</w:t>
            </w:r>
            <w:proofErr w:type="gramEnd"/>
          </w:p>
        </w:tc>
      </w:tr>
      <w:tr w:rsidR="008E6694" w:rsidRPr="008E6694" w14:paraId="7DEF13B1" w14:textId="77777777" w:rsidTr="008E6694">
        <w:trPr>
          <w:trHeight w:val="837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5505C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SGLT2 Inhibitors and Renal Function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Renal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effects of SGLT2 inhibitors: an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update )</w:t>
            </w:r>
            <w:proofErr w:type="gramEnd"/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8A998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Intervention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the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study about SGLT2 group as general not for specific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drug )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and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  (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Kidney protective effect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only )</w:t>
            </w:r>
            <w:proofErr w:type="gramEnd"/>
          </w:p>
        </w:tc>
      </w:tr>
      <w:tr w:rsidR="008E6694" w:rsidRPr="008E6694" w14:paraId="133216CD" w14:textId="77777777" w:rsidTr="008E6694">
        <w:trPr>
          <w:trHeight w:val="28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36795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Novel and Unexpected Functions of SGLTs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9A9C0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Study design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not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RCT )</w:t>
            </w:r>
            <w:proofErr w:type="gramEnd"/>
          </w:p>
        </w:tc>
      </w:tr>
      <w:tr w:rsidR="008E6694" w:rsidRPr="008E6694" w14:paraId="47A26BD2" w14:textId="77777777" w:rsidTr="008E6694">
        <w:trPr>
          <w:trHeight w:val="51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1671B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 All SGLT2 Inhibitors Created Equal?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D25DD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Intervention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spell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Henagliflozin</w:t>
            </w:r>
            <w:proofErr w:type="spellEnd"/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not included in the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study )</w:t>
            </w:r>
            <w:proofErr w:type="gramEnd"/>
          </w:p>
        </w:tc>
      </w:tr>
      <w:tr w:rsidR="008E6694" w:rsidRPr="008E6694" w14:paraId="3A959086" w14:textId="77777777" w:rsidTr="008E6694">
        <w:trPr>
          <w:trHeight w:val="51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F3DA4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More CREDENCE for SGLT2 Inhibition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C9B11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Intervention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spell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Henagliflozin</w:t>
            </w:r>
            <w:proofErr w:type="spellEnd"/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not included in the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study )</w:t>
            </w:r>
            <w:proofErr w:type="gramEnd"/>
          </w:p>
        </w:tc>
      </w:tr>
      <w:tr w:rsidR="008E6694" w:rsidRPr="008E6694" w14:paraId="0CA451EF" w14:textId="77777777" w:rsidTr="008E6694">
        <w:trPr>
          <w:trHeight w:val="51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64B1C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Class effect for SGLT-2 inhibitors: a tale of 9 drugs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C3043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Intervention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spell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Henagliflozin</w:t>
            </w:r>
            <w:proofErr w:type="spellEnd"/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not included in the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study )</w:t>
            </w:r>
            <w:proofErr w:type="gramEnd"/>
          </w:p>
        </w:tc>
      </w:tr>
      <w:tr w:rsidR="008E6694" w:rsidRPr="008E6694" w14:paraId="1E1F6A6B" w14:textId="77777777" w:rsidTr="008E6694">
        <w:trPr>
          <w:trHeight w:val="51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7FE44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Renoprotective</w:t>
            </w:r>
            <w:proofErr w:type="spell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Effects of SGLT2 Inhibitors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23245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Intervention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spell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Henagliflozin</w:t>
            </w:r>
            <w:proofErr w:type="spellEnd"/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not included in the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study )</w:t>
            </w:r>
            <w:proofErr w:type="gramEnd"/>
          </w:p>
        </w:tc>
      </w:tr>
      <w:tr w:rsidR="008E6694" w:rsidRPr="008E6694" w14:paraId="63BC1C1A" w14:textId="77777777" w:rsidTr="008E6694">
        <w:trPr>
          <w:trHeight w:val="51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24D2F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SGLT2 inhibition: a new era in </w:t>
            </w:r>
            <w:proofErr w:type="spell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renoprotective</w:t>
            </w:r>
            <w:proofErr w:type="spell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medicine?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7D466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Intervention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spell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Henagliflozin</w:t>
            </w:r>
            <w:proofErr w:type="spellEnd"/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not included in the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study )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and Study design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not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RCT )</w:t>
            </w:r>
            <w:proofErr w:type="gramEnd"/>
          </w:p>
        </w:tc>
      </w:tr>
      <w:tr w:rsidR="008E6694" w:rsidRPr="008E6694" w14:paraId="370EC8E0" w14:textId="77777777" w:rsidTr="008E6694">
        <w:trPr>
          <w:trHeight w:val="76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F037D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Recommendations on the Proper Use of SGLT2 Inhibitors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5976C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Intervention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the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study about SGLT2 group as general not for specific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drug )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and Study design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(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not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RCT )</w:t>
            </w:r>
            <w:proofErr w:type="gramEnd"/>
          </w:p>
        </w:tc>
      </w:tr>
      <w:tr w:rsidR="008E6694" w:rsidRPr="008E6694" w14:paraId="3E19CE5E" w14:textId="77777777" w:rsidTr="008E6694">
        <w:trPr>
          <w:trHeight w:val="51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D0D85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SGLT2 inhibition and kidney protection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807B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Intervention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spell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Henagliflozin</w:t>
            </w:r>
            <w:proofErr w:type="spellEnd"/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not included in the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study )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and Study design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not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RCT )</w:t>
            </w:r>
            <w:proofErr w:type="gramEnd"/>
          </w:p>
        </w:tc>
      </w:tr>
      <w:tr w:rsidR="008E6694" w:rsidRPr="008E6694" w14:paraId="4109461C" w14:textId="77777777" w:rsidTr="008E6694">
        <w:trPr>
          <w:trHeight w:val="51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EC443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SGLT2 inhibitors in the real world: too good to be true?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C2F8E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Intervention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spell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Henagliflozin</w:t>
            </w:r>
            <w:proofErr w:type="spellEnd"/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not included in the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study )</w:t>
            </w:r>
            <w:proofErr w:type="gramEnd"/>
          </w:p>
        </w:tc>
      </w:tr>
      <w:tr w:rsidR="008E6694" w:rsidRPr="008E6694" w14:paraId="16C7C37A" w14:textId="77777777" w:rsidTr="008E6694">
        <w:trPr>
          <w:trHeight w:val="51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36CD3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SGLT2 inhibitors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2AD87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Intervention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spell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Henagliflozin</w:t>
            </w:r>
            <w:proofErr w:type="spellEnd"/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not included in the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study )</w:t>
            </w:r>
            <w:proofErr w:type="gramEnd"/>
          </w:p>
        </w:tc>
      </w:tr>
      <w:tr w:rsidR="008E6694" w:rsidRPr="008E6694" w14:paraId="587A1E3F" w14:textId="77777777" w:rsidTr="008E6694">
        <w:trPr>
          <w:trHeight w:val="76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2D1FA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SGLT2 Inhibitors-Sweet Success for Diabetic Kidney Disease?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E0F34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Intervention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the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study about SGLT2 group as general not for specific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drug )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and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Outcome  (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Kidney effect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only )</w:t>
            </w:r>
            <w:proofErr w:type="gramEnd"/>
          </w:p>
        </w:tc>
      </w:tr>
      <w:tr w:rsidR="008E6694" w:rsidRPr="008E6694" w14:paraId="652A0BE4" w14:textId="77777777" w:rsidTr="008E6694">
        <w:trPr>
          <w:trHeight w:val="51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7475A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SGLT2 Inhibitors for Type 2 Diabetes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93A30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Intervention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spell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Henagliflozin</w:t>
            </w:r>
            <w:proofErr w:type="spellEnd"/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not included in the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study )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and Study design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not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RCT )</w:t>
            </w:r>
            <w:proofErr w:type="gramEnd"/>
          </w:p>
        </w:tc>
      </w:tr>
      <w:tr w:rsidR="008E6694" w:rsidRPr="008E6694" w14:paraId="2F3B96F2" w14:textId="77777777" w:rsidTr="008E6694">
        <w:trPr>
          <w:trHeight w:val="51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71C79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expanding resume of SGLT2 inhibitors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BFDFD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Intervention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spell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Henagliflozin</w:t>
            </w:r>
            <w:proofErr w:type="spellEnd"/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not included in the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study )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and Study design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not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RCT )</w:t>
            </w:r>
            <w:proofErr w:type="gramEnd"/>
          </w:p>
        </w:tc>
      </w:tr>
      <w:tr w:rsidR="008E6694" w:rsidRPr="008E6694" w14:paraId="03CE7059" w14:textId="77777777" w:rsidTr="008E6694">
        <w:trPr>
          <w:trHeight w:val="51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A990F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Further insights into SGLT2 inhibitors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E9171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Intervention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spell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Henagliflozin</w:t>
            </w:r>
            <w:proofErr w:type="spellEnd"/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not included in the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study )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and Study design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not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RCT )</w:t>
            </w:r>
            <w:proofErr w:type="gramEnd"/>
          </w:p>
        </w:tc>
      </w:tr>
      <w:tr w:rsidR="008E6694" w:rsidRPr="008E6694" w14:paraId="1C2C7A0D" w14:textId="77777777" w:rsidTr="008E6694">
        <w:trPr>
          <w:trHeight w:val="76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8C712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Henagliflozin</w:t>
            </w:r>
            <w:proofErr w:type="spell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Increases Serum and Salivary Levels of High-Molecular-Weight Adiponectin in Patients with Type 2 Diabetes in the Community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9D4FB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Study design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not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RCT )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and Outcome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Serum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and Salivary Levels of High-Molecular-Weight Adiponectin in Patients with Type 2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Diabetes )</w:t>
            </w:r>
            <w:proofErr w:type="gramEnd"/>
          </w:p>
        </w:tc>
      </w:tr>
      <w:tr w:rsidR="008E6694" w:rsidRPr="008E6694" w14:paraId="263A4015" w14:textId="77777777" w:rsidTr="008E6694">
        <w:trPr>
          <w:trHeight w:val="51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530888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 update of SGLT1 and SGLT2 inhibitors in early phase diabetes-type 2 clinical trials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B3202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Study design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not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RCT )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and Comparator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no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placebo )</w:t>
            </w:r>
            <w:proofErr w:type="gramEnd"/>
          </w:p>
        </w:tc>
      </w:tr>
      <w:tr w:rsidR="008E6694" w:rsidRPr="008E6694" w14:paraId="023029D4" w14:textId="77777777" w:rsidTr="008E6694">
        <w:trPr>
          <w:trHeight w:val="51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B938CD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SGLT2 inhibitors and the kidney: Effects and mechanisms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4DBC7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Intervention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spell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Henagliflozin</w:t>
            </w:r>
            <w:proofErr w:type="spellEnd"/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not included in the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study )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and Study design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not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RCT )</w:t>
            </w:r>
            <w:proofErr w:type="gramEnd"/>
          </w:p>
        </w:tc>
      </w:tr>
      <w:tr w:rsidR="008E6694" w:rsidRPr="008E6694" w14:paraId="6A7AAB6B" w14:textId="77777777" w:rsidTr="008E6694">
        <w:trPr>
          <w:trHeight w:val="10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C156E7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Combination of </w:t>
            </w:r>
            <w:proofErr w:type="spell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retagliptin</w:t>
            </w:r>
            <w:proofErr w:type="spell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henagliflozin</w:t>
            </w:r>
            <w:proofErr w:type="spell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as add-on therapy to metformin in patients with type 2 diabetes inadequately controlled with metformin: A </w:t>
            </w:r>
            <w:proofErr w:type="spell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multicentre</w:t>
            </w:r>
            <w:proofErr w:type="spell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 randomized, double-blind, active-controlled, phase 3 trial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F87D3" w14:textId="77777777" w:rsidR="008E6694" w:rsidRPr="008E6694" w:rsidRDefault="008E6694" w:rsidP="008E66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Control group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Active</w:t>
            </w:r>
            <w:proofErr w:type="gramEnd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control </w:t>
            </w:r>
            <w:proofErr w:type="gramStart"/>
            <w:r w:rsidRPr="008E6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group )</w:t>
            </w:r>
            <w:proofErr w:type="gramEnd"/>
          </w:p>
        </w:tc>
      </w:tr>
    </w:tbl>
    <w:p w14:paraId="1253C26C" w14:textId="77777777" w:rsidR="00B949F3" w:rsidRPr="00B949F3" w:rsidRDefault="00B949F3" w:rsidP="00B949F3"/>
    <w:p w14:paraId="4F603DC4" w14:textId="77777777" w:rsidR="008B7728" w:rsidRPr="008B7728" w:rsidRDefault="008B7728" w:rsidP="008B7728"/>
    <w:p w14:paraId="46FF6AC7" w14:textId="77777777" w:rsidR="00AC2985" w:rsidRPr="001A332D" w:rsidRDefault="00AC2985" w:rsidP="00955EFC">
      <w:pPr>
        <w:pStyle w:val="Heading1"/>
        <w:rPr>
          <w:rFonts w:asciiTheme="majorBidi" w:hAnsiTheme="majorBidi" w:cstheme="majorBidi"/>
        </w:rPr>
      </w:pPr>
    </w:p>
    <w:p w14:paraId="354E1B5E" w14:textId="77777777" w:rsidR="00AC2985" w:rsidRPr="001A332D" w:rsidRDefault="00AC2985" w:rsidP="00955EFC">
      <w:pPr>
        <w:pStyle w:val="Heading1"/>
        <w:rPr>
          <w:rFonts w:asciiTheme="majorBidi" w:hAnsiTheme="majorBidi" w:cstheme="majorBidi"/>
        </w:rPr>
      </w:pPr>
    </w:p>
    <w:p w14:paraId="1D69F991" w14:textId="77777777" w:rsidR="00AC2985" w:rsidRPr="001A332D" w:rsidRDefault="00AC2985" w:rsidP="00955EFC">
      <w:pPr>
        <w:pStyle w:val="Heading1"/>
        <w:rPr>
          <w:rFonts w:asciiTheme="majorBidi" w:hAnsiTheme="majorBidi" w:cstheme="majorBidi"/>
        </w:rPr>
      </w:pPr>
    </w:p>
    <w:p w14:paraId="30D50B1D" w14:textId="77777777" w:rsidR="00AC2985" w:rsidRPr="001A332D" w:rsidRDefault="00AC2985" w:rsidP="00955EFC">
      <w:pPr>
        <w:pStyle w:val="Heading1"/>
        <w:rPr>
          <w:rFonts w:asciiTheme="majorBidi" w:hAnsiTheme="majorBidi" w:cstheme="majorBidi"/>
        </w:rPr>
      </w:pPr>
    </w:p>
    <w:p w14:paraId="52D4C56D" w14:textId="77777777" w:rsidR="00AC2985" w:rsidRPr="001A332D" w:rsidRDefault="00AC2985" w:rsidP="00955EFC">
      <w:pPr>
        <w:pStyle w:val="Heading1"/>
        <w:rPr>
          <w:rFonts w:asciiTheme="majorBidi" w:hAnsiTheme="majorBidi" w:cstheme="majorBidi"/>
        </w:rPr>
      </w:pPr>
    </w:p>
    <w:p w14:paraId="4C7F4EF4" w14:textId="495DF184" w:rsidR="00AC2985" w:rsidRPr="001A332D" w:rsidRDefault="00AC2985" w:rsidP="00AC2985">
      <w:pPr>
        <w:pStyle w:val="Heading1"/>
        <w:rPr>
          <w:rFonts w:asciiTheme="majorBidi" w:hAnsiTheme="majorBidi" w:cstheme="majorBidi"/>
        </w:rPr>
      </w:pPr>
      <w:bookmarkStart w:id="1" w:name="_Toc219062455"/>
    </w:p>
    <w:p w14:paraId="47CE005C" w14:textId="6BA529C9" w:rsidR="00D72346" w:rsidRPr="001A332D" w:rsidRDefault="00EF7887" w:rsidP="00B949F3">
      <w:pPr>
        <w:pStyle w:val="Heading1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 xml:space="preserve">ESM </w:t>
      </w:r>
      <w:r w:rsidR="00D72346" w:rsidRPr="001A332D">
        <w:rPr>
          <w:rFonts w:asciiTheme="majorBidi" w:hAnsiTheme="majorBidi" w:cstheme="majorBidi"/>
        </w:rPr>
        <w:t xml:space="preserve">Table </w:t>
      </w:r>
      <w:r w:rsidR="008A70D2">
        <w:rPr>
          <w:rFonts w:asciiTheme="majorBidi" w:hAnsiTheme="majorBidi" w:cstheme="majorBidi"/>
        </w:rPr>
        <w:t>2</w:t>
      </w:r>
      <w:r w:rsidR="00D72346" w:rsidRPr="001A332D">
        <w:rPr>
          <w:rFonts w:asciiTheme="majorBidi" w:hAnsiTheme="majorBidi" w:cstheme="majorBidi"/>
        </w:rPr>
        <w:t xml:space="preserve"> Summary of secondary outcomes</w:t>
      </w:r>
      <w:r w:rsidR="009857BD" w:rsidRPr="001A332D">
        <w:rPr>
          <w:rFonts w:asciiTheme="majorBidi" w:hAnsiTheme="majorBidi" w:cstheme="majorBidi"/>
        </w:rPr>
        <w:t xml:space="preserve"> (continuous)</w:t>
      </w:r>
      <w:bookmarkEnd w:id="1"/>
    </w:p>
    <w:tbl>
      <w:tblPr>
        <w:tblStyle w:val="TableGrid"/>
        <w:tblW w:w="10223" w:type="dxa"/>
        <w:jc w:val="center"/>
        <w:tblLook w:val="04A0" w:firstRow="1" w:lastRow="0" w:firstColumn="1" w:lastColumn="0" w:noHBand="0" w:noVBand="1"/>
      </w:tblPr>
      <w:tblGrid>
        <w:gridCol w:w="872"/>
        <w:gridCol w:w="1412"/>
        <w:gridCol w:w="1429"/>
        <w:gridCol w:w="1302"/>
        <w:gridCol w:w="1302"/>
        <w:gridCol w:w="1302"/>
        <w:gridCol w:w="1302"/>
        <w:gridCol w:w="1302"/>
      </w:tblGrid>
      <w:tr w:rsidR="00FF38B0" w:rsidRPr="001A332D" w14:paraId="53B1ADA7" w14:textId="77777777" w:rsidTr="008B7728">
        <w:trPr>
          <w:jc w:val="center"/>
        </w:trPr>
        <w:tc>
          <w:tcPr>
            <w:tcW w:w="3713" w:type="dxa"/>
            <w:gridSpan w:val="3"/>
            <w:vMerge w:val="restart"/>
            <w:vAlign w:val="center"/>
          </w:tcPr>
          <w:p w14:paraId="371D236F" w14:textId="77777777" w:rsidR="00FF38B0" w:rsidRPr="001A332D" w:rsidRDefault="00FF38B0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2604" w:type="dxa"/>
            <w:gridSpan w:val="2"/>
            <w:vAlign w:val="center"/>
          </w:tcPr>
          <w:p w14:paraId="604F2084" w14:textId="458269AE" w:rsidR="00FF38B0" w:rsidRPr="001A332D" w:rsidRDefault="00FF38B0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Lu 2021</w:t>
            </w:r>
          </w:p>
        </w:tc>
        <w:tc>
          <w:tcPr>
            <w:tcW w:w="2604" w:type="dxa"/>
            <w:gridSpan w:val="2"/>
            <w:vAlign w:val="center"/>
          </w:tcPr>
          <w:p w14:paraId="569F59D8" w14:textId="77777777" w:rsidR="00FF38B0" w:rsidRPr="001A332D" w:rsidRDefault="00FF38B0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Weng 2021</w:t>
            </w:r>
          </w:p>
        </w:tc>
        <w:tc>
          <w:tcPr>
            <w:tcW w:w="1302" w:type="dxa"/>
            <w:vMerge w:val="restart"/>
            <w:vAlign w:val="center"/>
          </w:tcPr>
          <w:p w14:paraId="4031DB2A" w14:textId="2FDD47B2" w:rsidR="00FF38B0" w:rsidRPr="001A332D" w:rsidRDefault="00FF38B0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Zhang 2025</w:t>
            </w:r>
          </w:p>
        </w:tc>
      </w:tr>
      <w:tr w:rsidR="00FF38B0" w:rsidRPr="001A332D" w14:paraId="64539311" w14:textId="77777777" w:rsidTr="008B7728">
        <w:trPr>
          <w:jc w:val="center"/>
        </w:trPr>
        <w:tc>
          <w:tcPr>
            <w:tcW w:w="3713" w:type="dxa"/>
            <w:gridSpan w:val="3"/>
            <w:vMerge/>
            <w:vAlign w:val="center"/>
          </w:tcPr>
          <w:p w14:paraId="3A7E48B7" w14:textId="77777777" w:rsidR="00FF38B0" w:rsidRPr="001A332D" w:rsidRDefault="00FF38B0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302" w:type="dxa"/>
            <w:vAlign w:val="center"/>
          </w:tcPr>
          <w:p w14:paraId="064DA02D" w14:textId="73E53063" w:rsidR="00FF38B0" w:rsidRPr="001A332D" w:rsidRDefault="00FF38B0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Lu a</w:t>
            </w:r>
          </w:p>
        </w:tc>
        <w:tc>
          <w:tcPr>
            <w:tcW w:w="1302" w:type="dxa"/>
            <w:vAlign w:val="center"/>
          </w:tcPr>
          <w:p w14:paraId="3BCA428E" w14:textId="59680326" w:rsidR="00FF38B0" w:rsidRPr="001A332D" w:rsidRDefault="00FF38B0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Lu b</w:t>
            </w:r>
          </w:p>
        </w:tc>
        <w:tc>
          <w:tcPr>
            <w:tcW w:w="1302" w:type="dxa"/>
            <w:vAlign w:val="center"/>
          </w:tcPr>
          <w:p w14:paraId="5092E430" w14:textId="72EB266C" w:rsidR="00FF38B0" w:rsidRPr="001A332D" w:rsidRDefault="00FF38B0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Weng a</w:t>
            </w:r>
          </w:p>
        </w:tc>
        <w:tc>
          <w:tcPr>
            <w:tcW w:w="1302" w:type="dxa"/>
            <w:vAlign w:val="center"/>
          </w:tcPr>
          <w:p w14:paraId="60869160" w14:textId="2583E91E" w:rsidR="00FF38B0" w:rsidRPr="001A332D" w:rsidRDefault="00FF38B0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Weng b</w:t>
            </w:r>
          </w:p>
        </w:tc>
        <w:tc>
          <w:tcPr>
            <w:tcW w:w="1302" w:type="dxa"/>
            <w:vMerge/>
            <w:vAlign w:val="center"/>
          </w:tcPr>
          <w:p w14:paraId="5E866167" w14:textId="2AE2F966" w:rsidR="00FF38B0" w:rsidRPr="001A332D" w:rsidRDefault="00FF38B0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</w:tr>
      <w:tr w:rsidR="00FF38B0" w:rsidRPr="001A332D" w14:paraId="6B669DDE" w14:textId="77777777" w:rsidTr="008B7728">
        <w:trPr>
          <w:trHeight w:val="211"/>
          <w:jc w:val="center"/>
        </w:trPr>
        <w:tc>
          <w:tcPr>
            <w:tcW w:w="872" w:type="dxa"/>
            <w:vMerge w:val="restart"/>
            <w:vAlign w:val="center"/>
          </w:tcPr>
          <w:p w14:paraId="7A6651EF" w14:textId="77777777" w:rsidR="007E0DC8" w:rsidRPr="001A332D" w:rsidRDefault="007E0DC8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FPG</w:t>
            </w:r>
          </w:p>
        </w:tc>
        <w:tc>
          <w:tcPr>
            <w:tcW w:w="1412" w:type="dxa"/>
            <w:vMerge w:val="restart"/>
            <w:vAlign w:val="center"/>
          </w:tcPr>
          <w:p w14:paraId="27673F14" w14:textId="575ED561" w:rsidR="007E0DC8" w:rsidRPr="001A332D" w:rsidRDefault="007E0DC8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Improvement from baseline</w:t>
            </w:r>
          </w:p>
        </w:tc>
        <w:tc>
          <w:tcPr>
            <w:tcW w:w="1429" w:type="dxa"/>
            <w:vAlign w:val="center"/>
          </w:tcPr>
          <w:p w14:paraId="1625C53A" w14:textId="2904B38E" w:rsidR="007E0DC8" w:rsidRPr="001A332D" w:rsidRDefault="00F46B0D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proofErr w:type="spellStart"/>
            <w:r w:rsidRPr="001A332D">
              <w:rPr>
                <w:rFonts w:asciiTheme="majorBidi" w:hAnsiTheme="majorBidi" w:cstheme="majorBidi"/>
                <w:sz w:val="21"/>
                <w:szCs w:val="21"/>
              </w:rPr>
              <w:t>Hemagliflozin</w:t>
            </w:r>
            <w:proofErr w:type="spellEnd"/>
          </w:p>
        </w:tc>
        <w:tc>
          <w:tcPr>
            <w:tcW w:w="1302" w:type="dxa"/>
            <w:vAlign w:val="center"/>
          </w:tcPr>
          <w:p w14:paraId="420C03DC" w14:textId="600638DF" w:rsidR="007E0DC8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Not reported</w:t>
            </w:r>
          </w:p>
        </w:tc>
        <w:tc>
          <w:tcPr>
            <w:tcW w:w="1302" w:type="dxa"/>
            <w:vAlign w:val="center"/>
          </w:tcPr>
          <w:p w14:paraId="61FCD4D4" w14:textId="69C0B8DF" w:rsidR="007E0DC8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Not reported</w:t>
            </w:r>
          </w:p>
        </w:tc>
        <w:tc>
          <w:tcPr>
            <w:tcW w:w="1302" w:type="dxa"/>
            <w:vAlign w:val="center"/>
          </w:tcPr>
          <w:p w14:paraId="26996D64" w14:textId="77777777" w:rsidR="007E0DC8" w:rsidRPr="001A332D" w:rsidRDefault="00541E02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-2.06</w:t>
            </w:r>
          </w:p>
          <w:p w14:paraId="3B7DB4EA" w14:textId="68CDDBFA" w:rsidR="00541E02" w:rsidRPr="001A332D" w:rsidRDefault="00541E02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(-2.32, -1.80)</w:t>
            </w:r>
          </w:p>
        </w:tc>
        <w:tc>
          <w:tcPr>
            <w:tcW w:w="1302" w:type="dxa"/>
            <w:vAlign w:val="center"/>
          </w:tcPr>
          <w:p w14:paraId="31B06620" w14:textId="77777777" w:rsidR="007E0DC8" w:rsidRPr="001A332D" w:rsidRDefault="0052794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-2.23</w:t>
            </w:r>
          </w:p>
          <w:p w14:paraId="60923E10" w14:textId="4845F83A" w:rsidR="00527946" w:rsidRPr="001A332D" w:rsidRDefault="0052794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(-2.49, -1.97)</w:t>
            </w:r>
          </w:p>
        </w:tc>
        <w:tc>
          <w:tcPr>
            <w:tcW w:w="1302" w:type="dxa"/>
            <w:vAlign w:val="center"/>
          </w:tcPr>
          <w:p w14:paraId="2F946800" w14:textId="522C9E90" w:rsidR="007E0DC8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color w:val="1B1B1B"/>
                <w:sz w:val="21"/>
                <w:szCs w:val="21"/>
              </w:rPr>
              <w:t>−1.92 (−2.41, −1.44)</w:t>
            </w:r>
          </w:p>
        </w:tc>
      </w:tr>
      <w:tr w:rsidR="00FF38B0" w:rsidRPr="001A332D" w14:paraId="7DEA7B19" w14:textId="77777777" w:rsidTr="008B7728">
        <w:trPr>
          <w:trHeight w:val="283"/>
          <w:jc w:val="center"/>
        </w:trPr>
        <w:tc>
          <w:tcPr>
            <w:tcW w:w="872" w:type="dxa"/>
            <w:vMerge/>
            <w:vAlign w:val="center"/>
          </w:tcPr>
          <w:p w14:paraId="52F3CC8A" w14:textId="77777777" w:rsidR="007E0DC8" w:rsidRPr="001A332D" w:rsidRDefault="007E0DC8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412" w:type="dxa"/>
            <w:vMerge/>
            <w:vAlign w:val="center"/>
          </w:tcPr>
          <w:p w14:paraId="6DFAAFCF" w14:textId="77777777" w:rsidR="007E0DC8" w:rsidRPr="001A332D" w:rsidRDefault="007E0DC8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429" w:type="dxa"/>
            <w:vAlign w:val="center"/>
          </w:tcPr>
          <w:p w14:paraId="39916FC3" w14:textId="114096EB" w:rsidR="007E0DC8" w:rsidRPr="001A332D" w:rsidRDefault="00F46B0D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Placebo</w:t>
            </w:r>
          </w:p>
        </w:tc>
        <w:tc>
          <w:tcPr>
            <w:tcW w:w="1302" w:type="dxa"/>
            <w:vAlign w:val="center"/>
          </w:tcPr>
          <w:p w14:paraId="1B795CC4" w14:textId="32A6B0DA" w:rsidR="007E0DC8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Not reported</w:t>
            </w:r>
          </w:p>
        </w:tc>
        <w:tc>
          <w:tcPr>
            <w:tcW w:w="1302" w:type="dxa"/>
            <w:vAlign w:val="center"/>
          </w:tcPr>
          <w:p w14:paraId="19E88546" w14:textId="3FDB6D8B" w:rsidR="007E0DC8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Not reported</w:t>
            </w:r>
          </w:p>
        </w:tc>
        <w:tc>
          <w:tcPr>
            <w:tcW w:w="1302" w:type="dxa"/>
            <w:vAlign w:val="center"/>
          </w:tcPr>
          <w:p w14:paraId="57741690" w14:textId="77777777" w:rsidR="007E0DC8" w:rsidRPr="001A332D" w:rsidRDefault="00541E02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-0.34</w:t>
            </w:r>
          </w:p>
          <w:p w14:paraId="084D9F81" w14:textId="596B8E14" w:rsidR="00541E02" w:rsidRPr="001A332D" w:rsidRDefault="00541E02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(-0.60, -0.07)</w:t>
            </w:r>
          </w:p>
        </w:tc>
        <w:tc>
          <w:tcPr>
            <w:tcW w:w="1302" w:type="dxa"/>
            <w:vAlign w:val="center"/>
          </w:tcPr>
          <w:p w14:paraId="262936DD" w14:textId="77777777" w:rsidR="007E0DC8" w:rsidRPr="001A332D" w:rsidRDefault="0052794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-0.34</w:t>
            </w:r>
          </w:p>
          <w:p w14:paraId="24ECDFDF" w14:textId="1A8A5185" w:rsidR="00527946" w:rsidRPr="001A332D" w:rsidRDefault="0052794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(-0.60, -0.07)</w:t>
            </w:r>
          </w:p>
        </w:tc>
        <w:tc>
          <w:tcPr>
            <w:tcW w:w="1302" w:type="dxa"/>
            <w:vAlign w:val="center"/>
          </w:tcPr>
          <w:p w14:paraId="453784B2" w14:textId="0EA5750E" w:rsidR="007E0DC8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color w:val="1B1B1B"/>
                <w:sz w:val="21"/>
                <w:szCs w:val="21"/>
              </w:rPr>
              <w:t>−1.17 (−1.65, −0.69)</w:t>
            </w:r>
          </w:p>
        </w:tc>
      </w:tr>
      <w:tr w:rsidR="00252786" w:rsidRPr="001A332D" w14:paraId="5BFF74F9" w14:textId="77777777" w:rsidTr="008B7728">
        <w:trPr>
          <w:trHeight w:val="283"/>
          <w:jc w:val="center"/>
        </w:trPr>
        <w:tc>
          <w:tcPr>
            <w:tcW w:w="872" w:type="dxa"/>
            <w:vMerge/>
            <w:vAlign w:val="center"/>
          </w:tcPr>
          <w:p w14:paraId="47C87125" w14:textId="77777777" w:rsidR="00252786" w:rsidRPr="001A332D" w:rsidRDefault="0025278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2841" w:type="dxa"/>
            <w:gridSpan w:val="2"/>
            <w:vAlign w:val="center"/>
          </w:tcPr>
          <w:p w14:paraId="772FCF8D" w14:textId="642B2DFB" w:rsidR="00252786" w:rsidRPr="001A332D" w:rsidRDefault="0025278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Comparison with placebo</w:t>
            </w:r>
          </w:p>
        </w:tc>
        <w:tc>
          <w:tcPr>
            <w:tcW w:w="1302" w:type="dxa"/>
            <w:vAlign w:val="center"/>
          </w:tcPr>
          <w:p w14:paraId="779D224E" w14:textId="74DDC333" w:rsidR="00252786" w:rsidRPr="001A332D" w:rsidRDefault="0025278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Statistically significant</w:t>
            </w:r>
          </w:p>
        </w:tc>
        <w:tc>
          <w:tcPr>
            <w:tcW w:w="1302" w:type="dxa"/>
            <w:vAlign w:val="center"/>
          </w:tcPr>
          <w:p w14:paraId="623A10E8" w14:textId="377694FB" w:rsidR="00252786" w:rsidRPr="001A332D" w:rsidRDefault="0025278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Statistically significant</w:t>
            </w:r>
          </w:p>
        </w:tc>
        <w:tc>
          <w:tcPr>
            <w:tcW w:w="1302" w:type="dxa"/>
            <w:vAlign w:val="center"/>
          </w:tcPr>
          <w:p w14:paraId="68A776CF" w14:textId="0BB6FFF4" w:rsidR="00252786" w:rsidRPr="001A332D" w:rsidRDefault="0025278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Statistically significant</w:t>
            </w:r>
          </w:p>
        </w:tc>
        <w:tc>
          <w:tcPr>
            <w:tcW w:w="1302" w:type="dxa"/>
            <w:vAlign w:val="center"/>
          </w:tcPr>
          <w:p w14:paraId="7B85DDEE" w14:textId="0685EA91" w:rsidR="00252786" w:rsidRPr="001A332D" w:rsidRDefault="0025278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Statistically significant</w:t>
            </w:r>
          </w:p>
        </w:tc>
        <w:tc>
          <w:tcPr>
            <w:tcW w:w="1302" w:type="dxa"/>
            <w:vAlign w:val="center"/>
          </w:tcPr>
          <w:p w14:paraId="593EDF0A" w14:textId="7A9F670D" w:rsidR="00252786" w:rsidRPr="001A332D" w:rsidRDefault="0025278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Statistically significant</w:t>
            </w:r>
          </w:p>
        </w:tc>
      </w:tr>
      <w:tr w:rsidR="006C0CF6" w:rsidRPr="001A332D" w14:paraId="0C47249E" w14:textId="77777777" w:rsidTr="008B7728">
        <w:trPr>
          <w:trHeight w:val="283"/>
          <w:jc w:val="center"/>
        </w:trPr>
        <w:tc>
          <w:tcPr>
            <w:tcW w:w="872" w:type="dxa"/>
            <w:vMerge w:val="restart"/>
            <w:vAlign w:val="center"/>
          </w:tcPr>
          <w:p w14:paraId="5AC32DA1" w14:textId="77777777" w:rsidR="006C0CF6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PPG</w:t>
            </w:r>
          </w:p>
        </w:tc>
        <w:tc>
          <w:tcPr>
            <w:tcW w:w="1412" w:type="dxa"/>
            <w:vMerge w:val="restart"/>
            <w:vAlign w:val="center"/>
          </w:tcPr>
          <w:p w14:paraId="739F34DC" w14:textId="6224B3AB" w:rsidR="006C0CF6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Improvement from baseline</w:t>
            </w:r>
          </w:p>
        </w:tc>
        <w:tc>
          <w:tcPr>
            <w:tcW w:w="1429" w:type="dxa"/>
            <w:vAlign w:val="center"/>
          </w:tcPr>
          <w:p w14:paraId="70AAAD4D" w14:textId="2391EAAA" w:rsidR="006C0CF6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proofErr w:type="spellStart"/>
            <w:r w:rsidRPr="001A332D">
              <w:rPr>
                <w:rFonts w:asciiTheme="majorBidi" w:hAnsiTheme="majorBidi" w:cstheme="majorBidi"/>
                <w:sz w:val="21"/>
                <w:szCs w:val="21"/>
              </w:rPr>
              <w:t>Hemagliflozin</w:t>
            </w:r>
            <w:proofErr w:type="spellEnd"/>
          </w:p>
        </w:tc>
        <w:tc>
          <w:tcPr>
            <w:tcW w:w="1302" w:type="dxa"/>
            <w:vAlign w:val="center"/>
          </w:tcPr>
          <w:p w14:paraId="2CC4B1A9" w14:textId="77777777" w:rsidR="001155C0" w:rsidRPr="001A332D" w:rsidRDefault="001155C0" w:rsidP="00252786">
            <w:pPr>
              <w:ind w:left="-77" w:hanging="142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 xml:space="preserve">Not </w:t>
            </w:r>
          </w:p>
          <w:p w14:paraId="5EC75B88" w14:textId="0AA4F0AD" w:rsidR="006C0CF6" w:rsidRPr="001A332D" w:rsidRDefault="001155C0" w:rsidP="00252786">
            <w:pPr>
              <w:ind w:left="-77" w:hanging="142"/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 xml:space="preserve">  reported</w:t>
            </w:r>
          </w:p>
        </w:tc>
        <w:tc>
          <w:tcPr>
            <w:tcW w:w="1302" w:type="dxa"/>
            <w:vAlign w:val="center"/>
          </w:tcPr>
          <w:p w14:paraId="210F544A" w14:textId="01121D96" w:rsidR="006C0CF6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Not reported</w:t>
            </w:r>
          </w:p>
        </w:tc>
        <w:tc>
          <w:tcPr>
            <w:tcW w:w="1302" w:type="dxa"/>
            <w:vAlign w:val="center"/>
          </w:tcPr>
          <w:p w14:paraId="02F68E90" w14:textId="77777777" w:rsidR="006C0CF6" w:rsidRPr="001A332D" w:rsidRDefault="00541E02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-4.05</w:t>
            </w:r>
          </w:p>
          <w:p w14:paraId="6421533A" w14:textId="422E3B2A" w:rsidR="00541E02" w:rsidRPr="001A332D" w:rsidRDefault="00541E02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(-4.45, -3.64)</w:t>
            </w:r>
          </w:p>
        </w:tc>
        <w:tc>
          <w:tcPr>
            <w:tcW w:w="1302" w:type="dxa"/>
            <w:vAlign w:val="center"/>
          </w:tcPr>
          <w:p w14:paraId="5FB604F2" w14:textId="77777777" w:rsidR="006C0CF6" w:rsidRPr="001A332D" w:rsidRDefault="0052794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-3.92</w:t>
            </w:r>
          </w:p>
          <w:p w14:paraId="6D82C8AF" w14:textId="1BEC3B39" w:rsidR="00527946" w:rsidRPr="001A332D" w:rsidRDefault="0052794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(-4.32, -3.52)</w:t>
            </w:r>
          </w:p>
        </w:tc>
        <w:tc>
          <w:tcPr>
            <w:tcW w:w="1302" w:type="dxa"/>
            <w:vAlign w:val="center"/>
          </w:tcPr>
          <w:p w14:paraId="7CF98A9A" w14:textId="1A76B5A6" w:rsidR="006C0CF6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Not reported</w:t>
            </w:r>
          </w:p>
        </w:tc>
      </w:tr>
      <w:tr w:rsidR="006C0CF6" w:rsidRPr="001A332D" w14:paraId="5DCA108C" w14:textId="77777777" w:rsidTr="008B7728">
        <w:trPr>
          <w:trHeight w:val="283"/>
          <w:jc w:val="center"/>
        </w:trPr>
        <w:tc>
          <w:tcPr>
            <w:tcW w:w="872" w:type="dxa"/>
            <w:vMerge/>
            <w:vAlign w:val="center"/>
          </w:tcPr>
          <w:p w14:paraId="3DC6FB86" w14:textId="77777777" w:rsidR="006C0CF6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412" w:type="dxa"/>
            <w:vMerge/>
            <w:vAlign w:val="center"/>
          </w:tcPr>
          <w:p w14:paraId="15AC19ED" w14:textId="77777777" w:rsidR="006C0CF6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429" w:type="dxa"/>
            <w:vAlign w:val="center"/>
          </w:tcPr>
          <w:p w14:paraId="41B35AA4" w14:textId="2FE44B55" w:rsidR="006C0CF6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Placebo</w:t>
            </w:r>
          </w:p>
        </w:tc>
        <w:tc>
          <w:tcPr>
            <w:tcW w:w="1302" w:type="dxa"/>
            <w:vAlign w:val="center"/>
          </w:tcPr>
          <w:p w14:paraId="18A92809" w14:textId="2F05C548" w:rsidR="006C0CF6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Not reported</w:t>
            </w:r>
          </w:p>
        </w:tc>
        <w:tc>
          <w:tcPr>
            <w:tcW w:w="1302" w:type="dxa"/>
            <w:vAlign w:val="center"/>
          </w:tcPr>
          <w:p w14:paraId="2C71AEAC" w14:textId="0B6E2112" w:rsidR="006C0CF6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Not reported</w:t>
            </w:r>
          </w:p>
        </w:tc>
        <w:tc>
          <w:tcPr>
            <w:tcW w:w="1302" w:type="dxa"/>
            <w:vAlign w:val="center"/>
          </w:tcPr>
          <w:p w14:paraId="10BDB819" w14:textId="77777777" w:rsidR="006C0CF6" w:rsidRPr="001A332D" w:rsidRDefault="00541E02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-1.19</w:t>
            </w:r>
          </w:p>
          <w:p w14:paraId="2046C850" w14:textId="1238A886" w:rsidR="00541E02" w:rsidRPr="001A332D" w:rsidRDefault="00541E02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(-1.62, -0.76)</w:t>
            </w:r>
          </w:p>
        </w:tc>
        <w:tc>
          <w:tcPr>
            <w:tcW w:w="1302" w:type="dxa"/>
            <w:vAlign w:val="center"/>
          </w:tcPr>
          <w:p w14:paraId="3FD6D077" w14:textId="77777777" w:rsidR="006C0CF6" w:rsidRPr="001A332D" w:rsidRDefault="0052794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-1.19</w:t>
            </w:r>
          </w:p>
          <w:p w14:paraId="567F7802" w14:textId="4894F345" w:rsidR="00527946" w:rsidRPr="001A332D" w:rsidRDefault="0052794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(-1.62, -0.76)</w:t>
            </w:r>
          </w:p>
        </w:tc>
        <w:tc>
          <w:tcPr>
            <w:tcW w:w="1302" w:type="dxa"/>
            <w:vAlign w:val="center"/>
          </w:tcPr>
          <w:p w14:paraId="066B4F33" w14:textId="57234F89" w:rsidR="006C0CF6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Not reported</w:t>
            </w:r>
          </w:p>
        </w:tc>
      </w:tr>
      <w:tr w:rsidR="00252786" w:rsidRPr="001A332D" w14:paraId="3139CD7A" w14:textId="77777777" w:rsidTr="008B7728">
        <w:trPr>
          <w:trHeight w:val="283"/>
          <w:jc w:val="center"/>
        </w:trPr>
        <w:tc>
          <w:tcPr>
            <w:tcW w:w="872" w:type="dxa"/>
            <w:vMerge/>
            <w:vAlign w:val="center"/>
          </w:tcPr>
          <w:p w14:paraId="27AF351A" w14:textId="77777777" w:rsidR="00252786" w:rsidRPr="001A332D" w:rsidRDefault="0025278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2841" w:type="dxa"/>
            <w:gridSpan w:val="2"/>
            <w:vAlign w:val="center"/>
          </w:tcPr>
          <w:p w14:paraId="5248D7CB" w14:textId="2FE3A685" w:rsidR="00252786" w:rsidRPr="001A332D" w:rsidRDefault="0025278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Comparison with placebo</w:t>
            </w:r>
          </w:p>
        </w:tc>
        <w:tc>
          <w:tcPr>
            <w:tcW w:w="1302" w:type="dxa"/>
            <w:vAlign w:val="center"/>
          </w:tcPr>
          <w:p w14:paraId="4671F814" w14:textId="05341C42" w:rsidR="00252786" w:rsidRPr="001A332D" w:rsidRDefault="0025278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Statistically significant</w:t>
            </w:r>
          </w:p>
        </w:tc>
        <w:tc>
          <w:tcPr>
            <w:tcW w:w="1302" w:type="dxa"/>
            <w:vAlign w:val="center"/>
          </w:tcPr>
          <w:p w14:paraId="1D46E1D2" w14:textId="603EC758" w:rsidR="00252786" w:rsidRPr="001A332D" w:rsidRDefault="0025278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Statistically significant</w:t>
            </w:r>
          </w:p>
        </w:tc>
        <w:tc>
          <w:tcPr>
            <w:tcW w:w="1302" w:type="dxa"/>
            <w:vAlign w:val="center"/>
          </w:tcPr>
          <w:p w14:paraId="435204DD" w14:textId="73D0F979" w:rsidR="00252786" w:rsidRPr="001A332D" w:rsidRDefault="0025278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Statistically significant</w:t>
            </w:r>
          </w:p>
        </w:tc>
        <w:tc>
          <w:tcPr>
            <w:tcW w:w="1302" w:type="dxa"/>
            <w:vAlign w:val="center"/>
          </w:tcPr>
          <w:p w14:paraId="3C916861" w14:textId="32FF8148" w:rsidR="00252786" w:rsidRPr="001A332D" w:rsidRDefault="0025278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Statistically significant</w:t>
            </w:r>
          </w:p>
        </w:tc>
        <w:tc>
          <w:tcPr>
            <w:tcW w:w="1302" w:type="dxa"/>
            <w:vAlign w:val="center"/>
          </w:tcPr>
          <w:p w14:paraId="52E18861" w14:textId="30B1AA99" w:rsidR="00252786" w:rsidRPr="001A332D" w:rsidRDefault="0025278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Not reported</w:t>
            </w:r>
          </w:p>
        </w:tc>
      </w:tr>
      <w:tr w:rsidR="006C0CF6" w:rsidRPr="001A332D" w14:paraId="36C57926" w14:textId="77777777" w:rsidTr="008B7728">
        <w:trPr>
          <w:trHeight w:val="283"/>
          <w:jc w:val="center"/>
        </w:trPr>
        <w:tc>
          <w:tcPr>
            <w:tcW w:w="872" w:type="dxa"/>
            <w:vMerge w:val="restart"/>
            <w:vAlign w:val="center"/>
          </w:tcPr>
          <w:p w14:paraId="20547FD1" w14:textId="77777777" w:rsidR="006C0CF6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Body Weight</w:t>
            </w:r>
          </w:p>
        </w:tc>
        <w:tc>
          <w:tcPr>
            <w:tcW w:w="1412" w:type="dxa"/>
            <w:vMerge w:val="restart"/>
            <w:vAlign w:val="center"/>
          </w:tcPr>
          <w:p w14:paraId="67C26E5B" w14:textId="322A0E4A" w:rsidR="006C0CF6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Improvement from baseline</w:t>
            </w:r>
          </w:p>
        </w:tc>
        <w:tc>
          <w:tcPr>
            <w:tcW w:w="1429" w:type="dxa"/>
            <w:vAlign w:val="center"/>
          </w:tcPr>
          <w:p w14:paraId="0913A7D5" w14:textId="2ADFC178" w:rsidR="006C0CF6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proofErr w:type="spellStart"/>
            <w:r w:rsidRPr="001A332D">
              <w:rPr>
                <w:rFonts w:asciiTheme="majorBidi" w:hAnsiTheme="majorBidi" w:cstheme="majorBidi"/>
                <w:sz w:val="21"/>
                <w:szCs w:val="21"/>
              </w:rPr>
              <w:t>Hemagliflozin</w:t>
            </w:r>
            <w:proofErr w:type="spellEnd"/>
          </w:p>
        </w:tc>
        <w:tc>
          <w:tcPr>
            <w:tcW w:w="1302" w:type="dxa"/>
            <w:vAlign w:val="center"/>
          </w:tcPr>
          <w:p w14:paraId="521A4848" w14:textId="64CFE738" w:rsidR="006C0CF6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Not reported</w:t>
            </w:r>
          </w:p>
        </w:tc>
        <w:tc>
          <w:tcPr>
            <w:tcW w:w="1302" w:type="dxa"/>
            <w:vAlign w:val="center"/>
          </w:tcPr>
          <w:p w14:paraId="5553CAF2" w14:textId="16E62A03" w:rsidR="006C0CF6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Not reported</w:t>
            </w:r>
          </w:p>
        </w:tc>
        <w:tc>
          <w:tcPr>
            <w:tcW w:w="1302" w:type="dxa"/>
            <w:vAlign w:val="center"/>
          </w:tcPr>
          <w:p w14:paraId="792606E4" w14:textId="77777777" w:rsidR="006C0CF6" w:rsidRPr="001A332D" w:rsidRDefault="00541E02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-2.64</w:t>
            </w:r>
          </w:p>
          <w:p w14:paraId="0A9D891F" w14:textId="49BADE53" w:rsidR="00541E02" w:rsidRPr="001A332D" w:rsidRDefault="00541E02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(-3.00, -2.29)</w:t>
            </w:r>
          </w:p>
        </w:tc>
        <w:tc>
          <w:tcPr>
            <w:tcW w:w="1302" w:type="dxa"/>
            <w:vAlign w:val="center"/>
          </w:tcPr>
          <w:p w14:paraId="5D67C303" w14:textId="77777777" w:rsidR="006C0CF6" w:rsidRPr="001A332D" w:rsidRDefault="0052794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-2.61</w:t>
            </w:r>
          </w:p>
          <w:p w14:paraId="58A2309E" w14:textId="0BFBD8ED" w:rsidR="00527946" w:rsidRPr="001A332D" w:rsidRDefault="0052794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(2.96, -2.25)</w:t>
            </w:r>
          </w:p>
        </w:tc>
        <w:tc>
          <w:tcPr>
            <w:tcW w:w="1302" w:type="dxa"/>
            <w:vAlign w:val="center"/>
          </w:tcPr>
          <w:p w14:paraId="5AEC4FFD" w14:textId="21DF5400" w:rsidR="006C0CF6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color w:val="1B1B1B"/>
                <w:sz w:val="21"/>
                <w:szCs w:val="21"/>
              </w:rPr>
              <w:t>−3.55 (−4.25, −2.85)</w:t>
            </w:r>
          </w:p>
        </w:tc>
      </w:tr>
      <w:tr w:rsidR="006C0CF6" w:rsidRPr="001A332D" w14:paraId="3E55DD3D" w14:textId="77777777" w:rsidTr="008B7728">
        <w:trPr>
          <w:trHeight w:val="283"/>
          <w:jc w:val="center"/>
        </w:trPr>
        <w:tc>
          <w:tcPr>
            <w:tcW w:w="872" w:type="dxa"/>
            <w:vMerge/>
            <w:vAlign w:val="center"/>
          </w:tcPr>
          <w:p w14:paraId="00CA3E29" w14:textId="77777777" w:rsidR="006C0CF6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412" w:type="dxa"/>
            <w:vMerge/>
            <w:vAlign w:val="center"/>
          </w:tcPr>
          <w:p w14:paraId="69BF5D78" w14:textId="77777777" w:rsidR="006C0CF6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429" w:type="dxa"/>
            <w:vAlign w:val="center"/>
          </w:tcPr>
          <w:p w14:paraId="5019B20C" w14:textId="650DDF06" w:rsidR="006C0CF6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Placebo</w:t>
            </w:r>
          </w:p>
        </w:tc>
        <w:tc>
          <w:tcPr>
            <w:tcW w:w="1302" w:type="dxa"/>
            <w:vAlign w:val="center"/>
          </w:tcPr>
          <w:p w14:paraId="04D05D64" w14:textId="16E66054" w:rsidR="006C0CF6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Not reported</w:t>
            </w:r>
          </w:p>
        </w:tc>
        <w:tc>
          <w:tcPr>
            <w:tcW w:w="1302" w:type="dxa"/>
            <w:vAlign w:val="center"/>
          </w:tcPr>
          <w:p w14:paraId="489B6F70" w14:textId="1F0A2293" w:rsidR="006C0CF6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Not reported</w:t>
            </w:r>
          </w:p>
        </w:tc>
        <w:tc>
          <w:tcPr>
            <w:tcW w:w="1302" w:type="dxa"/>
            <w:vAlign w:val="center"/>
          </w:tcPr>
          <w:p w14:paraId="1A47C939" w14:textId="77777777" w:rsidR="006C0CF6" w:rsidRPr="001A332D" w:rsidRDefault="0052794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-1.39</w:t>
            </w:r>
          </w:p>
          <w:p w14:paraId="0E0EF8AD" w14:textId="24F8CFDF" w:rsidR="00527946" w:rsidRPr="001A332D" w:rsidRDefault="0052794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(-1.74, -1.03)</w:t>
            </w:r>
          </w:p>
        </w:tc>
        <w:tc>
          <w:tcPr>
            <w:tcW w:w="1302" w:type="dxa"/>
            <w:vAlign w:val="center"/>
          </w:tcPr>
          <w:p w14:paraId="6E7C7B1F" w14:textId="77777777" w:rsidR="006C0CF6" w:rsidRPr="001A332D" w:rsidRDefault="0052794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-1.39</w:t>
            </w:r>
          </w:p>
          <w:p w14:paraId="6F66C848" w14:textId="56FF5B75" w:rsidR="00527946" w:rsidRPr="001A332D" w:rsidRDefault="0052794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(-1.74, -1.03)</w:t>
            </w:r>
          </w:p>
        </w:tc>
        <w:tc>
          <w:tcPr>
            <w:tcW w:w="1302" w:type="dxa"/>
            <w:vAlign w:val="center"/>
          </w:tcPr>
          <w:p w14:paraId="6D71B5BC" w14:textId="6473B069" w:rsidR="006C0CF6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color w:val="1B1B1B"/>
                <w:sz w:val="21"/>
                <w:szCs w:val="21"/>
              </w:rPr>
              <w:t>−2.23 (−3.01, −1.45)</w:t>
            </w:r>
          </w:p>
        </w:tc>
      </w:tr>
      <w:tr w:rsidR="00252786" w:rsidRPr="001A332D" w14:paraId="3C8B264B" w14:textId="77777777" w:rsidTr="008B7728">
        <w:trPr>
          <w:trHeight w:val="283"/>
          <w:jc w:val="center"/>
        </w:trPr>
        <w:tc>
          <w:tcPr>
            <w:tcW w:w="872" w:type="dxa"/>
            <w:vMerge/>
            <w:vAlign w:val="center"/>
          </w:tcPr>
          <w:p w14:paraId="4F47D0B9" w14:textId="77777777" w:rsidR="00252786" w:rsidRPr="001A332D" w:rsidRDefault="0025278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2841" w:type="dxa"/>
            <w:gridSpan w:val="2"/>
            <w:vAlign w:val="center"/>
          </w:tcPr>
          <w:p w14:paraId="2D93CA7F" w14:textId="4218B136" w:rsidR="00252786" w:rsidRPr="001A332D" w:rsidRDefault="0025278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Comparison with placebo</w:t>
            </w:r>
          </w:p>
        </w:tc>
        <w:tc>
          <w:tcPr>
            <w:tcW w:w="1302" w:type="dxa"/>
            <w:vAlign w:val="center"/>
          </w:tcPr>
          <w:p w14:paraId="26264577" w14:textId="3D70208A" w:rsidR="00252786" w:rsidRPr="001A332D" w:rsidRDefault="0025278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Statistically significant</w:t>
            </w:r>
          </w:p>
        </w:tc>
        <w:tc>
          <w:tcPr>
            <w:tcW w:w="1302" w:type="dxa"/>
            <w:vAlign w:val="center"/>
          </w:tcPr>
          <w:p w14:paraId="25439F67" w14:textId="4083D1A2" w:rsidR="00252786" w:rsidRPr="001A332D" w:rsidRDefault="0025278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Statistically significant</w:t>
            </w:r>
          </w:p>
        </w:tc>
        <w:tc>
          <w:tcPr>
            <w:tcW w:w="1302" w:type="dxa"/>
            <w:vAlign w:val="center"/>
          </w:tcPr>
          <w:p w14:paraId="2E46FC99" w14:textId="5FD788A6" w:rsidR="00252786" w:rsidRPr="001A332D" w:rsidRDefault="0025278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Statistically significant</w:t>
            </w:r>
          </w:p>
        </w:tc>
        <w:tc>
          <w:tcPr>
            <w:tcW w:w="1302" w:type="dxa"/>
            <w:vAlign w:val="center"/>
          </w:tcPr>
          <w:p w14:paraId="74554CAD" w14:textId="6AA2310D" w:rsidR="00252786" w:rsidRPr="001A332D" w:rsidRDefault="0025278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Statistically significant</w:t>
            </w:r>
          </w:p>
        </w:tc>
        <w:tc>
          <w:tcPr>
            <w:tcW w:w="1302" w:type="dxa"/>
            <w:vAlign w:val="center"/>
          </w:tcPr>
          <w:p w14:paraId="086F9A9D" w14:textId="7EC682F6" w:rsidR="00252786" w:rsidRPr="001A332D" w:rsidRDefault="0025278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Statistically significant</w:t>
            </w:r>
          </w:p>
        </w:tc>
      </w:tr>
      <w:tr w:rsidR="006C0CF6" w:rsidRPr="001A332D" w14:paraId="30B64F26" w14:textId="77777777" w:rsidTr="008B7728">
        <w:trPr>
          <w:trHeight w:val="283"/>
          <w:jc w:val="center"/>
        </w:trPr>
        <w:tc>
          <w:tcPr>
            <w:tcW w:w="872" w:type="dxa"/>
            <w:vMerge w:val="restart"/>
            <w:vAlign w:val="center"/>
          </w:tcPr>
          <w:p w14:paraId="50C57148" w14:textId="77777777" w:rsidR="006C0CF6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SBP</w:t>
            </w:r>
          </w:p>
        </w:tc>
        <w:tc>
          <w:tcPr>
            <w:tcW w:w="1412" w:type="dxa"/>
            <w:vMerge w:val="restart"/>
            <w:vAlign w:val="center"/>
          </w:tcPr>
          <w:p w14:paraId="7C36581F" w14:textId="74017121" w:rsidR="006C0CF6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Improvement from baseline</w:t>
            </w:r>
          </w:p>
        </w:tc>
        <w:tc>
          <w:tcPr>
            <w:tcW w:w="1429" w:type="dxa"/>
            <w:vAlign w:val="center"/>
          </w:tcPr>
          <w:p w14:paraId="00D77A65" w14:textId="604E18DE" w:rsidR="006C0CF6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proofErr w:type="spellStart"/>
            <w:r w:rsidRPr="001A332D">
              <w:rPr>
                <w:rFonts w:asciiTheme="majorBidi" w:hAnsiTheme="majorBidi" w:cstheme="majorBidi"/>
                <w:sz w:val="21"/>
                <w:szCs w:val="21"/>
              </w:rPr>
              <w:t>Hemagliflozin</w:t>
            </w:r>
            <w:proofErr w:type="spellEnd"/>
          </w:p>
        </w:tc>
        <w:tc>
          <w:tcPr>
            <w:tcW w:w="1302" w:type="dxa"/>
            <w:vAlign w:val="center"/>
          </w:tcPr>
          <w:p w14:paraId="657F16DB" w14:textId="19B37D6B" w:rsidR="006C0CF6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Not reported</w:t>
            </w:r>
          </w:p>
        </w:tc>
        <w:tc>
          <w:tcPr>
            <w:tcW w:w="1302" w:type="dxa"/>
            <w:vAlign w:val="center"/>
          </w:tcPr>
          <w:p w14:paraId="579CC92B" w14:textId="15DF32C3" w:rsidR="006C0CF6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Not reported</w:t>
            </w:r>
          </w:p>
        </w:tc>
        <w:tc>
          <w:tcPr>
            <w:tcW w:w="1302" w:type="dxa"/>
            <w:vAlign w:val="center"/>
          </w:tcPr>
          <w:p w14:paraId="2BA0C347" w14:textId="77777777" w:rsidR="006C0CF6" w:rsidRPr="001A332D" w:rsidRDefault="0052794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-6.5</w:t>
            </w:r>
          </w:p>
          <w:p w14:paraId="34DE545B" w14:textId="397AE5E3" w:rsidR="00527946" w:rsidRPr="001A332D" w:rsidRDefault="0052794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(-8.2, -4.9)</w:t>
            </w:r>
          </w:p>
        </w:tc>
        <w:tc>
          <w:tcPr>
            <w:tcW w:w="1302" w:type="dxa"/>
            <w:vAlign w:val="center"/>
          </w:tcPr>
          <w:p w14:paraId="67345835" w14:textId="77777777" w:rsidR="006C0CF6" w:rsidRPr="001A332D" w:rsidRDefault="0052794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-8.5</w:t>
            </w:r>
          </w:p>
          <w:p w14:paraId="505709D0" w14:textId="69B2ADE3" w:rsidR="00527946" w:rsidRPr="001A332D" w:rsidRDefault="0052794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(-10.2, -6.8)</w:t>
            </w:r>
          </w:p>
        </w:tc>
        <w:tc>
          <w:tcPr>
            <w:tcW w:w="1302" w:type="dxa"/>
            <w:vAlign w:val="center"/>
          </w:tcPr>
          <w:p w14:paraId="19CEE1BA" w14:textId="5F6836A0" w:rsidR="006C0CF6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color w:val="1B1B1B"/>
                <w:sz w:val="21"/>
                <w:szCs w:val="21"/>
              </w:rPr>
              <w:t>−8.77 (−13.73, −3.80)</w:t>
            </w:r>
          </w:p>
        </w:tc>
      </w:tr>
      <w:tr w:rsidR="006C0CF6" w:rsidRPr="001A332D" w14:paraId="408A67AE" w14:textId="77777777" w:rsidTr="008B7728">
        <w:trPr>
          <w:trHeight w:val="283"/>
          <w:jc w:val="center"/>
        </w:trPr>
        <w:tc>
          <w:tcPr>
            <w:tcW w:w="872" w:type="dxa"/>
            <w:vMerge/>
            <w:vAlign w:val="center"/>
          </w:tcPr>
          <w:p w14:paraId="25AB7FB7" w14:textId="77777777" w:rsidR="006C0CF6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412" w:type="dxa"/>
            <w:vMerge/>
            <w:vAlign w:val="center"/>
          </w:tcPr>
          <w:p w14:paraId="3F4F6859" w14:textId="77777777" w:rsidR="006C0CF6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429" w:type="dxa"/>
            <w:vAlign w:val="center"/>
          </w:tcPr>
          <w:p w14:paraId="27C71820" w14:textId="2F1CE6F9" w:rsidR="006C0CF6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Placebo</w:t>
            </w:r>
          </w:p>
        </w:tc>
        <w:tc>
          <w:tcPr>
            <w:tcW w:w="1302" w:type="dxa"/>
            <w:vAlign w:val="center"/>
          </w:tcPr>
          <w:p w14:paraId="1BF55C7E" w14:textId="2EAB21DB" w:rsidR="006C0CF6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Not reported</w:t>
            </w:r>
          </w:p>
        </w:tc>
        <w:tc>
          <w:tcPr>
            <w:tcW w:w="1302" w:type="dxa"/>
            <w:vAlign w:val="center"/>
          </w:tcPr>
          <w:p w14:paraId="2EEA1196" w14:textId="763E9F2E" w:rsidR="006C0CF6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Not reported</w:t>
            </w:r>
          </w:p>
        </w:tc>
        <w:tc>
          <w:tcPr>
            <w:tcW w:w="1302" w:type="dxa"/>
            <w:vAlign w:val="center"/>
          </w:tcPr>
          <w:p w14:paraId="0E69F563" w14:textId="77777777" w:rsidR="006C0CF6" w:rsidRPr="001A332D" w:rsidRDefault="0052794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-2.0</w:t>
            </w:r>
          </w:p>
          <w:p w14:paraId="64B169BA" w14:textId="103DE502" w:rsidR="00527946" w:rsidRPr="001A332D" w:rsidRDefault="0052794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(-3.6, -0.3)</w:t>
            </w:r>
          </w:p>
        </w:tc>
        <w:tc>
          <w:tcPr>
            <w:tcW w:w="1302" w:type="dxa"/>
            <w:vAlign w:val="center"/>
          </w:tcPr>
          <w:p w14:paraId="38459154" w14:textId="77777777" w:rsidR="006C0CF6" w:rsidRPr="001A332D" w:rsidRDefault="0052794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-2.0</w:t>
            </w:r>
          </w:p>
          <w:p w14:paraId="0531F44B" w14:textId="00171A47" w:rsidR="00527946" w:rsidRPr="001A332D" w:rsidRDefault="0052794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(-3.6, -0.3)</w:t>
            </w:r>
          </w:p>
        </w:tc>
        <w:tc>
          <w:tcPr>
            <w:tcW w:w="1302" w:type="dxa"/>
            <w:vAlign w:val="center"/>
          </w:tcPr>
          <w:p w14:paraId="6462E224" w14:textId="51E02DC2" w:rsidR="006C0CF6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color w:val="1B1B1B"/>
                <w:sz w:val="21"/>
                <w:szCs w:val="21"/>
              </w:rPr>
              <w:t>−2.57 (−6.42, 1.28)</w:t>
            </w:r>
          </w:p>
        </w:tc>
      </w:tr>
      <w:tr w:rsidR="00252786" w:rsidRPr="001A332D" w14:paraId="675B7E85" w14:textId="77777777" w:rsidTr="008B7728">
        <w:trPr>
          <w:trHeight w:val="283"/>
          <w:jc w:val="center"/>
        </w:trPr>
        <w:tc>
          <w:tcPr>
            <w:tcW w:w="872" w:type="dxa"/>
            <w:vMerge/>
            <w:vAlign w:val="center"/>
          </w:tcPr>
          <w:p w14:paraId="1414D587" w14:textId="77777777" w:rsidR="00252786" w:rsidRPr="001A332D" w:rsidRDefault="0025278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2841" w:type="dxa"/>
            <w:gridSpan w:val="2"/>
            <w:vAlign w:val="center"/>
          </w:tcPr>
          <w:p w14:paraId="00CA3E2E" w14:textId="358E9CC8" w:rsidR="00252786" w:rsidRPr="001A332D" w:rsidRDefault="0025278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Comparison with placebo</w:t>
            </w:r>
          </w:p>
        </w:tc>
        <w:tc>
          <w:tcPr>
            <w:tcW w:w="1302" w:type="dxa"/>
            <w:vAlign w:val="center"/>
          </w:tcPr>
          <w:p w14:paraId="4F454082" w14:textId="55470ACD" w:rsidR="00252786" w:rsidRPr="001A332D" w:rsidRDefault="0025278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Statistically significant</w:t>
            </w:r>
          </w:p>
        </w:tc>
        <w:tc>
          <w:tcPr>
            <w:tcW w:w="1302" w:type="dxa"/>
            <w:vAlign w:val="center"/>
          </w:tcPr>
          <w:p w14:paraId="2EC8A926" w14:textId="6FC47472" w:rsidR="00252786" w:rsidRPr="001A332D" w:rsidRDefault="0025278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Statistically significant</w:t>
            </w:r>
          </w:p>
        </w:tc>
        <w:tc>
          <w:tcPr>
            <w:tcW w:w="1302" w:type="dxa"/>
            <w:vAlign w:val="center"/>
          </w:tcPr>
          <w:p w14:paraId="630DDC30" w14:textId="082CBFA5" w:rsidR="00252786" w:rsidRPr="001A332D" w:rsidRDefault="0025278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Statistically significant</w:t>
            </w:r>
          </w:p>
        </w:tc>
        <w:tc>
          <w:tcPr>
            <w:tcW w:w="1302" w:type="dxa"/>
            <w:vAlign w:val="center"/>
          </w:tcPr>
          <w:p w14:paraId="25C4FEEC" w14:textId="37C0CC99" w:rsidR="00252786" w:rsidRPr="001A332D" w:rsidRDefault="0025278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Statistically significant</w:t>
            </w:r>
          </w:p>
        </w:tc>
        <w:tc>
          <w:tcPr>
            <w:tcW w:w="1302" w:type="dxa"/>
            <w:vAlign w:val="center"/>
          </w:tcPr>
          <w:p w14:paraId="42FC627F" w14:textId="0247EA2E" w:rsidR="00252786" w:rsidRPr="001A332D" w:rsidRDefault="0025278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Not statistically significant</w:t>
            </w:r>
          </w:p>
        </w:tc>
      </w:tr>
      <w:tr w:rsidR="006C0CF6" w:rsidRPr="001A332D" w14:paraId="47C470E3" w14:textId="77777777" w:rsidTr="008B7728">
        <w:trPr>
          <w:trHeight w:val="283"/>
          <w:jc w:val="center"/>
        </w:trPr>
        <w:tc>
          <w:tcPr>
            <w:tcW w:w="872" w:type="dxa"/>
            <w:vMerge w:val="restart"/>
            <w:vAlign w:val="center"/>
          </w:tcPr>
          <w:p w14:paraId="5D072F95" w14:textId="77777777" w:rsidR="006C0CF6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DBP</w:t>
            </w:r>
          </w:p>
        </w:tc>
        <w:tc>
          <w:tcPr>
            <w:tcW w:w="1412" w:type="dxa"/>
            <w:vMerge w:val="restart"/>
            <w:vAlign w:val="center"/>
          </w:tcPr>
          <w:p w14:paraId="5C1056E8" w14:textId="281A87E9" w:rsidR="006C0CF6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Improvement from baseline</w:t>
            </w:r>
          </w:p>
        </w:tc>
        <w:tc>
          <w:tcPr>
            <w:tcW w:w="1429" w:type="dxa"/>
            <w:vAlign w:val="center"/>
          </w:tcPr>
          <w:p w14:paraId="4A1DCA32" w14:textId="69DC4A70" w:rsidR="006C0CF6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proofErr w:type="spellStart"/>
            <w:r w:rsidRPr="001A332D">
              <w:rPr>
                <w:rFonts w:asciiTheme="majorBidi" w:hAnsiTheme="majorBidi" w:cstheme="majorBidi"/>
                <w:sz w:val="21"/>
                <w:szCs w:val="21"/>
              </w:rPr>
              <w:t>Hemagliflozin</w:t>
            </w:r>
            <w:proofErr w:type="spellEnd"/>
          </w:p>
        </w:tc>
        <w:tc>
          <w:tcPr>
            <w:tcW w:w="1302" w:type="dxa"/>
            <w:vAlign w:val="center"/>
          </w:tcPr>
          <w:p w14:paraId="73E2AD43" w14:textId="6E86EE24" w:rsidR="006C0CF6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Not reported</w:t>
            </w:r>
          </w:p>
        </w:tc>
        <w:tc>
          <w:tcPr>
            <w:tcW w:w="1302" w:type="dxa"/>
            <w:vAlign w:val="center"/>
          </w:tcPr>
          <w:p w14:paraId="5A1DE005" w14:textId="496ADE94" w:rsidR="006C0CF6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Not reported</w:t>
            </w:r>
          </w:p>
        </w:tc>
        <w:tc>
          <w:tcPr>
            <w:tcW w:w="1302" w:type="dxa"/>
            <w:vAlign w:val="center"/>
          </w:tcPr>
          <w:p w14:paraId="25B356BE" w14:textId="77777777" w:rsidR="006C0CF6" w:rsidRPr="001A332D" w:rsidRDefault="0052794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-2.7</w:t>
            </w:r>
          </w:p>
          <w:p w14:paraId="4728033F" w14:textId="138527FD" w:rsidR="00527946" w:rsidRPr="001A332D" w:rsidRDefault="0052794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(-3.8, -1.5)</w:t>
            </w:r>
          </w:p>
        </w:tc>
        <w:tc>
          <w:tcPr>
            <w:tcW w:w="1302" w:type="dxa"/>
            <w:vAlign w:val="center"/>
          </w:tcPr>
          <w:p w14:paraId="66B608FF" w14:textId="77777777" w:rsidR="006C0CF6" w:rsidRPr="001A332D" w:rsidRDefault="0052794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-3.5</w:t>
            </w:r>
          </w:p>
          <w:p w14:paraId="65116326" w14:textId="40874B17" w:rsidR="00527946" w:rsidRPr="001A332D" w:rsidRDefault="0052794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(-4.6, -2.4)</w:t>
            </w:r>
          </w:p>
        </w:tc>
        <w:tc>
          <w:tcPr>
            <w:tcW w:w="1302" w:type="dxa"/>
            <w:vAlign w:val="center"/>
          </w:tcPr>
          <w:p w14:paraId="77530A70" w14:textId="681FD8A0" w:rsidR="006C0CF6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color w:val="1B1B1B"/>
                <w:sz w:val="21"/>
                <w:szCs w:val="21"/>
              </w:rPr>
              <w:t>−4.28 (−6.65, −1.91)</w:t>
            </w:r>
          </w:p>
        </w:tc>
      </w:tr>
      <w:tr w:rsidR="006C0CF6" w:rsidRPr="001A332D" w14:paraId="3E6F1310" w14:textId="77777777" w:rsidTr="008B7728">
        <w:trPr>
          <w:trHeight w:val="283"/>
          <w:jc w:val="center"/>
        </w:trPr>
        <w:tc>
          <w:tcPr>
            <w:tcW w:w="872" w:type="dxa"/>
            <w:vMerge/>
            <w:vAlign w:val="center"/>
          </w:tcPr>
          <w:p w14:paraId="67D73517" w14:textId="77777777" w:rsidR="006C0CF6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412" w:type="dxa"/>
            <w:vMerge/>
            <w:vAlign w:val="center"/>
          </w:tcPr>
          <w:p w14:paraId="461CA1CD" w14:textId="77777777" w:rsidR="006C0CF6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1429" w:type="dxa"/>
            <w:vAlign w:val="center"/>
          </w:tcPr>
          <w:p w14:paraId="3C4402D1" w14:textId="4320A8DE" w:rsidR="006C0CF6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Placebo</w:t>
            </w:r>
          </w:p>
        </w:tc>
        <w:tc>
          <w:tcPr>
            <w:tcW w:w="1302" w:type="dxa"/>
            <w:vAlign w:val="center"/>
          </w:tcPr>
          <w:p w14:paraId="182CE05F" w14:textId="23E9A537" w:rsidR="006C0CF6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Not reported</w:t>
            </w:r>
          </w:p>
        </w:tc>
        <w:tc>
          <w:tcPr>
            <w:tcW w:w="1302" w:type="dxa"/>
            <w:vAlign w:val="center"/>
          </w:tcPr>
          <w:p w14:paraId="0CA86B31" w14:textId="5573F377" w:rsidR="006C0CF6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Not reported</w:t>
            </w:r>
          </w:p>
        </w:tc>
        <w:tc>
          <w:tcPr>
            <w:tcW w:w="1302" w:type="dxa"/>
            <w:vAlign w:val="center"/>
          </w:tcPr>
          <w:p w14:paraId="1E28D519" w14:textId="77777777" w:rsidR="006C0CF6" w:rsidRPr="001A332D" w:rsidRDefault="0052794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-0.7</w:t>
            </w:r>
          </w:p>
          <w:p w14:paraId="3424DFA3" w14:textId="04475B23" w:rsidR="00527946" w:rsidRPr="001A332D" w:rsidRDefault="0052794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(-1.8, 0.4)</w:t>
            </w:r>
          </w:p>
        </w:tc>
        <w:tc>
          <w:tcPr>
            <w:tcW w:w="1302" w:type="dxa"/>
            <w:vAlign w:val="center"/>
          </w:tcPr>
          <w:p w14:paraId="5778F900" w14:textId="77777777" w:rsidR="006C0CF6" w:rsidRPr="001A332D" w:rsidRDefault="0052794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-0.7</w:t>
            </w:r>
          </w:p>
          <w:p w14:paraId="05A449D5" w14:textId="1804C8BF" w:rsidR="00527946" w:rsidRPr="001A332D" w:rsidRDefault="0052794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(-1.8, 0.4)</w:t>
            </w:r>
          </w:p>
        </w:tc>
        <w:tc>
          <w:tcPr>
            <w:tcW w:w="1302" w:type="dxa"/>
            <w:vAlign w:val="center"/>
          </w:tcPr>
          <w:p w14:paraId="53780545" w14:textId="40E2089A" w:rsidR="006C0CF6" w:rsidRPr="001A332D" w:rsidRDefault="006C0CF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color w:val="1B1B1B"/>
                <w:sz w:val="21"/>
                <w:szCs w:val="21"/>
              </w:rPr>
              <w:t>−1.00 (−3.52, 1.52)</w:t>
            </w:r>
          </w:p>
        </w:tc>
      </w:tr>
      <w:tr w:rsidR="00252786" w:rsidRPr="001A332D" w14:paraId="1136B168" w14:textId="77777777" w:rsidTr="008B7728">
        <w:trPr>
          <w:trHeight w:val="283"/>
          <w:jc w:val="center"/>
        </w:trPr>
        <w:tc>
          <w:tcPr>
            <w:tcW w:w="872" w:type="dxa"/>
            <w:vMerge/>
            <w:vAlign w:val="center"/>
          </w:tcPr>
          <w:p w14:paraId="06A91D7C" w14:textId="77777777" w:rsidR="00252786" w:rsidRPr="001A332D" w:rsidRDefault="0025278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</w:p>
        </w:tc>
        <w:tc>
          <w:tcPr>
            <w:tcW w:w="2841" w:type="dxa"/>
            <w:gridSpan w:val="2"/>
            <w:vAlign w:val="center"/>
          </w:tcPr>
          <w:p w14:paraId="75D5D4F6" w14:textId="5990E5F8" w:rsidR="00252786" w:rsidRPr="001A332D" w:rsidRDefault="0025278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Comparison with placebo</w:t>
            </w:r>
          </w:p>
        </w:tc>
        <w:tc>
          <w:tcPr>
            <w:tcW w:w="1302" w:type="dxa"/>
            <w:vAlign w:val="center"/>
          </w:tcPr>
          <w:p w14:paraId="35412A3D" w14:textId="4F122F1D" w:rsidR="00252786" w:rsidRPr="001A332D" w:rsidRDefault="0025278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Statistically significant</w:t>
            </w:r>
          </w:p>
        </w:tc>
        <w:tc>
          <w:tcPr>
            <w:tcW w:w="1302" w:type="dxa"/>
            <w:vAlign w:val="center"/>
          </w:tcPr>
          <w:p w14:paraId="1FFE46F8" w14:textId="10A386D8" w:rsidR="00252786" w:rsidRPr="001A332D" w:rsidRDefault="0025278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Statistically significant</w:t>
            </w:r>
          </w:p>
        </w:tc>
        <w:tc>
          <w:tcPr>
            <w:tcW w:w="1302" w:type="dxa"/>
            <w:vAlign w:val="center"/>
          </w:tcPr>
          <w:p w14:paraId="78F565A4" w14:textId="57D2FB9D" w:rsidR="00252786" w:rsidRPr="001A332D" w:rsidRDefault="0025278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Statistically significant</w:t>
            </w:r>
          </w:p>
        </w:tc>
        <w:tc>
          <w:tcPr>
            <w:tcW w:w="1302" w:type="dxa"/>
            <w:vAlign w:val="center"/>
          </w:tcPr>
          <w:p w14:paraId="794944B4" w14:textId="540BAB39" w:rsidR="00252786" w:rsidRPr="001A332D" w:rsidRDefault="0025278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Statistically significant</w:t>
            </w:r>
          </w:p>
        </w:tc>
        <w:tc>
          <w:tcPr>
            <w:tcW w:w="1302" w:type="dxa"/>
            <w:vAlign w:val="center"/>
          </w:tcPr>
          <w:p w14:paraId="2BDE7B8E" w14:textId="42426B21" w:rsidR="00252786" w:rsidRPr="001A332D" w:rsidRDefault="00252786" w:rsidP="00252786">
            <w:pPr>
              <w:jc w:val="center"/>
              <w:rPr>
                <w:rFonts w:asciiTheme="majorBidi" w:hAnsiTheme="majorBidi" w:cstheme="majorBidi"/>
                <w:sz w:val="21"/>
                <w:szCs w:val="21"/>
              </w:rPr>
            </w:pPr>
            <w:r w:rsidRPr="001A332D">
              <w:rPr>
                <w:rFonts w:asciiTheme="majorBidi" w:hAnsiTheme="majorBidi" w:cstheme="majorBidi"/>
                <w:sz w:val="21"/>
                <w:szCs w:val="21"/>
              </w:rPr>
              <w:t>Not statistically significant</w:t>
            </w:r>
          </w:p>
        </w:tc>
      </w:tr>
    </w:tbl>
    <w:p w14:paraId="1497BC88" w14:textId="77777777" w:rsidR="008E6694" w:rsidRDefault="008E6694" w:rsidP="008B7728">
      <w:pPr>
        <w:pStyle w:val="Heading1"/>
        <w:rPr>
          <w:rFonts w:asciiTheme="majorBidi" w:hAnsiTheme="majorBidi" w:cstheme="majorBidi"/>
        </w:rPr>
      </w:pPr>
    </w:p>
    <w:p w14:paraId="53F43174" w14:textId="77777777" w:rsidR="008E6694" w:rsidRDefault="008E6694" w:rsidP="008B7728">
      <w:pPr>
        <w:pStyle w:val="Heading1"/>
        <w:rPr>
          <w:rFonts w:asciiTheme="majorBidi" w:hAnsiTheme="majorBidi" w:cstheme="majorBidi"/>
        </w:rPr>
      </w:pPr>
    </w:p>
    <w:p w14:paraId="360D9D61" w14:textId="77777777" w:rsidR="008E6694" w:rsidRDefault="008E6694" w:rsidP="008B7728">
      <w:pPr>
        <w:pStyle w:val="Heading1"/>
        <w:rPr>
          <w:rFonts w:asciiTheme="majorBidi" w:hAnsiTheme="majorBidi" w:cstheme="majorBidi"/>
        </w:rPr>
      </w:pPr>
    </w:p>
    <w:p w14:paraId="244E3873" w14:textId="77777777" w:rsidR="008E6694" w:rsidRDefault="008E6694" w:rsidP="008B7728">
      <w:pPr>
        <w:pStyle w:val="Heading1"/>
        <w:rPr>
          <w:rFonts w:asciiTheme="majorBidi" w:hAnsiTheme="majorBidi" w:cstheme="majorBidi"/>
        </w:rPr>
      </w:pPr>
    </w:p>
    <w:p w14:paraId="725A15F1" w14:textId="77777777" w:rsidR="008E6694" w:rsidRDefault="008E6694" w:rsidP="008B7728">
      <w:pPr>
        <w:pStyle w:val="Heading1"/>
        <w:rPr>
          <w:rFonts w:asciiTheme="majorBidi" w:hAnsiTheme="majorBidi" w:cstheme="majorBidi"/>
        </w:rPr>
      </w:pPr>
    </w:p>
    <w:p w14:paraId="3A6870FF" w14:textId="77777777" w:rsidR="008E6694" w:rsidRDefault="008E6694" w:rsidP="008B7728">
      <w:pPr>
        <w:pStyle w:val="Heading1"/>
        <w:rPr>
          <w:rFonts w:asciiTheme="majorBidi" w:hAnsiTheme="majorBidi" w:cstheme="majorBidi"/>
        </w:rPr>
      </w:pPr>
    </w:p>
    <w:p w14:paraId="18E3ECAD" w14:textId="77777777" w:rsidR="008E6694" w:rsidRDefault="008E6694" w:rsidP="008B7728">
      <w:pPr>
        <w:pStyle w:val="Heading1"/>
        <w:rPr>
          <w:rFonts w:asciiTheme="majorBidi" w:hAnsiTheme="majorBidi" w:cstheme="majorBidi"/>
        </w:rPr>
      </w:pPr>
    </w:p>
    <w:p w14:paraId="17A192DF" w14:textId="77777777" w:rsidR="008E6694" w:rsidRDefault="008E6694" w:rsidP="008B7728">
      <w:pPr>
        <w:pStyle w:val="Heading1"/>
        <w:rPr>
          <w:rFonts w:asciiTheme="majorBidi" w:hAnsiTheme="majorBidi" w:cstheme="majorBidi"/>
        </w:rPr>
      </w:pPr>
    </w:p>
    <w:p w14:paraId="19028930" w14:textId="77777777" w:rsidR="008E6694" w:rsidRDefault="008E6694" w:rsidP="008B7728">
      <w:pPr>
        <w:pStyle w:val="Heading1"/>
        <w:rPr>
          <w:rFonts w:asciiTheme="majorBidi" w:hAnsiTheme="majorBidi" w:cstheme="majorBidi"/>
        </w:rPr>
      </w:pPr>
    </w:p>
    <w:p w14:paraId="1D80A03E" w14:textId="3A40EC18" w:rsidR="008B7728" w:rsidRPr="008B7728" w:rsidRDefault="00EF7887" w:rsidP="008B7728">
      <w:pPr>
        <w:pStyle w:val="Heading1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 xml:space="preserve">ESM </w:t>
      </w:r>
      <w:r w:rsidR="008B7728" w:rsidRPr="001A332D">
        <w:rPr>
          <w:rFonts w:asciiTheme="majorBidi" w:hAnsiTheme="majorBidi" w:cstheme="majorBidi"/>
        </w:rPr>
        <w:t xml:space="preserve">Table </w:t>
      </w:r>
      <w:r w:rsidR="008A70D2">
        <w:rPr>
          <w:rFonts w:asciiTheme="majorBidi" w:hAnsiTheme="majorBidi" w:cstheme="majorBidi"/>
        </w:rPr>
        <w:t>3</w:t>
      </w:r>
      <w:r w:rsidR="008B7728" w:rsidRPr="001A332D">
        <w:rPr>
          <w:rFonts w:asciiTheme="majorBidi" w:hAnsiTheme="majorBidi" w:cstheme="majorBidi"/>
        </w:rPr>
        <w:t xml:space="preserve"> Summary of secondary outcomes (categorical)</w:t>
      </w:r>
    </w:p>
    <w:p w14:paraId="7B939CF3" w14:textId="4AF32C13" w:rsidR="009843E0" w:rsidRPr="001A332D" w:rsidRDefault="009843E0">
      <w:pPr>
        <w:rPr>
          <w:rFonts w:asciiTheme="majorBidi" w:hAnsiTheme="majorBidi" w:cstheme="majorBidi"/>
          <w:sz w:val="20"/>
          <w:szCs w:val="20"/>
        </w:rPr>
      </w:pPr>
    </w:p>
    <w:p w14:paraId="6DEEA992" w14:textId="5EB78CE2" w:rsidR="001155C0" w:rsidRPr="001A332D" w:rsidRDefault="001155C0">
      <w:pPr>
        <w:rPr>
          <w:rFonts w:asciiTheme="majorBidi" w:hAnsiTheme="majorBidi" w:cstheme="majorBidi"/>
          <w:sz w:val="20"/>
          <w:szCs w:val="20"/>
        </w:rPr>
      </w:pPr>
      <w:r w:rsidRPr="001A332D">
        <w:rPr>
          <w:rFonts w:asciiTheme="majorBidi" w:hAnsiTheme="majorBidi" w:cstheme="majorBidi"/>
          <w:sz w:val="20"/>
          <w:szCs w:val="20"/>
        </w:rPr>
        <w:t>Improvement from baseline reported as mean difference (95%</w:t>
      </w:r>
      <w:r w:rsidR="008A70D2">
        <w:rPr>
          <w:rFonts w:asciiTheme="majorBidi" w:hAnsiTheme="majorBidi" w:cstheme="majorBidi"/>
          <w:sz w:val="20"/>
          <w:szCs w:val="20"/>
        </w:rPr>
        <w:t xml:space="preserve"> </w:t>
      </w:r>
      <w:r w:rsidRPr="001A332D">
        <w:rPr>
          <w:rFonts w:asciiTheme="majorBidi" w:hAnsiTheme="majorBidi" w:cstheme="majorBidi"/>
          <w:sz w:val="20"/>
          <w:szCs w:val="20"/>
        </w:rPr>
        <w:t>CI), mmol/mol</w:t>
      </w:r>
      <w:r w:rsidR="008A70D2">
        <w:rPr>
          <w:rFonts w:asciiTheme="majorBidi" w:hAnsiTheme="majorBidi" w:cstheme="majorBidi"/>
          <w:sz w:val="20"/>
          <w:szCs w:val="20"/>
        </w:rPr>
        <w:t>, E for event, T for total.</w:t>
      </w:r>
    </w:p>
    <w:p w14:paraId="65B36B44" w14:textId="2F270019" w:rsidR="009843E0" w:rsidRPr="001A332D" w:rsidRDefault="009843E0">
      <w:pPr>
        <w:rPr>
          <w:rFonts w:asciiTheme="majorBidi" w:hAnsiTheme="majorBidi" w:cstheme="majorBidi"/>
        </w:rPr>
      </w:pPr>
    </w:p>
    <w:p w14:paraId="08C61C9B" w14:textId="77777777" w:rsidR="008B7728" w:rsidRDefault="008B7728" w:rsidP="008B7728"/>
    <w:p w14:paraId="5602CCAD" w14:textId="77777777" w:rsidR="008B7728" w:rsidRDefault="008B7728" w:rsidP="008B7728"/>
    <w:p w14:paraId="0538D995" w14:textId="77777777" w:rsidR="008B7728" w:rsidRDefault="008B7728" w:rsidP="008B7728"/>
    <w:p w14:paraId="20635324" w14:textId="77777777" w:rsidR="008B7728" w:rsidRPr="008B7728" w:rsidRDefault="008B7728" w:rsidP="008B7728"/>
    <w:tbl>
      <w:tblPr>
        <w:tblStyle w:val="TableGrid"/>
        <w:tblpPr w:leftFromText="180" w:rightFromText="180" w:vertAnchor="page" w:horzAnchor="margin" w:tblpXSpec="center" w:tblpY="1966"/>
        <w:tblW w:w="11793" w:type="dxa"/>
        <w:tblLayout w:type="fixed"/>
        <w:tblLook w:val="04A0" w:firstRow="1" w:lastRow="0" w:firstColumn="1" w:lastColumn="0" w:noHBand="0" w:noVBand="1"/>
      </w:tblPr>
      <w:tblGrid>
        <w:gridCol w:w="1349"/>
        <w:gridCol w:w="511"/>
        <w:gridCol w:w="518"/>
        <w:gridCol w:w="515"/>
        <w:gridCol w:w="522"/>
        <w:gridCol w:w="518"/>
        <w:gridCol w:w="521"/>
        <w:gridCol w:w="517"/>
        <w:gridCol w:w="526"/>
        <w:gridCol w:w="6"/>
        <w:gridCol w:w="513"/>
        <w:gridCol w:w="519"/>
        <w:gridCol w:w="6"/>
        <w:gridCol w:w="512"/>
        <w:gridCol w:w="519"/>
        <w:gridCol w:w="12"/>
        <w:gridCol w:w="508"/>
        <w:gridCol w:w="525"/>
        <w:gridCol w:w="8"/>
        <w:gridCol w:w="513"/>
        <w:gridCol w:w="518"/>
        <w:gridCol w:w="21"/>
        <w:gridCol w:w="504"/>
        <w:gridCol w:w="517"/>
        <w:gridCol w:w="23"/>
        <w:gridCol w:w="498"/>
        <w:gridCol w:w="520"/>
        <w:gridCol w:w="47"/>
        <w:gridCol w:w="7"/>
      </w:tblGrid>
      <w:tr w:rsidR="001A332D" w:rsidRPr="001A332D" w14:paraId="1197E274" w14:textId="77777777" w:rsidTr="001A332D">
        <w:trPr>
          <w:trHeight w:val="679"/>
        </w:trPr>
        <w:tc>
          <w:tcPr>
            <w:tcW w:w="1351" w:type="dxa"/>
            <w:vMerge w:val="restart"/>
            <w:tcBorders>
              <w:tl2br w:val="single" w:sz="4" w:space="0" w:color="auto"/>
            </w:tcBorders>
          </w:tcPr>
          <w:p w14:paraId="794C0A47" w14:textId="77777777" w:rsidR="001A332D" w:rsidRPr="001A332D" w:rsidRDefault="001A332D" w:rsidP="001A332D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 xml:space="preserve">           Studies</w:t>
            </w:r>
          </w:p>
          <w:p w14:paraId="75333429" w14:textId="77777777" w:rsidR="001A332D" w:rsidRPr="001A332D" w:rsidRDefault="001A332D" w:rsidP="001A332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4864F82A" w14:textId="77777777" w:rsidR="001A332D" w:rsidRPr="001A332D" w:rsidRDefault="001A332D" w:rsidP="001A332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6491330E" w14:textId="77777777" w:rsidR="001A332D" w:rsidRPr="001A332D" w:rsidRDefault="001A332D" w:rsidP="001A332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31608B16" w14:textId="77777777" w:rsidR="001A332D" w:rsidRPr="001A332D" w:rsidRDefault="001A332D" w:rsidP="001A332D">
            <w:pPr>
              <w:ind w:left="-61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5FC48D27" w14:textId="77777777" w:rsidR="001A332D" w:rsidRPr="001A332D" w:rsidRDefault="001A332D" w:rsidP="001A332D">
            <w:pPr>
              <w:ind w:left="-61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1267F9EC" w14:textId="77777777" w:rsidR="001A332D" w:rsidRPr="001A332D" w:rsidRDefault="001A332D" w:rsidP="001A332D">
            <w:pPr>
              <w:ind w:left="-61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39EB83AA" w14:textId="77777777" w:rsidR="001A332D" w:rsidRPr="001A332D" w:rsidRDefault="001A332D" w:rsidP="001A332D">
            <w:pPr>
              <w:ind w:left="-61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1B26DBB0" w14:textId="77777777" w:rsidR="001A332D" w:rsidRPr="001A332D" w:rsidRDefault="001A332D" w:rsidP="001A332D">
            <w:pPr>
              <w:ind w:left="-61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3CC6BAFE" w14:textId="77777777" w:rsidR="001A332D" w:rsidRPr="001A332D" w:rsidRDefault="001A332D" w:rsidP="001A332D">
            <w:pPr>
              <w:ind w:left="-61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Outcomes</w:t>
            </w:r>
          </w:p>
          <w:p w14:paraId="2F0063C3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157" w:type="dxa"/>
            <w:gridSpan w:val="9"/>
            <w:vAlign w:val="center"/>
          </w:tcPr>
          <w:p w14:paraId="3D00003D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Lu 2021</w:t>
            </w:r>
          </w:p>
        </w:tc>
        <w:tc>
          <w:tcPr>
            <w:tcW w:w="4174" w:type="dxa"/>
            <w:gridSpan w:val="12"/>
            <w:vAlign w:val="center"/>
          </w:tcPr>
          <w:p w14:paraId="4415FA2E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Weng 2021</w:t>
            </w:r>
          </w:p>
        </w:tc>
        <w:tc>
          <w:tcPr>
            <w:tcW w:w="2111" w:type="dxa"/>
            <w:gridSpan w:val="7"/>
            <w:vMerge w:val="restart"/>
            <w:vAlign w:val="center"/>
          </w:tcPr>
          <w:p w14:paraId="1A2B7E45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Zhang 2025</w:t>
            </w:r>
          </w:p>
        </w:tc>
      </w:tr>
      <w:tr w:rsidR="001A332D" w:rsidRPr="001A332D" w14:paraId="442DEEA2" w14:textId="77777777" w:rsidTr="001A332D">
        <w:trPr>
          <w:trHeight w:val="679"/>
        </w:trPr>
        <w:tc>
          <w:tcPr>
            <w:tcW w:w="1351" w:type="dxa"/>
            <w:vMerge/>
          </w:tcPr>
          <w:p w14:paraId="0AD73743" w14:textId="77777777" w:rsidR="001A332D" w:rsidRPr="001A332D" w:rsidRDefault="001A332D" w:rsidP="001A332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069" w:type="dxa"/>
            <w:gridSpan w:val="4"/>
            <w:vAlign w:val="center"/>
          </w:tcPr>
          <w:p w14:paraId="7D6FC4E0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Lu a</w:t>
            </w:r>
          </w:p>
        </w:tc>
        <w:tc>
          <w:tcPr>
            <w:tcW w:w="2088" w:type="dxa"/>
            <w:gridSpan w:val="5"/>
            <w:vAlign w:val="center"/>
          </w:tcPr>
          <w:p w14:paraId="43E0C6C7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Lu b</w:t>
            </w:r>
          </w:p>
        </w:tc>
        <w:tc>
          <w:tcPr>
            <w:tcW w:w="2081" w:type="dxa"/>
            <w:gridSpan w:val="6"/>
            <w:vAlign w:val="center"/>
          </w:tcPr>
          <w:p w14:paraId="21368E72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Weng a</w:t>
            </w:r>
          </w:p>
        </w:tc>
        <w:tc>
          <w:tcPr>
            <w:tcW w:w="2088" w:type="dxa"/>
            <w:gridSpan w:val="6"/>
            <w:vAlign w:val="center"/>
          </w:tcPr>
          <w:p w14:paraId="45037033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Weng b</w:t>
            </w:r>
          </w:p>
        </w:tc>
        <w:tc>
          <w:tcPr>
            <w:tcW w:w="2116" w:type="dxa"/>
            <w:gridSpan w:val="7"/>
            <w:vMerge/>
            <w:vAlign w:val="center"/>
          </w:tcPr>
          <w:p w14:paraId="2FF424A1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1A332D" w:rsidRPr="001A332D" w14:paraId="0FD5A10B" w14:textId="77777777" w:rsidTr="001A332D">
        <w:trPr>
          <w:gridAfter w:val="1"/>
          <w:wAfter w:w="7" w:type="dxa"/>
          <w:trHeight w:val="679"/>
        </w:trPr>
        <w:tc>
          <w:tcPr>
            <w:tcW w:w="1351" w:type="dxa"/>
            <w:vMerge/>
          </w:tcPr>
          <w:p w14:paraId="312894E5" w14:textId="77777777" w:rsidR="001A332D" w:rsidRPr="001A332D" w:rsidRDefault="001A332D" w:rsidP="001A332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31" w:type="dxa"/>
            <w:gridSpan w:val="2"/>
            <w:vAlign w:val="center"/>
          </w:tcPr>
          <w:p w14:paraId="7CE4D913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1A332D">
              <w:rPr>
                <w:rFonts w:asciiTheme="majorBidi" w:hAnsiTheme="majorBidi" w:cstheme="majorBidi"/>
                <w:sz w:val="16"/>
                <w:szCs w:val="16"/>
              </w:rPr>
              <w:t>Henagliflozin</w:t>
            </w:r>
            <w:proofErr w:type="spellEnd"/>
            <w:r w:rsidRPr="001A332D">
              <w:rPr>
                <w:rFonts w:asciiTheme="majorBidi" w:hAnsiTheme="majorBidi" w:cstheme="majorBidi"/>
                <w:sz w:val="16"/>
                <w:szCs w:val="16"/>
              </w:rPr>
              <w:t xml:space="preserve"> 5 mg</w:t>
            </w:r>
          </w:p>
        </w:tc>
        <w:tc>
          <w:tcPr>
            <w:tcW w:w="1038" w:type="dxa"/>
            <w:gridSpan w:val="2"/>
            <w:vAlign w:val="center"/>
          </w:tcPr>
          <w:p w14:paraId="72689D78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Placebo</w:t>
            </w:r>
          </w:p>
        </w:tc>
        <w:tc>
          <w:tcPr>
            <w:tcW w:w="1039" w:type="dxa"/>
            <w:gridSpan w:val="2"/>
            <w:vAlign w:val="center"/>
          </w:tcPr>
          <w:p w14:paraId="326DF044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1A332D">
              <w:rPr>
                <w:rFonts w:asciiTheme="majorBidi" w:hAnsiTheme="majorBidi" w:cstheme="majorBidi"/>
                <w:sz w:val="16"/>
                <w:szCs w:val="16"/>
              </w:rPr>
              <w:t>Henagliflozin</w:t>
            </w:r>
            <w:proofErr w:type="spellEnd"/>
            <w:r w:rsidRPr="001A332D">
              <w:rPr>
                <w:rFonts w:asciiTheme="majorBidi" w:hAnsiTheme="majorBidi" w:cstheme="majorBidi"/>
                <w:sz w:val="16"/>
                <w:szCs w:val="16"/>
              </w:rPr>
              <w:t xml:space="preserve"> 10 mg</w:t>
            </w:r>
          </w:p>
        </w:tc>
        <w:tc>
          <w:tcPr>
            <w:tcW w:w="1049" w:type="dxa"/>
            <w:gridSpan w:val="3"/>
            <w:vAlign w:val="center"/>
          </w:tcPr>
          <w:p w14:paraId="3EA73B4B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Placebo</w:t>
            </w:r>
          </w:p>
        </w:tc>
        <w:tc>
          <w:tcPr>
            <w:tcW w:w="1038" w:type="dxa"/>
            <w:gridSpan w:val="3"/>
            <w:vAlign w:val="center"/>
          </w:tcPr>
          <w:p w14:paraId="309A76E0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1A332D">
              <w:rPr>
                <w:rFonts w:asciiTheme="majorBidi" w:hAnsiTheme="majorBidi" w:cstheme="majorBidi"/>
                <w:sz w:val="16"/>
                <w:szCs w:val="16"/>
              </w:rPr>
              <w:t>Henagliflozin</w:t>
            </w:r>
            <w:proofErr w:type="spellEnd"/>
            <w:r w:rsidRPr="001A332D">
              <w:rPr>
                <w:rFonts w:asciiTheme="majorBidi" w:hAnsiTheme="majorBidi" w:cstheme="majorBidi"/>
                <w:sz w:val="16"/>
                <w:szCs w:val="16"/>
              </w:rPr>
              <w:t xml:space="preserve"> 5 mg</w:t>
            </w:r>
          </w:p>
        </w:tc>
        <w:tc>
          <w:tcPr>
            <w:tcW w:w="1043" w:type="dxa"/>
            <w:gridSpan w:val="3"/>
            <w:vAlign w:val="center"/>
          </w:tcPr>
          <w:p w14:paraId="30CF45EB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Placebo</w:t>
            </w:r>
          </w:p>
        </w:tc>
        <w:tc>
          <w:tcPr>
            <w:tcW w:w="1041" w:type="dxa"/>
            <w:gridSpan w:val="3"/>
            <w:vAlign w:val="center"/>
          </w:tcPr>
          <w:p w14:paraId="1ABA1A58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1A332D">
              <w:rPr>
                <w:rFonts w:asciiTheme="majorBidi" w:hAnsiTheme="majorBidi" w:cstheme="majorBidi"/>
                <w:sz w:val="16"/>
                <w:szCs w:val="16"/>
              </w:rPr>
              <w:t>Henagliflozin</w:t>
            </w:r>
            <w:proofErr w:type="spellEnd"/>
            <w:r w:rsidRPr="001A332D">
              <w:rPr>
                <w:rFonts w:asciiTheme="majorBidi" w:hAnsiTheme="majorBidi" w:cstheme="majorBidi"/>
                <w:sz w:val="16"/>
                <w:szCs w:val="16"/>
              </w:rPr>
              <w:t xml:space="preserve"> 10 mg</w:t>
            </w:r>
          </w:p>
        </w:tc>
        <w:tc>
          <w:tcPr>
            <w:tcW w:w="1047" w:type="dxa"/>
            <w:gridSpan w:val="3"/>
            <w:vAlign w:val="center"/>
          </w:tcPr>
          <w:p w14:paraId="709170DE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Placebo</w:t>
            </w:r>
          </w:p>
        </w:tc>
        <w:tc>
          <w:tcPr>
            <w:tcW w:w="1044" w:type="dxa"/>
            <w:gridSpan w:val="3"/>
            <w:vAlign w:val="center"/>
          </w:tcPr>
          <w:p w14:paraId="16A3D8C1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1A332D">
              <w:rPr>
                <w:rFonts w:asciiTheme="majorBidi" w:hAnsiTheme="majorBidi" w:cstheme="majorBidi"/>
                <w:sz w:val="16"/>
                <w:szCs w:val="16"/>
              </w:rPr>
              <w:t>Henagliflozin</w:t>
            </w:r>
            <w:proofErr w:type="spellEnd"/>
            <w:r w:rsidRPr="001A332D">
              <w:rPr>
                <w:rFonts w:asciiTheme="majorBidi" w:hAnsiTheme="majorBidi" w:cstheme="majorBidi"/>
                <w:sz w:val="16"/>
                <w:szCs w:val="16"/>
              </w:rPr>
              <w:t xml:space="preserve"> 10 mg</w:t>
            </w:r>
          </w:p>
        </w:tc>
        <w:tc>
          <w:tcPr>
            <w:tcW w:w="1065" w:type="dxa"/>
            <w:gridSpan w:val="3"/>
            <w:vAlign w:val="center"/>
          </w:tcPr>
          <w:p w14:paraId="26BF315E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Placebo</w:t>
            </w:r>
          </w:p>
        </w:tc>
      </w:tr>
      <w:tr w:rsidR="001A332D" w:rsidRPr="001A332D" w14:paraId="7C3A45C3" w14:textId="77777777" w:rsidTr="001A332D">
        <w:trPr>
          <w:gridAfter w:val="2"/>
          <w:wAfter w:w="49" w:type="dxa"/>
          <w:trHeight w:val="679"/>
        </w:trPr>
        <w:tc>
          <w:tcPr>
            <w:tcW w:w="1351" w:type="dxa"/>
            <w:vMerge/>
          </w:tcPr>
          <w:p w14:paraId="118FD7D3" w14:textId="77777777" w:rsidR="001A332D" w:rsidRPr="001A332D" w:rsidRDefault="001A332D" w:rsidP="001A332D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12" w:type="dxa"/>
            <w:vAlign w:val="center"/>
          </w:tcPr>
          <w:p w14:paraId="56576F4D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E</w:t>
            </w:r>
          </w:p>
        </w:tc>
        <w:tc>
          <w:tcPr>
            <w:tcW w:w="519" w:type="dxa"/>
            <w:vAlign w:val="center"/>
          </w:tcPr>
          <w:p w14:paraId="7355B8E8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T</w:t>
            </w:r>
          </w:p>
        </w:tc>
        <w:tc>
          <w:tcPr>
            <w:tcW w:w="516" w:type="dxa"/>
            <w:vAlign w:val="center"/>
          </w:tcPr>
          <w:p w14:paraId="3AA3979D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E</w:t>
            </w:r>
          </w:p>
        </w:tc>
        <w:tc>
          <w:tcPr>
            <w:tcW w:w="522" w:type="dxa"/>
            <w:vAlign w:val="center"/>
          </w:tcPr>
          <w:p w14:paraId="30FC3B47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T</w:t>
            </w:r>
          </w:p>
        </w:tc>
        <w:tc>
          <w:tcPr>
            <w:tcW w:w="518" w:type="dxa"/>
            <w:vAlign w:val="center"/>
          </w:tcPr>
          <w:p w14:paraId="577AD315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E</w:t>
            </w:r>
          </w:p>
        </w:tc>
        <w:tc>
          <w:tcPr>
            <w:tcW w:w="521" w:type="dxa"/>
            <w:vAlign w:val="center"/>
          </w:tcPr>
          <w:p w14:paraId="1E00A0A0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T</w:t>
            </w:r>
          </w:p>
        </w:tc>
        <w:tc>
          <w:tcPr>
            <w:tcW w:w="517" w:type="dxa"/>
            <w:vAlign w:val="center"/>
          </w:tcPr>
          <w:p w14:paraId="191EE55B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E</w:t>
            </w:r>
          </w:p>
        </w:tc>
        <w:tc>
          <w:tcPr>
            <w:tcW w:w="526" w:type="dxa"/>
            <w:vAlign w:val="center"/>
          </w:tcPr>
          <w:p w14:paraId="5151959F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T</w:t>
            </w:r>
          </w:p>
        </w:tc>
        <w:tc>
          <w:tcPr>
            <w:tcW w:w="519" w:type="dxa"/>
            <w:gridSpan w:val="2"/>
            <w:vAlign w:val="center"/>
          </w:tcPr>
          <w:p w14:paraId="41E5CC21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E</w:t>
            </w:r>
          </w:p>
        </w:tc>
        <w:tc>
          <w:tcPr>
            <w:tcW w:w="519" w:type="dxa"/>
            <w:vAlign w:val="center"/>
          </w:tcPr>
          <w:p w14:paraId="27D4DFE3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T</w:t>
            </w:r>
          </w:p>
        </w:tc>
        <w:tc>
          <w:tcPr>
            <w:tcW w:w="518" w:type="dxa"/>
            <w:gridSpan w:val="2"/>
            <w:vAlign w:val="center"/>
          </w:tcPr>
          <w:p w14:paraId="2C9DCF66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E</w:t>
            </w:r>
          </w:p>
        </w:tc>
        <w:tc>
          <w:tcPr>
            <w:tcW w:w="519" w:type="dxa"/>
            <w:vAlign w:val="center"/>
          </w:tcPr>
          <w:p w14:paraId="3D2A3DEB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T</w:t>
            </w:r>
          </w:p>
        </w:tc>
        <w:tc>
          <w:tcPr>
            <w:tcW w:w="520" w:type="dxa"/>
            <w:gridSpan w:val="2"/>
            <w:vAlign w:val="center"/>
          </w:tcPr>
          <w:p w14:paraId="18962D40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E</w:t>
            </w:r>
          </w:p>
        </w:tc>
        <w:tc>
          <w:tcPr>
            <w:tcW w:w="525" w:type="dxa"/>
            <w:vAlign w:val="center"/>
          </w:tcPr>
          <w:p w14:paraId="5452B1A9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T</w:t>
            </w:r>
          </w:p>
        </w:tc>
        <w:tc>
          <w:tcPr>
            <w:tcW w:w="521" w:type="dxa"/>
            <w:gridSpan w:val="2"/>
            <w:vAlign w:val="center"/>
          </w:tcPr>
          <w:p w14:paraId="03769031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E</w:t>
            </w:r>
          </w:p>
        </w:tc>
        <w:tc>
          <w:tcPr>
            <w:tcW w:w="518" w:type="dxa"/>
            <w:vAlign w:val="center"/>
          </w:tcPr>
          <w:p w14:paraId="76865B93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T</w:t>
            </w:r>
          </w:p>
        </w:tc>
        <w:tc>
          <w:tcPr>
            <w:tcW w:w="525" w:type="dxa"/>
            <w:gridSpan w:val="2"/>
            <w:vAlign w:val="center"/>
          </w:tcPr>
          <w:p w14:paraId="1B7403F3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E</w:t>
            </w:r>
          </w:p>
        </w:tc>
        <w:tc>
          <w:tcPr>
            <w:tcW w:w="517" w:type="dxa"/>
            <w:vAlign w:val="center"/>
          </w:tcPr>
          <w:p w14:paraId="4CC84A55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T</w:t>
            </w:r>
          </w:p>
        </w:tc>
        <w:tc>
          <w:tcPr>
            <w:tcW w:w="521" w:type="dxa"/>
            <w:gridSpan w:val="2"/>
            <w:vAlign w:val="center"/>
          </w:tcPr>
          <w:p w14:paraId="3AD87C8A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E</w:t>
            </w:r>
          </w:p>
        </w:tc>
        <w:tc>
          <w:tcPr>
            <w:tcW w:w="520" w:type="dxa"/>
            <w:vAlign w:val="center"/>
          </w:tcPr>
          <w:p w14:paraId="1E2E95EC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T</w:t>
            </w:r>
          </w:p>
        </w:tc>
      </w:tr>
      <w:tr w:rsidR="001A332D" w:rsidRPr="001A332D" w14:paraId="5DA5C0C0" w14:textId="77777777" w:rsidTr="001A332D">
        <w:trPr>
          <w:gridAfter w:val="2"/>
          <w:wAfter w:w="49" w:type="dxa"/>
          <w:trHeight w:val="679"/>
        </w:trPr>
        <w:tc>
          <w:tcPr>
            <w:tcW w:w="1351" w:type="dxa"/>
            <w:vAlign w:val="center"/>
          </w:tcPr>
          <w:p w14:paraId="62935188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Adverse events</w:t>
            </w:r>
          </w:p>
        </w:tc>
        <w:tc>
          <w:tcPr>
            <w:tcW w:w="512" w:type="dxa"/>
            <w:vAlign w:val="center"/>
          </w:tcPr>
          <w:p w14:paraId="48ABCCCF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120</w:t>
            </w:r>
          </w:p>
        </w:tc>
        <w:tc>
          <w:tcPr>
            <w:tcW w:w="519" w:type="dxa"/>
            <w:vAlign w:val="center"/>
          </w:tcPr>
          <w:p w14:paraId="01DD0B74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152</w:t>
            </w:r>
          </w:p>
        </w:tc>
        <w:tc>
          <w:tcPr>
            <w:tcW w:w="516" w:type="dxa"/>
            <w:vAlign w:val="center"/>
          </w:tcPr>
          <w:p w14:paraId="180D03FC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124</w:t>
            </w:r>
          </w:p>
        </w:tc>
        <w:tc>
          <w:tcPr>
            <w:tcW w:w="522" w:type="dxa"/>
            <w:vAlign w:val="center"/>
          </w:tcPr>
          <w:p w14:paraId="465E9FC8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153</w:t>
            </w:r>
          </w:p>
        </w:tc>
        <w:tc>
          <w:tcPr>
            <w:tcW w:w="518" w:type="dxa"/>
            <w:vAlign w:val="center"/>
          </w:tcPr>
          <w:p w14:paraId="3724A635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120</w:t>
            </w:r>
          </w:p>
        </w:tc>
        <w:tc>
          <w:tcPr>
            <w:tcW w:w="521" w:type="dxa"/>
            <w:vAlign w:val="center"/>
          </w:tcPr>
          <w:p w14:paraId="1408FDF9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152</w:t>
            </w:r>
          </w:p>
        </w:tc>
        <w:tc>
          <w:tcPr>
            <w:tcW w:w="517" w:type="dxa"/>
            <w:vAlign w:val="center"/>
          </w:tcPr>
          <w:p w14:paraId="3803EE35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124</w:t>
            </w:r>
          </w:p>
        </w:tc>
        <w:tc>
          <w:tcPr>
            <w:tcW w:w="526" w:type="dxa"/>
            <w:vAlign w:val="center"/>
          </w:tcPr>
          <w:p w14:paraId="09D63C4D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153</w:t>
            </w:r>
          </w:p>
        </w:tc>
        <w:tc>
          <w:tcPr>
            <w:tcW w:w="519" w:type="dxa"/>
            <w:gridSpan w:val="2"/>
            <w:vAlign w:val="center"/>
          </w:tcPr>
          <w:p w14:paraId="7AD40FAA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132</w:t>
            </w:r>
          </w:p>
        </w:tc>
        <w:tc>
          <w:tcPr>
            <w:tcW w:w="519" w:type="dxa"/>
            <w:vAlign w:val="center"/>
          </w:tcPr>
          <w:p w14:paraId="3469E7B7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165</w:t>
            </w:r>
          </w:p>
        </w:tc>
        <w:tc>
          <w:tcPr>
            <w:tcW w:w="518" w:type="dxa"/>
            <w:gridSpan w:val="2"/>
            <w:vAlign w:val="center"/>
          </w:tcPr>
          <w:p w14:paraId="5DEB342A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115</w:t>
            </w:r>
          </w:p>
        </w:tc>
        <w:tc>
          <w:tcPr>
            <w:tcW w:w="519" w:type="dxa"/>
            <w:vAlign w:val="center"/>
          </w:tcPr>
          <w:p w14:paraId="233D238C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163</w:t>
            </w:r>
          </w:p>
        </w:tc>
        <w:tc>
          <w:tcPr>
            <w:tcW w:w="520" w:type="dxa"/>
            <w:gridSpan w:val="2"/>
            <w:vAlign w:val="center"/>
          </w:tcPr>
          <w:p w14:paraId="7B898819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137</w:t>
            </w:r>
          </w:p>
        </w:tc>
        <w:tc>
          <w:tcPr>
            <w:tcW w:w="525" w:type="dxa"/>
            <w:vAlign w:val="center"/>
          </w:tcPr>
          <w:p w14:paraId="663729E8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162</w:t>
            </w:r>
          </w:p>
        </w:tc>
        <w:tc>
          <w:tcPr>
            <w:tcW w:w="521" w:type="dxa"/>
            <w:gridSpan w:val="2"/>
            <w:vAlign w:val="center"/>
          </w:tcPr>
          <w:p w14:paraId="6D4F88D0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115</w:t>
            </w:r>
          </w:p>
        </w:tc>
        <w:tc>
          <w:tcPr>
            <w:tcW w:w="518" w:type="dxa"/>
            <w:vAlign w:val="center"/>
          </w:tcPr>
          <w:p w14:paraId="1F40841B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163</w:t>
            </w:r>
          </w:p>
        </w:tc>
        <w:tc>
          <w:tcPr>
            <w:tcW w:w="525" w:type="dxa"/>
            <w:gridSpan w:val="2"/>
            <w:vAlign w:val="center"/>
          </w:tcPr>
          <w:p w14:paraId="0918D30F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14</w:t>
            </w:r>
          </w:p>
        </w:tc>
        <w:tc>
          <w:tcPr>
            <w:tcW w:w="517" w:type="dxa"/>
            <w:vAlign w:val="center"/>
          </w:tcPr>
          <w:p w14:paraId="1865925C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69</w:t>
            </w:r>
          </w:p>
        </w:tc>
        <w:tc>
          <w:tcPr>
            <w:tcW w:w="521" w:type="dxa"/>
            <w:gridSpan w:val="2"/>
            <w:vAlign w:val="center"/>
          </w:tcPr>
          <w:p w14:paraId="0BAC97D6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14</w:t>
            </w:r>
          </w:p>
        </w:tc>
        <w:tc>
          <w:tcPr>
            <w:tcW w:w="520" w:type="dxa"/>
            <w:vAlign w:val="center"/>
          </w:tcPr>
          <w:p w14:paraId="774999FF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73</w:t>
            </w:r>
          </w:p>
        </w:tc>
      </w:tr>
      <w:tr w:rsidR="001A332D" w:rsidRPr="001A332D" w14:paraId="61E208C0" w14:textId="77777777" w:rsidTr="001A332D">
        <w:trPr>
          <w:gridAfter w:val="2"/>
          <w:wAfter w:w="49" w:type="dxa"/>
          <w:trHeight w:val="679"/>
        </w:trPr>
        <w:tc>
          <w:tcPr>
            <w:tcW w:w="1351" w:type="dxa"/>
            <w:vAlign w:val="center"/>
          </w:tcPr>
          <w:p w14:paraId="3AE05BFE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Serious adverse events</w:t>
            </w:r>
          </w:p>
        </w:tc>
        <w:tc>
          <w:tcPr>
            <w:tcW w:w="512" w:type="dxa"/>
            <w:vAlign w:val="center"/>
          </w:tcPr>
          <w:p w14:paraId="4C35FBBC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519" w:type="dxa"/>
            <w:vAlign w:val="center"/>
          </w:tcPr>
          <w:p w14:paraId="4E073AAE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152</w:t>
            </w:r>
          </w:p>
        </w:tc>
        <w:tc>
          <w:tcPr>
            <w:tcW w:w="516" w:type="dxa"/>
            <w:vAlign w:val="center"/>
          </w:tcPr>
          <w:p w14:paraId="066307D2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522" w:type="dxa"/>
            <w:vAlign w:val="center"/>
          </w:tcPr>
          <w:p w14:paraId="202FB844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153</w:t>
            </w:r>
          </w:p>
        </w:tc>
        <w:tc>
          <w:tcPr>
            <w:tcW w:w="518" w:type="dxa"/>
            <w:vAlign w:val="center"/>
          </w:tcPr>
          <w:p w14:paraId="61BCCC49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521" w:type="dxa"/>
            <w:vAlign w:val="center"/>
          </w:tcPr>
          <w:p w14:paraId="22F60694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152</w:t>
            </w:r>
          </w:p>
        </w:tc>
        <w:tc>
          <w:tcPr>
            <w:tcW w:w="517" w:type="dxa"/>
            <w:vAlign w:val="center"/>
          </w:tcPr>
          <w:p w14:paraId="5367317C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526" w:type="dxa"/>
            <w:vAlign w:val="center"/>
          </w:tcPr>
          <w:p w14:paraId="38E23418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153</w:t>
            </w:r>
          </w:p>
        </w:tc>
        <w:tc>
          <w:tcPr>
            <w:tcW w:w="519" w:type="dxa"/>
            <w:gridSpan w:val="2"/>
            <w:vAlign w:val="center"/>
          </w:tcPr>
          <w:p w14:paraId="58F55296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13</w:t>
            </w:r>
          </w:p>
        </w:tc>
        <w:tc>
          <w:tcPr>
            <w:tcW w:w="519" w:type="dxa"/>
            <w:vAlign w:val="center"/>
          </w:tcPr>
          <w:p w14:paraId="566E2479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165</w:t>
            </w:r>
          </w:p>
        </w:tc>
        <w:tc>
          <w:tcPr>
            <w:tcW w:w="518" w:type="dxa"/>
            <w:gridSpan w:val="2"/>
            <w:vAlign w:val="center"/>
          </w:tcPr>
          <w:p w14:paraId="5A7A29F2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519" w:type="dxa"/>
            <w:vAlign w:val="center"/>
          </w:tcPr>
          <w:p w14:paraId="1BA809A6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163</w:t>
            </w:r>
          </w:p>
        </w:tc>
        <w:tc>
          <w:tcPr>
            <w:tcW w:w="520" w:type="dxa"/>
            <w:gridSpan w:val="2"/>
            <w:vAlign w:val="center"/>
          </w:tcPr>
          <w:p w14:paraId="1886EBE4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525" w:type="dxa"/>
            <w:vAlign w:val="center"/>
          </w:tcPr>
          <w:p w14:paraId="0B14415B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162</w:t>
            </w:r>
          </w:p>
        </w:tc>
        <w:tc>
          <w:tcPr>
            <w:tcW w:w="521" w:type="dxa"/>
            <w:gridSpan w:val="2"/>
            <w:vAlign w:val="center"/>
          </w:tcPr>
          <w:p w14:paraId="231BE407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518" w:type="dxa"/>
            <w:vAlign w:val="center"/>
          </w:tcPr>
          <w:p w14:paraId="00079B37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163</w:t>
            </w:r>
          </w:p>
        </w:tc>
        <w:tc>
          <w:tcPr>
            <w:tcW w:w="525" w:type="dxa"/>
            <w:gridSpan w:val="2"/>
            <w:vAlign w:val="center"/>
          </w:tcPr>
          <w:p w14:paraId="3EDA4913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517" w:type="dxa"/>
            <w:vAlign w:val="center"/>
          </w:tcPr>
          <w:p w14:paraId="57322B4E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69</w:t>
            </w:r>
          </w:p>
        </w:tc>
        <w:tc>
          <w:tcPr>
            <w:tcW w:w="521" w:type="dxa"/>
            <w:gridSpan w:val="2"/>
            <w:vAlign w:val="center"/>
          </w:tcPr>
          <w:p w14:paraId="3AB428CD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520" w:type="dxa"/>
            <w:vAlign w:val="center"/>
          </w:tcPr>
          <w:p w14:paraId="2C8E15AB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73</w:t>
            </w:r>
          </w:p>
        </w:tc>
      </w:tr>
      <w:tr w:rsidR="001A332D" w:rsidRPr="001A332D" w14:paraId="49873763" w14:textId="77777777" w:rsidTr="001A332D">
        <w:trPr>
          <w:gridAfter w:val="2"/>
          <w:wAfter w:w="49" w:type="dxa"/>
          <w:trHeight w:val="679"/>
        </w:trPr>
        <w:tc>
          <w:tcPr>
            <w:tcW w:w="1351" w:type="dxa"/>
            <w:vAlign w:val="center"/>
          </w:tcPr>
          <w:p w14:paraId="3776A077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Discontinuation due to adverse events</w:t>
            </w:r>
          </w:p>
        </w:tc>
        <w:tc>
          <w:tcPr>
            <w:tcW w:w="512" w:type="dxa"/>
            <w:vAlign w:val="center"/>
          </w:tcPr>
          <w:p w14:paraId="5CF6D297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519" w:type="dxa"/>
            <w:vAlign w:val="center"/>
          </w:tcPr>
          <w:p w14:paraId="03F9D123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152</w:t>
            </w:r>
          </w:p>
        </w:tc>
        <w:tc>
          <w:tcPr>
            <w:tcW w:w="516" w:type="dxa"/>
            <w:vAlign w:val="center"/>
          </w:tcPr>
          <w:p w14:paraId="21D8DCDF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522" w:type="dxa"/>
            <w:vAlign w:val="center"/>
          </w:tcPr>
          <w:p w14:paraId="179E107C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153</w:t>
            </w:r>
          </w:p>
        </w:tc>
        <w:tc>
          <w:tcPr>
            <w:tcW w:w="518" w:type="dxa"/>
            <w:vAlign w:val="center"/>
          </w:tcPr>
          <w:p w14:paraId="25EB24BD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521" w:type="dxa"/>
            <w:vAlign w:val="center"/>
          </w:tcPr>
          <w:p w14:paraId="48ED2945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152</w:t>
            </w:r>
          </w:p>
        </w:tc>
        <w:tc>
          <w:tcPr>
            <w:tcW w:w="517" w:type="dxa"/>
            <w:vAlign w:val="center"/>
          </w:tcPr>
          <w:p w14:paraId="4D552843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526" w:type="dxa"/>
            <w:vAlign w:val="center"/>
          </w:tcPr>
          <w:p w14:paraId="56F67744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153</w:t>
            </w:r>
          </w:p>
        </w:tc>
        <w:tc>
          <w:tcPr>
            <w:tcW w:w="519" w:type="dxa"/>
            <w:gridSpan w:val="2"/>
            <w:vAlign w:val="center"/>
          </w:tcPr>
          <w:p w14:paraId="484A5F3E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519" w:type="dxa"/>
            <w:vAlign w:val="center"/>
          </w:tcPr>
          <w:p w14:paraId="6834AACF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165</w:t>
            </w:r>
          </w:p>
        </w:tc>
        <w:tc>
          <w:tcPr>
            <w:tcW w:w="518" w:type="dxa"/>
            <w:gridSpan w:val="2"/>
            <w:vAlign w:val="center"/>
          </w:tcPr>
          <w:p w14:paraId="4789A682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519" w:type="dxa"/>
            <w:vAlign w:val="center"/>
          </w:tcPr>
          <w:p w14:paraId="06C5A4DE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163</w:t>
            </w:r>
          </w:p>
        </w:tc>
        <w:tc>
          <w:tcPr>
            <w:tcW w:w="520" w:type="dxa"/>
            <w:gridSpan w:val="2"/>
            <w:vAlign w:val="center"/>
          </w:tcPr>
          <w:p w14:paraId="675291BE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525" w:type="dxa"/>
            <w:vAlign w:val="center"/>
          </w:tcPr>
          <w:p w14:paraId="65AE0F98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162</w:t>
            </w:r>
          </w:p>
        </w:tc>
        <w:tc>
          <w:tcPr>
            <w:tcW w:w="521" w:type="dxa"/>
            <w:gridSpan w:val="2"/>
            <w:vAlign w:val="center"/>
          </w:tcPr>
          <w:p w14:paraId="619937CC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518" w:type="dxa"/>
            <w:vAlign w:val="center"/>
          </w:tcPr>
          <w:p w14:paraId="4DFE776F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163</w:t>
            </w:r>
          </w:p>
        </w:tc>
        <w:tc>
          <w:tcPr>
            <w:tcW w:w="525" w:type="dxa"/>
            <w:gridSpan w:val="2"/>
            <w:vAlign w:val="center"/>
          </w:tcPr>
          <w:p w14:paraId="3638AD80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517" w:type="dxa"/>
            <w:vAlign w:val="center"/>
          </w:tcPr>
          <w:p w14:paraId="3764C89D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69</w:t>
            </w:r>
          </w:p>
        </w:tc>
        <w:tc>
          <w:tcPr>
            <w:tcW w:w="521" w:type="dxa"/>
            <w:gridSpan w:val="2"/>
            <w:vAlign w:val="center"/>
          </w:tcPr>
          <w:p w14:paraId="307102F5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520" w:type="dxa"/>
            <w:vAlign w:val="center"/>
          </w:tcPr>
          <w:p w14:paraId="7A8B3543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73</w:t>
            </w:r>
          </w:p>
        </w:tc>
      </w:tr>
      <w:tr w:rsidR="001A332D" w:rsidRPr="001A332D" w14:paraId="4B237BA6" w14:textId="77777777" w:rsidTr="001A332D">
        <w:trPr>
          <w:gridAfter w:val="2"/>
          <w:wAfter w:w="49" w:type="dxa"/>
          <w:trHeight w:val="679"/>
        </w:trPr>
        <w:tc>
          <w:tcPr>
            <w:tcW w:w="1351" w:type="dxa"/>
            <w:vAlign w:val="center"/>
          </w:tcPr>
          <w:p w14:paraId="6364A81B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Hypoglycemia</w:t>
            </w:r>
          </w:p>
        </w:tc>
        <w:tc>
          <w:tcPr>
            <w:tcW w:w="512" w:type="dxa"/>
            <w:vAlign w:val="center"/>
          </w:tcPr>
          <w:p w14:paraId="2791F72A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519" w:type="dxa"/>
            <w:vAlign w:val="center"/>
          </w:tcPr>
          <w:p w14:paraId="25C3DA8E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152</w:t>
            </w:r>
          </w:p>
        </w:tc>
        <w:tc>
          <w:tcPr>
            <w:tcW w:w="516" w:type="dxa"/>
            <w:vAlign w:val="center"/>
          </w:tcPr>
          <w:p w14:paraId="65A43A52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522" w:type="dxa"/>
            <w:vAlign w:val="center"/>
          </w:tcPr>
          <w:p w14:paraId="685E5997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153</w:t>
            </w:r>
          </w:p>
        </w:tc>
        <w:tc>
          <w:tcPr>
            <w:tcW w:w="518" w:type="dxa"/>
            <w:vAlign w:val="center"/>
          </w:tcPr>
          <w:p w14:paraId="069FF516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521" w:type="dxa"/>
            <w:vAlign w:val="center"/>
          </w:tcPr>
          <w:p w14:paraId="418A10CD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152</w:t>
            </w:r>
          </w:p>
        </w:tc>
        <w:tc>
          <w:tcPr>
            <w:tcW w:w="517" w:type="dxa"/>
            <w:vAlign w:val="center"/>
          </w:tcPr>
          <w:p w14:paraId="68B37112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526" w:type="dxa"/>
            <w:vAlign w:val="center"/>
          </w:tcPr>
          <w:p w14:paraId="4705AF42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153</w:t>
            </w:r>
          </w:p>
        </w:tc>
        <w:tc>
          <w:tcPr>
            <w:tcW w:w="519" w:type="dxa"/>
            <w:gridSpan w:val="2"/>
            <w:vAlign w:val="center"/>
          </w:tcPr>
          <w:p w14:paraId="40214A26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519" w:type="dxa"/>
            <w:vAlign w:val="center"/>
          </w:tcPr>
          <w:p w14:paraId="58265F1B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165</w:t>
            </w:r>
          </w:p>
        </w:tc>
        <w:tc>
          <w:tcPr>
            <w:tcW w:w="518" w:type="dxa"/>
            <w:gridSpan w:val="2"/>
            <w:vAlign w:val="center"/>
          </w:tcPr>
          <w:p w14:paraId="531B7DB4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519" w:type="dxa"/>
            <w:vAlign w:val="center"/>
          </w:tcPr>
          <w:p w14:paraId="60B235A2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163</w:t>
            </w:r>
          </w:p>
        </w:tc>
        <w:tc>
          <w:tcPr>
            <w:tcW w:w="520" w:type="dxa"/>
            <w:gridSpan w:val="2"/>
            <w:vAlign w:val="center"/>
          </w:tcPr>
          <w:p w14:paraId="2FC0807D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525" w:type="dxa"/>
            <w:vAlign w:val="center"/>
          </w:tcPr>
          <w:p w14:paraId="070DFFD3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162</w:t>
            </w:r>
          </w:p>
        </w:tc>
        <w:tc>
          <w:tcPr>
            <w:tcW w:w="521" w:type="dxa"/>
            <w:gridSpan w:val="2"/>
            <w:vAlign w:val="center"/>
          </w:tcPr>
          <w:p w14:paraId="3F1BEEE9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518" w:type="dxa"/>
            <w:vAlign w:val="center"/>
          </w:tcPr>
          <w:p w14:paraId="2DA92F65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163</w:t>
            </w:r>
          </w:p>
        </w:tc>
        <w:tc>
          <w:tcPr>
            <w:tcW w:w="525" w:type="dxa"/>
            <w:gridSpan w:val="2"/>
            <w:vAlign w:val="center"/>
          </w:tcPr>
          <w:p w14:paraId="4E8C0BDC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517" w:type="dxa"/>
            <w:vAlign w:val="center"/>
          </w:tcPr>
          <w:p w14:paraId="6DAFCC6A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69</w:t>
            </w:r>
          </w:p>
        </w:tc>
        <w:tc>
          <w:tcPr>
            <w:tcW w:w="521" w:type="dxa"/>
            <w:gridSpan w:val="2"/>
            <w:vAlign w:val="center"/>
          </w:tcPr>
          <w:p w14:paraId="0C41E204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520" w:type="dxa"/>
            <w:vAlign w:val="center"/>
          </w:tcPr>
          <w:p w14:paraId="56886F52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73</w:t>
            </w:r>
          </w:p>
        </w:tc>
      </w:tr>
      <w:tr w:rsidR="001A332D" w:rsidRPr="001A332D" w14:paraId="5D789A62" w14:textId="77777777" w:rsidTr="001A332D">
        <w:trPr>
          <w:gridAfter w:val="2"/>
          <w:wAfter w:w="49" w:type="dxa"/>
          <w:trHeight w:val="679"/>
        </w:trPr>
        <w:tc>
          <w:tcPr>
            <w:tcW w:w="1351" w:type="dxa"/>
            <w:vAlign w:val="center"/>
          </w:tcPr>
          <w:p w14:paraId="2B4B677F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Hypotension</w:t>
            </w:r>
          </w:p>
        </w:tc>
        <w:tc>
          <w:tcPr>
            <w:tcW w:w="512" w:type="dxa"/>
            <w:vAlign w:val="center"/>
          </w:tcPr>
          <w:p w14:paraId="06CE44F6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519" w:type="dxa"/>
            <w:vAlign w:val="center"/>
          </w:tcPr>
          <w:p w14:paraId="32385255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152</w:t>
            </w:r>
          </w:p>
        </w:tc>
        <w:tc>
          <w:tcPr>
            <w:tcW w:w="516" w:type="dxa"/>
            <w:vAlign w:val="center"/>
          </w:tcPr>
          <w:p w14:paraId="35BB4CDD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522" w:type="dxa"/>
            <w:vAlign w:val="center"/>
          </w:tcPr>
          <w:p w14:paraId="6D8086C9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153</w:t>
            </w:r>
          </w:p>
        </w:tc>
        <w:tc>
          <w:tcPr>
            <w:tcW w:w="518" w:type="dxa"/>
            <w:vAlign w:val="center"/>
          </w:tcPr>
          <w:p w14:paraId="76BFB850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521" w:type="dxa"/>
            <w:vAlign w:val="center"/>
          </w:tcPr>
          <w:p w14:paraId="340ED976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152</w:t>
            </w:r>
          </w:p>
        </w:tc>
        <w:tc>
          <w:tcPr>
            <w:tcW w:w="517" w:type="dxa"/>
            <w:vAlign w:val="center"/>
          </w:tcPr>
          <w:p w14:paraId="38B95C35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526" w:type="dxa"/>
            <w:vAlign w:val="center"/>
          </w:tcPr>
          <w:p w14:paraId="3A133D03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153</w:t>
            </w:r>
          </w:p>
        </w:tc>
        <w:tc>
          <w:tcPr>
            <w:tcW w:w="519" w:type="dxa"/>
            <w:gridSpan w:val="2"/>
            <w:vAlign w:val="center"/>
          </w:tcPr>
          <w:p w14:paraId="0F187B2D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519" w:type="dxa"/>
            <w:vAlign w:val="center"/>
          </w:tcPr>
          <w:p w14:paraId="393A3415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165</w:t>
            </w:r>
          </w:p>
        </w:tc>
        <w:tc>
          <w:tcPr>
            <w:tcW w:w="518" w:type="dxa"/>
            <w:gridSpan w:val="2"/>
            <w:vAlign w:val="center"/>
          </w:tcPr>
          <w:p w14:paraId="08ECCF17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519" w:type="dxa"/>
            <w:vAlign w:val="center"/>
          </w:tcPr>
          <w:p w14:paraId="7FD16770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163</w:t>
            </w:r>
          </w:p>
        </w:tc>
        <w:tc>
          <w:tcPr>
            <w:tcW w:w="520" w:type="dxa"/>
            <w:gridSpan w:val="2"/>
            <w:vAlign w:val="center"/>
          </w:tcPr>
          <w:p w14:paraId="1F7A3BD6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525" w:type="dxa"/>
            <w:vAlign w:val="center"/>
          </w:tcPr>
          <w:p w14:paraId="2F5635DE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162</w:t>
            </w:r>
          </w:p>
        </w:tc>
        <w:tc>
          <w:tcPr>
            <w:tcW w:w="521" w:type="dxa"/>
            <w:gridSpan w:val="2"/>
            <w:vAlign w:val="center"/>
          </w:tcPr>
          <w:p w14:paraId="195D572C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518" w:type="dxa"/>
            <w:vAlign w:val="center"/>
          </w:tcPr>
          <w:p w14:paraId="2CE5FE70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163</w:t>
            </w:r>
          </w:p>
        </w:tc>
        <w:tc>
          <w:tcPr>
            <w:tcW w:w="525" w:type="dxa"/>
            <w:gridSpan w:val="2"/>
            <w:vAlign w:val="center"/>
          </w:tcPr>
          <w:p w14:paraId="0E5EE528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517" w:type="dxa"/>
            <w:vAlign w:val="center"/>
          </w:tcPr>
          <w:p w14:paraId="6989FA88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69</w:t>
            </w:r>
          </w:p>
        </w:tc>
        <w:tc>
          <w:tcPr>
            <w:tcW w:w="521" w:type="dxa"/>
            <w:gridSpan w:val="2"/>
            <w:vAlign w:val="center"/>
          </w:tcPr>
          <w:p w14:paraId="6D5D2CCA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520" w:type="dxa"/>
            <w:vAlign w:val="center"/>
          </w:tcPr>
          <w:p w14:paraId="2A8C251D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73</w:t>
            </w:r>
          </w:p>
        </w:tc>
      </w:tr>
      <w:tr w:rsidR="001A332D" w:rsidRPr="001A332D" w14:paraId="3E778A69" w14:textId="77777777" w:rsidTr="001A332D">
        <w:trPr>
          <w:gridAfter w:val="2"/>
          <w:wAfter w:w="49" w:type="dxa"/>
          <w:trHeight w:val="679"/>
        </w:trPr>
        <w:tc>
          <w:tcPr>
            <w:tcW w:w="1351" w:type="dxa"/>
            <w:vAlign w:val="center"/>
          </w:tcPr>
          <w:p w14:paraId="76C77B10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Diabetic ketoacidosis</w:t>
            </w:r>
          </w:p>
        </w:tc>
        <w:tc>
          <w:tcPr>
            <w:tcW w:w="512" w:type="dxa"/>
            <w:vAlign w:val="center"/>
          </w:tcPr>
          <w:p w14:paraId="5DC9105E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519" w:type="dxa"/>
            <w:vAlign w:val="center"/>
          </w:tcPr>
          <w:p w14:paraId="0585D439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152</w:t>
            </w:r>
          </w:p>
        </w:tc>
        <w:tc>
          <w:tcPr>
            <w:tcW w:w="516" w:type="dxa"/>
            <w:vAlign w:val="center"/>
          </w:tcPr>
          <w:p w14:paraId="7A2B3BA9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522" w:type="dxa"/>
            <w:vAlign w:val="center"/>
          </w:tcPr>
          <w:p w14:paraId="679CC1FF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153</w:t>
            </w:r>
          </w:p>
        </w:tc>
        <w:tc>
          <w:tcPr>
            <w:tcW w:w="518" w:type="dxa"/>
            <w:vAlign w:val="center"/>
          </w:tcPr>
          <w:p w14:paraId="03CB3A5E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521" w:type="dxa"/>
            <w:vAlign w:val="center"/>
          </w:tcPr>
          <w:p w14:paraId="268ADCC0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152</w:t>
            </w:r>
          </w:p>
        </w:tc>
        <w:tc>
          <w:tcPr>
            <w:tcW w:w="517" w:type="dxa"/>
            <w:vAlign w:val="center"/>
          </w:tcPr>
          <w:p w14:paraId="384378DC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526" w:type="dxa"/>
            <w:vAlign w:val="center"/>
          </w:tcPr>
          <w:p w14:paraId="0F8051DD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153</w:t>
            </w:r>
          </w:p>
        </w:tc>
        <w:tc>
          <w:tcPr>
            <w:tcW w:w="519" w:type="dxa"/>
            <w:gridSpan w:val="2"/>
            <w:vAlign w:val="center"/>
          </w:tcPr>
          <w:p w14:paraId="48D138C4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519" w:type="dxa"/>
            <w:vAlign w:val="center"/>
          </w:tcPr>
          <w:p w14:paraId="1D7B9ADC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165</w:t>
            </w:r>
          </w:p>
        </w:tc>
        <w:tc>
          <w:tcPr>
            <w:tcW w:w="518" w:type="dxa"/>
            <w:gridSpan w:val="2"/>
            <w:vAlign w:val="center"/>
          </w:tcPr>
          <w:p w14:paraId="29F0B3BA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519" w:type="dxa"/>
            <w:vAlign w:val="center"/>
          </w:tcPr>
          <w:p w14:paraId="122BBD31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163</w:t>
            </w:r>
          </w:p>
        </w:tc>
        <w:tc>
          <w:tcPr>
            <w:tcW w:w="520" w:type="dxa"/>
            <w:gridSpan w:val="2"/>
            <w:vAlign w:val="center"/>
          </w:tcPr>
          <w:p w14:paraId="3305B361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525" w:type="dxa"/>
            <w:vAlign w:val="center"/>
          </w:tcPr>
          <w:p w14:paraId="7CBF5B03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162</w:t>
            </w:r>
          </w:p>
        </w:tc>
        <w:tc>
          <w:tcPr>
            <w:tcW w:w="521" w:type="dxa"/>
            <w:gridSpan w:val="2"/>
            <w:vAlign w:val="center"/>
          </w:tcPr>
          <w:p w14:paraId="54138CEE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518" w:type="dxa"/>
            <w:vAlign w:val="center"/>
          </w:tcPr>
          <w:p w14:paraId="0D1276A2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163</w:t>
            </w:r>
          </w:p>
        </w:tc>
        <w:tc>
          <w:tcPr>
            <w:tcW w:w="525" w:type="dxa"/>
            <w:gridSpan w:val="2"/>
            <w:vAlign w:val="center"/>
          </w:tcPr>
          <w:p w14:paraId="185DD51C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517" w:type="dxa"/>
            <w:vAlign w:val="center"/>
          </w:tcPr>
          <w:p w14:paraId="62C545BF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69</w:t>
            </w:r>
          </w:p>
        </w:tc>
        <w:tc>
          <w:tcPr>
            <w:tcW w:w="521" w:type="dxa"/>
            <w:gridSpan w:val="2"/>
            <w:vAlign w:val="center"/>
          </w:tcPr>
          <w:p w14:paraId="4511A187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520" w:type="dxa"/>
            <w:vAlign w:val="center"/>
          </w:tcPr>
          <w:p w14:paraId="506E9C85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73</w:t>
            </w:r>
          </w:p>
        </w:tc>
      </w:tr>
      <w:tr w:rsidR="001A332D" w:rsidRPr="001A332D" w14:paraId="61F16817" w14:textId="77777777" w:rsidTr="001A332D">
        <w:trPr>
          <w:gridAfter w:val="2"/>
          <w:wAfter w:w="49" w:type="dxa"/>
          <w:trHeight w:val="679"/>
        </w:trPr>
        <w:tc>
          <w:tcPr>
            <w:tcW w:w="1351" w:type="dxa"/>
            <w:vAlign w:val="center"/>
          </w:tcPr>
          <w:p w14:paraId="0B05ADCC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Genital infections</w:t>
            </w:r>
          </w:p>
        </w:tc>
        <w:tc>
          <w:tcPr>
            <w:tcW w:w="512" w:type="dxa"/>
            <w:vAlign w:val="center"/>
          </w:tcPr>
          <w:p w14:paraId="73E921CE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519" w:type="dxa"/>
            <w:vAlign w:val="center"/>
          </w:tcPr>
          <w:p w14:paraId="51C2CC9A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152</w:t>
            </w:r>
          </w:p>
        </w:tc>
        <w:tc>
          <w:tcPr>
            <w:tcW w:w="516" w:type="dxa"/>
            <w:vAlign w:val="center"/>
          </w:tcPr>
          <w:p w14:paraId="39301805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522" w:type="dxa"/>
            <w:vAlign w:val="center"/>
          </w:tcPr>
          <w:p w14:paraId="05165D20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153</w:t>
            </w:r>
          </w:p>
        </w:tc>
        <w:tc>
          <w:tcPr>
            <w:tcW w:w="518" w:type="dxa"/>
            <w:vAlign w:val="center"/>
          </w:tcPr>
          <w:p w14:paraId="45FF37EB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521" w:type="dxa"/>
            <w:vAlign w:val="center"/>
          </w:tcPr>
          <w:p w14:paraId="6B10FB0D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152</w:t>
            </w:r>
          </w:p>
        </w:tc>
        <w:tc>
          <w:tcPr>
            <w:tcW w:w="517" w:type="dxa"/>
            <w:vAlign w:val="center"/>
          </w:tcPr>
          <w:p w14:paraId="057C02E9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526" w:type="dxa"/>
            <w:vAlign w:val="center"/>
          </w:tcPr>
          <w:p w14:paraId="01884864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153</w:t>
            </w:r>
          </w:p>
        </w:tc>
        <w:tc>
          <w:tcPr>
            <w:tcW w:w="519" w:type="dxa"/>
            <w:gridSpan w:val="2"/>
            <w:vAlign w:val="center"/>
          </w:tcPr>
          <w:p w14:paraId="644DCA17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519" w:type="dxa"/>
            <w:vAlign w:val="center"/>
          </w:tcPr>
          <w:p w14:paraId="174EC32E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165</w:t>
            </w:r>
          </w:p>
        </w:tc>
        <w:tc>
          <w:tcPr>
            <w:tcW w:w="518" w:type="dxa"/>
            <w:gridSpan w:val="2"/>
            <w:vAlign w:val="center"/>
          </w:tcPr>
          <w:p w14:paraId="43A26D17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519" w:type="dxa"/>
            <w:vAlign w:val="center"/>
          </w:tcPr>
          <w:p w14:paraId="493FD9BB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163</w:t>
            </w:r>
          </w:p>
        </w:tc>
        <w:tc>
          <w:tcPr>
            <w:tcW w:w="520" w:type="dxa"/>
            <w:gridSpan w:val="2"/>
            <w:vAlign w:val="center"/>
          </w:tcPr>
          <w:p w14:paraId="3190B4A0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525" w:type="dxa"/>
            <w:vAlign w:val="center"/>
          </w:tcPr>
          <w:p w14:paraId="176E21DD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162</w:t>
            </w:r>
          </w:p>
        </w:tc>
        <w:tc>
          <w:tcPr>
            <w:tcW w:w="521" w:type="dxa"/>
            <w:gridSpan w:val="2"/>
            <w:vAlign w:val="center"/>
          </w:tcPr>
          <w:p w14:paraId="7715D68D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518" w:type="dxa"/>
            <w:vAlign w:val="center"/>
          </w:tcPr>
          <w:p w14:paraId="1BD4D310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163</w:t>
            </w:r>
          </w:p>
        </w:tc>
        <w:tc>
          <w:tcPr>
            <w:tcW w:w="525" w:type="dxa"/>
            <w:gridSpan w:val="2"/>
            <w:vAlign w:val="center"/>
          </w:tcPr>
          <w:p w14:paraId="4EB1DFC2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517" w:type="dxa"/>
            <w:vAlign w:val="center"/>
          </w:tcPr>
          <w:p w14:paraId="18E1F23E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69</w:t>
            </w:r>
          </w:p>
        </w:tc>
        <w:tc>
          <w:tcPr>
            <w:tcW w:w="521" w:type="dxa"/>
            <w:gridSpan w:val="2"/>
            <w:vAlign w:val="center"/>
          </w:tcPr>
          <w:p w14:paraId="2F16E30E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520" w:type="dxa"/>
            <w:vAlign w:val="center"/>
          </w:tcPr>
          <w:p w14:paraId="1C116236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73</w:t>
            </w:r>
          </w:p>
        </w:tc>
      </w:tr>
      <w:tr w:rsidR="001A332D" w:rsidRPr="001A332D" w14:paraId="0284DDA0" w14:textId="77777777" w:rsidTr="001A332D">
        <w:trPr>
          <w:gridAfter w:val="2"/>
          <w:wAfter w:w="49" w:type="dxa"/>
          <w:trHeight w:val="679"/>
        </w:trPr>
        <w:tc>
          <w:tcPr>
            <w:tcW w:w="1351" w:type="dxa"/>
            <w:vAlign w:val="center"/>
          </w:tcPr>
          <w:p w14:paraId="05331639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Urinary tract infections</w:t>
            </w:r>
          </w:p>
        </w:tc>
        <w:tc>
          <w:tcPr>
            <w:tcW w:w="512" w:type="dxa"/>
            <w:vAlign w:val="center"/>
          </w:tcPr>
          <w:p w14:paraId="13E83059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519" w:type="dxa"/>
            <w:vAlign w:val="center"/>
          </w:tcPr>
          <w:p w14:paraId="4D937D2E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152</w:t>
            </w:r>
          </w:p>
        </w:tc>
        <w:tc>
          <w:tcPr>
            <w:tcW w:w="516" w:type="dxa"/>
            <w:vAlign w:val="center"/>
          </w:tcPr>
          <w:p w14:paraId="2E36260E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522" w:type="dxa"/>
            <w:vAlign w:val="center"/>
          </w:tcPr>
          <w:p w14:paraId="6E5EA07A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153</w:t>
            </w:r>
          </w:p>
        </w:tc>
        <w:tc>
          <w:tcPr>
            <w:tcW w:w="518" w:type="dxa"/>
            <w:vAlign w:val="center"/>
          </w:tcPr>
          <w:p w14:paraId="3F3F6DC5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521" w:type="dxa"/>
            <w:vAlign w:val="center"/>
          </w:tcPr>
          <w:p w14:paraId="7F62E55F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152</w:t>
            </w:r>
          </w:p>
        </w:tc>
        <w:tc>
          <w:tcPr>
            <w:tcW w:w="517" w:type="dxa"/>
            <w:vAlign w:val="center"/>
          </w:tcPr>
          <w:p w14:paraId="1006604E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526" w:type="dxa"/>
            <w:vAlign w:val="center"/>
          </w:tcPr>
          <w:p w14:paraId="5FA94E4D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153</w:t>
            </w:r>
          </w:p>
        </w:tc>
        <w:tc>
          <w:tcPr>
            <w:tcW w:w="519" w:type="dxa"/>
            <w:gridSpan w:val="2"/>
            <w:vAlign w:val="center"/>
          </w:tcPr>
          <w:p w14:paraId="7D2DC220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519" w:type="dxa"/>
            <w:vAlign w:val="center"/>
          </w:tcPr>
          <w:p w14:paraId="5F7D43E1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165</w:t>
            </w:r>
          </w:p>
        </w:tc>
        <w:tc>
          <w:tcPr>
            <w:tcW w:w="518" w:type="dxa"/>
            <w:gridSpan w:val="2"/>
            <w:vAlign w:val="center"/>
          </w:tcPr>
          <w:p w14:paraId="63A1EB1F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519" w:type="dxa"/>
            <w:vAlign w:val="center"/>
          </w:tcPr>
          <w:p w14:paraId="55C6030A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163</w:t>
            </w:r>
          </w:p>
        </w:tc>
        <w:tc>
          <w:tcPr>
            <w:tcW w:w="520" w:type="dxa"/>
            <w:gridSpan w:val="2"/>
            <w:vAlign w:val="center"/>
          </w:tcPr>
          <w:p w14:paraId="286F7D5C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525" w:type="dxa"/>
            <w:vAlign w:val="center"/>
          </w:tcPr>
          <w:p w14:paraId="58290D62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162</w:t>
            </w:r>
          </w:p>
        </w:tc>
        <w:tc>
          <w:tcPr>
            <w:tcW w:w="521" w:type="dxa"/>
            <w:gridSpan w:val="2"/>
            <w:vAlign w:val="center"/>
          </w:tcPr>
          <w:p w14:paraId="39F35613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518" w:type="dxa"/>
            <w:vAlign w:val="center"/>
          </w:tcPr>
          <w:p w14:paraId="4739D8D7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163</w:t>
            </w:r>
          </w:p>
        </w:tc>
        <w:tc>
          <w:tcPr>
            <w:tcW w:w="525" w:type="dxa"/>
            <w:gridSpan w:val="2"/>
            <w:vAlign w:val="center"/>
          </w:tcPr>
          <w:p w14:paraId="114083F4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517" w:type="dxa"/>
            <w:vAlign w:val="center"/>
          </w:tcPr>
          <w:p w14:paraId="7312E4EE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69</w:t>
            </w:r>
          </w:p>
        </w:tc>
        <w:tc>
          <w:tcPr>
            <w:tcW w:w="521" w:type="dxa"/>
            <w:gridSpan w:val="2"/>
            <w:vAlign w:val="center"/>
          </w:tcPr>
          <w:p w14:paraId="36E56EA1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520" w:type="dxa"/>
            <w:vAlign w:val="center"/>
          </w:tcPr>
          <w:p w14:paraId="1AD1ED2F" w14:textId="77777777" w:rsidR="001A332D" w:rsidRPr="001A332D" w:rsidRDefault="001A332D" w:rsidP="001A332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A332D">
              <w:rPr>
                <w:rFonts w:asciiTheme="majorBidi" w:hAnsiTheme="majorBidi" w:cstheme="majorBidi"/>
                <w:sz w:val="16"/>
                <w:szCs w:val="16"/>
              </w:rPr>
              <w:t>73</w:t>
            </w:r>
          </w:p>
        </w:tc>
      </w:tr>
    </w:tbl>
    <w:p w14:paraId="43FAF642" w14:textId="77777777" w:rsidR="00252786" w:rsidRPr="001A332D" w:rsidRDefault="00252786" w:rsidP="0025278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7A3243F6" w14:textId="75663F5B" w:rsidR="00BE523E" w:rsidRPr="001A332D" w:rsidRDefault="00BE523E">
      <w:pPr>
        <w:rPr>
          <w:rFonts w:asciiTheme="majorBidi" w:hAnsiTheme="majorBidi" w:cstheme="majorBidi"/>
        </w:rPr>
      </w:pPr>
    </w:p>
    <w:p w14:paraId="6E998429" w14:textId="12700DB6" w:rsidR="00BE523E" w:rsidRPr="001A332D" w:rsidRDefault="00BE523E">
      <w:pPr>
        <w:rPr>
          <w:rFonts w:asciiTheme="majorBidi" w:hAnsiTheme="majorBidi" w:cstheme="majorBidi"/>
        </w:rPr>
      </w:pPr>
    </w:p>
    <w:p w14:paraId="6FCAB97C" w14:textId="4F3AB6FE" w:rsidR="00BE523E" w:rsidRPr="001A332D" w:rsidRDefault="00BE523E">
      <w:pPr>
        <w:rPr>
          <w:rFonts w:asciiTheme="majorBidi" w:hAnsiTheme="majorBidi" w:cstheme="majorBidi"/>
        </w:rPr>
      </w:pPr>
    </w:p>
    <w:p w14:paraId="1A8B0C50" w14:textId="63640AF7" w:rsidR="00BE523E" w:rsidRPr="001A332D" w:rsidRDefault="00BE523E">
      <w:pPr>
        <w:rPr>
          <w:rFonts w:asciiTheme="majorBidi" w:hAnsiTheme="majorBidi" w:cstheme="majorBidi"/>
        </w:rPr>
      </w:pPr>
    </w:p>
    <w:p w14:paraId="10057E86" w14:textId="3DD39786" w:rsidR="00BE523E" w:rsidRPr="001A332D" w:rsidRDefault="00BE523E">
      <w:pPr>
        <w:rPr>
          <w:rFonts w:asciiTheme="majorBidi" w:hAnsiTheme="majorBidi" w:cstheme="majorBidi"/>
        </w:rPr>
      </w:pPr>
    </w:p>
    <w:p w14:paraId="7968B609" w14:textId="411C669D" w:rsidR="00BE523E" w:rsidRPr="001A332D" w:rsidRDefault="00BE523E">
      <w:pPr>
        <w:rPr>
          <w:rFonts w:asciiTheme="majorBidi" w:hAnsiTheme="majorBidi" w:cstheme="majorBidi"/>
        </w:rPr>
      </w:pPr>
    </w:p>
    <w:p w14:paraId="79996BE0" w14:textId="0DCC5E39" w:rsidR="00BE523E" w:rsidRPr="001A332D" w:rsidRDefault="00BE523E">
      <w:pPr>
        <w:rPr>
          <w:rFonts w:asciiTheme="majorBidi" w:hAnsiTheme="majorBidi" w:cstheme="majorBidi"/>
        </w:rPr>
      </w:pPr>
    </w:p>
    <w:p w14:paraId="74476F45" w14:textId="73849D9A" w:rsidR="00BE523E" w:rsidRPr="001A332D" w:rsidRDefault="00BE523E">
      <w:pPr>
        <w:rPr>
          <w:rFonts w:asciiTheme="majorBidi" w:hAnsiTheme="majorBidi" w:cstheme="majorBidi"/>
        </w:rPr>
      </w:pPr>
    </w:p>
    <w:p w14:paraId="419F20BF" w14:textId="10B80659" w:rsidR="00BE523E" w:rsidRPr="001A332D" w:rsidRDefault="00BE523E">
      <w:pPr>
        <w:rPr>
          <w:rFonts w:asciiTheme="majorBidi" w:hAnsiTheme="majorBidi" w:cstheme="majorBidi"/>
        </w:rPr>
      </w:pPr>
    </w:p>
    <w:p w14:paraId="7ED83854" w14:textId="47F5F0F7" w:rsidR="00BE523E" w:rsidRPr="001A332D" w:rsidRDefault="00BE523E">
      <w:pPr>
        <w:rPr>
          <w:rFonts w:asciiTheme="majorBidi" w:hAnsiTheme="majorBidi" w:cstheme="majorBidi"/>
        </w:rPr>
      </w:pPr>
    </w:p>
    <w:p w14:paraId="412A16B6" w14:textId="571C8977" w:rsidR="00BE523E" w:rsidRPr="001A332D" w:rsidRDefault="00BE523E">
      <w:pPr>
        <w:rPr>
          <w:rFonts w:asciiTheme="majorBidi" w:hAnsiTheme="majorBidi" w:cstheme="majorBidi"/>
        </w:rPr>
      </w:pPr>
    </w:p>
    <w:p w14:paraId="4FB9ABA6" w14:textId="261A8A7F" w:rsidR="00BE523E" w:rsidRPr="001A332D" w:rsidRDefault="008A70D2" w:rsidP="00016403">
      <w:pPr>
        <w:jc w:val="center"/>
        <w:rPr>
          <w:rFonts w:asciiTheme="majorBidi" w:hAnsiTheme="majorBidi" w:cstheme="majorBidi"/>
        </w:rPr>
      </w:pPr>
      <w:r w:rsidRPr="001A332D">
        <w:rPr>
          <w:rFonts w:asciiTheme="majorBidi" w:hAnsiTheme="majorBidi" w:cstheme="majorBidi"/>
          <w:noProof/>
        </w:rPr>
        <w:drawing>
          <wp:inline distT="0" distB="0" distL="0" distR="0" wp14:anchorId="0C97B168" wp14:editId="327D99DB">
            <wp:extent cx="2988310" cy="3812384"/>
            <wp:effectExtent l="19050" t="19050" r="21590" b="17145"/>
            <wp:docPr id="2070140217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88310" cy="3812384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44AB04FD" w14:textId="77777777" w:rsidR="00A80610" w:rsidRDefault="00A80610">
      <w:pPr>
        <w:rPr>
          <w:rFonts w:asciiTheme="majorBidi" w:eastAsia="Times New Roman" w:hAnsiTheme="majorBidi" w:cstheme="majorBidi"/>
          <w:sz w:val="26"/>
          <w:szCs w:val="26"/>
        </w:rPr>
      </w:pPr>
    </w:p>
    <w:p w14:paraId="520D5F0B" w14:textId="5E372A13" w:rsidR="009857BD" w:rsidRPr="001A332D" w:rsidRDefault="00EF7887" w:rsidP="00016403">
      <w:pPr>
        <w:jc w:val="center"/>
        <w:rPr>
          <w:rFonts w:asciiTheme="majorBidi" w:hAnsiTheme="majorBidi" w:cstheme="majorBidi"/>
        </w:rPr>
      </w:pPr>
      <w:r>
        <w:rPr>
          <w:rFonts w:asciiTheme="majorBidi" w:eastAsia="Times New Roman" w:hAnsiTheme="majorBidi" w:cstheme="majorBidi"/>
          <w:b/>
          <w:bCs/>
          <w:sz w:val="26"/>
          <w:szCs w:val="26"/>
        </w:rPr>
        <w:t xml:space="preserve">ESM </w:t>
      </w:r>
      <w:r w:rsidR="008A70D2" w:rsidRPr="00EF7887">
        <w:rPr>
          <w:rFonts w:asciiTheme="majorBidi" w:eastAsia="Times New Roman" w:hAnsiTheme="majorBidi" w:cstheme="majorBidi"/>
          <w:b/>
          <w:bCs/>
          <w:sz w:val="26"/>
          <w:szCs w:val="26"/>
        </w:rPr>
        <w:t>Fig</w:t>
      </w:r>
      <w:r w:rsidRPr="00EF7887">
        <w:rPr>
          <w:rFonts w:asciiTheme="majorBidi" w:eastAsia="Times New Roman" w:hAnsiTheme="majorBidi" w:cstheme="majorBidi"/>
          <w:b/>
          <w:bCs/>
          <w:sz w:val="26"/>
          <w:szCs w:val="26"/>
        </w:rPr>
        <w:t xml:space="preserve">. </w:t>
      </w:r>
      <w:r w:rsidR="008A70D2" w:rsidRPr="00EF7887">
        <w:rPr>
          <w:rFonts w:asciiTheme="majorBidi" w:eastAsia="Times New Roman" w:hAnsiTheme="majorBidi" w:cstheme="majorBidi"/>
          <w:b/>
          <w:bCs/>
          <w:sz w:val="26"/>
          <w:szCs w:val="26"/>
        </w:rPr>
        <w:t>1</w:t>
      </w:r>
      <w:r w:rsidR="008A70D2" w:rsidRPr="001A332D">
        <w:rPr>
          <w:rFonts w:asciiTheme="majorBidi" w:eastAsia="Times New Roman" w:hAnsiTheme="majorBidi" w:cstheme="majorBidi"/>
          <w:sz w:val="26"/>
          <w:szCs w:val="26"/>
        </w:rPr>
        <w:t xml:space="preserve"> Risk of bias assessment</w:t>
      </w:r>
      <w:r w:rsidR="008A70D2">
        <w:rPr>
          <w:rFonts w:asciiTheme="majorBidi" w:eastAsia="Times New Roman" w:hAnsiTheme="majorBidi" w:cstheme="majorBidi"/>
          <w:sz w:val="26"/>
          <w:szCs w:val="26"/>
        </w:rPr>
        <w:t>.</w:t>
      </w:r>
    </w:p>
    <w:p w14:paraId="623C4D86" w14:textId="06B61BF0" w:rsidR="00955EFC" w:rsidRDefault="00955EFC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461FBB71" w14:textId="77777777" w:rsidR="008A70D2" w:rsidRDefault="008A70D2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613F1C49" w14:textId="77777777" w:rsidR="008A70D2" w:rsidRDefault="008A70D2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50BD5B8D" w14:textId="77777777" w:rsidR="008A70D2" w:rsidRDefault="008A70D2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17AFF78C" w14:textId="77777777" w:rsidR="008A70D2" w:rsidRDefault="008A70D2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43D8A0F4" w14:textId="77777777" w:rsidR="008A70D2" w:rsidRDefault="008A70D2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667CF169" w14:textId="77777777" w:rsidR="008A70D2" w:rsidRDefault="008A70D2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3CFD1291" w14:textId="77777777" w:rsidR="008A70D2" w:rsidRDefault="008A70D2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3D63B99F" w14:textId="77777777" w:rsidR="008A70D2" w:rsidRDefault="008A70D2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409BFB6C" w14:textId="77777777" w:rsidR="008A70D2" w:rsidRDefault="008A70D2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6C349D03" w14:textId="77777777" w:rsidR="008A70D2" w:rsidRPr="001A332D" w:rsidRDefault="008A70D2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135A752C" w14:textId="104DC831" w:rsidR="00BE523E" w:rsidRPr="001A332D" w:rsidRDefault="00BE523E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18420EC8" w14:textId="77777777" w:rsidR="00BE523E" w:rsidRDefault="00BE523E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0B7DFF85" w14:textId="77777777" w:rsidR="001A332D" w:rsidRPr="001A332D" w:rsidRDefault="001A332D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3DAD44D3" w14:textId="08AA7603" w:rsidR="00D72346" w:rsidRPr="001A332D" w:rsidRDefault="00955EFC" w:rsidP="001A332D">
      <w:pPr>
        <w:pStyle w:val="Heading1"/>
        <w:rPr>
          <w:rFonts w:asciiTheme="majorBidi" w:hAnsiTheme="majorBidi" w:cstheme="majorBidi"/>
        </w:rPr>
      </w:pPr>
      <w:bookmarkStart w:id="2" w:name="_Toc219062457"/>
      <w:r w:rsidRPr="001A332D">
        <w:rPr>
          <w:rFonts w:asciiTheme="majorBidi" w:hAnsiTheme="majorBidi" w:cstheme="majorBidi"/>
        </w:rPr>
        <w:lastRenderedPageBreak/>
        <w:t>Forest Plots</w:t>
      </w:r>
      <w:bookmarkEnd w:id="2"/>
      <w:r w:rsidRPr="001A332D">
        <w:rPr>
          <w:rFonts w:asciiTheme="majorBidi" w:hAnsiTheme="majorBidi" w:cstheme="majorBidi"/>
        </w:rPr>
        <w:t xml:space="preserve"> </w:t>
      </w:r>
      <w:bookmarkStart w:id="3" w:name="_Toc219062458"/>
      <w:r w:rsidR="00D72346" w:rsidRPr="001A332D">
        <w:rPr>
          <w:rFonts w:asciiTheme="majorBidi" w:hAnsiTheme="majorBidi" w:cstheme="majorBidi"/>
          <w:noProof/>
          <w:rtl/>
        </w:rPr>
        <w:drawing>
          <wp:anchor distT="0" distB="0" distL="114300" distR="114300" simplePos="0" relativeHeight="251659264" behindDoc="0" locked="0" layoutInCell="1" allowOverlap="1" wp14:anchorId="298C588B" wp14:editId="09A69CA6">
            <wp:simplePos x="0" y="0"/>
            <wp:positionH relativeFrom="column">
              <wp:posOffset>37608</wp:posOffset>
            </wp:positionH>
            <wp:positionV relativeFrom="paragraph">
              <wp:posOffset>393700</wp:posOffset>
            </wp:positionV>
            <wp:extent cx="5727700" cy="2443480"/>
            <wp:effectExtent l="0" t="0" r="0" b="0"/>
            <wp:wrapTopAndBottom/>
            <wp:docPr id="1090901917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901917" name="Picture 1" descr="A screenshot of a graph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443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"/>
    </w:p>
    <w:p w14:paraId="3D2D873A" w14:textId="377B922B" w:rsidR="00CE1799" w:rsidRPr="001A332D" w:rsidRDefault="00CE1799" w:rsidP="00CE1799">
      <w:pPr>
        <w:autoSpaceDE w:val="0"/>
        <w:autoSpaceDN w:val="0"/>
        <w:bidi/>
        <w:adjustRightInd w:val="0"/>
        <w:rPr>
          <w:rFonts w:asciiTheme="majorBidi" w:hAnsiTheme="majorBidi" w:cstheme="majorBidi"/>
          <w:sz w:val="26"/>
          <w:szCs w:val="26"/>
        </w:rPr>
      </w:pPr>
      <w:r w:rsidRPr="001A332D">
        <w:rPr>
          <w:rFonts w:asciiTheme="majorBidi" w:hAnsiTheme="majorBidi" w:cstheme="majorBidi"/>
          <w:noProof/>
          <w:sz w:val="26"/>
          <w:szCs w:val="26"/>
          <w:rtl/>
        </w:rPr>
        <w:drawing>
          <wp:inline distT="0" distB="0" distL="0" distR="0" wp14:anchorId="0DACDEEE" wp14:editId="0AE4C263">
            <wp:extent cx="5727700" cy="2586990"/>
            <wp:effectExtent l="0" t="0" r="0" b="3810"/>
            <wp:docPr id="2117050767" name="Picture 3" descr="A screenshot of a test resul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050767" name="Picture 3" descr="A screenshot of a test results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58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2F5C4" w14:textId="1D21633E" w:rsidR="001A332D" w:rsidRDefault="00EF7887" w:rsidP="001A332D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05493B">
        <w:rPr>
          <w:rFonts w:asciiTheme="majorBidi" w:hAnsiTheme="majorBidi" w:cstheme="majorBidi"/>
          <w:b/>
          <w:bCs/>
        </w:rPr>
        <w:t xml:space="preserve">ESM </w:t>
      </w:r>
      <w:r w:rsidR="00D573DB" w:rsidRPr="0005493B">
        <w:rPr>
          <w:rFonts w:asciiTheme="majorBidi" w:hAnsiTheme="majorBidi" w:cstheme="majorBidi"/>
          <w:b/>
          <w:bCs/>
        </w:rPr>
        <w:t>Fi</w:t>
      </w:r>
      <w:r w:rsidRPr="0005493B">
        <w:rPr>
          <w:rFonts w:asciiTheme="majorBidi" w:hAnsiTheme="majorBidi" w:cstheme="majorBidi"/>
          <w:b/>
          <w:bCs/>
        </w:rPr>
        <w:t>g.</w:t>
      </w:r>
      <w:r w:rsidR="00D573DB" w:rsidRPr="0005493B">
        <w:rPr>
          <w:rFonts w:asciiTheme="majorBidi" w:hAnsiTheme="majorBidi" w:cstheme="majorBidi"/>
          <w:b/>
          <w:bCs/>
        </w:rPr>
        <w:t xml:space="preserve"> </w:t>
      </w:r>
      <w:r w:rsidR="008A70D2" w:rsidRPr="0005493B">
        <w:rPr>
          <w:rFonts w:asciiTheme="majorBidi" w:hAnsiTheme="majorBidi" w:cstheme="majorBidi"/>
          <w:b/>
          <w:bCs/>
        </w:rPr>
        <w:t>2</w:t>
      </w:r>
      <w:r w:rsidR="00D573DB" w:rsidRPr="001A332D">
        <w:rPr>
          <w:rFonts w:asciiTheme="majorBidi" w:hAnsiTheme="majorBidi" w:cstheme="majorBidi"/>
        </w:rPr>
        <w:t xml:space="preserve"> Change in fasting plasma glucose, FPG</w:t>
      </w:r>
      <w:bookmarkStart w:id="4" w:name="_Toc219062459"/>
    </w:p>
    <w:p w14:paraId="0D6A5A06" w14:textId="77777777" w:rsidR="001A332D" w:rsidRDefault="001A332D" w:rsidP="001A332D">
      <w:pPr>
        <w:autoSpaceDE w:val="0"/>
        <w:autoSpaceDN w:val="0"/>
        <w:adjustRightInd w:val="0"/>
        <w:rPr>
          <w:rFonts w:asciiTheme="majorBidi" w:hAnsiTheme="majorBidi" w:cstheme="majorBidi"/>
        </w:rPr>
      </w:pPr>
    </w:p>
    <w:p w14:paraId="26B0DE5A" w14:textId="77777777" w:rsidR="001A332D" w:rsidRDefault="001A332D" w:rsidP="001A332D">
      <w:pPr>
        <w:autoSpaceDE w:val="0"/>
        <w:autoSpaceDN w:val="0"/>
        <w:adjustRightInd w:val="0"/>
        <w:rPr>
          <w:rFonts w:asciiTheme="majorBidi" w:hAnsiTheme="majorBidi" w:cstheme="majorBidi"/>
        </w:rPr>
      </w:pPr>
    </w:p>
    <w:p w14:paraId="708064DD" w14:textId="77777777" w:rsidR="001A332D" w:rsidRDefault="001A332D" w:rsidP="001A332D">
      <w:pPr>
        <w:autoSpaceDE w:val="0"/>
        <w:autoSpaceDN w:val="0"/>
        <w:adjustRightInd w:val="0"/>
        <w:rPr>
          <w:rFonts w:asciiTheme="majorBidi" w:hAnsiTheme="majorBidi" w:cstheme="majorBidi"/>
        </w:rPr>
      </w:pPr>
    </w:p>
    <w:p w14:paraId="1AAF7565" w14:textId="77777777" w:rsidR="001A332D" w:rsidRDefault="001A332D" w:rsidP="001A332D">
      <w:pPr>
        <w:autoSpaceDE w:val="0"/>
        <w:autoSpaceDN w:val="0"/>
        <w:adjustRightInd w:val="0"/>
        <w:rPr>
          <w:rFonts w:asciiTheme="majorBidi" w:hAnsiTheme="majorBidi" w:cstheme="majorBidi"/>
        </w:rPr>
      </w:pPr>
    </w:p>
    <w:p w14:paraId="58D8D7F0" w14:textId="6A4EEA53" w:rsidR="003A75EF" w:rsidRPr="001A332D" w:rsidRDefault="00CE1799" w:rsidP="001A332D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  <w:r w:rsidRPr="001A332D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1B11795A" wp14:editId="225AF73E">
            <wp:simplePos x="0" y="0"/>
            <wp:positionH relativeFrom="column">
              <wp:posOffset>0</wp:posOffset>
            </wp:positionH>
            <wp:positionV relativeFrom="paragraph">
              <wp:posOffset>400050</wp:posOffset>
            </wp:positionV>
            <wp:extent cx="5727700" cy="2443480"/>
            <wp:effectExtent l="0" t="0" r="0" b="0"/>
            <wp:wrapTopAndBottom/>
            <wp:docPr id="1389465173" name="Picture 4" descr="A screenshot of a test resul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465173" name="Picture 4" descr="A screenshot of a test results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443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4"/>
    </w:p>
    <w:p w14:paraId="7124DD8C" w14:textId="33C94775" w:rsidR="00CE1799" w:rsidRPr="001A332D" w:rsidRDefault="00CE1799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  <w:r w:rsidRPr="001A332D">
        <w:rPr>
          <w:rFonts w:asciiTheme="majorBidi" w:hAnsiTheme="majorBidi" w:cstheme="majorBidi"/>
          <w:noProof/>
          <w:sz w:val="26"/>
          <w:szCs w:val="26"/>
        </w:rPr>
        <w:drawing>
          <wp:inline distT="0" distB="0" distL="0" distR="0" wp14:anchorId="4BC728FF" wp14:editId="6F4790C4">
            <wp:extent cx="5727700" cy="2443480"/>
            <wp:effectExtent l="0" t="0" r="0" b="0"/>
            <wp:docPr id="1923601523" name="Picture 6" descr="A screenshot of a test resul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601523" name="Picture 6" descr="A screenshot of a test results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44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B385A" w14:textId="7F166329" w:rsidR="00CE1799" w:rsidRPr="001A332D" w:rsidRDefault="00EF7887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  <w:r w:rsidRPr="00EF7887">
        <w:rPr>
          <w:rFonts w:asciiTheme="majorBidi" w:hAnsiTheme="majorBidi" w:cstheme="majorBidi"/>
          <w:b/>
          <w:bCs/>
        </w:rPr>
        <w:t xml:space="preserve">ESM </w:t>
      </w:r>
      <w:r w:rsidR="00D573DB" w:rsidRPr="00EF7887">
        <w:rPr>
          <w:rFonts w:asciiTheme="majorBidi" w:hAnsiTheme="majorBidi" w:cstheme="majorBidi"/>
          <w:b/>
          <w:bCs/>
        </w:rPr>
        <w:t>Fig</w:t>
      </w:r>
      <w:r w:rsidRPr="00EF7887">
        <w:rPr>
          <w:rFonts w:asciiTheme="majorBidi" w:hAnsiTheme="majorBidi" w:cstheme="majorBidi"/>
          <w:b/>
          <w:bCs/>
        </w:rPr>
        <w:t xml:space="preserve">. </w:t>
      </w:r>
      <w:r w:rsidR="008A70D2" w:rsidRPr="00EF7887">
        <w:rPr>
          <w:rFonts w:asciiTheme="majorBidi" w:hAnsiTheme="majorBidi" w:cstheme="majorBidi"/>
          <w:b/>
          <w:bCs/>
        </w:rPr>
        <w:t>3</w:t>
      </w:r>
      <w:r w:rsidR="00D573DB" w:rsidRPr="001A332D">
        <w:rPr>
          <w:rFonts w:asciiTheme="majorBidi" w:hAnsiTheme="majorBidi" w:cstheme="majorBidi"/>
        </w:rPr>
        <w:t xml:space="preserve"> Change in post-prandial plasma glucose, PPG</w:t>
      </w:r>
    </w:p>
    <w:p w14:paraId="55E87BFF" w14:textId="77777777" w:rsidR="00D72346" w:rsidRPr="001A332D" w:rsidRDefault="00D72346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6F20DD6F" w14:textId="5564192A" w:rsidR="00D72346" w:rsidRPr="001A332D" w:rsidRDefault="00D72346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7C264449" w14:textId="6316912A" w:rsidR="00D72346" w:rsidRPr="001A332D" w:rsidRDefault="00D72346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73CBE0C8" w14:textId="6F7B4167" w:rsidR="00D72346" w:rsidRPr="001A332D" w:rsidRDefault="00D72346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66890A38" w14:textId="325A05A6" w:rsidR="00D72346" w:rsidRPr="001A332D" w:rsidRDefault="00D72346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42977C15" w14:textId="4880161C" w:rsidR="00D72346" w:rsidRPr="001A332D" w:rsidRDefault="00D72346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74DCF9E6" w14:textId="5C6BE291" w:rsidR="00D72346" w:rsidRPr="001A332D" w:rsidRDefault="00D72346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31DFB1D0" w14:textId="6DB549EF" w:rsidR="00D72346" w:rsidRPr="001A332D" w:rsidRDefault="00D72346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5EE239B4" w14:textId="27CC8D2D" w:rsidR="00D72346" w:rsidRPr="001A332D" w:rsidRDefault="00D72346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6D50C891" w14:textId="4F2B5EFB" w:rsidR="00D72346" w:rsidRPr="001A332D" w:rsidRDefault="00D72346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4DE7AA36" w14:textId="4B79AA17" w:rsidR="00D72346" w:rsidRPr="001A332D" w:rsidRDefault="00D72346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157F1158" w14:textId="46C92067" w:rsidR="00D72346" w:rsidRPr="001A332D" w:rsidRDefault="00D72346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2CECFB8A" w14:textId="1A7ABB18" w:rsidR="00D72346" w:rsidRPr="001A332D" w:rsidRDefault="00D72346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71685903" w14:textId="4B2BCB5D" w:rsidR="00D72346" w:rsidRPr="001A332D" w:rsidRDefault="00D72346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6A25919D" w14:textId="77777777" w:rsidR="00D72346" w:rsidRPr="001A332D" w:rsidRDefault="00D72346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409FBA88" w14:textId="1C0347C2" w:rsidR="00D72346" w:rsidRPr="001A332D" w:rsidRDefault="00D72346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5CE38191" w14:textId="77777777" w:rsidR="00E45990" w:rsidRPr="001A332D" w:rsidRDefault="00E45990" w:rsidP="00E45990">
      <w:pPr>
        <w:rPr>
          <w:rFonts w:asciiTheme="majorBidi" w:hAnsiTheme="majorBidi" w:cstheme="majorBidi"/>
        </w:rPr>
      </w:pPr>
    </w:p>
    <w:p w14:paraId="1912BFBF" w14:textId="487839B3" w:rsidR="00CE1799" w:rsidRPr="001A332D" w:rsidRDefault="00CE1799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  <w:r w:rsidRPr="001A332D">
        <w:rPr>
          <w:rFonts w:asciiTheme="majorBidi" w:hAnsiTheme="majorBidi" w:cstheme="majorBidi"/>
          <w:noProof/>
          <w:sz w:val="26"/>
          <w:szCs w:val="26"/>
        </w:rPr>
        <w:lastRenderedPageBreak/>
        <w:drawing>
          <wp:inline distT="0" distB="0" distL="0" distR="0" wp14:anchorId="5CD00C75" wp14:editId="1C10B83A">
            <wp:extent cx="5727700" cy="2542540"/>
            <wp:effectExtent l="0" t="0" r="0" b="0"/>
            <wp:docPr id="302694120" name="Picture 7" descr="A screenshot of a math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694120" name="Picture 7" descr="A screenshot of a math tes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54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A5D72" w14:textId="6CF0ADE5" w:rsidR="00CE1799" w:rsidRPr="001A332D" w:rsidRDefault="00CE1799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  <w:r w:rsidRPr="001A332D">
        <w:rPr>
          <w:rFonts w:asciiTheme="majorBidi" w:hAnsiTheme="majorBidi" w:cstheme="majorBidi"/>
          <w:noProof/>
          <w:sz w:val="26"/>
          <w:szCs w:val="26"/>
        </w:rPr>
        <w:drawing>
          <wp:inline distT="0" distB="0" distL="0" distR="0" wp14:anchorId="684C0F6B" wp14:editId="13CF0199">
            <wp:extent cx="5727700" cy="2691765"/>
            <wp:effectExtent l="0" t="0" r="0" b="635"/>
            <wp:docPr id="1344175367" name="Picture 8" descr="A screenshot of a test resul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175367" name="Picture 8" descr="A screenshot of a test results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69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61050" w14:textId="0E9D908D" w:rsidR="00CE1799" w:rsidRPr="001A332D" w:rsidRDefault="00CE1799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36FC1AF2" w14:textId="768C6D0C" w:rsidR="00530BAB" w:rsidRPr="001A332D" w:rsidRDefault="00EF7887" w:rsidP="00530BAB">
      <w:pPr>
        <w:pStyle w:val="Heading2"/>
        <w:rPr>
          <w:rFonts w:asciiTheme="majorBidi" w:hAnsiTheme="majorBidi" w:cstheme="majorBidi"/>
        </w:rPr>
      </w:pPr>
      <w:bookmarkStart w:id="5" w:name="_Toc219062460"/>
      <w:r>
        <w:rPr>
          <w:rFonts w:asciiTheme="majorBidi" w:hAnsiTheme="majorBidi" w:cstheme="majorBidi"/>
          <w:b/>
          <w:bCs/>
        </w:rPr>
        <w:t>ESM Fig. 4</w:t>
      </w:r>
      <w:r w:rsidR="00530BAB" w:rsidRPr="001A332D">
        <w:rPr>
          <w:rFonts w:asciiTheme="majorBidi" w:hAnsiTheme="majorBidi" w:cstheme="majorBidi"/>
        </w:rPr>
        <w:t xml:space="preserve"> Change in body weight, Kg</w:t>
      </w:r>
      <w:bookmarkEnd w:id="5"/>
    </w:p>
    <w:p w14:paraId="4DBF2E97" w14:textId="28CD4125" w:rsidR="00D72346" w:rsidRPr="001A332D" w:rsidRDefault="00D72346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3BDC1DFC" w14:textId="256FEED4" w:rsidR="00D72346" w:rsidRPr="001A332D" w:rsidRDefault="00D72346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23F4568B" w14:textId="6FC19693" w:rsidR="00D72346" w:rsidRPr="001A332D" w:rsidRDefault="00D72346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3D01221D" w14:textId="4AD5848F" w:rsidR="00D72346" w:rsidRPr="001A332D" w:rsidRDefault="00D72346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195C3E2F" w14:textId="3BB83EA8" w:rsidR="00D72346" w:rsidRPr="001A332D" w:rsidRDefault="00D72346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28ED7645" w14:textId="0EFDDA9C" w:rsidR="00D72346" w:rsidRPr="001A332D" w:rsidRDefault="00D72346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5DFB9D98" w14:textId="550545C3" w:rsidR="00D72346" w:rsidRPr="001A332D" w:rsidRDefault="00D72346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766E38CB" w14:textId="10E0B6B4" w:rsidR="00D72346" w:rsidRPr="001A332D" w:rsidRDefault="00D72346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755B7BC8" w14:textId="244547D0" w:rsidR="00D72346" w:rsidRPr="001A332D" w:rsidRDefault="0064522B" w:rsidP="00955EFC">
      <w:pPr>
        <w:pStyle w:val="Heading2"/>
        <w:rPr>
          <w:rFonts w:asciiTheme="majorBidi" w:hAnsiTheme="majorBidi" w:cstheme="majorBidi"/>
        </w:rPr>
      </w:pPr>
      <w:bookmarkStart w:id="6" w:name="_Toc219062461"/>
      <w:r w:rsidRPr="001A332D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5652C4A1" wp14:editId="4921E9CD">
            <wp:simplePos x="0" y="0"/>
            <wp:positionH relativeFrom="column">
              <wp:posOffset>-428556</wp:posOffset>
            </wp:positionH>
            <wp:positionV relativeFrom="paragraph">
              <wp:posOffset>334771</wp:posOffset>
            </wp:positionV>
            <wp:extent cx="6704929" cy="2448000"/>
            <wp:effectExtent l="0" t="0" r="1270" b="3175"/>
            <wp:wrapTight wrapText="bothSides">
              <wp:wrapPolygon edited="0">
                <wp:start x="0" y="0"/>
                <wp:lineTo x="0" y="21516"/>
                <wp:lineTo x="21563" y="21516"/>
                <wp:lineTo x="21563" y="0"/>
                <wp:lineTo x="0" y="0"/>
              </wp:wrapPolygon>
            </wp:wrapTight>
            <wp:docPr id="1480978852" name="Picture 1" descr="A screenshot of a math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978852" name="Picture 1" descr="A screenshot of a math test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4929" cy="24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6"/>
    </w:p>
    <w:p w14:paraId="2EA98EA0" w14:textId="4F25005D" w:rsidR="00D72346" w:rsidRPr="001A332D" w:rsidRDefault="00EF7887" w:rsidP="004859BE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  <w:r w:rsidRPr="0005493B">
        <w:rPr>
          <w:rFonts w:asciiTheme="majorBidi" w:hAnsiTheme="majorBidi" w:cstheme="majorBidi"/>
          <w:b/>
          <w:bCs/>
        </w:rPr>
        <w:t>ESM Fig.</w:t>
      </w:r>
      <w:r w:rsidR="00530BAB" w:rsidRPr="0005493B">
        <w:rPr>
          <w:rFonts w:asciiTheme="majorBidi" w:hAnsiTheme="majorBidi" w:cstheme="majorBidi"/>
          <w:b/>
          <w:bCs/>
        </w:rPr>
        <w:t xml:space="preserve"> </w:t>
      </w:r>
      <w:r w:rsidR="008A70D2" w:rsidRPr="0005493B">
        <w:rPr>
          <w:rFonts w:asciiTheme="majorBidi" w:hAnsiTheme="majorBidi" w:cstheme="majorBidi"/>
          <w:b/>
          <w:bCs/>
        </w:rPr>
        <w:t>5</w:t>
      </w:r>
      <w:r w:rsidR="00530BAB" w:rsidRPr="001A332D">
        <w:rPr>
          <w:rFonts w:asciiTheme="majorBidi" w:hAnsiTheme="majorBidi" w:cstheme="majorBidi"/>
        </w:rPr>
        <w:t xml:space="preserve"> Change in SBP, mmHg</w:t>
      </w:r>
    </w:p>
    <w:p w14:paraId="2DECFEAC" w14:textId="428C1B18" w:rsidR="00D72346" w:rsidRPr="001A332D" w:rsidRDefault="00D72346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650CEF0E" w14:textId="149140AC" w:rsidR="00CE1799" w:rsidRPr="001A332D" w:rsidRDefault="00CE1799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154F272D" w14:textId="47909FEF" w:rsidR="004859BE" w:rsidRPr="001A332D" w:rsidRDefault="0064522B" w:rsidP="00955EFC">
      <w:pPr>
        <w:pStyle w:val="Heading2"/>
        <w:rPr>
          <w:rFonts w:asciiTheme="majorBidi" w:hAnsiTheme="majorBidi" w:cstheme="majorBidi"/>
        </w:rPr>
      </w:pPr>
      <w:bookmarkStart w:id="7" w:name="_Toc219062462"/>
      <w:r w:rsidRPr="001A332D">
        <w:rPr>
          <w:rFonts w:asciiTheme="majorBidi" w:hAnsiTheme="majorBidi" w:cstheme="majorBidi"/>
          <w:noProof/>
        </w:rPr>
        <w:drawing>
          <wp:anchor distT="0" distB="0" distL="114300" distR="114300" simplePos="0" relativeHeight="251661312" behindDoc="1" locked="0" layoutInCell="1" allowOverlap="1" wp14:anchorId="1C5D999A" wp14:editId="06E0F995">
            <wp:simplePos x="0" y="0"/>
            <wp:positionH relativeFrom="column">
              <wp:posOffset>-429323</wp:posOffset>
            </wp:positionH>
            <wp:positionV relativeFrom="paragraph">
              <wp:posOffset>280399</wp:posOffset>
            </wp:positionV>
            <wp:extent cx="6574380" cy="2448000"/>
            <wp:effectExtent l="0" t="0" r="4445" b="3175"/>
            <wp:wrapTight wrapText="bothSides">
              <wp:wrapPolygon edited="0">
                <wp:start x="0" y="0"/>
                <wp:lineTo x="0" y="21516"/>
                <wp:lineTo x="21573" y="21516"/>
                <wp:lineTo x="21573" y="0"/>
                <wp:lineTo x="0" y="0"/>
              </wp:wrapPolygon>
            </wp:wrapTight>
            <wp:docPr id="628365387" name="Picture 2" descr="A close-up of a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365387" name="Picture 2" descr="A close-up of a paper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4380" cy="24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7"/>
      <w:r w:rsidR="00D72346" w:rsidRPr="001A332D">
        <w:rPr>
          <w:rFonts w:asciiTheme="majorBidi" w:hAnsiTheme="majorBidi" w:cstheme="majorBidi"/>
        </w:rPr>
        <w:t xml:space="preserve"> </w:t>
      </w:r>
    </w:p>
    <w:p w14:paraId="19B0A848" w14:textId="265F5E31" w:rsidR="004859BE" w:rsidRPr="001A332D" w:rsidRDefault="00EF7887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  <w:r w:rsidRPr="0005493B">
        <w:rPr>
          <w:rFonts w:asciiTheme="majorBidi" w:hAnsiTheme="majorBidi" w:cstheme="majorBidi"/>
          <w:b/>
          <w:bCs/>
        </w:rPr>
        <w:t xml:space="preserve">ESM </w:t>
      </w:r>
      <w:r w:rsidR="00530BAB" w:rsidRPr="0005493B">
        <w:rPr>
          <w:rFonts w:asciiTheme="majorBidi" w:hAnsiTheme="majorBidi" w:cstheme="majorBidi"/>
          <w:b/>
          <w:bCs/>
        </w:rPr>
        <w:t>Fig</w:t>
      </w:r>
      <w:r w:rsidRPr="0005493B">
        <w:rPr>
          <w:rFonts w:asciiTheme="majorBidi" w:hAnsiTheme="majorBidi" w:cstheme="majorBidi"/>
          <w:b/>
          <w:bCs/>
        </w:rPr>
        <w:t xml:space="preserve">. </w:t>
      </w:r>
      <w:r w:rsidR="008A70D2" w:rsidRPr="0005493B">
        <w:rPr>
          <w:rFonts w:asciiTheme="majorBidi" w:hAnsiTheme="majorBidi" w:cstheme="majorBidi"/>
          <w:b/>
          <w:bCs/>
        </w:rPr>
        <w:t>6</w:t>
      </w:r>
      <w:r w:rsidR="00530BAB" w:rsidRPr="001A332D">
        <w:rPr>
          <w:rFonts w:asciiTheme="majorBidi" w:hAnsiTheme="majorBidi" w:cstheme="majorBidi"/>
        </w:rPr>
        <w:t xml:space="preserve"> Change in DBP, mmHg</w:t>
      </w:r>
    </w:p>
    <w:p w14:paraId="60E8B326" w14:textId="2A7B79B9" w:rsidR="004859BE" w:rsidRPr="001A332D" w:rsidRDefault="004859BE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23B29AD8" w14:textId="77777777" w:rsidR="004859BE" w:rsidRPr="001A332D" w:rsidRDefault="004859BE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7855DACB" w14:textId="77777777" w:rsidR="004859BE" w:rsidRPr="001A332D" w:rsidRDefault="004859BE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6D13FD8A" w14:textId="77777777" w:rsidR="004859BE" w:rsidRPr="001A332D" w:rsidRDefault="004859BE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35251441" w14:textId="77777777" w:rsidR="004859BE" w:rsidRPr="001A332D" w:rsidRDefault="004859BE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5130B33C" w14:textId="77777777" w:rsidR="004859BE" w:rsidRPr="001A332D" w:rsidRDefault="004859BE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74025B1D" w14:textId="034AA3DF" w:rsidR="004859BE" w:rsidRPr="001A332D" w:rsidRDefault="004859BE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617D4321" w14:textId="1D852DC6" w:rsidR="004859BE" w:rsidRPr="001A332D" w:rsidRDefault="004859BE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1939B4D0" w14:textId="55DA45A9" w:rsidR="004859BE" w:rsidRPr="001A332D" w:rsidRDefault="004859BE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3FC18161" w14:textId="67024487" w:rsidR="00E45990" w:rsidRPr="001A332D" w:rsidRDefault="00E45990" w:rsidP="00955EFC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4E0AF019" w14:textId="77777777" w:rsidR="00955EFC" w:rsidRPr="001A332D" w:rsidRDefault="00955EFC" w:rsidP="00955EFC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5EEC0B35" w14:textId="552D7B28" w:rsidR="00955EFC" w:rsidRPr="001A332D" w:rsidRDefault="00955EFC" w:rsidP="00955EFC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  <w:r w:rsidRPr="001A332D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156502F1" wp14:editId="5F2E8F4C">
            <wp:extent cx="5003800" cy="2438400"/>
            <wp:effectExtent l="0" t="0" r="0" b="0"/>
            <wp:docPr id="1565767876" name="Picture 25" descr="A white sheet with numbers and a black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767876" name="Picture 13" descr="A white sheet with numbers and a black text&#10;&#10;Description automatically generated with medium confidence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7C9A2" w14:textId="77777777" w:rsidR="00955EFC" w:rsidRPr="001A332D" w:rsidRDefault="00955EFC" w:rsidP="00955EFC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5FCEAC40" w14:textId="7BF1301F" w:rsidR="00530BAB" w:rsidRPr="001A332D" w:rsidRDefault="00EF7887" w:rsidP="00530BAB">
      <w:pPr>
        <w:pStyle w:val="Heading2"/>
        <w:rPr>
          <w:rFonts w:asciiTheme="majorBidi" w:hAnsiTheme="majorBidi" w:cstheme="majorBidi"/>
        </w:rPr>
      </w:pPr>
      <w:bookmarkStart w:id="8" w:name="_Toc219062463"/>
      <w:r w:rsidRPr="0005493B">
        <w:rPr>
          <w:rFonts w:asciiTheme="majorBidi" w:hAnsiTheme="majorBidi" w:cstheme="majorBidi"/>
          <w:b/>
          <w:bCs/>
        </w:rPr>
        <w:t xml:space="preserve">ESM </w:t>
      </w:r>
      <w:r w:rsidR="00530BAB" w:rsidRPr="0005493B">
        <w:rPr>
          <w:rFonts w:asciiTheme="majorBidi" w:hAnsiTheme="majorBidi" w:cstheme="majorBidi"/>
          <w:b/>
          <w:bCs/>
        </w:rPr>
        <w:t>Fig</w:t>
      </w:r>
      <w:r w:rsidRPr="0005493B">
        <w:rPr>
          <w:rFonts w:asciiTheme="majorBidi" w:hAnsiTheme="majorBidi" w:cstheme="majorBidi"/>
          <w:b/>
          <w:bCs/>
        </w:rPr>
        <w:t xml:space="preserve">. </w:t>
      </w:r>
      <w:r w:rsidR="008A70D2" w:rsidRPr="0005493B">
        <w:rPr>
          <w:rFonts w:asciiTheme="majorBidi" w:hAnsiTheme="majorBidi" w:cstheme="majorBidi"/>
          <w:b/>
          <w:bCs/>
        </w:rPr>
        <w:t>7</w:t>
      </w:r>
      <w:r w:rsidR="00530BAB" w:rsidRPr="001A332D">
        <w:rPr>
          <w:rFonts w:asciiTheme="majorBidi" w:hAnsiTheme="majorBidi" w:cstheme="majorBidi"/>
        </w:rPr>
        <w:t xml:space="preserve"> Incidence of adverse events</w:t>
      </w:r>
      <w:bookmarkEnd w:id="8"/>
    </w:p>
    <w:p w14:paraId="28FE51F5" w14:textId="77777777" w:rsidR="00955EFC" w:rsidRPr="001A332D" w:rsidRDefault="00955EFC" w:rsidP="00955EFC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34A50033" w14:textId="77777777" w:rsidR="00955EFC" w:rsidRPr="001A332D" w:rsidRDefault="00955EFC" w:rsidP="00955EFC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2E8C3DD9" w14:textId="77777777" w:rsidR="00955EFC" w:rsidRPr="001A332D" w:rsidRDefault="00955EFC" w:rsidP="00955EFC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244806DB" w14:textId="77777777" w:rsidR="00530BAB" w:rsidRPr="001A332D" w:rsidRDefault="00530BAB" w:rsidP="00955EFC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0BA37049" w14:textId="77777777" w:rsidR="00955EFC" w:rsidRPr="001A332D" w:rsidRDefault="00955EFC" w:rsidP="00955EFC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  <w:r w:rsidRPr="001A332D">
        <w:rPr>
          <w:rFonts w:asciiTheme="majorBidi" w:hAnsiTheme="majorBidi" w:cstheme="majorBidi"/>
          <w:noProof/>
          <w:sz w:val="26"/>
          <w:szCs w:val="26"/>
        </w:rPr>
        <w:drawing>
          <wp:inline distT="0" distB="0" distL="0" distR="0" wp14:anchorId="183C35D9" wp14:editId="58EA7423">
            <wp:extent cx="4902200" cy="2438400"/>
            <wp:effectExtent l="0" t="0" r="0" b="0"/>
            <wp:docPr id="1791235867" name="Picture 26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235867" name="Picture 20" descr="A screenshot of a graph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22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7507A" w14:textId="77777777" w:rsidR="00955EFC" w:rsidRPr="001A332D" w:rsidRDefault="00955EFC" w:rsidP="00955EFC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37CE1613" w14:textId="7D96A494" w:rsidR="00530BAB" w:rsidRPr="001A332D" w:rsidRDefault="00EF7887" w:rsidP="00530BAB">
      <w:pPr>
        <w:pStyle w:val="Heading2"/>
        <w:rPr>
          <w:rFonts w:asciiTheme="majorBidi" w:hAnsiTheme="majorBidi" w:cstheme="majorBidi"/>
        </w:rPr>
      </w:pPr>
      <w:bookmarkStart w:id="9" w:name="_Toc219062464"/>
      <w:r w:rsidRPr="0005493B">
        <w:rPr>
          <w:rFonts w:asciiTheme="majorBidi" w:hAnsiTheme="majorBidi" w:cstheme="majorBidi"/>
          <w:b/>
          <w:bCs/>
        </w:rPr>
        <w:t xml:space="preserve">ESM </w:t>
      </w:r>
      <w:r w:rsidR="00530BAB" w:rsidRPr="0005493B">
        <w:rPr>
          <w:rFonts w:asciiTheme="majorBidi" w:hAnsiTheme="majorBidi" w:cstheme="majorBidi"/>
          <w:b/>
          <w:bCs/>
        </w:rPr>
        <w:t>Fi</w:t>
      </w:r>
      <w:r w:rsidRPr="0005493B">
        <w:rPr>
          <w:rFonts w:asciiTheme="majorBidi" w:hAnsiTheme="majorBidi" w:cstheme="majorBidi"/>
          <w:b/>
          <w:bCs/>
        </w:rPr>
        <w:t>g.</w:t>
      </w:r>
      <w:r w:rsidR="00530BAB" w:rsidRPr="0005493B">
        <w:rPr>
          <w:rFonts w:asciiTheme="majorBidi" w:hAnsiTheme="majorBidi" w:cstheme="majorBidi"/>
          <w:b/>
          <w:bCs/>
        </w:rPr>
        <w:t xml:space="preserve"> </w:t>
      </w:r>
      <w:r w:rsidR="008A70D2" w:rsidRPr="0005493B">
        <w:rPr>
          <w:rFonts w:asciiTheme="majorBidi" w:hAnsiTheme="majorBidi" w:cstheme="majorBidi"/>
          <w:b/>
          <w:bCs/>
        </w:rPr>
        <w:t>8</w:t>
      </w:r>
      <w:r w:rsidR="00530BAB" w:rsidRPr="001A332D">
        <w:rPr>
          <w:rFonts w:asciiTheme="majorBidi" w:hAnsiTheme="majorBidi" w:cstheme="majorBidi"/>
        </w:rPr>
        <w:t xml:space="preserve"> Incidence of serious adverse events</w:t>
      </w:r>
      <w:bookmarkEnd w:id="9"/>
    </w:p>
    <w:p w14:paraId="51771563" w14:textId="77777777" w:rsidR="00955EFC" w:rsidRPr="001A332D" w:rsidRDefault="00955EFC" w:rsidP="00955EFC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607C523A" w14:textId="77777777" w:rsidR="00955EFC" w:rsidRPr="001A332D" w:rsidRDefault="00955EFC" w:rsidP="00955EFC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1C6B5E0E" w14:textId="0E12B428" w:rsidR="00955EFC" w:rsidRPr="001A332D" w:rsidRDefault="00955EFC" w:rsidP="00955EFC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7E9614BB" w14:textId="5EA63E98" w:rsidR="00955EFC" w:rsidRPr="001A332D" w:rsidRDefault="00955EFC" w:rsidP="00955EFC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2ABC4661" w14:textId="13E4C611" w:rsidR="00955EFC" w:rsidRPr="001A332D" w:rsidRDefault="00955EFC" w:rsidP="00955EFC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4A8F30F3" w14:textId="7255ABA6" w:rsidR="00955EFC" w:rsidRPr="001A332D" w:rsidRDefault="00955EFC" w:rsidP="00955EFC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5BA6E32F" w14:textId="2C6660DC" w:rsidR="00955EFC" w:rsidRPr="001A332D" w:rsidRDefault="00955EFC" w:rsidP="00955EFC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6E9EA924" w14:textId="7D8D4206" w:rsidR="00955EFC" w:rsidRPr="001A332D" w:rsidRDefault="00955EFC" w:rsidP="00955EFC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2F2ACD94" w14:textId="0E438AA0" w:rsidR="00E45990" w:rsidRPr="001A332D" w:rsidRDefault="00E45990" w:rsidP="00955EFC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5029C316" w14:textId="77777777" w:rsidR="00E45990" w:rsidRPr="001A332D" w:rsidRDefault="00E45990" w:rsidP="00955EFC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3F8684A1" w14:textId="269AE4F7" w:rsidR="00955EFC" w:rsidRPr="001A332D" w:rsidRDefault="00955EFC" w:rsidP="00955EFC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04B1245A" w14:textId="77777777" w:rsidR="00955EFC" w:rsidRPr="001A332D" w:rsidRDefault="00955EFC" w:rsidP="00955EFC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582FB37A" w14:textId="77777777" w:rsidR="00955EFC" w:rsidRPr="001A332D" w:rsidRDefault="00955EFC" w:rsidP="00955EFC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  <w:r w:rsidRPr="001A332D">
        <w:rPr>
          <w:rFonts w:asciiTheme="majorBidi" w:hAnsiTheme="majorBidi" w:cstheme="majorBidi"/>
          <w:noProof/>
          <w:sz w:val="26"/>
          <w:szCs w:val="26"/>
        </w:rPr>
        <w:lastRenderedPageBreak/>
        <w:drawing>
          <wp:inline distT="0" distB="0" distL="0" distR="0" wp14:anchorId="3576464C" wp14:editId="15739473">
            <wp:extent cx="5003800" cy="2438400"/>
            <wp:effectExtent l="0" t="0" r="0" b="0"/>
            <wp:docPr id="746921537" name="Picture 27" descr="A white sheet with numbers and a black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921537" name="Picture 15" descr="A white sheet with numbers and a black text&#10;&#10;Description automatically generated with medium confidence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524E4" w14:textId="77777777" w:rsidR="00955EFC" w:rsidRPr="001A332D" w:rsidRDefault="00955EFC" w:rsidP="00955EFC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3D539247" w14:textId="11F48B6D" w:rsidR="00530BAB" w:rsidRPr="001A332D" w:rsidRDefault="00EF7887" w:rsidP="00530BAB">
      <w:pPr>
        <w:pStyle w:val="Heading2"/>
        <w:rPr>
          <w:rFonts w:asciiTheme="majorBidi" w:hAnsiTheme="majorBidi" w:cstheme="majorBidi"/>
        </w:rPr>
      </w:pPr>
      <w:bookmarkStart w:id="10" w:name="_Toc219062465"/>
      <w:r w:rsidRPr="0005493B">
        <w:rPr>
          <w:rFonts w:asciiTheme="majorBidi" w:hAnsiTheme="majorBidi" w:cstheme="majorBidi"/>
          <w:b/>
          <w:bCs/>
        </w:rPr>
        <w:t xml:space="preserve">ESM </w:t>
      </w:r>
      <w:r w:rsidR="00530BAB" w:rsidRPr="0005493B">
        <w:rPr>
          <w:rFonts w:asciiTheme="majorBidi" w:hAnsiTheme="majorBidi" w:cstheme="majorBidi"/>
          <w:b/>
          <w:bCs/>
        </w:rPr>
        <w:t>Fig</w:t>
      </w:r>
      <w:r w:rsidRPr="0005493B">
        <w:rPr>
          <w:rFonts w:asciiTheme="majorBidi" w:hAnsiTheme="majorBidi" w:cstheme="majorBidi"/>
          <w:b/>
          <w:bCs/>
        </w:rPr>
        <w:t>.</w:t>
      </w:r>
      <w:r w:rsidR="00530BAB" w:rsidRPr="0005493B">
        <w:rPr>
          <w:rFonts w:asciiTheme="majorBidi" w:hAnsiTheme="majorBidi" w:cstheme="majorBidi"/>
          <w:b/>
          <w:bCs/>
        </w:rPr>
        <w:t xml:space="preserve"> </w:t>
      </w:r>
      <w:r w:rsidR="008A70D2" w:rsidRPr="0005493B">
        <w:rPr>
          <w:rFonts w:asciiTheme="majorBidi" w:hAnsiTheme="majorBidi" w:cstheme="majorBidi"/>
          <w:b/>
          <w:bCs/>
        </w:rPr>
        <w:t>9</w:t>
      </w:r>
      <w:r w:rsidR="00530BAB" w:rsidRPr="001A332D">
        <w:rPr>
          <w:rFonts w:asciiTheme="majorBidi" w:hAnsiTheme="majorBidi" w:cstheme="majorBidi"/>
        </w:rPr>
        <w:t xml:space="preserve"> Incidence of discontinuation due to </w:t>
      </w:r>
      <w:bookmarkEnd w:id="10"/>
      <w:r>
        <w:rPr>
          <w:rFonts w:asciiTheme="majorBidi" w:hAnsiTheme="majorBidi" w:cstheme="majorBidi"/>
        </w:rPr>
        <w:t>adverse events</w:t>
      </w:r>
    </w:p>
    <w:p w14:paraId="5C1D2D25" w14:textId="6659DEA6" w:rsidR="00955EFC" w:rsidRPr="001A332D" w:rsidRDefault="00955EFC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20BF69F6" w14:textId="6A50CC2B" w:rsidR="00955EFC" w:rsidRPr="001A332D" w:rsidRDefault="00955EFC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38B58A9A" w14:textId="27930EE3" w:rsidR="00955EFC" w:rsidRPr="001A332D" w:rsidRDefault="00955EFC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4FAEE53E" w14:textId="039D6002" w:rsidR="00955EFC" w:rsidRPr="001A332D" w:rsidRDefault="00955EFC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4778D018" w14:textId="77777777" w:rsidR="00955EFC" w:rsidRPr="001A332D" w:rsidRDefault="00955EFC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5335EBF0" w14:textId="77777777" w:rsidR="004859BE" w:rsidRPr="001A332D" w:rsidRDefault="004859BE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364AAFB2" w14:textId="77777777" w:rsidR="004859BE" w:rsidRPr="001A332D" w:rsidRDefault="004859BE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44BE7F0E" w14:textId="77777777" w:rsidR="00955EFC" w:rsidRPr="001A332D" w:rsidRDefault="00955EFC" w:rsidP="00955EFC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2CCAA8D5" w14:textId="0850C7C7" w:rsidR="00CE1799" w:rsidRPr="001A332D" w:rsidRDefault="00CE1799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  <w:r w:rsidRPr="001A332D">
        <w:rPr>
          <w:rFonts w:asciiTheme="majorBidi" w:hAnsiTheme="majorBidi" w:cstheme="majorBidi"/>
          <w:noProof/>
          <w:sz w:val="26"/>
          <w:szCs w:val="26"/>
        </w:rPr>
        <w:drawing>
          <wp:inline distT="0" distB="0" distL="0" distR="0" wp14:anchorId="176B7610" wp14:editId="74FABEAF">
            <wp:extent cx="5003800" cy="2438400"/>
            <wp:effectExtent l="0" t="0" r="0" b="0"/>
            <wp:docPr id="1766410319" name="Picture 12" descr="A white paper with numbers and a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410319" name="Picture 12" descr="A white paper with numbers and a black text&#10;&#10;Description automatically generated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CD4AB" w14:textId="6D476083" w:rsidR="00955EFC" w:rsidRPr="001A332D" w:rsidRDefault="00955EFC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4E32A04E" w14:textId="4BE1ACA7" w:rsidR="00530BAB" w:rsidRPr="001A332D" w:rsidRDefault="00EF7887" w:rsidP="00530BAB">
      <w:pPr>
        <w:pStyle w:val="Heading2"/>
        <w:rPr>
          <w:rFonts w:asciiTheme="majorBidi" w:hAnsiTheme="majorBidi" w:cstheme="majorBidi"/>
        </w:rPr>
      </w:pPr>
      <w:bookmarkStart w:id="11" w:name="_Toc219062466"/>
      <w:r w:rsidRPr="0005493B">
        <w:rPr>
          <w:rFonts w:asciiTheme="majorBidi" w:hAnsiTheme="majorBidi" w:cstheme="majorBidi"/>
          <w:b/>
          <w:bCs/>
        </w:rPr>
        <w:t xml:space="preserve">ESM </w:t>
      </w:r>
      <w:r w:rsidR="00530BAB" w:rsidRPr="0005493B">
        <w:rPr>
          <w:rFonts w:asciiTheme="majorBidi" w:hAnsiTheme="majorBidi" w:cstheme="majorBidi"/>
          <w:b/>
          <w:bCs/>
        </w:rPr>
        <w:t>Fig</w:t>
      </w:r>
      <w:r w:rsidRPr="0005493B">
        <w:rPr>
          <w:rFonts w:asciiTheme="majorBidi" w:hAnsiTheme="majorBidi" w:cstheme="majorBidi"/>
          <w:b/>
          <w:bCs/>
        </w:rPr>
        <w:t xml:space="preserve">. </w:t>
      </w:r>
      <w:r w:rsidR="008A70D2" w:rsidRPr="0005493B">
        <w:rPr>
          <w:rFonts w:asciiTheme="majorBidi" w:hAnsiTheme="majorBidi" w:cstheme="majorBidi"/>
          <w:b/>
          <w:bCs/>
        </w:rPr>
        <w:t>10</w:t>
      </w:r>
      <w:r w:rsidR="00530BAB" w:rsidRPr="001A332D">
        <w:rPr>
          <w:rFonts w:asciiTheme="majorBidi" w:hAnsiTheme="majorBidi" w:cstheme="majorBidi"/>
        </w:rPr>
        <w:t xml:space="preserve"> Incidence of hypoglycemia</w:t>
      </w:r>
      <w:bookmarkEnd w:id="11"/>
    </w:p>
    <w:p w14:paraId="664E6ADD" w14:textId="69668210" w:rsidR="00955EFC" w:rsidRPr="001A332D" w:rsidRDefault="00955EFC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1C98A197" w14:textId="3350981E" w:rsidR="00955EFC" w:rsidRPr="001A332D" w:rsidRDefault="00955EFC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35E88DF7" w14:textId="359B191E" w:rsidR="00AC2985" w:rsidRPr="001A332D" w:rsidRDefault="00AC2985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1A1F6C51" w14:textId="76A31470" w:rsidR="00AC2985" w:rsidRPr="001A332D" w:rsidRDefault="00AC2985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6953F50F" w14:textId="6D2E0E36" w:rsidR="00AC2985" w:rsidRPr="001A332D" w:rsidRDefault="00AC2985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1AE42B0D" w14:textId="3E5447E5" w:rsidR="00E45990" w:rsidRPr="001A332D" w:rsidRDefault="00E45990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4257028B" w14:textId="77777777" w:rsidR="00E45990" w:rsidRPr="001A332D" w:rsidRDefault="00E45990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252359B4" w14:textId="77777777" w:rsidR="00AC2985" w:rsidRPr="001A332D" w:rsidRDefault="00AC2985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29979026" w14:textId="77777777" w:rsidR="00955EFC" w:rsidRPr="001A332D" w:rsidRDefault="00955EFC" w:rsidP="00955EFC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1076B585" w14:textId="77777777" w:rsidR="00955EFC" w:rsidRPr="001A332D" w:rsidRDefault="00955EFC" w:rsidP="00955EFC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  <w:r w:rsidRPr="001A332D">
        <w:rPr>
          <w:rFonts w:asciiTheme="majorBidi" w:hAnsiTheme="majorBidi" w:cstheme="majorBidi"/>
          <w:noProof/>
          <w:sz w:val="26"/>
          <w:szCs w:val="26"/>
        </w:rPr>
        <w:lastRenderedPageBreak/>
        <w:drawing>
          <wp:inline distT="0" distB="0" distL="0" distR="0" wp14:anchorId="690E7076" wp14:editId="69FD4F55">
            <wp:extent cx="4940300" cy="2438400"/>
            <wp:effectExtent l="0" t="0" r="0" b="0"/>
            <wp:docPr id="176365180" name="Picture 28" descr="A white paper with numbers and a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65180" name="Picture 19" descr="A white paper with numbers and a black text&#10;&#10;Description automatically generated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03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E61F8" w14:textId="77777777" w:rsidR="00955EFC" w:rsidRPr="001A332D" w:rsidRDefault="00955EFC" w:rsidP="00955EFC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2D0C22A8" w14:textId="1136B94E" w:rsidR="00530BAB" w:rsidRPr="001A332D" w:rsidRDefault="00EF7887" w:rsidP="00530BAB">
      <w:pPr>
        <w:pStyle w:val="Heading2"/>
        <w:rPr>
          <w:rFonts w:asciiTheme="majorBidi" w:hAnsiTheme="majorBidi" w:cstheme="majorBidi"/>
        </w:rPr>
      </w:pPr>
      <w:bookmarkStart w:id="12" w:name="_Toc219062467"/>
      <w:r w:rsidRPr="0005493B">
        <w:rPr>
          <w:rFonts w:asciiTheme="majorBidi" w:hAnsiTheme="majorBidi" w:cstheme="majorBidi"/>
          <w:b/>
          <w:bCs/>
        </w:rPr>
        <w:t xml:space="preserve">ESM </w:t>
      </w:r>
      <w:r w:rsidR="00530BAB" w:rsidRPr="0005493B">
        <w:rPr>
          <w:rFonts w:asciiTheme="majorBidi" w:hAnsiTheme="majorBidi" w:cstheme="majorBidi"/>
          <w:b/>
          <w:bCs/>
        </w:rPr>
        <w:t>Fig</w:t>
      </w:r>
      <w:r w:rsidRPr="0005493B">
        <w:rPr>
          <w:rFonts w:asciiTheme="majorBidi" w:hAnsiTheme="majorBidi" w:cstheme="majorBidi"/>
          <w:b/>
          <w:bCs/>
        </w:rPr>
        <w:t xml:space="preserve">. </w:t>
      </w:r>
      <w:r w:rsidR="00530BAB" w:rsidRPr="0005493B">
        <w:rPr>
          <w:rFonts w:asciiTheme="majorBidi" w:hAnsiTheme="majorBidi" w:cstheme="majorBidi"/>
          <w:b/>
          <w:bCs/>
        </w:rPr>
        <w:t>1</w:t>
      </w:r>
      <w:r w:rsidRPr="0005493B">
        <w:rPr>
          <w:rFonts w:asciiTheme="majorBidi" w:hAnsiTheme="majorBidi" w:cstheme="majorBidi"/>
          <w:b/>
          <w:bCs/>
        </w:rPr>
        <w:t>1</w:t>
      </w:r>
      <w:r w:rsidR="00530BAB" w:rsidRPr="001A332D">
        <w:rPr>
          <w:rFonts w:asciiTheme="majorBidi" w:hAnsiTheme="majorBidi" w:cstheme="majorBidi"/>
        </w:rPr>
        <w:t xml:space="preserve"> Incidence of hypotension</w:t>
      </w:r>
      <w:bookmarkEnd w:id="12"/>
    </w:p>
    <w:p w14:paraId="7E2358A1" w14:textId="77777777" w:rsidR="00530BAB" w:rsidRPr="001A332D" w:rsidRDefault="00530BAB" w:rsidP="00955EFC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69A138D7" w14:textId="77777777" w:rsidR="00955EFC" w:rsidRPr="001A332D" w:rsidRDefault="00955EFC" w:rsidP="00955EFC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55A0C803" w14:textId="1425F169" w:rsidR="00955EFC" w:rsidRPr="001A332D" w:rsidRDefault="00955EFC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0EAB0637" w14:textId="521A20E1" w:rsidR="00955EFC" w:rsidRPr="001A332D" w:rsidRDefault="00955EFC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4F6C3AB8" w14:textId="06157CAA" w:rsidR="00955EFC" w:rsidRPr="001A332D" w:rsidRDefault="00955EFC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45A6EB07" w14:textId="77777777" w:rsidR="00D72346" w:rsidRPr="001A332D" w:rsidRDefault="00D72346" w:rsidP="00D72346">
      <w:pPr>
        <w:autoSpaceDE w:val="0"/>
        <w:autoSpaceDN w:val="0"/>
        <w:bidi/>
        <w:adjustRightInd w:val="0"/>
        <w:rPr>
          <w:rFonts w:asciiTheme="majorBidi" w:hAnsiTheme="majorBidi" w:cstheme="majorBidi"/>
          <w:sz w:val="26"/>
          <w:szCs w:val="26"/>
        </w:rPr>
      </w:pPr>
    </w:p>
    <w:p w14:paraId="6C21A6E8" w14:textId="7DA26790" w:rsidR="00CE1799" w:rsidRPr="001A332D" w:rsidRDefault="00616F3E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  <w:r w:rsidRPr="001A332D">
        <w:rPr>
          <w:rFonts w:asciiTheme="majorBidi" w:hAnsiTheme="majorBidi" w:cstheme="majorBidi"/>
          <w:noProof/>
          <w:sz w:val="26"/>
          <w:szCs w:val="26"/>
        </w:rPr>
        <w:drawing>
          <wp:inline distT="0" distB="0" distL="0" distR="0" wp14:anchorId="5A6BEB22" wp14:editId="1CF2FD21">
            <wp:extent cx="5003800" cy="2438400"/>
            <wp:effectExtent l="0" t="0" r="0" b="0"/>
            <wp:docPr id="1646568839" name="Picture 16" descr="A white sheet with numbers and a number of objec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568839" name="Picture 16" descr="A white sheet with numbers and a number of objects&#10;&#10;Description automatically generated with medium confidence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113B4" w14:textId="77777777" w:rsidR="00530BAB" w:rsidRPr="001A332D" w:rsidRDefault="00530BAB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14EE9B4B" w14:textId="3D9E00EF" w:rsidR="00530BAB" w:rsidRPr="001A332D" w:rsidRDefault="0005493B" w:rsidP="00530BAB">
      <w:pPr>
        <w:pStyle w:val="Heading2"/>
        <w:rPr>
          <w:rFonts w:asciiTheme="majorBidi" w:hAnsiTheme="majorBidi" w:cstheme="majorBidi"/>
        </w:rPr>
      </w:pPr>
      <w:bookmarkStart w:id="13" w:name="_Toc219062468"/>
      <w:r w:rsidRPr="0005493B">
        <w:rPr>
          <w:rFonts w:asciiTheme="majorBidi" w:hAnsiTheme="majorBidi" w:cstheme="majorBidi"/>
          <w:b/>
          <w:bCs/>
        </w:rPr>
        <w:t xml:space="preserve">ESM </w:t>
      </w:r>
      <w:r w:rsidR="00530BAB" w:rsidRPr="0005493B">
        <w:rPr>
          <w:rFonts w:asciiTheme="majorBidi" w:hAnsiTheme="majorBidi" w:cstheme="majorBidi"/>
          <w:b/>
          <w:bCs/>
        </w:rPr>
        <w:t>Fig</w:t>
      </w:r>
      <w:r w:rsidRPr="0005493B">
        <w:rPr>
          <w:rFonts w:asciiTheme="majorBidi" w:hAnsiTheme="majorBidi" w:cstheme="majorBidi"/>
          <w:b/>
          <w:bCs/>
        </w:rPr>
        <w:t>.</w:t>
      </w:r>
      <w:r w:rsidR="00530BAB" w:rsidRPr="0005493B">
        <w:rPr>
          <w:rFonts w:asciiTheme="majorBidi" w:hAnsiTheme="majorBidi" w:cstheme="majorBidi"/>
          <w:b/>
          <w:bCs/>
        </w:rPr>
        <w:t xml:space="preserve"> 1</w:t>
      </w:r>
      <w:r w:rsidR="008A70D2" w:rsidRPr="0005493B">
        <w:rPr>
          <w:rFonts w:asciiTheme="majorBidi" w:hAnsiTheme="majorBidi" w:cstheme="majorBidi"/>
          <w:b/>
          <w:bCs/>
        </w:rPr>
        <w:t>2</w:t>
      </w:r>
      <w:r w:rsidR="00530BAB" w:rsidRPr="001A332D">
        <w:rPr>
          <w:rFonts w:asciiTheme="majorBidi" w:hAnsiTheme="majorBidi" w:cstheme="majorBidi"/>
        </w:rPr>
        <w:t xml:space="preserve"> Incidence of genital infections</w:t>
      </w:r>
      <w:bookmarkEnd w:id="13"/>
    </w:p>
    <w:p w14:paraId="4B33952C" w14:textId="77777777" w:rsidR="00530BAB" w:rsidRPr="001A332D" w:rsidRDefault="00530BAB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7DC6A941" w14:textId="08698F8B" w:rsidR="00955EFC" w:rsidRPr="001A332D" w:rsidRDefault="00955EFC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54B47D85" w14:textId="216B8AB8" w:rsidR="00955EFC" w:rsidRPr="001A332D" w:rsidRDefault="00955EFC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35B57908" w14:textId="0DF0E6A0" w:rsidR="00AC2985" w:rsidRPr="001A332D" w:rsidRDefault="00AC2985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6DCC3CDF" w14:textId="4F48326B" w:rsidR="00AC2985" w:rsidRPr="001A332D" w:rsidRDefault="00AC2985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1FC31302" w14:textId="19BCE8EE" w:rsidR="00AC2985" w:rsidRPr="001A332D" w:rsidRDefault="00AC2985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7F40A496" w14:textId="6DF6FC2F" w:rsidR="00AC2985" w:rsidRPr="001A332D" w:rsidRDefault="00AC2985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37359448" w14:textId="1D8655B7" w:rsidR="00AC2985" w:rsidRPr="001A332D" w:rsidRDefault="00AC2985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459312DD" w14:textId="364789C5" w:rsidR="00AC2985" w:rsidRPr="001A332D" w:rsidRDefault="00AC2985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717D0A1A" w14:textId="1F096CFC" w:rsidR="00AC2985" w:rsidRPr="001A332D" w:rsidRDefault="00AC2985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47A6B4E5" w14:textId="61769B9E" w:rsidR="00E45990" w:rsidRPr="001A332D" w:rsidRDefault="00E45990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1E3CE1DB" w14:textId="77777777" w:rsidR="00E45990" w:rsidRPr="001A332D" w:rsidRDefault="00E45990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55E0563A" w14:textId="77777777" w:rsidR="00955EFC" w:rsidRPr="001A332D" w:rsidRDefault="00955EFC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0B2D1717" w14:textId="77777777" w:rsidR="00D72346" w:rsidRPr="001A332D" w:rsidRDefault="00D72346" w:rsidP="00D72346">
      <w:pPr>
        <w:autoSpaceDE w:val="0"/>
        <w:autoSpaceDN w:val="0"/>
        <w:bidi/>
        <w:adjustRightInd w:val="0"/>
        <w:rPr>
          <w:rFonts w:asciiTheme="majorBidi" w:hAnsiTheme="majorBidi" w:cstheme="majorBidi"/>
          <w:sz w:val="26"/>
          <w:szCs w:val="26"/>
        </w:rPr>
      </w:pPr>
    </w:p>
    <w:p w14:paraId="2D07DDEF" w14:textId="72150272" w:rsidR="00955EFC" w:rsidRPr="001A332D" w:rsidRDefault="00616F3E" w:rsidP="00955EFC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  <w:r w:rsidRPr="001A332D">
        <w:rPr>
          <w:rFonts w:asciiTheme="majorBidi" w:hAnsiTheme="majorBidi" w:cstheme="majorBidi"/>
          <w:noProof/>
          <w:sz w:val="26"/>
          <w:szCs w:val="26"/>
        </w:rPr>
        <w:drawing>
          <wp:inline distT="0" distB="0" distL="0" distR="0" wp14:anchorId="465772EA" wp14:editId="6E85ED20">
            <wp:extent cx="5003800" cy="2438400"/>
            <wp:effectExtent l="0" t="0" r="0" b="0"/>
            <wp:docPr id="767566546" name="Picture 17" descr="A white sheet with numbers and a number of objec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566546" name="Picture 17" descr="A white sheet with numbers and a number of objects&#10;&#10;Description automatically generated with medium confidence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A6E00" w14:textId="77777777" w:rsidR="00530BAB" w:rsidRPr="001A332D" w:rsidRDefault="00530BAB" w:rsidP="00955EFC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1D934FAD" w14:textId="175E8DD5" w:rsidR="00530BAB" w:rsidRPr="001A332D" w:rsidRDefault="0005493B" w:rsidP="00530BAB">
      <w:pPr>
        <w:pStyle w:val="Heading2"/>
        <w:rPr>
          <w:rFonts w:asciiTheme="majorBidi" w:hAnsiTheme="majorBidi" w:cstheme="majorBidi"/>
        </w:rPr>
      </w:pPr>
      <w:bookmarkStart w:id="14" w:name="_Toc219062469"/>
      <w:r w:rsidRPr="0005493B">
        <w:rPr>
          <w:rFonts w:asciiTheme="majorBidi" w:hAnsiTheme="majorBidi" w:cstheme="majorBidi"/>
          <w:b/>
          <w:bCs/>
        </w:rPr>
        <w:t xml:space="preserve">ESM </w:t>
      </w:r>
      <w:r w:rsidR="00530BAB" w:rsidRPr="0005493B">
        <w:rPr>
          <w:rFonts w:asciiTheme="majorBidi" w:hAnsiTheme="majorBidi" w:cstheme="majorBidi"/>
          <w:b/>
          <w:bCs/>
        </w:rPr>
        <w:t>Fig</w:t>
      </w:r>
      <w:r w:rsidRPr="0005493B">
        <w:rPr>
          <w:rFonts w:asciiTheme="majorBidi" w:hAnsiTheme="majorBidi" w:cstheme="majorBidi"/>
          <w:b/>
          <w:bCs/>
        </w:rPr>
        <w:t>.</w:t>
      </w:r>
      <w:r w:rsidR="00530BAB" w:rsidRPr="0005493B">
        <w:rPr>
          <w:rFonts w:asciiTheme="majorBidi" w:hAnsiTheme="majorBidi" w:cstheme="majorBidi"/>
          <w:b/>
          <w:bCs/>
        </w:rPr>
        <w:t xml:space="preserve"> 1</w:t>
      </w:r>
      <w:r w:rsidR="008A70D2" w:rsidRPr="0005493B">
        <w:rPr>
          <w:rFonts w:asciiTheme="majorBidi" w:hAnsiTheme="majorBidi" w:cstheme="majorBidi"/>
          <w:b/>
          <w:bCs/>
        </w:rPr>
        <w:t>3</w:t>
      </w:r>
      <w:r w:rsidR="00530BAB" w:rsidRPr="001A332D">
        <w:rPr>
          <w:rFonts w:asciiTheme="majorBidi" w:hAnsiTheme="majorBidi" w:cstheme="majorBidi"/>
        </w:rPr>
        <w:t xml:space="preserve"> Incidence of urinary tract infections</w:t>
      </w:r>
      <w:bookmarkEnd w:id="14"/>
    </w:p>
    <w:p w14:paraId="3E159895" w14:textId="77777777" w:rsidR="00955EFC" w:rsidRPr="001A332D" w:rsidRDefault="00955EFC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45F9621B" w14:textId="77777777" w:rsidR="00955EFC" w:rsidRPr="001A332D" w:rsidRDefault="00955EFC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1CC847FD" w14:textId="77777777" w:rsidR="00955EFC" w:rsidRPr="001A332D" w:rsidRDefault="00955EFC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72F25C08" w14:textId="77777777" w:rsidR="00955EFC" w:rsidRPr="001A332D" w:rsidRDefault="00955EFC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5DBC9E70" w14:textId="77777777" w:rsidR="00955EFC" w:rsidRPr="001A332D" w:rsidRDefault="00955EFC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16B79454" w14:textId="77777777" w:rsidR="00955EFC" w:rsidRPr="001A332D" w:rsidRDefault="00955EFC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7FDAEA20" w14:textId="77777777" w:rsidR="00955EFC" w:rsidRPr="001A332D" w:rsidRDefault="00955EFC" w:rsidP="00955EFC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0BC64EB8" w14:textId="31EFD301" w:rsidR="00616F3E" w:rsidRPr="001A332D" w:rsidRDefault="00616F3E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  <w:r w:rsidRPr="001A332D">
        <w:rPr>
          <w:rFonts w:asciiTheme="majorBidi" w:hAnsiTheme="majorBidi" w:cstheme="majorBidi"/>
          <w:noProof/>
          <w:sz w:val="26"/>
          <w:szCs w:val="26"/>
        </w:rPr>
        <w:drawing>
          <wp:inline distT="0" distB="0" distL="0" distR="0" wp14:anchorId="587EA4E1" wp14:editId="3BFC6618">
            <wp:extent cx="5003800" cy="2438400"/>
            <wp:effectExtent l="0" t="0" r="0" b="0"/>
            <wp:docPr id="895057112" name="Picture 21" descr="A white paper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057112" name="Picture 21" descr="A white paper with black text&#10;&#10;Description automatically generated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008DF" w14:textId="77777777" w:rsidR="00D72346" w:rsidRPr="001A332D" w:rsidRDefault="00D72346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4926025C" w14:textId="1BA801EC" w:rsidR="00530BAB" w:rsidRPr="001A332D" w:rsidRDefault="0005493B" w:rsidP="00530BAB">
      <w:pPr>
        <w:pStyle w:val="Heading2"/>
        <w:rPr>
          <w:rFonts w:asciiTheme="majorBidi" w:hAnsiTheme="majorBidi" w:cstheme="majorBidi"/>
        </w:rPr>
      </w:pPr>
      <w:r w:rsidRPr="0005493B">
        <w:rPr>
          <w:rFonts w:asciiTheme="majorBidi" w:hAnsiTheme="majorBidi" w:cstheme="majorBidi"/>
          <w:b/>
          <w:bCs/>
        </w:rPr>
        <w:t xml:space="preserve">ESM </w:t>
      </w:r>
      <w:r w:rsidR="00530BAB" w:rsidRPr="0005493B">
        <w:rPr>
          <w:rFonts w:asciiTheme="majorBidi" w:hAnsiTheme="majorBidi" w:cstheme="majorBidi"/>
          <w:b/>
          <w:bCs/>
        </w:rPr>
        <w:t>Fig</w:t>
      </w:r>
      <w:r w:rsidRPr="0005493B">
        <w:rPr>
          <w:rFonts w:asciiTheme="majorBidi" w:hAnsiTheme="majorBidi" w:cstheme="majorBidi"/>
          <w:b/>
          <w:bCs/>
        </w:rPr>
        <w:t>.</w:t>
      </w:r>
      <w:r w:rsidR="00530BAB" w:rsidRPr="0005493B">
        <w:rPr>
          <w:rFonts w:asciiTheme="majorBidi" w:hAnsiTheme="majorBidi" w:cstheme="majorBidi"/>
          <w:b/>
          <w:bCs/>
        </w:rPr>
        <w:t xml:space="preserve"> 1</w:t>
      </w:r>
      <w:r w:rsidR="008A70D2" w:rsidRPr="0005493B">
        <w:rPr>
          <w:rFonts w:asciiTheme="majorBidi" w:hAnsiTheme="majorBidi" w:cstheme="majorBidi"/>
          <w:b/>
          <w:bCs/>
        </w:rPr>
        <w:t>4</w:t>
      </w:r>
      <w:r w:rsidR="00530BAB" w:rsidRPr="001A332D">
        <w:rPr>
          <w:rFonts w:asciiTheme="majorBidi" w:hAnsiTheme="majorBidi" w:cstheme="majorBidi"/>
        </w:rPr>
        <w:t xml:space="preserve"> Incidence of DKA</w:t>
      </w:r>
    </w:p>
    <w:p w14:paraId="47E6E2AE" w14:textId="77777777" w:rsidR="00D72346" w:rsidRPr="001A332D" w:rsidRDefault="00D72346" w:rsidP="003A75EF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32693009" w14:textId="77777777" w:rsidR="00955EFC" w:rsidRPr="001A332D" w:rsidRDefault="00955EFC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187EB316" w14:textId="77777777" w:rsidR="00955EFC" w:rsidRPr="001A332D" w:rsidRDefault="00955EFC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25891751" w14:textId="77777777" w:rsidR="00955EFC" w:rsidRPr="001A332D" w:rsidRDefault="00955EFC" w:rsidP="00D72346">
      <w:pPr>
        <w:autoSpaceDE w:val="0"/>
        <w:autoSpaceDN w:val="0"/>
        <w:adjustRightInd w:val="0"/>
        <w:rPr>
          <w:rFonts w:asciiTheme="majorBidi" w:hAnsiTheme="majorBidi" w:cstheme="majorBidi"/>
          <w:sz w:val="26"/>
          <w:szCs w:val="26"/>
        </w:rPr>
      </w:pPr>
    </w:p>
    <w:p w14:paraId="31647C85" w14:textId="77777777" w:rsidR="003A75EF" w:rsidRPr="001A332D" w:rsidRDefault="003A75EF" w:rsidP="003A75EF">
      <w:pPr>
        <w:autoSpaceDE w:val="0"/>
        <w:autoSpaceDN w:val="0"/>
        <w:bidi/>
        <w:adjustRightInd w:val="0"/>
        <w:rPr>
          <w:rFonts w:asciiTheme="majorBidi" w:hAnsiTheme="majorBidi" w:cstheme="majorBidi"/>
          <w:sz w:val="26"/>
          <w:szCs w:val="26"/>
        </w:rPr>
      </w:pPr>
    </w:p>
    <w:sectPr w:rsidR="003A75EF" w:rsidRPr="001A332D" w:rsidSect="00D72346">
      <w:footerReference w:type="even" r:id="rId25"/>
      <w:footerReference w:type="default" r:id="rId26"/>
      <w:pgSz w:w="11900" w:h="16840"/>
      <w:pgMar w:top="1440" w:right="1440" w:bottom="1440" w:left="138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06C4B" w14:textId="77777777" w:rsidR="009D5CF3" w:rsidRDefault="009D5CF3" w:rsidP="00CE1799">
      <w:r>
        <w:separator/>
      </w:r>
    </w:p>
  </w:endnote>
  <w:endnote w:type="continuationSeparator" w:id="0">
    <w:p w14:paraId="0A6C6F16" w14:textId="77777777" w:rsidR="009D5CF3" w:rsidRDefault="009D5CF3" w:rsidP="00CE1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4217367"/>
      <w:docPartObj>
        <w:docPartGallery w:val="Page Numbers (Bottom of Page)"/>
        <w:docPartUnique/>
      </w:docPartObj>
    </w:sdtPr>
    <w:sdtContent>
      <w:p w14:paraId="67EFB2A8" w14:textId="35A474ED" w:rsidR="00AC2985" w:rsidRDefault="00AC2985" w:rsidP="00F4358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F46B0D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B10A0A6" w14:textId="77777777" w:rsidR="00AC2985" w:rsidRDefault="00AC29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813703071"/>
      <w:docPartObj>
        <w:docPartGallery w:val="Page Numbers (Bottom of Page)"/>
        <w:docPartUnique/>
      </w:docPartObj>
    </w:sdtPr>
    <w:sdtContent>
      <w:p w14:paraId="5DFDEBCC" w14:textId="1C9FF655" w:rsidR="00AC2985" w:rsidRDefault="00AC2985" w:rsidP="00F4358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9E0BEA1" w14:textId="77777777" w:rsidR="00AC2985" w:rsidRDefault="00AC29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DD342" w14:textId="77777777" w:rsidR="009D5CF3" w:rsidRDefault="009D5CF3" w:rsidP="00CE1799">
      <w:r>
        <w:separator/>
      </w:r>
    </w:p>
  </w:footnote>
  <w:footnote w:type="continuationSeparator" w:id="0">
    <w:p w14:paraId="55B71735" w14:textId="77777777" w:rsidR="009D5CF3" w:rsidRDefault="009D5CF3" w:rsidP="00CE17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F60D6"/>
    <w:multiLevelType w:val="hybridMultilevel"/>
    <w:tmpl w:val="5156A8F0"/>
    <w:lvl w:ilvl="0" w:tplc="03D0BE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B5E59"/>
    <w:multiLevelType w:val="hybridMultilevel"/>
    <w:tmpl w:val="95FAFD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27CB0"/>
    <w:multiLevelType w:val="hybridMultilevel"/>
    <w:tmpl w:val="95FAFD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C0B94"/>
    <w:multiLevelType w:val="hybridMultilevel"/>
    <w:tmpl w:val="95FAFD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56EF3"/>
    <w:multiLevelType w:val="hybridMultilevel"/>
    <w:tmpl w:val="95FAFD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660E0"/>
    <w:multiLevelType w:val="hybridMultilevel"/>
    <w:tmpl w:val="95FAFD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0D0525"/>
    <w:multiLevelType w:val="hybridMultilevel"/>
    <w:tmpl w:val="95FAFD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C56974"/>
    <w:multiLevelType w:val="hybridMultilevel"/>
    <w:tmpl w:val="95FAFD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A4748A"/>
    <w:multiLevelType w:val="hybridMultilevel"/>
    <w:tmpl w:val="95FAFD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177F67"/>
    <w:multiLevelType w:val="hybridMultilevel"/>
    <w:tmpl w:val="86608E60"/>
    <w:lvl w:ilvl="0" w:tplc="03D0BE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D217DC"/>
    <w:multiLevelType w:val="hybridMultilevel"/>
    <w:tmpl w:val="13E80F7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2567E9E"/>
    <w:multiLevelType w:val="hybridMultilevel"/>
    <w:tmpl w:val="95FAFD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E27022"/>
    <w:multiLevelType w:val="hybridMultilevel"/>
    <w:tmpl w:val="A3AA50C4"/>
    <w:lvl w:ilvl="0" w:tplc="03D0BE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34102A"/>
    <w:multiLevelType w:val="hybridMultilevel"/>
    <w:tmpl w:val="95FAFD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51485">
    <w:abstractNumId w:val="12"/>
  </w:num>
  <w:num w:numId="2" w16cid:durableId="1168861025">
    <w:abstractNumId w:val="9"/>
  </w:num>
  <w:num w:numId="3" w16cid:durableId="2139180688">
    <w:abstractNumId w:val="0"/>
  </w:num>
  <w:num w:numId="4" w16cid:durableId="1138182480">
    <w:abstractNumId w:val="10"/>
  </w:num>
  <w:num w:numId="5" w16cid:durableId="1318531197">
    <w:abstractNumId w:val="13"/>
  </w:num>
  <w:num w:numId="6" w16cid:durableId="677267040">
    <w:abstractNumId w:val="8"/>
  </w:num>
  <w:num w:numId="7" w16cid:durableId="1900745316">
    <w:abstractNumId w:val="3"/>
  </w:num>
  <w:num w:numId="8" w16cid:durableId="1105229390">
    <w:abstractNumId w:val="4"/>
  </w:num>
  <w:num w:numId="9" w16cid:durableId="1170097133">
    <w:abstractNumId w:val="7"/>
  </w:num>
  <w:num w:numId="10" w16cid:durableId="2095585344">
    <w:abstractNumId w:val="6"/>
  </w:num>
  <w:num w:numId="11" w16cid:durableId="1179345027">
    <w:abstractNumId w:val="11"/>
  </w:num>
  <w:num w:numId="12" w16cid:durableId="1334406969">
    <w:abstractNumId w:val="1"/>
  </w:num>
  <w:num w:numId="13" w16cid:durableId="1117674430">
    <w:abstractNumId w:val="5"/>
  </w:num>
  <w:num w:numId="14" w16cid:durableId="13509859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5EF"/>
    <w:rsid w:val="00016403"/>
    <w:rsid w:val="0005493B"/>
    <w:rsid w:val="000E33E3"/>
    <w:rsid w:val="00107B63"/>
    <w:rsid w:val="001155C0"/>
    <w:rsid w:val="00125E78"/>
    <w:rsid w:val="001A332D"/>
    <w:rsid w:val="00246707"/>
    <w:rsid w:val="002513D0"/>
    <w:rsid w:val="00252786"/>
    <w:rsid w:val="002E1BED"/>
    <w:rsid w:val="003A75EF"/>
    <w:rsid w:val="003F5480"/>
    <w:rsid w:val="004859BE"/>
    <w:rsid w:val="00494394"/>
    <w:rsid w:val="00496A0F"/>
    <w:rsid w:val="004F147C"/>
    <w:rsid w:val="00527946"/>
    <w:rsid w:val="00530BAB"/>
    <w:rsid w:val="00537428"/>
    <w:rsid w:val="00541E02"/>
    <w:rsid w:val="005A4293"/>
    <w:rsid w:val="005B4660"/>
    <w:rsid w:val="00616F3E"/>
    <w:rsid w:val="006334F0"/>
    <w:rsid w:val="0064522B"/>
    <w:rsid w:val="006676CF"/>
    <w:rsid w:val="006B002E"/>
    <w:rsid w:val="006C0CF6"/>
    <w:rsid w:val="006C4A23"/>
    <w:rsid w:val="006F0A51"/>
    <w:rsid w:val="007A2EC6"/>
    <w:rsid w:val="007E0DC8"/>
    <w:rsid w:val="008A70D2"/>
    <w:rsid w:val="008B7728"/>
    <w:rsid w:val="008E6694"/>
    <w:rsid w:val="00937B1F"/>
    <w:rsid w:val="00955EFC"/>
    <w:rsid w:val="009843E0"/>
    <w:rsid w:val="009857BD"/>
    <w:rsid w:val="009B0945"/>
    <w:rsid w:val="009D5CF3"/>
    <w:rsid w:val="00A06D32"/>
    <w:rsid w:val="00A73B12"/>
    <w:rsid w:val="00A80610"/>
    <w:rsid w:val="00AB055B"/>
    <w:rsid w:val="00AC2985"/>
    <w:rsid w:val="00B14E3C"/>
    <w:rsid w:val="00B949F3"/>
    <w:rsid w:val="00BE1301"/>
    <w:rsid w:val="00BE523E"/>
    <w:rsid w:val="00CA2804"/>
    <w:rsid w:val="00CE1799"/>
    <w:rsid w:val="00D573DB"/>
    <w:rsid w:val="00D65E78"/>
    <w:rsid w:val="00D67197"/>
    <w:rsid w:val="00D72346"/>
    <w:rsid w:val="00DB2742"/>
    <w:rsid w:val="00DD6497"/>
    <w:rsid w:val="00E40A3F"/>
    <w:rsid w:val="00E45990"/>
    <w:rsid w:val="00E67DE6"/>
    <w:rsid w:val="00EF0777"/>
    <w:rsid w:val="00EF7887"/>
    <w:rsid w:val="00F46B0D"/>
    <w:rsid w:val="00FF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9CD5E"/>
  <w15:chartTrackingRefBased/>
  <w15:docId w15:val="{F1EF2F4D-024D-F145-923F-2A66B3A3D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5EFC"/>
    <w:pPr>
      <w:autoSpaceDE w:val="0"/>
      <w:autoSpaceDN w:val="0"/>
      <w:adjustRightInd w:val="0"/>
      <w:outlineLvl w:val="0"/>
    </w:pPr>
    <w:rPr>
      <w:rFonts w:ascii="AppleSystemUIFont" w:hAnsi="AppleSystemUIFont" w:cs="AppleSystemUIFont"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5EFC"/>
    <w:pPr>
      <w:autoSpaceDE w:val="0"/>
      <w:autoSpaceDN w:val="0"/>
      <w:adjustRightInd w:val="0"/>
      <w:outlineLvl w:val="1"/>
    </w:pPr>
    <w:rPr>
      <w:rFonts w:ascii="AppleSystemUIFont" w:hAnsi="AppleSystemUIFont" w:cs="AppleSystemUIFont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A75E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75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E40A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17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1799"/>
  </w:style>
  <w:style w:type="paragraph" w:styleId="Footer">
    <w:name w:val="footer"/>
    <w:basedOn w:val="Normal"/>
    <w:link w:val="FooterChar"/>
    <w:uiPriority w:val="99"/>
    <w:unhideWhenUsed/>
    <w:rsid w:val="00CE17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1799"/>
  </w:style>
  <w:style w:type="table" w:styleId="TableGrid">
    <w:name w:val="Table Grid"/>
    <w:basedOn w:val="TableNormal"/>
    <w:uiPriority w:val="39"/>
    <w:rsid w:val="00937B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55EFC"/>
    <w:rPr>
      <w:rFonts w:ascii="AppleSystemUIFont" w:hAnsi="AppleSystemUIFont" w:cs="AppleSystemUIFont"/>
      <w:sz w:val="26"/>
      <w:szCs w:val="2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55EFC"/>
    <w:rPr>
      <w:rFonts w:ascii="AppleSystemUIFont" w:hAnsi="AppleSystemUIFont" w:cs="AppleSystemUIFont"/>
      <w:sz w:val="26"/>
      <w:szCs w:val="26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AC2985"/>
    <w:pPr>
      <w:keepNext/>
      <w:keepLines/>
      <w:autoSpaceDE/>
      <w:autoSpaceDN/>
      <w:adjustRightInd/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AC2985"/>
    <w:pPr>
      <w:spacing w:before="120"/>
    </w:pPr>
    <w:rPr>
      <w:rFonts w:cstheme="minorHAnsi"/>
      <w:b/>
      <w:bCs/>
      <w:i/>
      <w:iCs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EF7887"/>
    <w:pPr>
      <w:tabs>
        <w:tab w:val="right" w:leader="dot" w:pos="9062"/>
      </w:tabs>
      <w:spacing w:before="120"/>
      <w:ind w:left="240"/>
    </w:pPr>
    <w:rPr>
      <w:rFonts w:asciiTheme="majorBidi" w:hAnsiTheme="majorBidi" w:cstheme="majorBidi"/>
      <w:b/>
      <w:bCs/>
      <w:noProof/>
      <w:sz w:val="22"/>
      <w:szCs w:val="26"/>
    </w:rPr>
  </w:style>
  <w:style w:type="character" w:styleId="Hyperlink">
    <w:name w:val="Hyperlink"/>
    <w:basedOn w:val="DefaultParagraphFont"/>
    <w:uiPriority w:val="99"/>
    <w:unhideWhenUsed/>
    <w:rsid w:val="00AC2985"/>
    <w:rPr>
      <w:color w:val="0563C1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AC2985"/>
    <w:pPr>
      <w:ind w:left="480"/>
    </w:pPr>
    <w:rPr>
      <w:rFonts w:cstheme="minorHAnsi"/>
      <w:sz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AC2985"/>
    <w:pPr>
      <w:ind w:left="720"/>
    </w:pPr>
    <w:rPr>
      <w:rFonts w:cstheme="minorHAnsi"/>
      <w:sz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AC2985"/>
    <w:pPr>
      <w:ind w:left="960"/>
    </w:pPr>
    <w:rPr>
      <w:rFonts w:cstheme="minorHAnsi"/>
      <w:sz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AC2985"/>
    <w:pPr>
      <w:ind w:left="1200"/>
    </w:pPr>
    <w:rPr>
      <w:rFonts w:cstheme="minorHAnsi"/>
      <w:sz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AC2985"/>
    <w:pPr>
      <w:ind w:left="1440"/>
    </w:pPr>
    <w:rPr>
      <w:rFonts w:cstheme="minorHAnsi"/>
      <w:sz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AC2985"/>
    <w:pPr>
      <w:ind w:left="1680"/>
    </w:pPr>
    <w:rPr>
      <w:rFonts w:cstheme="minorHAnsi"/>
      <w:sz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AC2985"/>
    <w:pPr>
      <w:ind w:left="1920"/>
    </w:pPr>
    <w:rPr>
      <w:rFonts w:cstheme="minorHAnsi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AC2985"/>
  </w:style>
  <w:style w:type="character" w:styleId="UnresolvedMention">
    <w:name w:val="Unresolved Mention"/>
    <w:basedOn w:val="DefaultParagraphFont"/>
    <w:uiPriority w:val="99"/>
    <w:semiHidden/>
    <w:unhideWhenUsed/>
    <w:rsid w:val="008B77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3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2064EB0-543E-8542-A515-437F5A193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1924</Words>
  <Characters>10971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Rehab Khaled Abdelfattah</dc:creator>
  <cp:keywords/>
  <dc:description/>
  <cp:lastModifiedBy>DELL</cp:lastModifiedBy>
  <cp:revision>2</cp:revision>
  <dcterms:created xsi:type="dcterms:W3CDTF">2026-07-26T17:26:00Z</dcterms:created>
  <dcterms:modified xsi:type="dcterms:W3CDTF">2026-07-26T17:26:00Z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5aa1d398-3658-4ef5-a1fa-f7d82c2fa941</vt:lpwstr>
  </property>
</Properties>
</file>