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9DAA3" w14:textId="77777777" w:rsidR="006E228B" w:rsidRDefault="006E228B" w:rsidP="006E228B">
      <w:r>
        <w:rPr>
          <w:b/>
        </w:rPr>
        <w:t>Supplementary Material</w:t>
      </w:r>
    </w:p>
    <w:p w14:paraId="04B592AF" w14:textId="77777777" w:rsidR="006E228B" w:rsidRDefault="006E228B" w:rsidP="006E228B"/>
    <w:p w14:paraId="44C8F39A" w14:textId="77777777" w:rsidR="006E228B" w:rsidRPr="008229D6" w:rsidRDefault="006E228B" w:rsidP="006E228B">
      <w:pPr>
        <w:spacing w:line="360" w:lineRule="auto"/>
      </w:pPr>
      <w:r w:rsidRPr="008229D6">
        <w:rPr>
          <w:b/>
          <w:bCs/>
        </w:rPr>
        <w:t xml:space="preserve">Table S1. </w:t>
      </w:r>
      <w:r w:rsidRPr="008229D6">
        <w:t>Full Search Strategy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849"/>
        <w:gridCol w:w="4814"/>
        <w:gridCol w:w="2264"/>
        <w:gridCol w:w="991"/>
      </w:tblGrid>
      <w:tr w:rsidR="006E228B" w:rsidRPr="008229D6" w14:paraId="44957C1B" w14:textId="77777777" w:rsidTr="00D95764">
        <w:tc>
          <w:tcPr>
            <w:tcW w:w="1849" w:type="dxa"/>
            <w:tcBorders>
              <w:left w:val="nil"/>
              <w:bottom w:val="single" w:sz="4" w:space="0" w:color="auto"/>
              <w:right w:val="nil"/>
            </w:tcBorders>
          </w:tcPr>
          <w:p w14:paraId="6C364557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  <w:r w:rsidRPr="008229D6">
              <w:rPr>
                <w:b/>
                <w:bCs/>
              </w:rPr>
              <w:t>Database</w:t>
            </w:r>
          </w:p>
        </w:tc>
        <w:tc>
          <w:tcPr>
            <w:tcW w:w="4814" w:type="dxa"/>
            <w:tcBorders>
              <w:left w:val="nil"/>
              <w:bottom w:val="single" w:sz="4" w:space="0" w:color="auto"/>
              <w:right w:val="nil"/>
            </w:tcBorders>
          </w:tcPr>
          <w:p w14:paraId="790F181B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  <w:r w:rsidRPr="008229D6">
              <w:rPr>
                <w:b/>
                <w:bCs/>
              </w:rPr>
              <w:t>Search strategy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  <w:right w:val="nil"/>
            </w:tcBorders>
          </w:tcPr>
          <w:p w14:paraId="531CCD9A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  <w:r w:rsidRPr="008229D6">
              <w:rPr>
                <w:b/>
                <w:bCs/>
              </w:rPr>
              <w:t>Date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14:paraId="13086849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  <w:r w:rsidRPr="008229D6">
              <w:rPr>
                <w:b/>
                <w:bCs/>
              </w:rPr>
              <w:t>Results</w:t>
            </w:r>
          </w:p>
        </w:tc>
      </w:tr>
      <w:tr w:rsidR="006E228B" w:rsidRPr="008229D6" w14:paraId="0B3464F8" w14:textId="77777777" w:rsidTr="00D95764"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6EB81" w14:textId="77777777" w:rsidR="006E228B" w:rsidRPr="008229D6" w:rsidRDefault="006E228B" w:rsidP="00D95764">
            <w:pPr>
              <w:spacing w:line="360" w:lineRule="auto"/>
            </w:pPr>
            <w:r w:rsidRPr="008229D6">
              <w:t>PubMed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58995" w14:textId="77777777" w:rsidR="006E228B" w:rsidRPr="008229D6" w:rsidRDefault="006E228B" w:rsidP="00D95764">
            <w:pPr>
              <w:spacing w:line="360" w:lineRule="auto"/>
            </w:pPr>
            <w:r w:rsidRPr="008229D6">
              <w:t>“duodenal” AND ("resurfacing" OR "ablation")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BEB2D" w14:textId="77777777" w:rsidR="006E228B" w:rsidRPr="008229D6" w:rsidRDefault="006E228B" w:rsidP="00D95764">
            <w:pPr>
              <w:spacing w:line="360" w:lineRule="auto"/>
            </w:pPr>
            <w:r w:rsidRPr="008229D6">
              <w:t>25</w:t>
            </w:r>
            <w:r w:rsidRPr="008229D6">
              <w:rPr>
                <w:vertAlign w:val="superscript"/>
              </w:rPr>
              <w:t>th</w:t>
            </w:r>
            <w:r w:rsidRPr="008229D6">
              <w:t xml:space="preserve"> November, 2025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9F337" w14:textId="77777777" w:rsidR="006E228B" w:rsidRPr="008229D6" w:rsidRDefault="006E228B" w:rsidP="00D95764">
            <w:pPr>
              <w:spacing w:line="360" w:lineRule="auto"/>
            </w:pPr>
            <w:r w:rsidRPr="008229D6">
              <w:t>336</w:t>
            </w:r>
          </w:p>
        </w:tc>
      </w:tr>
      <w:tr w:rsidR="006E228B" w:rsidRPr="008229D6" w14:paraId="1640AD83" w14:textId="77777777" w:rsidTr="00D95764"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7412255A" w14:textId="77777777" w:rsidR="006E228B" w:rsidRPr="008229D6" w:rsidRDefault="006E228B" w:rsidP="00D95764">
            <w:pPr>
              <w:spacing w:line="360" w:lineRule="auto"/>
            </w:pPr>
            <w:r w:rsidRPr="008229D6">
              <w:t>Scopus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72FF4CA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  <w:r w:rsidRPr="008229D6">
              <w:t>“duodenal” AND ("resurfacing" OR "ablation")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5CED668" w14:textId="77777777" w:rsidR="006E228B" w:rsidRPr="008229D6" w:rsidRDefault="006E228B" w:rsidP="00D95764">
            <w:pPr>
              <w:spacing w:line="360" w:lineRule="auto"/>
            </w:pPr>
            <w:r w:rsidRPr="008229D6">
              <w:t>25</w:t>
            </w:r>
            <w:r w:rsidRPr="008229D6">
              <w:rPr>
                <w:vertAlign w:val="superscript"/>
              </w:rPr>
              <w:t>th</w:t>
            </w:r>
            <w:r w:rsidRPr="008229D6">
              <w:t xml:space="preserve"> November, 2025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B041258" w14:textId="77777777" w:rsidR="006E228B" w:rsidRPr="008229D6" w:rsidRDefault="006E228B" w:rsidP="00D95764">
            <w:pPr>
              <w:spacing w:line="360" w:lineRule="auto"/>
            </w:pPr>
            <w:r w:rsidRPr="008229D6">
              <w:t>481</w:t>
            </w:r>
          </w:p>
        </w:tc>
      </w:tr>
      <w:tr w:rsidR="006E228B" w:rsidRPr="008229D6" w14:paraId="77A82349" w14:textId="77777777" w:rsidTr="00D95764"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D31A9" w14:textId="77777777" w:rsidR="006E228B" w:rsidRPr="008229D6" w:rsidRDefault="006E228B" w:rsidP="00D95764">
            <w:pPr>
              <w:spacing w:line="360" w:lineRule="auto"/>
            </w:pPr>
            <w:r w:rsidRPr="008229D6">
              <w:t>CENTRAL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70DA5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  <w:r w:rsidRPr="008229D6">
              <w:t>“duodenal” AND ("resurfacing" OR "ablation")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31FFA" w14:textId="77777777" w:rsidR="006E228B" w:rsidRPr="008229D6" w:rsidRDefault="006E228B" w:rsidP="00D95764">
            <w:pPr>
              <w:spacing w:line="360" w:lineRule="auto"/>
            </w:pPr>
            <w:r w:rsidRPr="008229D6">
              <w:t>25</w:t>
            </w:r>
            <w:r w:rsidRPr="008229D6">
              <w:rPr>
                <w:vertAlign w:val="superscript"/>
              </w:rPr>
              <w:t>th</w:t>
            </w:r>
            <w:r w:rsidRPr="008229D6">
              <w:t xml:space="preserve"> November, 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E73A9" w14:textId="77777777" w:rsidR="006E228B" w:rsidRPr="008229D6" w:rsidRDefault="006E228B" w:rsidP="00D95764">
            <w:pPr>
              <w:spacing w:line="360" w:lineRule="auto"/>
            </w:pPr>
            <w:r w:rsidRPr="008229D6">
              <w:t>38</w:t>
            </w:r>
          </w:p>
        </w:tc>
      </w:tr>
      <w:tr w:rsidR="006E228B" w:rsidRPr="008229D6" w14:paraId="5CC6695E" w14:textId="77777777" w:rsidTr="00D95764"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</w:tcPr>
          <w:p w14:paraId="085EA255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  <w:r w:rsidRPr="008229D6">
              <w:rPr>
                <w:b/>
                <w:bCs/>
              </w:rPr>
              <w:t>Total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right w:val="nil"/>
            </w:tcBorders>
          </w:tcPr>
          <w:p w14:paraId="31863F44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right w:val="nil"/>
            </w:tcBorders>
          </w:tcPr>
          <w:p w14:paraId="0635E9E0" w14:textId="77777777" w:rsidR="006E228B" w:rsidRPr="008229D6" w:rsidRDefault="006E228B" w:rsidP="00D957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nil"/>
            </w:tcBorders>
          </w:tcPr>
          <w:p w14:paraId="5D59E581" w14:textId="77777777" w:rsidR="006E228B" w:rsidRPr="008229D6" w:rsidRDefault="006E228B" w:rsidP="00D95764">
            <w:pPr>
              <w:spacing w:line="360" w:lineRule="auto"/>
            </w:pPr>
            <w:r w:rsidRPr="008229D6">
              <w:t>855</w:t>
            </w:r>
          </w:p>
        </w:tc>
      </w:tr>
    </w:tbl>
    <w:p w14:paraId="42C51D61" w14:textId="77777777" w:rsidR="006E228B" w:rsidRDefault="006E228B" w:rsidP="006E228B"/>
    <w:p w14:paraId="1F04F11A" w14:textId="77777777" w:rsidR="006E228B" w:rsidRDefault="006E228B" w:rsidP="006E228B"/>
    <w:p w14:paraId="1BA22446" w14:textId="77777777" w:rsidR="006E228B" w:rsidRPr="008229D6" w:rsidRDefault="006E228B" w:rsidP="006E228B">
      <w:pPr>
        <w:spacing w:line="360" w:lineRule="auto"/>
      </w:pPr>
      <w:r w:rsidRPr="008229D6">
        <w:rPr>
          <w:b/>
          <w:bCs/>
        </w:rPr>
        <w:t xml:space="preserve">Table S2. </w:t>
      </w:r>
      <w:r w:rsidRPr="008229D6">
        <w:t>Baseline Characteristics of Studies Evaluating Metabolic Outcomes of Duodenal Mucosal Resurfacing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016"/>
        <w:gridCol w:w="554"/>
        <w:gridCol w:w="687"/>
        <w:gridCol w:w="1229"/>
        <w:gridCol w:w="1030"/>
        <w:gridCol w:w="1043"/>
        <w:gridCol w:w="1345"/>
        <w:gridCol w:w="456"/>
        <w:gridCol w:w="696"/>
        <w:gridCol w:w="563"/>
        <w:gridCol w:w="723"/>
        <w:gridCol w:w="656"/>
      </w:tblGrid>
      <w:tr w:rsidR="006E228B" w:rsidRPr="008229D6" w14:paraId="19F59F8D" w14:textId="77777777" w:rsidTr="00D95764">
        <w:trPr>
          <w:trHeight w:val="320"/>
          <w:tblHeader/>
        </w:trPr>
        <w:tc>
          <w:tcPr>
            <w:tcW w:w="957" w:type="dxa"/>
            <w:noWrap/>
            <w:hideMark/>
          </w:tcPr>
          <w:p w14:paraId="36566341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Author</w:t>
            </w:r>
          </w:p>
        </w:tc>
        <w:tc>
          <w:tcPr>
            <w:tcW w:w="530" w:type="dxa"/>
            <w:noWrap/>
            <w:hideMark/>
          </w:tcPr>
          <w:p w14:paraId="2B2A7594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53" w:type="dxa"/>
            <w:noWrap/>
            <w:hideMark/>
          </w:tcPr>
          <w:p w14:paraId="16ED74C0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Center</w:t>
            </w:r>
          </w:p>
        </w:tc>
        <w:tc>
          <w:tcPr>
            <w:tcW w:w="1156" w:type="dxa"/>
            <w:noWrap/>
            <w:hideMark/>
          </w:tcPr>
          <w:p w14:paraId="2EA4B641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Continent</w:t>
            </w:r>
          </w:p>
        </w:tc>
        <w:tc>
          <w:tcPr>
            <w:tcW w:w="971" w:type="dxa"/>
            <w:noWrap/>
            <w:hideMark/>
          </w:tcPr>
          <w:p w14:paraId="7FF0A08B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983" w:type="dxa"/>
            <w:noWrap/>
            <w:hideMark/>
          </w:tcPr>
          <w:p w14:paraId="4D4BF8E5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1263" w:type="dxa"/>
          </w:tcPr>
          <w:p w14:paraId="76984187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Intervention</w:t>
            </w:r>
          </w:p>
        </w:tc>
        <w:tc>
          <w:tcPr>
            <w:tcW w:w="439" w:type="dxa"/>
            <w:noWrap/>
            <w:hideMark/>
          </w:tcPr>
          <w:p w14:paraId="4A16DE2A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661" w:type="dxa"/>
            <w:noWrap/>
            <w:hideMark/>
          </w:tcPr>
          <w:p w14:paraId="6A55D07D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Age (mean)</w:t>
            </w:r>
          </w:p>
        </w:tc>
        <w:tc>
          <w:tcPr>
            <w:tcW w:w="538" w:type="dxa"/>
            <w:noWrap/>
            <w:hideMark/>
          </w:tcPr>
          <w:p w14:paraId="792C4670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Male (%)</w:t>
            </w:r>
          </w:p>
        </w:tc>
        <w:tc>
          <w:tcPr>
            <w:tcW w:w="686" w:type="dxa"/>
            <w:noWrap/>
            <w:hideMark/>
          </w:tcPr>
          <w:p w14:paraId="329740A2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Disease</w:t>
            </w:r>
          </w:p>
        </w:tc>
        <w:tc>
          <w:tcPr>
            <w:tcW w:w="656" w:type="dxa"/>
            <w:noWrap/>
            <w:hideMark/>
          </w:tcPr>
          <w:p w14:paraId="6F9749C3" w14:textId="77777777" w:rsidR="006E228B" w:rsidRPr="008229D6" w:rsidRDefault="006E228B" w:rsidP="00D9576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229D6">
              <w:rPr>
                <w:b/>
                <w:bCs/>
                <w:sz w:val="16"/>
                <w:szCs w:val="16"/>
              </w:rPr>
              <w:t>BMI</w:t>
            </w:r>
          </w:p>
        </w:tc>
      </w:tr>
      <w:tr w:rsidR="006E228B" w:rsidRPr="008229D6" w14:paraId="38AA8F98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7EF6924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Busch et al</w:t>
            </w:r>
          </w:p>
        </w:tc>
        <w:tc>
          <w:tcPr>
            <w:tcW w:w="530" w:type="dxa"/>
            <w:noWrap/>
            <w:hideMark/>
          </w:tcPr>
          <w:p w14:paraId="5457890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2025</w:t>
            </w:r>
          </w:p>
        </w:tc>
        <w:tc>
          <w:tcPr>
            <w:tcW w:w="653" w:type="dxa"/>
            <w:noWrap/>
            <w:hideMark/>
          </w:tcPr>
          <w:p w14:paraId="3D30077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Single-center</w:t>
            </w:r>
          </w:p>
        </w:tc>
        <w:tc>
          <w:tcPr>
            <w:tcW w:w="1156" w:type="dxa"/>
            <w:noWrap/>
            <w:hideMark/>
          </w:tcPr>
          <w:p w14:paraId="769A3B3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Europe</w:t>
            </w:r>
          </w:p>
        </w:tc>
        <w:tc>
          <w:tcPr>
            <w:tcW w:w="971" w:type="dxa"/>
            <w:noWrap/>
            <w:hideMark/>
          </w:tcPr>
          <w:p w14:paraId="15DF6E0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The Netherlands</w:t>
            </w:r>
          </w:p>
        </w:tc>
        <w:tc>
          <w:tcPr>
            <w:tcW w:w="983" w:type="dxa"/>
            <w:noWrap/>
            <w:hideMark/>
          </w:tcPr>
          <w:p w14:paraId="378DA8F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retrospective cohort</w:t>
            </w:r>
          </w:p>
        </w:tc>
        <w:tc>
          <w:tcPr>
            <w:tcW w:w="1263" w:type="dxa"/>
          </w:tcPr>
          <w:p w14:paraId="5096CC3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Hydrothermal</w:t>
            </w:r>
          </w:p>
        </w:tc>
        <w:tc>
          <w:tcPr>
            <w:tcW w:w="439" w:type="dxa"/>
            <w:noWrap/>
            <w:vAlign w:val="bottom"/>
            <w:hideMark/>
          </w:tcPr>
          <w:p w14:paraId="4425295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14</w:t>
            </w:r>
          </w:p>
        </w:tc>
        <w:tc>
          <w:tcPr>
            <w:tcW w:w="661" w:type="dxa"/>
            <w:noWrap/>
            <w:vAlign w:val="bottom"/>
            <w:hideMark/>
          </w:tcPr>
          <w:p w14:paraId="60AF631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60</w:t>
            </w:r>
          </w:p>
        </w:tc>
        <w:tc>
          <w:tcPr>
            <w:tcW w:w="538" w:type="dxa"/>
            <w:noWrap/>
            <w:vAlign w:val="bottom"/>
            <w:hideMark/>
          </w:tcPr>
          <w:p w14:paraId="43785E1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64</w:t>
            </w:r>
          </w:p>
        </w:tc>
        <w:tc>
          <w:tcPr>
            <w:tcW w:w="686" w:type="dxa"/>
            <w:noWrap/>
            <w:hideMark/>
          </w:tcPr>
          <w:p w14:paraId="7BBD725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2DD7537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28.5</w:t>
            </w:r>
          </w:p>
        </w:tc>
      </w:tr>
      <w:tr w:rsidR="006E228B" w:rsidRPr="008229D6" w14:paraId="03765725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0253820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Busch et al</w:t>
            </w:r>
          </w:p>
        </w:tc>
        <w:tc>
          <w:tcPr>
            <w:tcW w:w="530" w:type="dxa"/>
            <w:noWrap/>
            <w:hideMark/>
          </w:tcPr>
          <w:p w14:paraId="58AF144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2024</w:t>
            </w:r>
          </w:p>
        </w:tc>
        <w:tc>
          <w:tcPr>
            <w:tcW w:w="653" w:type="dxa"/>
            <w:noWrap/>
            <w:hideMark/>
          </w:tcPr>
          <w:p w14:paraId="4FAA300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4F006E0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Intercontinental</w:t>
            </w:r>
          </w:p>
        </w:tc>
        <w:tc>
          <w:tcPr>
            <w:tcW w:w="971" w:type="dxa"/>
            <w:noWrap/>
            <w:hideMark/>
          </w:tcPr>
          <w:p w14:paraId="5E89F05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 xml:space="preserve">The Netherlands, Belgium, </w:t>
            </w:r>
            <w:r w:rsidRPr="008229D6">
              <w:rPr>
                <w:sz w:val="16"/>
                <w:szCs w:val="16"/>
              </w:rPr>
              <w:br/>
              <w:t>Italy, UK, Chile, Brazil</w:t>
            </w:r>
          </w:p>
          <w:p w14:paraId="6CD50AD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14:paraId="440EF6B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0D1C6F8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16EF50B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28</w:t>
            </w:r>
          </w:p>
        </w:tc>
        <w:tc>
          <w:tcPr>
            <w:tcW w:w="661" w:type="dxa"/>
            <w:noWrap/>
            <w:vAlign w:val="bottom"/>
            <w:hideMark/>
          </w:tcPr>
          <w:p w14:paraId="75F8E2B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54.5</w:t>
            </w:r>
          </w:p>
        </w:tc>
        <w:tc>
          <w:tcPr>
            <w:tcW w:w="538" w:type="dxa"/>
            <w:noWrap/>
            <w:vAlign w:val="bottom"/>
            <w:hideMark/>
          </w:tcPr>
          <w:p w14:paraId="681F271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85.7</w:t>
            </w:r>
          </w:p>
        </w:tc>
        <w:tc>
          <w:tcPr>
            <w:tcW w:w="686" w:type="dxa"/>
            <w:noWrap/>
            <w:hideMark/>
          </w:tcPr>
          <w:p w14:paraId="0E2C045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49B0173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31.4</w:t>
            </w:r>
          </w:p>
        </w:tc>
      </w:tr>
      <w:tr w:rsidR="006E228B" w:rsidRPr="008229D6" w14:paraId="2D7630D7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6DF9DD96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Busch et al</w:t>
            </w:r>
          </w:p>
        </w:tc>
        <w:tc>
          <w:tcPr>
            <w:tcW w:w="530" w:type="dxa"/>
            <w:noWrap/>
            <w:hideMark/>
          </w:tcPr>
          <w:p w14:paraId="25B6B7B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2024</w:t>
            </w:r>
          </w:p>
        </w:tc>
        <w:tc>
          <w:tcPr>
            <w:tcW w:w="653" w:type="dxa"/>
            <w:noWrap/>
            <w:hideMark/>
          </w:tcPr>
          <w:p w14:paraId="6DB26A1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Single-center</w:t>
            </w:r>
          </w:p>
        </w:tc>
        <w:tc>
          <w:tcPr>
            <w:tcW w:w="1156" w:type="dxa"/>
            <w:noWrap/>
            <w:hideMark/>
          </w:tcPr>
          <w:p w14:paraId="709D4EF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Europe</w:t>
            </w:r>
          </w:p>
        </w:tc>
        <w:tc>
          <w:tcPr>
            <w:tcW w:w="971" w:type="dxa"/>
            <w:noWrap/>
            <w:hideMark/>
          </w:tcPr>
          <w:p w14:paraId="5DEC67A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The Netherlands</w:t>
            </w:r>
          </w:p>
        </w:tc>
        <w:tc>
          <w:tcPr>
            <w:tcW w:w="983" w:type="dxa"/>
            <w:noWrap/>
            <w:hideMark/>
          </w:tcPr>
          <w:p w14:paraId="515225F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578892C8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ReCET (Electroporation)</w:t>
            </w:r>
          </w:p>
        </w:tc>
        <w:tc>
          <w:tcPr>
            <w:tcW w:w="439" w:type="dxa"/>
            <w:noWrap/>
            <w:vAlign w:val="bottom"/>
            <w:hideMark/>
          </w:tcPr>
          <w:p w14:paraId="2D73F91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14</w:t>
            </w:r>
          </w:p>
        </w:tc>
        <w:tc>
          <w:tcPr>
            <w:tcW w:w="661" w:type="dxa"/>
            <w:noWrap/>
            <w:vAlign w:val="bottom"/>
            <w:hideMark/>
          </w:tcPr>
          <w:p w14:paraId="5528D468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62</w:t>
            </w:r>
          </w:p>
        </w:tc>
        <w:tc>
          <w:tcPr>
            <w:tcW w:w="538" w:type="dxa"/>
            <w:noWrap/>
            <w:vAlign w:val="bottom"/>
            <w:hideMark/>
          </w:tcPr>
          <w:p w14:paraId="1A6971D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57</w:t>
            </w:r>
          </w:p>
        </w:tc>
        <w:tc>
          <w:tcPr>
            <w:tcW w:w="686" w:type="dxa"/>
            <w:noWrap/>
            <w:hideMark/>
          </w:tcPr>
          <w:p w14:paraId="5A406F8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7503CA56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28.8</w:t>
            </w:r>
          </w:p>
        </w:tc>
      </w:tr>
      <w:tr w:rsidR="006E228B" w:rsidRPr="008229D6" w14:paraId="4268ED86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2A3C7BA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Haidry et al</w:t>
            </w:r>
          </w:p>
        </w:tc>
        <w:tc>
          <w:tcPr>
            <w:tcW w:w="530" w:type="dxa"/>
            <w:noWrap/>
            <w:hideMark/>
          </w:tcPr>
          <w:p w14:paraId="6D607D7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2019</w:t>
            </w:r>
          </w:p>
        </w:tc>
        <w:tc>
          <w:tcPr>
            <w:tcW w:w="653" w:type="dxa"/>
            <w:noWrap/>
            <w:hideMark/>
          </w:tcPr>
          <w:p w14:paraId="29B97F1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Single-center</w:t>
            </w:r>
          </w:p>
        </w:tc>
        <w:tc>
          <w:tcPr>
            <w:tcW w:w="1156" w:type="dxa"/>
            <w:noWrap/>
            <w:hideMark/>
          </w:tcPr>
          <w:p w14:paraId="4C4C845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South America</w:t>
            </w:r>
          </w:p>
        </w:tc>
        <w:tc>
          <w:tcPr>
            <w:tcW w:w="971" w:type="dxa"/>
            <w:noWrap/>
            <w:hideMark/>
          </w:tcPr>
          <w:p w14:paraId="2E7EF82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Chile</w:t>
            </w:r>
          </w:p>
        </w:tc>
        <w:tc>
          <w:tcPr>
            <w:tcW w:w="983" w:type="dxa"/>
            <w:noWrap/>
            <w:hideMark/>
          </w:tcPr>
          <w:p w14:paraId="58026FC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70879C1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1D7C9E1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29</w:t>
            </w:r>
          </w:p>
        </w:tc>
        <w:tc>
          <w:tcPr>
            <w:tcW w:w="661" w:type="dxa"/>
            <w:noWrap/>
            <w:vAlign w:val="bottom"/>
            <w:hideMark/>
          </w:tcPr>
          <w:p w14:paraId="50C9899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538" w:type="dxa"/>
            <w:noWrap/>
            <w:vAlign w:val="bottom"/>
            <w:hideMark/>
          </w:tcPr>
          <w:p w14:paraId="5EAFFFE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686" w:type="dxa"/>
            <w:noWrap/>
            <w:hideMark/>
          </w:tcPr>
          <w:p w14:paraId="20FA2F6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38F8F8A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</w:tr>
      <w:tr w:rsidR="006E228B" w:rsidRPr="008229D6" w14:paraId="77DB9A21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4E6CFE0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Hadefi et al</w:t>
            </w:r>
          </w:p>
        </w:tc>
        <w:tc>
          <w:tcPr>
            <w:tcW w:w="530" w:type="dxa"/>
            <w:noWrap/>
            <w:hideMark/>
          </w:tcPr>
          <w:p w14:paraId="46593B6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2021</w:t>
            </w:r>
          </w:p>
        </w:tc>
        <w:tc>
          <w:tcPr>
            <w:tcW w:w="653" w:type="dxa"/>
            <w:noWrap/>
            <w:hideMark/>
          </w:tcPr>
          <w:p w14:paraId="68491D2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Single-center</w:t>
            </w:r>
          </w:p>
        </w:tc>
        <w:tc>
          <w:tcPr>
            <w:tcW w:w="1156" w:type="dxa"/>
            <w:noWrap/>
            <w:hideMark/>
          </w:tcPr>
          <w:p w14:paraId="57F17F7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Europe</w:t>
            </w:r>
          </w:p>
        </w:tc>
        <w:tc>
          <w:tcPr>
            <w:tcW w:w="971" w:type="dxa"/>
            <w:noWrap/>
            <w:hideMark/>
          </w:tcPr>
          <w:p w14:paraId="66B31D6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Belgium</w:t>
            </w:r>
          </w:p>
        </w:tc>
        <w:tc>
          <w:tcPr>
            <w:tcW w:w="983" w:type="dxa"/>
            <w:noWrap/>
            <w:hideMark/>
          </w:tcPr>
          <w:p w14:paraId="007C660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3F62809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40ED0D1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11</w:t>
            </w:r>
          </w:p>
        </w:tc>
        <w:tc>
          <w:tcPr>
            <w:tcW w:w="661" w:type="dxa"/>
            <w:noWrap/>
            <w:vAlign w:val="bottom"/>
            <w:hideMark/>
          </w:tcPr>
          <w:p w14:paraId="611BC23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50</w:t>
            </w:r>
          </w:p>
        </w:tc>
        <w:tc>
          <w:tcPr>
            <w:tcW w:w="538" w:type="dxa"/>
            <w:noWrap/>
            <w:vAlign w:val="bottom"/>
            <w:hideMark/>
          </w:tcPr>
          <w:p w14:paraId="00F6547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18</w:t>
            </w:r>
          </w:p>
        </w:tc>
        <w:tc>
          <w:tcPr>
            <w:tcW w:w="686" w:type="dxa"/>
            <w:noWrap/>
            <w:hideMark/>
          </w:tcPr>
          <w:p w14:paraId="0512C0E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NASH</w:t>
            </w:r>
          </w:p>
        </w:tc>
        <w:tc>
          <w:tcPr>
            <w:tcW w:w="656" w:type="dxa"/>
            <w:noWrap/>
            <w:vAlign w:val="bottom"/>
            <w:hideMark/>
          </w:tcPr>
          <w:p w14:paraId="3B7E504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32.1</w:t>
            </w:r>
          </w:p>
        </w:tc>
      </w:tr>
      <w:tr w:rsidR="006E228B" w:rsidRPr="008229D6" w14:paraId="096521CA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3EB4E41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Kaur et al</w:t>
            </w:r>
          </w:p>
        </w:tc>
        <w:tc>
          <w:tcPr>
            <w:tcW w:w="530" w:type="dxa"/>
            <w:noWrap/>
            <w:hideMark/>
          </w:tcPr>
          <w:p w14:paraId="3CA01DC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2021</w:t>
            </w:r>
          </w:p>
        </w:tc>
        <w:tc>
          <w:tcPr>
            <w:tcW w:w="653" w:type="dxa"/>
            <w:noWrap/>
            <w:hideMark/>
          </w:tcPr>
          <w:p w14:paraId="65A23A3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1B9F7C2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Europe</w:t>
            </w:r>
          </w:p>
        </w:tc>
        <w:tc>
          <w:tcPr>
            <w:tcW w:w="971" w:type="dxa"/>
            <w:noWrap/>
            <w:hideMark/>
          </w:tcPr>
          <w:p w14:paraId="506A1AB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UK</w:t>
            </w:r>
          </w:p>
        </w:tc>
        <w:tc>
          <w:tcPr>
            <w:tcW w:w="983" w:type="dxa"/>
            <w:noWrap/>
            <w:hideMark/>
          </w:tcPr>
          <w:p w14:paraId="11909E3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RCT</w:t>
            </w:r>
          </w:p>
        </w:tc>
        <w:tc>
          <w:tcPr>
            <w:tcW w:w="1263" w:type="dxa"/>
          </w:tcPr>
          <w:p w14:paraId="7411E6B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 vs Sham procedure</w:t>
            </w:r>
          </w:p>
        </w:tc>
        <w:tc>
          <w:tcPr>
            <w:tcW w:w="439" w:type="dxa"/>
            <w:noWrap/>
            <w:vAlign w:val="bottom"/>
            <w:hideMark/>
          </w:tcPr>
          <w:p w14:paraId="6DCBD7C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30</w:t>
            </w:r>
          </w:p>
        </w:tc>
        <w:tc>
          <w:tcPr>
            <w:tcW w:w="661" w:type="dxa"/>
            <w:noWrap/>
            <w:vAlign w:val="bottom"/>
            <w:hideMark/>
          </w:tcPr>
          <w:p w14:paraId="4023135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31.1</w:t>
            </w:r>
          </w:p>
        </w:tc>
        <w:tc>
          <w:tcPr>
            <w:tcW w:w="538" w:type="dxa"/>
            <w:noWrap/>
            <w:vAlign w:val="bottom"/>
            <w:hideMark/>
          </w:tcPr>
          <w:p w14:paraId="1CAAB7A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0</w:t>
            </w:r>
          </w:p>
        </w:tc>
        <w:tc>
          <w:tcPr>
            <w:tcW w:w="686" w:type="dxa"/>
            <w:noWrap/>
            <w:hideMark/>
          </w:tcPr>
          <w:p w14:paraId="5C54EFA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PCOS</w:t>
            </w:r>
          </w:p>
        </w:tc>
        <w:tc>
          <w:tcPr>
            <w:tcW w:w="656" w:type="dxa"/>
            <w:noWrap/>
            <w:vAlign w:val="bottom"/>
            <w:hideMark/>
          </w:tcPr>
          <w:p w14:paraId="417A3C3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42.5</w:t>
            </w:r>
          </w:p>
        </w:tc>
      </w:tr>
      <w:tr w:rsidR="006E228B" w:rsidRPr="008229D6" w14:paraId="08E1703E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07CDF60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Meiring et al</w:t>
            </w:r>
          </w:p>
        </w:tc>
        <w:tc>
          <w:tcPr>
            <w:tcW w:w="530" w:type="dxa"/>
            <w:noWrap/>
            <w:hideMark/>
          </w:tcPr>
          <w:p w14:paraId="03638A5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2022</w:t>
            </w:r>
          </w:p>
        </w:tc>
        <w:tc>
          <w:tcPr>
            <w:tcW w:w="653" w:type="dxa"/>
            <w:noWrap/>
            <w:hideMark/>
          </w:tcPr>
          <w:p w14:paraId="1CBED66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6033894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Europe</w:t>
            </w:r>
          </w:p>
        </w:tc>
        <w:tc>
          <w:tcPr>
            <w:tcW w:w="971" w:type="dxa"/>
            <w:noWrap/>
            <w:hideMark/>
          </w:tcPr>
          <w:p w14:paraId="34273A0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The Netherlands</w:t>
            </w:r>
          </w:p>
        </w:tc>
        <w:tc>
          <w:tcPr>
            <w:tcW w:w="983" w:type="dxa"/>
            <w:noWrap/>
            <w:hideMark/>
          </w:tcPr>
          <w:p w14:paraId="5FEAA77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48284B0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4CD3964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16</w:t>
            </w:r>
          </w:p>
        </w:tc>
        <w:tc>
          <w:tcPr>
            <w:tcW w:w="661" w:type="dxa"/>
            <w:noWrap/>
            <w:vAlign w:val="bottom"/>
            <w:hideMark/>
          </w:tcPr>
          <w:p w14:paraId="6C39CF6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61</w:t>
            </w:r>
          </w:p>
        </w:tc>
        <w:tc>
          <w:tcPr>
            <w:tcW w:w="538" w:type="dxa"/>
            <w:noWrap/>
            <w:vAlign w:val="bottom"/>
            <w:hideMark/>
          </w:tcPr>
          <w:p w14:paraId="00D59A0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686" w:type="dxa"/>
            <w:noWrap/>
            <w:hideMark/>
          </w:tcPr>
          <w:p w14:paraId="1D83A816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5ED412C8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</w:tr>
      <w:tr w:rsidR="006E228B" w:rsidRPr="008229D6" w14:paraId="3299F41B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4B9BB3C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Mingrone et al</w:t>
            </w:r>
          </w:p>
        </w:tc>
        <w:tc>
          <w:tcPr>
            <w:tcW w:w="530" w:type="dxa"/>
            <w:noWrap/>
            <w:hideMark/>
          </w:tcPr>
          <w:p w14:paraId="2F4C5DB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2021</w:t>
            </w:r>
          </w:p>
        </w:tc>
        <w:tc>
          <w:tcPr>
            <w:tcW w:w="653" w:type="dxa"/>
            <w:noWrap/>
            <w:hideMark/>
          </w:tcPr>
          <w:p w14:paraId="1FB4047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581BC136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Intercontinental</w:t>
            </w:r>
          </w:p>
        </w:tc>
        <w:tc>
          <w:tcPr>
            <w:tcW w:w="971" w:type="dxa"/>
            <w:noWrap/>
            <w:hideMark/>
          </w:tcPr>
          <w:p w14:paraId="3BD0241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 xml:space="preserve">Italy, UK, Belgium, The Netherlands, Brazil </w:t>
            </w:r>
          </w:p>
          <w:p w14:paraId="3B062AC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14:paraId="76A4D22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RCT</w:t>
            </w:r>
          </w:p>
        </w:tc>
        <w:tc>
          <w:tcPr>
            <w:tcW w:w="1263" w:type="dxa"/>
          </w:tcPr>
          <w:p w14:paraId="2C1E767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 vs Sham procedure</w:t>
            </w:r>
          </w:p>
        </w:tc>
        <w:tc>
          <w:tcPr>
            <w:tcW w:w="439" w:type="dxa"/>
            <w:noWrap/>
            <w:vAlign w:val="bottom"/>
            <w:hideMark/>
          </w:tcPr>
          <w:p w14:paraId="27B450E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108</w:t>
            </w:r>
          </w:p>
        </w:tc>
        <w:tc>
          <w:tcPr>
            <w:tcW w:w="661" w:type="dxa"/>
            <w:noWrap/>
            <w:vAlign w:val="bottom"/>
            <w:hideMark/>
          </w:tcPr>
          <w:p w14:paraId="4B91AB2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58.2</w:t>
            </w:r>
          </w:p>
        </w:tc>
        <w:tc>
          <w:tcPr>
            <w:tcW w:w="538" w:type="dxa"/>
            <w:noWrap/>
            <w:vAlign w:val="bottom"/>
            <w:hideMark/>
          </w:tcPr>
          <w:p w14:paraId="2E5FD83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69.4</w:t>
            </w:r>
          </w:p>
        </w:tc>
        <w:tc>
          <w:tcPr>
            <w:tcW w:w="686" w:type="dxa"/>
            <w:noWrap/>
            <w:hideMark/>
          </w:tcPr>
          <w:p w14:paraId="2DF5FEF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5143D6F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31.1</w:t>
            </w:r>
          </w:p>
        </w:tc>
      </w:tr>
      <w:tr w:rsidR="006E228B" w:rsidRPr="008229D6" w14:paraId="22BC514D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573682C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Norton et al</w:t>
            </w:r>
          </w:p>
        </w:tc>
        <w:tc>
          <w:tcPr>
            <w:tcW w:w="530" w:type="dxa"/>
            <w:noWrap/>
            <w:hideMark/>
          </w:tcPr>
          <w:p w14:paraId="614302D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2025</w:t>
            </w:r>
          </w:p>
        </w:tc>
        <w:tc>
          <w:tcPr>
            <w:tcW w:w="653" w:type="dxa"/>
            <w:noWrap/>
            <w:hideMark/>
          </w:tcPr>
          <w:p w14:paraId="62D2204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Single-center</w:t>
            </w:r>
          </w:p>
        </w:tc>
        <w:tc>
          <w:tcPr>
            <w:tcW w:w="1156" w:type="dxa"/>
            <w:noWrap/>
            <w:hideMark/>
          </w:tcPr>
          <w:p w14:paraId="322CC93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South America</w:t>
            </w:r>
          </w:p>
        </w:tc>
        <w:tc>
          <w:tcPr>
            <w:tcW w:w="971" w:type="dxa"/>
            <w:noWrap/>
            <w:hideMark/>
          </w:tcPr>
          <w:p w14:paraId="7B2F134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Chile</w:t>
            </w:r>
          </w:p>
        </w:tc>
        <w:tc>
          <w:tcPr>
            <w:tcW w:w="983" w:type="dxa"/>
            <w:noWrap/>
            <w:hideMark/>
          </w:tcPr>
          <w:p w14:paraId="5803404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0FC64B66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RFVA (Radiofrequency)</w:t>
            </w:r>
          </w:p>
        </w:tc>
        <w:tc>
          <w:tcPr>
            <w:tcW w:w="439" w:type="dxa"/>
            <w:noWrap/>
            <w:vAlign w:val="bottom"/>
            <w:hideMark/>
          </w:tcPr>
          <w:p w14:paraId="45474CD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27</w:t>
            </w:r>
          </w:p>
        </w:tc>
        <w:tc>
          <w:tcPr>
            <w:tcW w:w="661" w:type="dxa"/>
            <w:noWrap/>
            <w:vAlign w:val="bottom"/>
            <w:hideMark/>
          </w:tcPr>
          <w:p w14:paraId="5B5BA43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54</w:t>
            </w:r>
          </w:p>
        </w:tc>
        <w:tc>
          <w:tcPr>
            <w:tcW w:w="538" w:type="dxa"/>
            <w:noWrap/>
            <w:vAlign w:val="bottom"/>
            <w:hideMark/>
          </w:tcPr>
          <w:p w14:paraId="65B73F6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48</w:t>
            </w:r>
          </w:p>
        </w:tc>
        <w:tc>
          <w:tcPr>
            <w:tcW w:w="686" w:type="dxa"/>
            <w:noWrap/>
            <w:hideMark/>
          </w:tcPr>
          <w:p w14:paraId="42080418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4891F6F8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30.3</w:t>
            </w:r>
          </w:p>
        </w:tc>
      </w:tr>
      <w:tr w:rsidR="006E228B" w:rsidRPr="008229D6" w14:paraId="725F7A7B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2D87BC3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lastRenderedPageBreak/>
              <w:t>Rajagopalan et al</w:t>
            </w:r>
          </w:p>
        </w:tc>
        <w:tc>
          <w:tcPr>
            <w:tcW w:w="530" w:type="dxa"/>
            <w:noWrap/>
            <w:hideMark/>
          </w:tcPr>
          <w:p w14:paraId="4B4C10C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2016</w:t>
            </w:r>
          </w:p>
        </w:tc>
        <w:tc>
          <w:tcPr>
            <w:tcW w:w="653" w:type="dxa"/>
            <w:noWrap/>
            <w:hideMark/>
          </w:tcPr>
          <w:p w14:paraId="402D504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Single-center</w:t>
            </w:r>
          </w:p>
        </w:tc>
        <w:tc>
          <w:tcPr>
            <w:tcW w:w="1156" w:type="dxa"/>
            <w:noWrap/>
            <w:hideMark/>
          </w:tcPr>
          <w:p w14:paraId="256CA7E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South America</w:t>
            </w:r>
          </w:p>
        </w:tc>
        <w:tc>
          <w:tcPr>
            <w:tcW w:w="971" w:type="dxa"/>
            <w:noWrap/>
            <w:hideMark/>
          </w:tcPr>
          <w:p w14:paraId="54721E0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Chile</w:t>
            </w:r>
          </w:p>
        </w:tc>
        <w:tc>
          <w:tcPr>
            <w:tcW w:w="983" w:type="dxa"/>
            <w:noWrap/>
            <w:hideMark/>
          </w:tcPr>
          <w:p w14:paraId="38F7264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7C85021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15ADBC9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44</w:t>
            </w:r>
          </w:p>
        </w:tc>
        <w:tc>
          <w:tcPr>
            <w:tcW w:w="661" w:type="dxa"/>
            <w:noWrap/>
            <w:vAlign w:val="bottom"/>
            <w:hideMark/>
          </w:tcPr>
          <w:p w14:paraId="4529BCE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53.4</w:t>
            </w:r>
          </w:p>
        </w:tc>
        <w:tc>
          <w:tcPr>
            <w:tcW w:w="538" w:type="dxa"/>
            <w:noWrap/>
            <w:vAlign w:val="bottom"/>
            <w:hideMark/>
          </w:tcPr>
          <w:p w14:paraId="6D41035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64</w:t>
            </w:r>
          </w:p>
        </w:tc>
        <w:tc>
          <w:tcPr>
            <w:tcW w:w="686" w:type="dxa"/>
            <w:noWrap/>
            <w:hideMark/>
          </w:tcPr>
          <w:p w14:paraId="722B2D5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7D77A77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30.8</w:t>
            </w:r>
          </w:p>
        </w:tc>
      </w:tr>
      <w:tr w:rsidR="006E228B" w:rsidRPr="008229D6" w14:paraId="4FA171DB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53EAB83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Kovarova et al</w:t>
            </w:r>
          </w:p>
        </w:tc>
        <w:tc>
          <w:tcPr>
            <w:tcW w:w="530" w:type="dxa"/>
            <w:noWrap/>
            <w:hideMark/>
          </w:tcPr>
          <w:p w14:paraId="6EA92536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2025</w:t>
            </w:r>
          </w:p>
        </w:tc>
        <w:tc>
          <w:tcPr>
            <w:tcW w:w="653" w:type="dxa"/>
            <w:noWrap/>
            <w:hideMark/>
          </w:tcPr>
          <w:p w14:paraId="6A057AA8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6F3F6A8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Europe</w:t>
            </w:r>
          </w:p>
        </w:tc>
        <w:tc>
          <w:tcPr>
            <w:tcW w:w="971" w:type="dxa"/>
            <w:noWrap/>
            <w:hideMark/>
          </w:tcPr>
          <w:p w14:paraId="6EE7962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Czech Republic, Israel</w:t>
            </w:r>
          </w:p>
          <w:p w14:paraId="4578954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14:paraId="3E04DFA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5C03D47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Digma System Endoscopic</w:t>
            </w:r>
          </w:p>
          <w:p w14:paraId="19FBB7A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(Laser)</w:t>
            </w:r>
          </w:p>
        </w:tc>
        <w:tc>
          <w:tcPr>
            <w:tcW w:w="439" w:type="dxa"/>
            <w:noWrap/>
            <w:vAlign w:val="bottom"/>
            <w:hideMark/>
          </w:tcPr>
          <w:p w14:paraId="68C2096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31</w:t>
            </w:r>
          </w:p>
        </w:tc>
        <w:tc>
          <w:tcPr>
            <w:tcW w:w="661" w:type="dxa"/>
            <w:noWrap/>
            <w:vAlign w:val="bottom"/>
            <w:hideMark/>
          </w:tcPr>
          <w:p w14:paraId="76F00FB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56.7</w:t>
            </w:r>
          </w:p>
        </w:tc>
        <w:tc>
          <w:tcPr>
            <w:tcW w:w="538" w:type="dxa"/>
            <w:noWrap/>
            <w:vAlign w:val="bottom"/>
            <w:hideMark/>
          </w:tcPr>
          <w:p w14:paraId="72986C2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77</w:t>
            </w:r>
          </w:p>
        </w:tc>
        <w:tc>
          <w:tcPr>
            <w:tcW w:w="686" w:type="dxa"/>
            <w:noWrap/>
            <w:hideMark/>
          </w:tcPr>
          <w:p w14:paraId="5C7ABBE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6B87B11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32.9</w:t>
            </w:r>
          </w:p>
        </w:tc>
      </w:tr>
      <w:tr w:rsidR="006E228B" w:rsidRPr="008229D6" w14:paraId="52752D83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7F99C8E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Van Baar et al</w:t>
            </w:r>
          </w:p>
        </w:tc>
        <w:tc>
          <w:tcPr>
            <w:tcW w:w="530" w:type="dxa"/>
            <w:noWrap/>
            <w:hideMark/>
          </w:tcPr>
          <w:p w14:paraId="49BC5646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2019</w:t>
            </w:r>
          </w:p>
        </w:tc>
        <w:tc>
          <w:tcPr>
            <w:tcW w:w="653" w:type="dxa"/>
            <w:noWrap/>
            <w:hideMark/>
          </w:tcPr>
          <w:p w14:paraId="5946A30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05EA31F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Intercontinental</w:t>
            </w:r>
          </w:p>
        </w:tc>
        <w:tc>
          <w:tcPr>
            <w:tcW w:w="971" w:type="dxa"/>
            <w:noWrap/>
            <w:hideMark/>
          </w:tcPr>
          <w:p w14:paraId="048ACCF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 xml:space="preserve">The Netherlands, Belgium, </w:t>
            </w:r>
            <w:r w:rsidRPr="008229D6">
              <w:rPr>
                <w:sz w:val="16"/>
                <w:szCs w:val="16"/>
              </w:rPr>
              <w:br/>
              <w:t>Italy, UK, Chile</w:t>
            </w:r>
          </w:p>
          <w:p w14:paraId="5BE4B34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14:paraId="6FBDBAE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5CB8E8A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3CC2C88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85</w:t>
            </w:r>
          </w:p>
        </w:tc>
        <w:tc>
          <w:tcPr>
            <w:tcW w:w="661" w:type="dxa"/>
            <w:noWrap/>
            <w:vAlign w:val="bottom"/>
            <w:hideMark/>
          </w:tcPr>
          <w:p w14:paraId="1794C0A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538" w:type="dxa"/>
            <w:noWrap/>
            <w:vAlign w:val="bottom"/>
            <w:hideMark/>
          </w:tcPr>
          <w:p w14:paraId="40AFDB6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686" w:type="dxa"/>
            <w:noWrap/>
            <w:hideMark/>
          </w:tcPr>
          <w:p w14:paraId="3580C74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2868AB0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</w:tr>
      <w:tr w:rsidR="006E228B" w:rsidRPr="008229D6" w14:paraId="60EB864A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745FE6D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Van Baar et al</w:t>
            </w:r>
          </w:p>
        </w:tc>
        <w:tc>
          <w:tcPr>
            <w:tcW w:w="530" w:type="dxa"/>
            <w:noWrap/>
            <w:hideMark/>
          </w:tcPr>
          <w:p w14:paraId="1E2871D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2020</w:t>
            </w:r>
          </w:p>
        </w:tc>
        <w:tc>
          <w:tcPr>
            <w:tcW w:w="653" w:type="dxa"/>
            <w:noWrap/>
            <w:hideMark/>
          </w:tcPr>
          <w:p w14:paraId="10A34E5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640163A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Intercontinental</w:t>
            </w:r>
          </w:p>
        </w:tc>
        <w:tc>
          <w:tcPr>
            <w:tcW w:w="971" w:type="dxa"/>
            <w:noWrap/>
            <w:hideMark/>
          </w:tcPr>
          <w:p w14:paraId="2457F34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 xml:space="preserve">The Netherlands, Belgium, </w:t>
            </w:r>
            <w:r w:rsidRPr="008229D6">
              <w:rPr>
                <w:sz w:val="16"/>
                <w:szCs w:val="16"/>
              </w:rPr>
              <w:br/>
              <w:t>Italy, UK, Chile</w:t>
            </w:r>
          </w:p>
          <w:p w14:paraId="5D1CB1D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14:paraId="30DECCF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6E6AB78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0F0EFFE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46</w:t>
            </w:r>
          </w:p>
        </w:tc>
        <w:tc>
          <w:tcPr>
            <w:tcW w:w="661" w:type="dxa"/>
            <w:noWrap/>
            <w:vAlign w:val="bottom"/>
            <w:hideMark/>
          </w:tcPr>
          <w:p w14:paraId="4D7ADB6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538" w:type="dxa"/>
            <w:noWrap/>
            <w:vAlign w:val="bottom"/>
            <w:hideMark/>
          </w:tcPr>
          <w:p w14:paraId="7D403D5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686" w:type="dxa"/>
            <w:noWrap/>
            <w:hideMark/>
          </w:tcPr>
          <w:p w14:paraId="247DDF3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0BE81147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</w:tr>
      <w:tr w:rsidR="006E228B" w:rsidRPr="008229D6" w14:paraId="7D35831E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468BB93F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Van Baar et al</w:t>
            </w:r>
          </w:p>
        </w:tc>
        <w:tc>
          <w:tcPr>
            <w:tcW w:w="530" w:type="dxa"/>
            <w:noWrap/>
            <w:hideMark/>
          </w:tcPr>
          <w:p w14:paraId="794E8318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2020</w:t>
            </w:r>
          </w:p>
        </w:tc>
        <w:tc>
          <w:tcPr>
            <w:tcW w:w="653" w:type="dxa"/>
            <w:noWrap/>
            <w:hideMark/>
          </w:tcPr>
          <w:p w14:paraId="54082E6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58E9C51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Intercontinental</w:t>
            </w:r>
          </w:p>
        </w:tc>
        <w:tc>
          <w:tcPr>
            <w:tcW w:w="971" w:type="dxa"/>
            <w:noWrap/>
            <w:hideMark/>
          </w:tcPr>
          <w:p w14:paraId="1B3A033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 xml:space="preserve">The Netherlands, Belgium, </w:t>
            </w:r>
            <w:r w:rsidRPr="008229D6">
              <w:rPr>
                <w:sz w:val="16"/>
                <w:szCs w:val="16"/>
              </w:rPr>
              <w:br/>
              <w:t>Italy, UK, Chile</w:t>
            </w:r>
          </w:p>
          <w:p w14:paraId="1B9AB10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14:paraId="1886DF3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092D3FB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27F2B61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46</w:t>
            </w:r>
          </w:p>
        </w:tc>
        <w:tc>
          <w:tcPr>
            <w:tcW w:w="661" w:type="dxa"/>
            <w:noWrap/>
            <w:vAlign w:val="bottom"/>
            <w:hideMark/>
          </w:tcPr>
          <w:p w14:paraId="25412D76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55</w:t>
            </w:r>
          </w:p>
        </w:tc>
        <w:tc>
          <w:tcPr>
            <w:tcW w:w="538" w:type="dxa"/>
            <w:noWrap/>
            <w:vAlign w:val="bottom"/>
            <w:hideMark/>
          </w:tcPr>
          <w:p w14:paraId="5079C0D0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63</w:t>
            </w:r>
          </w:p>
        </w:tc>
        <w:tc>
          <w:tcPr>
            <w:tcW w:w="686" w:type="dxa"/>
            <w:noWrap/>
            <w:hideMark/>
          </w:tcPr>
          <w:p w14:paraId="69E6C73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5574CEF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31.6</w:t>
            </w:r>
          </w:p>
        </w:tc>
      </w:tr>
      <w:tr w:rsidR="006E228B" w:rsidRPr="008229D6" w14:paraId="336B68E0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08F4137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Van Baar et al</w:t>
            </w:r>
          </w:p>
        </w:tc>
        <w:tc>
          <w:tcPr>
            <w:tcW w:w="530" w:type="dxa"/>
            <w:noWrap/>
            <w:hideMark/>
          </w:tcPr>
          <w:p w14:paraId="169C19A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2021</w:t>
            </w:r>
          </w:p>
        </w:tc>
        <w:tc>
          <w:tcPr>
            <w:tcW w:w="653" w:type="dxa"/>
            <w:noWrap/>
            <w:hideMark/>
          </w:tcPr>
          <w:p w14:paraId="7D909F1C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Single-center</w:t>
            </w:r>
          </w:p>
        </w:tc>
        <w:tc>
          <w:tcPr>
            <w:tcW w:w="1156" w:type="dxa"/>
            <w:noWrap/>
            <w:hideMark/>
          </w:tcPr>
          <w:p w14:paraId="3035030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Europe</w:t>
            </w:r>
          </w:p>
        </w:tc>
        <w:tc>
          <w:tcPr>
            <w:tcW w:w="971" w:type="dxa"/>
            <w:noWrap/>
            <w:hideMark/>
          </w:tcPr>
          <w:p w14:paraId="7CC15E1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The Netherlands</w:t>
            </w:r>
          </w:p>
        </w:tc>
        <w:tc>
          <w:tcPr>
            <w:tcW w:w="983" w:type="dxa"/>
            <w:noWrap/>
            <w:hideMark/>
          </w:tcPr>
          <w:p w14:paraId="21433D3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2B90754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5FEFAF6E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16</w:t>
            </w:r>
          </w:p>
        </w:tc>
        <w:tc>
          <w:tcPr>
            <w:tcW w:w="661" w:type="dxa"/>
            <w:noWrap/>
            <w:vAlign w:val="bottom"/>
            <w:hideMark/>
          </w:tcPr>
          <w:p w14:paraId="092A073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61</w:t>
            </w:r>
          </w:p>
        </w:tc>
        <w:tc>
          <w:tcPr>
            <w:tcW w:w="538" w:type="dxa"/>
            <w:noWrap/>
            <w:vAlign w:val="bottom"/>
            <w:hideMark/>
          </w:tcPr>
          <w:p w14:paraId="2C63DDA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63</w:t>
            </w:r>
          </w:p>
        </w:tc>
        <w:tc>
          <w:tcPr>
            <w:tcW w:w="686" w:type="dxa"/>
            <w:noWrap/>
            <w:hideMark/>
          </w:tcPr>
          <w:p w14:paraId="0E3A9E7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79DD21ED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28.8</w:t>
            </w:r>
          </w:p>
        </w:tc>
      </w:tr>
      <w:tr w:rsidR="006E228B" w:rsidRPr="008229D6" w14:paraId="6CFE3C2A" w14:textId="77777777" w:rsidTr="00D95764">
        <w:trPr>
          <w:trHeight w:val="320"/>
        </w:trPr>
        <w:tc>
          <w:tcPr>
            <w:tcW w:w="957" w:type="dxa"/>
            <w:noWrap/>
            <w:hideMark/>
          </w:tcPr>
          <w:p w14:paraId="3AA322E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Van Baar et al</w:t>
            </w:r>
          </w:p>
        </w:tc>
        <w:tc>
          <w:tcPr>
            <w:tcW w:w="530" w:type="dxa"/>
            <w:noWrap/>
            <w:hideMark/>
          </w:tcPr>
          <w:p w14:paraId="1F7DF2D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2022</w:t>
            </w:r>
          </w:p>
        </w:tc>
        <w:tc>
          <w:tcPr>
            <w:tcW w:w="653" w:type="dxa"/>
            <w:noWrap/>
            <w:hideMark/>
          </w:tcPr>
          <w:p w14:paraId="3DDA31E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Multi-center</w:t>
            </w:r>
          </w:p>
        </w:tc>
        <w:tc>
          <w:tcPr>
            <w:tcW w:w="1156" w:type="dxa"/>
            <w:noWrap/>
            <w:hideMark/>
          </w:tcPr>
          <w:p w14:paraId="76B8E778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Intercontinental</w:t>
            </w:r>
          </w:p>
        </w:tc>
        <w:tc>
          <w:tcPr>
            <w:tcW w:w="971" w:type="dxa"/>
            <w:noWrap/>
            <w:hideMark/>
          </w:tcPr>
          <w:p w14:paraId="2E94D929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 xml:space="preserve">The Netherlands, Belgium, </w:t>
            </w:r>
            <w:r w:rsidRPr="008229D6">
              <w:rPr>
                <w:sz w:val="16"/>
                <w:szCs w:val="16"/>
              </w:rPr>
              <w:br/>
              <w:t>Italy, UK, Chile</w:t>
            </w:r>
          </w:p>
          <w:p w14:paraId="1F5BC965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83" w:type="dxa"/>
            <w:noWrap/>
            <w:hideMark/>
          </w:tcPr>
          <w:p w14:paraId="1F49F6D1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prospective cohort</w:t>
            </w:r>
          </w:p>
        </w:tc>
        <w:tc>
          <w:tcPr>
            <w:tcW w:w="1263" w:type="dxa"/>
          </w:tcPr>
          <w:p w14:paraId="738E8292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Revita (Hydrothermal)</w:t>
            </w:r>
          </w:p>
        </w:tc>
        <w:tc>
          <w:tcPr>
            <w:tcW w:w="439" w:type="dxa"/>
            <w:noWrap/>
            <w:vAlign w:val="bottom"/>
            <w:hideMark/>
          </w:tcPr>
          <w:p w14:paraId="3D34024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46</w:t>
            </w:r>
          </w:p>
        </w:tc>
        <w:tc>
          <w:tcPr>
            <w:tcW w:w="661" w:type="dxa"/>
            <w:noWrap/>
            <w:vAlign w:val="bottom"/>
            <w:hideMark/>
          </w:tcPr>
          <w:p w14:paraId="0F48B66A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538" w:type="dxa"/>
            <w:noWrap/>
            <w:vAlign w:val="bottom"/>
            <w:hideMark/>
          </w:tcPr>
          <w:p w14:paraId="738AB8B4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  <w:tc>
          <w:tcPr>
            <w:tcW w:w="686" w:type="dxa"/>
            <w:noWrap/>
            <w:hideMark/>
          </w:tcPr>
          <w:p w14:paraId="2BDCB413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T2DM</w:t>
            </w:r>
          </w:p>
        </w:tc>
        <w:tc>
          <w:tcPr>
            <w:tcW w:w="656" w:type="dxa"/>
            <w:noWrap/>
            <w:vAlign w:val="bottom"/>
            <w:hideMark/>
          </w:tcPr>
          <w:p w14:paraId="4CF4F8EB" w14:textId="77777777" w:rsidR="006E228B" w:rsidRPr="008229D6" w:rsidRDefault="006E228B" w:rsidP="00D95764">
            <w:pPr>
              <w:spacing w:line="360" w:lineRule="auto"/>
              <w:rPr>
                <w:sz w:val="16"/>
                <w:szCs w:val="16"/>
              </w:rPr>
            </w:pPr>
            <w:r w:rsidRPr="008229D6">
              <w:rPr>
                <w:sz w:val="16"/>
                <w:szCs w:val="16"/>
              </w:rPr>
              <w:t>-</w:t>
            </w:r>
          </w:p>
        </w:tc>
      </w:tr>
    </w:tbl>
    <w:p w14:paraId="70570D91" w14:textId="77777777" w:rsidR="006E228B" w:rsidRDefault="006E228B" w:rsidP="006E228B"/>
    <w:p w14:paraId="56B06CAF" w14:textId="77777777" w:rsidR="006E228B" w:rsidRDefault="006E228B" w:rsidP="006E228B"/>
    <w:p w14:paraId="49465CE6" w14:textId="77777777" w:rsidR="006E228B" w:rsidRPr="008229D6" w:rsidRDefault="006E228B" w:rsidP="006E228B">
      <w:pPr>
        <w:spacing w:line="360" w:lineRule="auto"/>
      </w:pPr>
      <w:r w:rsidRPr="008229D6">
        <w:rPr>
          <w:b/>
          <w:bCs/>
        </w:rPr>
        <w:t xml:space="preserve">Table S3. </w:t>
      </w:r>
      <w:r w:rsidRPr="008229D6">
        <w:t>Risk of Bias Assessment of Included Studies Using Newcastle-Ottawa Scale (NOS) for Cohort Studies and Cochrane Risk of Bias (RoB) 2.0 for Randomized Controlled Trials</w:t>
      </w:r>
    </w:p>
    <w:tbl>
      <w:tblPr>
        <w:tblStyle w:val="TableGrid"/>
        <w:tblW w:w="5002" w:type="pct"/>
        <w:tblInd w:w="-5" w:type="dxa"/>
        <w:tblLook w:val="04A0" w:firstRow="1" w:lastRow="0" w:firstColumn="1" w:lastColumn="0" w:noHBand="0" w:noVBand="1"/>
      </w:tblPr>
      <w:tblGrid>
        <w:gridCol w:w="2108"/>
        <w:gridCol w:w="1364"/>
        <w:gridCol w:w="1832"/>
        <w:gridCol w:w="428"/>
        <w:gridCol w:w="428"/>
        <w:gridCol w:w="428"/>
        <w:gridCol w:w="428"/>
        <w:gridCol w:w="461"/>
        <w:gridCol w:w="461"/>
        <w:gridCol w:w="472"/>
        <w:gridCol w:w="472"/>
        <w:gridCol w:w="472"/>
      </w:tblGrid>
      <w:tr w:rsidR="006E228B" w:rsidRPr="008229D6" w14:paraId="1A0306E1" w14:textId="77777777" w:rsidTr="00D95764">
        <w:trPr>
          <w:trHeight w:val="20"/>
          <w:tblHeader/>
        </w:trPr>
        <w:tc>
          <w:tcPr>
            <w:tcW w:w="1127" w:type="pct"/>
            <w:vAlign w:val="center"/>
          </w:tcPr>
          <w:p w14:paraId="2B66CFE7" w14:textId="77777777" w:rsidR="006E228B" w:rsidRPr="008229D6" w:rsidRDefault="006E228B" w:rsidP="00D95764">
            <w:pPr>
              <w:spacing w:line="360" w:lineRule="auto"/>
              <w:ind w:right="33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729" w:type="pct"/>
            <w:vAlign w:val="center"/>
          </w:tcPr>
          <w:p w14:paraId="22429D6C" w14:textId="77777777" w:rsidR="006E228B" w:rsidRPr="008229D6" w:rsidRDefault="006E228B" w:rsidP="00D95764">
            <w:pPr>
              <w:spacing w:line="360" w:lineRule="auto"/>
              <w:ind w:right="-110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Year of Publication</w:t>
            </w:r>
          </w:p>
        </w:tc>
        <w:tc>
          <w:tcPr>
            <w:tcW w:w="979" w:type="pct"/>
            <w:vAlign w:val="center"/>
          </w:tcPr>
          <w:p w14:paraId="709DFD2A" w14:textId="77777777" w:rsidR="006E228B" w:rsidRPr="008229D6" w:rsidRDefault="006E228B" w:rsidP="00D9576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229" w:type="pct"/>
            <w:vAlign w:val="center"/>
          </w:tcPr>
          <w:p w14:paraId="780638A7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229" w:type="pct"/>
            <w:vAlign w:val="center"/>
          </w:tcPr>
          <w:p w14:paraId="21B85D60" w14:textId="77777777" w:rsidR="006E228B" w:rsidRPr="008229D6" w:rsidRDefault="006E228B" w:rsidP="00D9576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229" w:type="pct"/>
            <w:vAlign w:val="center"/>
          </w:tcPr>
          <w:p w14:paraId="38E2E559" w14:textId="77777777" w:rsidR="006E228B" w:rsidRPr="008229D6" w:rsidRDefault="006E228B" w:rsidP="00D9576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229" w:type="pct"/>
            <w:vAlign w:val="center"/>
          </w:tcPr>
          <w:p w14:paraId="7385470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S4</w:t>
            </w:r>
          </w:p>
        </w:tc>
        <w:tc>
          <w:tcPr>
            <w:tcW w:w="246" w:type="pct"/>
            <w:vAlign w:val="center"/>
          </w:tcPr>
          <w:p w14:paraId="5B0273CA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246" w:type="pct"/>
            <w:vAlign w:val="center"/>
          </w:tcPr>
          <w:p w14:paraId="0820F8A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252" w:type="pct"/>
            <w:vAlign w:val="center"/>
          </w:tcPr>
          <w:p w14:paraId="73F00A9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O1</w:t>
            </w:r>
          </w:p>
        </w:tc>
        <w:tc>
          <w:tcPr>
            <w:tcW w:w="252" w:type="pct"/>
            <w:vAlign w:val="center"/>
          </w:tcPr>
          <w:p w14:paraId="5AD225B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O2</w:t>
            </w:r>
          </w:p>
        </w:tc>
        <w:tc>
          <w:tcPr>
            <w:tcW w:w="252" w:type="pct"/>
            <w:vAlign w:val="center"/>
          </w:tcPr>
          <w:p w14:paraId="4AFE54A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O3</w:t>
            </w:r>
          </w:p>
        </w:tc>
      </w:tr>
      <w:tr w:rsidR="006E228B" w:rsidRPr="008229D6" w14:paraId="1A1D6FBC" w14:textId="77777777" w:rsidTr="00D95764">
        <w:trPr>
          <w:trHeight w:val="20"/>
        </w:trPr>
        <w:tc>
          <w:tcPr>
            <w:tcW w:w="1127" w:type="pct"/>
          </w:tcPr>
          <w:p w14:paraId="012BA8A7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Busch et al</w:t>
            </w:r>
          </w:p>
        </w:tc>
        <w:tc>
          <w:tcPr>
            <w:tcW w:w="729" w:type="pct"/>
          </w:tcPr>
          <w:p w14:paraId="02F1CA04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2025</w:t>
            </w:r>
          </w:p>
        </w:tc>
        <w:tc>
          <w:tcPr>
            <w:tcW w:w="979" w:type="pct"/>
            <w:vAlign w:val="center"/>
          </w:tcPr>
          <w:p w14:paraId="10DFA98A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retrospective cohort</w:t>
            </w:r>
          </w:p>
        </w:tc>
        <w:tc>
          <w:tcPr>
            <w:tcW w:w="229" w:type="pct"/>
            <w:vAlign w:val="center"/>
          </w:tcPr>
          <w:p w14:paraId="6F77C6F1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6117F8C2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6FAF0D9B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29A9D91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73F9081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33B73211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16089184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61C3388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195CD9D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228B" w:rsidRPr="008229D6" w14:paraId="2E38597E" w14:textId="77777777" w:rsidTr="00D95764">
        <w:trPr>
          <w:trHeight w:val="20"/>
        </w:trPr>
        <w:tc>
          <w:tcPr>
            <w:tcW w:w="1127" w:type="pct"/>
          </w:tcPr>
          <w:p w14:paraId="76545157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Busch et al</w:t>
            </w:r>
          </w:p>
        </w:tc>
        <w:tc>
          <w:tcPr>
            <w:tcW w:w="729" w:type="pct"/>
          </w:tcPr>
          <w:p w14:paraId="1BC172D7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2024</w:t>
            </w:r>
          </w:p>
        </w:tc>
        <w:tc>
          <w:tcPr>
            <w:tcW w:w="979" w:type="pct"/>
            <w:vAlign w:val="center"/>
          </w:tcPr>
          <w:p w14:paraId="675F5BE0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50547BF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54237EAD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70BFA08A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027ECB5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554B902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4EE660A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77166C0F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323C7EA6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55D3823E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228B" w:rsidRPr="008229D6" w14:paraId="4EFC080C" w14:textId="77777777" w:rsidTr="00D95764">
        <w:trPr>
          <w:trHeight w:val="20"/>
        </w:trPr>
        <w:tc>
          <w:tcPr>
            <w:tcW w:w="1127" w:type="pct"/>
          </w:tcPr>
          <w:p w14:paraId="42CE0FDD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Busch et al</w:t>
            </w:r>
          </w:p>
        </w:tc>
        <w:tc>
          <w:tcPr>
            <w:tcW w:w="729" w:type="pct"/>
          </w:tcPr>
          <w:p w14:paraId="764369FF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2024</w:t>
            </w:r>
          </w:p>
        </w:tc>
        <w:tc>
          <w:tcPr>
            <w:tcW w:w="979" w:type="pct"/>
          </w:tcPr>
          <w:p w14:paraId="13465E3D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0D9A14B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6B19800D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4C526F2E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1180065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777EF34A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5C4861F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5FE3BD03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3ED70C5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5B00F677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3118B971" w14:textId="77777777" w:rsidTr="00D95764">
        <w:trPr>
          <w:trHeight w:val="20"/>
        </w:trPr>
        <w:tc>
          <w:tcPr>
            <w:tcW w:w="1127" w:type="pct"/>
          </w:tcPr>
          <w:p w14:paraId="35CDA5E0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Haidry et al</w:t>
            </w:r>
          </w:p>
        </w:tc>
        <w:tc>
          <w:tcPr>
            <w:tcW w:w="729" w:type="pct"/>
          </w:tcPr>
          <w:p w14:paraId="2D616355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2019</w:t>
            </w:r>
          </w:p>
        </w:tc>
        <w:tc>
          <w:tcPr>
            <w:tcW w:w="979" w:type="pct"/>
          </w:tcPr>
          <w:p w14:paraId="0C2C8F5F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2484DAA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17C5C3F1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18FAA4A8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628B8C0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1E88084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63B2E29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60AC71CE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5296E4B2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01D059F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684EAFC1" w14:textId="77777777" w:rsidTr="00D95764">
        <w:trPr>
          <w:trHeight w:val="20"/>
        </w:trPr>
        <w:tc>
          <w:tcPr>
            <w:tcW w:w="1127" w:type="pct"/>
          </w:tcPr>
          <w:p w14:paraId="1C8EF3EE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Hadefi et al</w:t>
            </w:r>
          </w:p>
        </w:tc>
        <w:tc>
          <w:tcPr>
            <w:tcW w:w="729" w:type="pct"/>
          </w:tcPr>
          <w:p w14:paraId="3330ADB4" w14:textId="77777777" w:rsidR="006E228B" w:rsidRPr="008229D6" w:rsidRDefault="006E228B" w:rsidP="00D95764">
            <w:pPr>
              <w:spacing w:line="360" w:lineRule="auto"/>
              <w:ind w:right="-110"/>
              <w:jc w:val="center"/>
              <w:rPr>
                <w:sz w:val="20"/>
                <w:szCs w:val="20"/>
                <w:cs/>
              </w:rPr>
            </w:pPr>
            <w:r w:rsidRPr="008229D6">
              <w:rPr>
                <w:sz w:val="20"/>
                <w:szCs w:val="20"/>
              </w:rPr>
              <w:t>2021</w:t>
            </w:r>
          </w:p>
        </w:tc>
        <w:tc>
          <w:tcPr>
            <w:tcW w:w="979" w:type="pct"/>
          </w:tcPr>
          <w:p w14:paraId="6D84ADBA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1609A286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0AAC9C2A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1AEFB48D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78EE4F06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695A962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533F7BD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457E8B8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22BB51C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073DC8D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14D56F15" w14:textId="77777777" w:rsidTr="00D95764">
        <w:trPr>
          <w:trHeight w:val="20"/>
        </w:trPr>
        <w:tc>
          <w:tcPr>
            <w:tcW w:w="1127" w:type="pct"/>
            <w:vAlign w:val="center"/>
          </w:tcPr>
          <w:p w14:paraId="2DB95C2D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Meiring et al</w:t>
            </w:r>
          </w:p>
        </w:tc>
        <w:tc>
          <w:tcPr>
            <w:tcW w:w="729" w:type="pct"/>
            <w:vAlign w:val="center"/>
          </w:tcPr>
          <w:p w14:paraId="3B11F4C1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  <w:cs/>
              </w:rPr>
            </w:pPr>
            <w:r w:rsidRPr="008229D6">
              <w:rPr>
                <w:sz w:val="20"/>
                <w:szCs w:val="20"/>
              </w:rPr>
              <w:t>2022</w:t>
            </w:r>
          </w:p>
        </w:tc>
        <w:tc>
          <w:tcPr>
            <w:tcW w:w="979" w:type="pct"/>
          </w:tcPr>
          <w:p w14:paraId="3AE751C0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5738111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1CF446C5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624BBBDF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0E733EB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7639D11D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23182F3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71D6FC6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5F9E15E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4EBBC731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5A69386F" w14:textId="77777777" w:rsidTr="00D95764">
        <w:trPr>
          <w:trHeight w:val="20"/>
        </w:trPr>
        <w:tc>
          <w:tcPr>
            <w:tcW w:w="1127" w:type="pct"/>
          </w:tcPr>
          <w:p w14:paraId="5B1328A8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Norton et al</w:t>
            </w:r>
          </w:p>
        </w:tc>
        <w:tc>
          <w:tcPr>
            <w:tcW w:w="729" w:type="pct"/>
          </w:tcPr>
          <w:p w14:paraId="090B9F6F" w14:textId="77777777" w:rsidR="006E228B" w:rsidRPr="008229D6" w:rsidRDefault="006E228B" w:rsidP="00D95764">
            <w:pPr>
              <w:spacing w:line="360" w:lineRule="auto"/>
              <w:ind w:right="-110"/>
              <w:jc w:val="center"/>
              <w:rPr>
                <w:sz w:val="20"/>
                <w:szCs w:val="20"/>
                <w:cs/>
              </w:rPr>
            </w:pPr>
            <w:r w:rsidRPr="008229D6">
              <w:rPr>
                <w:sz w:val="20"/>
                <w:szCs w:val="20"/>
              </w:rPr>
              <w:t>2025</w:t>
            </w:r>
          </w:p>
        </w:tc>
        <w:tc>
          <w:tcPr>
            <w:tcW w:w="979" w:type="pct"/>
          </w:tcPr>
          <w:p w14:paraId="1DF0161B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1E8CC6CD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19B37AC5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1579984F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74D4BFC6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20CE0E2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1C01FED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139AE7B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38B8D86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26530811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6C05D90A" w14:textId="77777777" w:rsidTr="00D95764">
        <w:trPr>
          <w:trHeight w:val="20"/>
        </w:trPr>
        <w:tc>
          <w:tcPr>
            <w:tcW w:w="1127" w:type="pct"/>
          </w:tcPr>
          <w:p w14:paraId="11A6E660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lastRenderedPageBreak/>
              <w:t>Rajagopalan et al</w:t>
            </w:r>
          </w:p>
        </w:tc>
        <w:tc>
          <w:tcPr>
            <w:tcW w:w="729" w:type="pct"/>
          </w:tcPr>
          <w:p w14:paraId="4AE0A181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  <w:cs/>
              </w:rPr>
            </w:pPr>
            <w:r w:rsidRPr="008229D6">
              <w:rPr>
                <w:sz w:val="20"/>
                <w:szCs w:val="20"/>
              </w:rPr>
              <w:t>2016</w:t>
            </w:r>
          </w:p>
        </w:tc>
        <w:tc>
          <w:tcPr>
            <w:tcW w:w="979" w:type="pct"/>
          </w:tcPr>
          <w:p w14:paraId="26A0A749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7C3E51B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7DD0D9A6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503ABA4D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780A05B2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338962D1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38A0CE2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0C11B36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1E1BDB8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2DC14F24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7A3E7470" w14:textId="77777777" w:rsidTr="00D95764">
        <w:trPr>
          <w:trHeight w:val="20"/>
        </w:trPr>
        <w:tc>
          <w:tcPr>
            <w:tcW w:w="1127" w:type="pct"/>
          </w:tcPr>
          <w:p w14:paraId="376440FB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Kovarova et al</w:t>
            </w:r>
          </w:p>
        </w:tc>
        <w:tc>
          <w:tcPr>
            <w:tcW w:w="729" w:type="pct"/>
          </w:tcPr>
          <w:p w14:paraId="1C1DA9D6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  <w:cs/>
              </w:rPr>
            </w:pPr>
            <w:r w:rsidRPr="008229D6">
              <w:rPr>
                <w:sz w:val="20"/>
                <w:szCs w:val="20"/>
              </w:rPr>
              <w:t>2025</w:t>
            </w:r>
          </w:p>
        </w:tc>
        <w:tc>
          <w:tcPr>
            <w:tcW w:w="979" w:type="pct"/>
          </w:tcPr>
          <w:p w14:paraId="3909499D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3459E1D4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77395B07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6E6613A7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5D0CCE1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4F4B8C98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205D7232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3BF2ACE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67DED681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6AD7F77D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517AA666" w14:textId="77777777" w:rsidTr="00D95764">
        <w:trPr>
          <w:trHeight w:val="20"/>
        </w:trPr>
        <w:tc>
          <w:tcPr>
            <w:tcW w:w="1127" w:type="pct"/>
          </w:tcPr>
          <w:p w14:paraId="4905DA9B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Van Baar et al</w:t>
            </w:r>
          </w:p>
        </w:tc>
        <w:tc>
          <w:tcPr>
            <w:tcW w:w="729" w:type="pct"/>
          </w:tcPr>
          <w:p w14:paraId="00A05822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  <w:cs/>
              </w:rPr>
            </w:pPr>
            <w:r w:rsidRPr="008229D6">
              <w:rPr>
                <w:sz w:val="20"/>
                <w:szCs w:val="20"/>
              </w:rPr>
              <w:t>2019</w:t>
            </w:r>
          </w:p>
        </w:tc>
        <w:tc>
          <w:tcPr>
            <w:tcW w:w="979" w:type="pct"/>
          </w:tcPr>
          <w:p w14:paraId="2261D271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1DD2F47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40F98682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3FAA026E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782C05F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4BEE6E16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15021E3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0D4E87EA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18C0E49E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3B0F354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0EF1C3FC" w14:textId="77777777" w:rsidTr="00D95764">
        <w:trPr>
          <w:trHeight w:val="20"/>
        </w:trPr>
        <w:tc>
          <w:tcPr>
            <w:tcW w:w="1127" w:type="pct"/>
          </w:tcPr>
          <w:p w14:paraId="694E8233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Van Baar et al</w:t>
            </w:r>
          </w:p>
        </w:tc>
        <w:tc>
          <w:tcPr>
            <w:tcW w:w="729" w:type="pct"/>
          </w:tcPr>
          <w:p w14:paraId="03E5D4FE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  <w:cs/>
              </w:rPr>
            </w:pPr>
            <w:r w:rsidRPr="008229D6">
              <w:rPr>
                <w:sz w:val="20"/>
                <w:szCs w:val="20"/>
              </w:rPr>
              <w:t>2020</w:t>
            </w:r>
          </w:p>
        </w:tc>
        <w:tc>
          <w:tcPr>
            <w:tcW w:w="979" w:type="pct"/>
          </w:tcPr>
          <w:p w14:paraId="2328CE6B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6F83B6E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2B0CF2E5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2ACF048C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62EE4207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6967F83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54A9F826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17A19D0E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2E12CDFF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2275740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228B" w:rsidRPr="008229D6" w14:paraId="5A27D089" w14:textId="77777777" w:rsidTr="00D95764">
        <w:trPr>
          <w:trHeight w:val="20"/>
        </w:trPr>
        <w:tc>
          <w:tcPr>
            <w:tcW w:w="1127" w:type="pct"/>
          </w:tcPr>
          <w:p w14:paraId="6BF842EE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Van Baar et al</w:t>
            </w:r>
          </w:p>
        </w:tc>
        <w:tc>
          <w:tcPr>
            <w:tcW w:w="729" w:type="pct"/>
          </w:tcPr>
          <w:p w14:paraId="2E2CA0FE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  <w:cs/>
              </w:rPr>
            </w:pPr>
            <w:r w:rsidRPr="008229D6">
              <w:rPr>
                <w:sz w:val="20"/>
                <w:szCs w:val="20"/>
              </w:rPr>
              <w:t>2020</w:t>
            </w:r>
          </w:p>
        </w:tc>
        <w:tc>
          <w:tcPr>
            <w:tcW w:w="979" w:type="pct"/>
          </w:tcPr>
          <w:p w14:paraId="012905EC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1DD4D374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08C0BCC5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65169650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2E915AD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1957795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4BD7137D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1513792E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271C9A3A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0F55659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6E228B" w:rsidRPr="008229D6" w14:paraId="419013CD" w14:textId="77777777" w:rsidTr="00D95764">
        <w:trPr>
          <w:trHeight w:val="20"/>
        </w:trPr>
        <w:tc>
          <w:tcPr>
            <w:tcW w:w="1127" w:type="pct"/>
          </w:tcPr>
          <w:p w14:paraId="447800D2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Van Baar et al</w:t>
            </w:r>
          </w:p>
        </w:tc>
        <w:tc>
          <w:tcPr>
            <w:tcW w:w="729" w:type="pct"/>
          </w:tcPr>
          <w:p w14:paraId="4AC44517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2021</w:t>
            </w:r>
          </w:p>
        </w:tc>
        <w:tc>
          <w:tcPr>
            <w:tcW w:w="979" w:type="pct"/>
          </w:tcPr>
          <w:p w14:paraId="669B6429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725E6CCE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2B811AF7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12F44096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3F5E7F94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2751166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6CD430E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2364C11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6B5091F4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0CFC2E7C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228B" w:rsidRPr="008229D6" w14:paraId="178BF3A9" w14:textId="77777777" w:rsidTr="00D95764">
        <w:trPr>
          <w:trHeight w:val="20"/>
        </w:trPr>
        <w:tc>
          <w:tcPr>
            <w:tcW w:w="1127" w:type="pct"/>
          </w:tcPr>
          <w:p w14:paraId="4F54879F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Van Baar et al</w:t>
            </w:r>
          </w:p>
        </w:tc>
        <w:tc>
          <w:tcPr>
            <w:tcW w:w="729" w:type="pct"/>
          </w:tcPr>
          <w:p w14:paraId="78E3CB08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2022</w:t>
            </w:r>
          </w:p>
        </w:tc>
        <w:tc>
          <w:tcPr>
            <w:tcW w:w="979" w:type="pct"/>
          </w:tcPr>
          <w:p w14:paraId="55F0DDCD" w14:textId="77777777" w:rsidR="006E228B" w:rsidRPr="008229D6" w:rsidRDefault="006E228B" w:rsidP="00D95764">
            <w:pPr>
              <w:spacing w:line="360" w:lineRule="auto"/>
              <w:ind w:right="-88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prospective cohort</w:t>
            </w:r>
          </w:p>
        </w:tc>
        <w:tc>
          <w:tcPr>
            <w:tcW w:w="229" w:type="pct"/>
            <w:vAlign w:val="center"/>
          </w:tcPr>
          <w:p w14:paraId="1479F0E5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251B387E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2052EF33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*</w:t>
            </w:r>
          </w:p>
        </w:tc>
        <w:tc>
          <w:tcPr>
            <w:tcW w:w="229" w:type="pct"/>
            <w:vAlign w:val="center"/>
          </w:tcPr>
          <w:p w14:paraId="28AF3E9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65FFD547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6" w:type="pct"/>
            <w:vAlign w:val="center"/>
          </w:tcPr>
          <w:p w14:paraId="22A60320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55D29F8A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0C3F64D3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52" w:type="pct"/>
            <w:vAlign w:val="center"/>
          </w:tcPr>
          <w:p w14:paraId="770BB782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*</w:t>
            </w:r>
          </w:p>
        </w:tc>
      </w:tr>
    </w:tbl>
    <w:p w14:paraId="6F0F5091" w14:textId="77777777" w:rsidR="006E228B" w:rsidRPr="008229D6" w:rsidRDefault="006E228B" w:rsidP="006E228B">
      <w:pPr>
        <w:spacing w:line="360" w:lineRule="auto"/>
      </w:pPr>
    </w:p>
    <w:tbl>
      <w:tblPr>
        <w:tblStyle w:val="TableGrid"/>
        <w:tblW w:w="5003" w:type="pct"/>
        <w:tblInd w:w="-5" w:type="dxa"/>
        <w:tblLook w:val="04A0" w:firstRow="1" w:lastRow="0" w:firstColumn="1" w:lastColumn="0" w:noHBand="0" w:noVBand="1"/>
      </w:tblPr>
      <w:tblGrid>
        <w:gridCol w:w="1008"/>
        <w:gridCol w:w="688"/>
        <w:gridCol w:w="994"/>
        <w:gridCol w:w="1136"/>
        <w:gridCol w:w="1276"/>
        <w:gridCol w:w="1136"/>
        <w:gridCol w:w="1132"/>
        <w:gridCol w:w="994"/>
        <w:gridCol w:w="992"/>
      </w:tblGrid>
      <w:tr w:rsidR="006E228B" w:rsidRPr="008229D6" w14:paraId="26BEEBC6" w14:textId="77777777" w:rsidTr="00D95764">
        <w:trPr>
          <w:trHeight w:val="20"/>
          <w:tblHeader/>
        </w:trPr>
        <w:tc>
          <w:tcPr>
            <w:tcW w:w="539" w:type="pct"/>
            <w:vAlign w:val="center"/>
          </w:tcPr>
          <w:p w14:paraId="3992B107" w14:textId="77777777" w:rsidR="006E228B" w:rsidRPr="008229D6" w:rsidRDefault="006E228B" w:rsidP="00D95764">
            <w:pPr>
              <w:spacing w:line="360" w:lineRule="auto"/>
              <w:ind w:right="33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368" w:type="pct"/>
            <w:vAlign w:val="center"/>
          </w:tcPr>
          <w:p w14:paraId="4B9E382D" w14:textId="77777777" w:rsidR="006E228B" w:rsidRPr="008229D6" w:rsidRDefault="006E228B" w:rsidP="00D95764">
            <w:pPr>
              <w:spacing w:line="360" w:lineRule="auto"/>
              <w:ind w:right="-110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 xml:space="preserve">Year </w:t>
            </w:r>
          </w:p>
        </w:tc>
        <w:tc>
          <w:tcPr>
            <w:tcW w:w="531" w:type="pct"/>
            <w:vAlign w:val="center"/>
          </w:tcPr>
          <w:p w14:paraId="0FDE0000" w14:textId="77777777" w:rsidR="006E228B" w:rsidRPr="008229D6" w:rsidRDefault="006E228B" w:rsidP="00D9576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607" w:type="pct"/>
            <w:vAlign w:val="center"/>
          </w:tcPr>
          <w:p w14:paraId="52B2B7D2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682" w:type="pct"/>
            <w:vAlign w:val="center"/>
          </w:tcPr>
          <w:p w14:paraId="2D42D97E" w14:textId="77777777" w:rsidR="006E228B" w:rsidRPr="008229D6" w:rsidRDefault="006E228B" w:rsidP="00D9576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D2</w:t>
            </w:r>
          </w:p>
        </w:tc>
        <w:tc>
          <w:tcPr>
            <w:tcW w:w="607" w:type="pct"/>
            <w:vAlign w:val="center"/>
          </w:tcPr>
          <w:p w14:paraId="789E8751" w14:textId="77777777" w:rsidR="006E228B" w:rsidRPr="008229D6" w:rsidRDefault="006E228B" w:rsidP="00D9576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D3</w:t>
            </w:r>
          </w:p>
        </w:tc>
        <w:tc>
          <w:tcPr>
            <w:tcW w:w="605" w:type="pct"/>
            <w:vAlign w:val="center"/>
          </w:tcPr>
          <w:p w14:paraId="74BA38BE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D4</w:t>
            </w:r>
          </w:p>
        </w:tc>
        <w:tc>
          <w:tcPr>
            <w:tcW w:w="531" w:type="pct"/>
          </w:tcPr>
          <w:p w14:paraId="271FB6DA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D5</w:t>
            </w:r>
          </w:p>
        </w:tc>
        <w:tc>
          <w:tcPr>
            <w:tcW w:w="530" w:type="pct"/>
            <w:vAlign w:val="center"/>
          </w:tcPr>
          <w:p w14:paraId="06B69D58" w14:textId="77777777" w:rsidR="006E228B" w:rsidRPr="008229D6" w:rsidRDefault="006E228B" w:rsidP="00D95764">
            <w:pPr>
              <w:spacing w:line="360" w:lineRule="auto"/>
              <w:ind w:right="-111"/>
              <w:rPr>
                <w:b/>
                <w:bCs/>
                <w:sz w:val="20"/>
                <w:szCs w:val="20"/>
              </w:rPr>
            </w:pPr>
            <w:r w:rsidRPr="008229D6">
              <w:rPr>
                <w:b/>
                <w:bCs/>
                <w:sz w:val="20"/>
                <w:szCs w:val="20"/>
              </w:rPr>
              <w:t>Overall</w:t>
            </w:r>
          </w:p>
        </w:tc>
      </w:tr>
      <w:tr w:rsidR="006E228B" w:rsidRPr="008229D6" w14:paraId="77591AB1" w14:textId="77777777" w:rsidTr="00D95764">
        <w:trPr>
          <w:trHeight w:val="20"/>
        </w:trPr>
        <w:tc>
          <w:tcPr>
            <w:tcW w:w="539" w:type="pct"/>
          </w:tcPr>
          <w:p w14:paraId="0567C441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Kaur et al</w:t>
            </w:r>
          </w:p>
        </w:tc>
        <w:tc>
          <w:tcPr>
            <w:tcW w:w="368" w:type="pct"/>
          </w:tcPr>
          <w:p w14:paraId="78E0A35D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2021</w:t>
            </w:r>
          </w:p>
        </w:tc>
        <w:tc>
          <w:tcPr>
            <w:tcW w:w="531" w:type="pct"/>
            <w:vAlign w:val="center"/>
          </w:tcPr>
          <w:p w14:paraId="5CE81800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RCT</w:t>
            </w:r>
          </w:p>
        </w:tc>
        <w:tc>
          <w:tcPr>
            <w:tcW w:w="607" w:type="pct"/>
            <w:vAlign w:val="center"/>
          </w:tcPr>
          <w:p w14:paraId="4EEDA386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Low risks</w:t>
            </w:r>
          </w:p>
        </w:tc>
        <w:tc>
          <w:tcPr>
            <w:tcW w:w="682" w:type="pct"/>
            <w:vAlign w:val="center"/>
          </w:tcPr>
          <w:p w14:paraId="0DA71843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Low risks</w:t>
            </w:r>
          </w:p>
        </w:tc>
        <w:tc>
          <w:tcPr>
            <w:tcW w:w="607" w:type="pct"/>
            <w:vAlign w:val="center"/>
          </w:tcPr>
          <w:p w14:paraId="5E5A67E1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High risks</w:t>
            </w:r>
          </w:p>
        </w:tc>
        <w:tc>
          <w:tcPr>
            <w:tcW w:w="605" w:type="pct"/>
            <w:vAlign w:val="center"/>
          </w:tcPr>
          <w:p w14:paraId="4D4FFCA7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Low risks</w:t>
            </w:r>
          </w:p>
        </w:tc>
        <w:tc>
          <w:tcPr>
            <w:tcW w:w="531" w:type="pct"/>
          </w:tcPr>
          <w:p w14:paraId="109C6B50" w14:textId="77777777" w:rsidR="006E228B" w:rsidRPr="008229D6" w:rsidRDefault="006E228B" w:rsidP="00D95764">
            <w:pPr>
              <w:spacing w:line="360" w:lineRule="auto"/>
              <w:ind w:right="-111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Some concerns</w:t>
            </w:r>
          </w:p>
        </w:tc>
        <w:tc>
          <w:tcPr>
            <w:tcW w:w="530" w:type="pct"/>
            <w:vAlign w:val="center"/>
          </w:tcPr>
          <w:p w14:paraId="5BCD8AF7" w14:textId="77777777" w:rsidR="006E228B" w:rsidRPr="008229D6" w:rsidRDefault="006E228B" w:rsidP="00D95764">
            <w:pPr>
              <w:spacing w:line="360" w:lineRule="auto"/>
              <w:ind w:right="-111"/>
              <w:rPr>
                <w:b/>
                <w:bCs/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High risks</w:t>
            </w:r>
          </w:p>
        </w:tc>
      </w:tr>
      <w:tr w:rsidR="006E228B" w:rsidRPr="008229D6" w14:paraId="56078FF1" w14:textId="77777777" w:rsidTr="00D95764">
        <w:trPr>
          <w:trHeight w:val="20"/>
        </w:trPr>
        <w:tc>
          <w:tcPr>
            <w:tcW w:w="539" w:type="pct"/>
          </w:tcPr>
          <w:p w14:paraId="3061E6E5" w14:textId="77777777" w:rsidR="006E228B" w:rsidRPr="008229D6" w:rsidRDefault="006E228B" w:rsidP="00D95764">
            <w:pPr>
              <w:spacing w:line="360" w:lineRule="auto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Mingrone et al</w:t>
            </w:r>
          </w:p>
        </w:tc>
        <w:tc>
          <w:tcPr>
            <w:tcW w:w="368" w:type="pct"/>
          </w:tcPr>
          <w:p w14:paraId="36E3BCED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2021</w:t>
            </w:r>
          </w:p>
        </w:tc>
        <w:tc>
          <w:tcPr>
            <w:tcW w:w="531" w:type="pct"/>
            <w:vAlign w:val="center"/>
          </w:tcPr>
          <w:p w14:paraId="59D3B2DA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RCT</w:t>
            </w:r>
          </w:p>
        </w:tc>
        <w:tc>
          <w:tcPr>
            <w:tcW w:w="607" w:type="pct"/>
            <w:vAlign w:val="center"/>
          </w:tcPr>
          <w:p w14:paraId="29813E79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Low risks</w:t>
            </w:r>
          </w:p>
        </w:tc>
        <w:tc>
          <w:tcPr>
            <w:tcW w:w="682" w:type="pct"/>
            <w:vAlign w:val="center"/>
          </w:tcPr>
          <w:p w14:paraId="5E46634C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Low risks</w:t>
            </w:r>
          </w:p>
        </w:tc>
        <w:tc>
          <w:tcPr>
            <w:tcW w:w="607" w:type="pct"/>
            <w:vAlign w:val="center"/>
          </w:tcPr>
          <w:p w14:paraId="4D5C556B" w14:textId="77777777" w:rsidR="006E228B" w:rsidRPr="008229D6" w:rsidRDefault="006E228B" w:rsidP="00D957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Some concerns</w:t>
            </w:r>
          </w:p>
        </w:tc>
        <w:tc>
          <w:tcPr>
            <w:tcW w:w="605" w:type="pct"/>
            <w:vAlign w:val="center"/>
          </w:tcPr>
          <w:p w14:paraId="6A45B88B" w14:textId="77777777" w:rsidR="006E228B" w:rsidRPr="008229D6" w:rsidRDefault="006E228B" w:rsidP="00D95764">
            <w:pPr>
              <w:spacing w:line="360" w:lineRule="auto"/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Low risks</w:t>
            </w:r>
          </w:p>
        </w:tc>
        <w:tc>
          <w:tcPr>
            <w:tcW w:w="531" w:type="pct"/>
          </w:tcPr>
          <w:p w14:paraId="0FC5A210" w14:textId="77777777" w:rsidR="006E228B" w:rsidRPr="008229D6" w:rsidRDefault="006E228B" w:rsidP="00D95764">
            <w:pPr>
              <w:spacing w:line="360" w:lineRule="auto"/>
              <w:ind w:right="-111"/>
              <w:rPr>
                <w:b/>
                <w:bCs/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Some concerns</w:t>
            </w:r>
          </w:p>
        </w:tc>
        <w:tc>
          <w:tcPr>
            <w:tcW w:w="530" w:type="pct"/>
            <w:vAlign w:val="center"/>
          </w:tcPr>
          <w:p w14:paraId="2BE6F311" w14:textId="77777777" w:rsidR="006E228B" w:rsidRPr="008229D6" w:rsidRDefault="006E228B" w:rsidP="00D95764">
            <w:pPr>
              <w:spacing w:line="360" w:lineRule="auto"/>
              <w:ind w:right="-111"/>
              <w:rPr>
                <w:b/>
                <w:bCs/>
                <w:sz w:val="20"/>
                <w:szCs w:val="20"/>
              </w:rPr>
            </w:pPr>
            <w:r w:rsidRPr="008229D6">
              <w:rPr>
                <w:sz w:val="20"/>
                <w:szCs w:val="20"/>
              </w:rPr>
              <w:t>Some concerns</w:t>
            </w:r>
          </w:p>
        </w:tc>
      </w:tr>
    </w:tbl>
    <w:p w14:paraId="7B29F64D" w14:textId="77777777" w:rsidR="006E228B" w:rsidRDefault="006E228B" w:rsidP="006E228B"/>
    <w:p w14:paraId="13DADB71" w14:textId="77777777" w:rsidR="006E228B" w:rsidRDefault="006E228B" w:rsidP="006E228B"/>
    <w:p w14:paraId="4E212E14" w14:textId="77777777" w:rsidR="006E228B" w:rsidRPr="008229D6" w:rsidRDefault="006E228B" w:rsidP="006E228B">
      <w:pPr>
        <w:spacing w:line="360" w:lineRule="auto"/>
      </w:pPr>
      <w:r w:rsidRPr="008229D6">
        <w:rPr>
          <w:b/>
          <w:bCs/>
        </w:rPr>
        <w:t>Table S4</w:t>
      </w:r>
      <w:r w:rsidRPr="008229D6">
        <w:t>. Proportion of Patients off Insulin Post-Duodenal Mucosal Resurfacing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806"/>
        <w:gridCol w:w="2454"/>
        <w:gridCol w:w="836"/>
      </w:tblGrid>
      <w:tr w:rsidR="006E228B" w:rsidRPr="0086627F" w14:paraId="5A1341E9" w14:textId="77777777" w:rsidTr="00D95764">
        <w:tc>
          <w:tcPr>
            <w:tcW w:w="2689" w:type="dxa"/>
            <w:vMerge w:val="restart"/>
          </w:tcPr>
          <w:p w14:paraId="69F19FA9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Outcomes</w:t>
            </w:r>
          </w:p>
        </w:tc>
        <w:tc>
          <w:tcPr>
            <w:tcW w:w="3969" w:type="dxa"/>
            <w:gridSpan w:val="3"/>
          </w:tcPr>
          <w:p w14:paraId="758713E5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DMR</w:t>
            </w:r>
          </w:p>
        </w:tc>
      </w:tr>
      <w:tr w:rsidR="006E228B" w:rsidRPr="0086627F" w14:paraId="503441D4" w14:textId="77777777" w:rsidTr="00D95764">
        <w:tc>
          <w:tcPr>
            <w:tcW w:w="2689" w:type="dxa"/>
            <w:vMerge/>
          </w:tcPr>
          <w:p w14:paraId="2FD45C17" w14:textId="77777777" w:rsidR="006E228B" w:rsidRPr="0086627F" w:rsidRDefault="006E228B" w:rsidP="00D95764">
            <w:pPr>
              <w:spacing w:line="360" w:lineRule="auto"/>
              <w:jc w:val="center"/>
            </w:pPr>
          </w:p>
        </w:tc>
        <w:tc>
          <w:tcPr>
            <w:tcW w:w="806" w:type="dxa"/>
          </w:tcPr>
          <w:p w14:paraId="00DDAD09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k</w:t>
            </w:r>
          </w:p>
        </w:tc>
        <w:tc>
          <w:tcPr>
            <w:tcW w:w="2454" w:type="dxa"/>
          </w:tcPr>
          <w:p w14:paraId="5343DB1B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Proportion (95%</w:t>
            </w:r>
            <w:r w:rsidRPr="008229D6">
              <w:t xml:space="preserve"> </w:t>
            </w:r>
            <w:r w:rsidRPr="0086627F">
              <w:t>CI)</w:t>
            </w:r>
          </w:p>
        </w:tc>
        <w:tc>
          <w:tcPr>
            <w:tcW w:w="709" w:type="dxa"/>
          </w:tcPr>
          <w:p w14:paraId="6D39746C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I</w:t>
            </w:r>
            <w:r w:rsidRPr="0086627F">
              <w:rPr>
                <w:vertAlign w:val="superscript"/>
              </w:rPr>
              <w:t>2</w:t>
            </w:r>
          </w:p>
        </w:tc>
      </w:tr>
      <w:tr w:rsidR="006E228B" w:rsidRPr="0086627F" w14:paraId="17E0DC76" w14:textId="77777777" w:rsidTr="00D95764">
        <w:trPr>
          <w:trHeight w:val="409"/>
        </w:trPr>
        <w:tc>
          <w:tcPr>
            <w:tcW w:w="2689" w:type="dxa"/>
          </w:tcPr>
          <w:p w14:paraId="7FCE3FBF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Patients off insulin</w:t>
            </w:r>
          </w:p>
        </w:tc>
        <w:tc>
          <w:tcPr>
            <w:tcW w:w="806" w:type="dxa"/>
          </w:tcPr>
          <w:p w14:paraId="26708B82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3</w:t>
            </w:r>
          </w:p>
        </w:tc>
        <w:tc>
          <w:tcPr>
            <w:tcW w:w="2454" w:type="dxa"/>
          </w:tcPr>
          <w:p w14:paraId="46A4BD4A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0.59 (0.12, 0.94)</w:t>
            </w:r>
          </w:p>
        </w:tc>
        <w:tc>
          <w:tcPr>
            <w:tcW w:w="709" w:type="dxa"/>
          </w:tcPr>
          <w:p w14:paraId="38FE892A" w14:textId="77777777" w:rsidR="006E228B" w:rsidRPr="0086627F" w:rsidRDefault="006E228B" w:rsidP="00D95764">
            <w:pPr>
              <w:spacing w:line="360" w:lineRule="auto"/>
              <w:jc w:val="center"/>
            </w:pPr>
            <w:r w:rsidRPr="0086627F">
              <w:t>68.5%</w:t>
            </w:r>
          </w:p>
        </w:tc>
      </w:tr>
    </w:tbl>
    <w:p w14:paraId="28766A4B" w14:textId="77777777" w:rsidR="006E228B" w:rsidRDefault="006E228B" w:rsidP="006E228B"/>
    <w:p w14:paraId="61D88766" w14:textId="77777777" w:rsidR="006E228B" w:rsidRDefault="006E228B" w:rsidP="006E228B"/>
    <w:p w14:paraId="4ACF512F" w14:textId="77777777" w:rsidR="006E228B" w:rsidRPr="008229D6" w:rsidRDefault="006E228B" w:rsidP="006E228B">
      <w:pPr>
        <w:spacing w:line="360" w:lineRule="auto"/>
      </w:pPr>
      <w:r w:rsidRPr="008229D6">
        <w:rPr>
          <w:b/>
          <w:bCs/>
        </w:rPr>
        <w:t>Table S5.</w:t>
      </w:r>
      <w:r w:rsidRPr="008229D6">
        <w:t xml:space="preserve"> Pooled Effects Estimates of Satisfaction Parameters in Patients who Underwent Duodenal Mucosal Resurfacing</w:t>
      </w:r>
    </w:p>
    <w:tbl>
      <w:tblPr>
        <w:tblStyle w:val="TableGrid"/>
        <w:tblW w:w="6799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2410"/>
        <w:gridCol w:w="850"/>
      </w:tblGrid>
      <w:tr w:rsidR="006E228B" w:rsidRPr="008229D6" w14:paraId="493A9893" w14:textId="77777777" w:rsidTr="00D95764">
        <w:tc>
          <w:tcPr>
            <w:tcW w:w="2689" w:type="dxa"/>
            <w:vMerge w:val="restart"/>
            <w:tcBorders>
              <w:right w:val="single" w:sz="8" w:space="0" w:color="auto"/>
            </w:tcBorders>
          </w:tcPr>
          <w:p w14:paraId="0E6A5EF4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Outcomes</w:t>
            </w:r>
          </w:p>
        </w:tc>
        <w:tc>
          <w:tcPr>
            <w:tcW w:w="4110" w:type="dxa"/>
            <w:gridSpan w:val="3"/>
          </w:tcPr>
          <w:p w14:paraId="21C9792E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DMR</w:t>
            </w:r>
          </w:p>
        </w:tc>
      </w:tr>
      <w:tr w:rsidR="006E228B" w:rsidRPr="008229D6" w14:paraId="4B97A439" w14:textId="77777777" w:rsidTr="00D95764">
        <w:tc>
          <w:tcPr>
            <w:tcW w:w="2689" w:type="dxa"/>
            <w:vMerge/>
            <w:tcBorders>
              <w:right w:val="single" w:sz="8" w:space="0" w:color="auto"/>
            </w:tcBorders>
          </w:tcPr>
          <w:p w14:paraId="67FC2873" w14:textId="77777777" w:rsidR="006E228B" w:rsidRPr="008229D6" w:rsidRDefault="006E228B" w:rsidP="00D95764">
            <w:pPr>
              <w:spacing w:line="360" w:lineRule="auto"/>
              <w:jc w:val="center"/>
            </w:pPr>
          </w:p>
        </w:tc>
        <w:tc>
          <w:tcPr>
            <w:tcW w:w="850" w:type="dxa"/>
          </w:tcPr>
          <w:p w14:paraId="4FA8B6F1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k</w:t>
            </w:r>
          </w:p>
        </w:tc>
        <w:tc>
          <w:tcPr>
            <w:tcW w:w="2410" w:type="dxa"/>
          </w:tcPr>
          <w:p w14:paraId="167F1C5C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Mean (95% CI)</w:t>
            </w:r>
          </w:p>
        </w:tc>
        <w:tc>
          <w:tcPr>
            <w:tcW w:w="850" w:type="dxa"/>
          </w:tcPr>
          <w:p w14:paraId="256FC2F9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I</w:t>
            </w:r>
            <w:r w:rsidRPr="008229D6">
              <w:rPr>
                <w:vertAlign w:val="superscript"/>
              </w:rPr>
              <w:t>2</w:t>
            </w:r>
          </w:p>
        </w:tc>
      </w:tr>
      <w:tr w:rsidR="006E228B" w:rsidRPr="008229D6" w14:paraId="64A89C75" w14:textId="77777777" w:rsidTr="00D95764">
        <w:trPr>
          <w:trHeight w:val="277"/>
        </w:trPr>
        <w:tc>
          <w:tcPr>
            <w:tcW w:w="2689" w:type="dxa"/>
            <w:tcBorders>
              <w:right w:val="single" w:sz="8" w:space="0" w:color="auto"/>
            </w:tcBorders>
          </w:tcPr>
          <w:p w14:paraId="1383E96A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Satisfaction (DTSQs)</w:t>
            </w:r>
          </w:p>
        </w:tc>
        <w:tc>
          <w:tcPr>
            <w:tcW w:w="850" w:type="dxa"/>
          </w:tcPr>
          <w:p w14:paraId="469E3EA8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2</w:t>
            </w:r>
          </w:p>
        </w:tc>
        <w:tc>
          <w:tcPr>
            <w:tcW w:w="2410" w:type="dxa"/>
          </w:tcPr>
          <w:p w14:paraId="3FD680E2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33.15 (27.37, 38.93)</w:t>
            </w:r>
          </w:p>
        </w:tc>
        <w:tc>
          <w:tcPr>
            <w:tcW w:w="850" w:type="dxa"/>
          </w:tcPr>
          <w:p w14:paraId="231B2D61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94.7%</w:t>
            </w:r>
          </w:p>
        </w:tc>
      </w:tr>
      <w:tr w:rsidR="006E228B" w:rsidRPr="008229D6" w14:paraId="5B4CE504" w14:textId="77777777" w:rsidTr="00D95764">
        <w:tc>
          <w:tcPr>
            <w:tcW w:w="2689" w:type="dxa"/>
            <w:tcBorders>
              <w:right w:val="single" w:sz="8" w:space="0" w:color="auto"/>
            </w:tcBorders>
          </w:tcPr>
          <w:p w14:paraId="33871384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Satisfaction (DTSQc)</w:t>
            </w:r>
          </w:p>
        </w:tc>
        <w:tc>
          <w:tcPr>
            <w:tcW w:w="850" w:type="dxa"/>
          </w:tcPr>
          <w:p w14:paraId="60046EB7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2</w:t>
            </w:r>
          </w:p>
        </w:tc>
        <w:tc>
          <w:tcPr>
            <w:tcW w:w="2410" w:type="dxa"/>
          </w:tcPr>
          <w:p w14:paraId="2518526D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12.39 (11.22, 13.56)</w:t>
            </w:r>
          </w:p>
          <w:p w14:paraId="311EE150" w14:textId="77777777" w:rsidR="006E228B" w:rsidRPr="008229D6" w:rsidRDefault="006E228B" w:rsidP="00D95764">
            <w:pPr>
              <w:spacing w:line="360" w:lineRule="auto"/>
              <w:jc w:val="center"/>
            </w:pPr>
          </w:p>
        </w:tc>
        <w:tc>
          <w:tcPr>
            <w:tcW w:w="850" w:type="dxa"/>
          </w:tcPr>
          <w:p w14:paraId="08B67902" w14:textId="77777777" w:rsidR="006E228B" w:rsidRPr="008229D6" w:rsidRDefault="006E228B" w:rsidP="00D95764">
            <w:pPr>
              <w:spacing w:line="360" w:lineRule="auto"/>
              <w:jc w:val="center"/>
            </w:pPr>
            <w:r w:rsidRPr="008229D6">
              <w:t>0.0%</w:t>
            </w:r>
          </w:p>
        </w:tc>
      </w:tr>
    </w:tbl>
    <w:p w14:paraId="2FFAB980" w14:textId="77777777" w:rsidR="006E228B" w:rsidRDefault="006E228B" w:rsidP="006E228B"/>
    <w:p w14:paraId="654FA12C" w14:textId="77777777" w:rsidR="00DC2479" w:rsidRDefault="00DC2479"/>
    <w:sectPr w:rsidR="00DC2479" w:rsidSect="006E22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8B"/>
    <w:rsid w:val="005B6877"/>
    <w:rsid w:val="006E228B"/>
    <w:rsid w:val="00AA0C39"/>
    <w:rsid w:val="00DC2479"/>
    <w:rsid w:val="00D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04DFB"/>
  <w15:chartTrackingRefBased/>
  <w15:docId w15:val="{E471BD6F-C60E-4873-9C4F-AEA11ABF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28B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2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2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2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2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2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2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2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2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2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2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2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2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2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2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2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2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2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2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22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2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2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228B"/>
    <w:pPr>
      <w:spacing w:after="0" w:line="240" w:lineRule="auto"/>
    </w:pPr>
    <w:rPr>
      <w:kern w:val="0"/>
      <w:szCs w:val="30"/>
      <w:lang w:val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2026-07-31T11:14:00Z</dcterms:created>
  <dcterms:modified xsi:type="dcterms:W3CDTF">2026-07-31T11:14:00Z</dcterms:modified>
</cp:coreProperties>
</file>