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1BD4" w14:textId="25C019F9" w:rsidR="00115341" w:rsidRPr="00115341" w:rsidRDefault="00115341" w:rsidP="00115341">
      <w:pPr>
        <w:spacing w:after="200"/>
        <w:rPr>
          <w:rFonts w:asciiTheme="majorBidi" w:eastAsia="Times New Roman" w:hAnsiTheme="majorBidi" w:cstheme="majorBidi"/>
          <w:lang w:val="en-US"/>
        </w:rPr>
      </w:pPr>
      <w:r w:rsidRPr="009E6494">
        <w:rPr>
          <w:rFonts w:asciiTheme="majorBidi" w:eastAsia="Times New Roman" w:hAnsiTheme="majorBidi" w:cstheme="majorBidi"/>
          <w:b/>
          <w:bCs/>
          <w:lang w:val="en-US"/>
        </w:rPr>
        <w:t>Supplementary Table 1.</w:t>
      </w:r>
      <w:r w:rsidRPr="009E6494">
        <w:rPr>
          <w:rFonts w:asciiTheme="majorBidi" w:eastAsia="Times New Roman" w:hAnsiTheme="majorBidi" w:cstheme="majorBidi"/>
          <w:lang w:val="en-US"/>
        </w:rPr>
        <w:t xml:space="preserve"> Parameters measured during LIT.</w:t>
      </w:r>
    </w:p>
    <w:tbl>
      <w:tblPr>
        <w:tblStyle w:val="a"/>
        <w:tblW w:w="10380" w:type="dxa"/>
        <w:tblInd w:w="-6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365"/>
        <w:gridCol w:w="7125"/>
      </w:tblGrid>
      <w:tr w:rsidR="00FF76D9" w:rsidRPr="009E6494" w14:paraId="02AD7F7C" w14:textId="77777777" w:rsidTr="00085F56">
        <w:trPr>
          <w:trHeight w:val="315"/>
        </w:trPr>
        <w:tc>
          <w:tcPr>
            <w:tcW w:w="18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7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Name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4" w:space="0" w:color="CCCCCC"/>
              <w:bottom w:val="single" w:sz="9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7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Units</w:t>
            </w:r>
          </w:p>
        </w:tc>
        <w:tc>
          <w:tcPr>
            <w:tcW w:w="7125" w:type="dxa"/>
            <w:tcBorders>
              <w:top w:val="single" w:sz="9" w:space="0" w:color="000000"/>
              <w:left w:val="single" w:sz="4" w:space="0" w:color="CCCCCC"/>
              <w:bottom w:val="single" w:sz="9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7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Description</w:t>
            </w:r>
          </w:p>
        </w:tc>
      </w:tr>
      <w:tr w:rsidR="00FF76D9" w:rsidRPr="009E6494" w14:paraId="02AD7F80" w14:textId="77777777">
        <w:trPr>
          <w:trHeight w:val="645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7D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ICP_baseline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7E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mmHg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7F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Mean ICP over </w:t>
            </w:r>
            <w:proofErr w:type="gram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a 30-60 s</w:t>
            </w:r>
            <w:proofErr w:type="gram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stable period prior to infusion, representing baseline intracranial pressure.</w:t>
            </w:r>
          </w:p>
        </w:tc>
      </w:tr>
      <w:tr w:rsidR="00FF76D9" w:rsidRPr="009E6494" w14:paraId="02AD7F84" w14:textId="77777777">
        <w:trPr>
          <w:trHeight w:val="435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1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ICP_plateau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2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mmHg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3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Mean ICP over a 30-60 s stable plateau period at the end of infusion.</w:t>
            </w:r>
          </w:p>
        </w:tc>
      </w:tr>
      <w:tr w:rsidR="00FF76D9" w:rsidRPr="009E6494" w14:paraId="02AD7F88" w14:textId="77777777">
        <w:trPr>
          <w:trHeight w:val="45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5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ICP_delta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6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mmHg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7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Difference between plateau and baseline ICP (</w:t>
            </w:r>
            <w:proofErr w:type="spellStart"/>
            <w:r w:rsidRPr="009E6494">
              <w:rPr>
                <w:rFonts w:asciiTheme="majorBidi" w:eastAsia="Gungsuh" w:hAnsiTheme="majorBidi" w:cstheme="majorBidi"/>
                <w:lang w:val="en-US"/>
              </w:rPr>
              <w:t>ICP_plateau</w:t>
            </w:r>
            <w:proofErr w:type="spellEnd"/>
            <w:r w:rsidRPr="009E6494">
              <w:rPr>
                <w:rFonts w:asciiTheme="majorBidi" w:eastAsia="Gungsuh" w:hAnsiTheme="majorBidi" w:cstheme="majorBidi"/>
                <w:lang w:val="en-US"/>
              </w:rPr>
              <w:t xml:space="preserve"> − </w:t>
            </w:r>
            <w:proofErr w:type="spellStart"/>
            <w:r w:rsidRPr="009E6494">
              <w:rPr>
                <w:rFonts w:asciiTheme="majorBidi" w:eastAsia="Gungsuh" w:hAnsiTheme="majorBidi" w:cstheme="majorBidi"/>
                <w:lang w:val="en-US"/>
              </w:rPr>
              <w:t>ICP_baseline</w:t>
            </w:r>
            <w:proofErr w:type="spellEnd"/>
            <w:r w:rsidRPr="009E6494">
              <w:rPr>
                <w:rFonts w:asciiTheme="majorBidi" w:eastAsia="Gungsuh" w:hAnsiTheme="majorBidi" w:cstheme="majorBidi"/>
                <w:lang w:val="en-US"/>
              </w:rPr>
              <w:t>).</w:t>
            </w:r>
          </w:p>
        </w:tc>
      </w:tr>
      <w:tr w:rsidR="00FF76D9" w:rsidRPr="009E6494" w14:paraId="02AD7F8C" w14:textId="77777777">
        <w:trPr>
          <w:trHeight w:val="39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T_plateau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Minutes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Time from infusion </w:t>
            </w:r>
            <w:proofErr w:type="gram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start</w:t>
            </w:r>
            <w:proofErr w:type="gram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to attainment of a stable ICP plateau.</w:t>
            </w:r>
          </w:p>
        </w:tc>
      </w:tr>
      <w:tr w:rsidR="00FF76D9" w:rsidRPr="009E6494" w14:paraId="02AD7F90" w14:textId="77777777">
        <w:trPr>
          <w:trHeight w:val="42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D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T_recovery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E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Minutes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8F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Time from cessation of infusion to return of ICP to a stable near baseline pressure.</w:t>
            </w:r>
          </w:p>
        </w:tc>
      </w:tr>
      <w:tr w:rsidR="00FF76D9" w:rsidRPr="009E6494" w14:paraId="02AD7F94" w14:textId="77777777">
        <w:trPr>
          <w:trHeight w:val="603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1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Infusion_AUC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2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3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Area under the ICP curve above baseline during infusion, representing cumulative pressure load.</w:t>
            </w:r>
          </w:p>
        </w:tc>
      </w:tr>
      <w:tr w:rsidR="00FF76D9" w:rsidRPr="009E6494" w14:paraId="02AD7F98" w14:textId="77777777">
        <w:trPr>
          <w:trHeight w:val="54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5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Apparent Rout</w:t>
            </w:r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6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/ml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7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Resistance to CSF outflow, calculated as (</w:t>
            </w:r>
            <w:proofErr w:type="spellStart"/>
            <w:r w:rsidRPr="009E6494">
              <w:rPr>
                <w:rFonts w:asciiTheme="majorBidi" w:eastAsia="Gungsuh" w:hAnsiTheme="majorBidi" w:cstheme="majorBidi"/>
                <w:lang w:val="en-US"/>
              </w:rPr>
              <w:t>ICP_plateau</w:t>
            </w:r>
            <w:proofErr w:type="spellEnd"/>
            <w:r w:rsidRPr="009E6494">
              <w:rPr>
                <w:rFonts w:asciiTheme="majorBidi" w:eastAsia="Gungsuh" w:hAnsiTheme="majorBidi" w:cstheme="majorBidi"/>
                <w:lang w:val="en-US"/>
              </w:rPr>
              <w:t xml:space="preserve"> − </w:t>
            </w:r>
            <w:proofErr w:type="spellStart"/>
            <w:r w:rsidRPr="009E6494">
              <w:rPr>
                <w:rFonts w:asciiTheme="majorBidi" w:eastAsia="Gungsuh" w:hAnsiTheme="majorBidi" w:cstheme="majorBidi"/>
                <w:lang w:val="en-US"/>
              </w:rPr>
              <w:t>ICP_baseline</w:t>
            </w:r>
            <w:proofErr w:type="spellEnd"/>
            <w:r w:rsidRPr="009E6494">
              <w:rPr>
                <w:rFonts w:asciiTheme="majorBidi" w:eastAsia="Gungsuh" w:hAnsiTheme="majorBidi" w:cstheme="majorBidi"/>
                <w:lang w:val="en-US"/>
              </w:rPr>
              <w:t>) / infusion rate (Q).</w:t>
            </w:r>
          </w:p>
        </w:tc>
      </w:tr>
      <w:tr w:rsidR="00FF76D9" w:rsidRPr="009E6494" w14:paraId="02AD7F9C" w14:textId="77777777">
        <w:trPr>
          <w:trHeight w:val="465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V_delta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ml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Total infused volume of liquid required to reach plateau (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V_delta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= Q ×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T_plateau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).</w:t>
            </w:r>
          </w:p>
        </w:tc>
      </w:tr>
      <w:tr w:rsidR="00FF76D9" w:rsidRPr="009E6494" w14:paraId="02AD7FA0" w14:textId="77777777">
        <w:trPr>
          <w:trHeight w:val="658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D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Compliance</w:t>
            </w:r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E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ml/mmHg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9F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 xml:space="preserve">Volume change per unit pressure increase, calculated as </w:t>
            </w:r>
            <w:proofErr w:type="spellStart"/>
            <w:r w:rsidRPr="009E6494">
              <w:rPr>
                <w:rFonts w:asciiTheme="majorBidi" w:eastAsia="Gungsuh" w:hAnsiTheme="majorBidi" w:cstheme="majorBidi"/>
                <w:lang w:val="en-US"/>
              </w:rPr>
              <w:t>V_delta</w:t>
            </w:r>
            <w:proofErr w:type="spellEnd"/>
            <w:r w:rsidRPr="009E6494">
              <w:rPr>
                <w:rFonts w:asciiTheme="majorBidi" w:eastAsia="Gungsuh" w:hAnsiTheme="majorBidi" w:cstheme="majorBidi"/>
                <w:lang w:val="en-US"/>
              </w:rPr>
              <w:t xml:space="preserve"> / (</w:t>
            </w:r>
            <w:proofErr w:type="spellStart"/>
            <w:r w:rsidRPr="009E6494">
              <w:rPr>
                <w:rFonts w:asciiTheme="majorBidi" w:eastAsia="Gungsuh" w:hAnsiTheme="majorBidi" w:cstheme="majorBidi"/>
                <w:lang w:val="en-US"/>
              </w:rPr>
              <w:t>ICP_plateau</w:t>
            </w:r>
            <w:proofErr w:type="spellEnd"/>
            <w:r w:rsidRPr="009E6494">
              <w:rPr>
                <w:rFonts w:asciiTheme="majorBidi" w:eastAsia="Gungsuh" w:hAnsiTheme="majorBidi" w:cstheme="majorBidi"/>
                <w:lang w:val="en-US"/>
              </w:rPr>
              <w:t xml:space="preserve"> − </w:t>
            </w:r>
            <w:proofErr w:type="spellStart"/>
            <w:r w:rsidRPr="009E6494">
              <w:rPr>
                <w:rFonts w:asciiTheme="majorBidi" w:eastAsia="Gungsuh" w:hAnsiTheme="majorBidi" w:cstheme="majorBidi"/>
                <w:lang w:val="en-US"/>
              </w:rPr>
              <w:t>ICP_baseline</w:t>
            </w:r>
            <w:proofErr w:type="spellEnd"/>
            <w:r w:rsidRPr="009E6494">
              <w:rPr>
                <w:rFonts w:asciiTheme="majorBidi" w:eastAsia="Gungsuh" w:hAnsiTheme="majorBidi" w:cstheme="majorBidi"/>
                <w:lang w:val="en-US"/>
              </w:rPr>
              <w:t>).</w:t>
            </w:r>
          </w:p>
        </w:tc>
      </w:tr>
      <w:tr w:rsidR="00FF76D9" w:rsidRPr="009E6494" w14:paraId="02AD7FA4" w14:textId="77777777">
        <w:trPr>
          <w:trHeight w:val="96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1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PVI (Pressure Volume Index)</w:t>
            </w:r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2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ml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3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The volume change required to produce a tenfold increase in ICP. Calculated using the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Marmarou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approximation: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V_delta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/ log₁</w:t>
            </w:r>
            <w:proofErr w:type="gram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₀(</w:t>
            </w:r>
            <w:proofErr w:type="spellStart"/>
            <w:proofErr w:type="gramEnd"/>
            <w:r w:rsidRPr="009E6494">
              <w:rPr>
                <w:rFonts w:asciiTheme="majorBidi" w:eastAsia="Times New Roman" w:hAnsiTheme="majorBidi" w:cstheme="majorBidi"/>
                <w:lang w:val="en-US"/>
              </w:rPr>
              <w:t>ICP_plateau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/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ICP_baseline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).</w:t>
            </w:r>
          </w:p>
        </w:tc>
      </w:tr>
      <w:tr w:rsidR="00FF76D9" w:rsidRPr="009E6494" w14:paraId="02AD7FA8" w14:textId="77777777">
        <w:trPr>
          <w:trHeight w:val="48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5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Elastance_index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6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-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7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A measure of system stiffness. Calculated as: </w:t>
            </w:r>
            <w:proofErr w:type="gram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ln(</w:t>
            </w:r>
            <w:proofErr w:type="spellStart"/>
            <w:proofErr w:type="gramEnd"/>
            <w:r w:rsidRPr="009E6494">
              <w:rPr>
                <w:rFonts w:asciiTheme="majorBidi" w:eastAsia="Times New Roman" w:hAnsiTheme="majorBidi" w:cstheme="majorBidi"/>
                <w:lang w:val="en-US"/>
              </w:rPr>
              <w:t>ICP_plateau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/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ICP_baseline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) /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V_delta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.</w:t>
            </w:r>
          </w:p>
        </w:tc>
      </w:tr>
      <w:tr w:rsidR="00FF76D9" w:rsidRPr="009E6494" w14:paraId="02AD7FAC" w14:textId="77777777">
        <w:trPr>
          <w:trHeight w:val="945"/>
        </w:trPr>
        <w:tc>
          <w:tcPr>
            <w:tcW w:w="1890" w:type="dxa"/>
            <w:vMerge w:val="restart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AMP_ICP_MEAN</w:t>
            </w:r>
          </w:p>
        </w:tc>
        <w:tc>
          <w:tcPr>
            <w:tcW w:w="136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mmHg</w:t>
            </w:r>
          </w:p>
        </w:tc>
        <w:tc>
          <w:tcPr>
            <w:tcW w:w="71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A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Mean amplitude of beat-to-beat ICP pulsations calculated individually for baseline, plateau and recovery.</w:t>
            </w:r>
          </w:p>
        </w:tc>
      </w:tr>
      <w:tr w:rsidR="00FF76D9" w:rsidRPr="009E6494" w14:paraId="02AD7FB0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AD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AE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AF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B4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1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2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3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B8" w14:textId="77777777">
        <w:trPr>
          <w:trHeight w:val="945"/>
        </w:trPr>
        <w:tc>
          <w:tcPr>
            <w:tcW w:w="1890" w:type="dxa"/>
            <w:vMerge w:val="restart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B5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AMP_ICP_STD</w:t>
            </w:r>
          </w:p>
        </w:tc>
        <w:tc>
          <w:tcPr>
            <w:tcW w:w="136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B6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mmHg</w:t>
            </w:r>
          </w:p>
        </w:tc>
        <w:tc>
          <w:tcPr>
            <w:tcW w:w="71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B7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Standard deviation of beat-to-beat ICP pulse amplitudes calculated individually for baseline, plateau and recovery.</w:t>
            </w:r>
          </w:p>
        </w:tc>
      </w:tr>
      <w:tr w:rsidR="00FF76D9" w:rsidRPr="009E6494" w14:paraId="02AD7FBC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9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A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B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C0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D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E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BF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C4" w14:textId="77777777">
        <w:trPr>
          <w:trHeight w:val="1020"/>
        </w:trPr>
        <w:tc>
          <w:tcPr>
            <w:tcW w:w="1890" w:type="dxa"/>
            <w:vMerge w:val="restart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C1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</w:t>
            </w:r>
          </w:p>
        </w:tc>
        <w:tc>
          <w:tcPr>
            <w:tcW w:w="136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C2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-</w:t>
            </w:r>
          </w:p>
        </w:tc>
        <w:tc>
          <w:tcPr>
            <w:tcW w:w="71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C3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The correlation coefficient between mean ICP and AMP (amplitude). It is commonly used as an index of compensatory reserve and pressure-amplitude coupling. Calculated individually for each phase (baseline, plateau, recovery) as the median moving correlation between pulse amplitude and mean ICP (30 s window, 2 s step).</w:t>
            </w:r>
          </w:p>
        </w:tc>
      </w:tr>
      <w:tr w:rsidR="00FF76D9" w:rsidRPr="009E6494" w14:paraId="02AD7FC8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C5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C6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C7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CC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C9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CA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CB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D0" w14:textId="77777777">
        <w:trPr>
          <w:trHeight w:val="1005"/>
        </w:trPr>
        <w:tc>
          <w:tcPr>
            <w:tcW w:w="1890" w:type="dxa"/>
            <w:vMerge w:val="restart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CD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RAP_GLOBAL</w:t>
            </w:r>
          </w:p>
        </w:tc>
        <w:tc>
          <w:tcPr>
            <w:tcW w:w="136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CE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-</w:t>
            </w:r>
          </w:p>
        </w:tc>
        <w:tc>
          <w:tcPr>
            <w:tcW w:w="71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CF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Global correlation between pulse amplitude and </w:t>
            </w:r>
            <w:proofErr w:type="gram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mean ICP</w:t>
            </w:r>
            <w:proofErr w:type="gramEnd"/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 over each phase (baseline, plateau, recovery). The measurement was only done if the recording had at least 30 s in the specific phase.</w:t>
            </w:r>
          </w:p>
        </w:tc>
      </w:tr>
      <w:tr w:rsidR="00FF76D9" w:rsidRPr="009E6494" w14:paraId="02AD7FD4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1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2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3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D8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5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6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7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DC" w14:textId="77777777">
        <w:trPr>
          <w:trHeight w:val="1260"/>
        </w:trPr>
        <w:tc>
          <w:tcPr>
            <w:tcW w:w="1890" w:type="dxa"/>
            <w:vMerge w:val="restart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D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POWER_SLOW_ABS</w:t>
            </w:r>
          </w:p>
        </w:tc>
        <w:tc>
          <w:tcPr>
            <w:tcW w:w="136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D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vertAlign w:val="superscript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mmHg</w:t>
            </w:r>
            <w:r w:rsidRPr="009E6494">
              <w:rPr>
                <w:rFonts w:asciiTheme="majorBidi" w:eastAsia="Times New Roman" w:hAnsiTheme="majorBidi" w:cstheme="majorBidi"/>
                <w:vertAlign w:val="superscript"/>
                <w:lang w:val="en-US"/>
              </w:rPr>
              <w:t>2</w:t>
            </w:r>
          </w:p>
        </w:tc>
        <w:tc>
          <w:tcPr>
            <w:tcW w:w="71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D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Absolute spectral power of ICP in the 0.005–0.05 Hz band, reflecting slow vasogenic oscillations (B-waves). Calculated individually during baseline, infusion, plateau, recovery.</w:t>
            </w:r>
          </w:p>
        </w:tc>
      </w:tr>
      <w:tr w:rsidR="00FF76D9" w:rsidRPr="009E6494" w14:paraId="02AD7FE0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D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E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DF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E4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1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2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3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E8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5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6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7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EC" w14:textId="77777777">
        <w:trPr>
          <w:trHeight w:val="1260"/>
        </w:trPr>
        <w:tc>
          <w:tcPr>
            <w:tcW w:w="1890" w:type="dxa"/>
            <w:vMerge w:val="restart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E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F_PEAK_SLOW</w:t>
            </w:r>
          </w:p>
        </w:tc>
        <w:tc>
          <w:tcPr>
            <w:tcW w:w="136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E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Hz</w:t>
            </w:r>
          </w:p>
        </w:tc>
        <w:tc>
          <w:tcPr>
            <w:tcW w:w="71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E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The dominant frequency within the 0.005–0.05 Hz band, representing the main rhythm of slow wave oscillations. Calculated individually for baseline, infusion, plateau, recovery.</w:t>
            </w:r>
          </w:p>
        </w:tc>
      </w:tr>
      <w:tr w:rsidR="00FF76D9" w:rsidRPr="009E6494" w14:paraId="02AD7FF0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D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E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EF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F4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1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2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3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F8" w14:textId="77777777" w:rsidTr="00490EA8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5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6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7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7FFC" w14:textId="77777777">
        <w:trPr>
          <w:trHeight w:val="1260"/>
        </w:trPr>
        <w:tc>
          <w:tcPr>
            <w:tcW w:w="1890" w:type="dxa"/>
            <w:vMerge w:val="restart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F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lastRenderedPageBreak/>
              <w:t>SWI (Slow Wave Instability Index)</w:t>
            </w:r>
          </w:p>
        </w:tc>
        <w:tc>
          <w:tcPr>
            <w:tcW w:w="136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F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-</w:t>
            </w:r>
          </w:p>
        </w:tc>
        <w:tc>
          <w:tcPr>
            <w:tcW w:w="71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7FF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Ratio of power in the 0.005–0.05 Hz band to total power (0.005–0.5 Hz), representing relative slow-wave dominance. Calculated individually for baseline, infusion, plateau, recovery.</w:t>
            </w:r>
          </w:p>
        </w:tc>
      </w:tr>
      <w:tr w:rsidR="00FF76D9" w:rsidRPr="009E6494" w14:paraId="02AD8000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D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E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7FFF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8004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8001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8002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8003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8008" w14:textId="77777777">
        <w:trPr>
          <w:trHeight w:val="491"/>
        </w:trPr>
        <w:tc>
          <w:tcPr>
            <w:tcW w:w="1890" w:type="dxa"/>
            <w:vMerge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8005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8006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D8007" w14:textId="77777777" w:rsidR="00FF76D9" w:rsidRPr="009E6494" w:rsidRDefault="00FF76D9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FF76D9" w:rsidRPr="009E6494" w14:paraId="02AD800C" w14:textId="77777777">
        <w:trPr>
          <w:trHeight w:val="54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09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Infusion_slope_rise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0A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[mmHg/min]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0B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Rate of ICP increase from infusion start to plateau, estimated by linear regression.</w:t>
            </w:r>
          </w:p>
        </w:tc>
      </w:tr>
      <w:tr w:rsidR="00FF76D9" w:rsidRPr="009E6494" w14:paraId="02AD8010" w14:textId="77777777">
        <w:trPr>
          <w:trHeight w:val="765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0D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Hysteresis_area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0E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-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0F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Area between pressure–amplitude curves during infusion and recovery, representing hysteresis in the pressure–volume relationship.</w:t>
            </w:r>
          </w:p>
        </w:tc>
      </w:tr>
      <w:tr w:rsidR="00FF76D9" w:rsidRPr="009E6494" w14:paraId="02AD8014" w14:textId="77777777">
        <w:trPr>
          <w:trHeight w:val="540"/>
        </w:trPr>
        <w:tc>
          <w:tcPr>
            <w:tcW w:w="1890" w:type="dxa"/>
            <w:tcBorders>
              <w:top w:val="single" w:sz="4" w:space="0" w:color="CCCCCC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11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Artefact_burden</w:t>
            </w:r>
            <w:proofErr w:type="spellEnd"/>
          </w:p>
        </w:tc>
        <w:tc>
          <w:tcPr>
            <w:tcW w:w="13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12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[%]</w:t>
            </w:r>
          </w:p>
        </w:tc>
        <w:tc>
          <w:tcPr>
            <w:tcW w:w="71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D8013" w14:textId="77777777" w:rsidR="00FF76D9" w:rsidRPr="009E6494" w:rsidRDefault="00E87BA1">
            <w:pPr>
              <w:widowControl w:val="0"/>
              <w:spacing w:after="200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Percentage of recording identified as artefact within the central valid segment.</w:t>
            </w:r>
          </w:p>
        </w:tc>
      </w:tr>
    </w:tbl>
    <w:p w14:paraId="02AD8016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7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8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9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A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B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C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D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E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1F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20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21" w14:textId="77777777" w:rsidR="00FF76D9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666D6E1" w14:textId="77777777" w:rsidR="00115341" w:rsidRPr="009E6494" w:rsidRDefault="00115341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22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23" w14:textId="77777777" w:rsidR="00FF76D9" w:rsidRPr="009E6494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02AD8025" w14:textId="77777777" w:rsidR="00FF76D9" w:rsidRDefault="00FF76D9">
      <w:pPr>
        <w:spacing w:after="200"/>
        <w:rPr>
          <w:rFonts w:asciiTheme="majorBidi" w:eastAsia="Times New Roman" w:hAnsiTheme="majorBidi" w:cstheme="majorBidi"/>
          <w:lang w:val="en-US"/>
        </w:rPr>
      </w:pPr>
    </w:p>
    <w:p w14:paraId="4D40DFB9" w14:textId="4CD38BC8" w:rsidR="00115341" w:rsidRPr="009E6494" w:rsidRDefault="00115341">
      <w:pPr>
        <w:spacing w:after="200"/>
        <w:rPr>
          <w:rFonts w:asciiTheme="majorBidi" w:eastAsia="Times New Roman" w:hAnsiTheme="majorBidi" w:cstheme="majorBidi"/>
          <w:lang w:val="en-US"/>
        </w:rPr>
      </w:pPr>
      <w:r w:rsidRPr="009E6494">
        <w:rPr>
          <w:rFonts w:asciiTheme="majorBidi" w:eastAsia="Times New Roman" w:hAnsiTheme="majorBidi" w:cstheme="majorBidi"/>
          <w:b/>
          <w:bCs/>
          <w:lang w:val="en-US"/>
        </w:rPr>
        <w:lastRenderedPageBreak/>
        <w:t xml:space="preserve">Supplementary Table 2. </w:t>
      </w:r>
      <w:r w:rsidRPr="009E6494">
        <w:rPr>
          <w:rFonts w:asciiTheme="majorBidi" w:eastAsia="Times New Roman" w:hAnsiTheme="majorBidi" w:cstheme="majorBidi"/>
          <w:highlight w:val="white"/>
          <w:lang w:val="en-US"/>
        </w:rPr>
        <w:t>Associations of age, BMI, and sex with selected LIT-derived parameters.</w:t>
      </w:r>
    </w:p>
    <w:tbl>
      <w:tblPr>
        <w:tblStyle w:val="a0"/>
        <w:tblW w:w="95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1815"/>
        <w:gridCol w:w="1575"/>
        <w:gridCol w:w="2220"/>
      </w:tblGrid>
      <w:tr w:rsidR="00FF76D9" w:rsidRPr="009E6494" w14:paraId="02AD802A" w14:textId="77777777" w:rsidTr="00085F56">
        <w:trPr>
          <w:trHeight w:val="42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Parameter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Effect estimate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 value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BH-adjusted p value</w:t>
            </w:r>
          </w:p>
        </w:tc>
      </w:tr>
      <w:tr w:rsidR="00FF76D9" w:rsidRPr="009E6494" w14:paraId="02AD802C" w14:textId="77777777" w:rsidTr="00085F56">
        <w:trPr>
          <w:trHeight w:val="345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Age — Spearman rank correlation (ρ)</w:t>
            </w:r>
          </w:p>
        </w:tc>
      </w:tr>
      <w:tr w:rsidR="00FF76D9" w:rsidRPr="009E6494" w14:paraId="02AD8031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D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Baseline ICP,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0.332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2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0.805</w:t>
            </w:r>
          </w:p>
        </w:tc>
      </w:tr>
      <w:tr w:rsidR="00FF76D9" w:rsidRPr="009E6494" w14:paraId="02AD8036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2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Plateau ICP,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0.276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0.805</w:t>
            </w:r>
          </w:p>
        </w:tc>
      </w:tr>
      <w:tr w:rsidR="00FF76D9" w:rsidRPr="009E6494" w14:paraId="02AD803B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7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ICP delta,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0.010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0.967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040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C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Time to plateau, min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−0.265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3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0.805</w:t>
            </w:r>
          </w:p>
        </w:tc>
      </w:tr>
      <w:tr w:rsidR="00FF76D9" w:rsidRPr="009E6494" w14:paraId="02AD8045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1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Infusion AUC,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−0.269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0.805</w:t>
            </w:r>
          </w:p>
        </w:tc>
      </w:tr>
      <w:tr w:rsidR="00FF76D9" w:rsidRPr="009E6494" w14:paraId="02AD804A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6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Apparent Rout,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/ml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0.010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0.967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04F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Compliance, ml/mmHg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−0.248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0.293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4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0.805</w:t>
            </w:r>
          </w:p>
        </w:tc>
      </w:tr>
      <w:tr w:rsidR="00FF76D9" w:rsidRPr="009E6494" w14:paraId="02AD8054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0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PVI, ml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−0.197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0.405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0.891</w:t>
            </w:r>
          </w:p>
        </w:tc>
      </w:tr>
      <w:tr w:rsidR="00FF76D9" w:rsidRPr="009E6494" w14:paraId="02AD8059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Elastance index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0.144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0.532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0.937</w:t>
            </w:r>
          </w:p>
        </w:tc>
      </w:tr>
      <w:tr w:rsidR="00FF76D9" w:rsidRPr="009E6494" w14:paraId="02AD805E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A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 slope, mmHg/min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0.413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0.063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0.805</w:t>
            </w:r>
          </w:p>
        </w:tc>
      </w:tr>
      <w:tr w:rsidR="00FF76D9" w:rsidRPr="009E6494" w14:paraId="02AD8063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5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baseline,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0.004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068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4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plateau,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0.162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0.484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0.937</w:t>
            </w:r>
          </w:p>
        </w:tc>
      </w:tr>
      <w:tr w:rsidR="00FF76D9" w:rsidRPr="009E6494" w14:paraId="02AD806D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9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baseline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0.125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0.590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0.937</w:t>
            </w:r>
          </w:p>
        </w:tc>
      </w:tr>
      <w:tr w:rsidR="00FF76D9" w:rsidRPr="009E6494" w14:paraId="02AD8072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E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plateau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6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0.243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0.288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0.805</w:t>
            </w:r>
          </w:p>
        </w:tc>
      </w:tr>
      <w:tr w:rsidR="00FF76D9" w:rsidRPr="009E6494" w14:paraId="02AD8074" w14:textId="77777777" w:rsidTr="00085F56">
        <w:trPr>
          <w:trHeight w:val="345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3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BMI — Spearman rank correlation (ρ)</w:t>
            </w:r>
          </w:p>
        </w:tc>
      </w:tr>
      <w:tr w:rsidR="00FF76D9" w:rsidRPr="009E6494" w14:paraId="02AD8079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Baseline ICP,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0.453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0.579</w:t>
            </w:r>
          </w:p>
        </w:tc>
      </w:tr>
      <w:tr w:rsidR="00FF76D9" w:rsidRPr="009E6494" w14:paraId="02AD807E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A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Plateau ICP,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0.058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83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7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ICP delta,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−0.322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0.579</w:t>
            </w:r>
          </w:p>
        </w:tc>
      </w:tr>
      <w:tr w:rsidR="00FF76D9" w:rsidRPr="009E6494" w14:paraId="02AD8088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4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Time to plateau, min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−0.370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0.099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0.579</w:t>
            </w:r>
          </w:p>
        </w:tc>
      </w:tr>
      <w:tr w:rsidR="00FF76D9" w:rsidRPr="009E6494" w14:paraId="02AD808D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9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Infusion AUC,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−0.319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0.158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0.579</w:t>
            </w:r>
          </w:p>
        </w:tc>
      </w:tr>
      <w:tr w:rsidR="00FF76D9" w:rsidRPr="009E6494" w14:paraId="02AD8092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E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Apparent Rout,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/ml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8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−0.322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0.579</w:t>
            </w:r>
          </w:p>
        </w:tc>
      </w:tr>
      <w:tr w:rsidR="00FF76D9" w:rsidRPr="009E6494" w14:paraId="02AD8097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3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Compliance, ml/mmHg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−0.035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0.885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9C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8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PVI, ml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−0.006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A1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D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Elastance index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−0.074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9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0.751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A6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2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 slope, mmHg/min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−0.027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AB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7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baseline,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0.036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0.876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B0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C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plateau,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−0.177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A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0.976</w:t>
            </w:r>
          </w:p>
        </w:tc>
      </w:tr>
      <w:tr w:rsidR="00FF76D9" w:rsidRPr="009E6494" w14:paraId="02AD80B5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1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baseline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−0.185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0.421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0.976</w:t>
            </w:r>
          </w:p>
        </w:tc>
      </w:tr>
      <w:tr w:rsidR="00FF76D9" w:rsidRPr="009E6494" w14:paraId="02AD80BA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6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lastRenderedPageBreak/>
              <w:t>RAP plateau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0.266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0.728</w:t>
            </w:r>
          </w:p>
        </w:tc>
      </w:tr>
      <w:tr w:rsidR="00FF76D9" w:rsidRPr="009E6494" w14:paraId="02AD80BC" w14:textId="77777777" w:rsidTr="00085F56">
        <w:trPr>
          <w:trHeight w:val="345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Sex — Wilcoxon location-shift estimate (male minus female)</w:t>
            </w:r>
          </w:p>
        </w:tc>
      </w:tr>
      <w:tr w:rsidR="00FF76D9" w:rsidRPr="009E6494" w14:paraId="02AD80C1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D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Baseline ICP,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4.210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B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0.303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0.952</w:t>
            </w:r>
          </w:p>
        </w:tc>
      </w:tr>
      <w:tr w:rsidR="00FF76D9" w:rsidRPr="009E6494" w14:paraId="02AD80C6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2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Plateau ICP,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6.730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0.557</w:t>
            </w:r>
          </w:p>
        </w:tc>
      </w:tr>
      <w:tr w:rsidR="00FF76D9" w:rsidRPr="009E6494" w14:paraId="02AD80CB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7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ICP delta,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4.055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0.127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0.557</w:t>
            </w:r>
          </w:p>
        </w:tc>
      </w:tr>
      <w:tr w:rsidR="00FF76D9" w:rsidRPr="009E6494" w14:paraId="02AD80D0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C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Time to plateau, min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−0.670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0.568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C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0.995</w:t>
            </w:r>
          </w:p>
        </w:tc>
      </w:tr>
      <w:tr w:rsidR="00FF76D9" w:rsidRPr="009E6494" w14:paraId="02AD80D5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1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Infusion AUC,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9.305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0.696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0.995</w:t>
            </w:r>
          </w:p>
        </w:tc>
      </w:tr>
      <w:tr w:rsidR="00FF76D9" w:rsidRPr="009E6494" w14:paraId="02AD80DA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6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Apparent Rout,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/ml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2.705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0.127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0.557</w:t>
            </w:r>
          </w:p>
        </w:tc>
      </w:tr>
      <w:tr w:rsidR="00FF76D9" w:rsidRPr="009E6494" w14:paraId="02AD80DF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Compliance, ml/mmHg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−0.200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0.649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D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0.995</w:t>
            </w:r>
          </w:p>
        </w:tc>
      </w:tr>
      <w:tr w:rsidR="00FF76D9" w:rsidRPr="009E6494" w14:paraId="02AD80E4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0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PVI, ml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−0.180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E9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Elastance index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−0.005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0.748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0.995</w:t>
            </w:r>
          </w:p>
        </w:tc>
      </w:tr>
      <w:tr w:rsidR="00FF76D9" w:rsidRPr="009E6494" w14:paraId="02AD80EE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A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 slope, mmHg/min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−0.430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0F3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E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baseline,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0.525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0.804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0.995</w:t>
            </w:r>
          </w:p>
        </w:tc>
      </w:tr>
      <w:tr w:rsidR="00FF76D9" w:rsidRPr="009E6494" w14:paraId="02AD80F8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4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plateau, mmHg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0.295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0.995</w:t>
            </w:r>
          </w:p>
        </w:tc>
      </w:tr>
      <w:tr w:rsidR="00FF76D9" w:rsidRPr="009E6494" w14:paraId="02AD80FD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9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baseline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0.055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0.670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0.995</w:t>
            </w:r>
          </w:p>
        </w:tc>
      </w:tr>
      <w:tr w:rsidR="00FF76D9" w:rsidRPr="009E6494" w14:paraId="02AD8102" w14:textId="77777777">
        <w:trPr>
          <w:trHeight w:val="34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E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plateau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0F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−0.240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10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0.064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02AD810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0.557</w:t>
            </w:r>
          </w:p>
        </w:tc>
      </w:tr>
    </w:tbl>
    <w:p w14:paraId="02AD8103" w14:textId="7B7335F1" w:rsidR="00FF76D9" w:rsidRPr="009E6494" w:rsidRDefault="00E87BA1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  <w:r w:rsidRPr="009E6494">
        <w:rPr>
          <w:rFonts w:asciiTheme="majorBidi" w:eastAsia="Times New Roman" w:hAnsiTheme="majorBidi" w:cstheme="majorBidi"/>
          <w:highlight w:val="white"/>
          <w:lang w:val="en-US"/>
        </w:rPr>
        <w:t>Associations with age and BMI were evaluated using Spearman rank correlation, with effect estimates reported as Spearman’s ρ. Differences according to sex were evaluated using the Wilcoxon rank-sum test, with location-shift estimates expressed as male minus female. P values were adjusted for multiple testing separately within each demographic predictor using the Benjamini–Hochberg method. BMI showed a nominal positive association with baseline ICP, but no association with age, BMI, or sex remained statistically significant after correction for multiple testing. Abbreviations: AMP, pulse amplitude; BMI, body mass index; ICP, intracranial pressure; LIT, lumbar infusion testing; PVI, pressure-volume index; RAP, correlation coefficient between mean ICP and pulse amplitude; Rout, resistance to CSF outflow.</w:t>
      </w:r>
    </w:p>
    <w:p w14:paraId="02AD8104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5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6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7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8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9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A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B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C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D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0E" w14:textId="77777777" w:rsidR="00FF76D9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7078E534" w14:textId="77777777" w:rsidR="0068677D" w:rsidRDefault="0068677D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6EB7E4C3" w14:textId="1FCFFEBC" w:rsidR="0068677D" w:rsidRPr="009E6494" w:rsidRDefault="0068677D">
      <w:pPr>
        <w:spacing w:before="60" w:after="12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  <w:r w:rsidRPr="009E6494">
        <w:rPr>
          <w:rFonts w:asciiTheme="majorBidi" w:eastAsia="Times New Roman" w:hAnsiTheme="majorBidi" w:cstheme="majorBidi"/>
          <w:b/>
          <w:bCs/>
          <w:lang w:val="en-US"/>
        </w:rPr>
        <w:lastRenderedPageBreak/>
        <w:t>Supplementary Table 3.</w:t>
      </w:r>
      <w:r w:rsidRPr="009E6494">
        <w:rPr>
          <w:rFonts w:asciiTheme="majorBidi" w:eastAsia="Times New Roman" w:hAnsiTheme="majorBidi" w:cstheme="majorBidi"/>
          <w:lang w:val="en-US"/>
        </w:rPr>
        <w:t xml:space="preserve"> LIT-derived parameters according to radiological venous sinus stenosis status.</w:t>
      </w:r>
    </w:p>
    <w:tbl>
      <w:tblPr>
        <w:tblStyle w:val="a1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770"/>
        <w:gridCol w:w="1770"/>
        <w:gridCol w:w="1770"/>
        <w:gridCol w:w="1770"/>
      </w:tblGrid>
      <w:tr w:rsidR="00FF76D9" w:rsidRPr="009E6494" w14:paraId="02AD811E" w14:textId="77777777" w:rsidTr="00085F56">
        <w:trPr>
          <w:trHeight w:val="345"/>
        </w:trPr>
        <w:tc>
          <w:tcPr>
            <w:tcW w:w="1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D8119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Parameter</w:t>
            </w:r>
          </w:p>
        </w:tc>
        <w:tc>
          <w:tcPr>
            <w:tcW w:w="177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D811A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No sinus stenosis, median [IQR]</w:t>
            </w:r>
          </w:p>
        </w:tc>
        <w:tc>
          <w:tcPr>
            <w:tcW w:w="177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D811B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Sinus stenosis, median [IQR]</w:t>
            </w:r>
          </w:p>
        </w:tc>
        <w:tc>
          <w:tcPr>
            <w:tcW w:w="177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D811C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 value</w:t>
            </w:r>
          </w:p>
        </w:tc>
        <w:tc>
          <w:tcPr>
            <w:tcW w:w="177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D811D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BH-adjusted p value</w:t>
            </w:r>
          </w:p>
        </w:tc>
      </w:tr>
      <w:tr w:rsidR="00FF76D9" w:rsidRPr="009E6494" w14:paraId="02AD8124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1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Baseline ICP, mmHg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17.18 [12.89–21.85]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22.69 [16.96–26.55]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0.073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0.447</w:t>
            </w:r>
          </w:p>
        </w:tc>
      </w:tr>
      <w:tr w:rsidR="00FF76D9" w:rsidRPr="009E6494" w14:paraId="02AD812A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Plateau ICP, mmHg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27.31 [25.15–37.44]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33.89 [31.13–35.19]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30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ICP delta, mmHg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12.41 [9.65–15.42]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12.68 [8.25–16.29]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2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0.968</w:t>
            </w:r>
          </w:p>
        </w:tc>
      </w:tr>
      <w:tr w:rsidR="00FF76D9" w:rsidRPr="009E6494" w14:paraId="02AD8136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1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Time to plateau, min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6.33 [6.00–6.75]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3.50 [2.50–5.75]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0.447</w:t>
            </w:r>
          </w:p>
        </w:tc>
      </w:tr>
      <w:tr w:rsidR="00FF76D9" w:rsidRPr="009E6494" w14:paraId="02AD813C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7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Infusion AUC,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110.58 [89.50–141.86]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121.75 [70.32–167.59]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0.699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42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D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Infused volume to plateau, ml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9.50 [9.00–10.12]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3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5.25 [3.75–8.62]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0.447</w:t>
            </w:r>
          </w:p>
        </w:tc>
      </w:tr>
      <w:tr w:rsidR="00FF76D9" w:rsidRPr="009E6494" w14:paraId="02AD8148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3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Apparent Rout,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/ml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8.27 [6.43–10.28]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8.46 [5.50–10.86]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0.968</w:t>
            </w:r>
          </w:p>
        </w:tc>
      </w:tr>
      <w:tr w:rsidR="00FF76D9" w:rsidRPr="009E6494" w14:paraId="02AD814E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9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Compliance, ml/mmHg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0.71 [0.58–1.11]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0.40 [0.32–0.90]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0.427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54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4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PVI, ml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42.30 [26.66–52.93]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30.04 [16.17–63.38]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5A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Elastance index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0.05 [0.04–0.08]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0.08 [0.04–0.14]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0.377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60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 slope, mmHg/min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0.92 [0.77–2.00]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1.59 [1.06–1.95]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5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66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1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baseline, mmHg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1.84 [1.61–2.70]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2.50 [1.75–2.82]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0.597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6C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7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plateau, mmHg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4.58 [3.33–5.58]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3.66 [2.20–5.64]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0.699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72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D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baseline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0.07 [−0.01–0.20]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6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0.06 [0.00–0.09]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7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7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0.909</w:t>
            </w:r>
          </w:p>
        </w:tc>
      </w:tr>
      <w:tr w:rsidR="00FF76D9" w:rsidRPr="009E6494" w14:paraId="02AD8178" w14:textId="77777777">
        <w:trPr>
          <w:trHeight w:val="180"/>
        </w:trPr>
        <w:tc>
          <w:tcPr>
            <w:tcW w:w="17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73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plateau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7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0.18 [0.06–0.38]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7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0.07 [0.02–0.14]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7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0.192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7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0.890</w:t>
            </w:r>
          </w:p>
        </w:tc>
      </w:tr>
    </w:tbl>
    <w:p w14:paraId="02AD8179" w14:textId="4DCCEF6B" w:rsidR="00FF76D9" w:rsidRPr="009E6494" w:rsidRDefault="00E87BA1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  <w:r w:rsidRPr="009E6494">
        <w:rPr>
          <w:rFonts w:asciiTheme="majorBidi" w:eastAsia="Times New Roman" w:hAnsiTheme="majorBidi" w:cstheme="majorBidi"/>
          <w:lang w:val="en-US"/>
        </w:rPr>
        <w:t>Continuous variables are presented as median and interquartile range and were compared using the Wilcoxon rank-sum test. P values were adjusted for multiple testing using the Benjamini–Hochberg method. No LIT-derived parameter differed significantly according to venous sinus stenosis status after correction for multiple testing. Abbreviations: AMP, pulse amplitude; ICP, intracranial pressure; LIT, lumbar infusion testing; PVI, pressure-volume index; RAP, correlation coefficient between mean ICP and pulse amplitude; Rout, resistance to CSF outflow.</w:t>
      </w:r>
    </w:p>
    <w:p w14:paraId="02AD817A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7B12FAEA" w14:textId="77777777" w:rsidR="00490EA8" w:rsidRPr="009E6494" w:rsidRDefault="00490EA8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48FF3AFD" w14:textId="77777777" w:rsidR="00490EA8" w:rsidRPr="009E6494" w:rsidRDefault="00490EA8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075EB3F9" w14:textId="77777777" w:rsidR="00490EA8" w:rsidRPr="009E6494" w:rsidRDefault="00490EA8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288EC428" w14:textId="77777777" w:rsidR="00490EA8" w:rsidRPr="009E6494" w:rsidRDefault="00490EA8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02AD817B" w14:textId="77777777" w:rsidR="00FF76D9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3EBA310F" w14:textId="07F8E0D2" w:rsidR="0068677D" w:rsidRPr="009E6494" w:rsidRDefault="0068677D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  <w:r w:rsidRPr="009E6494">
        <w:rPr>
          <w:rFonts w:asciiTheme="majorBidi" w:eastAsia="Times New Roman" w:hAnsiTheme="majorBidi" w:cstheme="majorBidi"/>
          <w:b/>
          <w:bCs/>
          <w:lang w:val="en-US"/>
        </w:rPr>
        <w:lastRenderedPageBreak/>
        <w:t>Supplementary Table 4.</w:t>
      </w:r>
      <w:r w:rsidRPr="009E6494">
        <w:rPr>
          <w:rFonts w:asciiTheme="majorBidi" w:eastAsia="Times New Roman" w:hAnsiTheme="majorBidi" w:cstheme="majorBidi"/>
          <w:lang w:val="en-US"/>
        </w:rPr>
        <w:t xml:space="preserve"> LIT-derived parameters according to general anesthesia status.</w: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75"/>
        <w:gridCol w:w="2274"/>
        <w:gridCol w:w="2274"/>
        <w:gridCol w:w="950"/>
        <w:gridCol w:w="1252"/>
      </w:tblGrid>
      <w:tr w:rsidR="00FF76D9" w:rsidRPr="009E6494" w14:paraId="02AD8185" w14:textId="77777777" w:rsidTr="00085F56">
        <w:trPr>
          <w:trHeight w:val="420"/>
        </w:trPr>
        <w:tc>
          <w:tcPr>
            <w:tcW w:w="2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Parameter</w:t>
            </w:r>
          </w:p>
        </w:tc>
        <w:tc>
          <w:tcPr>
            <w:tcW w:w="227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No general anesthesia,</w:t>
            </w: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br/>
              <w:t>median [IQR]</w:t>
            </w:r>
          </w:p>
        </w:tc>
        <w:tc>
          <w:tcPr>
            <w:tcW w:w="227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General anesthesia,</w:t>
            </w: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br/>
              <w:t>median [IQR]</w:t>
            </w:r>
          </w:p>
        </w:tc>
        <w:tc>
          <w:tcPr>
            <w:tcW w:w="95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 value</w:t>
            </w:r>
          </w:p>
        </w:tc>
        <w:tc>
          <w:tcPr>
            <w:tcW w:w="125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BH-adjusted</w:t>
            </w: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br/>
              <w:t>p value</w:t>
            </w:r>
          </w:p>
        </w:tc>
      </w:tr>
      <w:tr w:rsidR="00FF76D9" w:rsidRPr="009E6494" w14:paraId="02AD818B" w14:textId="77777777" w:rsidTr="00490EA8">
        <w:trPr>
          <w:trHeight w:val="40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6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Baseline ICP, mmHg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16.82 [14.79–22.55]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21.85 [16.79–24.96]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0.545</w:t>
            </w:r>
          </w:p>
        </w:tc>
      </w:tr>
      <w:tr w:rsidR="00FF76D9" w:rsidRPr="009E6494" w14:paraId="02AD8191" w14:textId="77777777" w:rsidTr="00490EA8">
        <w:trPr>
          <w:trHeight w:val="40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C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Plateau ICP, mmHg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30.86 [24.46–45.97]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33.45 [29.86–34.74]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8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0.859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0.928</w:t>
            </w:r>
          </w:p>
        </w:tc>
      </w:tr>
      <w:tr w:rsidR="00FF76D9" w:rsidRPr="009E6494" w14:paraId="02AD8197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2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ICP delta, mmHg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13.99 [10.76–20.07]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12.38 [8.39–15.82]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0.374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0.545</w:t>
            </w:r>
          </w:p>
        </w:tc>
      </w:tr>
      <w:tr w:rsidR="00FF76D9" w:rsidRPr="009E6494" w14:paraId="02AD819D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8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Time to plateau, min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6.50 [2.33–7.00]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5.50 [3.00–6.04]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0.545</w:t>
            </w:r>
          </w:p>
        </w:tc>
      </w:tr>
      <w:tr w:rsidR="00FF76D9" w:rsidRPr="009E6494" w14:paraId="02AD81A3" w14:textId="77777777" w:rsidTr="00490EA8">
        <w:trPr>
          <w:trHeight w:val="40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E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Infusion AUC,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9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137.07 [106.42–157.37]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92.54 [64.04–140.44]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0.189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0.465</w:t>
            </w:r>
          </w:p>
        </w:tc>
      </w:tr>
      <w:tr w:rsidR="00FF76D9" w:rsidRPr="009E6494" w14:paraId="02AD81A9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4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Apparent Rout,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/ml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9.33 [7.17–13.38]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8.25 [5.59–10.54]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0.374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0.545</w:t>
            </w:r>
          </w:p>
        </w:tc>
      </w:tr>
      <w:tr w:rsidR="00FF76D9" w:rsidRPr="009E6494" w14:paraId="02AD81AF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A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Compliance, ml/mmHg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0.45 [0.31–1.12]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0.65 [0.46–1.04]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0.595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A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0.734</w:t>
            </w:r>
          </w:p>
        </w:tc>
      </w:tr>
      <w:tr w:rsidR="00FF76D9" w:rsidRPr="009E6494" w14:paraId="02AD81B5" w14:textId="77777777" w:rsidTr="00490EA8">
        <w:trPr>
          <w:trHeight w:val="40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0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PVI, ml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26.46 [19.77–43.68]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40.91 [23.96–65.50]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0.545</w:t>
            </w:r>
          </w:p>
        </w:tc>
      </w:tr>
      <w:tr w:rsidR="00FF76D9" w:rsidRPr="009E6494" w14:paraId="02AD81BB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6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Elastance index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0.09 [0.05–0.12]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0.06 [0.03–0.09]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0.526</w:t>
            </w:r>
          </w:p>
        </w:tc>
      </w:tr>
      <w:tr w:rsidR="00FF76D9" w:rsidRPr="009E6494" w14:paraId="02AD81C1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C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 slope, mmHg/min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1.95 [1.67–2.20]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0.94 [0.64–1.62]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B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0.082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0.356</w:t>
            </w:r>
          </w:p>
        </w:tc>
      </w:tr>
      <w:tr w:rsidR="00FF76D9" w:rsidRPr="009E6494" w14:paraId="02AD81C7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2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baseline, mmHg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1.84 [1.12–2.48]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2.59 [1.81–3.89]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0.356</w:t>
            </w:r>
          </w:p>
        </w:tc>
      </w:tr>
      <w:tr w:rsidR="00FF76D9" w:rsidRPr="009E6494" w14:paraId="02AD81CD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8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SD plateau, mmHg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0.58 [0.45–1.03]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0.35 [0.24–0.43]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0.212</w:t>
            </w:r>
          </w:p>
        </w:tc>
      </w:tr>
      <w:tr w:rsidR="00FF76D9" w:rsidRPr="009E6494" w14:paraId="02AD81D3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E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baseline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C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0.07 [0.01–0.09]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0.04 [−0.04–0.20]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0.887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0.928</w:t>
            </w:r>
          </w:p>
        </w:tc>
      </w:tr>
      <w:tr w:rsidR="00FF76D9" w:rsidRPr="009E6494" w14:paraId="02AD81D9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4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plateau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0.21 [0.04–0.46]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0.10 [0.05–0.16]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0.434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0.574</w:t>
            </w:r>
          </w:p>
        </w:tc>
      </w:tr>
      <w:tr w:rsidR="00FF76D9" w:rsidRPr="009E6494" w14:paraId="02AD81DF" w14:textId="77777777" w:rsidTr="00490EA8">
        <w:trPr>
          <w:trHeight w:val="420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A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Slow-wave power infusion, mmHg²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190.93 [141.79–437.02]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52.01 [23.44–86.00]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D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0.145</w:t>
            </w:r>
          </w:p>
        </w:tc>
      </w:tr>
      <w:tr w:rsidR="00FF76D9" w:rsidRPr="009E6494" w14:paraId="02AD81E5" w14:textId="77777777" w:rsidTr="00490EA8">
        <w:trPr>
          <w:trHeight w:val="420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0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Slow-wave power plateau, mmHg²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334.37 [208.75–571.00]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39.70 [22.06–55.37]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0.081</w:t>
            </w:r>
          </w:p>
        </w:tc>
      </w:tr>
      <w:tr w:rsidR="00FF76D9" w:rsidRPr="009E6494" w14:paraId="02AD81EB" w14:textId="77777777" w:rsidTr="00490EA8">
        <w:trPr>
          <w:trHeight w:val="420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6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Peak slow-wave frequency plateau, Hz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0.02 [0.02–0.02]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0.02 [0.02–0.02]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0.942</w:t>
            </w:r>
          </w:p>
        </w:tc>
      </w:tr>
      <w:tr w:rsidR="00FF76D9" w:rsidRPr="009E6494" w14:paraId="02AD81F1" w14:textId="77777777" w:rsidTr="00490EA8">
        <w:trPr>
          <w:trHeight w:val="345"/>
        </w:trPr>
        <w:tc>
          <w:tcPr>
            <w:tcW w:w="2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C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SWI plateau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0.31 [0.26–0.38]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0.11 [0.07–0.15]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E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AD81F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0.081</w:t>
            </w:r>
          </w:p>
        </w:tc>
      </w:tr>
    </w:tbl>
    <w:p w14:paraId="02AD81F2" w14:textId="4D8F3E16" w:rsidR="00FF76D9" w:rsidRPr="009E6494" w:rsidRDefault="00E87BA1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  <w:r w:rsidRPr="009E6494">
        <w:rPr>
          <w:rFonts w:asciiTheme="majorBidi" w:eastAsia="Times New Roman" w:hAnsiTheme="majorBidi" w:cstheme="majorBidi"/>
          <w:lang w:val="en-US"/>
        </w:rPr>
        <w:t>Continuous variables are presented as median and interquartile range and were compared using the Wilcoxon rank-sum test. P values were adjusted for multiple testing using the Benjamini–Hochberg method. Several pulsatility and slow-wave measures showed differences at the unadjusted level, but none remained statistically significant after correction for multiple testing. Abbreviations: AMP, pulse amplitude; GA, general anesthesia; ICP, intracranial pressure; LIT, lumbar infusion testing; PVI, pressure-volume index; RAP, correlation coefficient between mean ICP and pulse amplitude; Rout, resistance to CSF outflow; SWI, slow-wave instability index.</w:t>
      </w:r>
    </w:p>
    <w:p w14:paraId="02AD81F3" w14:textId="77777777" w:rsidR="00FF76D9" w:rsidRPr="009E6494" w:rsidRDefault="00FF76D9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02AD81F4" w14:textId="77777777" w:rsidR="00FF76D9" w:rsidRPr="009E6494" w:rsidRDefault="00FF76D9">
      <w:pPr>
        <w:spacing w:before="120" w:after="8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02AD81F5" w14:textId="77777777" w:rsidR="00FF76D9" w:rsidRDefault="00FF76D9">
      <w:pPr>
        <w:spacing w:before="120" w:after="8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330A6B58" w14:textId="77777777" w:rsidR="0068677D" w:rsidRDefault="0068677D">
      <w:pPr>
        <w:spacing w:before="120" w:after="8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</w:p>
    <w:p w14:paraId="67F39816" w14:textId="071E81BA" w:rsidR="0068677D" w:rsidRPr="009E6494" w:rsidRDefault="0068677D">
      <w:pPr>
        <w:spacing w:before="120" w:after="80" w:line="240" w:lineRule="auto"/>
        <w:jc w:val="both"/>
        <w:rPr>
          <w:rFonts w:asciiTheme="majorBidi" w:eastAsia="Times New Roman" w:hAnsiTheme="majorBidi" w:cstheme="majorBidi"/>
          <w:b/>
          <w:bCs/>
          <w:lang w:val="en-US"/>
        </w:rPr>
      </w:pPr>
      <w:r w:rsidRPr="009E6494">
        <w:rPr>
          <w:rFonts w:asciiTheme="majorBidi" w:eastAsia="Times New Roman" w:hAnsiTheme="majorBidi" w:cstheme="majorBidi"/>
          <w:b/>
          <w:bCs/>
          <w:lang w:val="en-US"/>
        </w:rPr>
        <w:lastRenderedPageBreak/>
        <w:t>Supplementary Table 5.</w:t>
      </w:r>
      <w:r w:rsidRPr="009E6494">
        <w:rPr>
          <w:rFonts w:asciiTheme="majorBidi" w:eastAsia="Times New Roman" w:hAnsiTheme="majorBidi" w:cstheme="majorBidi"/>
          <w:lang w:val="en-US"/>
        </w:rPr>
        <w:t xml:space="preserve"> LIT-derived parameters according to acetazolamide exposure before LIT.</w:t>
      </w:r>
    </w:p>
    <w:tbl>
      <w:tblPr>
        <w:tblStyle w:val="a3"/>
        <w:tblW w:w="94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81"/>
        <w:gridCol w:w="1881"/>
        <w:gridCol w:w="1881"/>
        <w:gridCol w:w="1881"/>
        <w:gridCol w:w="1881"/>
      </w:tblGrid>
      <w:tr w:rsidR="00FF76D9" w:rsidRPr="009E6494" w14:paraId="02AD81FE" w14:textId="77777777" w:rsidTr="00085F56">
        <w:trPr>
          <w:trHeight w:val="340"/>
        </w:trPr>
        <w:tc>
          <w:tcPr>
            <w:tcW w:w="18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AD81F9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Parameter</w:t>
            </w:r>
          </w:p>
        </w:tc>
        <w:tc>
          <w:tcPr>
            <w:tcW w:w="188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AD81FA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No acetazolamide pre-LIT, median [IQR]</w:t>
            </w:r>
          </w:p>
        </w:tc>
        <w:tc>
          <w:tcPr>
            <w:tcW w:w="188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AD81FB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Acetazolamide pre-LIT, median [IQR]</w:t>
            </w:r>
          </w:p>
        </w:tc>
        <w:tc>
          <w:tcPr>
            <w:tcW w:w="188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AD81FC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p value</w:t>
            </w:r>
          </w:p>
        </w:tc>
        <w:tc>
          <w:tcPr>
            <w:tcW w:w="188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AD81FD" w14:textId="77777777" w:rsidR="00FF76D9" w:rsidRPr="009E6494" w:rsidRDefault="00E87BA1">
            <w:pPr>
              <w:rPr>
                <w:rFonts w:asciiTheme="majorBidi" w:eastAsia="Times New Roman" w:hAnsiTheme="majorBidi" w:cstheme="majorBidi"/>
                <w:b/>
                <w:bCs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b/>
                <w:bCs/>
                <w:lang w:val="en-US"/>
              </w:rPr>
              <w:t>BH-adjusted p value</w:t>
            </w:r>
          </w:p>
        </w:tc>
      </w:tr>
      <w:tr w:rsidR="00FF76D9" w:rsidRPr="009E6494" w14:paraId="02AD8204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1F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Baseline ICP, mmHg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17.80 [13.11–23.03]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19.69 [16.55–23.85]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0.560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0A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Plateau ICP, mmHg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30.77 [24.51–37.15]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32.99 [27.31–34.52]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0.893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210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ICP delta, mmHg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10.67 [8.79–14.43]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13.76 [8.54–16.52]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0.893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0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216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1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Time to plateau, min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6.50 [5.04–8.04]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6.00 [3.00–6.33]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0.418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1C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7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Infusion AUC,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92.67 [63.83–116.27]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137.07 [79.77–157.37]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0.263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22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D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 xml:space="preserve">Apparent Rout, </w:t>
            </w:r>
            <w:proofErr w:type="spellStart"/>
            <w:r w:rsidRPr="009E6494">
              <w:rPr>
                <w:rFonts w:asciiTheme="majorBidi" w:eastAsia="Times New Roman" w:hAnsiTheme="majorBidi" w:cstheme="majorBidi"/>
                <w:lang w:val="en-US"/>
              </w:rPr>
              <w:t>mmHg·min</w:t>
            </w:r>
            <w:proofErr w:type="spellEnd"/>
            <w:r w:rsidRPr="009E6494">
              <w:rPr>
                <w:rFonts w:asciiTheme="majorBidi" w:eastAsia="Times New Roman" w:hAnsiTheme="majorBidi" w:cstheme="majorBidi"/>
                <w:lang w:val="en-US"/>
              </w:rPr>
              <w:t>/ml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7.11 [5.86–9.62]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1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9.17 [5.69–11.01]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0.893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228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3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Compliance, ml/mmHg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1.13 [0.80–1.27]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0.56 [0.33–0.82]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0.422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2E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9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PVI, ml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51.77 [35.59–62.72]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33.33 [20.45–48.46]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0.539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34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2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Elastance index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0.04 [0.04–0.09]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0.06 [0.04–0.11]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0.686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23A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Infusion slope, mmHg/min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0.90 [0.80–2.65]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1.67 [0.88–1.96]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0.754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240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B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baseline, mmHg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2.71 [1.46–5.25]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2.33 [1.57–2.78]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0.823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3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1.000</w:t>
            </w:r>
          </w:p>
        </w:tc>
      </w:tr>
      <w:tr w:rsidR="00FF76D9" w:rsidRPr="009E6494" w14:paraId="02AD8246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1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AMP SD plateau, mmHg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0.29 [0.28–0.36]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0.45 [0.31–0.58]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0.370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4C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7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baseline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0.21 [0.14–0.24]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Gungsuh" w:hAnsiTheme="majorBidi" w:cstheme="majorBidi"/>
                <w:lang w:val="en-US"/>
              </w:rPr>
              <w:t>0.06 [−0.04–0.09]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0.117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52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D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RAP plateau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E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0.20 [0.18–0.24]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4F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0.08 [0.04–0.21]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0.165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58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3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Slow-wave power infusion, mmHg²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4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73.97 [15.44–217.76]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5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89.10 [45.82–190.93]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0.516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5E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9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Slow-wave power plateau, mmHg²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A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18.32 [16.04–171.10]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B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55.37 [44.73–281.73]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C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0.288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D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64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5F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Peak slow-wave frequency plateau, Hz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0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0.02 [0.02–0.02]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1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0.02 [0.02–0.02]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2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0.186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3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  <w:tr w:rsidR="00FF76D9" w:rsidRPr="009E6494" w14:paraId="02AD826A" w14:textId="77777777">
        <w:trPr>
          <w:trHeight w:val="340"/>
        </w:trPr>
        <w:tc>
          <w:tcPr>
            <w:tcW w:w="188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5" w14:textId="77777777" w:rsidR="00FF76D9" w:rsidRPr="009E6494" w:rsidRDefault="00E87BA1">
            <w:pPr>
              <w:spacing w:line="240" w:lineRule="auto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SWI plateau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6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0.11 [0.08–0.20]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7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0.15 [0.11–0.31]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8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0.458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D8269" w14:textId="77777777" w:rsidR="00FF76D9" w:rsidRPr="009E6494" w:rsidRDefault="00E87BA1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  <w:r w:rsidRPr="009E6494">
              <w:rPr>
                <w:rFonts w:asciiTheme="majorBidi" w:eastAsia="Times New Roman" w:hAnsiTheme="majorBidi" w:cstheme="majorBidi"/>
                <w:lang w:val="en-US"/>
              </w:rPr>
              <w:t>0.987</w:t>
            </w:r>
          </w:p>
        </w:tc>
      </w:tr>
    </w:tbl>
    <w:p w14:paraId="02AD826B" w14:textId="482EAC3E" w:rsidR="00FF76D9" w:rsidRPr="009E6494" w:rsidRDefault="00E87BA1">
      <w:pPr>
        <w:spacing w:before="60" w:after="120" w:line="240" w:lineRule="auto"/>
        <w:jc w:val="both"/>
        <w:rPr>
          <w:rFonts w:asciiTheme="majorBidi" w:eastAsia="Times New Roman" w:hAnsiTheme="majorBidi" w:cstheme="majorBidi"/>
          <w:lang w:val="en-US"/>
        </w:rPr>
      </w:pPr>
      <w:r w:rsidRPr="009E6494">
        <w:rPr>
          <w:rFonts w:asciiTheme="majorBidi" w:eastAsia="Times New Roman" w:hAnsiTheme="majorBidi" w:cstheme="majorBidi"/>
          <w:lang w:val="en-US"/>
        </w:rPr>
        <w:t>Continuous variables are presented as median and interquartile range and were compared using the Wilcoxon rank-sum test. P values were adjusted for multiple testing using the Benjamini–Hochberg method. No LIT-derived parameter differed significantly according to acetazolamide exposure before LIT. Abbreviations: AMP, pulse amplitude; ICP, intracranial pressure; LIT, lumbar infusion testing; PVI, pressure-volume index; RAP, correlation coefficient between mean ICP and pulse amplitude; Rout, resistance to CSF outflow; SWI, slow-wave instability index.</w:t>
      </w:r>
    </w:p>
    <w:p w14:paraId="02AD826C" w14:textId="77777777" w:rsidR="00FF76D9" w:rsidRPr="009E6494" w:rsidRDefault="00FF76D9">
      <w:pPr>
        <w:spacing w:after="20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sectPr w:rsidR="00FF76D9" w:rsidRPr="009E649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2B8009-9E90-444A-95B8-7CE35D0FC4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CD2786C-D7D5-4BEC-A5E8-652C844309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6D9"/>
    <w:rsid w:val="00085F56"/>
    <w:rsid w:val="000C764D"/>
    <w:rsid w:val="00115341"/>
    <w:rsid w:val="00297999"/>
    <w:rsid w:val="00490EA8"/>
    <w:rsid w:val="005960A6"/>
    <w:rsid w:val="0068677D"/>
    <w:rsid w:val="009E6494"/>
    <w:rsid w:val="00B13912"/>
    <w:rsid w:val="00E87BA1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7F78"/>
  <w15:docId w15:val="{F9A94D7C-995B-449E-AA40-E9479F8C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1709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Vojta Novak</cp:lastModifiedBy>
  <cp:revision>6</cp:revision>
  <dcterms:created xsi:type="dcterms:W3CDTF">2026-07-22T14:44:00Z</dcterms:created>
  <dcterms:modified xsi:type="dcterms:W3CDTF">2026-07-22T15:35:00Z</dcterms:modified>
</cp:coreProperties>
</file>