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471D" w14:textId="77777777" w:rsidR="00975B20" w:rsidRPr="00F021C5" w:rsidRDefault="00975B20" w:rsidP="00975B20">
      <w:pPr>
        <w:spacing w:before="80" w:beforeAutospacing="0" w:after="80" w:afterAutospacing="0" w:line="276" w:lineRule="auto"/>
        <w:ind w:left="720" w:hanging="720"/>
        <w:rPr>
          <w:rFonts w:eastAsia="Times New Roman"/>
          <w:b/>
          <w:bCs/>
          <w:lang w:bidi="ne-NP"/>
        </w:rPr>
      </w:pPr>
      <w:r w:rsidRPr="00F021C5">
        <w:rPr>
          <w:rFonts w:eastAsia="Times New Roman"/>
          <w:b/>
          <w:bCs/>
          <w:lang w:bidi="ne-NP"/>
        </w:rPr>
        <w:t>Appendix A</w:t>
      </w:r>
    </w:p>
    <w:p w14:paraId="736DD0F0" w14:textId="77777777" w:rsidR="00975B20" w:rsidRPr="00F021C5" w:rsidRDefault="00975B20" w:rsidP="00975B20">
      <w:pPr>
        <w:spacing w:before="180" w:beforeAutospacing="0" w:after="60" w:afterAutospacing="0" w:line="276" w:lineRule="auto"/>
        <w:ind w:firstLine="0"/>
        <w:rPr>
          <w:rFonts w:eastAsia="Times New Roman"/>
          <w:lang w:bidi="ne-NP"/>
        </w:rPr>
      </w:pPr>
      <w:r w:rsidRPr="00F021C5">
        <w:rPr>
          <w:rFonts w:eastAsia="Times New Roman"/>
          <w:b/>
          <w:bCs/>
          <w:lang w:bidi="ne-NP"/>
        </w:rPr>
        <w:t>Country Specific Short-Run PMG Coefficients</w:t>
      </w:r>
    </w:p>
    <w:tbl>
      <w:tblPr>
        <w:tblStyle w:val="TableGrid"/>
        <w:tblW w:w="95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1146"/>
        <w:gridCol w:w="899"/>
        <w:gridCol w:w="1433"/>
        <w:gridCol w:w="1063"/>
        <w:gridCol w:w="1461"/>
        <w:gridCol w:w="1220"/>
        <w:gridCol w:w="1108"/>
      </w:tblGrid>
      <w:tr w:rsidR="00975B20" w:rsidRPr="00F021C5" w14:paraId="5F4F138E" w14:textId="77777777" w:rsidTr="003843E4">
        <w:trPr>
          <w:trHeight w:val="296"/>
        </w:trPr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F58A3C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Country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C5142A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COINTEQ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A3461B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p(ECT)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C55227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D(LGHG)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ED5B90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D(LGDP)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DE8265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D(LENERGY)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3D49CA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D(URBAN)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448FD8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Arial"/>
                <w:b/>
                <w:bCs/>
                <w:lang w:bidi="ne-NP"/>
              </w:rPr>
              <w:t>Constant</w:t>
            </w:r>
          </w:p>
        </w:tc>
      </w:tr>
      <w:tr w:rsidR="00975B20" w:rsidRPr="00F021C5" w14:paraId="095C7288" w14:textId="77777777" w:rsidTr="003843E4">
        <w:trPr>
          <w:trHeight w:val="277"/>
        </w:trPr>
        <w:tc>
          <w:tcPr>
            <w:tcW w:w="1180" w:type="dxa"/>
            <w:tcBorders>
              <w:top w:val="single" w:sz="4" w:space="0" w:color="auto"/>
            </w:tcBorders>
            <w:hideMark/>
          </w:tcPr>
          <w:p w14:paraId="77AE105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Bangladesh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hideMark/>
          </w:tcPr>
          <w:p w14:paraId="6BB6C18F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-0.405***</w:t>
            </w:r>
          </w:p>
        </w:tc>
        <w:tc>
          <w:tcPr>
            <w:tcW w:w="898" w:type="dxa"/>
            <w:tcBorders>
              <w:top w:val="single" w:sz="4" w:space="0" w:color="auto"/>
            </w:tcBorders>
            <w:hideMark/>
          </w:tcPr>
          <w:p w14:paraId="5D2C7BD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0.009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hideMark/>
          </w:tcPr>
          <w:p w14:paraId="0E98C34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-0.067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hideMark/>
          </w:tcPr>
          <w:p w14:paraId="158917AC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0.242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hideMark/>
          </w:tcPr>
          <w:p w14:paraId="475DEBE3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0.256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hideMark/>
          </w:tcPr>
          <w:p w14:paraId="792F4B76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-0.029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hideMark/>
          </w:tcPr>
          <w:p w14:paraId="266EF291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2.046</w:t>
            </w:r>
          </w:p>
        </w:tc>
      </w:tr>
      <w:tr w:rsidR="00975B20" w:rsidRPr="00F021C5" w14:paraId="78B2AF0F" w14:textId="77777777" w:rsidTr="003843E4">
        <w:trPr>
          <w:trHeight w:val="296"/>
        </w:trPr>
        <w:tc>
          <w:tcPr>
            <w:tcW w:w="1180" w:type="dxa"/>
            <w:hideMark/>
          </w:tcPr>
          <w:p w14:paraId="3AA27451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India</w:t>
            </w:r>
          </w:p>
        </w:tc>
        <w:tc>
          <w:tcPr>
            <w:tcW w:w="1146" w:type="dxa"/>
            <w:hideMark/>
          </w:tcPr>
          <w:p w14:paraId="05552803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-0.229*</w:t>
            </w:r>
          </w:p>
        </w:tc>
        <w:tc>
          <w:tcPr>
            <w:tcW w:w="898" w:type="dxa"/>
            <w:hideMark/>
          </w:tcPr>
          <w:p w14:paraId="2EECB3B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0.025</w:t>
            </w:r>
          </w:p>
        </w:tc>
        <w:tc>
          <w:tcPr>
            <w:tcW w:w="1432" w:type="dxa"/>
            <w:hideMark/>
          </w:tcPr>
          <w:p w14:paraId="49B8196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-0.035</w:t>
            </w:r>
          </w:p>
        </w:tc>
        <w:tc>
          <w:tcPr>
            <w:tcW w:w="1062" w:type="dxa"/>
            <w:hideMark/>
          </w:tcPr>
          <w:p w14:paraId="36B4342E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0.102</w:t>
            </w:r>
          </w:p>
        </w:tc>
        <w:tc>
          <w:tcPr>
            <w:tcW w:w="1460" w:type="dxa"/>
            <w:hideMark/>
          </w:tcPr>
          <w:p w14:paraId="3A428A6C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0.587</w:t>
            </w:r>
          </w:p>
        </w:tc>
        <w:tc>
          <w:tcPr>
            <w:tcW w:w="1219" w:type="dxa"/>
            <w:hideMark/>
          </w:tcPr>
          <w:p w14:paraId="25C5368A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0.048</w:t>
            </w:r>
          </w:p>
        </w:tc>
        <w:tc>
          <w:tcPr>
            <w:tcW w:w="1107" w:type="dxa"/>
            <w:hideMark/>
          </w:tcPr>
          <w:p w14:paraId="19CA15CA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1.136</w:t>
            </w:r>
          </w:p>
        </w:tc>
      </w:tr>
      <w:tr w:rsidR="00975B20" w:rsidRPr="00F021C5" w14:paraId="5F48A6FE" w14:textId="77777777" w:rsidTr="003843E4">
        <w:trPr>
          <w:trHeight w:val="277"/>
        </w:trPr>
        <w:tc>
          <w:tcPr>
            <w:tcW w:w="1180" w:type="dxa"/>
            <w:hideMark/>
          </w:tcPr>
          <w:p w14:paraId="79F2D9FE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Nepal</w:t>
            </w:r>
          </w:p>
        </w:tc>
        <w:tc>
          <w:tcPr>
            <w:tcW w:w="1146" w:type="dxa"/>
            <w:hideMark/>
          </w:tcPr>
          <w:p w14:paraId="74A1D5B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-0.907***</w:t>
            </w:r>
          </w:p>
        </w:tc>
        <w:tc>
          <w:tcPr>
            <w:tcW w:w="898" w:type="dxa"/>
            <w:hideMark/>
          </w:tcPr>
          <w:p w14:paraId="7F91A639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0.000</w:t>
            </w:r>
          </w:p>
        </w:tc>
        <w:tc>
          <w:tcPr>
            <w:tcW w:w="1432" w:type="dxa"/>
            <w:hideMark/>
          </w:tcPr>
          <w:p w14:paraId="11A2CE93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0.047</w:t>
            </w:r>
          </w:p>
        </w:tc>
        <w:tc>
          <w:tcPr>
            <w:tcW w:w="1062" w:type="dxa"/>
            <w:hideMark/>
          </w:tcPr>
          <w:p w14:paraId="2DDB863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-0.063</w:t>
            </w:r>
          </w:p>
        </w:tc>
        <w:tc>
          <w:tcPr>
            <w:tcW w:w="1460" w:type="dxa"/>
            <w:hideMark/>
          </w:tcPr>
          <w:p w14:paraId="59B9ABC6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-0.3132</w:t>
            </w:r>
          </w:p>
        </w:tc>
        <w:tc>
          <w:tcPr>
            <w:tcW w:w="1219" w:type="dxa"/>
            <w:hideMark/>
          </w:tcPr>
          <w:p w14:paraId="42FFAE0F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-0.019</w:t>
            </w:r>
          </w:p>
        </w:tc>
        <w:tc>
          <w:tcPr>
            <w:tcW w:w="1107" w:type="dxa"/>
            <w:hideMark/>
          </w:tcPr>
          <w:p w14:paraId="65C55B33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4.264</w:t>
            </w:r>
          </w:p>
        </w:tc>
      </w:tr>
      <w:tr w:rsidR="00975B20" w:rsidRPr="00F021C5" w14:paraId="7CC652D9" w14:textId="77777777" w:rsidTr="003843E4">
        <w:trPr>
          <w:trHeight w:val="296"/>
        </w:trPr>
        <w:tc>
          <w:tcPr>
            <w:tcW w:w="1180" w:type="dxa"/>
            <w:hideMark/>
          </w:tcPr>
          <w:p w14:paraId="013B3498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Pakistan</w:t>
            </w:r>
          </w:p>
        </w:tc>
        <w:tc>
          <w:tcPr>
            <w:tcW w:w="1146" w:type="dxa"/>
            <w:hideMark/>
          </w:tcPr>
          <w:p w14:paraId="575D6849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-0.100</w:t>
            </w:r>
          </w:p>
        </w:tc>
        <w:tc>
          <w:tcPr>
            <w:tcW w:w="898" w:type="dxa"/>
            <w:hideMark/>
          </w:tcPr>
          <w:p w14:paraId="357693C9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0.098</w:t>
            </w:r>
          </w:p>
        </w:tc>
        <w:tc>
          <w:tcPr>
            <w:tcW w:w="1432" w:type="dxa"/>
            <w:hideMark/>
          </w:tcPr>
          <w:p w14:paraId="21104E1A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-0.128</w:t>
            </w:r>
          </w:p>
        </w:tc>
        <w:tc>
          <w:tcPr>
            <w:tcW w:w="1062" w:type="dxa"/>
            <w:hideMark/>
          </w:tcPr>
          <w:p w14:paraId="09910B3F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0.349</w:t>
            </w:r>
          </w:p>
        </w:tc>
        <w:tc>
          <w:tcPr>
            <w:tcW w:w="1460" w:type="dxa"/>
            <w:hideMark/>
          </w:tcPr>
          <w:p w14:paraId="1C693486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0.374</w:t>
            </w:r>
          </w:p>
        </w:tc>
        <w:tc>
          <w:tcPr>
            <w:tcW w:w="1219" w:type="dxa"/>
            <w:hideMark/>
          </w:tcPr>
          <w:p w14:paraId="0B10BAD8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0.072</w:t>
            </w:r>
          </w:p>
        </w:tc>
        <w:tc>
          <w:tcPr>
            <w:tcW w:w="1107" w:type="dxa"/>
            <w:hideMark/>
          </w:tcPr>
          <w:p w14:paraId="1BDCB2DC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0.511</w:t>
            </w:r>
          </w:p>
        </w:tc>
      </w:tr>
      <w:tr w:rsidR="00975B20" w:rsidRPr="00F021C5" w14:paraId="0EFC46B0" w14:textId="77777777" w:rsidTr="003843E4">
        <w:trPr>
          <w:trHeight w:val="277"/>
        </w:trPr>
        <w:tc>
          <w:tcPr>
            <w:tcW w:w="1180" w:type="dxa"/>
            <w:hideMark/>
          </w:tcPr>
          <w:p w14:paraId="5F65401F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Sri Lanka</w:t>
            </w:r>
          </w:p>
        </w:tc>
        <w:tc>
          <w:tcPr>
            <w:tcW w:w="1146" w:type="dxa"/>
            <w:hideMark/>
          </w:tcPr>
          <w:p w14:paraId="4A59D7A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-0.623***</w:t>
            </w:r>
          </w:p>
        </w:tc>
        <w:tc>
          <w:tcPr>
            <w:tcW w:w="898" w:type="dxa"/>
            <w:hideMark/>
          </w:tcPr>
          <w:p w14:paraId="73B3EFB2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0.001</w:t>
            </w:r>
          </w:p>
        </w:tc>
        <w:tc>
          <w:tcPr>
            <w:tcW w:w="1432" w:type="dxa"/>
            <w:hideMark/>
          </w:tcPr>
          <w:p w14:paraId="58FF766D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-0.033</w:t>
            </w:r>
          </w:p>
        </w:tc>
        <w:tc>
          <w:tcPr>
            <w:tcW w:w="1062" w:type="dxa"/>
            <w:hideMark/>
          </w:tcPr>
          <w:p w14:paraId="5B6F09B0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-0.528</w:t>
            </w:r>
          </w:p>
        </w:tc>
        <w:tc>
          <w:tcPr>
            <w:tcW w:w="1460" w:type="dxa"/>
            <w:hideMark/>
          </w:tcPr>
          <w:p w14:paraId="4DD399D3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0.309</w:t>
            </w:r>
          </w:p>
        </w:tc>
        <w:tc>
          <w:tcPr>
            <w:tcW w:w="1219" w:type="dxa"/>
            <w:hideMark/>
          </w:tcPr>
          <w:p w14:paraId="49C11B47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0.042</w:t>
            </w:r>
          </w:p>
        </w:tc>
        <w:tc>
          <w:tcPr>
            <w:tcW w:w="1107" w:type="dxa"/>
            <w:hideMark/>
          </w:tcPr>
          <w:p w14:paraId="104054A7" w14:textId="77777777" w:rsidR="00975B20" w:rsidRPr="00F021C5" w:rsidRDefault="00975B20" w:rsidP="003843E4">
            <w:pPr>
              <w:spacing w:line="276" w:lineRule="auto"/>
              <w:ind w:firstLine="0"/>
              <w:rPr>
                <w:rFonts w:eastAsia="Times New Roman"/>
                <w:lang w:bidi="ne-NP"/>
              </w:rPr>
            </w:pPr>
            <w:r w:rsidRPr="00F021C5">
              <w:rPr>
                <w:rFonts w:eastAsia="Times New Roman"/>
                <w:lang w:bidi="ne-NP"/>
              </w:rPr>
              <w:t>2.898</w:t>
            </w:r>
          </w:p>
        </w:tc>
      </w:tr>
    </w:tbl>
    <w:p w14:paraId="7F30945E" w14:textId="77777777" w:rsidR="00975B20" w:rsidRPr="00F021C5" w:rsidRDefault="00975B20" w:rsidP="00975B20">
      <w:pPr>
        <w:spacing w:before="60" w:beforeAutospacing="0" w:after="180" w:afterAutospacing="0" w:line="276" w:lineRule="auto"/>
        <w:ind w:firstLine="0"/>
        <w:rPr>
          <w:rFonts w:eastAsia="Times New Roman"/>
          <w:lang w:bidi="ne-NP"/>
        </w:rPr>
      </w:pPr>
      <w:r w:rsidRPr="00F021C5">
        <w:rPr>
          <w:rFonts w:eastAsia="Times New Roman"/>
          <w:i/>
          <w:iCs/>
          <w:lang w:bidi="ne-NP"/>
        </w:rPr>
        <w:t>Note: COINTEQ: annual speed of adjustment to long-run equilibrium.</w:t>
      </w:r>
    </w:p>
    <w:p w14:paraId="05B8D077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20"/>
    <w:rsid w:val="005B6877"/>
    <w:rsid w:val="00975B20"/>
    <w:rsid w:val="00AA0C39"/>
    <w:rsid w:val="00DC2479"/>
    <w:rsid w:val="00F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E102"/>
  <w15:chartTrackingRefBased/>
  <w15:docId w15:val="{E11023FA-5770-4AD9-9D5F-2C29B839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20"/>
    <w:pPr>
      <w:spacing w:before="100" w:beforeAutospacing="1" w:after="100" w:afterAutospacing="1" w:line="360" w:lineRule="auto"/>
      <w:ind w:firstLine="720"/>
    </w:pPr>
    <w:rPr>
      <w:rFonts w:ascii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B20"/>
    <w:pPr>
      <w:keepNext/>
      <w:keepLines/>
      <w:spacing w:before="360" w:beforeAutospacing="0" w:after="80" w:afterAutospacing="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B20"/>
    <w:pPr>
      <w:keepNext/>
      <w:keepLines/>
      <w:spacing w:before="160" w:beforeAutospacing="0" w:after="80" w:afterAutospacing="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B20"/>
    <w:pPr>
      <w:keepNext/>
      <w:keepLines/>
      <w:spacing w:before="160" w:beforeAutospacing="0" w:after="80" w:afterAutospacing="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B20"/>
    <w:pPr>
      <w:keepNext/>
      <w:keepLines/>
      <w:spacing w:before="80" w:beforeAutospacing="0" w:after="40" w:afterAutospacing="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B20"/>
    <w:pPr>
      <w:keepNext/>
      <w:keepLines/>
      <w:spacing w:before="80" w:beforeAutospacing="0" w:after="40" w:afterAutospacing="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B20"/>
    <w:pPr>
      <w:keepNext/>
      <w:keepLines/>
      <w:spacing w:before="40" w:beforeAutospacing="0" w:after="0" w:afterAutospacing="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B20"/>
    <w:pPr>
      <w:keepNext/>
      <w:keepLines/>
      <w:spacing w:before="40" w:beforeAutospacing="0" w:after="0" w:afterAutospacing="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B20"/>
    <w:pPr>
      <w:keepNext/>
      <w:keepLines/>
      <w:spacing w:before="0" w:beforeAutospacing="0" w:after="0" w:afterAutospacing="0"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B20"/>
    <w:pPr>
      <w:keepNext/>
      <w:keepLines/>
      <w:spacing w:before="0" w:beforeAutospacing="0" w:after="0" w:afterAutospacing="0"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B20"/>
    <w:pPr>
      <w:spacing w:before="0" w:beforeAutospacing="0" w:after="80" w:afterAutospacing="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B20"/>
    <w:pPr>
      <w:numPr>
        <w:ilvl w:val="1"/>
      </w:numPr>
      <w:spacing w:before="0" w:beforeAutospacing="0" w:after="160" w:afterAutospacing="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B20"/>
    <w:pPr>
      <w:spacing w:before="160" w:beforeAutospacing="0" w:after="160" w:afterAutospacing="0" w:line="278" w:lineRule="auto"/>
      <w:ind w:firstLine="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5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B20"/>
    <w:pPr>
      <w:spacing w:before="0" w:beforeAutospacing="0" w:after="160" w:afterAutospacing="0" w:line="278" w:lineRule="auto"/>
      <w:ind w:left="720" w:firstLine="0"/>
      <w:contextualSpacing/>
    </w:pPr>
    <w:rPr>
      <w:rFonts w:ascii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5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afterAutospacing="0" w:line="278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B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5B20"/>
    <w:pPr>
      <w:spacing w:before="100" w:beforeAutospacing="1" w:after="0" w:afterAutospacing="1" w:line="240" w:lineRule="auto"/>
      <w:ind w:firstLine="720"/>
      <w:jc w:val="both"/>
    </w:pPr>
    <w:rPr>
      <w:rFonts w:ascii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2026-07-29T12:57:00Z</dcterms:created>
  <dcterms:modified xsi:type="dcterms:W3CDTF">2026-07-29T12:57:00Z</dcterms:modified>
</cp:coreProperties>
</file>