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354FB" w14:textId="6E47CC2A" w:rsidR="004A3E43" w:rsidRPr="00B86769" w:rsidRDefault="004A3E43" w:rsidP="004A3E43">
      <w:pPr>
        <w:spacing w:line="480" w:lineRule="auto"/>
        <w:ind w:leftChars="-202" w:left="-424" w:rightChars="-243" w:right="-510"/>
        <w:rPr>
          <w:rFonts w:hint="eastAsia"/>
        </w:rPr>
      </w:pPr>
      <w:r w:rsidRPr="00B86769">
        <w:rPr>
          <w:b/>
          <w:bCs/>
        </w:rPr>
        <w:t>Table S1</w:t>
      </w:r>
      <w:r w:rsidR="00C67772">
        <w:rPr>
          <w:rFonts w:hint="eastAsia"/>
          <w:b/>
          <w:bCs/>
        </w:rPr>
        <w:t xml:space="preserve">  </w:t>
      </w:r>
      <w:r w:rsidRPr="00B86769">
        <w:t>Baseline characteristics of women with successful external cephalic version (ECV), stratified by final delivery mode.</w:t>
      </w:r>
    </w:p>
    <w:tbl>
      <w:tblPr>
        <w:tblW w:w="9782" w:type="dxa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843"/>
        <w:gridCol w:w="1701"/>
        <w:gridCol w:w="1276"/>
      </w:tblGrid>
      <w:tr w:rsidR="004A3E43" w:rsidRPr="00B86769" w14:paraId="39DB3F6F" w14:textId="77777777" w:rsidTr="00C53F1C">
        <w:trPr>
          <w:tblHeader/>
          <w:tblCellSpacing w:w="15" w:type="dxa"/>
        </w:trPr>
        <w:tc>
          <w:tcPr>
            <w:tcW w:w="3216" w:type="dxa"/>
            <w:tcBorders>
              <w:top w:val="single" w:sz="4" w:space="0" w:color="auto"/>
            </w:tcBorders>
            <w:vAlign w:val="center"/>
            <w:hideMark/>
          </w:tcPr>
          <w:p w14:paraId="3FA009C9" w14:textId="77777777" w:rsidR="004A3E43" w:rsidRPr="00B86769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r w:rsidRPr="00B86769">
              <w:rPr>
                <w:b/>
                <w:bCs/>
              </w:rPr>
              <w:t>Characteristic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  <w:hideMark/>
          </w:tcPr>
          <w:p w14:paraId="79A42D5F" w14:textId="77777777" w:rsidR="004A3E43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r w:rsidRPr="00B86769">
              <w:rPr>
                <w:b/>
                <w:bCs/>
              </w:rPr>
              <w:t xml:space="preserve">Vaginal delivery </w:t>
            </w:r>
          </w:p>
          <w:p w14:paraId="2A6D8F0C" w14:textId="77777777" w:rsidR="004A3E43" w:rsidRPr="00B86769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r w:rsidRPr="00B86769">
              <w:rPr>
                <w:b/>
                <w:bCs/>
              </w:rPr>
              <w:t>(n=50)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  <w:hideMark/>
          </w:tcPr>
          <w:p w14:paraId="48158AD0" w14:textId="77777777" w:rsidR="004A3E43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r w:rsidRPr="00B86769">
              <w:rPr>
                <w:b/>
                <w:bCs/>
              </w:rPr>
              <w:t xml:space="preserve">Cesarean section </w:t>
            </w:r>
          </w:p>
          <w:p w14:paraId="7D7B2407" w14:textId="77777777" w:rsidR="004A3E43" w:rsidRPr="00B86769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r w:rsidRPr="00B86769">
              <w:rPr>
                <w:b/>
                <w:bCs/>
              </w:rPr>
              <w:t>(n=7)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782211E8" w14:textId="77777777" w:rsidR="004A3E43" w:rsidRPr="00B86769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r w:rsidRPr="007B4375">
              <w:rPr>
                <w:b/>
                <w:bCs/>
              </w:rPr>
              <w:t>Test statistic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4E15EABD" w14:textId="77777777" w:rsidR="004A3E43" w:rsidRPr="007B4375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r w:rsidRPr="007B4375">
              <w:rPr>
                <w:b/>
                <w:bCs/>
                <w:i/>
                <w:iCs/>
              </w:rPr>
              <w:t>P</w:t>
            </w:r>
            <w:r>
              <w:rPr>
                <w:rFonts w:hint="eastAsia"/>
                <w:b/>
                <w:bCs/>
                <w:i/>
                <w:iCs/>
              </w:rPr>
              <w:t>-</w:t>
            </w:r>
            <w:r w:rsidRPr="007B4375">
              <w:rPr>
                <w:b/>
                <w:bCs/>
              </w:rPr>
              <w:t>value</w:t>
            </w:r>
            <w:r w:rsidRPr="00EE5235">
              <w:rPr>
                <w:rFonts w:hint="eastAsia"/>
                <w:b/>
                <w:bCs/>
                <w:vertAlign w:val="superscript"/>
              </w:rPr>
              <w:t>2</w:t>
            </w:r>
          </w:p>
        </w:tc>
      </w:tr>
      <w:tr w:rsidR="004A3E43" w:rsidRPr="00B86769" w14:paraId="38D71599" w14:textId="77777777" w:rsidTr="00C53F1C">
        <w:trPr>
          <w:tblCellSpacing w:w="15" w:type="dxa"/>
        </w:trPr>
        <w:tc>
          <w:tcPr>
            <w:tcW w:w="3216" w:type="dxa"/>
            <w:tcBorders>
              <w:top w:val="single" w:sz="4" w:space="0" w:color="auto"/>
            </w:tcBorders>
            <w:vAlign w:val="center"/>
            <w:hideMark/>
          </w:tcPr>
          <w:p w14:paraId="2B1D58F2" w14:textId="77777777" w:rsidR="004A3E43" w:rsidRPr="00182529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proofErr w:type="spellStart"/>
            <w:proofErr w:type="gramStart"/>
            <w:r w:rsidRPr="00182529">
              <w:rPr>
                <w:b/>
                <w:bCs/>
              </w:rPr>
              <w:t>Age</w:t>
            </w:r>
            <w:r w:rsidRPr="00182529">
              <w:rPr>
                <w:rFonts w:hint="eastAsia"/>
                <w:b/>
                <w:bCs/>
              </w:rPr>
              <w:t>,</w:t>
            </w:r>
            <w:r w:rsidRPr="00182529">
              <w:rPr>
                <w:b/>
                <w:bCs/>
              </w:rPr>
              <w:t>years</w:t>
            </w:r>
            <w:proofErr w:type="spellEnd"/>
            <w:proofErr w:type="gramEnd"/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  <w:hideMark/>
          </w:tcPr>
          <w:p w14:paraId="1FEA0AAA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 w:rsidRPr="00B86769">
              <w:t>30.68±4.52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  <w:hideMark/>
          </w:tcPr>
          <w:p w14:paraId="70A7F1EC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 w:rsidRPr="00B86769">
              <w:t>3</w:t>
            </w:r>
            <w:r>
              <w:rPr>
                <w:rFonts w:hint="eastAsia"/>
              </w:rPr>
              <w:t>0</w:t>
            </w:r>
            <w:r w:rsidRPr="00B86769">
              <w:t>.</w:t>
            </w:r>
            <w:r>
              <w:rPr>
                <w:rFonts w:hint="eastAsia"/>
              </w:rPr>
              <w:t>29</w:t>
            </w:r>
            <w:r w:rsidRPr="00B86769">
              <w:t>± 4.</w:t>
            </w:r>
            <w:r>
              <w:rPr>
                <w:rFonts w:hint="eastAsia"/>
              </w:rPr>
              <w:t>82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75F8E696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 w:rsidRPr="007B4375">
              <w:t>=</w:t>
            </w:r>
            <w:r>
              <w:rPr>
                <w:rFonts w:hint="eastAsia"/>
              </w:rPr>
              <w:t>0</w:t>
            </w:r>
            <w:r w:rsidRPr="007B4375">
              <w:t>.</w:t>
            </w:r>
            <w:r>
              <w:rPr>
                <w:rFonts w:hint="eastAsia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68B3126F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0.844</w:t>
            </w:r>
          </w:p>
        </w:tc>
      </w:tr>
      <w:tr w:rsidR="004A3E43" w:rsidRPr="00B86769" w14:paraId="2459622B" w14:textId="77777777" w:rsidTr="00C53F1C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2E64704A" w14:textId="77777777" w:rsidR="004A3E43" w:rsidRPr="00182529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r w:rsidRPr="00182529">
              <w:rPr>
                <w:b/>
                <w:bCs/>
              </w:rPr>
              <w:t xml:space="preserve">Gestational age at </w:t>
            </w:r>
            <w:proofErr w:type="spellStart"/>
            <w:proofErr w:type="gramStart"/>
            <w:r w:rsidRPr="00182529">
              <w:rPr>
                <w:b/>
                <w:bCs/>
              </w:rPr>
              <w:t>ECV</w:t>
            </w:r>
            <w:r w:rsidRPr="00182529">
              <w:rPr>
                <w:rFonts w:hint="eastAsia"/>
                <w:b/>
                <w:bCs/>
              </w:rPr>
              <w:t>,</w:t>
            </w:r>
            <w:r w:rsidRPr="00182529">
              <w:rPr>
                <w:b/>
                <w:bCs/>
              </w:rPr>
              <w:t>weeks</w:t>
            </w:r>
            <w:proofErr w:type="spellEnd"/>
            <w:proofErr w:type="gramEnd"/>
          </w:p>
        </w:tc>
        <w:tc>
          <w:tcPr>
            <w:tcW w:w="1671" w:type="dxa"/>
            <w:vAlign w:val="center"/>
            <w:hideMark/>
          </w:tcPr>
          <w:p w14:paraId="5E349B53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 w:rsidRPr="00B86769">
              <w:t>3</w:t>
            </w:r>
            <w:r>
              <w:rPr>
                <w:rFonts w:hint="eastAsia"/>
              </w:rPr>
              <w:t>7</w:t>
            </w:r>
            <w:r w:rsidRPr="00B86769">
              <w:t>.</w:t>
            </w:r>
            <w:r>
              <w:rPr>
                <w:rFonts w:hint="eastAsia"/>
              </w:rPr>
              <w:t>79</w:t>
            </w:r>
            <w:r w:rsidRPr="00B86769">
              <w:t>±0.</w:t>
            </w:r>
            <w:r>
              <w:rPr>
                <w:rFonts w:hint="eastAsia"/>
              </w:rPr>
              <w:t>55</w:t>
            </w:r>
          </w:p>
        </w:tc>
        <w:tc>
          <w:tcPr>
            <w:tcW w:w="1813" w:type="dxa"/>
            <w:vAlign w:val="center"/>
            <w:hideMark/>
          </w:tcPr>
          <w:p w14:paraId="2337B431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 w:rsidRPr="00B86769">
              <w:t>3</w:t>
            </w:r>
            <w:r>
              <w:rPr>
                <w:rFonts w:hint="eastAsia"/>
              </w:rPr>
              <w:t>7</w:t>
            </w:r>
            <w:r w:rsidRPr="00B86769">
              <w:t>.</w:t>
            </w:r>
            <w:r>
              <w:rPr>
                <w:rFonts w:hint="eastAsia"/>
              </w:rPr>
              <w:t>4</w:t>
            </w:r>
            <w:r w:rsidRPr="00B86769">
              <w:t>1±0.</w:t>
            </w:r>
            <w:r>
              <w:rPr>
                <w:rFonts w:hint="eastAsia"/>
              </w:rPr>
              <w:t>47</w:t>
            </w:r>
          </w:p>
        </w:tc>
        <w:tc>
          <w:tcPr>
            <w:tcW w:w="1671" w:type="dxa"/>
          </w:tcPr>
          <w:p w14:paraId="2B088B00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 w:rsidRPr="007B4375">
              <w:t>=</w:t>
            </w:r>
            <w:r>
              <w:rPr>
                <w:rFonts w:hint="eastAsia"/>
              </w:rPr>
              <w:t>1</w:t>
            </w:r>
            <w:r w:rsidRPr="007B4375">
              <w:t>.</w:t>
            </w:r>
            <w:r>
              <w:rPr>
                <w:rFonts w:hint="eastAsia"/>
              </w:rPr>
              <w:t>72</w:t>
            </w:r>
          </w:p>
        </w:tc>
        <w:tc>
          <w:tcPr>
            <w:tcW w:w="1231" w:type="dxa"/>
          </w:tcPr>
          <w:p w14:paraId="01C9589E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0.09</w:t>
            </w:r>
          </w:p>
        </w:tc>
      </w:tr>
      <w:tr w:rsidR="004A3E43" w:rsidRPr="00B86769" w14:paraId="7C587971" w14:textId="77777777" w:rsidTr="00C53F1C">
        <w:trPr>
          <w:tblCellSpacing w:w="15" w:type="dxa"/>
        </w:trPr>
        <w:tc>
          <w:tcPr>
            <w:tcW w:w="3216" w:type="dxa"/>
            <w:vAlign w:val="center"/>
          </w:tcPr>
          <w:p w14:paraId="1417CB04" w14:textId="77777777" w:rsidR="004A3E43" w:rsidRPr="00182529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proofErr w:type="gramStart"/>
            <w:r w:rsidRPr="002939B0">
              <w:rPr>
                <w:b/>
                <w:bCs/>
              </w:rPr>
              <w:t>Parity</w:t>
            </w:r>
            <w:r>
              <w:rPr>
                <w:rFonts w:hint="eastAsia"/>
                <w:b/>
                <w:bCs/>
              </w:rPr>
              <w:t>,</w:t>
            </w:r>
            <w:r w:rsidRPr="002939B0">
              <w:rPr>
                <w:b/>
                <w:bCs/>
              </w:rPr>
              <w:t>%</w:t>
            </w:r>
            <w:proofErr w:type="gramEnd"/>
          </w:p>
        </w:tc>
        <w:tc>
          <w:tcPr>
            <w:tcW w:w="1671" w:type="dxa"/>
            <w:vAlign w:val="center"/>
          </w:tcPr>
          <w:p w14:paraId="6FD41631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813" w:type="dxa"/>
            <w:vAlign w:val="center"/>
          </w:tcPr>
          <w:p w14:paraId="3664496B" w14:textId="77777777" w:rsidR="004A3E43" w:rsidRDefault="004A3E43" w:rsidP="00B725D3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671" w:type="dxa"/>
          </w:tcPr>
          <w:p w14:paraId="40614BD6" w14:textId="29A2BED6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 w:rsidRPr="007B4375">
              <w:t>Fisher’s exact</w:t>
            </w:r>
          </w:p>
        </w:tc>
        <w:tc>
          <w:tcPr>
            <w:tcW w:w="1231" w:type="dxa"/>
          </w:tcPr>
          <w:p w14:paraId="6FA732E5" w14:textId="5B231B01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ascii="Simplified Arabic Fixed" w:hAnsi="Simplified Arabic Fixed" w:cs="Simplified Arabic Fixed" w:hint="cs"/>
              </w:rPr>
              <w:t>&lt;</w:t>
            </w:r>
            <w:r>
              <w:rPr>
                <w:rFonts w:hint="eastAsia"/>
              </w:rPr>
              <w:t>0.001</w:t>
            </w:r>
            <w:r w:rsidRPr="007B4375">
              <w:t>*</w:t>
            </w:r>
          </w:p>
        </w:tc>
      </w:tr>
      <w:tr w:rsidR="004A3E43" w:rsidRPr="00B86769" w14:paraId="1B209B3E" w14:textId="77777777" w:rsidTr="00C53F1C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937E6CC" w14:textId="77777777" w:rsidR="004A3E43" w:rsidRPr="003D48F7" w:rsidRDefault="004A3E43" w:rsidP="00B725D3">
            <w:pPr>
              <w:spacing w:line="480" w:lineRule="auto"/>
              <w:rPr>
                <w:rFonts w:hint="eastAsia"/>
              </w:rPr>
            </w:pPr>
            <w:r w:rsidRPr="003D48F7">
              <w:t>Nulliparous</w:t>
            </w:r>
          </w:p>
        </w:tc>
        <w:tc>
          <w:tcPr>
            <w:tcW w:w="1671" w:type="dxa"/>
            <w:vAlign w:val="center"/>
            <w:hideMark/>
          </w:tcPr>
          <w:p w14:paraId="209E1EF7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 w:rsidRPr="00B86769">
              <w:t xml:space="preserve">16 </w:t>
            </w:r>
          </w:p>
        </w:tc>
        <w:tc>
          <w:tcPr>
            <w:tcW w:w="1813" w:type="dxa"/>
            <w:vAlign w:val="center"/>
            <w:hideMark/>
          </w:tcPr>
          <w:p w14:paraId="6D16B10F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 w:rsidRPr="00B86769">
              <w:t xml:space="preserve"> </w:t>
            </w:r>
          </w:p>
        </w:tc>
        <w:tc>
          <w:tcPr>
            <w:tcW w:w="1671" w:type="dxa"/>
          </w:tcPr>
          <w:p w14:paraId="1A9389A8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231" w:type="dxa"/>
          </w:tcPr>
          <w:p w14:paraId="2914B997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</w:p>
        </w:tc>
      </w:tr>
      <w:tr w:rsidR="004A3E43" w:rsidRPr="00B86769" w14:paraId="3F1DE676" w14:textId="77777777" w:rsidTr="00C53F1C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4CF054A4" w14:textId="77777777" w:rsidR="004A3E43" w:rsidRPr="003D48F7" w:rsidRDefault="004A3E43" w:rsidP="00B725D3">
            <w:pPr>
              <w:spacing w:line="480" w:lineRule="auto"/>
              <w:rPr>
                <w:rFonts w:hint="eastAsia"/>
              </w:rPr>
            </w:pPr>
            <w:r w:rsidRPr="003D48F7">
              <w:t>Multiparous</w:t>
            </w:r>
          </w:p>
        </w:tc>
        <w:tc>
          <w:tcPr>
            <w:tcW w:w="1671" w:type="dxa"/>
            <w:vAlign w:val="center"/>
            <w:hideMark/>
          </w:tcPr>
          <w:p w14:paraId="3AEBFD7B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 w:rsidRPr="00B86769">
              <w:t xml:space="preserve">34 </w:t>
            </w:r>
          </w:p>
        </w:tc>
        <w:tc>
          <w:tcPr>
            <w:tcW w:w="1813" w:type="dxa"/>
            <w:vAlign w:val="center"/>
            <w:hideMark/>
          </w:tcPr>
          <w:p w14:paraId="0A6832BA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 w:rsidRPr="00B86769">
              <w:t xml:space="preserve"> </w:t>
            </w:r>
          </w:p>
        </w:tc>
        <w:tc>
          <w:tcPr>
            <w:tcW w:w="1671" w:type="dxa"/>
          </w:tcPr>
          <w:p w14:paraId="5A6EB148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231" w:type="dxa"/>
          </w:tcPr>
          <w:p w14:paraId="6393FB55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</w:p>
        </w:tc>
      </w:tr>
      <w:tr w:rsidR="004A3E43" w:rsidRPr="00B86769" w14:paraId="7FFD7B1D" w14:textId="77777777" w:rsidTr="00C53F1C">
        <w:trPr>
          <w:tblCellSpacing w:w="15" w:type="dxa"/>
        </w:trPr>
        <w:tc>
          <w:tcPr>
            <w:tcW w:w="3216" w:type="dxa"/>
            <w:vAlign w:val="center"/>
          </w:tcPr>
          <w:p w14:paraId="791F1CFF" w14:textId="77777777" w:rsidR="004A3E43" w:rsidRPr="00182529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r w:rsidRPr="00182529">
              <w:rPr>
                <w:b/>
                <w:bCs/>
              </w:rPr>
              <w:t>Use of neuraxial anesthesia, %</w:t>
            </w:r>
          </w:p>
        </w:tc>
        <w:tc>
          <w:tcPr>
            <w:tcW w:w="1671" w:type="dxa"/>
            <w:vAlign w:val="center"/>
          </w:tcPr>
          <w:p w14:paraId="39A86490" w14:textId="77777777" w:rsidR="004A3E43" w:rsidRDefault="004A3E43" w:rsidP="00B725D3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813" w:type="dxa"/>
            <w:vAlign w:val="center"/>
          </w:tcPr>
          <w:p w14:paraId="0C26C0F5" w14:textId="77777777" w:rsidR="004A3E43" w:rsidRDefault="004A3E43" w:rsidP="00B725D3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671" w:type="dxa"/>
          </w:tcPr>
          <w:p w14:paraId="45C525E9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231" w:type="dxa"/>
          </w:tcPr>
          <w:p w14:paraId="374C2A3F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</w:p>
        </w:tc>
      </w:tr>
      <w:tr w:rsidR="004A3E43" w:rsidRPr="00B86769" w14:paraId="69B02D43" w14:textId="77777777" w:rsidTr="00C53F1C">
        <w:trPr>
          <w:tblCellSpacing w:w="15" w:type="dxa"/>
        </w:trPr>
        <w:tc>
          <w:tcPr>
            <w:tcW w:w="3216" w:type="dxa"/>
            <w:vAlign w:val="center"/>
          </w:tcPr>
          <w:p w14:paraId="3A690BA2" w14:textId="77777777" w:rsidR="004A3E43" w:rsidRPr="004A3E43" w:rsidRDefault="004A3E43" w:rsidP="00B725D3">
            <w:pPr>
              <w:spacing w:line="480" w:lineRule="auto"/>
              <w:rPr>
                <w:rFonts w:hint="eastAsia"/>
              </w:rPr>
            </w:pPr>
            <w:r w:rsidRPr="004A3E43">
              <w:rPr>
                <w:rFonts w:hint="eastAsia"/>
              </w:rPr>
              <w:t>yes</w:t>
            </w:r>
          </w:p>
        </w:tc>
        <w:tc>
          <w:tcPr>
            <w:tcW w:w="1671" w:type="dxa"/>
            <w:vAlign w:val="center"/>
          </w:tcPr>
          <w:p w14:paraId="6AF028AE" w14:textId="77777777" w:rsidR="004A3E43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Pr="00B86769">
              <w:t xml:space="preserve">1 </w:t>
            </w:r>
          </w:p>
        </w:tc>
        <w:tc>
          <w:tcPr>
            <w:tcW w:w="1813" w:type="dxa"/>
            <w:vAlign w:val="center"/>
          </w:tcPr>
          <w:p w14:paraId="1A558B75" w14:textId="77777777" w:rsidR="004A3E43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671" w:type="dxa"/>
          </w:tcPr>
          <w:p w14:paraId="5ED3BEE0" w14:textId="70DB4E6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 w:rsidRPr="007B4375">
              <w:t>Fisher’s exact</w:t>
            </w:r>
          </w:p>
        </w:tc>
        <w:tc>
          <w:tcPr>
            <w:tcW w:w="1231" w:type="dxa"/>
          </w:tcPr>
          <w:p w14:paraId="7C4E7A21" w14:textId="6EB3115C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1.000</w:t>
            </w:r>
            <w:r w:rsidRPr="007B4375">
              <w:t>*</w:t>
            </w:r>
          </w:p>
        </w:tc>
      </w:tr>
      <w:tr w:rsidR="004A3E43" w:rsidRPr="00B86769" w14:paraId="46C57E90" w14:textId="77777777" w:rsidTr="00C53F1C">
        <w:trPr>
          <w:tblCellSpacing w:w="15" w:type="dxa"/>
        </w:trPr>
        <w:tc>
          <w:tcPr>
            <w:tcW w:w="3216" w:type="dxa"/>
            <w:vAlign w:val="center"/>
          </w:tcPr>
          <w:p w14:paraId="26C54520" w14:textId="77777777" w:rsidR="004A3E43" w:rsidRPr="004A3E43" w:rsidRDefault="004A3E43" w:rsidP="00B725D3">
            <w:pPr>
              <w:spacing w:line="480" w:lineRule="auto"/>
              <w:rPr>
                <w:rFonts w:hint="eastAsia"/>
              </w:rPr>
            </w:pPr>
            <w:r w:rsidRPr="004A3E43">
              <w:rPr>
                <w:rFonts w:hint="eastAsia"/>
              </w:rPr>
              <w:t>no</w:t>
            </w:r>
          </w:p>
        </w:tc>
        <w:tc>
          <w:tcPr>
            <w:tcW w:w="1671" w:type="dxa"/>
            <w:vAlign w:val="center"/>
            <w:hideMark/>
          </w:tcPr>
          <w:p w14:paraId="78F991AC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813" w:type="dxa"/>
            <w:vAlign w:val="center"/>
            <w:hideMark/>
          </w:tcPr>
          <w:p w14:paraId="19566467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671" w:type="dxa"/>
          </w:tcPr>
          <w:p w14:paraId="22569312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1231" w:type="dxa"/>
          </w:tcPr>
          <w:p w14:paraId="6E54D03C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</w:p>
        </w:tc>
      </w:tr>
      <w:tr w:rsidR="004A3E43" w:rsidRPr="00B86769" w14:paraId="0A77F33A" w14:textId="77777777" w:rsidTr="00C53F1C">
        <w:trPr>
          <w:tblCellSpacing w:w="15" w:type="dxa"/>
        </w:trPr>
        <w:tc>
          <w:tcPr>
            <w:tcW w:w="3216" w:type="dxa"/>
            <w:tcBorders>
              <w:bottom w:val="single" w:sz="4" w:space="0" w:color="auto"/>
            </w:tcBorders>
            <w:vAlign w:val="center"/>
            <w:hideMark/>
          </w:tcPr>
          <w:p w14:paraId="21954264" w14:textId="77777777" w:rsidR="004A3E43" w:rsidRPr="00182529" w:rsidRDefault="004A3E43" w:rsidP="00B725D3">
            <w:pPr>
              <w:spacing w:line="480" w:lineRule="auto"/>
              <w:rPr>
                <w:rFonts w:hint="eastAsia"/>
                <w:b/>
                <w:bCs/>
              </w:rPr>
            </w:pPr>
            <w:r w:rsidRPr="00182529">
              <w:rPr>
                <w:b/>
                <w:bCs/>
              </w:rPr>
              <w:t xml:space="preserve">Birth </w:t>
            </w:r>
            <w:proofErr w:type="spellStart"/>
            <w:proofErr w:type="gramStart"/>
            <w:r w:rsidRPr="00182529">
              <w:rPr>
                <w:b/>
                <w:bCs/>
              </w:rPr>
              <w:t>weight</w:t>
            </w:r>
            <w:r w:rsidRPr="00182529">
              <w:rPr>
                <w:rFonts w:hint="eastAsia"/>
                <w:b/>
                <w:bCs/>
              </w:rPr>
              <w:t>,</w:t>
            </w:r>
            <w:r w:rsidRPr="00182529">
              <w:rPr>
                <w:b/>
                <w:bCs/>
              </w:rPr>
              <w:t>g</w:t>
            </w:r>
            <w:proofErr w:type="spellEnd"/>
            <w:proofErr w:type="gramEnd"/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  <w:hideMark/>
          </w:tcPr>
          <w:p w14:paraId="7620B544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 w:rsidRPr="00B86769">
              <w:t>3219</w:t>
            </w:r>
            <w:r>
              <w:rPr>
                <w:rFonts w:hint="eastAsia"/>
              </w:rPr>
              <w:t>.00</w:t>
            </w:r>
            <w:r w:rsidRPr="00B86769">
              <w:t>±30</w:t>
            </w:r>
            <w:r>
              <w:rPr>
                <w:rFonts w:hint="eastAsia"/>
              </w:rPr>
              <w:t>8.70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  <w:hideMark/>
          </w:tcPr>
          <w:p w14:paraId="5FD6E1B8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 w:rsidRPr="00B86769">
              <w:t>33</w:t>
            </w:r>
            <w:r>
              <w:rPr>
                <w:rFonts w:hint="eastAsia"/>
              </w:rPr>
              <w:t>3</w:t>
            </w:r>
            <w:r w:rsidRPr="00B86769">
              <w:t>5</w:t>
            </w:r>
            <w:r>
              <w:rPr>
                <w:rFonts w:hint="eastAsia"/>
              </w:rPr>
              <w:t>.71</w:t>
            </w:r>
            <w:r w:rsidRPr="00B86769">
              <w:t>±</w:t>
            </w:r>
            <w:r>
              <w:rPr>
                <w:rFonts w:hint="eastAsia"/>
              </w:rPr>
              <w:t>436.57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519E3EF6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 w:rsidRPr="007B4375">
              <w:t>=</w:t>
            </w:r>
            <w:r>
              <w:rPr>
                <w:rFonts w:hint="eastAsia"/>
              </w:rPr>
              <w:t>-0</w:t>
            </w:r>
            <w:r w:rsidRPr="007B4375">
              <w:t>.</w:t>
            </w:r>
            <w:r>
              <w:rPr>
                <w:rFonts w:hint="eastAsia"/>
              </w:rPr>
              <w:t>89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3EE24B85" w14:textId="77777777" w:rsidR="004A3E43" w:rsidRPr="00B86769" w:rsidRDefault="004A3E43" w:rsidP="00B725D3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0.378</w:t>
            </w:r>
          </w:p>
        </w:tc>
      </w:tr>
    </w:tbl>
    <w:p w14:paraId="1DCDC708" w14:textId="77777777" w:rsidR="004A3E43" w:rsidRPr="007B4375" w:rsidRDefault="004A3E43" w:rsidP="004A3E43">
      <w:pPr>
        <w:adjustRightInd w:val="0"/>
        <w:snapToGrid w:val="0"/>
        <w:spacing w:line="480" w:lineRule="auto"/>
        <w:rPr>
          <w:rFonts w:hint="eastAsia"/>
        </w:rPr>
      </w:pPr>
      <w:r w:rsidRPr="007B4375">
        <w:t>*Fisher’s exact test used due to expected cell counts &lt;5 in &gt;20% of cells.</w:t>
      </w:r>
    </w:p>
    <w:p w14:paraId="26B8B3EA" w14:textId="77777777" w:rsidR="00B86769" w:rsidRPr="004A3E43" w:rsidRDefault="00B86769">
      <w:pPr>
        <w:rPr>
          <w:rFonts w:hint="eastAsia"/>
        </w:rPr>
      </w:pPr>
    </w:p>
    <w:sectPr w:rsidR="00B86769" w:rsidRPr="004A3E43" w:rsidSect="008C01C0">
      <w:pgSz w:w="11906" w:h="16838"/>
      <w:pgMar w:top="993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85027" w14:textId="77777777" w:rsidR="00DC617F" w:rsidRDefault="00DC617F" w:rsidP="00B86769">
      <w:pPr>
        <w:rPr>
          <w:rFonts w:hint="eastAsia"/>
        </w:rPr>
      </w:pPr>
      <w:r>
        <w:separator/>
      </w:r>
    </w:p>
  </w:endnote>
  <w:endnote w:type="continuationSeparator" w:id="0">
    <w:p w14:paraId="0AF43506" w14:textId="77777777" w:rsidR="00DC617F" w:rsidRDefault="00DC617F" w:rsidP="00B867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B8E29" w14:textId="77777777" w:rsidR="00DC617F" w:rsidRDefault="00DC617F" w:rsidP="00B86769">
      <w:pPr>
        <w:rPr>
          <w:rFonts w:hint="eastAsia"/>
        </w:rPr>
      </w:pPr>
      <w:r>
        <w:separator/>
      </w:r>
    </w:p>
  </w:footnote>
  <w:footnote w:type="continuationSeparator" w:id="0">
    <w:p w14:paraId="17D44CC7" w14:textId="77777777" w:rsidR="00DC617F" w:rsidRDefault="00DC617F" w:rsidP="00B8676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01B6E"/>
    <w:multiLevelType w:val="multilevel"/>
    <w:tmpl w:val="0D2E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F75752"/>
    <w:multiLevelType w:val="multilevel"/>
    <w:tmpl w:val="479E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47236A"/>
    <w:multiLevelType w:val="multilevel"/>
    <w:tmpl w:val="BF70B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3F4AA3"/>
    <w:multiLevelType w:val="multilevel"/>
    <w:tmpl w:val="4BC0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290095"/>
    <w:multiLevelType w:val="multilevel"/>
    <w:tmpl w:val="13E8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050264">
    <w:abstractNumId w:val="0"/>
  </w:num>
  <w:num w:numId="2" w16cid:durableId="1644583669">
    <w:abstractNumId w:val="2"/>
  </w:num>
  <w:num w:numId="3" w16cid:durableId="183325027">
    <w:abstractNumId w:val="1"/>
  </w:num>
  <w:num w:numId="4" w16cid:durableId="1782725712">
    <w:abstractNumId w:val="4"/>
  </w:num>
  <w:num w:numId="5" w16cid:durableId="1464736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88"/>
    <w:rsid w:val="00040607"/>
    <w:rsid w:val="00182529"/>
    <w:rsid w:val="00257417"/>
    <w:rsid w:val="00271B20"/>
    <w:rsid w:val="002D697E"/>
    <w:rsid w:val="003C579C"/>
    <w:rsid w:val="003D48F7"/>
    <w:rsid w:val="00420206"/>
    <w:rsid w:val="004A3E43"/>
    <w:rsid w:val="006B2C88"/>
    <w:rsid w:val="00727B3A"/>
    <w:rsid w:val="00803448"/>
    <w:rsid w:val="008317B9"/>
    <w:rsid w:val="008C01C0"/>
    <w:rsid w:val="008F46C3"/>
    <w:rsid w:val="009578EF"/>
    <w:rsid w:val="00A258C7"/>
    <w:rsid w:val="00AE4472"/>
    <w:rsid w:val="00B12C99"/>
    <w:rsid w:val="00B45DF0"/>
    <w:rsid w:val="00B664FD"/>
    <w:rsid w:val="00B86769"/>
    <w:rsid w:val="00BA5B89"/>
    <w:rsid w:val="00BC7B98"/>
    <w:rsid w:val="00BD00B4"/>
    <w:rsid w:val="00C47C15"/>
    <w:rsid w:val="00C53F1C"/>
    <w:rsid w:val="00C67772"/>
    <w:rsid w:val="00C95CC6"/>
    <w:rsid w:val="00DC617F"/>
    <w:rsid w:val="00DE182F"/>
    <w:rsid w:val="00DE49E0"/>
    <w:rsid w:val="00E500C5"/>
    <w:rsid w:val="00EB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E5F03"/>
  <w15:chartTrackingRefBased/>
  <w15:docId w15:val="{A2E25787-AD01-4D1F-807B-E2A78156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E4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C8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6B2C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C8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C8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C8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C8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C8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C8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C8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2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6B2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2C8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2C8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B2C8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2C8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2C8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2C8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2C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2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2C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2C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2C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2C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2C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2C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2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2C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2C88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AE44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B867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8676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867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86769"/>
    <w:rPr>
      <w:sz w:val="18"/>
      <w:szCs w:val="18"/>
    </w:rPr>
  </w:style>
  <w:style w:type="table" w:styleId="af3">
    <w:name w:val="Table Grid"/>
    <w:basedOn w:val="a1"/>
    <w:uiPriority w:val="39"/>
    <w:rsid w:val="00B86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雪仪 庄</dc:creator>
  <cp:keywords/>
  <dc:description/>
  <cp:lastModifiedBy>雪仪 庄</cp:lastModifiedBy>
  <cp:revision>11</cp:revision>
  <dcterms:created xsi:type="dcterms:W3CDTF">2026-07-12T09:53:00Z</dcterms:created>
  <dcterms:modified xsi:type="dcterms:W3CDTF">2026-07-26T08:35:00Z</dcterms:modified>
</cp:coreProperties>
</file>