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CF" w:rsidRPr="00235644" w:rsidRDefault="000431CF" w:rsidP="000431CF">
      <w:pPr>
        <w:rPr>
          <w:rFonts w:ascii="Times New Roman" w:hAnsi="Times New Roman" w:cs="Times New Roman"/>
          <w:b/>
          <w:sz w:val="28"/>
          <w:szCs w:val="28"/>
        </w:rPr>
      </w:pPr>
      <w:r w:rsidRPr="00235644">
        <w:rPr>
          <w:rFonts w:ascii="Times New Roman" w:hAnsi="Times New Roman" w:cs="Times New Roman"/>
          <w:b/>
          <w:sz w:val="28"/>
          <w:szCs w:val="28"/>
        </w:rPr>
        <w:t>Supplementary Information</w:t>
      </w:r>
    </w:p>
    <w:p w:rsidR="000431CF" w:rsidRDefault="000431CF" w:rsidP="000431CF">
      <w:pPr>
        <w:spacing w:after="0" w:line="240" w:lineRule="auto"/>
        <w:outlineLvl w:val="2"/>
        <w:rPr>
          <w:rFonts w:ascii="Times New Roman" w:eastAsia="Times New Roman" w:hAnsi="Times New Roman" w:cs="Times New Roman"/>
          <w:b/>
          <w:bCs/>
          <w:sz w:val="20"/>
          <w:szCs w:val="20"/>
        </w:rPr>
      </w:pPr>
    </w:p>
    <w:p w:rsidR="000431CF" w:rsidRPr="00326BC8" w:rsidRDefault="000431CF" w:rsidP="000431CF">
      <w:pPr>
        <w:spacing w:after="0" w:line="240" w:lineRule="auto"/>
        <w:outlineLvl w:val="2"/>
        <w:rPr>
          <w:rFonts w:ascii="Times New Roman" w:eastAsia="Times New Roman" w:hAnsi="Times New Roman" w:cs="Times New Roman"/>
          <w:b/>
          <w:bCs/>
          <w:i/>
        </w:rPr>
      </w:pPr>
      <w:r w:rsidRPr="00326BC8">
        <w:rPr>
          <w:rFonts w:ascii="Times New Roman" w:eastAsia="Times New Roman" w:hAnsi="Times New Roman" w:cs="Times New Roman"/>
          <w:b/>
          <w:bCs/>
          <w:i/>
        </w:rPr>
        <w:t>List:</w:t>
      </w:r>
    </w:p>
    <w:p w:rsidR="000431CF" w:rsidRPr="00492FCB" w:rsidRDefault="000431CF" w:rsidP="00621DDB">
      <w:pPr>
        <w:numPr>
          <w:ilvl w:val="0"/>
          <w:numId w:val="1"/>
        </w:numPr>
        <w:spacing w:after="0" w:line="240" w:lineRule="auto"/>
        <w:rPr>
          <w:rFonts w:ascii="Times New Roman" w:eastAsia="Times New Roman" w:hAnsi="Times New Roman" w:cs="Times New Roman"/>
          <w:i/>
        </w:rPr>
      </w:pPr>
      <w:r w:rsidRPr="00492FCB">
        <w:rPr>
          <w:rFonts w:ascii="Times New Roman" w:eastAsia="Times New Roman" w:hAnsi="Times New Roman" w:cs="Times New Roman"/>
          <w:b/>
          <w:bCs/>
          <w:i/>
        </w:rPr>
        <w:t>ST1</w:t>
      </w:r>
      <w:r w:rsidRPr="00492FCB">
        <w:rPr>
          <w:rFonts w:ascii="Times New Roman" w:eastAsia="Times New Roman" w:hAnsi="Times New Roman" w:cs="Times New Roman"/>
          <w:i/>
        </w:rPr>
        <w:t xml:space="preserve"> — Symbol definitions </w:t>
      </w:r>
      <w:r w:rsidRPr="00492FCB">
        <w:rPr>
          <w:rFonts w:ascii="Times New Roman" w:hAnsi="Times New Roman" w:cs="Times New Roman"/>
        </w:rPr>
        <w:t>and Parameterization</w:t>
      </w:r>
    </w:p>
    <w:p w:rsidR="00645389" w:rsidRPr="00492FCB" w:rsidRDefault="000431CF" w:rsidP="00621DDB">
      <w:pPr>
        <w:numPr>
          <w:ilvl w:val="0"/>
          <w:numId w:val="1"/>
        </w:numPr>
        <w:spacing w:after="0" w:line="240" w:lineRule="auto"/>
        <w:rPr>
          <w:rFonts w:ascii="Times New Roman" w:hAnsi="Times New Roman" w:cs="Times New Roman"/>
          <w:b/>
          <w:i/>
        </w:rPr>
      </w:pPr>
      <w:r w:rsidRPr="00492FCB">
        <w:rPr>
          <w:rFonts w:ascii="Times New Roman" w:eastAsia="Times New Roman" w:hAnsi="Times New Roman" w:cs="Times New Roman"/>
          <w:b/>
          <w:i/>
        </w:rPr>
        <w:t xml:space="preserve">ST2 </w:t>
      </w:r>
      <w:r w:rsidRPr="00492FCB">
        <w:rPr>
          <w:rFonts w:ascii="Times New Roman" w:eastAsia="Times New Roman" w:hAnsi="Times New Roman" w:cs="Times New Roman"/>
          <w:i/>
        </w:rPr>
        <w:t xml:space="preserve">--- </w:t>
      </w:r>
      <w:r w:rsidR="00645389" w:rsidRPr="00492FCB">
        <w:rPr>
          <w:rFonts w:ascii="Times New Roman" w:hAnsi="Times New Roman" w:cs="Times New Roman"/>
        </w:rPr>
        <w:t>Biological Interpretation of Regulatory Integration Components</w:t>
      </w:r>
    </w:p>
    <w:p w:rsidR="000431CF" w:rsidRPr="00492FCB" w:rsidRDefault="000431CF" w:rsidP="00621DDB">
      <w:pPr>
        <w:numPr>
          <w:ilvl w:val="0"/>
          <w:numId w:val="1"/>
        </w:numPr>
        <w:spacing w:after="0" w:line="240" w:lineRule="auto"/>
        <w:rPr>
          <w:rStyle w:val="Strong"/>
          <w:rFonts w:ascii="Times New Roman" w:hAnsi="Times New Roman" w:cs="Times New Roman"/>
          <w:bCs w:val="0"/>
          <w:i/>
        </w:rPr>
      </w:pPr>
      <w:r w:rsidRPr="00492FCB">
        <w:rPr>
          <w:rFonts w:ascii="Times New Roman" w:hAnsi="Times New Roman" w:cs="Times New Roman"/>
          <w:b/>
          <w:i/>
        </w:rPr>
        <w:t>SN1-</w:t>
      </w:r>
      <w:r w:rsidRPr="00492FCB">
        <w:rPr>
          <w:rStyle w:val="Strong"/>
          <w:rFonts w:ascii="Times New Roman" w:hAnsi="Times New Roman" w:cs="Times New Roman"/>
          <w:bCs w:val="0"/>
          <w:i/>
        </w:rPr>
        <w:t xml:space="preserve">-- </w:t>
      </w:r>
      <w:r w:rsidR="00645389" w:rsidRPr="00492FCB">
        <w:rPr>
          <w:rFonts w:ascii="Times New Roman" w:hAnsi="Times New Roman" w:cs="Times New Roman"/>
        </w:rPr>
        <w:t>Numerical Validation of the Low-Integration Regime</w:t>
      </w:r>
    </w:p>
    <w:p w:rsidR="000431CF" w:rsidRPr="00492FCB" w:rsidRDefault="000431CF" w:rsidP="00621DDB">
      <w:pPr>
        <w:numPr>
          <w:ilvl w:val="0"/>
          <w:numId w:val="1"/>
        </w:numPr>
        <w:spacing w:after="0" w:line="240" w:lineRule="auto"/>
        <w:rPr>
          <w:rFonts w:ascii="Times New Roman" w:eastAsia="Times New Roman" w:hAnsi="Times New Roman" w:cs="Times New Roman"/>
          <w:i/>
        </w:rPr>
      </w:pPr>
      <w:r w:rsidRPr="00492FCB">
        <w:rPr>
          <w:rStyle w:val="Strong"/>
          <w:rFonts w:ascii="Times New Roman" w:hAnsi="Times New Roman" w:cs="Times New Roman"/>
          <w:bCs w:val="0"/>
          <w:i/>
        </w:rPr>
        <w:t>SN2 ---</w:t>
      </w:r>
      <w:r w:rsidRPr="00492FCB">
        <w:rPr>
          <w:rFonts w:ascii="Times New Roman" w:hAnsi="Times New Roman" w:cs="Times New Roman"/>
          <w:b/>
          <w:i/>
          <w:highlight w:val="yellow"/>
        </w:rPr>
        <w:t xml:space="preserve"> </w:t>
      </w:r>
      <w:r w:rsidR="00645389" w:rsidRPr="00492FCB">
        <w:rPr>
          <w:rFonts w:ascii="Times New Roman" w:hAnsi="Times New Roman" w:cs="Times New Roman"/>
        </w:rPr>
        <w:t>Numerical Methods and Code for Figure Generation</w:t>
      </w:r>
    </w:p>
    <w:p w:rsidR="000431CF" w:rsidRPr="00492FCB" w:rsidRDefault="000431CF" w:rsidP="00621DDB">
      <w:pPr>
        <w:numPr>
          <w:ilvl w:val="0"/>
          <w:numId w:val="1"/>
        </w:numPr>
        <w:spacing w:after="0" w:line="240" w:lineRule="auto"/>
        <w:rPr>
          <w:rFonts w:ascii="Times New Roman" w:eastAsia="Times New Roman" w:hAnsi="Times New Roman" w:cs="Times New Roman"/>
          <w:i/>
        </w:rPr>
      </w:pPr>
      <w:r w:rsidRPr="00492FCB">
        <w:rPr>
          <w:rFonts w:ascii="Times New Roman" w:hAnsi="Times New Roman" w:cs="Times New Roman"/>
          <w:b/>
          <w:i/>
        </w:rPr>
        <w:t>SN3</w:t>
      </w:r>
      <w:r w:rsidRPr="00492FCB">
        <w:rPr>
          <w:rFonts w:ascii="Times New Roman" w:eastAsia="Times New Roman" w:hAnsi="Times New Roman" w:cs="Times New Roman"/>
          <w:b/>
          <w:bCs/>
          <w:i/>
          <w:strike/>
        </w:rPr>
        <w:t xml:space="preserve"> </w:t>
      </w:r>
      <w:r w:rsidRPr="00492FCB">
        <w:rPr>
          <w:rFonts w:ascii="Times New Roman" w:eastAsia="Times New Roman" w:hAnsi="Times New Roman" w:cs="Times New Roman"/>
          <w:i/>
        </w:rPr>
        <w:t xml:space="preserve">— </w:t>
      </w:r>
      <w:r w:rsidR="00645389" w:rsidRPr="00492FCB">
        <w:rPr>
          <w:rFonts w:ascii="Times New Roman" w:hAnsi="Times New Roman" w:cs="Times New Roman"/>
        </w:rPr>
        <w:t>Derivation of the Cubic–</w:t>
      </w:r>
      <w:proofErr w:type="spellStart"/>
      <w:r w:rsidR="00645389" w:rsidRPr="00492FCB">
        <w:rPr>
          <w:rFonts w:ascii="Times New Roman" w:hAnsi="Times New Roman" w:cs="Times New Roman"/>
        </w:rPr>
        <w:t>Quintic</w:t>
      </w:r>
      <w:proofErr w:type="spellEnd"/>
      <w:r w:rsidR="00645389" w:rsidRPr="00492FCB">
        <w:rPr>
          <w:rFonts w:ascii="Times New Roman" w:hAnsi="Times New Roman" w:cs="Times New Roman"/>
        </w:rPr>
        <w:t xml:space="preserve"> Regulatory Reinforcement Function</w:t>
      </w:r>
    </w:p>
    <w:p w:rsidR="00645389" w:rsidRPr="00492FCB" w:rsidRDefault="000431CF" w:rsidP="00621DDB">
      <w:pPr>
        <w:numPr>
          <w:ilvl w:val="0"/>
          <w:numId w:val="1"/>
        </w:numPr>
        <w:spacing w:after="0" w:line="240" w:lineRule="auto"/>
        <w:rPr>
          <w:rFonts w:ascii="Times New Roman" w:eastAsia="Times New Roman" w:hAnsi="Times New Roman" w:cs="Times New Roman"/>
          <w:i/>
        </w:rPr>
      </w:pPr>
      <w:r w:rsidRPr="00492FCB">
        <w:rPr>
          <w:rFonts w:ascii="Times New Roman" w:hAnsi="Times New Roman" w:cs="Times New Roman"/>
          <w:b/>
          <w:i/>
        </w:rPr>
        <w:t xml:space="preserve">SN4 --- </w:t>
      </w:r>
      <w:r w:rsidR="00645389" w:rsidRPr="00492FCB">
        <w:rPr>
          <w:rFonts w:ascii="Times New Roman" w:hAnsi="Times New Roman" w:cs="Times New Roman"/>
        </w:rPr>
        <w:t>Regulatory Integration Components and Biological Proxies</w:t>
      </w:r>
    </w:p>
    <w:p w:rsidR="000431CF" w:rsidRPr="00492FCB" w:rsidRDefault="000431CF" w:rsidP="00621DDB">
      <w:pPr>
        <w:numPr>
          <w:ilvl w:val="0"/>
          <w:numId w:val="1"/>
        </w:numPr>
        <w:spacing w:after="0" w:line="240" w:lineRule="auto"/>
        <w:rPr>
          <w:rFonts w:ascii="Times New Roman" w:eastAsia="Times New Roman" w:hAnsi="Times New Roman" w:cs="Times New Roman"/>
          <w:i/>
        </w:rPr>
      </w:pPr>
      <w:r w:rsidRPr="00492FCB">
        <w:rPr>
          <w:rFonts w:ascii="Times New Roman" w:eastAsia="Times New Roman" w:hAnsi="Times New Roman" w:cs="Times New Roman"/>
          <w:b/>
          <w:bCs/>
          <w:i/>
        </w:rPr>
        <w:t>SN5</w:t>
      </w:r>
      <w:r w:rsidRPr="00492FCB">
        <w:rPr>
          <w:rFonts w:ascii="Times New Roman" w:eastAsia="Times New Roman" w:hAnsi="Times New Roman" w:cs="Times New Roman"/>
          <w:i/>
        </w:rPr>
        <w:t xml:space="preserve"> — </w:t>
      </w:r>
      <w:r w:rsidR="00645389" w:rsidRPr="00492FCB">
        <w:rPr>
          <w:rFonts w:ascii="Times New Roman" w:hAnsi="Times New Roman" w:cs="Times New Roman"/>
        </w:rPr>
        <w:t>Robustness Analysis under Parameter Variation</w:t>
      </w:r>
    </w:p>
    <w:p w:rsidR="000431CF" w:rsidRPr="00492FCB" w:rsidRDefault="000431CF" w:rsidP="00621DDB">
      <w:pPr>
        <w:numPr>
          <w:ilvl w:val="0"/>
          <w:numId w:val="1"/>
        </w:numPr>
        <w:spacing w:after="0" w:line="240" w:lineRule="auto"/>
        <w:rPr>
          <w:rFonts w:ascii="Times New Roman" w:eastAsia="Times New Roman" w:hAnsi="Times New Roman" w:cs="Times New Roman"/>
          <w:i/>
        </w:rPr>
      </w:pPr>
      <w:r w:rsidRPr="00492FCB">
        <w:rPr>
          <w:rFonts w:ascii="Times New Roman" w:eastAsia="Times New Roman" w:hAnsi="Times New Roman" w:cs="Times New Roman"/>
          <w:b/>
          <w:bCs/>
          <w:i/>
        </w:rPr>
        <w:t>SN6</w:t>
      </w:r>
      <w:r w:rsidRPr="00492FCB">
        <w:rPr>
          <w:rFonts w:ascii="Times New Roman" w:eastAsia="Times New Roman" w:hAnsi="Times New Roman" w:cs="Times New Roman"/>
          <w:i/>
        </w:rPr>
        <w:t xml:space="preserve"> — </w:t>
      </w:r>
      <w:r w:rsidR="00645389" w:rsidRPr="00492FCB">
        <w:rPr>
          <w:rFonts w:ascii="Times New Roman" w:hAnsi="Times New Roman" w:cs="Times New Roman"/>
        </w:rPr>
        <w:t>Control-Theoretic Interpretation of Regulatory Integration</w:t>
      </w:r>
    </w:p>
    <w:p w:rsidR="006800EA" w:rsidRPr="00492FCB" w:rsidRDefault="000431CF" w:rsidP="006800EA">
      <w:pPr>
        <w:numPr>
          <w:ilvl w:val="0"/>
          <w:numId w:val="1"/>
        </w:numPr>
        <w:spacing w:after="0" w:line="240" w:lineRule="auto"/>
        <w:rPr>
          <w:rFonts w:ascii="Times New Roman" w:eastAsia="Times New Roman" w:hAnsi="Times New Roman" w:cs="Times New Roman"/>
          <w:b/>
          <w:i/>
        </w:rPr>
      </w:pPr>
      <w:r w:rsidRPr="00492FCB">
        <w:rPr>
          <w:rFonts w:ascii="Times New Roman" w:eastAsia="Times New Roman" w:hAnsi="Times New Roman" w:cs="Times New Roman"/>
          <w:b/>
          <w:bCs/>
          <w:i/>
        </w:rPr>
        <w:t>SN7</w:t>
      </w:r>
      <w:r w:rsidRPr="00492FCB">
        <w:rPr>
          <w:rFonts w:ascii="Times New Roman" w:eastAsia="Times New Roman" w:hAnsi="Times New Roman" w:cs="Times New Roman"/>
          <w:i/>
        </w:rPr>
        <w:t xml:space="preserve"> — </w:t>
      </w:r>
      <w:r w:rsidR="001A5D5C" w:rsidRPr="00492FCB">
        <w:rPr>
          <w:rFonts w:ascii="Times New Roman" w:hAnsi="Times New Roman" w:cs="Times New Roman"/>
        </w:rPr>
        <w:t>Biological Interpretation of Regulatory Integration and Organizational-State Transitions</w:t>
      </w:r>
    </w:p>
    <w:p w:rsidR="006800EA" w:rsidRPr="00492FCB" w:rsidRDefault="007C5D2E" w:rsidP="006800EA">
      <w:pPr>
        <w:numPr>
          <w:ilvl w:val="0"/>
          <w:numId w:val="1"/>
        </w:numPr>
        <w:spacing w:after="0" w:line="240" w:lineRule="auto"/>
        <w:rPr>
          <w:rFonts w:ascii="Times New Roman" w:eastAsia="Times New Roman" w:hAnsi="Times New Roman" w:cs="Times New Roman"/>
          <w:b/>
          <w:i/>
        </w:rPr>
      </w:pPr>
      <w:r w:rsidRPr="00492FCB">
        <w:rPr>
          <w:rFonts w:ascii="Times New Roman" w:hAnsi="Times New Roman" w:cs="Times New Roman"/>
          <w:b/>
          <w:i/>
        </w:rPr>
        <w:t>SN8</w:t>
      </w:r>
      <w:r w:rsidR="006800EA" w:rsidRPr="00492FCB">
        <w:rPr>
          <w:rFonts w:ascii="Times New Roman" w:hAnsi="Times New Roman" w:cs="Times New Roman"/>
        </w:rPr>
        <w:t xml:space="preserve"> --</w:t>
      </w:r>
      <w:r w:rsidR="006800EA" w:rsidRPr="00492FCB">
        <w:rPr>
          <w:rFonts w:ascii="Times New Roman" w:hAnsi="Times New Roman" w:cs="Times New Roman"/>
          <w:b/>
        </w:rPr>
        <w:t>-</w:t>
      </w:r>
      <w:r w:rsidR="006800EA" w:rsidRPr="00492FCB">
        <w:rPr>
          <w:rFonts w:ascii="Times New Roman" w:hAnsi="Times New Roman" w:cs="Times New Roman"/>
        </w:rPr>
        <w:t>Derivation and Biological Interpretation of the Empirical Regulatory-Integration  Estimator Φ</w:t>
      </w:r>
      <w:r w:rsidR="006800EA" w:rsidRPr="00492FCB">
        <w:rPr>
          <w:rFonts w:ascii="Times New Roman" w:hAnsi="Times New Roman" w:cs="Times New Roman"/>
          <w:i/>
          <w:vertAlign w:val="subscript"/>
        </w:rPr>
        <w:t>E</w:t>
      </w:r>
    </w:p>
    <w:p w:rsidR="00E65B79" w:rsidRPr="00492FCB" w:rsidRDefault="00E65B79" w:rsidP="006800EA">
      <w:pPr>
        <w:numPr>
          <w:ilvl w:val="0"/>
          <w:numId w:val="1"/>
        </w:numPr>
        <w:spacing w:after="0" w:line="240" w:lineRule="auto"/>
        <w:rPr>
          <w:rFonts w:ascii="Times New Roman" w:eastAsia="Times New Roman" w:hAnsi="Times New Roman" w:cs="Times New Roman"/>
          <w:b/>
          <w:i/>
        </w:rPr>
      </w:pPr>
      <w:r w:rsidRPr="00492FCB">
        <w:rPr>
          <w:rFonts w:ascii="Times New Roman" w:hAnsi="Times New Roman" w:cs="Times New Roman"/>
          <w:b/>
          <w:i/>
        </w:rPr>
        <w:t>SN9 —</w:t>
      </w:r>
      <w:r w:rsidRPr="00492FCB">
        <w:rPr>
          <w:rFonts w:ascii="Times New Roman" w:hAnsi="Times New Roman" w:cs="Times New Roman"/>
        </w:rPr>
        <w:t xml:space="preserve">Network-Theoretic Foundations of the </w:t>
      </w:r>
      <w:r w:rsidR="006800EA" w:rsidRPr="00492FCB">
        <w:rPr>
          <w:rFonts w:ascii="Times New Roman" w:hAnsi="Times New Roman" w:cs="Times New Roman"/>
        </w:rPr>
        <w:t>Empirical Regulatory Integration Estimator</w:t>
      </w:r>
      <w:r w:rsidRPr="00492FCB">
        <w:rPr>
          <w:rFonts w:ascii="Times New Roman" w:hAnsi="Times New Roman" w:cs="Times New Roman"/>
        </w:rPr>
        <w:t xml:space="preserve"> Φ</w:t>
      </w:r>
      <w:r w:rsidR="006800EA" w:rsidRPr="00492FCB">
        <w:rPr>
          <w:rFonts w:ascii="Times New Roman" w:hAnsi="Times New Roman" w:cs="Times New Roman"/>
          <w:i/>
          <w:vertAlign w:val="subscript"/>
        </w:rPr>
        <w:t>E</w:t>
      </w:r>
    </w:p>
    <w:p w:rsidR="000431CF" w:rsidRPr="00492FCB" w:rsidRDefault="00E65B79" w:rsidP="00621DDB">
      <w:pPr>
        <w:numPr>
          <w:ilvl w:val="0"/>
          <w:numId w:val="1"/>
        </w:numPr>
        <w:spacing w:after="0" w:line="240" w:lineRule="auto"/>
        <w:rPr>
          <w:rFonts w:ascii="Times New Roman" w:eastAsia="Times New Roman" w:hAnsi="Times New Roman" w:cs="Times New Roman"/>
          <w:b/>
          <w:i/>
        </w:rPr>
      </w:pPr>
      <w:r w:rsidRPr="00492FCB">
        <w:rPr>
          <w:rFonts w:ascii="Times New Roman" w:eastAsia="Times New Roman" w:hAnsi="Times New Roman" w:cs="Times New Roman"/>
          <w:b/>
          <w:i/>
        </w:rPr>
        <w:t>SN10</w:t>
      </w:r>
      <w:r w:rsidR="000431CF" w:rsidRPr="00492FCB">
        <w:rPr>
          <w:rFonts w:ascii="Times New Roman" w:eastAsia="Times New Roman" w:hAnsi="Times New Roman" w:cs="Times New Roman"/>
          <w:b/>
          <w:i/>
        </w:rPr>
        <w:t xml:space="preserve"> </w:t>
      </w:r>
      <w:r w:rsidR="000431CF" w:rsidRPr="00492FCB">
        <w:rPr>
          <w:rFonts w:ascii="Times New Roman" w:eastAsia="Times New Roman" w:hAnsi="Times New Roman" w:cs="Times New Roman"/>
          <w:i/>
        </w:rPr>
        <w:t>--</w:t>
      </w:r>
      <w:r w:rsidR="00645389" w:rsidRPr="00492FCB">
        <w:rPr>
          <w:rFonts w:ascii="Times New Roman" w:hAnsi="Times New Roman" w:cs="Times New Roman"/>
        </w:rPr>
        <w:t xml:space="preserve">Empirical </w:t>
      </w:r>
      <w:proofErr w:type="spellStart"/>
      <w:r w:rsidR="00645389" w:rsidRPr="00492FCB">
        <w:rPr>
          <w:rFonts w:ascii="Times New Roman" w:hAnsi="Times New Roman" w:cs="Times New Roman"/>
        </w:rPr>
        <w:t>Operationalization</w:t>
      </w:r>
      <w:proofErr w:type="spellEnd"/>
      <w:r w:rsidR="00645389" w:rsidRPr="00492FCB">
        <w:rPr>
          <w:rFonts w:ascii="Times New Roman" w:hAnsi="Times New Roman" w:cs="Times New Roman"/>
        </w:rPr>
        <w:t xml:space="preserve"> of Regulatory Integration</w:t>
      </w:r>
      <w:r w:rsidR="007C5D2E" w:rsidRPr="00492FCB">
        <w:rPr>
          <w:rFonts w:ascii="Times New Roman" w:hAnsi="Times New Roman" w:cs="Times New Roman"/>
        </w:rPr>
        <w:t xml:space="preserve">  </w:t>
      </w:r>
    </w:p>
    <w:p w:rsidR="00645389" w:rsidRPr="00492FCB" w:rsidRDefault="000431CF" w:rsidP="00621DDB">
      <w:pPr>
        <w:numPr>
          <w:ilvl w:val="0"/>
          <w:numId w:val="1"/>
        </w:numPr>
        <w:spacing w:before="100" w:beforeAutospacing="1" w:after="100" w:afterAutospacing="1" w:line="240" w:lineRule="auto"/>
        <w:rPr>
          <w:rFonts w:ascii="Times New Roman" w:hAnsi="Times New Roman" w:cs="Times New Roman"/>
          <w:i/>
        </w:rPr>
      </w:pPr>
      <w:r w:rsidRPr="00492FCB">
        <w:rPr>
          <w:rFonts w:ascii="Times New Roman" w:hAnsi="Times New Roman" w:cs="Times New Roman"/>
          <w:b/>
          <w:i/>
        </w:rPr>
        <w:t>SN</w:t>
      </w:r>
      <w:r w:rsidR="007C5D2E" w:rsidRPr="00492FCB">
        <w:rPr>
          <w:rFonts w:ascii="Times New Roman" w:hAnsi="Times New Roman" w:cs="Times New Roman"/>
          <w:b/>
          <w:i/>
        </w:rPr>
        <w:t>1</w:t>
      </w:r>
      <w:r w:rsidR="00E65B79" w:rsidRPr="00492FCB">
        <w:rPr>
          <w:rFonts w:ascii="Times New Roman" w:hAnsi="Times New Roman" w:cs="Times New Roman"/>
          <w:b/>
          <w:i/>
        </w:rPr>
        <w:t>1</w:t>
      </w:r>
      <w:r w:rsidR="00F628AC" w:rsidRPr="00492FCB">
        <w:rPr>
          <w:rFonts w:ascii="Times New Roman" w:hAnsi="Times New Roman" w:cs="Times New Roman"/>
          <w:i/>
        </w:rPr>
        <w:t xml:space="preserve"> </w:t>
      </w:r>
      <w:r w:rsidRPr="00492FCB">
        <w:rPr>
          <w:rFonts w:ascii="Times New Roman" w:hAnsi="Times New Roman" w:cs="Times New Roman"/>
          <w:i/>
        </w:rPr>
        <w:t>--</w:t>
      </w:r>
      <w:r w:rsidR="00645389" w:rsidRPr="00492FCB">
        <w:rPr>
          <w:rFonts w:ascii="Times New Roman" w:hAnsi="Times New Roman" w:cs="Times New Roman"/>
        </w:rPr>
        <w:t>Full Mathematical Derivation of Thresholds and Bifurcations</w:t>
      </w:r>
      <w:r w:rsidR="007C5D2E" w:rsidRPr="00492FCB">
        <w:rPr>
          <w:rFonts w:ascii="Times New Roman" w:hAnsi="Times New Roman" w:cs="Times New Roman"/>
        </w:rPr>
        <w:t xml:space="preserve"> </w:t>
      </w:r>
    </w:p>
    <w:p w:rsidR="00E254D5" w:rsidRPr="00492FCB" w:rsidRDefault="000431CF" w:rsidP="00E254D5">
      <w:pPr>
        <w:numPr>
          <w:ilvl w:val="0"/>
          <w:numId w:val="1"/>
        </w:numPr>
        <w:spacing w:before="100" w:beforeAutospacing="1" w:after="100" w:afterAutospacing="1" w:line="240" w:lineRule="auto"/>
        <w:rPr>
          <w:rFonts w:ascii="Times New Roman" w:hAnsi="Times New Roman" w:cs="Times New Roman"/>
          <w:i/>
        </w:rPr>
      </w:pPr>
      <w:r w:rsidRPr="00492FCB">
        <w:rPr>
          <w:rFonts w:ascii="Times New Roman" w:hAnsi="Times New Roman" w:cs="Times New Roman"/>
          <w:b/>
          <w:i/>
        </w:rPr>
        <w:t>SN1</w:t>
      </w:r>
      <w:r w:rsidR="00E65B79" w:rsidRPr="00492FCB">
        <w:rPr>
          <w:rFonts w:ascii="Times New Roman" w:hAnsi="Times New Roman" w:cs="Times New Roman"/>
          <w:b/>
          <w:i/>
        </w:rPr>
        <w:t>2</w:t>
      </w:r>
      <w:r w:rsidRPr="00492FCB">
        <w:rPr>
          <w:rFonts w:ascii="Times New Roman" w:hAnsi="Times New Roman" w:cs="Times New Roman"/>
        </w:rPr>
        <w:t xml:space="preserve"> </w:t>
      </w:r>
      <w:r w:rsidRPr="00492FCB">
        <w:rPr>
          <w:rFonts w:ascii="Times New Roman" w:hAnsi="Times New Roman" w:cs="Times New Roman"/>
          <w:b/>
        </w:rPr>
        <w:t>-</w:t>
      </w:r>
      <w:r w:rsidRPr="00492FCB">
        <w:rPr>
          <w:rStyle w:val="Strong"/>
          <w:rFonts w:ascii="Times New Roman" w:hAnsi="Times New Roman" w:cs="Times New Roman"/>
          <w:b w:val="0"/>
          <w:bCs w:val="0"/>
          <w:i/>
        </w:rPr>
        <w:t>-</w:t>
      </w:r>
      <w:r w:rsidR="00645389" w:rsidRPr="00492FCB">
        <w:rPr>
          <w:rFonts w:ascii="Times New Roman" w:hAnsi="Times New Roman" w:cs="Times New Roman"/>
        </w:rPr>
        <w:t>Stability Analysis and Attractor Structure</w:t>
      </w:r>
      <w:r w:rsidR="007C5D2E" w:rsidRPr="00492FCB">
        <w:rPr>
          <w:rFonts w:ascii="Times New Roman" w:hAnsi="Times New Roman" w:cs="Times New Roman"/>
        </w:rPr>
        <w:t xml:space="preserve">  </w:t>
      </w:r>
    </w:p>
    <w:p w:rsidR="00E254D5" w:rsidRPr="00492FCB" w:rsidRDefault="00E65B79" w:rsidP="00E254D5">
      <w:pPr>
        <w:numPr>
          <w:ilvl w:val="0"/>
          <w:numId w:val="1"/>
        </w:numPr>
        <w:spacing w:before="100" w:beforeAutospacing="1" w:after="100" w:afterAutospacing="1" w:line="240" w:lineRule="auto"/>
        <w:rPr>
          <w:rFonts w:ascii="Times New Roman" w:hAnsi="Times New Roman" w:cs="Times New Roman"/>
          <w:i/>
        </w:rPr>
      </w:pPr>
      <w:r w:rsidRPr="00492FCB">
        <w:rPr>
          <w:rFonts w:ascii="Times New Roman" w:hAnsi="Times New Roman" w:cs="Times New Roman"/>
          <w:b/>
          <w:i/>
        </w:rPr>
        <w:t>SN13</w:t>
      </w:r>
      <w:r w:rsidR="006828A1" w:rsidRPr="00492FCB">
        <w:rPr>
          <w:rFonts w:ascii="Times New Roman" w:hAnsi="Times New Roman" w:cs="Times New Roman"/>
          <w:b/>
          <w:i/>
        </w:rPr>
        <w:t xml:space="preserve"> </w:t>
      </w:r>
      <w:r w:rsidR="00E254D5" w:rsidRPr="00492FCB">
        <w:rPr>
          <w:rFonts w:ascii="Times New Roman" w:hAnsi="Times New Roman" w:cs="Times New Roman"/>
          <w:i/>
        </w:rPr>
        <w:t>--</w:t>
      </w:r>
      <w:r w:rsidR="00E254D5" w:rsidRPr="00492FCB">
        <w:rPr>
          <w:rFonts w:ascii="Times New Roman" w:hAnsi="Times New Roman" w:cs="Times New Roman"/>
        </w:rPr>
        <w:t>Supplementary Validation Using Human TRRUST Regulatory Networks</w:t>
      </w:r>
    </w:p>
    <w:p w:rsidR="004734EF" w:rsidRPr="00326BC8" w:rsidRDefault="000431CF" w:rsidP="00326BC8">
      <w:pPr>
        <w:spacing w:before="100" w:beforeAutospacing="1" w:after="100" w:afterAutospacing="1" w:line="240" w:lineRule="auto"/>
        <w:rPr>
          <w:i/>
        </w:rPr>
      </w:pPr>
      <w:r w:rsidRPr="00645389">
        <w:rPr>
          <w:i/>
        </w:rPr>
        <w:t>The Supplementary Notes provide formal definitions, derivations, and validation criteria that support—rather than extend—the main Results, ensuring transparency and reproducibility without overburdening the primary narrative</w:t>
      </w:r>
    </w:p>
    <w:p w:rsidR="00861E2B" w:rsidRPr="00466481" w:rsidRDefault="00861E2B" w:rsidP="00861E2B">
      <w:pPr>
        <w:spacing w:before="100" w:beforeAutospacing="1" w:after="100" w:afterAutospacing="1" w:line="240" w:lineRule="auto"/>
        <w:jc w:val="center"/>
        <w:rPr>
          <w:rFonts w:ascii="Times New Roman" w:eastAsia="Times New Roman" w:hAnsi="Times New Roman" w:cs="Times New Roman"/>
          <w:b/>
          <w:sz w:val="28"/>
          <w:szCs w:val="28"/>
        </w:rPr>
      </w:pPr>
      <w:proofErr w:type="gramStart"/>
      <w:r w:rsidRPr="00466481">
        <w:rPr>
          <w:rFonts w:ascii="Times New Roman" w:eastAsia="Times New Roman" w:hAnsi="Times New Roman" w:cs="Times New Roman"/>
          <w:b/>
          <w:sz w:val="28"/>
          <w:szCs w:val="28"/>
        </w:rPr>
        <w:t xml:space="preserve">Supplementary Table </w:t>
      </w:r>
      <w:r w:rsidRPr="00466481">
        <w:rPr>
          <w:rFonts w:ascii="Times New Roman" w:eastAsia="Times New Roman" w:hAnsi="Times New Roman" w:cs="Times New Roman"/>
          <w:b/>
          <w:sz w:val="28"/>
          <w:szCs w:val="28"/>
          <w:highlight w:val="yellow"/>
        </w:rPr>
        <w:t>ST1.</w:t>
      </w:r>
      <w:proofErr w:type="gramEnd"/>
      <w:r w:rsidRPr="00466481">
        <w:rPr>
          <w:rFonts w:ascii="Times New Roman" w:eastAsia="Times New Roman" w:hAnsi="Times New Roman" w:cs="Times New Roman"/>
          <w:b/>
          <w:sz w:val="28"/>
          <w:szCs w:val="28"/>
        </w:rPr>
        <w:t xml:space="preserve"> Symbol Definitions and Parameterization Used in the </w:t>
      </w:r>
      <w:proofErr w:type="spellStart"/>
      <w:r w:rsidRPr="00466481">
        <w:rPr>
          <w:rFonts w:ascii="Times New Roman" w:eastAsia="Times New Roman" w:hAnsi="Times New Roman" w:cs="Times New Roman"/>
          <w:b/>
          <w:sz w:val="28"/>
          <w:szCs w:val="28"/>
        </w:rPr>
        <w:t>Bioevo</w:t>
      </w:r>
      <w:proofErr w:type="spellEnd"/>
      <w:r w:rsidRPr="00466481">
        <w:rPr>
          <w:rFonts w:ascii="Times New Roman" w:eastAsia="Times New Roman" w:hAnsi="Times New Roman" w:cs="Times New Roman"/>
          <w:b/>
          <w:sz w:val="28"/>
          <w:szCs w:val="28"/>
        </w:rPr>
        <w:t>-Cybernetic Framework</w:t>
      </w:r>
    </w:p>
    <w:p w:rsidR="00861E2B" w:rsidRPr="00466481" w:rsidRDefault="00861E2B" w:rsidP="00861E2B">
      <w:pPr>
        <w:spacing w:before="100" w:beforeAutospacing="1" w:after="100" w:afterAutospacing="1" w:line="240" w:lineRule="auto"/>
        <w:rPr>
          <w:rFonts w:ascii="Times New Roman" w:eastAsia="Times New Roman" w:hAnsi="Times New Roman" w:cs="Times New Roman"/>
          <w:sz w:val="24"/>
          <w:szCs w:val="24"/>
        </w:rPr>
      </w:pPr>
      <w:r w:rsidRPr="00466481">
        <w:rPr>
          <w:rFonts w:ascii="Times New Roman" w:eastAsia="Times New Roman" w:hAnsi="Times New Roman" w:cs="Times New Roman"/>
          <w:sz w:val="24"/>
          <w:szCs w:val="24"/>
        </w:rPr>
        <w:t xml:space="preserve">The symbols listed below are used throughout the theoretical model, empirical network analysis, threshold derivations, and biological interpretation of the </w:t>
      </w:r>
      <w:proofErr w:type="spellStart"/>
      <w:r w:rsidRPr="00466481">
        <w:rPr>
          <w:rFonts w:ascii="Times New Roman" w:eastAsia="Times New Roman" w:hAnsi="Times New Roman" w:cs="Times New Roman"/>
          <w:sz w:val="24"/>
          <w:szCs w:val="24"/>
        </w:rPr>
        <w:t>Bioevo</w:t>
      </w:r>
      <w:proofErr w:type="spellEnd"/>
      <w:r w:rsidRPr="00466481">
        <w:rPr>
          <w:rFonts w:ascii="Times New Roman" w:eastAsia="Times New Roman" w:hAnsi="Times New Roman" w:cs="Times New Roman"/>
          <w:sz w:val="24"/>
          <w:szCs w:val="24"/>
        </w:rPr>
        <w:t>-Cybernetic framework.</w:t>
      </w:r>
    </w:p>
    <w:tbl>
      <w:tblPr>
        <w:tblW w:w="0" w:type="auto"/>
        <w:tblCellSpacing w:w="15" w:type="dxa"/>
        <w:tblInd w:w="187" w:type="dxa"/>
        <w:tblCellMar>
          <w:top w:w="15" w:type="dxa"/>
          <w:left w:w="15" w:type="dxa"/>
          <w:bottom w:w="15" w:type="dxa"/>
          <w:right w:w="15" w:type="dxa"/>
        </w:tblCellMar>
        <w:tblLook w:val="04A0"/>
      </w:tblPr>
      <w:tblGrid>
        <w:gridCol w:w="1418"/>
        <w:gridCol w:w="2126"/>
        <w:gridCol w:w="2410"/>
        <w:gridCol w:w="3309"/>
      </w:tblGrid>
      <w:tr w:rsidR="00933476" w:rsidRPr="00466481" w:rsidTr="000A2872">
        <w:trPr>
          <w:tblCellSpacing w:w="15" w:type="dxa"/>
        </w:trPr>
        <w:tc>
          <w:tcPr>
            <w:tcW w:w="1373" w:type="dxa"/>
            <w:vAlign w:val="center"/>
            <w:hideMark/>
          </w:tcPr>
          <w:p w:rsidR="00861E2B" w:rsidRPr="00466481" w:rsidRDefault="00861E2B" w:rsidP="00933476">
            <w:pPr>
              <w:spacing w:after="0" w:line="240" w:lineRule="auto"/>
              <w:jc w:val="center"/>
              <w:rPr>
                <w:rFonts w:ascii="Times New Roman" w:eastAsia="Times New Roman" w:hAnsi="Times New Roman" w:cs="Times New Roman"/>
                <w:b/>
                <w:bCs/>
                <w:u w:val="single"/>
              </w:rPr>
            </w:pPr>
            <w:r w:rsidRPr="00466481">
              <w:rPr>
                <w:rFonts w:ascii="Times New Roman" w:eastAsia="Times New Roman" w:hAnsi="Times New Roman" w:cs="Times New Roman"/>
                <w:b/>
                <w:bCs/>
                <w:u w:val="single"/>
              </w:rPr>
              <w:t>Symbol</w:t>
            </w:r>
          </w:p>
        </w:tc>
        <w:tc>
          <w:tcPr>
            <w:tcW w:w="2096" w:type="dxa"/>
            <w:vAlign w:val="center"/>
            <w:hideMark/>
          </w:tcPr>
          <w:p w:rsidR="00861E2B" w:rsidRPr="00466481" w:rsidRDefault="00861E2B" w:rsidP="00933476">
            <w:pPr>
              <w:spacing w:after="0" w:line="240" w:lineRule="auto"/>
              <w:jc w:val="center"/>
              <w:rPr>
                <w:rFonts w:ascii="Times New Roman" w:eastAsia="Times New Roman" w:hAnsi="Times New Roman" w:cs="Times New Roman"/>
                <w:b/>
                <w:bCs/>
                <w:u w:val="single"/>
              </w:rPr>
            </w:pPr>
            <w:r w:rsidRPr="00466481">
              <w:rPr>
                <w:rFonts w:ascii="Times New Roman" w:eastAsia="Times New Roman" w:hAnsi="Times New Roman" w:cs="Times New Roman"/>
                <w:b/>
                <w:bCs/>
                <w:u w:val="single"/>
              </w:rPr>
              <w:t>Definition</w:t>
            </w:r>
          </w:p>
        </w:tc>
        <w:tc>
          <w:tcPr>
            <w:tcW w:w="2380" w:type="dxa"/>
            <w:vAlign w:val="center"/>
            <w:hideMark/>
          </w:tcPr>
          <w:p w:rsidR="00861E2B" w:rsidRPr="00466481" w:rsidRDefault="00861E2B" w:rsidP="00BC534A">
            <w:pPr>
              <w:spacing w:after="0" w:line="240" w:lineRule="auto"/>
              <w:jc w:val="center"/>
              <w:rPr>
                <w:rFonts w:ascii="Times New Roman" w:eastAsia="Times New Roman" w:hAnsi="Times New Roman" w:cs="Times New Roman"/>
                <w:b/>
                <w:bCs/>
                <w:u w:val="single"/>
              </w:rPr>
            </w:pPr>
            <w:r w:rsidRPr="00466481">
              <w:rPr>
                <w:rFonts w:ascii="Times New Roman" w:eastAsia="Times New Roman" w:hAnsi="Times New Roman" w:cs="Times New Roman"/>
                <w:b/>
                <w:bCs/>
                <w:u w:val="single"/>
              </w:rPr>
              <w:t>Mathematical Role</w:t>
            </w:r>
          </w:p>
        </w:tc>
        <w:tc>
          <w:tcPr>
            <w:tcW w:w="3264" w:type="dxa"/>
            <w:vAlign w:val="center"/>
            <w:hideMark/>
          </w:tcPr>
          <w:p w:rsidR="00861E2B" w:rsidRPr="00466481" w:rsidRDefault="00861E2B" w:rsidP="00BC534A">
            <w:pPr>
              <w:spacing w:after="0" w:line="240" w:lineRule="auto"/>
              <w:jc w:val="center"/>
              <w:rPr>
                <w:rFonts w:ascii="Times New Roman" w:eastAsia="Times New Roman" w:hAnsi="Times New Roman" w:cs="Times New Roman"/>
                <w:b/>
                <w:bCs/>
                <w:u w:val="single"/>
              </w:rPr>
            </w:pPr>
            <w:r w:rsidRPr="00466481">
              <w:rPr>
                <w:rFonts w:ascii="Times New Roman" w:eastAsia="Times New Roman" w:hAnsi="Times New Roman" w:cs="Times New Roman"/>
                <w:b/>
                <w:bCs/>
                <w:u w:val="single"/>
              </w:rPr>
              <w:t>Biological Interpretation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L(t)</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Organizational complexity</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State variable</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Degree of integrated biological organization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t</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Time</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Independent variable</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Evolutionary, developmental, or organizational time</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Φ</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Regulatory integration</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Principal control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Degree of system-level coordination among interacting components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Φ</w:t>
            </w:r>
            <w:r w:rsidR="00EB270E" w:rsidRPr="00933476">
              <w:rPr>
                <w:rFonts w:ascii="Times New Roman" w:eastAsia="Times New Roman" w:hAnsi="Times New Roman" w:cs="Times New Roman"/>
                <w:i/>
                <w:sz w:val="20"/>
                <w:szCs w:val="20"/>
                <w:vertAlign w:val="subscript"/>
              </w:rPr>
              <w:t>E</w:t>
            </w:r>
          </w:p>
        </w:tc>
        <w:tc>
          <w:tcPr>
            <w:tcW w:w="2096" w:type="dxa"/>
            <w:vAlign w:val="center"/>
            <w:hideMark/>
          </w:tcPr>
          <w:p w:rsidR="00861E2B" w:rsidRPr="00933476" w:rsidRDefault="00EB270E" w:rsidP="00BC534A">
            <w:pPr>
              <w:spacing w:after="0" w:line="240" w:lineRule="auto"/>
              <w:rPr>
                <w:rFonts w:ascii="Times New Roman" w:eastAsia="Times New Roman" w:hAnsi="Times New Roman" w:cs="Times New Roman"/>
                <w:sz w:val="20"/>
                <w:szCs w:val="20"/>
              </w:rPr>
            </w:pPr>
            <w:r w:rsidRPr="00933476">
              <w:rPr>
                <w:rFonts w:ascii="Times New Roman" w:hAnsi="Times New Roman" w:cs="Times New Roman"/>
                <w:sz w:val="20"/>
                <w:szCs w:val="20"/>
              </w:rPr>
              <w:t>Empirical regulatory-integration estimator</w:t>
            </w:r>
          </w:p>
        </w:tc>
        <w:tc>
          <w:tcPr>
            <w:tcW w:w="2380" w:type="dxa"/>
            <w:vAlign w:val="center"/>
            <w:hideMark/>
          </w:tcPr>
          <w:p w:rsidR="00861E2B" w:rsidRPr="00933476" w:rsidRDefault="00EB270E" w:rsidP="00BC534A">
            <w:pPr>
              <w:spacing w:after="0" w:line="240" w:lineRule="auto"/>
              <w:rPr>
                <w:rFonts w:ascii="Times New Roman" w:eastAsia="Times New Roman" w:hAnsi="Times New Roman" w:cs="Times New Roman"/>
                <w:sz w:val="20"/>
                <w:szCs w:val="20"/>
              </w:rPr>
            </w:pPr>
            <w:r w:rsidRPr="00933476">
              <w:rPr>
                <w:rFonts w:ascii="Times New Roman" w:hAnsi="Times New Roman" w:cs="Times New Roman"/>
                <w:sz w:val="20"/>
                <w:szCs w:val="20"/>
              </w:rPr>
              <w:t>Network-derived approximation of Φ</w:t>
            </w:r>
          </w:p>
        </w:tc>
        <w:tc>
          <w:tcPr>
            <w:tcW w:w="3264" w:type="dxa"/>
            <w:vAlign w:val="center"/>
            <w:hideMark/>
          </w:tcPr>
          <w:p w:rsidR="00861E2B" w:rsidRPr="00933476" w:rsidRDefault="00933476" w:rsidP="00BC534A">
            <w:pPr>
              <w:spacing w:after="0" w:line="240" w:lineRule="auto"/>
              <w:rPr>
                <w:rFonts w:ascii="Times New Roman" w:eastAsia="Times New Roman" w:hAnsi="Times New Roman" w:cs="Times New Roman"/>
                <w:sz w:val="20"/>
                <w:szCs w:val="20"/>
              </w:rPr>
            </w:pPr>
            <w:r w:rsidRPr="00933476">
              <w:rPr>
                <w:rFonts w:ascii="Times New Roman" w:hAnsi="Times New Roman" w:cs="Times New Roman"/>
                <w:sz w:val="20"/>
                <w:szCs w:val="20"/>
              </w:rPr>
              <w:t>Observable estimate of regulatory integration from biological networks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Λ</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Energetic throughput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Contributor to Φ</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Metabolic and energetic support for integration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Ξ</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Structural coupling</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Contributor to Φ</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Physical and functional linkage among subsystems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R</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Regulatory architecture</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Contributor to Φ</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Organization of control and coordination interactions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I</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Information exchange</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Conceptual contributor to Φ</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Signal transmission and communication among interacting units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F</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Feedback organization</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Conceptual contributor to Φ</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Coordination of positive and negative </w:t>
            </w:r>
            <w:r w:rsidRPr="00933476">
              <w:rPr>
                <w:rFonts w:ascii="Times New Roman" w:eastAsia="Times New Roman" w:hAnsi="Times New Roman" w:cs="Times New Roman"/>
                <w:sz w:val="20"/>
                <w:szCs w:val="20"/>
              </w:rPr>
              <w:lastRenderedPageBreak/>
              <w:t>feedback loops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lastRenderedPageBreak/>
              <w:t>A</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Functional specialization</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Conceptual contributor to Φ</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Division of labor among interacting components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g</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Constructive gain coefficient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Growth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Effectiveness of integrative processes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d</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Dissipation coefficient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Loss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Maintenance costs, instability, and environmental perturbation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H(L)</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Regulatory reinforcement function</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Nonlinear growth term</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Feedback amplification and saturation of organization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a</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Cooperative amplification coefficient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Cubic feedback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Positive reinforcement among interacting components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b</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Saturation coefficient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Quintic</w:t>
            </w:r>
            <w:proofErr w:type="spellEnd"/>
            <w:r w:rsidRPr="00933476">
              <w:rPr>
                <w:rFonts w:ascii="Times New Roman" w:eastAsia="Times New Roman" w:hAnsi="Times New Roman" w:cs="Times New Roman"/>
                <w:sz w:val="20"/>
                <w:szCs w:val="20"/>
              </w:rPr>
              <w:t xml:space="preserve"> feedback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Constraints limiting unlimited organizational growth</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Φ</w:t>
            </w:r>
            <w:r w:rsidRPr="00933476">
              <w:rPr>
                <w:rFonts w:ascii="Times New Roman" w:eastAsia="Times New Roman" w:hAnsi="Times New Roman" w:cs="Times New Roman"/>
                <w:sz w:val="20"/>
                <w:szCs w:val="20"/>
                <w:vertAlign w:val="subscript"/>
              </w:rPr>
              <w:t>c</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Critical regulatory-integration threshold</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Bifurcation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Minimum integration required for organizational restructuring</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w:t>
            </w:r>
            <w:r w:rsidRPr="00933476">
              <w:rPr>
                <w:rFonts w:ascii="Times New Roman" w:eastAsia="Times New Roman" w:hAnsi="Times New Roman" w:cs="Times New Roman"/>
                <w:sz w:val="20"/>
                <w:szCs w:val="20"/>
                <w:vertAlign w:val="subscript"/>
              </w:rPr>
              <w:t>0</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Baseline equilibrium</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Stable equilibrium</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Low-organization state</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w:t>
            </w:r>
            <w:r w:rsidRPr="00933476">
              <w:rPr>
                <w:rFonts w:ascii="Times New Roman" w:eastAsia="Times New Roman" w:hAnsi="Times New Roman" w:cs="Times New Roman"/>
                <w:sz w:val="20"/>
                <w:szCs w:val="20"/>
                <w:vertAlign w:val="subscript"/>
              </w:rPr>
              <w:t>s</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Saddle equilibrium</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Unstable equilibrium</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Threshold state separating alternative attractors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w:t>
            </w:r>
            <w:r w:rsidRPr="00933476">
              <w:rPr>
                <w:rFonts w:ascii="Times New Roman" w:eastAsia="Times New Roman" w:hAnsi="Times New Roman" w:cs="Times New Roman"/>
                <w:sz w:val="20"/>
                <w:szCs w:val="20"/>
                <w:vertAlign w:val="subscript"/>
              </w:rPr>
              <w:t>+</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High-organization equilibrium</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Stable equilibrium</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High-complexity organizational state</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x</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Auxiliary variable (x=L²)</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Algebraic transformation</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Used in equilibrium analysis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Δ</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Discriminant</w:t>
            </w:r>
            <w:proofErr w:type="spellEnd"/>
            <w:r w:rsidRPr="00933476">
              <w:rPr>
                <w:rFonts w:ascii="Times New Roman" w:eastAsia="Times New Roman" w:hAnsi="Times New Roman" w:cs="Times New Roman"/>
                <w:sz w:val="20"/>
                <w:szCs w:val="20"/>
              </w:rPr>
              <w:t xml:space="preserve"> of Eq. (19)</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Threshold indicator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Determines emergence of additional </w:t>
            </w:r>
            <w:proofErr w:type="spellStart"/>
            <w:r w:rsidRPr="00933476">
              <w:rPr>
                <w:rFonts w:ascii="Times New Roman" w:eastAsia="Times New Roman" w:hAnsi="Times New Roman" w:cs="Times New Roman"/>
                <w:sz w:val="20"/>
                <w:szCs w:val="20"/>
              </w:rPr>
              <w:t>equilibria</w:t>
            </w:r>
            <w:proofErr w:type="spellEnd"/>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EC</w:t>
            </w:r>
            <w:r w:rsidRPr="00933476">
              <w:rPr>
                <w:rFonts w:ascii="Times New Roman" w:eastAsia="Times New Roman" w:hAnsi="Times New Roman" w:cs="Times New Roman"/>
                <w:sz w:val="20"/>
                <w:szCs w:val="20"/>
                <w:vertAlign w:val="subscript"/>
              </w:rPr>
              <w:t>i</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Eigenvector centrality</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metric</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Regulatory influence propagated through connected nodes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PR</w:t>
            </w:r>
            <w:r w:rsidRPr="00933476">
              <w:rPr>
                <w:rFonts w:ascii="Times New Roman" w:eastAsia="Times New Roman" w:hAnsi="Times New Roman" w:cs="Times New Roman"/>
                <w:sz w:val="20"/>
                <w:szCs w:val="20"/>
                <w:vertAlign w:val="subscript"/>
              </w:rPr>
              <w:t>i</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PageRank</w:t>
            </w:r>
            <w:proofErr w:type="spellEnd"/>
            <w:r w:rsidRPr="00933476">
              <w:rPr>
                <w:rFonts w:ascii="Times New Roman" w:eastAsia="Times New Roman" w:hAnsi="Times New Roman" w:cs="Times New Roman"/>
                <w:sz w:val="20"/>
                <w:szCs w:val="20"/>
              </w:rPr>
              <w:t xml:space="preserve"> centrality</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metric</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Accessibility and information </w:t>
            </w:r>
            <w:proofErr w:type="spellStart"/>
            <w:r w:rsidRPr="00933476">
              <w:rPr>
                <w:rFonts w:ascii="Times New Roman" w:eastAsia="Times New Roman" w:hAnsi="Times New Roman" w:cs="Times New Roman"/>
                <w:sz w:val="20"/>
                <w:szCs w:val="20"/>
              </w:rPr>
              <w:t>reachability</w:t>
            </w:r>
            <w:proofErr w:type="spellEnd"/>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I = </w:t>
            </w:r>
            <w:proofErr w:type="spellStart"/>
            <w:r w:rsidRPr="00933476">
              <w:rPr>
                <w:rFonts w:ascii="Times New Roman" w:eastAsia="Times New Roman" w:hAnsi="Times New Roman" w:cs="Times New Roman"/>
                <w:sz w:val="20"/>
                <w:szCs w:val="20"/>
              </w:rPr>
              <w:t>Σ</w:t>
            </w:r>
            <w:r w:rsidRPr="00933476">
              <w:rPr>
                <w:rFonts w:ascii="Times New Roman" w:eastAsia="Times New Roman" w:hAnsi="Times New Roman" w:cs="Times New Roman"/>
                <w:sz w:val="20"/>
                <w:szCs w:val="20"/>
                <w:vertAlign w:val="subscript"/>
              </w:rPr>
              <w:t>i</w:t>
            </w:r>
            <w:r w:rsidRPr="00933476">
              <w:rPr>
                <w:rFonts w:ascii="Times New Roman" w:eastAsia="Times New Roman" w:hAnsi="Times New Roman" w:cs="Times New Roman"/>
                <w:sz w:val="20"/>
                <w:szCs w:val="20"/>
              </w:rPr>
              <w:t>EC</w:t>
            </w:r>
            <w:r w:rsidRPr="00933476">
              <w:rPr>
                <w:rFonts w:ascii="Times New Roman" w:eastAsia="Times New Roman" w:hAnsi="Times New Roman" w:cs="Times New Roman"/>
                <w:sz w:val="20"/>
                <w:szCs w:val="20"/>
                <w:vertAlign w:val="subscript"/>
              </w:rPr>
              <w:t>i</w:t>
            </w:r>
            <w:r w:rsidRPr="00933476">
              <w:rPr>
                <w:rFonts w:ascii="Times New Roman" w:eastAsia="Times New Roman" w:hAnsi="Times New Roman" w:cs="Times New Roman"/>
                <w:sz w:val="20"/>
                <w:szCs w:val="20"/>
              </w:rPr>
              <w:t>PR</w:t>
            </w:r>
            <w:r w:rsidRPr="00933476">
              <w:rPr>
                <w:rFonts w:ascii="Times New Roman" w:eastAsia="Times New Roman" w:hAnsi="Times New Roman" w:cs="Times New Roman"/>
                <w:sz w:val="20"/>
                <w:szCs w:val="20"/>
                <w:vertAlign w:val="subscript"/>
              </w:rPr>
              <w:t>i</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Influence–accessibility score</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Composite network metric</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Global capacity for information integration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C</w:t>
            </w:r>
            <w:r w:rsidRPr="00933476">
              <w:rPr>
                <w:rFonts w:ascii="Times New Roman" w:eastAsia="Times New Roman" w:hAnsi="Times New Roman" w:cs="Times New Roman"/>
                <w:sz w:val="20"/>
                <w:szCs w:val="20"/>
                <w:vertAlign w:val="subscript"/>
              </w:rPr>
              <w:t>i</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Local clustering coefficient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metric</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Local coordination among neighboring components</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Mean clustering coefficient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metric</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Overall local organizational coherence</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M</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modularity</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metric</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Hierarchical differentiation and functional specialization</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A</w:t>
            </w:r>
            <w:r w:rsidRPr="00933476">
              <w:rPr>
                <w:rFonts w:ascii="Times New Roman" w:eastAsia="Times New Roman" w:hAnsi="Times New Roman" w:cs="Times New Roman"/>
                <w:sz w:val="20"/>
                <w:szCs w:val="20"/>
                <w:vertAlign w:val="subscript"/>
              </w:rPr>
              <w:t>ij</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Adjacency matrix element</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representation</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Interaction between nodes </w:t>
            </w:r>
            <w:proofErr w:type="spellStart"/>
            <w:r w:rsidRPr="00933476">
              <w:rPr>
                <w:rFonts w:ascii="Times New Roman" w:eastAsia="Times New Roman" w:hAnsi="Times New Roman" w:cs="Times New Roman"/>
                <w:i/>
                <w:sz w:val="20"/>
                <w:szCs w:val="20"/>
              </w:rPr>
              <w:t>i</w:t>
            </w:r>
            <w:proofErr w:type="spellEnd"/>
            <w:r w:rsidRPr="00933476">
              <w:rPr>
                <w:rFonts w:ascii="Times New Roman" w:eastAsia="Times New Roman" w:hAnsi="Times New Roman" w:cs="Times New Roman"/>
                <w:sz w:val="20"/>
                <w:szCs w:val="20"/>
              </w:rPr>
              <w:t xml:space="preserve"> and </w:t>
            </w:r>
            <w:r w:rsidRPr="00933476">
              <w:rPr>
                <w:rFonts w:ascii="Times New Roman" w:eastAsia="Times New Roman" w:hAnsi="Times New Roman" w:cs="Times New Roman"/>
                <w:i/>
                <w:sz w:val="20"/>
                <w:szCs w:val="20"/>
              </w:rPr>
              <w:t>j</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proofErr w:type="spellStart"/>
            <w:r w:rsidRPr="00933476">
              <w:rPr>
                <w:rFonts w:ascii="Times New Roman" w:eastAsia="Times New Roman" w:hAnsi="Times New Roman" w:cs="Times New Roman"/>
                <w:sz w:val="20"/>
                <w:szCs w:val="20"/>
              </w:rPr>
              <w:t>k</w:t>
            </w:r>
            <w:r w:rsidRPr="00933476">
              <w:rPr>
                <w:rFonts w:ascii="Times New Roman" w:eastAsia="Times New Roman" w:hAnsi="Times New Roman" w:cs="Times New Roman"/>
                <w:sz w:val="20"/>
                <w:szCs w:val="20"/>
                <w:vertAlign w:val="subscript"/>
              </w:rPr>
              <w:t>i</w:t>
            </w:r>
            <w:proofErr w:type="spellEnd"/>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Degree of node </w:t>
            </w:r>
            <w:proofErr w:type="spellStart"/>
            <w:r w:rsidRPr="00933476">
              <w:rPr>
                <w:rFonts w:ascii="Times New Roman" w:eastAsia="Times New Roman" w:hAnsi="Times New Roman" w:cs="Times New Roman"/>
                <w:i/>
                <w:sz w:val="20"/>
                <w:szCs w:val="20"/>
              </w:rPr>
              <w:t>i</w:t>
            </w:r>
            <w:proofErr w:type="spellEnd"/>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Number of interactions associated with node </w:t>
            </w:r>
            <w:proofErr w:type="spellStart"/>
            <w:r w:rsidRPr="00933476">
              <w:rPr>
                <w:rFonts w:ascii="Times New Roman" w:eastAsia="Times New Roman" w:hAnsi="Times New Roman" w:cs="Times New Roman"/>
                <w:i/>
                <w:sz w:val="20"/>
                <w:szCs w:val="20"/>
              </w:rPr>
              <w:t>i</w:t>
            </w:r>
            <w:proofErr w:type="spellEnd"/>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m</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Total number of network edges</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size normalization term</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λ</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 xml:space="preserve">Leading </w:t>
            </w:r>
            <w:proofErr w:type="spellStart"/>
            <w:r w:rsidRPr="00933476">
              <w:rPr>
                <w:rFonts w:ascii="Times New Roman" w:eastAsia="Times New Roman" w:hAnsi="Times New Roman" w:cs="Times New Roman"/>
                <w:sz w:val="20"/>
                <w:szCs w:val="20"/>
              </w:rPr>
              <w:t>eigenvalue</w:t>
            </w:r>
            <w:proofErr w:type="spellEnd"/>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Centrality normalization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Scaling factor for eigenvector centrality</w:t>
            </w:r>
          </w:p>
        </w:tc>
      </w:tr>
      <w:tr w:rsidR="00933476" w:rsidRPr="00466481" w:rsidTr="000A2872">
        <w:trPr>
          <w:tblCellSpacing w:w="15" w:type="dxa"/>
        </w:trPr>
        <w:tc>
          <w:tcPr>
            <w:tcW w:w="1373" w:type="dxa"/>
            <w:vAlign w:val="center"/>
            <w:hideMark/>
          </w:tcPr>
          <w:p w:rsidR="00861E2B" w:rsidRPr="00933476" w:rsidRDefault="00861E2B" w:rsidP="00933476">
            <w:pPr>
              <w:spacing w:after="0" w:line="240" w:lineRule="auto"/>
              <w:jc w:val="center"/>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w:t>
            </w:r>
          </w:p>
        </w:tc>
        <w:tc>
          <w:tcPr>
            <w:tcW w:w="2096"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Number of network nodes</w:t>
            </w:r>
          </w:p>
        </w:tc>
        <w:tc>
          <w:tcPr>
            <w:tcW w:w="2380"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Network size parameter</w:t>
            </w:r>
          </w:p>
        </w:tc>
        <w:tc>
          <w:tcPr>
            <w:tcW w:w="3264" w:type="dxa"/>
            <w:vAlign w:val="center"/>
            <w:hideMark/>
          </w:tcPr>
          <w:p w:rsidR="00861E2B" w:rsidRPr="00933476" w:rsidRDefault="00861E2B" w:rsidP="00BC534A">
            <w:pPr>
              <w:spacing w:after="0" w:line="240" w:lineRule="auto"/>
              <w:rPr>
                <w:rFonts w:ascii="Times New Roman" w:eastAsia="Times New Roman" w:hAnsi="Times New Roman" w:cs="Times New Roman"/>
                <w:sz w:val="20"/>
                <w:szCs w:val="20"/>
              </w:rPr>
            </w:pPr>
            <w:r w:rsidRPr="00933476">
              <w:rPr>
                <w:rFonts w:ascii="Times New Roman" w:eastAsia="Times New Roman" w:hAnsi="Times New Roman" w:cs="Times New Roman"/>
                <w:sz w:val="20"/>
                <w:szCs w:val="20"/>
              </w:rPr>
              <w:t>Number of biological components represented in the network</w:t>
            </w:r>
          </w:p>
        </w:tc>
      </w:tr>
    </w:tbl>
    <w:p w:rsidR="00B802E4" w:rsidRDefault="00B802E4" w:rsidP="00B802E4">
      <w:pPr>
        <w:pStyle w:val="Heading3"/>
      </w:pPr>
    </w:p>
    <w:p w:rsidR="00B802E4" w:rsidRPr="00B802E4" w:rsidRDefault="00B802E4" w:rsidP="00B802E4">
      <w:pPr>
        <w:pStyle w:val="Heading3"/>
        <w:rPr>
          <w:sz w:val="24"/>
          <w:szCs w:val="24"/>
        </w:rPr>
      </w:pPr>
      <w:r w:rsidRPr="00B802E4">
        <w:rPr>
          <w:sz w:val="24"/>
          <w:szCs w:val="24"/>
        </w:rPr>
        <w:t>ST1.1 Theoretical Regulatory Integration</w:t>
      </w:r>
    </w:p>
    <w:p w:rsidR="00B802E4" w:rsidRDefault="00B802E4" w:rsidP="00B802E4">
      <w:pPr>
        <w:pStyle w:val="isselectedend"/>
      </w:pPr>
      <w:r>
        <w:lastRenderedPageBreak/>
        <w:t xml:space="preserve">The central control parameter of the </w:t>
      </w:r>
      <w:proofErr w:type="spellStart"/>
      <w:r>
        <w:t>Bioevo</w:t>
      </w:r>
      <w:proofErr w:type="spellEnd"/>
      <w:r>
        <w:t>-Cybernetic framework is the regulatory-integration parameter, Φ, introduced in Eq. (1) of the main text:</w:t>
      </w:r>
    </w:p>
    <w:p w:rsidR="00B802E4" w:rsidRDefault="00B802E4" w:rsidP="00B802E4">
      <w:pPr>
        <w:pStyle w:val="isselectedend"/>
        <w:ind w:left="3600" w:firstLine="720"/>
      </w:pPr>
      <w:r>
        <w:t>Φ ≥ 0</w:t>
      </w:r>
    </w:p>
    <w:p w:rsidR="00B802E4" w:rsidRDefault="00B802E4" w:rsidP="00B802E4">
      <w:pPr>
        <w:pStyle w:val="isselectedend"/>
      </w:pPr>
      <w:r>
        <w:t xml:space="preserve">Φ represents the latent degree of system-level coordination among interacting biological components. Within the dynamical model, Φ functions as the principal bifurcation control parameter governing threshold formation, organizational </w:t>
      </w:r>
      <w:proofErr w:type="spellStart"/>
      <w:r>
        <w:t>multistability</w:t>
      </w:r>
      <w:proofErr w:type="spellEnd"/>
      <w:r>
        <w:t>, hysteresis, and attractor-landscape restructuring.</w:t>
      </w:r>
    </w:p>
    <w:p w:rsidR="00B802E4" w:rsidRDefault="00B802E4" w:rsidP="00B802E4">
      <w:pPr>
        <w:pStyle w:val="isselectedend"/>
      </w:pPr>
      <w:r>
        <w:t xml:space="preserve">Low values of Φ correspond to weakly coordinated systems whose components operate largely independently, whereas larger values correspond to increasingly </w:t>
      </w:r>
      <w:proofErr w:type="gramStart"/>
      <w:r>
        <w:t>integrated</w:t>
      </w:r>
      <w:proofErr w:type="gramEnd"/>
      <w:r>
        <w:t xml:space="preserve"> biological organizations characterized by stronger coordination, information exchange, and functional interdependence.</w:t>
      </w:r>
    </w:p>
    <w:p w:rsidR="00B802E4" w:rsidRPr="00B802E4" w:rsidRDefault="00B802E4" w:rsidP="00B802E4">
      <w:pPr>
        <w:pStyle w:val="Heading3"/>
        <w:rPr>
          <w:sz w:val="24"/>
          <w:szCs w:val="24"/>
        </w:rPr>
      </w:pPr>
      <w:r w:rsidRPr="00B802E4">
        <w:rPr>
          <w:sz w:val="24"/>
          <w:szCs w:val="24"/>
        </w:rPr>
        <w:t>ST1.2 Biological Contributors to Regulatory Integration</w:t>
      </w:r>
    </w:p>
    <w:p w:rsidR="00B802E4" w:rsidRDefault="00B802E4" w:rsidP="00B802E4">
      <w:pPr>
        <w:pStyle w:val="isselectedend"/>
      </w:pPr>
      <w:r>
        <w:t>The model does not treat regulatory integration as a primitive quantity. Instead,</w:t>
      </w:r>
    </w:p>
    <w:p w:rsidR="00B802E4" w:rsidRDefault="00B802E4" w:rsidP="00B802E4">
      <w:pPr>
        <w:pStyle w:val="isselectedend"/>
        <w:ind w:left="2880" w:firstLine="720"/>
      </w:pPr>
      <w:r>
        <w:t xml:space="preserve">Φ = </w:t>
      </w:r>
      <w:proofErr w:type="gramStart"/>
      <w:r w:rsidRPr="0087293F">
        <w:rPr>
          <w:i/>
        </w:rPr>
        <w:t>f</w:t>
      </w:r>
      <w:r>
        <w:t>(</w:t>
      </w:r>
      <w:proofErr w:type="gramEnd"/>
      <w:r>
        <w:t xml:space="preserve">Λ, Ξ, </w:t>
      </w:r>
      <w:r w:rsidRPr="0087293F">
        <w:rPr>
          <w:i/>
        </w:rPr>
        <w:t>R,</w:t>
      </w:r>
      <w:r>
        <w:t xml:space="preserve"> ...)</w:t>
      </w:r>
    </w:p>
    <w:p w:rsidR="00B802E4" w:rsidRDefault="00B802E4" w:rsidP="00B802E4">
      <w:pPr>
        <w:pStyle w:val="isselectedend"/>
      </w:pPr>
      <w:proofErr w:type="gramStart"/>
      <w:r>
        <w:t>where</w:t>
      </w:r>
      <w:proofErr w:type="gramEnd"/>
      <w:r>
        <w:t xml:space="preserve"> Λ denotes energetic throughput, Ξ denotes structural coupling, and </w:t>
      </w:r>
      <w:r w:rsidRPr="0087293F">
        <w:rPr>
          <w:i/>
        </w:rPr>
        <w:t xml:space="preserve">R </w:t>
      </w:r>
      <w:r>
        <w:t>denotes regulatory architecture.</w:t>
      </w:r>
    </w:p>
    <w:p w:rsidR="00B802E4" w:rsidRDefault="00B802E4" w:rsidP="00B802E4">
      <w:pPr>
        <w:pStyle w:val="isselectedend"/>
      </w:pPr>
      <w:r>
        <w:t>This conceptual decomposition emphasizes that regulatory integration emerges from the combined effects of energetic, structural, informational, and regulatory interactions operating across multiple organizational scales. Different biological systems may achieve similar levels of regulatory integration through different combinations of these underlying processes.</w:t>
      </w:r>
    </w:p>
    <w:tbl>
      <w:tblPr>
        <w:tblW w:w="0" w:type="auto"/>
        <w:tblCellSpacing w:w="15" w:type="dxa"/>
        <w:tblCellMar>
          <w:top w:w="15" w:type="dxa"/>
          <w:left w:w="15" w:type="dxa"/>
          <w:bottom w:w="15" w:type="dxa"/>
          <w:right w:w="15" w:type="dxa"/>
        </w:tblCellMar>
        <w:tblLook w:val="04A0"/>
      </w:tblPr>
      <w:tblGrid>
        <w:gridCol w:w="1746"/>
        <w:gridCol w:w="2127"/>
        <w:gridCol w:w="2268"/>
        <w:gridCol w:w="3148"/>
      </w:tblGrid>
      <w:tr w:rsidR="00B802E4" w:rsidTr="00B802E4">
        <w:trPr>
          <w:tblCellSpacing w:w="15" w:type="dxa"/>
        </w:trPr>
        <w:tc>
          <w:tcPr>
            <w:tcW w:w="1701" w:type="dxa"/>
            <w:vAlign w:val="center"/>
            <w:hideMark/>
          </w:tcPr>
          <w:p w:rsidR="00B802E4" w:rsidRPr="00B802E4" w:rsidRDefault="00B802E4" w:rsidP="00B802E4">
            <w:pPr>
              <w:rPr>
                <w:rFonts w:ascii="Times New Roman" w:hAnsi="Times New Roman" w:cs="Times New Roman"/>
                <w:b/>
                <w:bCs/>
                <w:sz w:val="24"/>
                <w:szCs w:val="24"/>
              </w:rPr>
            </w:pPr>
            <w:r w:rsidRPr="00B802E4">
              <w:rPr>
                <w:rFonts w:ascii="Times New Roman" w:hAnsi="Times New Roman" w:cs="Times New Roman"/>
                <w:b/>
                <w:bCs/>
              </w:rPr>
              <w:t>System</w:t>
            </w:r>
          </w:p>
        </w:tc>
        <w:tc>
          <w:tcPr>
            <w:tcW w:w="2097" w:type="dxa"/>
            <w:vAlign w:val="center"/>
            <w:hideMark/>
          </w:tcPr>
          <w:p w:rsidR="00B802E4" w:rsidRPr="00B802E4" w:rsidRDefault="00B802E4" w:rsidP="00B802E4">
            <w:pPr>
              <w:rPr>
                <w:rFonts w:ascii="Times New Roman" w:hAnsi="Times New Roman" w:cs="Times New Roman"/>
                <w:b/>
                <w:bCs/>
                <w:sz w:val="24"/>
                <w:szCs w:val="24"/>
              </w:rPr>
            </w:pPr>
            <w:r w:rsidRPr="00B802E4">
              <w:rPr>
                <w:rFonts w:ascii="Times New Roman" w:hAnsi="Times New Roman" w:cs="Times New Roman"/>
                <w:b/>
                <w:bCs/>
              </w:rPr>
              <w:t>Example Λ</w:t>
            </w:r>
          </w:p>
        </w:tc>
        <w:tc>
          <w:tcPr>
            <w:tcW w:w="2238" w:type="dxa"/>
            <w:vAlign w:val="center"/>
            <w:hideMark/>
          </w:tcPr>
          <w:p w:rsidR="00B802E4" w:rsidRPr="00B802E4" w:rsidRDefault="00B802E4" w:rsidP="00B802E4">
            <w:pPr>
              <w:rPr>
                <w:rFonts w:ascii="Times New Roman" w:hAnsi="Times New Roman" w:cs="Times New Roman"/>
                <w:b/>
                <w:bCs/>
                <w:sz w:val="24"/>
                <w:szCs w:val="24"/>
              </w:rPr>
            </w:pPr>
            <w:r w:rsidRPr="00B802E4">
              <w:rPr>
                <w:rFonts w:ascii="Times New Roman" w:hAnsi="Times New Roman" w:cs="Times New Roman"/>
                <w:b/>
                <w:bCs/>
              </w:rPr>
              <w:t>Example Ξ</w:t>
            </w:r>
          </w:p>
        </w:tc>
        <w:tc>
          <w:tcPr>
            <w:tcW w:w="3103" w:type="dxa"/>
            <w:vAlign w:val="center"/>
            <w:hideMark/>
          </w:tcPr>
          <w:p w:rsidR="00B802E4" w:rsidRPr="00B802E4" w:rsidRDefault="00B802E4" w:rsidP="00B802E4">
            <w:pPr>
              <w:rPr>
                <w:rFonts w:ascii="Times New Roman" w:hAnsi="Times New Roman" w:cs="Times New Roman"/>
                <w:b/>
                <w:bCs/>
                <w:sz w:val="24"/>
                <w:szCs w:val="24"/>
              </w:rPr>
            </w:pPr>
            <w:r w:rsidRPr="00B802E4">
              <w:rPr>
                <w:rFonts w:ascii="Times New Roman" w:hAnsi="Times New Roman" w:cs="Times New Roman"/>
                <w:b/>
                <w:bCs/>
              </w:rPr>
              <w:t>Example R</w:t>
            </w:r>
          </w:p>
        </w:tc>
      </w:tr>
      <w:tr w:rsidR="00B802E4" w:rsidTr="00B802E4">
        <w:trPr>
          <w:tblCellSpacing w:w="15" w:type="dxa"/>
        </w:trPr>
        <w:tc>
          <w:tcPr>
            <w:tcW w:w="1701" w:type="dxa"/>
            <w:vAlign w:val="center"/>
            <w:hideMark/>
          </w:tcPr>
          <w:p w:rsidR="00B802E4" w:rsidRPr="0087293F" w:rsidRDefault="00B802E4" w:rsidP="00146B73">
            <w:pPr>
              <w:rPr>
                <w:rFonts w:ascii="Times New Roman" w:hAnsi="Times New Roman" w:cs="Times New Roman"/>
                <w:sz w:val="20"/>
                <w:szCs w:val="20"/>
              </w:rPr>
            </w:pPr>
            <w:proofErr w:type="spellStart"/>
            <w:r w:rsidRPr="0087293F">
              <w:rPr>
                <w:rFonts w:ascii="Times New Roman" w:hAnsi="Times New Roman" w:cs="Times New Roman"/>
                <w:sz w:val="20"/>
                <w:szCs w:val="20"/>
              </w:rPr>
              <w:t>Endosymbiosis</w:t>
            </w:r>
            <w:proofErr w:type="spellEnd"/>
          </w:p>
        </w:tc>
        <w:tc>
          <w:tcPr>
            <w:tcW w:w="2097"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ATP production</w:t>
            </w:r>
          </w:p>
        </w:tc>
        <w:tc>
          <w:tcPr>
            <w:tcW w:w="2238"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Organelle dependence</w:t>
            </w:r>
          </w:p>
        </w:tc>
        <w:tc>
          <w:tcPr>
            <w:tcW w:w="3103"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Nuclear–organelle signaling</w:t>
            </w:r>
          </w:p>
        </w:tc>
      </w:tr>
      <w:tr w:rsidR="00B802E4" w:rsidTr="00B802E4">
        <w:trPr>
          <w:tblCellSpacing w:w="15" w:type="dxa"/>
        </w:trPr>
        <w:tc>
          <w:tcPr>
            <w:tcW w:w="1701" w:type="dxa"/>
            <w:vAlign w:val="center"/>
            <w:hideMark/>
          </w:tcPr>
          <w:p w:rsidR="00B802E4" w:rsidRPr="0087293F" w:rsidRDefault="00B802E4" w:rsidP="00146B73">
            <w:pPr>
              <w:rPr>
                <w:rFonts w:ascii="Times New Roman" w:hAnsi="Times New Roman" w:cs="Times New Roman"/>
                <w:sz w:val="20"/>
                <w:szCs w:val="20"/>
              </w:rPr>
            </w:pPr>
            <w:proofErr w:type="spellStart"/>
            <w:r w:rsidRPr="0087293F">
              <w:rPr>
                <w:rFonts w:ascii="Times New Roman" w:hAnsi="Times New Roman" w:cs="Times New Roman"/>
                <w:sz w:val="20"/>
                <w:szCs w:val="20"/>
              </w:rPr>
              <w:t>Multicellularity</w:t>
            </w:r>
            <w:proofErr w:type="spellEnd"/>
          </w:p>
        </w:tc>
        <w:tc>
          <w:tcPr>
            <w:tcW w:w="2097"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Metabolic allocation</w:t>
            </w:r>
          </w:p>
        </w:tc>
        <w:tc>
          <w:tcPr>
            <w:tcW w:w="2238"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Cell adhesion</w:t>
            </w:r>
          </w:p>
        </w:tc>
        <w:tc>
          <w:tcPr>
            <w:tcW w:w="3103"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Developmental gene-regulatory networks</w:t>
            </w:r>
          </w:p>
        </w:tc>
      </w:tr>
      <w:tr w:rsidR="00B802E4" w:rsidTr="00B802E4">
        <w:trPr>
          <w:tblCellSpacing w:w="15" w:type="dxa"/>
        </w:trPr>
        <w:tc>
          <w:tcPr>
            <w:tcW w:w="1701" w:type="dxa"/>
            <w:vAlign w:val="center"/>
            <w:hideMark/>
          </w:tcPr>
          <w:p w:rsidR="00B802E4" w:rsidRPr="0087293F" w:rsidRDefault="00B802E4" w:rsidP="00146B73">
            <w:pPr>
              <w:rPr>
                <w:rFonts w:ascii="Times New Roman" w:hAnsi="Times New Roman" w:cs="Times New Roman"/>
                <w:sz w:val="20"/>
                <w:szCs w:val="20"/>
              </w:rPr>
            </w:pPr>
            <w:proofErr w:type="spellStart"/>
            <w:r w:rsidRPr="0087293F">
              <w:rPr>
                <w:rFonts w:ascii="Times New Roman" w:hAnsi="Times New Roman" w:cs="Times New Roman"/>
                <w:sz w:val="20"/>
                <w:szCs w:val="20"/>
              </w:rPr>
              <w:t>Eusociality</w:t>
            </w:r>
            <w:proofErr w:type="spellEnd"/>
          </w:p>
        </w:tc>
        <w:tc>
          <w:tcPr>
            <w:tcW w:w="2097"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Resource sharing</w:t>
            </w:r>
          </w:p>
        </w:tc>
        <w:tc>
          <w:tcPr>
            <w:tcW w:w="2238"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Colony organization</w:t>
            </w:r>
          </w:p>
        </w:tc>
        <w:tc>
          <w:tcPr>
            <w:tcW w:w="3103"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Communication networks</w:t>
            </w:r>
          </w:p>
        </w:tc>
      </w:tr>
      <w:tr w:rsidR="00B802E4" w:rsidTr="00B802E4">
        <w:trPr>
          <w:tblCellSpacing w:w="15" w:type="dxa"/>
        </w:trPr>
        <w:tc>
          <w:tcPr>
            <w:tcW w:w="1701"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Ecosystems</w:t>
            </w:r>
          </w:p>
        </w:tc>
        <w:tc>
          <w:tcPr>
            <w:tcW w:w="2097"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Energy flow</w:t>
            </w:r>
          </w:p>
        </w:tc>
        <w:tc>
          <w:tcPr>
            <w:tcW w:w="2238"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Species interdependence</w:t>
            </w:r>
          </w:p>
        </w:tc>
        <w:tc>
          <w:tcPr>
            <w:tcW w:w="3103" w:type="dxa"/>
            <w:vAlign w:val="center"/>
            <w:hideMark/>
          </w:tcPr>
          <w:p w:rsidR="00B802E4" w:rsidRPr="0087293F" w:rsidRDefault="00B802E4" w:rsidP="00146B73">
            <w:pPr>
              <w:rPr>
                <w:rFonts w:ascii="Times New Roman" w:hAnsi="Times New Roman" w:cs="Times New Roman"/>
                <w:sz w:val="20"/>
                <w:szCs w:val="20"/>
              </w:rPr>
            </w:pPr>
            <w:r w:rsidRPr="0087293F">
              <w:rPr>
                <w:rFonts w:ascii="Times New Roman" w:hAnsi="Times New Roman" w:cs="Times New Roman"/>
                <w:sz w:val="20"/>
                <w:szCs w:val="20"/>
              </w:rPr>
              <w:t>Ecological feedbacks</w:t>
            </w:r>
          </w:p>
        </w:tc>
      </w:tr>
    </w:tbl>
    <w:p w:rsidR="00B802E4" w:rsidRPr="00B802E4" w:rsidRDefault="00B802E4" w:rsidP="00B802E4">
      <w:pPr>
        <w:pStyle w:val="Heading3"/>
        <w:rPr>
          <w:sz w:val="24"/>
          <w:szCs w:val="24"/>
        </w:rPr>
      </w:pPr>
      <w:r w:rsidRPr="00B802E4">
        <w:rPr>
          <w:sz w:val="24"/>
          <w:szCs w:val="24"/>
        </w:rPr>
        <w:t>ST1.3 Empirical Approximation of Regulatory Integration</w:t>
      </w:r>
    </w:p>
    <w:p w:rsidR="00B802E4" w:rsidRDefault="00B802E4" w:rsidP="00B802E4">
      <w:pPr>
        <w:pStyle w:val="isselectedend"/>
      </w:pPr>
      <w:r>
        <w:t>Because Φ represents a latent theoretical quantity, it cannot generally be measured directly. To connect the theoretical framework with empirical data, Section 2.5 introduces an operational estimator of regulatory integration:</w:t>
      </w:r>
    </w:p>
    <w:p w:rsidR="008B4D31" w:rsidRPr="00466481" w:rsidRDefault="00B802E4" w:rsidP="008B4D31">
      <w:pPr>
        <w:spacing w:before="100" w:beforeAutospacing="1" w:after="100" w:afterAutospacing="1" w:line="240" w:lineRule="auto"/>
        <w:ind w:left="2160" w:firstLine="720"/>
        <w:rPr>
          <w:rFonts w:ascii="Times New Roman" w:eastAsia="Times New Roman" w:hAnsi="Times New Roman" w:cs="Times New Roman"/>
          <w:sz w:val="24"/>
          <w:szCs w:val="24"/>
        </w:rPr>
      </w:pPr>
      <w:r>
        <w:t xml:space="preserve">  </w:t>
      </w:r>
      <w:r w:rsidR="008B4D31">
        <w:t xml:space="preserve">      </w:t>
      </w:r>
      <w:r>
        <w:t xml:space="preserve">  </w:t>
      </w:r>
      <w:r w:rsidR="008B4D31" w:rsidRPr="00466481">
        <w:rPr>
          <w:rFonts w:ascii="Times New Roman" w:eastAsia="Times New Roman" w:hAnsi="Times New Roman" w:cs="Times New Roman"/>
          <w:sz w:val="24"/>
          <w:szCs w:val="24"/>
        </w:rPr>
        <w:t>Φ</w:t>
      </w:r>
      <w:r w:rsidR="008B4D31" w:rsidRPr="00CC4DF4">
        <w:rPr>
          <w:rFonts w:ascii="Times New Roman" w:eastAsia="Times New Roman" w:hAnsi="Times New Roman" w:cs="Times New Roman"/>
          <w:i/>
          <w:sz w:val="24"/>
          <w:szCs w:val="24"/>
          <w:vertAlign w:val="subscript"/>
        </w:rPr>
        <w:t>E</w:t>
      </w:r>
      <w:r w:rsidR="008B4D31" w:rsidRPr="00466481">
        <w:rPr>
          <w:rFonts w:ascii="Times New Roman" w:eastAsia="Times New Roman" w:hAnsi="Times New Roman" w:cs="Times New Roman"/>
          <w:sz w:val="24"/>
          <w:szCs w:val="24"/>
        </w:rPr>
        <w:t xml:space="preserve"> = (</w:t>
      </w:r>
      <w:proofErr w:type="spellStart"/>
      <w:r w:rsidR="008B4D31" w:rsidRPr="00466481">
        <w:rPr>
          <w:rFonts w:ascii="Times New Roman" w:eastAsia="Times New Roman" w:hAnsi="Times New Roman" w:cs="Times New Roman"/>
          <w:sz w:val="24"/>
          <w:szCs w:val="24"/>
        </w:rPr>
        <w:t>Σ</w:t>
      </w:r>
      <w:r w:rsidR="008B4D31" w:rsidRPr="008B4D31">
        <w:rPr>
          <w:rFonts w:ascii="Times New Roman" w:eastAsia="Times New Roman" w:hAnsi="Times New Roman" w:cs="Times New Roman"/>
          <w:i/>
          <w:sz w:val="24"/>
          <w:szCs w:val="24"/>
          <w:vertAlign w:val="subscript"/>
        </w:rPr>
        <w:t>i</w:t>
      </w:r>
      <w:proofErr w:type="spellEnd"/>
      <w:r w:rsidR="008B4D31">
        <w:rPr>
          <w:rFonts w:ascii="Times New Roman" w:eastAsia="Times New Roman" w:hAnsi="Times New Roman" w:cs="Times New Roman"/>
          <w:i/>
          <w:sz w:val="24"/>
          <w:szCs w:val="24"/>
          <w:vertAlign w:val="subscript"/>
        </w:rPr>
        <w:t xml:space="preserve"> </w:t>
      </w:r>
      <w:proofErr w:type="spellStart"/>
      <w:r w:rsidR="008B4D31" w:rsidRPr="008B4D31">
        <w:rPr>
          <w:rFonts w:ascii="Times New Roman" w:eastAsia="Times New Roman" w:hAnsi="Times New Roman" w:cs="Times New Roman"/>
          <w:i/>
          <w:sz w:val="24"/>
          <w:szCs w:val="24"/>
        </w:rPr>
        <w:t>EC</w:t>
      </w:r>
      <w:r w:rsidR="008B4D31" w:rsidRPr="008B4D31">
        <w:rPr>
          <w:rFonts w:ascii="Times New Roman" w:eastAsia="Times New Roman" w:hAnsi="Times New Roman" w:cs="Times New Roman"/>
          <w:i/>
          <w:sz w:val="24"/>
          <w:szCs w:val="24"/>
          <w:vertAlign w:val="subscript"/>
        </w:rPr>
        <w:t>i</w:t>
      </w:r>
      <w:r w:rsidR="008B4D31" w:rsidRPr="008B4D31">
        <w:rPr>
          <w:rFonts w:ascii="Times New Roman" w:eastAsia="Times New Roman" w:hAnsi="Times New Roman" w:cs="Times New Roman"/>
          <w:i/>
          <w:sz w:val="24"/>
          <w:szCs w:val="24"/>
        </w:rPr>
        <w:t>PR</w:t>
      </w:r>
      <w:r w:rsidR="008B4D31" w:rsidRPr="008B4D31">
        <w:rPr>
          <w:rFonts w:ascii="Times New Roman" w:eastAsia="Times New Roman" w:hAnsi="Times New Roman" w:cs="Times New Roman"/>
          <w:i/>
          <w:sz w:val="24"/>
          <w:szCs w:val="24"/>
          <w:vertAlign w:val="subscript"/>
        </w:rPr>
        <w:t>i</w:t>
      </w:r>
      <w:proofErr w:type="spellEnd"/>
      <w:r w:rsidR="008B4D31" w:rsidRPr="00466481">
        <w:rPr>
          <w:rFonts w:ascii="Times New Roman" w:eastAsia="Times New Roman" w:hAnsi="Times New Roman" w:cs="Times New Roman"/>
          <w:sz w:val="24"/>
          <w:szCs w:val="24"/>
        </w:rPr>
        <w:t xml:space="preserve">) </w:t>
      </w:r>
      <w:r w:rsidR="008B4D31" w:rsidRPr="008B4D31">
        <w:rPr>
          <w:rFonts w:ascii="Times New Roman" w:eastAsia="Times New Roman" w:hAnsi="Times New Roman" w:cs="Times New Roman"/>
          <w:i/>
          <w:sz w:val="24"/>
          <w:szCs w:val="24"/>
        </w:rPr>
        <w:t>C̄M</w:t>
      </w:r>
    </w:p>
    <w:p w:rsidR="008B4D31" w:rsidRPr="00466481" w:rsidRDefault="008B4D31" w:rsidP="008B4D31">
      <w:pPr>
        <w:spacing w:before="100" w:beforeAutospacing="1" w:after="100" w:afterAutospacing="1" w:line="240" w:lineRule="auto"/>
        <w:rPr>
          <w:rFonts w:ascii="Times New Roman" w:eastAsia="Times New Roman" w:hAnsi="Times New Roman" w:cs="Times New Roman"/>
          <w:sz w:val="24"/>
          <w:szCs w:val="24"/>
        </w:rPr>
      </w:pPr>
      <w:proofErr w:type="gramStart"/>
      <w:r w:rsidRPr="00466481">
        <w:rPr>
          <w:rFonts w:ascii="Times New Roman" w:eastAsia="Times New Roman" w:hAnsi="Times New Roman" w:cs="Times New Roman"/>
          <w:sz w:val="24"/>
          <w:szCs w:val="24"/>
        </w:rPr>
        <w:lastRenderedPageBreak/>
        <w:t>where</w:t>
      </w:r>
      <w:proofErr w:type="gramEnd"/>
      <w:r w:rsidRPr="00466481">
        <w:rPr>
          <w:rFonts w:ascii="Times New Roman" w:eastAsia="Times New Roman" w:hAnsi="Times New Roman" w:cs="Times New Roman"/>
          <w:sz w:val="24"/>
          <w:szCs w:val="24"/>
        </w:rPr>
        <w:t>:</w:t>
      </w:r>
    </w:p>
    <w:p w:rsidR="008B4D31" w:rsidRPr="00466481" w:rsidRDefault="008B4D31" w:rsidP="008B4D31">
      <w:pPr>
        <w:spacing w:before="100" w:beforeAutospacing="1" w:after="100" w:afterAutospacing="1" w:line="240" w:lineRule="auto"/>
        <w:ind w:left="2880" w:firstLine="720"/>
        <w:rPr>
          <w:rFonts w:ascii="Times New Roman" w:eastAsia="Times New Roman" w:hAnsi="Times New Roman" w:cs="Times New Roman"/>
          <w:sz w:val="24"/>
          <w:szCs w:val="24"/>
        </w:rPr>
      </w:pPr>
      <w:r w:rsidRPr="008B4D31">
        <w:rPr>
          <w:rFonts w:ascii="Times New Roman" w:eastAsia="Times New Roman" w:hAnsi="Times New Roman" w:cs="Times New Roman"/>
          <w:i/>
          <w:sz w:val="24"/>
          <w:szCs w:val="24"/>
        </w:rPr>
        <w:t xml:space="preserve">I </w:t>
      </w:r>
      <w:r w:rsidRPr="00466481">
        <w:rPr>
          <w:rFonts w:ascii="Times New Roman" w:eastAsia="Times New Roman" w:hAnsi="Times New Roman" w:cs="Times New Roman"/>
          <w:sz w:val="24"/>
          <w:szCs w:val="24"/>
        </w:rPr>
        <w:t xml:space="preserve">= </w:t>
      </w:r>
      <w:proofErr w:type="spellStart"/>
      <w:r w:rsidRPr="00466481">
        <w:rPr>
          <w:rFonts w:ascii="Times New Roman" w:eastAsia="Times New Roman" w:hAnsi="Times New Roman" w:cs="Times New Roman"/>
          <w:sz w:val="24"/>
          <w:szCs w:val="24"/>
        </w:rPr>
        <w:t>Σ</w:t>
      </w:r>
      <w:r w:rsidRPr="008B4D31">
        <w:rPr>
          <w:rFonts w:ascii="Times New Roman" w:eastAsia="Times New Roman" w:hAnsi="Times New Roman" w:cs="Times New Roman"/>
          <w:i/>
          <w:sz w:val="24"/>
          <w:szCs w:val="24"/>
          <w:vertAlign w:val="subscript"/>
        </w:rPr>
        <w:t>i</w:t>
      </w:r>
      <w:proofErr w:type="spellEnd"/>
      <w:r w:rsidRPr="00466481">
        <w:rPr>
          <w:rFonts w:ascii="Times New Roman" w:eastAsia="Times New Roman" w:hAnsi="Times New Roman" w:cs="Times New Roman"/>
          <w:sz w:val="24"/>
          <w:szCs w:val="24"/>
          <w:vertAlign w:val="subscript"/>
        </w:rPr>
        <w:t xml:space="preserve"> </w:t>
      </w:r>
      <w:proofErr w:type="spellStart"/>
      <w:r w:rsidRPr="008B4D31">
        <w:rPr>
          <w:rFonts w:ascii="Times New Roman" w:eastAsia="Times New Roman" w:hAnsi="Times New Roman" w:cs="Times New Roman"/>
          <w:i/>
          <w:sz w:val="24"/>
          <w:szCs w:val="24"/>
        </w:rPr>
        <w:t>EC</w:t>
      </w:r>
      <w:r w:rsidRPr="008B4D31">
        <w:rPr>
          <w:rFonts w:ascii="Times New Roman" w:eastAsia="Times New Roman" w:hAnsi="Times New Roman" w:cs="Times New Roman"/>
          <w:i/>
          <w:sz w:val="24"/>
          <w:szCs w:val="24"/>
          <w:vertAlign w:val="subscript"/>
        </w:rPr>
        <w:t>i</w:t>
      </w:r>
      <w:r w:rsidRPr="008B4D31">
        <w:rPr>
          <w:rFonts w:ascii="Times New Roman" w:eastAsia="Times New Roman" w:hAnsi="Times New Roman" w:cs="Times New Roman"/>
          <w:i/>
          <w:sz w:val="24"/>
          <w:szCs w:val="24"/>
        </w:rPr>
        <w:t>PR</w:t>
      </w:r>
      <w:r w:rsidRPr="008B4D31">
        <w:rPr>
          <w:rFonts w:ascii="Times New Roman" w:eastAsia="Times New Roman" w:hAnsi="Times New Roman" w:cs="Times New Roman"/>
          <w:i/>
          <w:sz w:val="24"/>
          <w:szCs w:val="24"/>
          <w:vertAlign w:val="subscript"/>
        </w:rPr>
        <w:t>i</w:t>
      </w:r>
      <w:proofErr w:type="spellEnd"/>
    </w:p>
    <w:p w:rsidR="00B802E4" w:rsidRDefault="00B802E4" w:rsidP="008B4D31">
      <w:pPr>
        <w:pStyle w:val="isselectedend"/>
      </w:pPr>
      <w:proofErr w:type="gramStart"/>
      <w:r>
        <w:t>is</w:t>
      </w:r>
      <w:proofErr w:type="gramEnd"/>
      <w:r>
        <w:t xml:space="preserve"> the influence–accessibility score,</w:t>
      </w:r>
    </w:p>
    <w:p w:rsidR="00B802E4" w:rsidRDefault="00B802E4" w:rsidP="00B802E4">
      <w:pPr>
        <w:pStyle w:val="isselectedend"/>
        <w:ind w:left="2880" w:firstLine="720"/>
      </w:pPr>
      <w:r w:rsidRPr="0087293F">
        <w:rPr>
          <w:i/>
        </w:rPr>
        <w:t>C̄</w:t>
      </w:r>
      <w:r>
        <w:t xml:space="preserve"> = (1/</w:t>
      </w:r>
      <w:r w:rsidRPr="0087293F">
        <w:rPr>
          <w:i/>
        </w:rPr>
        <w:t>N</w:t>
      </w:r>
      <w:r>
        <w:t xml:space="preserve">) </w:t>
      </w:r>
      <w:proofErr w:type="spellStart"/>
      <w:r>
        <w:t>Σ</w:t>
      </w:r>
      <w:r w:rsidRPr="0087293F">
        <w:rPr>
          <w:vertAlign w:val="subscript"/>
        </w:rPr>
        <w:t>i</w:t>
      </w:r>
      <w:proofErr w:type="spellEnd"/>
      <w:r>
        <w:t xml:space="preserve"> </w:t>
      </w:r>
      <w:proofErr w:type="spellStart"/>
      <w:r w:rsidRPr="0087293F">
        <w:rPr>
          <w:i/>
        </w:rPr>
        <w:t>C</w:t>
      </w:r>
      <w:r w:rsidRPr="0087293F">
        <w:rPr>
          <w:i/>
          <w:vertAlign w:val="subscript"/>
        </w:rPr>
        <w:t>i</w:t>
      </w:r>
      <w:proofErr w:type="spellEnd"/>
    </w:p>
    <w:p w:rsidR="008B4D31" w:rsidRPr="00466481" w:rsidRDefault="008B4D31" w:rsidP="008B4D31">
      <w:pPr>
        <w:spacing w:before="100" w:beforeAutospacing="1" w:after="100" w:afterAutospacing="1" w:line="240" w:lineRule="auto"/>
        <w:rPr>
          <w:rFonts w:ascii="Times New Roman" w:eastAsia="Times New Roman" w:hAnsi="Times New Roman" w:cs="Times New Roman"/>
          <w:sz w:val="24"/>
          <w:szCs w:val="24"/>
        </w:rPr>
      </w:pPr>
      <w:proofErr w:type="gramStart"/>
      <w:r w:rsidRPr="00466481">
        <w:rPr>
          <w:rFonts w:ascii="Times New Roman" w:eastAsia="Times New Roman" w:hAnsi="Times New Roman" w:cs="Times New Roman"/>
          <w:sz w:val="24"/>
          <w:szCs w:val="24"/>
        </w:rPr>
        <w:t>represents</w:t>
      </w:r>
      <w:proofErr w:type="gramEnd"/>
      <w:r w:rsidRPr="00466481">
        <w:rPr>
          <w:rFonts w:ascii="Times New Roman" w:eastAsia="Times New Roman" w:hAnsi="Times New Roman" w:cs="Times New Roman"/>
          <w:sz w:val="24"/>
          <w:szCs w:val="24"/>
        </w:rPr>
        <w:t xml:space="preserve"> local organizational coherence, and</w:t>
      </w:r>
      <w:r>
        <w:rPr>
          <w:rFonts w:ascii="Times New Roman" w:eastAsia="Times New Roman" w:hAnsi="Times New Roman" w:cs="Times New Roman"/>
          <w:sz w:val="24"/>
          <w:szCs w:val="24"/>
        </w:rPr>
        <w:t xml:space="preserve"> </w:t>
      </w:r>
      <w:r w:rsidRPr="00CC4DF4">
        <w:rPr>
          <w:rFonts w:ascii="Times New Roman" w:eastAsia="Times New Roman" w:hAnsi="Times New Roman" w:cs="Times New Roman"/>
          <w:i/>
          <w:sz w:val="24"/>
          <w:szCs w:val="24"/>
        </w:rPr>
        <w:t>M</w:t>
      </w:r>
      <w:r w:rsidRPr="00466481">
        <w:rPr>
          <w:rFonts w:ascii="Times New Roman" w:eastAsia="Times New Roman" w:hAnsi="Times New Roman" w:cs="Times New Roman"/>
          <w:sz w:val="24"/>
          <w:szCs w:val="24"/>
        </w:rPr>
        <w:t xml:space="preserve"> represents hierarchical modular organization.</w:t>
      </w:r>
      <w:r>
        <w:rPr>
          <w:rFonts w:ascii="Times New Roman" w:eastAsia="Times New Roman" w:hAnsi="Times New Roman" w:cs="Times New Roman"/>
          <w:sz w:val="24"/>
          <w:szCs w:val="24"/>
        </w:rPr>
        <w:t xml:space="preserve"> </w:t>
      </w:r>
      <w:proofErr w:type="gramStart"/>
      <w:r w:rsidRPr="00466481">
        <w:rPr>
          <w:rFonts w:ascii="Times New Roman" w:eastAsia="Times New Roman" w:hAnsi="Times New Roman" w:cs="Times New Roman"/>
          <w:sz w:val="24"/>
          <w:szCs w:val="24"/>
        </w:rPr>
        <w:t>Together these quantities.</w:t>
      </w:r>
      <w:proofErr w:type="gramEnd"/>
    </w:p>
    <w:p w:rsidR="00B802E4" w:rsidRDefault="00B802E4" w:rsidP="00B802E4">
      <w:pPr>
        <w:pStyle w:val="isselectedend"/>
      </w:pPr>
      <w:r>
        <w:t>Together, these quantities capture complementary dimensi</w:t>
      </w:r>
      <w:r w:rsidR="008B4D31">
        <w:t xml:space="preserve">ons of biological organization and </w:t>
      </w:r>
      <w:r w:rsidR="008B4D31" w:rsidRPr="00466481">
        <w:t>provide an empirical estimate of system-level cybernetic integration</w:t>
      </w:r>
      <w:r w:rsidR="008B4D31">
        <w:t xml:space="preserve"> </w:t>
      </w:r>
      <w:r>
        <w:t>including information propagation, local integration, and hierarchical differentiation. The resulting quantity Φ</w:t>
      </w:r>
      <w:r w:rsidRPr="00B802E4">
        <w:rPr>
          <w:i/>
          <w:vertAlign w:val="subscript"/>
        </w:rPr>
        <w:t>E</w:t>
      </w:r>
      <w:r>
        <w:t xml:space="preserve"> should be interpreted as an empirical approximation of the theoretical regulatory-integration parameter Φ rather than a direct measurement of the latent integration state represented by Φ.</w:t>
      </w:r>
    </w:p>
    <w:p w:rsidR="00B802E4" w:rsidRPr="00B802E4" w:rsidRDefault="00B802E4" w:rsidP="00B802E4">
      <w:pPr>
        <w:pStyle w:val="Heading3"/>
        <w:rPr>
          <w:sz w:val="24"/>
          <w:szCs w:val="24"/>
        </w:rPr>
      </w:pPr>
      <w:r w:rsidRPr="00B802E4">
        <w:rPr>
          <w:sz w:val="24"/>
          <w:szCs w:val="24"/>
        </w:rPr>
        <w:t>ST1.4 Critical Regulatory-Integration Threshold</w:t>
      </w:r>
    </w:p>
    <w:p w:rsidR="00B802E4" w:rsidRDefault="00B802E4" w:rsidP="00B802E4">
      <w:pPr>
        <w:pStyle w:val="isselectedend"/>
      </w:pPr>
      <w:r>
        <w:t>The critical regulatory-integration threshold predicted by the model is:</w:t>
      </w:r>
    </w:p>
    <w:p w:rsidR="00B802E4" w:rsidRDefault="00B802E4" w:rsidP="00B802E4">
      <w:pPr>
        <w:pStyle w:val="isselectedend"/>
        <w:ind w:left="2880"/>
      </w:pPr>
      <w:r>
        <w:t xml:space="preserve">        </w:t>
      </w:r>
      <w:proofErr w:type="spellStart"/>
      <w:r>
        <w:t>Φ</w:t>
      </w:r>
      <w:r w:rsidRPr="00B802E4">
        <w:rPr>
          <w:vertAlign w:val="subscript"/>
        </w:rPr>
        <w:t>c</w:t>
      </w:r>
      <w:proofErr w:type="spellEnd"/>
      <w:r>
        <w:t xml:space="preserve"> = 4bd / (a² + 4b)</w:t>
      </w:r>
    </w:p>
    <w:p w:rsidR="00B802E4" w:rsidRDefault="00B802E4" w:rsidP="00B802E4">
      <w:pPr>
        <w:pStyle w:val="isselectedend"/>
      </w:pPr>
      <w:r>
        <w:t xml:space="preserve">This threshold determines the onset of alternative organizational regimes. When Φ &lt; </w:t>
      </w:r>
      <w:proofErr w:type="spellStart"/>
      <w:r>
        <w:t>Φ</w:t>
      </w:r>
      <w:r w:rsidRPr="00B802E4">
        <w:rPr>
          <w:i/>
          <w:vertAlign w:val="subscript"/>
        </w:rPr>
        <w:t>c</w:t>
      </w:r>
      <w:proofErr w:type="spellEnd"/>
      <w:r>
        <w:t xml:space="preserve">, the system possesses a single biologically admissible equilibrium state, when Φ &gt; </w:t>
      </w:r>
      <w:proofErr w:type="spellStart"/>
      <w:r>
        <w:t>Φ</w:t>
      </w:r>
      <w:r w:rsidRPr="00B802E4">
        <w:rPr>
          <w:i/>
          <w:vertAlign w:val="subscript"/>
        </w:rPr>
        <w:t>c</w:t>
      </w:r>
      <w:proofErr w:type="spellEnd"/>
      <w:r>
        <w:t xml:space="preserve">, additional equilibrium states become possible, enabling organizational </w:t>
      </w:r>
      <w:proofErr w:type="spellStart"/>
      <w:r>
        <w:t>multistability</w:t>
      </w:r>
      <w:proofErr w:type="spellEnd"/>
      <w:r>
        <w:t>, hysteresis, and attractor-landscape restructuring.</w:t>
      </w:r>
    </w:p>
    <w:p w:rsidR="00B802E4" w:rsidRPr="00B802E4" w:rsidRDefault="00B802E4" w:rsidP="00B802E4">
      <w:pPr>
        <w:pStyle w:val="Heading3"/>
        <w:rPr>
          <w:sz w:val="24"/>
          <w:szCs w:val="24"/>
        </w:rPr>
      </w:pPr>
      <w:r w:rsidRPr="00B802E4">
        <w:rPr>
          <w:sz w:val="24"/>
          <w:szCs w:val="24"/>
        </w:rPr>
        <w:t xml:space="preserve">ST1.5 Relationship </w:t>
      </w:r>
      <w:proofErr w:type="gramStart"/>
      <w:r w:rsidRPr="00B802E4">
        <w:rPr>
          <w:sz w:val="24"/>
          <w:szCs w:val="24"/>
        </w:rPr>
        <w:t>Between</w:t>
      </w:r>
      <w:proofErr w:type="gramEnd"/>
      <w:r w:rsidRPr="00B802E4">
        <w:rPr>
          <w:sz w:val="24"/>
          <w:szCs w:val="24"/>
        </w:rPr>
        <w:t xml:space="preserve"> Φ and Φ</w:t>
      </w:r>
      <w:r w:rsidRPr="00B802E4">
        <w:rPr>
          <w:i/>
          <w:sz w:val="24"/>
          <w:szCs w:val="24"/>
          <w:vertAlign w:val="subscript"/>
        </w:rPr>
        <w:t>E</w:t>
      </w:r>
    </w:p>
    <w:p w:rsidR="00B802E4" w:rsidRDefault="00B802E4" w:rsidP="00B802E4">
      <w:pPr>
        <w:pStyle w:val="isselectedend"/>
      </w:pPr>
      <w:r>
        <w:t>The theoretical parameter Φ and the empirical estimator Φ</w:t>
      </w:r>
      <w:r w:rsidRPr="00B802E4">
        <w:rPr>
          <w:i/>
          <w:vertAlign w:val="subscript"/>
        </w:rPr>
        <w:t>E</w:t>
      </w:r>
      <w:r>
        <w:t xml:space="preserve"> </w:t>
      </w:r>
      <w:proofErr w:type="gramStart"/>
      <w:r>
        <w:t>serve</w:t>
      </w:r>
      <w:proofErr w:type="gramEnd"/>
      <w:r>
        <w:t xml:space="preserve"> distinct but complementary roles within the </w:t>
      </w:r>
      <w:proofErr w:type="spellStart"/>
      <w:r>
        <w:t>Bioevo</w:t>
      </w:r>
      <w:proofErr w:type="spellEnd"/>
      <w:r>
        <w:t>-Cybernetic framework. The parameter Φ governs the dynamics of the mathematical model and functions as the bifurcation control parameter responsible for threshold behavior and attractor restructuring. By contrast, Φ</w:t>
      </w:r>
      <w:r w:rsidRPr="00B802E4">
        <w:rPr>
          <w:i/>
          <w:vertAlign w:val="subscript"/>
        </w:rPr>
        <w:t>E</w:t>
      </w:r>
      <w:r>
        <w:t xml:space="preserve"> is a network-derived quantity computed from observable biological interaction networks.</w:t>
      </w:r>
    </w:p>
    <w:p w:rsidR="00B802E4" w:rsidRDefault="00B802E4" w:rsidP="00B802E4">
      <w:pPr>
        <w:pStyle w:val="NormalWeb"/>
      </w:pPr>
      <w:r>
        <w:t>Although Φ</w:t>
      </w:r>
      <w:r w:rsidRPr="00B802E4">
        <w:rPr>
          <w:i/>
          <w:vertAlign w:val="subscript"/>
        </w:rPr>
        <w:t>E</w:t>
      </w:r>
      <w:r>
        <w:t xml:space="preserve"> is expected to correlate with the underlying level of regulatory integration, it should not be interpreted as mathematically identical to Φ. Rather, Φ</w:t>
      </w:r>
      <w:r w:rsidRPr="00B802E4">
        <w:rPr>
          <w:i/>
          <w:vertAlign w:val="subscript"/>
        </w:rPr>
        <w:t>E</w:t>
      </w:r>
      <w:r>
        <w:t xml:space="preserve"> serves as an experimentally accessible indicator of the latent regulatory-integration state represented by Φ. Consequently, comparisons between empirically estimated Φ</w:t>
      </w:r>
      <w:r w:rsidRPr="00B802E4">
        <w:rPr>
          <w:i/>
          <w:vertAlign w:val="subscript"/>
        </w:rPr>
        <w:t>E</w:t>
      </w:r>
      <w:r>
        <w:t xml:space="preserve"> values and the theoretical threshold </w:t>
      </w:r>
      <w:proofErr w:type="spellStart"/>
      <w:r>
        <w:t>Φ</w:t>
      </w:r>
      <w:r w:rsidRPr="00B802E4">
        <w:rPr>
          <w:i/>
          <w:vertAlign w:val="subscript"/>
        </w:rPr>
        <w:t>c</w:t>
      </w:r>
      <w:proofErr w:type="spellEnd"/>
      <w:r>
        <w:t xml:space="preserve"> provide a practical framework for evaluating the model's predictions across diverse biological systems.</w:t>
      </w:r>
    </w:p>
    <w:p w:rsidR="005A0B5C" w:rsidRDefault="005A0B5C" w:rsidP="00861E2B"/>
    <w:p w:rsidR="00861E2B" w:rsidRPr="00466481" w:rsidRDefault="00861E2B" w:rsidP="00861E2B">
      <w:pPr>
        <w:spacing w:before="100" w:beforeAutospacing="1" w:after="100" w:afterAutospacing="1" w:line="240" w:lineRule="auto"/>
        <w:jc w:val="center"/>
        <w:rPr>
          <w:rFonts w:ascii="Times New Roman" w:eastAsia="Times New Roman" w:hAnsi="Times New Roman" w:cs="Times New Roman"/>
          <w:b/>
          <w:sz w:val="28"/>
          <w:szCs w:val="28"/>
        </w:rPr>
      </w:pPr>
      <w:proofErr w:type="gramStart"/>
      <w:r w:rsidRPr="00466481">
        <w:rPr>
          <w:rFonts w:ascii="Times New Roman" w:eastAsia="Times New Roman" w:hAnsi="Times New Roman" w:cs="Times New Roman"/>
          <w:b/>
          <w:sz w:val="28"/>
          <w:szCs w:val="28"/>
        </w:rPr>
        <w:t xml:space="preserve">Supplementary Table </w:t>
      </w:r>
      <w:r w:rsidRPr="00466481">
        <w:rPr>
          <w:rFonts w:ascii="Times New Roman" w:eastAsia="Times New Roman" w:hAnsi="Times New Roman" w:cs="Times New Roman"/>
          <w:b/>
          <w:sz w:val="28"/>
          <w:szCs w:val="28"/>
          <w:highlight w:val="yellow"/>
        </w:rPr>
        <w:t>ST2.</w:t>
      </w:r>
      <w:proofErr w:type="gramEnd"/>
      <w:r w:rsidRPr="00466481">
        <w:rPr>
          <w:rFonts w:ascii="Times New Roman" w:eastAsia="Times New Roman" w:hAnsi="Times New Roman" w:cs="Times New Roman"/>
          <w:b/>
          <w:sz w:val="28"/>
          <w:szCs w:val="28"/>
        </w:rPr>
        <w:t xml:space="preserve"> Biological Interpretation of Regulatory Integration and Its Components</w:t>
      </w:r>
    </w:p>
    <w:p w:rsidR="00146B73" w:rsidRPr="00146B73" w:rsidRDefault="00146B73" w:rsidP="00146B73">
      <w:pPr>
        <w:spacing w:before="100" w:beforeAutospacing="1" w:after="100" w:afterAutospacing="1" w:line="240" w:lineRule="auto"/>
        <w:outlineLvl w:val="2"/>
        <w:rPr>
          <w:rFonts w:ascii="Times New Roman" w:eastAsia="Times New Roman" w:hAnsi="Times New Roman" w:cs="Times New Roman"/>
          <w:b/>
          <w:bCs/>
          <w:sz w:val="24"/>
          <w:szCs w:val="24"/>
        </w:rPr>
      </w:pPr>
      <w:r w:rsidRPr="00146B73">
        <w:rPr>
          <w:rFonts w:ascii="Times New Roman" w:eastAsia="Times New Roman" w:hAnsi="Times New Roman" w:cs="Times New Roman"/>
          <w:b/>
          <w:bCs/>
          <w:sz w:val="24"/>
          <w:szCs w:val="24"/>
        </w:rPr>
        <w:lastRenderedPageBreak/>
        <w:t>ST2. Biological Interpretation of Regulatory Integration and Its Components</w:t>
      </w:r>
    </w:p>
    <w:tbl>
      <w:tblPr>
        <w:tblW w:w="0" w:type="auto"/>
        <w:tblCellSpacing w:w="15" w:type="dxa"/>
        <w:tblCellMar>
          <w:top w:w="15" w:type="dxa"/>
          <w:left w:w="15" w:type="dxa"/>
          <w:bottom w:w="15" w:type="dxa"/>
          <w:right w:w="15" w:type="dxa"/>
        </w:tblCellMar>
        <w:tblLook w:val="04A0"/>
      </w:tblPr>
      <w:tblGrid>
        <w:gridCol w:w="754"/>
        <w:gridCol w:w="1985"/>
        <w:gridCol w:w="3118"/>
        <w:gridCol w:w="3593"/>
      </w:tblGrid>
      <w:tr w:rsidR="00146B73" w:rsidRPr="00146B73" w:rsidTr="00146B73">
        <w:trPr>
          <w:tblHeade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b/>
                <w:bCs/>
                <w:sz w:val="20"/>
                <w:szCs w:val="20"/>
              </w:rPr>
            </w:pPr>
            <w:r w:rsidRPr="00146B73">
              <w:rPr>
                <w:rFonts w:ascii="Times New Roman" w:eastAsia="Times New Roman" w:hAnsi="Times New Roman" w:cs="Times New Roman"/>
                <w:b/>
                <w:bCs/>
                <w:sz w:val="20"/>
                <w:szCs w:val="20"/>
              </w:rPr>
              <w:t>Symbol</w:t>
            </w:r>
          </w:p>
        </w:tc>
        <w:tc>
          <w:tcPr>
            <w:tcW w:w="1955" w:type="dxa"/>
            <w:vAlign w:val="center"/>
            <w:hideMark/>
          </w:tcPr>
          <w:p w:rsidR="00146B73" w:rsidRPr="00146B73" w:rsidRDefault="00146B73" w:rsidP="00146B73">
            <w:pPr>
              <w:spacing w:after="0" w:line="240" w:lineRule="auto"/>
              <w:jc w:val="center"/>
              <w:rPr>
                <w:rFonts w:ascii="Times New Roman" w:eastAsia="Times New Roman" w:hAnsi="Times New Roman" w:cs="Times New Roman"/>
                <w:b/>
                <w:bCs/>
                <w:sz w:val="20"/>
                <w:szCs w:val="20"/>
              </w:rPr>
            </w:pPr>
            <w:r w:rsidRPr="00146B73">
              <w:rPr>
                <w:rFonts w:ascii="Times New Roman" w:eastAsia="Times New Roman" w:hAnsi="Times New Roman" w:cs="Times New Roman"/>
                <w:b/>
                <w:bCs/>
                <w:sz w:val="20"/>
                <w:szCs w:val="20"/>
              </w:rPr>
              <w:t>Biological Meaning</w:t>
            </w:r>
          </w:p>
        </w:tc>
        <w:tc>
          <w:tcPr>
            <w:tcW w:w="3088" w:type="dxa"/>
            <w:vAlign w:val="center"/>
            <w:hideMark/>
          </w:tcPr>
          <w:p w:rsidR="00146B73" w:rsidRPr="00146B73" w:rsidRDefault="00146B73" w:rsidP="00146B73">
            <w:pPr>
              <w:spacing w:after="0" w:line="240" w:lineRule="auto"/>
              <w:jc w:val="center"/>
              <w:rPr>
                <w:rFonts w:ascii="Times New Roman" w:eastAsia="Times New Roman" w:hAnsi="Times New Roman" w:cs="Times New Roman"/>
                <w:b/>
                <w:bCs/>
                <w:sz w:val="20"/>
                <w:szCs w:val="20"/>
              </w:rPr>
            </w:pPr>
            <w:r w:rsidRPr="00146B73">
              <w:rPr>
                <w:rFonts w:ascii="Times New Roman" w:eastAsia="Times New Roman" w:hAnsi="Times New Roman" w:cs="Times New Roman"/>
                <w:b/>
                <w:bCs/>
                <w:sz w:val="20"/>
                <w:szCs w:val="20"/>
              </w:rPr>
              <w:t>Functional Contribution</w:t>
            </w:r>
          </w:p>
        </w:tc>
        <w:tc>
          <w:tcPr>
            <w:tcW w:w="3548" w:type="dxa"/>
            <w:vAlign w:val="center"/>
            <w:hideMark/>
          </w:tcPr>
          <w:p w:rsidR="00146B73" w:rsidRPr="00146B73" w:rsidRDefault="00146B73" w:rsidP="00146B73">
            <w:pPr>
              <w:spacing w:after="0" w:line="240" w:lineRule="auto"/>
              <w:jc w:val="center"/>
              <w:rPr>
                <w:rFonts w:ascii="Times New Roman" w:eastAsia="Times New Roman" w:hAnsi="Times New Roman" w:cs="Times New Roman"/>
                <w:b/>
                <w:bCs/>
                <w:sz w:val="20"/>
                <w:szCs w:val="20"/>
              </w:rPr>
            </w:pPr>
            <w:r w:rsidRPr="00146B73">
              <w:rPr>
                <w:rFonts w:ascii="Times New Roman" w:eastAsia="Times New Roman" w:hAnsi="Times New Roman" w:cs="Times New Roman"/>
                <w:b/>
                <w:bCs/>
                <w:sz w:val="20"/>
                <w:szCs w:val="20"/>
              </w:rPr>
              <w:t>Example System</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Φ</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Theoretical regulatory integration</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 xml:space="preserve">Governs threshold dynamics, </w:t>
            </w:r>
            <w:proofErr w:type="spellStart"/>
            <w:r w:rsidRPr="00146B73">
              <w:rPr>
                <w:rFonts w:ascii="Times New Roman" w:eastAsia="Times New Roman" w:hAnsi="Times New Roman" w:cs="Times New Roman"/>
                <w:sz w:val="20"/>
                <w:szCs w:val="20"/>
              </w:rPr>
              <w:t>multistability</w:t>
            </w:r>
            <w:proofErr w:type="spellEnd"/>
            <w:r w:rsidRPr="00146B73">
              <w:rPr>
                <w:rFonts w:ascii="Times New Roman" w:eastAsia="Times New Roman" w:hAnsi="Times New Roman" w:cs="Times New Roman"/>
                <w:sz w:val="20"/>
                <w:szCs w:val="20"/>
              </w:rPr>
              <w:t>, hysteresis, and attractor restructuring</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proofErr w:type="spellStart"/>
            <w:r w:rsidRPr="00146B73">
              <w:rPr>
                <w:rFonts w:ascii="Times New Roman" w:eastAsia="Times New Roman" w:hAnsi="Times New Roman" w:cs="Times New Roman"/>
                <w:sz w:val="20"/>
                <w:szCs w:val="20"/>
              </w:rPr>
              <w:t>Endosymbiotic</w:t>
            </w:r>
            <w:proofErr w:type="spellEnd"/>
            <w:r w:rsidRPr="00146B73">
              <w:rPr>
                <w:rFonts w:ascii="Times New Roman" w:eastAsia="Times New Roman" w:hAnsi="Times New Roman" w:cs="Times New Roman"/>
                <w:sz w:val="20"/>
                <w:szCs w:val="20"/>
              </w:rPr>
              <w:t xml:space="preserve"> cells, </w:t>
            </w:r>
            <w:proofErr w:type="spellStart"/>
            <w:r w:rsidRPr="00146B73">
              <w:rPr>
                <w:rFonts w:ascii="Times New Roman" w:eastAsia="Times New Roman" w:hAnsi="Times New Roman" w:cs="Times New Roman"/>
                <w:sz w:val="20"/>
                <w:szCs w:val="20"/>
              </w:rPr>
              <w:t>multicellular</w:t>
            </w:r>
            <w:proofErr w:type="spellEnd"/>
            <w:r w:rsidRPr="00146B73">
              <w:rPr>
                <w:rFonts w:ascii="Times New Roman" w:eastAsia="Times New Roman" w:hAnsi="Times New Roman" w:cs="Times New Roman"/>
                <w:sz w:val="20"/>
                <w:szCs w:val="20"/>
              </w:rPr>
              <w:t xml:space="preserve"> organisms, </w:t>
            </w:r>
            <w:proofErr w:type="spellStart"/>
            <w:r w:rsidRPr="00146B73">
              <w:rPr>
                <w:rFonts w:ascii="Times New Roman" w:eastAsia="Times New Roman" w:hAnsi="Times New Roman" w:cs="Times New Roman"/>
                <w:sz w:val="20"/>
                <w:szCs w:val="20"/>
              </w:rPr>
              <w:t>eusocial</w:t>
            </w:r>
            <w:proofErr w:type="spellEnd"/>
            <w:r w:rsidRPr="00146B73">
              <w:rPr>
                <w:rFonts w:ascii="Times New Roman" w:eastAsia="Times New Roman" w:hAnsi="Times New Roman" w:cs="Times New Roman"/>
                <w:sz w:val="20"/>
                <w:szCs w:val="20"/>
              </w:rPr>
              <w:t xml:space="preserve"> colonies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Φ</w:t>
            </w:r>
            <w:r w:rsidRPr="00146B73">
              <w:rPr>
                <w:rFonts w:ascii="Times New Roman" w:eastAsia="Times New Roman" w:hAnsi="Times New Roman" w:cs="Times New Roman"/>
                <w:b/>
                <w:bCs/>
                <w:sz w:val="20"/>
                <w:szCs w:val="20"/>
                <w:vertAlign w:val="subscript"/>
              </w:rPr>
              <w:t>E</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Empirical regulatory-integration estimator</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Operational approximation of Φ derived from network organization</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Gene-regulatory networks, protein-interaction networks, signaling networks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proofErr w:type="spellStart"/>
            <w:r w:rsidRPr="00146B73">
              <w:rPr>
                <w:rFonts w:ascii="Times New Roman" w:eastAsia="Times New Roman" w:hAnsi="Times New Roman" w:cs="Times New Roman"/>
                <w:b/>
                <w:bCs/>
                <w:sz w:val="20"/>
                <w:szCs w:val="20"/>
              </w:rPr>
              <w:t>Φ</w:t>
            </w:r>
            <w:r w:rsidRPr="00146B73">
              <w:rPr>
                <w:rFonts w:ascii="Times New Roman" w:eastAsia="Times New Roman" w:hAnsi="Times New Roman" w:cs="Times New Roman"/>
                <w:b/>
                <w:bCs/>
                <w:sz w:val="20"/>
                <w:szCs w:val="20"/>
                <w:vertAlign w:val="subscript"/>
              </w:rPr>
              <w:t>c</w:t>
            </w:r>
            <w:proofErr w:type="spellEnd"/>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Critical regulatory threshold</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Minimum integration required for emergence of alternative organizational regimes</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 xml:space="preserve">Stable </w:t>
            </w:r>
            <w:proofErr w:type="spellStart"/>
            <w:r w:rsidRPr="00146B73">
              <w:rPr>
                <w:rFonts w:ascii="Times New Roman" w:eastAsia="Times New Roman" w:hAnsi="Times New Roman" w:cs="Times New Roman"/>
                <w:sz w:val="20"/>
                <w:szCs w:val="20"/>
              </w:rPr>
              <w:t>endosymbiotic</w:t>
            </w:r>
            <w:proofErr w:type="spellEnd"/>
            <w:r w:rsidRPr="00146B73">
              <w:rPr>
                <w:rFonts w:ascii="Times New Roman" w:eastAsia="Times New Roman" w:hAnsi="Times New Roman" w:cs="Times New Roman"/>
                <w:sz w:val="20"/>
                <w:szCs w:val="20"/>
              </w:rPr>
              <w:t xml:space="preserve"> integration, </w:t>
            </w:r>
            <w:proofErr w:type="spellStart"/>
            <w:r w:rsidRPr="00146B73">
              <w:rPr>
                <w:rFonts w:ascii="Times New Roman" w:eastAsia="Times New Roman" w:hAnsi="Times New Roman" w:cs="Times New Roman"/>
                <w:sz w:val="20"/>
                <w:szCs w:val="20"/>
              </w:rPr>
              <w:t>multicellular</w:t>
            </w:r>
            <w:proofErr w:type="spellEnd"/>
            <w:r w:rsidRPr="00146B73">
              <w:rPr>
                <w:rFonts w:ascii="Times New Roman" w:eastAsia="Times New Roman" w:hAnsi="Times New Roman" w:cs="Times New Roman"/>
                <w:sz w:val="20"/>
                <w:szCs w:val="20"/>
              </w:rPr>
              <w:t xml:space="preserve"> organization, developmental reorganization</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Λ</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Energetic throughput</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Supplies metabolic resources necessary for coordinated regulation</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ATP production, mitochondrial metabolism, nutrient transport</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Ξ</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Structural coupling</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Physically links interacting components</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Host–organelle association, cell adhesion, tissue organization</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R</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Regulatory architecture</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Organizes control and information flow</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Gene-regulatory networks, signaling pathways, neural communication</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I</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Information exchange</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Enables transmission of signals among interacting units</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Intracellular signaling, hormonal communication, social communication</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F</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Feedback organization</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Stabilizes or amplifies regulatory responses</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Homeostatic regulation, developmental feedback loops, collective decision-making</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A</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Functional specialization</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Creates division of labor among subsystems</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 xml:space="preserve">Cell differentiation, tissue specialization, </w:t>
            </w:r>
            <w:proofErr w:type="spellStart"/>
            <w:r w:rsidRPr="00146B73">
              <w:rPr>
                <w:rFonts w:ascii="Times New Roman" w:eastAsia="Times New Roman" w:hAnsi="Times New Roman" w:cs="Times New Roman"/>
                <w:sz w:val="20"/>
                <w:szCs w:val="20"/>
              </w:rPr>
              <w:t>eusocial</w:t>
            </w:r>
            <w:proofErr w:type="spellEnd"/>
            <w:r w:rsidRPr="00146B73">
              <w:rPr>
                <w:rFonts w:ascii="Times New Roman" w:eastAsia="Times New Roman" w:hAnsi="Times New Roman" w:cs="Times New Roman"/>
                <w:sz w:val="20"/>
                <w:szCs w:val="20"/>
              </w:rPr>
              <w:t xml:space="preserve"> castes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proofErr w:type="spellStart"/>
            <w:r w:rsidRPr="00146B73">
              <w:rPr>
                <w:rFonts w:ascii="Times New Roman" w:eastAsia="Times New Roman" w:hAnsi="Times New Roman" w:cs="Times New Roman"/>
                <w:b/>
                <w:bCs/>
                <w:sz w:val="20"/>
                <w:szCs w:val="20"/>
              </w:rPr>
              <w:t>EC</w:t>
            </w:r>
            <w:r w:rsidRPr="00146B73">
              <w:rPr>
                <w:rFonts w:ascii="Times New Roman" w:eastAsia="Times New Roman" w:hAnsi="Times New Roman" w:cs="Times New Roman"/>
                <w:b/>
                <w:bCs/>
                <w:sz w:val="20"/>
                <w:szCs w:val="20"/>
                <w:vertAlign w:val="subscript"/>
              </w:rPr>
              <w:t>i</w:t>
            </w:r>
            <w:proofErr w:type="spellEnd"/>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Eigenvector centrality</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Quantifies regulatory influence within the network</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Master transcription factors, highly influential signaling nodes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proofErr w:type="spellStart"/>
            <w:r w:rsidRPr="00146B73">
              <w:rPr>
                <w:rFonts w:ascii="Times New Roman" w:eastAsia="Times New Roman" w:hAnsi="Times New Roman" w:cs="Times New Roman"/>
                <w:b/>
                <w:bCs/>
                <w:sz w:val="20"/>
                <w:szCs w:val="20"/>
              </w:rPr>
              <w:t>PR</w:t>
            </w:r>
            <w:r w:rsidRPr="00146B73">
              <w:rPr>
                <w:rFonts w:ascii="Times New Roman" w:eastAsia="Times New Roman" w:hAnsi="Times New Roman" w:cs="Times New Roman"/>
                <w:b/>
                <w:bCs/>
                <w:sz w:val="20"/>
                <w:szCs w:val="20"/>
                <w:vertAlign w:val="subscript"/>
              </w:rPr>
              <w:t>i</w:t>
            </w:r>
            <w:proofErr w:type="spellEnd"/>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proofErr w:type="spellStart"/>
            <w:r w:rsidRPr="00146B73">
              <w:rPr>
                <w:rFonts w:ascii="Times New Roman" w:eastAsia="Times New Roman" w:hAnsi="Times New Roman" w:cs="Times New Roman"/>
                <w:sz w:val="20"/>
                <w:szCs w:val="20"/>
              </w:rPr>
              <w:t>PageRank</w:t>
            </w:r>
            <w:proofErr w:type="spellEnd"/>
            <w:r w:rsidRPr="00146B73">
              <w:rPr>
                <w:rFonts w:ascii="Times New Roman" w:eastAsia="Times New Roman" w:hAnsi="Times New Roman" w:cs="Times New Roman"/>
                <w:sz w:val="20"/>
                <w:szCs w:val="20"/>
              </w:rPr>
              <w:t xml:space="preserve"> centrality</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 xml:space="preserve">Quantifies accessibility and information </w:t>
            </w:r>
            <w:proofErr w:type="spellStart"/>
            <w:r w:rsidRPr="00146B73">
              <w:rPr>
                <w:rFonts w:ascii="Times New Roman" w:eastAsia="Times New Roman" w:hAnsi="Times New Roman" w:cs="Times New Roman"/>
                <w:sz w:val="20"/>
                <w:szCs w:val="20"/>
              </w:rPr>
              <w:t>reachability</w:t>
            </w:r>
            <w:proofErr w:type="spellEnd"/>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Regulatory hubs, signal-distribution nodes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18"/>
                <w:szCs w:val="18"/>
              </w:rPr>
            </w:pPr>
            <w:r w:rsidRPr="00146B73">
              <w:rPr>
                <w:rFonts w:ascii="Times New Roman" w:eastAsia="Times New Roman" w:hAnsi="Times New Roman" w:cs="Times New Roman"/>
                <w:b/>
                <w:bCs/>
                <w:sz w:val="18"/>
                <w:szCs w:val="18"/>
              </w:rPr>
              <w:t xml:space="preserve">I = Σ </w:t>
            </w:r>
            <w:proofErr w:type="spellStart"/>
            <w:r w:rsidRPr="00146B73">
              <w:rPr>
                <w:rFonts w:ascii="Times New Roman" w:eastAsia="Times New Roman" w:hAnsi="Times New Roman" w:cs="Times New Roman"/>
                <w:b/>
                <w:bCs/>
                <w:sz w:val="18"/>
                <w:szCs w:val="18"/>
              </w:rPr>
              <w:t>EC</w:t>
            </w:r>
            <w:r w:rsidRPr="00146B73">
              <w:rPr>
                <w:rFonts w:ascii="Times New Roman" w:eastAsia="Times New Roman" w:hAnsi="Times New Roman" w:cs="Times New Roman"/>
                <w:b/>
                <w:bCs/>
                <w:sz w:val="18"/>
                <w:szCs w:val="18"/>
                <w:vertAlign w:val="subscript"/>
              </w:rPr>
              <w:t>i</w:t>
            </w:r>
            <w:r w:rsidRPr="00146B73">
              <w:rPr>
                <w:rFonts w:ascii="Times New Roman" w:eastAsia="Times New Roman" w:hAnsi="Times New Roman" w:cs="Times New Roman"/>
                <w:b/>
                <w:bCs/>
                <w:sz w:val="18"/>
                <w:szCs w:val="18"/>
              </w:rPr>
              <w:t>PR</w:t>
            </w:r>
            <w:r w:rsidRPr="00146B73">
              <w:rPr>
                <w:rFonts w:ascii="Times New Roman" w:eastAsia="Times New Roman" w:hAnsi="Times New Roman" w:cs="Times New Roman"/>
                <w:b/>
                <w:bCs/>
                <w:sz w:val="18"/>
                <w:szCs w:val="18"/>
                <w:vertAlign w:val="subscript"/>
              </w:rPr>
              <w:t>i</w:t>
            </w:r>
            <w:proofErr w:type="spellEnd"/>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Influence–accessibility score</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Represents global information integration capacity</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Whole gene-regulatory networks, signaling systems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proofErr w:type="spellStart"/>
            <w:r w:rsidRPr="00146B73">
              <w:rPr>
                <w:rFonts w:ascii="Times New Roman" w:eastAsia="Times New Roman" w:hAnsi="Times New Roman" w:cs="Times New Roman"/>
                <w:b/>
                <w:bCs/>
                <w:sz w:val="20"/>
                <w:szCs w:val="20"/>
              </w:rPr>
              <w:t>C</w:t>
            </w:r>
            <w:r w:rsidRPr="00146B73">
              <w:rPr>
                <w:rFonts w:ascii="Times New Roman" w:eastAsia="Times New Roman" w:hAnsi="Times New Roman" w:cs="Times New Roman"/>
                <w:b/>
                <w:bCs/>
                <w:sz w:val="20"/>
                <w:szCs w:val="20"/>
                <w:vertAlign w:val="subscript"/>
              </w:rPr>
              <w:t>i</w:t>
            </w:r>
            <w:proofErr w:type="spellEnd"/>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Local clustering coefficient</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Measures local subsystem coordination</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Functional gene modules, signaling clusters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C̄</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Mean clustering coefficient</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Measures overall organizational coherence</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Integrated developmental or regulatory networks</w:t>
            </w:r>
          </w:p>
        </w:tc>
      </w:tr>
      <w:tr w:rsidR="00146B73" w:rsidRPr="00146B73" w:rsidTr="00146B73">
        <w:trPr>
          <w:tblCellSpacing w:w="15" w:type="dxa"/>
        </w:trPr>
        <w:tc>
          <w:tcPr>
            <w:tcW w:w="709" w:type="dxa"/>
            <w:vAlign w:val="center"/>
            <w:hideMark/>
          </w:tcPr>
          <w:p w:rsidR="00146B73" w:rsidRPr="00146B73" w:rsidRDefault="00146B73" w:rsidP="00146B73">
            <w:pPr>
              <w:spacing w:after="0" w:line="240" w:lineRule="auto"/>
              <w:jc w:val="center"/>
              <w:rPr>
                <w:rFonts w:ascii="Times New Roman" w:eastAsia="Times New Roman" w:hAnsi="Times New Roman" w:cs="Times New Roman"/>
                <w:sz w:val="20"/>
                <w:szCs w:val="20"/>
              </w:rPr>
            </w:pPr>
            <w:r w:rsidRPr="00146B73">
              <w:rPr>
                <w:rFonts w:ascii="Times New Roman" w:eastAsia="Times New Roman" w:hAnsi="Times New Roman" w:cs="Times New Roman"/>
                <w:b/>
                <w:bCs/>
                <w:sz w:val="20"/>
                <w:szCs w:val="20"/>
              </w:rPr>
              <w:t>M</w:t>
            </w:r>
          </w:p>
        </w:tc>
        <w:tc>
          <w:tcPr>
            <w:tcW w:w="1955"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Modularity</w:t>
            </w:r>
          </w:p>
        </w:tc>
        <w:tc>
          <w:tcPr>
            <w:tcW w:w="308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Measures hierarchical differentiation and specialization</w:t>
            </w:r>
          </w:p>
        </w:tc>
        <w:tc>
          <w:tcPr>
            <w:tcW w:w="3548" w:type="dxa"/>
            <w:vAlign w:val="center"/>
            <w:hideMark/>
          </w:tcPr>
          <w:p w:rsidR="00146B73" w:rsidRPr="00146B73" w:rsidRDefault="00146B73" w:rsidP="00146B73">
            <w:pPr>
              <w:spacing w:after="0"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sz w:val="20"/>
                <w:szCs w:val="20"/>
              </w:rPr>
              <w:t>Tissue-specific regulatory modules, organ systems, ecological guilds</w:t>
            </w:r>
          </w:p>
        </w:tc>
      </w:tr>
    </w:tbl>
    <w:p w:rsidR="00146B73" w:rsidRPr="00146B73" w:rsidRDefault="00146B73" w:rsidP="00146B73">
      <w:pPr>
        <w:spacing w:before="100" w:beforeAutospacing="1" w:after="100" w:afterAutospacing="1" w:line="240" w:lineRule="auto"/>
        <w:outlineLvl w:val="2"/>
        <w:rPr>
          <w:rFonts w:ascii="Times New Roman" w:eastAsia="Times New Roman" w:hAnsi="Times New Roman" w:cs="Times New Roman"/>
          <w:b/>
          <w:bCs/>
          <w:sz w:val="24"/>
          <w:szCs w:val="24"/>
        </w:rPr>
      </w:pPr>
      <w:r w:rsidRPr="00146B73">
        <w:rPr>
          <w:rFonts w:ascii="Times New Roman" w:eastAsia="Times New Roman" w:hAnsi="Times New Roman" w:cs="Times New Roman"/>
          <w:b/>
          <w:bCs/>
          <w:sz w:val="24"/>
          <w:szCs w:val="24"/>
        </w:rPr>
        <w:t>Suggested ST2 Footnote</w:t>
      </w:r>
    </w:p>
    <w:p w:rsidR="00146B73" w:rsidRPr="00146B73" w:rsidRDefault="00146B73" w:rsidP="00146B73">
      <w:pPr>
        <w:spacing w:before="100" w:beforeAutospacing="1" w:after="100" w:afterAutospacing="1" w:line="240" w:lineRule="auto"/>
        <w:rPr>
          <w:rFonts w:ascii="Times New Roman" w:eastAsia="Times New Roman" w:hAnsi="Times New Roman" w:cs="Times New Roman"/>
          <w:sz w:val="20"/>
          <w:szCs w:val="20"/>
        </w:rPr>
      </w:pPr>
      <w:r w:rsidRPr="00146B73">
        <w:rPr>
          <w:rFonts w:ascii="Times New Roman" w:eastAsia="Times New Roman" w:hAnsi="Times New Roman" w:cs="Times New Roman"/>
          <w:bCs/>
          <w:sz w:val="20"/>
          <w:szCs w:val="20"/>
        </w:rPr>
        <w:t>Regulatory integration (Φ)</w:t>
      </w:r>
      <w:r w:rsidRPr="00146B73">
        <w:rPr>
          <w:rFonts w:ascii="Times New Roman" w:eastAsia="Times New Roman" w:hAnsi="Times New Roman" w:cs="Times New Roman"/>
          <w:sz w:val="20"/>
          <w:szCs w:val="20"/>
        </w:rPr>
        <w:t xml:space="preserve"> is treated as a latent theoretical quantity describing system-level coordination among biological components. </w:t>
      </w:r>
      <w:r w:rsidRPr="00146B73">
        <w:rPr>
          <w:rFonts w:ascii="Times New Roman" w:eastAsia="Times New Roman" w:hAnsi="Times New Roman" w:cs="Times New Roman"/>
          <w:bCs/>
          <w:sz w:val="20"/>
          <w:szCs w:val="20"/>
        </w:rPr>
        <w:t>Φ</w:t>
      </w:r>
      <w:r w:rsidRPr="00146B73">
        <w:rPr>
          <w:rFonts w:ascii="Times New Roman" w:eastAsia="Times New Roman" w:hAnsi="Times New Roman" w:cs="Times New Roman"/>
          <w:bCs/>
          <w:i/>
          <w:sz w:val="20"/>
          <w:szCs w:val="20"/>
          <w:vertAlign w:val="subscript"/>
        </w:rPr>
        <w:t>E</w:t>
      </w:r>
      <w:r w:rsidRPr="00146B73">
        <w:rPr>
          <w:rFonts w:ascii="Times New Roman" w:eastAsia="Times New Roman" w:hAnsi="Times New Roman" w:cs="Times New Roman"/>
          <w:sz w:val="20"/>
          <w:szCs w:val="20"/>
        </w:rPr>
        <w:t xml:space="preserve"> denotes the empirical estimator introduced in Section 2.5:</w:t>
      </w:r>
    </w:p>
    <w:p w:rsidR="00146B73" w:rsidRPr="00146B73" w:rsidRDefault="00146B73" w:rsidP="00146B73">
      <w:pPr>
        <w:spacing w:before="100" w:beforeAutospacing="1" w:after="100" w:afterAutospacing="1" w:line="240" w:lineRule="auto"/>
        <w:ind w:left="2160" w:firstLine="720"/>
        <w:rPr>
          <w:rFonts w:ascii="Times New Roman" w:eastAsia="Times New Roman" w:hAnsi="Times New Roman" w:cs="Times New Roman"/>
          <w:i/>
          <w:sz w:val="20"/>
          <w:szCs w:val="20"/>
        </w:rPr>
      </w:pPr>
      <w:r w:rsidRPr="00146B73">
        <w:rPr>
          <w:rFonts w:ascii="Times New Roman" w:eastAsia="Times New Roman" w:hAnsi="Times New Roman" w:cs="Times New Roman"/>
          <w:bCs/>
          <w:sz w:val="20"/>
          <w:szCs w:val="20"/>
        </w:rPr>
        <w:t>Φ</w:t>
      </w:r>
      <w:r w:rsidRPr="00146B73">
        <w:rPr>
          <w:rFonts w:ascii="Times New Roman" w:eastAsia="Times New Roman" w:hAnsi="Times New Roman" w:cs="Times New Roman"/>
          <w:bCs/>
          <w:i/>
          <w:sz w:val="20"/>
          <w:szCs w:val="20"/>
          <w:vertAlign w:val="subscript"/>
        </w:rPr>
        <w:t>E</w:t>
      </w:r>
      <w:r w:rsidRPr="00146B73">
        <w:rPr>
          <w:rFonts w:ascii="Times New Roman" w:eastAsia="Times New Roman" w:hAnsi="Times New Roman" w:cs="Times New Roman"/>
          <w:bCs/>
          <w:sz w:val="20"/>
          <w:szCs w:val="20"/>
        </w:rPr>
        <w:t xml:space="preserve"> = (</w:t>
      </w:r>
      <w:proofErr w:type="spellStart"/>
      <w:r w:rsidRPr="00146B73">
        <w:rPr>
          <w:rFonts w:ascii="Times New Roman" w:eastAsia="Times New Roman" w:hAnsi="Times New Roman" w:cs="Times New Roman"/>
          <w:bCs/>
          <w:sz w:val="20"/>
          <w:szCs w:val="20"/>
        </w:rPr>
        <w:t>Σ</w:t>
      </w:r>
      <w:r w:rsidRPr="00146B73">
        <w:rPr>
          <w:rFonts w:ascii="Times New Roman" w:eastAsia="Times New Roman" w:hAnsi="Times New Roman" w:cs="Times New Roman"/>
          <w:bCs/>
          <w:i/>
          <w:sz w:val="20"/>
          <w:szCs w:val="20"/>
          <w:vertAlign w:val="subscript"/>
        </w:rPr>
        <w:t>i</w:t>
      </w:r>
      <w:proofErr w:type="spellEnd"/>
      <w:r w:rsidRPr="00146B73">
        <w:rPr>
          <w:rFonts w:ascii="Times New Roman" w:eastAsia="Times New Roman" w:hAnsi="Times New Roman" w:cs="Times New Roman"/>
          <w:bCs/>
          <w:i/>
          <w:sz w:val="20"/>
          <w:szCs w:val="20"/>
          <w:vertAlign w:val="subscript"/>
        </w:rPr>
        <w:t xml:space="preserve"> </w:t>
      </w:r>
      <w:proofErr w:type="spellStart"/>
      <w:r w:rsidRPr="00146B73">
        <w:rPr>
          <w:rFonts w:ascii="Times New Roman" w:eastAsia="Times New Roman" w:hAnsi="Times New Roman" w:cs="Times New Roman"/>
          <w:bCs/>
          <w:i/>
          <w:sz w:val="20"/>
          <w:szCs w:val="20"/>
        </w:rPr>
        <w:t>EC</w:t>
      </w:r>
      <w:r w:rsidRPr="00146B73">
        <w:rPr>
          <w:rFonts w:ascii="Times New Roman" w:eastAsia="Times New Roman" w:hAnsi="Times New Roman" w:cs="Times New Roman"/>
          <w:bCs/>
          <w:i/>
          <w:sz w:val="20"/>
          <w:szCs w:val="20"/>
          <w:vertAlign w:val="subscript"/>
        </w:rPr>
        <w:t>i</w:t>
      </w:r>
      <w:r w:rsidRPr="00146B73">
        <w:rPr>
          <w:rFonts w:ascii="Times New Roman" w:eastAsia="Times New Roman" w:hAnsi="Times New Roman" w:cs="Times New Roman"/>
          <w:bCs/>
          <w:i/>
          <w:sz w:val="20"/>
          <w:szCs w:val="20"/>
        </w:rPr>
        <w:t>PR</w:t>
      </w:r>
      <w:r w:rsidRPr="00146B73">
        <w:rPr>
          <w:rFonts w:ascii="Times New Roman" w:eastAsia="Times New Roman" w:hAnsi="Times New Roman" w:cs="Times New Roman"/>
          <w:bCs/>
          <w:i/>
          <w:sz w:val="20"/>
          <w:szCs w:val="20"/>
          <w:vertAlign w:val="subscript"/>
        </w:rPr>
        <w:t>i</w:t>
      </w:r>
      <w:proofErr w:type="spellEnd"/>
      <w:r w:rsidRPr="00146B73">
        <w:rPr>
          <w:rFonts w:ascii="Times New Roman" w:eastAsia="Times New Roman" w:hAnsi="Times New Roman" w:cs="Times New Roman"/>
          <w:bCs/>
          <w:sz w:val="20"/>
          <w:szCs w:val="20"/>
        </w:rPr>
        <w:t xml:space="preserve">) × </w:t>
      </w:r>
      <w:r w:rsidRPr="00146B73">
        <w:rPr>
          <w:rFonts w:ascii="Times New Roman" w:eastAsia="Times New Roman" w:hAnsi="Times New Roman" w:cs="Times New Roman"/>
          <w:bCs/>
          <w:i/>
          <w:sz w:val="20"/>
          <w:szCs w:val="20"/>
        </w:rPr>
        <w:t>C̄ × M</w:t>
      </w:r>
    </w:p>
    <w:p w:rsidR="00146B73" w:rsidRPr="00146B73" w:rsidRDefault="00146B73" w:rsidP="00861E2B">
      <w:pPr>
        <w:spacing w:before="100" w:beforeAutospacing="1" w:after="100" w:afterAutospacing="1" w:line="240" w:lineRule="auto"/>
        <w:rPr>
          <w:rFonts w:ascii="Times New Roman" w:eastAsia="Times New Roman" w:hAnsi="Times New Roman" w:cs="Times New Roman"/>
          <w:sz w:val="20"/>
          <w:szCs w:val="20"/>
        </w:rPr>
      </w:pPr>
      <w:proofErr w:type="gramStart"/>
      <w:r w:rsidRPr="00146B73">
        <w:rPr>
          <w:rFonts w:ascii="Times New Roman" w:eastAsia="Times New Roman" w:hAnsi="Times New Roman" w:cs="Times New Roman"/>
          <w:sz w:val="20"/>
          <w:szCs w:val="20"/>
        </w:rPr>
        <w:t>where</w:t>
      </w:r>
      <w:proofErr w:type="gramEnd"/>
      <w:r w:rsidRPr="00146B73">
        <w:rPr>
          <w:rFonts w:ascii="Times New Roman" w:eastAsia="Times New Roman" w:hAnsi="Times New Roman" w:cs="Times New Roman"/>
          <w:sz w:val="20"/>
          <w:szCs w:val="20"/>
        </w:rPr>
        <w:t xml:space="preserve"> </w:t>
      </w:r>
      <w:proofErr w:type="spellStart"/>
      <w:r w:rsidRPr="00146B73">
        <w:rPr>
          <w:rFonts w:ascii="Times New Roman" w:eastAsia="Times New Roman" w:hAnsi="Times New Roman" w:cs="Times New Roman"/>
          <w:bCs/>
          <w:sz w:val="20"/>
          <w:szCs w:val="20"/>
        </w:rPr>
        <w:t>Σ</w:t>
      </w:r>
      <w:r w:rsidRPr="00146B73">
        <w:rPr>
          <w:rFonts w:ascii="Times New Roman" w:eastAsia="Times New Roman" w:hAnsi="Times New Roman" w:cs="Times New Roman"/>
          <w:bCs/>
          <w:i/>
          <w:sz w:val="20"/>
          <w:szCs w:val="20"/>
          <w:vertAlign w:val="subscript"/>
        </w:rPr>
        <w:t>i</w:t>
      </w:r>
      <w:proofErr w:type="spellEnd"/>
      <w:r w:rsidRPr="00146B73">
        <w:rPr>
          <w:rFonts w:ascii="Times New Roman" w:eastAsia="Times New Roman" w:hAnsi="Times New Roman" w:cs="Times New Roman"/>
          <w:bCs/>
          <w:i/>
          <w:sz w:val="20"/>
          <w:szCs w:val="20"/>
          <w:vertAlign w:val="subscript"/>
        </w:rPr>
        <w:t xml:space="preserve"> </w:t>
      </w:r>
      <w:proofErr w:type="spellStart"/>
      <w:r w:rsidRPr="00146B73">
        <w:rPr>
          <w:rFonts w:ascii="Times New Roman" w:eastAsia="Times New Roman" w:hAnsi="Times New Roman" w:cs="Times New Roman"/>
          <w:bCs/>
          <w:i/>
          <w:sz w:val="20"/>
          <w:szCs w:val="20"/>
        </w:rPr>
        <w:t>EC</w:t>
      </w:r>
      <w:r w:rsidRPr="00146B73">
        <w:rPr>
          <w:rFonts w:ascii="Times New Roman" w:eastAsia="Times New Roman" w:hAnsi="Times New Roman" w:cs="Times New Roman"/>
          <w:bCs/>
          <w:i/>
          <w:sz w:val="20"/>
          <w:szCs w:val="20"/>
          <w:vertAlign w:val="subscript"/>
        </w:rPr>
        <w:t>i</w:t>
      </w:r>
      <w:r w:rsidRPr="00146B73">
        <w:rPr>
          <w:rFonts w:ascii="Times New Roman" w:eastAsia="Times New Roman" w:hAnsi="Times New Roman" w:cs="Times New Roman"/>
          <w:bCs/>
          <w:i/>
          <w:sz w:val="20"/>
          <w:szCs w:val="20"/>
        </w:rPr>
        <w:t>PR</w:t>
      </w:r>
      <w:r w:rsidRPr="00146B73">
        <w:rPr>
          <w:rFonts w:ascii="Times New Roman" w:eastAsia="Times New Roman" w:hAnsi="Times New Roman" w:cs="Times New Roman"/>
          <w:bCs/>
          <w:i/>
          <w:sz w:val="20"/>
          <w:szCs w:val="20"/>
          <w:vertAlign w:val="subscript"/>
        </w:rPr>
        <w:t>i</w:t>
      </w:r>
      <w:proofErr w:type="spellEnd"/>
      <w:r w:rsidRPr="00146B73">
        <w:rPr>
          <w:rFonts w:ascii="Times New Roman" w:eastAsia="Times New Roman" w:hAnsi="Times New Roman" w:cs="Times New Roman"/>
          <w:sz w:val="20"/>
          <w:szCs w:val="20"/>
        </w:rPr>
        <w:t xml:space="preserve"> represents the influence–accessibility score, </w:t>
      </w:r>
      <w:r w:rsidRPr="00146B73">
        <w:rPr>
          <w:rFonts w:ascii="Times New Roman" w:eastAsia="Times New Roman" w:hAnsi="Times New Roman" w:cs="Times New Roman"/>
          <w:bCs/>
          <w:i/>
          <w:sz w:val="20"/>
          <w:szCs w:val="20"/>
        </w:rPr>
        <w:t>C̄</w:t>
      </w:r>
      <w:r w:rsidRPr="00146B73">
        <w:rPr>
          <w:rFonts w:ascii="Times New Roman" w:eastAsia="Times New Roman" w:hAnsi="Times New Roman" w:cs="Times New Roman"/>
          <w:sz w:val="20"/>
          <w:szCs w:val="20"/>
        </w:rPr>
        <w:t xml:space="preserve"> is the mean clustering coefficient, and </w:t>
      </w:r>
      <w:r w:rsidRPr="00146B73">
        <w:rPr>
          <w:rFonts w:ascii="Times New Roman" w:eastAsia="Times New Roman" w:hAnsi="Times New Roman" w:cs="Times New Roman"/>
          <w:bCs/>
          <w:i/>
          <w:sz w:val="20"/>
          <w:szCs w:val="20"/>
        </w:rPr>
        <w:t>M</w:t>
      </w:r>
      <w:r w:rsidRPr="00146B73">
        <w:rPr>
          <w:rFonts w:ascii="Times New Roman" w:eastAsia="Times New Roman" w:hAnsi="Times New Roman" w:cs="Times New Roman"/>
          <w:i/>
          <w:sz w:val="20"/>
          <w:szCs w:val="20"/>
        </w:rPr>
        <w:t xml:space="preserve"> </w:t>
      </w:r>
      <w:r w:rsidRPr="00146B73">
        <w:rPr>
          <w:rFonts w:ascii="Times New Roman" w:eastAsia="Times New Roman" w:hAnsi="Times New Roman" w:cs="Times New Roman"/>
          <w:sz w:val="20"/>
          <w:szCs w:val="20"/>
        </w:rPr>
        <w:t xml:space="preserve">is network modularity. </w:t>
      </w:r>
      <w:r w:rsidRPr="00146B73">
        <w:rPr>
          <w:rFonts w:ascii="Times New Roman" w:eastAsia="Times New Roman" w:hAnsi="Times New Roman" w:cs="Times New Roman"/>
          <w:bCs/>
          <w:sz w:val="20"/>
          <w:szCs w:val="20"/>
        </w:rPr>
        <w:t>Φ</w:t>
      </w:r>
      <w:r w:rsidRPr="00146B73">
        <w:rPr>
          <w:rFonts w:ascii="Times New Roman" w:eastAsia="Times New Roman" w:hAnsi="Times New Roman" w:cs="Times New Roman"/>
          <w:bCs/>
          <w:i/>
          <w:sz w:val="20"/>
          <w:szCs w:val="20"/>
          <w:vertAlign w:val="subscript"/>
        </w:rPr>
        <w:t>E</w:t>
      </w:r>
      <w:r w:rsidRPr="00146B73">
        <w:rPr>
          <w:rFonts w:ascii="Times New Roman" w:eastAsia="Times New Roman" w:hAnsi="Times New Roman" w:cs="Times New Roman"/>
          <w:sz w:val="20"/>
          <w:szCs w:val="20"/>
        </w:rPr>
        <w:t xml:space="preserve"> should be interpreted as an operational approximation of the theoretical regulatory-integration parameter Φ rather than a direct measurement of Φ. Additional biological variables, including regulatory diversity (</w:t>
      </w:r>
      <w:r w:rsidRPr="00146B73">
        <w:rPr>
          <w:rFonts w:ascii="Times New Roman" w:eastAsia="Times New Roman" w:hAnsi="Times New Roman" w:cs="Times New Roman"/>
          <w:i/>
          <w:sz w:val="20"/>
          <w:szCs w:val="20"/>
        </w:rPr>
        <w:t>D</w:t>
      </w:r>
      <w:r w:rsidRPr="00146B73">
        <w:rPr>
          <w:rFonts w:ascii="Times New Roman" w:eastAsia="Times New Roman" w:hAnsi="Times New Roman" w:cs="Times New Roman"/>
          <w:i/>
          <w:sz w:val="20"/>
          <w:szCs w:val="20"/>
          <w:vertAlign w:val="subscript"/>
        </w:rPr>
        <w:t>i</w:t>
      </w:r>
      <w:r w:rsidRPr="00146B73">
        <w:rPr>
          <w:rFonts w:ascii="Times New Roman" w:eastAsia="Times New Roman" w:hAnsi="Times New Roman" w:cs="Times New Roman"/>
          <w:sz w:val="20"/>
          <w:szCs w:val="20"/>
        </w:rPr>
        <w:t>), regulatory connectivity, and feedback organization metrics, may contribute to future refinement of empirical estimates of regulatory integration but are not explicitly included in the current estimator.</w:t>
      </w:r>
    </w:p>
    <w:p w:rsidR="00EC7DD2" w:rsidRPr="008B4D31" w:rsidRDefault="00B002EA" w:rsidP="00861E2B">
      <w:pPr>
        <w:spacing w:before="100" w:beforeAutospacing="1" w:after="100" w:afterAutospacing="1" w:line="240" w:lineRule="auto"/>
        <w:rPr>
          <w:rFonts w:ascii="Times New Roman" w:eastAsia="Times New Roman" w:hAnsi="Times New Roman" w:cs="Times New Roman"/>
          <w:sz w:val="24"/>
          <w:szCs w:val="24"/>
        </w:rPr>
      </w:pPr>
      <w:r w:rsidRPr="00B002EA">
        <w:rPr>
          <w:rFonts w:ascii="Times New Roman" w:hAnsi="Times New Roman" w:cs="Times New Roman"/>
          <w:sz w:val="24"/>
          <w:szCs w:val="24"/>
        </w:rPr>
        <w:lastRenderedPageBreak/>
        <w:t xml:space="preserve">The theoretical regulatory-integration parameter Φ represents the effective degree of coordination among biological subsystems. Its empirical approximation, </w:t>
      </w:r>
      <w:r w:rsidR="00885A39" w:rsidRPr="00466481">
        <w:rPr>
          <w:rFonts w:ascii="Times New Roman" w:eastAsia="Times New Roman" w:hAnsi="Times New Roman" w:cs="Times New Roman"/>
          <w:sz w:val="24"/>
          <w:szCs w:val="24"/>
        </w:rPr>
        <w:t>Φ</w:t>
      </w:r>
      <w:r w:rsidR="00885A39" w:rsidRPr="00885A39">
        <w:rPr>
          <w:rFonts w:ascii="Times New Roman" w:eastAsia="Times New Roman" w:hAnsi="Times New Roman" w:cs="Times New Roman"/>
          <w:i/>
          <w:sz w:val="24"/>
          <w:szCs w:val="24"/>
          <w:vertAlign w:val="subscript"/>
        </w:rPr>
        <w:t>E</w:t>
      </w:r>
      <w:r w:rsidRPr="00B002EA">
        <w:rPr>
          <w:rFonts w:ascii="Times New Roman" w:hAnsi="Times New Roman" w:cs="Times New Roman"/>
          <w:sz w:val="24"/>
          <w:szCs w:val="24"/>
        </w:rPr>
        <w:t>, is estimated from measurable network properties</w:t>
      </w:r>
      <w:r w:rsidR="00861E2B" w:rsidRPr="00B002EA">
        <w:rPr>
          <w:rFonts w:ascii="Times New Roman" w:eastAsia="Times New Roman" w:hAnsi="Times New Roman" w:cs="Times New Roman"/>
          <w:sz w:val="24"/>
          <w:szCs w:val="24"/>
        </w:rPr>
        <w:t>.</w:t>
      </w:r>
      <w:r w:rsidR="00861E2B" w:rsidRPr="00466481">
        <w:rPr>
          <w:rFonts w:ascii="Times New Roman" w:eastAsia="Times New Roman" w:hAnsi="Times New Roman" w:cs="Times New Roman"/>
          <w:sz w:val="24"/>
          <w:szCs w:val="24"/>
        </w:rPr>
        <w:t xml:space="preserve"> Although treated as a single control parameter in the mathematical model, Φ may emerge from multiple interacting biological processes operating across molecular, cellular, </w:t>
      </w:r>
      <w:proofErr w:type="spellStart"/>
      <w:r w:rsidR="00861E2B" w:rsidRPr="00466481">
        <w:rPr>
          <w:rFonts w:ascii="Times New Roman" w:eastAsia="Times New Roman" w:hAnsi="Times New Roman" w:cs="Times New Roman"/>
          <w:sz w:val="24"/>
          <w:szCs w:val="24"/>
        </w:rPr>
        <w:t>organismal</w:t>
      </w:r>
      <w:proofErr w:type="spellEnd"/>
      <w:r w:rsidR="00861E2B" w:rsidRPr="00466481">
        <w:rPr>
          <w:rFonts w:ascii="Times New Roman" w:eastAsia="Times New Roman" w:hAnsi="Times New Roman" w:cs="Times New Roman"/>
          <w:sz w:val="24"/>
          <w:szCs w:val="24"/>
        </w:rPr>
        <w:t>, and ecological levels of organization.</w:t>
      </w:r>
    </w:p>
    <w:p w:rsidR="00861E2B" w:rsidRPr="00466481" w:rsidRDefault="00861E2B" w:rsidP="00861E2B">
      <w:pPr>
        <w:spacing w:before="100" w:beforeAutospacing="1" w:after="100" w:afterAutospacing="1" w:line="240" w:lineRule="auto"/>
        <w:rPr>
          <w:rFonts w:ascii="Times New Roman" w:eastAsia="Times New Roman" w:hAnsi="Times New Roman" w:cs="Times New Roman"/>
          <w:b/>
          <w:sz w:val="24"/>
          <w:szCs w:val="24"/>
        </w:rPr>
      </w:pPr>
      <w:r w:rsidRPr="00466481">
        <w:rPr>
          <w:rFonts w:ascii="Times New Roman" w:eastAsia="Times New Roman" w:hAnsi="Times New Roman" w:cs="Times New Roman"/>
          <w:b/>
          <w:sz w:val="24"/>
          <w:szCs w:val="24"/>
        </w:rPr>
        <w:t>Regulatory Integration Index</w:t>
      </w:r>
    </w:p>
    <w:p w:rsidR="00861E2B" w:rsidRPr="00466481" w:rsidRDefault="00861E2B" w:rsidP="00861E2B">
      <w:pPr>
        <w:spacing w:before="100" w:beforeAutospacing="1" w:after="100" w:afterAutospacing="1" w:line="240" w:lineRule="auto"/>
        <w:rPr>
          <w:rFonts w:ascii="Times New Roman" w:eastAsia="Times New Roman" w:hAnsi="Times New Roman" w:cs="Times New Roman"/>
          <w:sz w:val="24"/>
          <w:szCs w:val="24"/>
        </w:rPr>
      </w:pPr>
      <w:r w:rsidRPr="00466481">
        <w:rPr>
          <w:rFonts w:ascii="Times New Roman" w:eastAsia="Times New Roman" w:hAnsi="Times New Roman" w:cs="Times New Roman"/>
          <w:sz w:val="24"/>
          <w:szCs w:val="24"/>
        </w:rPr>
        <w:t>The empirical regulatory-integration metric is defined as</w:t>
      </w:r>
    </w:p>
    <w:p w:rsidR="00861E2B" w:rsidRPr="00466481" w:rsidRDefault="00861E2B" w:rsidP="00861E2B">
      <w:pPr>
        <w:spacing w:before="100" w:beforeAutospacing="1" w:after="100" w:afterAutospacing="1" w:line="240" w:lineRule="auto"/>
        <w:ind w:left="2160" w:firstLine="720"/>
        <w:rPr>
          <w:rFonts w:ascii="Times New Roman" w:eastAsia="Times New Roman" w:hAnsi="Times New Roman" w:cs="Times New Roman"/>
          <w:sz w:val="24"/>
          <w:szCs w:val="24"/>
        </w:rPr>
      </w:pPr>
      <w:r w:rsidRPr="00466481">
        <w:rPr>
          <w:rFonts w:ascii="Times New Roman" w:eastAsia="Times New Roman" w:hAnsi="Times New Roman" w:cs="Times New Roman"/>
          <w:sz w:val="24"/>
          <w:szCs w:val="24"/>
        </w:rPr>
        <w:t>Φ</w:t>
      </w:r>
      <w:r w:rsidR="00CC4DF4" w:rsidRPr="00CC4DF4">
        <w:rPr>
          <w:rFonts w:ascii="Times New Roman" w:eastAsia="Times New Roman" w:hAnsi="Times New Roman" w:cs="Times New Roman"/>
          <w:i/>
          <w:sz w:val="24"/>
          <w:szCs w:val="24"/>
          <w:vertAlign w:val="subscript"/>
        </w:rPr>
        <w:t>E</w:t>
      </w:r>
      <w:r w:rsidRPr="00466481">
        <w:rPr>
          <w:rFonts w:ascii="Times New Roman" w:eastAsia="Times New Roman" w:hAnsi="Times New Roman" w:cs="Times New Roman"/>
          <w:sz w:val="24"/>
          <w:szCs w:val="24"/>
        </w:rPr>
        <w:t xml:space="preserve"> = (</w:t>
      </w:r>
      <w:proofErr w:type="spellStart"/>
      <w:r w:rsidRPr="00466481">
        <w:rPr>
          <w:rFonts w:ascii="Times New Roman" w:eastAsia="Times New Roman" w:hAnsi="Times New Roman" w:cs="Times New Roman"/>
          <w:sz w:val="24"/>
          <w:szCs w:val="24"/>
        </w:rPr>
        <w:t>Σ</w:t>
      </w:r>
      <w:r w:rsidRPr="008B4D31">
        <w:rPr>
          <w:rFonts w:ascii="Times New Roman" w:eastAsia="Times New Roman" w:hAnsi="Times New Roman" w:cs="Times New Roman"/>
          <w:i/>
          <w:sz w:val="24"/>
          <w:szCs w:val="24"/>
          <w:vertAlign w:val="subscript"/>
        </w:rPr>
        <w:t>i</w:t>
      </w:r>
      <w:proofErr w:type="spellEnd"/>
      <w:r w:rsidR="008B4D31">
        <w:rPr>
          <w:rFonts w:ascii="Times New Roman" w:eastAsia="Times New Roman" w:hAnsi="Times New Roman" w:cs="Times New Roman"/>
          <w:i/>
          <w:sz w:val="24"/>
          <w:szCs w:val="24"/>
          <w:vertAlign w:val="subscript"/>
        </w:rPr>
        <w:t xml:space="preserve"> </w:t>
      </w:r>
      <w:proofErr w:type="spellStart"/>
      <w:r w:rsidRPr="008B4D31">
        <w:rPr>
          <w:rFonts w:ascii="Times New Roman" w:eastAsia="Times New Roman" w:hAnsi="Times New Roman" w:cs="Times New Roman"/>
          <w:i/>
          <w:sz w:val="24"/>
          <w:szCs w:val="24"/>
        </w:rPr>
        <w:t>EC</w:t>
      </w:r>
      <w:r w:rsidRPr="008B4D31">
        <w:rPr>
          <w:rFonts w:ascii="Times New Roman" w:eastAsia="Times New Roman" w:hAnsi="Times New Roman" w:cs="Times New Roman"/>
          <w:i/>
          <w:sz w:val="24"/>
          <w:szCs w:val="24"/>
          <w:vertAlign w:val="subscript"/>
        </w:rPr>
        <w:t>i</w:t>
      </w:r>
      <w:r w:rsidRPr="008B4D31">
        <w:rPr>
          <w:rFonts w:ascii="Times New Roman" w:eastAsia="Times New Roman" w:hAnsi="Times New Roman" w:cs="Times New Roman"/>
          <w:i/>
          <w:sz w:val="24"/>
          <w:szCs w:val="24"/>
        </w:rPr>
        <w:t>PR</w:t>
      </w:r>
      <w:r w:rsidRPr="008B4D31">
        <w:rPr>
          <w:rFonts w:ascii="Times New Roman" w:eastAsia="Times New Roman" w:hAnsi="Times New Roman" w:cs="Times New Roman"/>
          <w:i/>
          <w:sz w:val="24"/>
          <w:szCs w:val="24"/>
          <w:vertAlign w:val="subscript"/>
        </w:rPr>
        <w:t>i</w:t>
      </w:r>
      <w:proofErr w:type="spellEnd"/>
      <w:r w:rsidRPr="00466481">
        <w:rPr>
          <w:rFonts w:ascii="Times New Roman" w:eastAsia="Times New Roman" w:hAnsi="Times New Roman" w:cs="Times New Roman"/>
          <w:sz w:val="24"/>
          <w:szCs w:val="24"/>
        </w:rPr>
        <w:t xml:space="preserve">) </w:t>
      </w:r>
      <w:r w:rsidRPr="008B4D31">
        <w:rPr>
          <w:rFonts w:ascii="Times New Roman" w:eastAsia="Times New Roman" w:hAnsi="Times New Roman" w:cs="Times New Roman"/>
          <w:i/>
          <w:sz w:val="24"/>
          <w:szCs w:val="24"/>
        </w:rPr>
        <w:t>C̄M</w:t>
      </w:r>
    </w:p>
    <w:p w:rsidR="00861E2B" w:rsidRPr="00466481" w:rsidRDefault="00861E2B" w:rsidP="00861E2B">
      <w:pPr>
        <w:spacing w:before="100" w:beforeAutospacing="1" w:after="100" w:afterAutospacing="1" w:line="240" w:lineRule="auto"/>
        <w:rPr>
          <w:rFonts w:ascii="Times New Roman" w:eastAsia="Times New Roman" w:hAnsi="Times New Roman" w:cs="Times New Roman"/>
          <w:sz w:val="24"/>
          <w:szCs w:val="24"/>
        </w:rPr>
      </w:pPr>
      <w:proofErr w:type="gramStart"/>
      <w:r w:rsidRPr="00466481">
        <w:rPr>
          <w:rFonts w:ascii="Times New Roman" w:eastAsia="Times New Roman" w:hAnsi="Times New Roman" w:cs="Times New Roman"/>
          <w:sz w:val="24"/>
          <w:szCs w:val="24"/>
        </w:rPr>
        <w:t>where</w:t>
      </w:r>
      <w:proofErr w:type="gramEnd"/>
      <w:r w:rsidRPr="00466481">
        <w:rPr>
          <w:rFonts w:ascii="Times New Roman" w:eastAsia="Times New Roman" w:hAnsi="Times New Roman" w:cs="Times New Roman"/>
          <w:sz w:val="24"/>
          <w:szCs w:val="24"/>
        </w:rPr>
        <w:t>:</w:t>
      </w:r>
    </w:p>
    <w:p w:rsidR="00861E2B" w:rsidRPr="00466481" w:rsidRDefault="00861E2B" w:rsidP="00861E2B">
      <w:pPr>
        <w:spacing w:before="100" w:beforeAutospacing="1" w:after="100" w:afterAutospacing="1" w:line="240" w:lineRule="auto"/>
        <w:ind w:left="2160" w:firstLine="720"/>
        <w:rPr>
          <w:rFonts w:ascii="Times New Roman" w:eastAsia="Times New Roman" w:hAnsi="Times New Roman" w:cs="Times New Roman"/>
          <w:sz w:val="24"/>
          <w:szCs w:val="24"/>
        </w:rPr>
      </w:pPr>
      <w:r w:rsidRPr="008B4D31">
        <w:rPr>
          <w:rFonts w:ascii="Times New Roman" w:eastAsia="Times New Roman" w:hAnsi="Times New Roman" w:cs="Times New Roman"/>
          <w:i/>
          <w:sz w:val="24"/>
          <w:szCs w:val="24"/>
        </w:rPr>
        <w:t xml:space="preserve">I </w:t>
      </w:r>
      <w:r w:rsidRPr="00466481">
        <w:rPr>
          <w:rFonts w:ascii="Times New Roman" w:eastAsia="Times New Roman" w:hAnsi="Times New Roman" w:cs="Times New Roman"/>
          <w:sz w:val="24"/>
          <w:szCs w:val="24"/>
        </w:rPr>
        <w:t xml:space="preserve">= </w:t>
      </w:r>
      <w:proofErr w:type="spellStart"/>
      <w:r w:rsidRPr="00466481">
        <w:rPr>
          <w:rFonts w:ascii="Times New Roman" w:eastAsia="Times New Roman" w:hAnsi="Times New Roman" w:cs="Times New Roman"/>
          <w:sz w:val="24"/>
          <w:szCs w:val="24"/>
        </w:rPr>
        <w:t>Σ</w:t>
      </w:r>
      <w:r w:rsidRPr="008B4D31">
        <w:rPr>
          <w:rFonts w:ascii="Times New Roman" w:eastAsia="Times New Roman" w:hAnsi="Times New Roman" w:cs="Times New Roman"/>
          <w:i/>
          <w:sz w:val="24"/>
          <w:szCs w:val="24"/>
          <w:vertAlign w:val="subscript"/>
        </w:rPr>
        <w:t>i</w:t>
      </w:r>
      <w:proofErr w:type="spellEnd"/>
      <w:r w:rsidRPr="00466481">
        <w:rPr>
          <w:rFonts w:ascii="Times New Roman" w:eastAsia="Times New Roman" w:hAnsi="Times New Roman" w:cs="Times New Roman"/>
          <w:sz w:val="24"/>
          <w:szCs w:val="24"/>
          <w:vertAlign w:val="subscript"/>
        </w:rPr>
        <w:t xml:space="preserve"> </w:t>
      </w:r>
      <w:proofErr w:type="spellStart"/>
      <w:r w:rsidRPr="008B4D31">
        <w:rPr>
          <w:rFonts w:ascii="Times New Roman" w:eastAsia="Times New Roman" w:hAnsi="Times New Roman" w:cs="Times New Roman"/>
          <w:i/>
          <w:sz w:val="24"/>
          <w:szCs w:val="24"/>
        </w:rPr>
        <w:t>EC</w:t>
      </w:r>
      <w:r w:rsidRPr="008B4D31">
        <w:rPr>
          <w:rFonts w:ascii="Times New Roman" w:eastAsia="Times New Roman" w:hAnsi="Times New Roman" w:cs="Times New Roman"/>
          <w:i/>
          <w:sz w:val="24"/>
          <w:szCs w:val="24"/>
          <w:vertAlign w:val="subscript"/>
        </w:rPr>
        <w:t>i</w:t>
      </w:r>
      <w:r w:rsidRPr="008B4D31">
        <w:rPr>
          <w:rFonts w:ascii="Times New Roman" w:eastAsia="Times New Roman" w:hAnsi="Times New Roman" w:cs="Times New Roman"/>
          <w:i/>
          <w:sz w:val="24"/>
          <w:szCs w:val="24"/>
        </w:rPr>
        <w:t>PR</w:t>
      </w:r>
      <w:r w:rsidRPr="008B4D31">
        <w:rPr>
          <w:rFonts w:ascii="Times New Roman" w:eastAsia="Times New Roman" w:hAnsi="Times New Roman" w:cs="Times New Roman"/>
          <w:i/>
          <w:sz w:val="24"/>
          <w:szCs w:val="24"/>
          <w:vertAlign w:val="subscript"/>
        </w:rPr>
        <w:t>i</w:t>
      </w:r>
      <w:proofErr w:type="spellEnd"/>
    </w:p>
    <w:p w:rsidR="00861E2B" w:rsidRPr="00466481" w:rsidRDefault="00861E2B" w:rsidP="00861E2B">
      <w:pPr>
        <w:spacing w:before="100" w:beforeAutospacing="1" w:after="100" w:afterAutospacing="1" w:line="240" w:lineRule="auto"/>
        <w:rPr>
          <w:rFonts w:ascii="Times New Roman" w:eastAsia="Times New Roman" w:hAnsi="Times New Roman" w:cs="Times New Roman"/>
          <w:sz w:val="24"/>
          <w:szCs w:val="24"/>
        </w:rPr>
      </w:pPr>
      <w:proofErr w:type="gramStart"/>
      <w:r w:rsidRPr="00466481">
        <w:rPr>
          <w:rFonts w:ascii="Times New Roman" w:eastAsia="Times New Roman" w:hAnsi="Times New Roman" w:cs="Times New Roman"/>
          <w:sz w:val="24"/>
          <w:szCs w:val="24"/>
        </w:rPr>
        <w:t>represents</w:t>
      </w:r>
      <w:proofErr w:type="gramEnd"/>
      <w:r w:rsidRPr="00466481">
        <w:rPr>
          <w:rFonts w:ascii="Times New Roman" w:eastAsia="Times New Roman" w:hAnsi="Times New Roman" w:cs="Times New Roman"/>
          <w:sz w:val="24"/>
          <w:szCs w:val="24"/>
        </w:rPr>
        <w:t xml:space="preserve"> global information integration capacity,</w:t>
      </w:r>
    </w:p>
    <w:p w:rsidR="00861E2B" w:rsidRPr="00466481" w:rsidRDefault="00861E2B" w:rsidP="00861E2B">
      <w:pPr>
        <w:spacing w:before="100" w:beforeAutospacing="1" w:after="100" w:afterAutospacing="1" w:line="240" w:lineRule="auto"/>
        <w:rPr>
          <w:rFonts w:ascii="Times New Roman" w:eastAsia="Times New Roman" w:hAnsi="Times New Roman" w:cs="Times New Roman"/>
          <w:b/>
          <w:sz w:val="24"/>
          <w:szCs w:val="24"/>
        </w:rPr>
      </w:pPr>
      <w:r w:rsidRPr="00466481">
        <w:rPr>
          <w:rFonts w:ascii="Times New Roman" w:eastAsia="Times New Roman" w:hAnsi="Times New Roman" w:cs="Times New Roman"/>
          <w:b/>
          <w:sz w:val="24"/>
          <w:szCs w:val="24"/>
        </w:rPr>
        <w:t xml:space="preserve">Biological Interpretation </w:t>
      </w:r>
      <w:proofErr w:type="gramStart"/>
      <w:r w:rsidRPr="00466481">
        <w:rPr>
          <w:rFonts w:ascii="Times New Roman" w:eastAsia="Times New Roman" w:hAnsi="Times New Roman" w:cs="Times New Roman"/>
          <w:b/>
          <w:sz w:val="24"/>
          <w:szCs w:val="24"/>
        </w:rPr>
        <w:t>Across</w:t>
      </w:r>
      <w:proofErr w:type="gramEnd"/>
      <w:r w:rsidRPr="00466481">
        <w:rPr>
          <w:rFonts w:ascii="Times New Roman" w:eastAsia="Times New Roman" w:hAnsi="Times New Roman" w:cs="Times New Roman"/>
          <w:b/>
          <w:sz w:val="24"/>
          <w:szCs w:val="24"/>
        </w:rPr>
        <w:t xml:space="preserve"> Major Evolutionary Transitions</w:t>
      </w:r>
    </w:p>
    <w:p w:rsidR="00861E2B" w:rsidRPr="00466481" w:rsidRDefault="00861E2B" w:rsidP="00861E2B">
      <w:pPr>
        <w:spacing w:before="100" w:beforeAutospacing="1" w:after="100" w:afterAutospacing="1" w:line="240" w:lineRule="auto"/>
        <w:rPr>
          <w:rFonts w:ascii="Times New Roman" w:eastAsia="Times New Roman" w:hAnsi="Times New Roman" w:cs="Times New Roman"/>
          <w:sz w:val="24"/>
          <w:szCs w:val="24"/>
        </w:rPr>
      </w:pPr>
      <w:r w:rsidRPr="00466481">
        <w:rPr>
          <w:rFonts w:ascii="Times New Roman" w:eastAsia="Times New Roman" w:hAnsi="Times New Roman" w:cs="Times New Roman"/>
          <w:sz w:val="24"/>
          <w:szCs w:val="24"/>
        </w:rPr>
        <w:t>Different evolutionary transitions may increase regulatory integration through distinct biological mechanisms:</w:t>
      </w:r>
    </w:p>
    <w:tbl>
      <w:tblPr>
        <w:tblW w:w="0" w:type="auto"/>
        <w:tblCellSpacing w:w="15" w:type="dxa"/>
        <w:tblCellMar>
          <w:top w:w="15" w:type="dxa"/>
          <w:left w:w="15" w:type="dxa"/>
          <w:bottom w:w="15" w:type="dxa"/>
          <w:right w:w="15" w:type="dxa"/>
        </w:tblCellMar>
        <w:tblLook w:val="04A0"/>
      </w:tblPr>
      <w:tblGrid>
        <w:gridCol w:w="2502"/>
        <w:gridCol w:w="6085"/>
      </w:tblGrid>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b/>
                <w:u w:val="single"/>
              </w:rPr>
            </w:pPr>
            <w:r w:rsidRPr="00466481">
              <w:rPr>
                <w:rFonts w:ascii="Times New Roman" w:eastAsia="Times New Roman" w:hAnsi="Times New Roman" w:cs="Times New Roman"/>
                <w:b/>
                <w:u w:val="single"/>
              </w:rPr>
              <w:t>Evolutionary Transition</w:t>
            </w:r>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b/>
                <w:u w:val="single"/>
              </w:rPr>
            </w:pPr>
            <w:r w:rsidRPr="00466481">
              <w:rPr>
                <w:rFonts w:ascii="Times New Roman" w:eastAsia="Times New Roman" w:hAnsi="Times New Roman" w:cs="Times New Roman"/>
                <w:b/>
                <w:u w:val="single"/>
              </w:rPr>
              <w:t>Dominant Source of Increasing Regulatory Integration</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Prokaryote → Eukaryote</w:t>
            </w:r>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 xml:space="preserve">Energetic integration and </w:t>
            </w:r>
            <w:proofErr w:type="spellStart"/>
            <w:r w:rsidRPr="00466481">
              <w:rPr>
                <w:rFonts w:ascii="Times New Roman" w:eastAsia="Times New Roman" w:hAnsi="Times New Roman" w:cs="Times New Roman"/>
                <w:sz w:val="20"/>
                <w:szCs w:val="20"/>
              </w:rPr>
              <w:t>endosymbiotic</w:t>
            </w:r>
            <w:proofErr w:type="spellEnd"/>
            <w:r w:rsidRPr="00466481">
              <w:rPr>
                <w:rFonts w:ascii="Times New Roman" w:eastAsia="Times New Roman" w:hAnsi="Times New Roman" w:cs="Times New Roman"/>
                <w:sz w:val="20"/>
                <w:szCs w:val="20"/>
              </w:rPr>
              <w:t xml:space="preserve"> coupling</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 xml:space="preserve">Unicellular → </w:t>
            </w:r>
            <w:proofErr w:type="spellStart"/>
            <w:r w:rsidRPr="00466481">
              <w:rPr>
                <w:rFonts w:ascii="Times New Roman" w:eastAsia="Times New Roman" w:hAnsi="Times New Roman" w:cs="Times New Roman"/>
                <w:sz w:val="20"/>
                <w:szCs w:val="20"/>
              </w:rPr>
              <w:t>Multicellular</w:t>
            </w:r>
            <w:proofErr w:type="spellEnd"/>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Cell adhesion, signaling, and developmental regulation</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Developmental diversification</w:t>
            </w:r>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Expansion of gene-regulatory architectures</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 xml:space="preserve">Plant </w:t>
            </w:r>
            <w:proofErr w:type="spellStart"/>
            <w:r w:rsidRPr="00466481">
              <w:rPr>
                <w:rFonts w:ascii="Times New Roman" w:eastAsia="Times New Roman" w:hAnsi="Times New Roman" w:cs="Times New Roman"/>
                <w:sz w:val="20"/>
                <w:szCs w:val="20"/>
              </w:rPr>
              <w:t>terrestrialization</w:t>
            </w:r>
            <w:proofErr w:type="spellEnd"/>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Integration of transport, reproductive, and environmental-response systems</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 xml:space="preserve">Fish → </w:t>
            </w:r>
            <w:proofErr w:type="spellStart"/>
            <w:r w:rsidRPr="00466481">
              <w:rPr>
                <w:rFonts w:ascii="Times New Roman" w:eastAsia="Times New Roman" w:hAnsi="Times New Roman" w:cs="Times New Roman"/>
                <w:sz w:val="20"/>
                <w:szCs w:val="20"/>
              </w:rPr>
              <w:t>Tetrapod</w:t>
            </w:r>
            <w:proofErr w:type="spellEnd"/>
            <w:r w:rsidRPr="00466481">
              <w:rPr>
                <w:rFonts w:ascii="Times New Roman" w:eastAsia="Times New Roman" w:hAnsi="Times New Roman" w:cs="Times New Roman"/>
                <w:sz w:val="20"/>
                <w:szCs w:val="20"/>
              </w:rPr>
              <w:t xml:space="preserve"> transition</w:t>
            </w:r>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 xml:space="preserve">Coordination of respiratory, </w:t>
            </w:r>
            <w:proofErr w:type="spellStart"/>
            <w:r w:rsidRPr="00466481">
              <w:rPr>
                <w:rFonts w:ascii="Times New Roman" w:eastAsia="Times New Roman" w:hAnsi="Times New Roman" w:cs="Times New Roman"/>
                <w:sz w:val="20"/>
                <w:szCs w:val="20"/>
              </w:rPr>
              <w:t>locomotor</w:t>
            </w:r>
            <w:proofErr w:type="spellEnd"/>
            <w:r w:rsidRPr="00466481">
              <w:rPr>
                <w:rFonts w:ascii="Times New Roman" w:eastAsia="Times New Roman" w:hAnsi="Times New Roman" w:cs="Times New Roman"/>
                <w:sz w:val="20"/>
                <w:szCs w:val="20"/>
              </w:rPr>
              <w:t>, and developmental systems</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proofErr w:type="spellStart"/>
            <w:r w:rsidRPr="00466481">
              <w:rPr>
                <w:rFonts w:ascii="Times New Roman" w:eastAsia="Times New Roman" w:hAnsi="Times New Roman" w:cs="Times New Roman"/>
                <w:sz w:val="20"/>
                <w:szCs w:val="20"/>
              </w:rPr>
              <w:t>Eusociality</w:t>
            </w:r>
            <w:proofErr w:type="spellEnd"/>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Colony-wide communication and division of labor</w:t>
            </w:r>
          </w:p>
        </w:tc>
      </w:tr>
      <w:tr w:rsidR="00861E2B" w:rsidRPr="00466481" w:rsidTr="00BC534A">
        <w:trPr>
          <w:tblCellSpacing w:w="15" w:type="dxa"/>
        </w:trPr>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Niche construction</w:t>
            </w:r>
          </w:p>
        </w:tc>
        <w:tc>
          <w:tcPr>
            <w:tcW w:w="0" w:type="auto"/>
            <w:vAlign w:val="center"/>
            <w:hideMark/>
          </w:tcPr>
          <w:p w:rsidR="00861E2B" w:rsidRPr="00466481" w:rsidRDefault="00861E2B" w:rsidP="00BC534A">
            <w:pPr>
              <w:spacing w:after="0" w:line="240" w:lineRule="auto"/>
              <w:rPr>
                <w:rFonts w:ascii="Times New Roman" w:eastAsia="Times New Roman" w:hAnsi="Times New Roman" w:cs="Times New Roman"/>
                <w:sz w:val="20"/>
                <w:szCs w:val="20"/>
              </w:rPr>
            </w:pPr>
            <w:r w:rsidRPr="00466481">
              <w:rPr>
                <w:rFonts w:ascii="Times New Roman" w:eastAsia="Times New Roman" w:hAnsi="Times New Roman" w:cs="Times New Roman"/>
                <w:sz w:val="20"/>
                <w:szCs w:val="20"/>
              </w:rPr>
              <w:t>Feedback coupling between organisms and environmental processes</w:t>
            </w:r>
          </w:p>
        </w:tc>
      </w:tr>
    </w:tbl>
    <w:p w:rsidR="00861E2B" w:rsidRPr="00466481" w:rsidRDefault="00861E2B" w:rsidP="00861E2B">
      <w:pPr>
        <w:spacing w:before="100" w:beforeAutospacing="1" w:after="100" w:afterAutospacing="1" w:line="240" w:lineRule="auto"/>
        <w:rPr>
          <w:rFonts w:ascii="Times New Roman" w:eastAsia="Times New Roman" w:hAnsi="Times New Roman" w:cs="Times New Roman"/>
          <w:b/>
          <w:sz w:val="24"/>
          <w:szCs w:val="24"/>
        </w:rPr>
      </w:pPr>
      <w:r w:rsidRPr="00466481">
        <w:rPr>
          <w:rFonts w:ascii="Times New Roman" w:eastAsia="Times New Roman" w:hAnsi="Times New Roman" w:cs="Times New Roman"/>
          <w:b/>
          <w:sz w:val="24"/>
          <w:szCs w:val="24"/>
        </w:rPr>
        <w:t>Relation to the Core Dynamical Model</w:t>
      </w:r>
    </w:p>
    <w:p w:rsidR="009E78E8" w:rsidRDefault="00861E2B" w:rsidP="009E78E8">
      <w:pPr>
        <w:spacing w:before="100" w:beforeAutospacing="1" w:after="100" w:afterAutospacing="1" w:line="240" w:lineRule="auto"/>
        <w:rPr>
          <w:rFonts w:ascii="Times New Roman" w:eastAsia="Times New Roman" w:hAnsi="Times New Roman" w:cs="Times New Roman"/>
          <w:sz w:val="24"/>
          <w:szCs w:val="24"/>
        </w:rPr>
      </w:pPr>
      <w:r w:rsidRPr="00EC6644">
        <w:rPr>
          <w:rFonts w:ascii="Times New Roman" w:eastAsia="Times New Roman" w:hAnsi="Times New Roman" w:cs="Times New Roman"/>
          <w:sz w:val="24"/>
          <w:szCs w:val="24"/>
        </w:rPr>
        <w:t>The governing equation</w:t>
      </w:r>
      <w:r w:rsidR="009E78E8">
        <w:rPr>
          <w:rFonts w:ascii="Times New Roman" w:eastAsia="Times New Roman" w:hAnsi="Times New Roman" w:cs="Times New Roman"/>
          <w:sz w:val="24"/>
          <w:szCs w:val="24"/>
        </w:rPr>
        <w:t>:</w:t>
      </w:r>
    </w:p>
    <w:p w:rsidR="00861E2B" w:rsidRPr="00466481" w:rsidRDefault="00861E2B" w:rsidP="009E78E8">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proofErr w:type="gramStart"/>
      <w:r w:rsidRPr="00021885">
        <w:rPr>
          <w:rFonts w:ascii="Times New Roman" w:eastAsia="Times New Roman" w:hAnsi="Times New Roman" w:cs="Times New Roman"/>
          <w:i/>
          <w:sz w:val="24"/>
          <w:szCs w:val="24"/>
        </w:rPr>
        <w:t>dL</w:t>
      </w:r>
      <w:proofErr w:type="spellEnd"/>
      <w:r w:rsidRPr="00021885">
        <w:rPr>
          <w:rFonts w:ascii="Times New Roman" w:eastAsia="Times New Roman" w:hAnsi="Times New Roman" w:cs="Times New Roman"/>
          <w:i/>
          <w:sz w:val="24"/>
          <w:szCs w:val="24"/>
        </w:rPr>
        <w:t>/</w:t>
      </w:r>
      <w:proofErr w:type="spellStart"/>
      <w:r w:rsidRPr="00021885">
        <w:rPr>
          <w:rFonts w:ascii="Times New Roman" w:eastAsia="Times New Roman" w:hAnsi="Times New Roman" w:cs="Times New Roman"/>
          <w:i/>
          <w:sz w:val="24"/>
          <w:szCs w:val="24"/>
        </w:rPr>
        <w:t>dt</w:t>
      </w:r>
      <w:proofErr w:type="spellEnd"/>
      <w:proofErr w:type="gramEnd"/>
      <w:r w:rsidRPr="00466481">
        <w:rPr>
          <w:rFonts w:ascii="Times New Roman" w:eastAsia="Times New Roman" w:hAnsi="Times New Roman" w:cs="Times New Roman"/>
          <w:sz w:val="24"/>
          <w:szCs w:val="24"/>
        </w:rPr>
        <w:t xml:space="preserve"> = (Φ−</w:t>
      </w:r>
      <w:r w:rsidRPr="00021885">
        <w:rPr>
          <w:rFonts w:ascii="Times New Roman" w:eastAsia="Times New Roman" w:hAnsi="Times New Roman" w:cs="Times New Roman"/>
          <w:i/>
          <w:sz w:val="24"/>
          <w:szCs w:val="24"/>
        </w:rPr>
        <w:t>d</w:t>
      </w:r>
      <w:r w:rsidRPr="00466481">
        <w:rPr>
          <w:rFonts w:ascii="Times New Roman" w:eastAsia="Times New Roman" w:hAnsi="Times New Roman" w:cs="Times New Roman"/>
          <w:sz w:val="24"/>
          <w:szCs w:val="24"/>
        </w:rPr>
        <w:t>)</w:t>
      </w:r>
      <w:r w:rsidRPr="00021885">
        <w:rPr>
          <w:rFonts w:ascii="Times New Roman" w:eastAsia="Times New Roman" w:hAnsi="Times New Roman" w:cs="Times New Roman"/>
          <w:i/>
          <w:sz w:val="24"/>
          <w:szCs w:val="24"/>
        </w:rPr>
        <w:t>L</w:t>
      </w:r>
      <w:r w:rsidRPr="00466481">
        <w:rPr>
          <w:rFonts w:ascii="Times New Roman" w:eastAsia="Times New Roman" w:hAnsi="Times New Roman" w:cs="Times New Roman"/>
          <w:sz w:val="24"/>
          <w:szCs w:val="24"/>
        </w:rPr>
        <w:t xml:space="preserve"> + </w:t>
      </w:r>
      <w:r w:rsidRPr="00021885">
        <w:rPr>
          <w:rFonts w:ascii="Times New Roman" w:eastAsia="Times New Roman" w:hAnsi="Times New Roman" w:cs="Times New Roman"/>
          <w:i/>
          <w:sz w:val="24"/>
          <w:szCs w:val="24"/>
        </w:rPr>
        <w:t>a</w:t>
      </w:r>
      <w:r w:rsidRPr="00466481">
        <w:rPr>
          <w:rFonts w:ascii="Times New Roman" w:eastAsia="Times New Roman" w:hAnsi="Times New Roman" w:cs="Times New Roman"/>
          <w:sz w:val="24"/>
          <w:szCs w:val="24"/>
        </w:rPr>
        <w:t>Φ</w:t>
      </w:r>
      <w:r w:rsidRPr="00021885">
        <w:rPr>
          <w:rFonts w:ascii="Times New Roman" w:eastAsia="Times New Roman" w:hAnsi="Times New Roman" w:cs="Times New Roman"/>
          <w:i/>
          <w:sz w:val="24"/>
          <w:szCs w:val="24"/>
        </w:rPr>
        <w:t>L</w:t>
      </w:r>
      <w:r w:rsidRPr="00466481">
        <w:rPr>
          <w:rFonts w:ascii="Times New Roman" w:eastAsia="Times New Roman" w:hAnsi="Times New Roman" w:cs="Times New Roman"/>
          <w:sz w:val="24"/>
          <w:szCs w:val="24"/>
        </w:rPr>
        <w:t xml:space="preserve">³ − </w:t>
      </w:r>
      <w:proofErr w:type="spellStart"/>
      <w:r w:rsidRPr="00021885">
        <w:rPr>
          <w:rFonts w:ascii="Times New Roman" w:eastAsia="Times New Roman" w:hAnsi="Times New Roman" w:cs="Times New Roman"/>
          <w:i/>
          <w:sz w:val="24"/>
          <w:szCs w:val="24"/>
        </w:rPr>
        <w:t>b</w:t>
      </w:r>
      <w:r w:rsidRPr="00466481">
        <w:rPr>
          <w:rFonts w:ascii="Times New Roman" w:eastAsia="Times New Roman" w:hAnsi="Times New Roman" w:cs="Times New Roman"/>
          <w:sz w:val="24"/>
          <w:szCs w:val="24"/>
        </w:rPr>
        <w:t>Φ</w:t>
      </w:r>
      <w:r w:rsidRPr="00021885">
        <w:rPr>
          <w:rFonts w:ascii="Times New Roman" w:eastAsia="Times New Roman" w:hAnsi="Times New Roman" w:cs="Times New Roman"/>
          <w:i/>
          <w:sz w:val="24"/>
          <w:szCs w:val="24"/>
        </w:rPr>
        <w:t>L</w:t>
      </w:r>
      <w:proofErr w:type="spellEnd"/>
      <w:r w:rsidRPr="00466481">
        <w:rPr>
          <w:rFonts w:ascii="Times New Roman" w:eastAsia="Times New Roman" w:hAnsi="Times New Roman" w:cs="Times New Roman"/>
          <w:sz w:val="24"/>
          <w:szCs w:val="24"/>
        </w:rPr>
        <w:t>⁵</w:t>
      </w:r>
    </w:p>
    <w:p w:rsidR="00861E2B" w:rsidRPr="00EC6644" w:rsidRDefault="00861E2B" w:rsidP="00861E2B">
      <w:pPr>
        <w:spacing w:before="100" w:beforeAutospacing="1" w:after="100" w:afterAutospacing="1" w:line="240" w:lineRule="auto"/>
        <w:rPr>
          <w:rFonts w:ascii="Times New Roman" w:eastAsia="Times New Roman" w:hAnsi="Times New Roman" w:cs="Times New Roman"/>
          <w:sz w:val="24"/>
          <w:szCs w:val="24"/>
        </w:rPr>
      </w:pPr>
      <w:proofErr w:type="gramStart"/>
      <w:r w:rsidRPr="00EC6644">
        <w:rPr>
          <w:rFonts w:ascii="Times New Roman" w:eastAsia="Times New Roman" w:hAnsi="Times New Roman" w:cs="Times New Roman"/>
          <w:sz w:val="24"/>
          <w:szCs w:val="24"/>
        </w:rPr>
        <w:t>treats</w:t>
      </w:r>
      <w:proofErr w:type="gramEnd"/>
      <w:r w:rsidRPr="00EC6644">
        <w:rPr>
          <w:rFonts w:ascii="Times New Roman" w:eastAsia="Times New Roman" w:hAnsi="Times New Roman" w:cs="Times New Roman"/>
          <w:sz w:val="24"/>
          <w:szCs w:val="24"/>
        </w:rPr>
        <w:t xml:space="preserve"> regulatory integration (Φ) as the principal bifurcation control parameter governing organizational dynamics.</w:t>
      </w:r>
    </w:p>
    <w:p w:rsidR="00861E2B" w:rsidRPr="00EC6644" w:rsidRDefault="00861E2B" w:rsidP="00861E2B">
      <w:pPr>
        <w:spacing w:before="100" w:beforeAutospacing="1" w:after="100" w:afterAutospacing="1" w:line="240" w:lineRule="auto"/>
        <w:rPr>
          <w:rFonts w:ascii="Times New Roman" w:eastAsia="Times New Roman" w:hAnsi="Times New Roman" w:cs="Times New Roman"/>
          <w:sz w:val="24"/>
          <w:szCs w:val="24"/>
        </w:rPr>
      </w:pPr>
      <w:r w:rsidRPr="00EC6644">
        <w:rPr>
          <w:rFonts w:ascii="Times New Roman" w:eastAsia="Times New Roman" w:hAnsi="Times New Roman" w:cs="Times New Roman"/>
          <w:sz w:val="24"/>
          <w:szCs w:val="24"/>
        </w:rPr>
        <w:t>Conceptually, regulatory integration may arise from multiple biological processes,</w:t>
      </w:r>
    </w:p>
    <w:p w:rsidR="00861E2B" w:rsidRPr="00EC6644" w:rsidRDefault="00861E2B" w:rsidP="00861E2B">
      <w:pPr>
        <w:spacing w:after="0" w:line="240" w:lineRule="auto"/>
        <w:ind w:left="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C6644">
        <w:rPr>
          <w:rFonts w:ascii="Times New Roman" w:eastAsia="Times New Roman" w:hAnsi="Times New Roman" w:cs="Times New Roman"/>
          <w:sz w:val="24"/>
          <w:szCs w:val="24"/>
        </w:rPr>
        <w:t>Φ</w:t>
      </w:r>
      <w:r>
        <w:rPr>
          <w:rFonts w:ascii="Times New Roman" w:eastAsia="Times New Roman" w:hAnsi="Times New Roman" w:cs="Times New Roman"/>
          <w:sz w:val="24"/>
          <w:szCs w:val="24"/>
        </w:rPr>
        <w:t xml:space="preserve"> </w:t>
      </w:r>
      <w:r w:rsidRPr="00EC66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Pr="00021885">
        <w:rPr>
          <w:rFonts w:ascii="Times New Roman" w:eastAsia="Times New Roman" w:hAnsi="Times New Roman" w:cs="Times New Roman"/>
          <w:i/>
          <w:sz w:val="24"/>
          <w:szCs w:val="24"/>
        </w:rPr>
        <w:t>f(</w:t>
      </w:r>
      <w:proofErr w:type="gramEnd"/>
      <w:r w:rsidRPr="00EC6644">
        <w:rPr>
          <w:rFonts w:ascii="Times New Roman" w:eastAsia="Times New Roman" w:hAnsi="Times New Roman" w:cs="Times New Roman"/>
          <w:sz w:val="24"/>
          <w:szCs w:val="24"/>
        </w:rPr>
        <w:t>Λ,Ξ,</w:t>
      </w:r>
      <w:r w:rsidRPr="00021885">
        <w:rPr>
          <w:rFonts w:ascii="Times New Roman" w:eastAsia="Times New Roman" w:hAnsi="Times New Roman" w:cs="Times New Roman"/>
          <w:i/>
          <w:sz w:val="24"/>
          <w:szCs w:val="24"/>
        </w:rPr>
        <w:t>R,I,F,A</w:t>
      </w:r>
      <w:r>
        <w:rPr>
          <w:rFonts w:ascii="Times New Roman" w:eastAsia="Times New Roman" w:hAnsi="Times New Roman" w:cs="Times New Roman"/>
          <w:sz w:val="24"/>
          <w:szCs w:val="24"/>
        </w:rPr>
        <w:t>,…),</w:t>
      </w:r>
      <w:r w:rsidRPr="00EC6644">
        <w:rPr>
          <w:rFonts w:ascii="Times New Roman" w:eastAsia="Times New Roman" w:hAnsi="Times New Roman" w:cs="Times New Roman"/>
          <w:sz w:val="24"/>
          <w:szCs w:val="24"/>
        </w:rPr>
        <w:t xml:space="preserve"> </w:t>
      </w:r>
    </w:p>
    <w:p w:rsidR="00861E2B" w:rsidRPr="00EC6644" w:rsidRDefault="00861E2B" w:rsidP="00861E2B">
      <w:pPr>
        <w:spacing w:before="100" w:beforeAutospacing="1" w:after="100" w:afterAutospacing="1" w:line="240" w:lineRule="auto"/>
        <w:rPr>
          <w:rFonts w:ascii="Times New Roman" w:eastAsia="Times New Roman" w:hAnsi="Times New Roman" w:cs="Times New Roman"/>
          <w:sz w:val="24"/>
          <w:szCs w:val="24"/>
        </w:rPr>
      </w:pPr>
      <w:proofErr w:type="gramStart"/>
      <w:r w:rsidRPr="00EC6644">
        <w:rPr>
          <w:rFonts w:ascii="Times New Roman" w:eastAsia="Times New Roman" w:hAnsi="Times New Roman" w:cs="Times New Roman"/>
          <w:sz w:val="24"/>
          <w:szCs w:val="24"/>
        </w:rPr>
        <w:lastRenderedPageBreak/>
        <w:t>where</w:t>
      </w:r>
      <w:proofErr w:type="gramEnd"/>
      <w:r w:rsidRPr="00EC6644">
        <w:rPr>
          <w:rFonts w:ascii="Times New Roman" w:eastAsia="Times New Roman" w:hAnsi="Times New Roman" w:cs="Times New Roman"/>
          <w:sz w:val="24"/>
          <w:szCs w:val="24"/>
        </w:rPr>
        <w:t xml:space="preserve"> Λ denotes energetic throughput, Ξ structural coupling, </w:t>
      </w:r>
      <w:r w:rsidRPr="00021885">
        <w:rPr>
          <w:rFonts w:ascii="Times New Roman" w:eastAsia="Times New Roman" w:hAnsi="Times New Roman" w:cs="Times New Roman"/>
          <w:i/>
          <w:sz w:val="24"/>
          <w:szCs w:val="24"/>
        </w:rPr>
        <w:t>R</w:t>
      </w:r>
      <w:r w:rsidRPr="00EC6644">
        <w:rPr>
          <w:rFonts w:ascii="Times New Roman" w:eastAsia="Times New Roman" w:hAnsi="Times New Roman" w:cs="Times New Roman"/>
          <w:sz w:val="24"/>
          <w:szCs w:val="24"/>
        </w:rPr>
        <w:t xml:space="preserve"> regulatory architecture, </w:t>
      </w:r>
      <w:r w:rsidRPr="00021885">
        <w:rPr>
          <w:rFonts w:ascii="Times New Roman" w:eastAsia="Times New Roman" w:hAnsi="Times New Roman" w:cs="Times New Roman"/>
          <w:i/>
          <w:sz w:val="24"/>
          <w:szCs w:val="24"/>
        </w:rPr>
        <w:t xml:space="preserve">I </w:t>
      </w:r>
      <w:r w:rsidRPr="00EC6644">
        <w:rPr>
          <w:rFonts w:ascii="Times New Roman" w:eastAsia="Times New Roman" w:hAnsi="Times New Roman" w:cs="Times New Roman"/>
          <w:sz w:val="24"/>
          <w:szCs w:val="24"/>
        </w:rPr>
        <w:t xml:space="preserve">information exchange, </w:t>
      </w:r>
      <w:r w:rsidRPr="00021885">
        <w:rPr>
          <w:rFonts w:ascii="Times New Roman" w:eastAsia="Times New Roman" w:hAnsi="Times New Roman" w:cs="Times New Roman"/>
          <w:i/>
          <w:sz w:val="24"/>
          <w:szCs w:val="24"/>
        </w:rPr>
        <w:t>F</w:t>
      </w:r>
      <w:r w:rsidRPr="00EC6644">
        <w:rPr>
          <w:rFonts w:ascii="Times New Roman" w:eastAsia="Times New Roman" w:hAnsi="Times New Roman" w:cs="Times New Roman"/>
          <w:sz w:val="24"/>
          <w:szCs w:val="24"/>
        </w:rPr>
        <w:t xml:space="preserve"> feedback organization, and </w:t>
      </w:r>
      <w:r w:rsidRPr="00021885">
        <w:rPr>
          <w:rFonts w:ascii="Times New Roman" w:eastAsia="Times New Roman" w:hAnsi="Times New Roman" w:cs="Times New Roman"/>
          <w:i/>
          <w:sz w:val="24"/>
          <w:szCs w:val="24"/>
        </w:rPr>
        <w:t>A</w:t>
      </w:r>
      <w:r w:rsidRPr="00EC6644">
        <w:rPr>
          <w:rFonts w:ascii="Times New Roman" w:eastAsia="Times New Roman" w:hAnsi="Times New Roman" w:cs="Times New Roman"/>
          <w:sz w:val="24"/>
          <w:szCs w:val="24"/>
        </w:rPr>
        <w:t xml:space="preserve"> functional specialization. These quantities provide a biological interpretation of the processes that may contribute to increasing system-level integration, although they are not explicitly represented as state variables in the reduced dynamical model.</w:t>
      </w:r>
    </w:p>
    <w:p w:rsidR="00861E2B" w:rsidRPr="00EC6644" w:rsidRDefault="00861E2B" w:rsidP="00861E2B">
      <w:pPr>
        <w:spacing w:before="100" w:beforeAutospacing="1" w:after="100" w:afterAutospacing="1" w:line="240" w:lineRule="auto"/>
        <w:rPr>
          <w:rFonts w:ascii="Times New Roman" w:eastAsia="Times New Roman" w:hAnsi="Times New Roman" w:cs="Times New Roman"/>
          <w:sz w:val="24"/>
          <w:szCs w:val="24"/>
        </w:rPr>
      </w:pPr>
      <w:r w:rsidRPr="00EC6644">
        <w:rPr>
          <w:rFonts w:ascii="Times New Roman" w:eastAsia="Times New Roman" w:hAnsi="Times New Roman" w:cs="Times New Roman"/>
          <w:sz w:val="24"/>
          <w:szCs w:val="24"/>
        </w:rPr>
        <w:t>The empirical estimator introduced in Section 2.5,</w:t>
      </w:r>
    </w:p>
    <w:p w:rsidR="00861E2B" w:rsidRPr="00466481" w:rsidRDefault="00861E2B" w:rsidP="00861E2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66481">
        <w:rPr>
          <w:rFonts w:ascii="Times New Roman" w:eastAsia="Times New Roman" w:hAnsi="Times New Roman" w:cs="Times New Roman"/>
          <w:sz w:val="24"/>
          <w:szCs w:val="24"/>
        </w:rPr>
        <w:t>Φ</w:t>
      </w:r>
      <w:r w:rsidR="00CC4DF4" w:rsidRPr="00CC4DF4">
        <w:rPr>
          <w:rFonts w:ascii="Times New Roman" w:eastAsia="Times New Roman" w:hAnsi="Times New Roman" w:cs="Times New Roman"/>
          <w:i/>
          <w:sz w:val="24"/>
          <w:szCs w:val="24"/>
          <w:vertAlign w:val="subscript"/>
        </w:rPr>
        <w:t>E</w:t>
      </w:r>
      <w:r w:rsidRPr="00466481">
        <w:rPr>
          <w:rFonts w:ascii="Times New Roman" w:eastAsia="Times New Roman" w:hAnsi="Times New Roman" w:cs="Times New Roman"/>
          <w:sz w:val="24"/>
          <w:szCs w:val="24"/>
        </w:rPr>
        <w:t xml:space="preserve"> = (</w:t>
      </w:r>
      <w:proofErr w:type="spellStart"/>
      <w:r w:rsidRPr="00466481">
        <w:rPr>
          <w:rFonts w:ascii="Times New Roman" w:eastAsia="Times New Roman" w:hAnsi="Times New Roman" w:cs="Times New Roman"/>
          <w:sz w:val="24"/>
          <w:szCs w:val="24"/>
        </w:rPr>
        <w:t>Σ</w:t>
      </w:r>
      <w:r w:rsidRPr="00466481">
        <w:rPr>
          <w:rFonts w:ascii="Times New Roman" w:eastAsia="Times New Roman" w:hAnsi="Times New Roman" w:cs="Times New Roman"/>
          <w:sz w:val="24"/>
          <w:szCs w:val="24"/>
          <w:vertAlign w:val="subscript"/>
        </w:rPr>
        <w:t>i</w:t>
      </w:r>
      <w:proofErr w:type="spellEnd"/>
      <w:r w:rsidRPr="00466481">
        <w:rPr>
          <w:rFonts w:ascii="Times New Roman" w:eastAsia="Times New Roman" w:hAnsi="Times New Roman" w:cs="Times New Roman"/>
          <w:sz w:val="24"/>
          <w:szCs w:val="24"/>
        </w:rPr>
        <w:t xml:space="preserve"> </w:t>
      </w:r>
      <w:proofErr w:type="spellStart"/>
      <w:r w:rsidRPr="00021885">
        <w:rPr>
          <w:rFonts w:ascii="Times New Roman" w:eastAsia="Times New Roman" w:hAnsi="Times New Roman" w:cs="Times New Roman"/>
          <w:i/>
          <w:sz w:val="24"/>
          <w:szCs w:val="24"/>
        </w:rPr>
        <w:t>EC</w:t>
      </w:r>
      <w:r w:rsidRPr="00021885">
        <w:rPr>
          <w:rFonts w:ascii="Times New Roman" w:eastAsia="Times New Roman" w:hAnsi="Times New Roman" w:cs="Times New Roman"/>
          <w:i/>
          <w:sz w:val="24"/>
          <w:szCs w:val="24"/>
          <w:vertAlign w:val="subscript"/>
        </w:rPr>
        <w:t>i</w:t>
      </w:r>
      <w:r w:rsidRPr="00021885">
        <w:rPr>
          <w:rFonts w:ascii="Times New Roman" w:eastAsia="Times New Roman" w:hAnsi="Times New Roman" w:cs="Times New Roman"/>
          <w:i/>
          <w:sz w:val="24"/>
          <w:szCs w:val="24"/>
        </w:rPr>
        <w:t>PR</w:t>
      </w:r>
      <w:r w:rsidRPr="00466481">
        <w:rPr>
          <w:rFonts w:ascii="Times New Roman" w:eastAsia="Times New Roman" w:hAnsi="Times New Roman" w:cs="Times New Roman"/>
          <w:sz w:val="24"/>
          <w:szCs w:val="24"/>
          <w:vertAlign w:val="subscript"/>
        </w:rPr>
        <w:t>i</w:t>
      </w:r>
      <w:proofErr w:type="spellEnd"/>
      <w:r w:rsidRPr="00466481">
        <w:rPr>
          <w:rFonts w:ascii="Times New Roman" w:eastAsia="Times New Roman" w:hAnsi="Times New Roman" w:cs="Times New Roman"/>
          <w:sz w:val="24"/>
          <w:szCs w:val="24"/>
        </w:rPr>
        <w:t xml:space="preserve">) </w:t>
      </w:r>
      <w:r w:rsidRPr="00021885">
        <w:rPr>
          <w:rFonts w:ascii="Times New Roman" w:eastAsia="Times New Roman" w:hAnsi="Times New Roman" w:cs="Times New Roman"/>
          <w:i/>
          <w:sz w:val="24"/>
          <w:szCs w:val="24"/>
        </w:rPr>
        <w:t>C̄M</w:t>
      </w:r>
    </w:p>
    <w:p w:rsidR="00861E2B" w:rsidRPr="00EC6644" w:rsidRDefault="00861E2B" w:rsidP="00861E2B">
      <w:pPr>
        <w:spacing w:before="100" w:beforeAutospacing="1" w:after="100" w:afterAutospacing="1" w:line="240" w:lineRule="auto"/>
        <w:rPr>
          <w:rFonts w:ascii="Times New Roman" w:eastAsia="Times New Roman" w:hAnsi="Times New Roman" w:cs="Times New Roman"/>
          <w:sz w:val="24"/>
          <w:szCs w:val="24"/>
        </w:rPr>
      </w:pPr>
      <w:proofErr w:type="gramStart"/>
      <w:r w:rsidRPr="00EC6644">
        <w:rPr>
          <w:rFonts w:ascii="Times New Roman" w:eastAsia="Times New Roman" w:hAnsi="Times New Roman" w:cs="Times New Roman"/>
          <w:sz w:val="24"/>
          <w:szCs w:val="24"/>
        </w:rPr>
        <w:t>provides</w:t>
      </w:r>
      <w:proofErr w:type="gramEnd"/>
      <w:r w:rsidRPr="00EC6644">
        <w:rPr>
          <w:rFonts w:ascii="Times New Roman" w:eastAsia="Times New Roman" w:hAnsi="Times New Roman" w:cs="Times New Roman"/>
          <w:sz w:val="24"/>
          <w:szCs w:val="24"/>
        </w:rPr>
        <w:t xml:space="preserve"> a measurable approximation of regulatory integration based on information influence, accessibility, local integration, and hierarchical modular organization.</w:t>
      </w:r>
    </w:p>
    <w:p w:rsidR="00861E2B" w:rsidRPr="00EC6644" w:rsidRDefault="00021885" w:rsidP="00861E2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r w:rsidR="00CC4DF4" w:rsidRPr="00466481">
        <w:rPr>
          <w:rFonts w:ascii="Times New Roman" w:eastAsia="Times New Roman" w:hAnsi="Times New Roman" w:cs="Times New Roman"/>
          <w:sz w:val="24"/>
          <w:szCs w:val="24"/>
        </w:rPr>
        <w:t>Φ</w:t>
      </w:r>
      <w:r w:rsidR="00CC4DF4" w:rsidRPr="00CC4DF4">
        <w:rPr>
          <w:rFonts w:ascii="Times New Roman" w:eastAsia="Times New Roman" w:hAnsi="Times New Roman" w:cs="Times New Roman"/>
          <w:i/>
          <w:sz w:val="24"/>
          <w:szCs w:val="24"/>
          <w:vertAlign w:val="subscript"/>
        </w:rPr>
        <w:t>E</w:t>
      </w:r>
      <w:r w:rsidR="00861E2B" w:rsidRPr="00EC6644">
        <w:rPr>
          <w:rFonts w:ascii="Times New Roman" w:eastAsia="Times New Roman" w:hAnsi="Times New Roman" w:cs="Times New Roman"/>
          <w:sz w:val="24"/>
          <w:szCs w:val="24"/>
        </w:rPr>
        <w:t xml:space="preserve"> exceeds the critical threshold</w:t>
      </w:r>
    </w:p>
    <w:p w:rsidR="00861E2B" w:rsidRPr="00EC6644" w:rsidRDefault="00885A39" w:rsidP="00861E2B">
      <w:pPr>
        <w:spacing w:after="0"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861E2B">
        <w:rPr>
          <w:rFonts w:ascii="Times New Roman" w:eastAsia="Times New Roman" w:hAnsi="Times New Roman" w:cs="Times New Roman"/>
          <w:sz w:val="24"/>
          <w:szCs w:val="24"/>
        </w:rPr>
        <w:t>Φ</w:t>
      </w:r>
      <w:r w:rsidR="00861E2B" w:rsidRPr="00EC6644">
        <w:rPr>
          <w:rFonts w:ascii="Times New Roman" w:eastAsia="Times New Roman" w:hAnsi="Times New Roman" w:cs="Times New Roman"/>
          <w:sz w:val="24"/>
          <w:szCs w:val="24"/>
          <w:vertAlign w:val="subscript"/>
        </w:rPr>
        <w:t>c</w:t>
      </w:r>
      <w:proofErr w:type="spellEnd"/>
      <w:r w:rsidR="00861E2B" w:rsidRPr="00EC6644">
        <w:rPr>
          <w:rFonts w:ascii="Times New Roman" w:eastAsia="Times New Roman" w:hAnsi="Times New Roman" w:cs="Times New Roman"/>
          <w:sz w:val="24"/>
          <w:szCs w:val="24"/>
          <w:vertAlign w:val="subscript"/>
        </w:rPr>
        <w:t xml:space="preserve"> </w:t>
      </w:r>
      <w:r w:rsidR="00861E2B">
        <w:rPr>
          <w:rFonts w:ascii="Times New Roman" w:eastAsia="Times New Roman" w:hAnsi="Times New Roman" w:cs="Times New Roman"/>
          <w:sz w:val="24"/>
          <w:szCs w:val="24"/>
        </w:rPr>
        <w:t>= 4</w:t>
      </w:r>
      <w:r w:rsidR="00861E2B" w:rsidRPr="00021885">
        <w:rPr>
          <w:rFonts w:ascii="Times New Roman" w:eastAsia="Times New Roman" w:hAnsi="Times New Roman" w:cs="Times New Roman"/>
          <w:i/>
          <w:sz w:val="24"/>
          <w:szCs w:val="24"/>
        </w:rPr>
        <w:t>bd</w:t>
      </w:r>
      <w:r w:rsidR="00861E2B">
        <w:rPr>
          <w:rFonts w:ascii="Times New Roman" w:eastAsia="Times New Roman" w:hAnsi="Times New Roman" w:cs="Times New Roman"/>
          <w:sz w:val="24"/>
          <w:szCs w:val="24"/>
        </w:rPr>
        <w:t xml:space="preserve"> / (</w:t>
      </w:r>
      <w:r w:rsidR="00861E2B" w:rsidRPr="00021885">
        <w:rPr>
          <w:rFonts w:ascii="Times New Roman" w:eastAsia="Times New Roman" w:hAnsi="Times New Roman" w:cs="Times New Roman"/>
          <w:i/>
          <w:sz w:val="24"/>
          <w:szCs w:val="24"/>
        </w:rPr>
        <w:t>a</w:t>
      </w:r>
      <w:r w:rsidR="00861E2B" w:rsidRPr="00EC6644">
        <w:rPr>
          <w:rFonts w:ascii="Times New Roman" w:eastAsia="Times New Roman" w:hAnsi="Times New Roman" w:cs="Times New Roman"/>
          <w:sz w:val="24"/>
          <w:szCs w:val="24"/>
          <w:vertAlign w:val="superscript"/>
        </w:rPr>
        <w:t>2</w:t>
      </w:r>
      <w:r w:rsidR="00861E2B">
        <w:rPr>
          <w:rFonts w:ascii="Times New Roman" w:eastAsia="Times New Roman" w:hAnsi="Times New Roman" w:cs="Times New Roman"/>
          <w:sz w:val="24"/>
          <w:szCs w:val="24"/>
        </w:rPr>
        <w:t>+4</w:t>
      </w:r>
      <w:r w:rsidR="00861E2B" w:rsidRPr="00021885">
        <w:rPr>
          <w:rFonts w:ascii="Times New Roman" w:eastAsia="Times New Roman" w:hAnsi="Times New Roman" w:cs="Times New Roman"/>
          <w:i/>
          <w:sz w:val="24"/>
          <w:szCs w:val="24"/>
        </w:rPr>
        <w:t>b</w:t>
      </w:r>
      <w:r w:rsidR="00861E2B">
        <w:rPr>
          <w:rFonts w:ascii="Times New Roman" w:eastAsia="Times New Roman" w:hAnsi="Times New Roman" w:cs="Times New Roman"/>
          <w:sz w:val="24"/>
          <w:szCs w:val="24"/>
        </w:rPr>
        <w:t>),</w:t>
      </w:r>
      <w:r w:rsidR="00861E2B" w:rsidRPr="00EC6644">
        <w:rPr>
          <w:rFonts w:ascii="Times New Roman" w:eastAsia="Times New Roman" w:hAnsi="Times New Roman" w:cs="Times New Roman"/>
          <w:sz w:val="24"/>
          <w:szCs w:val="24"/>
        </w:rPr>
        <w:t xml:space="preserve"> </w:t>
      </w:r>
    </w:p>
    <w:p w:rsidR="00861E2B" w:rsidRPr="00EC6644" w:rsidRDefault="00861E2B" w:rsidP="00861E2B">
      <w:pPr>
        <w:spacing w:before="100" w:beforeAutospacing="1" w:after="100" w:afterAutospacing="1" w:line="240" w:lineRule="auto"/>
        <w:rPr>
          <w:rFonts w:ascii="Times New Roman" w:eastAsia="Times New Roman" w:hAnsi="Times New Roman" w:cs="Times New Roman"/>
          <w:sz w:val="24"/>
          <w:szCs w:val="24"/>
        </w:rPr>
      </w:pPr>
      <w:proofErr w:type="gramStart"/>
      <w:r w:rsidRPr="00EC6644">
        <w:rPr>
          <w:rFonts w:ascii="Times New Roman" w:eastAsia="Times New Roman" w:hAnsi="Times New Roman" w:cs="Times New Roman"/>
          <w:sz w:val="24"/>
          <w:szCs w:val="24"/>
        </w:rPr>
        <w:t>additional</w:t>
      </w:r>
      <w:proofErr w:type="gramEnd"/>
      <w:r w:rsidRPr="00EC6644">
        <w:rPr>
          <w:rFonts w:ascii="Times New Roman" w:eastAsia="Times New Roman" w:hAnsi="Times New Roman" w:cs="Times New Roman"/>
          <w:sz w:val="24"/>
          <w:szCs w:val="24"/>
        </w:rPr>
        <w:t xml:space="preserve"> </w:t>
      </w:r>
      <w:proofErr w:type="spellStart"/>
      <w:r w:rsidRPr="00EC6644">
        <w:rPr>
          <w:rFonts w:ascii="Times New Roman" w:eastAsia="Times New Roman" w:hAnsi="Times New Roman" w:cs="Times New Roman"/>
          <w:sz w:val="24"/>
          <w:szCs w:val="24"/>
        </w:rPr>
        <w:t>equilibria</w:t>
      </w:r>
      <w:proofErr w:type="spellEnd"/>
      <w:r w:rsidRPr="00EC6644">
        <w:rPr>
          <w:rFonts w:ascii="Times New Roman" w:eastAsia="Times New Roman" w:hAnsi="Times New Roman" w:cs="Times New Roman"/>
          <w:sz w:val="24"/>
          <w:szCs w:val="24"/>
        </w:rPr>
        <w:t xml:space="preserve"> become possible, enabling </w:t>
      </w:r>
      <w:proofErr w:type="spellStart"/>
      <w:r w:rsidRPr="00EC6644">
        <w:rPr>
          <w:rFonts w:ascii="Times New Roman" w:eastAsia="Times New Roman" w:hAnsi="Times New Roman" w:cs="Times New Roman"/>
          <w:sz w:val="24"/>
          <w:szCs w:val="24"/>
        </w:rPr>
        <w:t>multistability</w:t>
      </w:r>
      <w:proofErr w:type="spellEnd"/>
      <w:r w:rsidRPr="00EC6644">
        <w:rPr>
          <w:rFonts w:ascii="Times New Roman" w:eastAsia="Times New Roman" w:hAnsi="Times New Roman" w:cs="Times New Roman"/>
          <w:sz w:val="24"/>
          <w:szCs w:val="24"/>
        </w:rPr>
        <w:t xml:space="preserve">, hysteresis, and attractor-landscape restructuring. Within the </w:t>
      </w:r>
      <w:proofErr w:type="spellStart"/>
      <w:r w:rsidRPr="00EC6644">
        <w:rPr>
          <w:rFonts w:ascii="Times New Roman" w:eastAsia="Times New Roman" w:hAnsi="Times New Roman" w:cs="Times New Roman"/>
          <w:sz w:val="24"/>
          <w:szCs w:val="24"/>
        </w:rPr>
        <w:t>Bioevo</w:t>
      </w:r>
      <w:proofErr w:type="spellEnd"/>
      <w:r w:rsidRPr="00EC6644">
        <w:rPr>
          <w:rFonts w:ascii="Times New Roman" w:eastAsia="Times New Roman" w:hAnsi="Times New Roman" w:cs="Times New Roman"/>
          <w:sz w:val="24"/>
          <w:szCs w:val="24"/>
        </w:rPr>
        <w:t>-Cybernetic framework, major evolutionary transitions are therefore interpreted as increases in regulatory integration sufficient to alter the attractor structure of biological organization.</w:t>
      </w:r>
    </w:p>
    <w:p w:rsidR="00D05F7A" w:rsidRPr="00F50F0A" w:rsidRDefault="00D05F7A" w:rsidP="00D05F7A">
      <w:pPr>
        <w:spacing w:before="100" w:beforeAutospacing="1" w:after="100" w:afterAutospacing="1" w:line="240" w:lineRule="auto"/>
        <w:rPr>
          <w:rFonts w:ascii="Times New Roman" w:eastAsia="Times New Roman" w:hAnsi="Times New Roman" w:cs="Times New Roman"/>
          <w:b/>
          <w:sz w:val="28"/>
          <w:szCs w:val="28"/>
        </w:rPr>
      </w:pPr>
      <w:r w:rsidRPr="00D05F7A">
        <w:rPr>
          <w:rFonts w:ascii="Times New Roman" w:eastAsia="Times New Roman" w:hAnsi="Times New Roman" w:cs="Times New Roman"/>
          <w:b/>
          <w:sz w:val="28"/>
          <w:szCs w:val="28"/>
          <w:highlight w:val="yellow"/>
        </w:rPr>
        <w:t>SN1</w:t>
      </w:r>
      <w:r w:rsidR="0042597B" w:rsidRPr="0042597B">
        <w:rPr>
          <w:rFonts w:ascii="Times New Roman" w:eastAsia="Times New Roman" w:hAnsi="Times New Roman" w:cs="Times New Roman"/>
          <w:b/>
          <w:bCs/>
          <w:kern w:val="36"/>
          <w:sz w:val="28"/>
          <w:szCs w:val="28"/>
        </w:rPr>
        <w:t xml:space="preserve">— </w:t>
      </w:r>
      <w:r w:rsidRPr="00F50F0A">
        <w:rPr>
          <w:rFonts w:ascii="Times New Roman" w:eastAsia="Times New Roman" w:hAnsi="Times New Roman" w:cs="Times New Roman"/>
          <w:b/>
          <w:sz w:val="28"/>
          <w:szCs w:val="28"/>
        </w:rPr>
        <w:t>Numerical Validation of the Low-Integration Regime</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Purpose</w:t>
      </w:r>
    </w:p>
    <w:p w:rsidR="00602453" w:rsidRPr="00602453" w:rsidRDefault="00602453" w:rsidP="00A86956">
      <w:pPr>
        <w:spacing w:before="100" w:beforeAutospacing="1" w:after="100" w:afterAutospacing="1" w:line="240" w:lineRule="auto"/>
        <w:rPr>
          <w:rFonts w:ascii="Times New Roman" w:hAnsi="Times New Roman" w:cs="Times New Roman"/>
          <w:sz w:val="24"/>
          <w:szCs w:val="24"/>
        </w:rPr>
      </w:pPr>
      <w:r w:rsidRPr="00602453">
        <w:rPr>
          <w:rFonts w:ascii="Times New Roman" w:hAnsi="Times New Roman" w:cs="Times New Roman"/>
          <w:sz w:val="24"/>
          <w:szCs w:val="24"/>
        </w:rPr>
        <w:t xml:space="preserve">This supplementary note provides numerical validation of the low-integration regime predicted by the </w:t>
      </w:r>
      <w:proofErr w:type="spellStart"/>
      <w:r w:rsidRPr="00602453">
        <w:rPr>
          <w:rFonts w:ascii="Times New Roman" w:hAnsi="Times New Roman" w:cs="Times New Roman"/>
          <w:sz w:val="24"/>
          <w:szCs w:val="24"/>
        </w:rPr>
        <w:t>bioevo</w:t>
      </w:r>
      <w:proofErr w:type="spellEnd"/>
      <w:r w:rsidRPr="00602453">
        <w:rPr>
          <w:rFonts w:ascii="Times New Roman" w:hAnsi="Times New Roman" w:cs="Times New Roman"/>
          <w:sz w:val="24"/>
          <w:szCs w:val="24"/>
        </w:rPr>
        <w:t xml:space="preserve">-cybernetic model and complements the analytical threshold analysis presented in Section 3 of the main text. Specifically, the simulations examine system behavior when regulatory integration remains below the critical threshold, </w:t>
      </w:r>
      <w:r w:rsidRPr="00602453">
        <w:rPr>
          <w:rStyle w:val="Strong"/>
          <w:rFonts w:ascii="Times New Roman" w:hAnsi="Times New Roman" w:cs="Times New Roman"/>
          <w:b w:val="0"/>
          <w:sz w:val="24"/>
          <w:szCs w:val="24"/>
        </w:rPr>
        <w:t xml:space="preserve">Φ &lt; </w:t>
      </w:r>
      <w:proofErr w:type="spellStart"/>
      <w:r w:rsidRPr="00602453">
        <w:rPr>
          <w:rStyle w:val="Strong"/>
          <w:rFonts w:ascii="Times New Roman" w:hAnsi="Times New Roman" w:cs="Times New Roman"/>
          <w:b w:val="0"/>
          <w:sz w:val="24"/>
          <w:szCs w:val="24"/>
        </w:rPr>
        <w:t>Φ</w:t>
      </w:r>
      <w:r w:rsidRPr="00602453">
        <w:rPr>
          <w:rStyle w:val="Strong"/>
          <w:rFonts w:ascii="Times New Roman" w:hAnsi="Times New Roman" w:cs="Times New Roman"/>
          <w:b w:val="0"/>
          <w:i/>
          <w:sz w:val="24"/>
          <w:szCs w:val="24"/>
          <w:vertAlign w:val="subscript"/>
        </w:rPr>
        <w:t>c</w:t>
      </w:r>
      <w:proofErr w:type="spellEnd"/>
      <w:r w:rsidRPr="00602453">
        <w:rPr>
          <w:rFonts w:ascii="Times New Roman" w:hAnsi="Times New Roman" w:cs="Times New Roman"/>
          <w:sz w:val="24"/>
          <w:szCs w:val="24"/>
        </w:rPr>
        <w:t xml:space="preserve">, where </w:t>
      </w:r>
      <w:proofErr w:type="spellStart"/>
      <w:r w:rsidRPr="00602453">
        <w:rPr>
          <w:rStyle w:val="Strong"/>
          <w:rFonts w:ascii="Times New Roman" w:hAnsi="Times New Roman" w:cs="Times New Roman"/>
          <w:b w:val="0"/>
          <w:sz w:val="24"/>
          <w:szCs w:val="24"/>
        </w:rPr>
        <w:t>Φ</w:t>
      </w:r>
      <w:r w:rsidRPr="00602453">
        <w:rPr>
          <w:rStyle w:val="Strong"/>
          <w:rFonts w:ascii="Times New Roman" w:hAnsi="Times New Roman" w:cs="Times New Roman"/>
          <w:b w:val="0"/>
          <w:i/>
          <w:sz w:val="24"/>
          <w:szCs w:val="24"/>
          <w:vertAlign w:val="subscript"/>
        </w:rPr>
        <w:t>c</w:t>
      </w:r>
      <w:proofErr w:type="spellEnd"/>
      <w:r w:rsidRPr="00602453">
        <w:rPr>
          <w:rFonts w:ascii="Times New Roman" w:hAnsi="Times New Roman" w:cs="Times New Roman"/>
          <w:b/>
          <w:sz w:val="24"/>
          <w:szCs w:val="24"/>
        </w:rPr>
        <w:t xml:space="preserve"> </w:t>
      </w:r>
      <w:r w:rsidRPr="00602453">
        <w:rPr>
          <w:rFonts w:ascii="Times New Roman" w:hAnsi="Times New Roman" w:cs="Times New Roman"/>
          <w:sz w:val="24"/>
          <w:szCs w:val="24"/>
        </w:rPr>
        <w:t xml:space="preserve">is defined by Eq. </w:t>
      </w:r>
      <w:r w:rsidR="00BC534A">
        <w:rPr>
          <w:rStyle w:val="Strong"/>
          <w:rFonts w:ascii="Times New Roman" w:hAnsi="Times New Roman" w:cs="Times New Roman"/>
          <w:b w:val="0"/>
          <w:sz w:val="24"/>
          <w:szCs w:val="24"/>
        </w:rPr>
        <w:t>(21</w:t>
      </w:r>
      <w:r w:rsidRPr="00602453">
        <w:rPr>
          <w:rStyle w:val="Strong"/>
          <w:rFonts w:ascii="Times New Roman" w:hAnsi="Times New Roman" w:cs="Times New Roman"/>
          <w:b w:val="0"/>
          <w:sz w:val="24"/>
          <w:szCs w:val="24"/>
        </w:rPr>
        <w:t>)</w:t>
      </w:r>
      <w:r w:rsidRPr="00602453">
        <w:rPr>
          <w:rFonts w:ascii="Times New Roman" w:hAnsi="Times New Roman" w:cs="Times New Roman"/>
          <w:b/>
          <w:sz w:val="24"/>
          <w:szCs w:val="24"/>
        </w:rPr>
        <w:t>.</w:t>
      </w:r>
      <w:r w:rsidRPr="00602453">
        <w:rPr>
          <w:rFonts w:ascii="Times New Roman" w:hAnsi="Times New Roman" w:cs="Times New Roman"/>
          <w:sz w:val="24"/>
          <w:szCs w:val="24"/>
        </w:rPr>
        <w:t xml:space="preserve"> The analysis provides numerical support for the threshold condition derived analytically and tests the prediction of </w:t>
      </w:r>
      <w:r w:rsidRPr="00602453">
        <w:rPr>
          <w:rStyle w:val="Strong"/>
          <w:rFonts w:ascii="Times New Roman" w:hAnsi="Times New Roman" w:cs="Times New Roman"/>
          <w:b w:val="0"/>
          <w:sz w:val="24"/>
          <w:szCs w:val="24"/>
        </w:rPr>
        <w:t>Theorem 1</w:t>
      </w:r>
      <w:r w:rsidRPr="00602453">
        <w:rPr>
          <w:rFonts w:ascii="Times New Roman" w:hAnsi="Times New Roman" w:cs="Times New Roman"/>
          <w:sz w:val="24"/>
          <w:szCs w:val="24"/>
        </w:rPr>
        <w:t xml:space="preserve"> that the low-integration regime should exhibit a single stable attractor corresponding to </w:t>
      </w:r>
      <w:r w:rsidRPr="001D00CC">
        <w:rPr>
          <w:rFonts w:ascii="Times New Roman" w:hAnsi="Times New Roman" w:cs="Times New Roman"/>
          <w:sz w:val="24"/>
          <w:szCs w:val="24"/>
        </w:rPr>
        <w:t xml:space="preserve">a </w:t>
      </w:r>
      <w:r w:rsidR="001D00CC" w:rsidRPr="001D00CC">
        <w:rPr>
          <w:rFonts w:ascii="Times New Roman" w:hAnsi="Times New Roman" w:cs="Times New Roman"/>
          <w:sz w:val="24"/>
          <w:szCs w:val="24"/>
        </w:rPr>
        <w:t xml:space="preserve">baseline organizational equilibrium </w:t>
      </w:r>
      <w:r w:rsidR="001D00CC" w:rsidRPr="001D00CC">
        <w:rPr>
          <w:rStyle w:val="katex-mathml"/>
          <w:rFonts w:ascii="Times New Roman" w:hAnsi="Times New Roman" w:cs="Times New Roman"/>
          <w:i/>
          <w:sz w:val="24"/>
          <w:szCs w:val="24"/>
        </w:rPr>
        <w:t>L</w:t>
      </w:r>
      <w:r w:rsidR="001D00CC" w:rsidRPr="001D00CC">
        <w:rPr>
          <w:rStyle w:val="katex-mathml"/>
          <w:rFonts w:ascii="Times New Roman" w:hAnsi="Times New Roman" w:cs="Times New Roman"/>
          <w:i/>
          <w:sz w:val="24"/>
          <w:szCs w:val="24"/>
          <w:vertAlign w:val="subscript"/>
        </w:rPr>
        <w:t>0</w:t>
      </w:r>
      <w:r w:rsidRPr="001D00CC">
        <w:rPr>
          <w:rFonts w:ascii="Times New Roman" w:hAnsi="Times New Roman" w:cs="Times New Roman"/>
          <w:sz w:val="24"/>
          <w:szCs w:val="24"/>
        </w:rPr>
        <w:t>,</w:t>
      </w:r>
      <w:r w:rsidRPr="00602453">
        <w:rPr>
          <w:rFonts w:ascii="Times New Roman" w:hAnsi="Times New Roman" w:cs="Times New Roman"/>
          <w:sz w:val="24"/>
          <w:szCs w:val="24"/>
        </w:rPr>
        <w:t xml:space="preserve"> without </w:t>
      </w:r>
      <w:proofErr w:type="spellStart"/>
      <w:r w:rsidRPr="00602453">
        <w:rPr>
          <w:rFonts w:ascii="Times New Roman" w:hAnsi="Times New Roman" w:cs="Times New Roman"/>
          <w:sz w:val="24"/>
          <w:szCs w:val="24"/>
        </w:rPr>
        <w:t>bistability</w:t>
      </w:r>
      <w:proofErr w:type="spellEnd"/>
      <w:r w:rsidRPr="00602453">
        <w:rPr>
          <w:rFonts w:ascii="Times New Roman" w:hAnsi="Times New Roman" w:cs="Times New Roman"/>
          <w:sz w:val="24"/>
          <w:szCs w:val="24"/>
        </w:rPr>
        <w:t>, hysteresis, attractor switching, or critical transitions.</w:t>
      </w:r>
    </w:p>
    <w:p w:rsidR="00D05F7A" w:rsidRPr="006C424E" w:rsidRDefault="00D05F7A" w:rsidP="00A86956">
      <w:pPr>
        <w:spacing w:before="100" w:beforeAutospacing="1" w:after="100" w:afterAutospacing="1" w:line="240" w:lineRule="auto"/>
        <w:rPr>
          <w:rFonts w:ascii="Times New Roman" w:eastAsia="Times New Roman" w:hAnsi="Times New Roman" w:cs="Times New Roman"/>
          <w:sz w:val="24"/>
          <w:szCs w:val="24"/>
        </w:rPr>
      </w:pPr>
      <w:r w:rsidRPr="006C424E">
        <w:rPr>
          <w:rFonts w:ascii="Times New Roman" w:eastAsia="Times New Roman" w:hAnsi="Times New Roman" w:cs="Times New Roman"/>
          <w:sz w:val="24"/>
          <w:szCs w:val="24"/>
        </w:rPr>
        <w:t xml:space="preserve">According to Theorem 1 of the main text, this regime should exhibit only a single stable </w:t>
      </w:r>
      <w:r w:rsidR="000C7588" w:rsidRPr="006C424E">
        <w:rPr>
          <w:rFonts w:ascii="Times New Roman" w:hAnsi="Times New Roman" w:cs="Times New Roman"/>
          <w:sz w:val="24"/>
          <w:szCs w:val="24"/>
        </w:rPr>
        <w:t>attractor</w:t>
      </w:r>
      <w:r w:rsidR="007A71E3" w:rsidRPr="006C424E">
        <w:rPr>
          <w:rFonts w:ascii="Times New Roman" w:hAnsi="Times New Roman" w:cs="Times New Roman"/>
          <w:sz w:val="24"/>
          <w:szCs w:val="24"/>
        </w:rPr>
        <w:t xml:space="preserve"> corresponding to the </w:t>
      </w:r>
      <w:r w:rsidR="006C424E" w:rsidRPr="006C424E">
        <w:rPr>
          <w:rFonts w:ascii="Times New Roman" w:hAnsi="Times New Roman" w:cs="Times New Roman"/>
          <w:sz w:val="24"/>
          <w:szCs w:val="24"/>
        </w:rPr>
        <w:t>baseline organizational state</w:t>
      </w:r>
      <w:r w:rsidRPr="006C424E">
        <w:rPr>
          <w:rFonts w:ascii="Times New Roman" w:eastAsia="Times New Roman" w:hAnsi="Times New Roman" w:cs="Times New Roman"/>
          <w:sz w:val="24"/>
          <w:szCs w:val="24"/>
        </w:rPr>
        <w:t xml:space="preserve"> and should not display </w:t>
      </w:r>
      <w:proofErr w:type="spellStart"/>
      <w:r w:rsidRPr="006C424E">
        <w:rPr>
          <w:rFonts w:ascii="Times New Roman" w:eastAsia="Times New Roman" w:hAnsi="Times New Roman" w:cs="Times New Roman"/>
          <w:sz w:val="24"/>
          <w:szCs w:val="24"/>
        </w:rPr>
        <w:t>bistability</w:t>
      </w:r>
      <w:proofErr w:type="spellEnd"/>
      <w:r w:rsidRPr="006C424E">
        <w:rPr>
          <w:rFonts w:ascii="Times New Roman" w:eastAsia="Times New Roman" w:hAnsi="Times New Roman" w:cs="Times New Roman"/>
          <w:sz w:val="24"/>
          <w:szCs w:val="24"/>
        </w:rPr>
        <w:t>, hysteresis, attractor switching, or critical transitions.</w:t>
      </w:r>
    </w:p>
    <w:p w:rsidR="00D05F7A" w:rsidRPr="006C424E"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6C424E">
        <w:rPr>
          <w:rFonts w:ascii="Times New Roman" w:eastAsia="Times New Roman" w:hAnsi="Times New Roman" w:cs="Times New Roman"/>
          <w:sz w:val="24"/>
          <w:szCs w:val="24"/>
        </w:rPr>
        <w:t xml:space="preserve">The purpose of the simulations is to verify that the governing equation generates smooth convergence toward a unique </w:t>
      </w:r>
      <w:r w:rsidR="006C424E" w:rsidRPr="006C424E">
        <w:rPr>
          <w:rFonts w:ascii="Times New Roman" w:hAnsi="Times New Roman" w:cs="Times New Roman"/>
          <w:sz w:val="24"/>
          <w:szCs w:val="24"/>
        </w:rPr>
        <w:t xml:space="preserve">baseline organizational state </w:t>
      </w:r>
      <w:r w:rsidRPr="006C424E">
        <w:rPr>
          <w:rFonts w:ascii="Times New Roman" w:eastAsia="Times New Roman" w:hAnsi="Times New Roman" w:cs="Times New Roman"/>
          <w:sz w:val="24"/>
          <w:szCs w:val="24"/>
        </w:rPr>
        <w:t>when regulatory integration remains below the bifurcation threshold.</w:t>
      </w:r>
    </w:p>
    <w:p w:rsidR="00D05F7A" w:rsidRPr="00D05F7A" w:rsidRDefault="00D05F7A" w:rsidP="00621DDB">
      <w:pPr>
        <w:numPr>
          <w:ilvl w:val="0"/>
          <w:numId w:val="2"/>
        </w:numPr>
        <w:spacing w:before="100" w:beforeAutospacing="1" w:after="100" w:afterAutospacing="1" w:line="240" w:lineRule="auto"/>
        <w:rPr>
          <w:rFonts w:ascii="Times New Roman" w:eastAsia="Times New Roman" w:hAnsi="Times New Roman" w:cs="Times New Roman"/>
          <w:b/>
          <w:sz w:val="24"/>
          <w:szCs w:val="24"/>
        </w:rPr>
      </w:pPr>
      <w:r w:rsidRPr="00D05F7A">
        <w:rPr>
          <w:rFonts w:ascii="Times New Roman" w:eastAsia="Times New Roman" w:hAnsi="Times New Roman" w:cs="Times New Roman"/>
          <w:b/>
          <w:sz w:val="24"/>
          <w:szCs w:val="24"/>
        </w:rPr>
        <w:t>Governing Equation</w:t>
      </w:r>
    </w:p>
    <w:p w:rsidR="00D05F7A" w:rsidRPr="00FE5F86"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lastRenderedPageBreak/>
        <w:t xml:space="preserve">Numerical simulations were performed using the reduced </w:t>
      </w:r>
      <w:proofErr w:type="spellStart"/>
      <w:r w:rsidRPr="00D05F7A">
        <w:rPr>
          <w:rFonts w:ascii="Times New Roman" w:eastAsia="Times New Roman" w:hAnsi="Times New Roman" w:cs="Times New Roman"/>
          <w:sz w:val="24"/>
          <w:szCs w:val="24"/>
        </w:rPr>
        <w:t>bioevo</w:t>
      </w:r>
      <w:proofErr w:type="spellEnd"/>
      <w:r w:rsidRPr="00D05F7A">
        <w:rPr>
          <w:rFonts w:ascii="Times New Roman" w:eastAsia="Times New Roman" w:hAnsi="Times New Roman" w:cs="Times New Roman"/>
          <w:sz w:val="24"/>
          <w:szCs w:val="24"/>
        </w:rPr>
        <w:t xml:space="preserve">-cybernetic </w:t>
      </w:r>
      <w:r w:rsidRPr="00FE5F86">
        <w:rPr>
          <w:rFonts w:ascii="Times New Roman" w:eastAsia="Times New Roman" w:hAnsi="Times New Roman" w:cs="Times New Roman"/>
          <w:sz w:val="24"/>
          <w:szCs w:val="24"/>
        </w:rPr>
        <w:t>model</w:t>
      </w:r>
      <w:r w:rsidR="00A86956">
        <w:rPr>
          <w:rFonts w:ascii="Times New Roman" w:hAnsi="Times New Roman" w:cs="Times New Roman"/>
          <w:sz w:val="24"/>
          <w:szCs w:val="24"/>
        </w:rPr>
        <w:t xml:space="preserve"> </w:t>
      </w:r>
      <w:proofErr w:type="gramStart"/>
      <w:r w:rsidR="00A86956">
        <w:rPr>
          <w:rFonts w:ascii="Times New Roman" w:hAnsi="Times New Roman" w:cs="Times New Roman"/>
          <w:sz w:val="24"/>
          <w:szCs w:val="24"/>
        </w:rPr>
        <w:t xml:space="preserve">introduced </w:t>
      </w:r>
      <w:r w:rsidR="00FE5F86" w:rsidRPr="00FE5F86">
        <w:rPr>
          <w:rFonts w:ascii="Times New Roman" w:hAnsi="Times New Roman" w:cs="Times New Roman"/>
          <w:sz w:val="24"/>
          <w:szCs w:val="24"/>
        </w:rPr>
        <w:t xml:space="preserve"> </w:t>
      </w:r>
      <w:r w:rsidR="00A86956">
        <w:rPr>
          <w:rFonts w:ascii="Times New Roman" w:hAnsi="Times New Roman" w:cs="Times New Roman"/>
          <w:sz w:val="24"/>
          <w:szCs w:val="24"/>
        </w:rPr>
        <w:t>in</w:t>
      </w:r>
      <w:proofErr w:type="gramEnd"/>
      <w:r w:rsidR="00A86956">
        <w:rPr>
          <w:rFonts w:ascii="Times New Roman" w:hAnsi="Times New Roman" w:cs="Times New Roman"/>
          <w:sz w:val="24"/>
          <w:szCs w:val="24"/>
        </w:rPr>
        <w:t xml:space="preserve"> the main text is given by Eq. (S1):</w:t>
      </w:r>
    </w:p>
    <w:p w:rsidR="006C3882" w:rsidRDefault="00D05F7A" w:rsidP="008120BE">
      <w:pPr>
        <w:spacing w:after="0" w:line="240" w:lineRule="auto"/>
        <w:ind w:left="2160" w:firstLine="720"/>
        <w:rPr>
          <w:rFonts w:ascii="Times New Roman" w:eastAsia="Times New Roman" w:hAnsi="Times New Roman" w:cs="Times New Roman"/>
          <w:sz w:val="24"/>
          <w:szCs w:val="24"/>
        </w:rPr>
      </w:pPr>
      <w:proofErr w:type="spellStart"/>
      <w:proofErr w:type="gramStart"/>
      <w:r w:rsidRPr="0056353A">
        <w:rPr>
          <w:rFonts w:ascii="Times New Roman" w:eastAsia="Times New Roman" w:hAnsi="Times New Roman" w:cs="Times New Roman"/>
          <w:i/>
          <w:sz w:val="24"/>
          <w:szCs w:val="24"/>
        </w:rPr>
        <w:t>dL</w:t>
      </w:r>
      <w:proofErr w:type="spellEnd"/>
      <w:r w:rsidRPr="0056353A">
        <w:rPr>
          <w:rFonts w:ascii="Times New Roman" w:eastAsia="Times New Roman" w:hAnsi="Times New Roman" w:cs="Times New Roman"/>
          <w:i/>
          <w:sz w:val="24"/>
          <w:szCs w:val="24"/>
        </w:rPr>
        <w:t>/</w:t>
      </w:r>
      <w:proofErr w:type="spellStart"/>
      <w:r w:rsidRPr="0056353A">
        <w:rPr>
          <w:rFonts w:ascii="Times New Roman" w:eastAsia="Times New Roman" w:hAnsi="Times New Roman" w:cs="Times New Roman"/>
          <w:i/>
          <w:sz w:val="24"/>
          <w:szCs w:val="24"/>
        </w:rPr>
        <w:t>dt</w:t>
      </w:r>
      <w:proofErr w:type="spellEnd"/>
      <w:proofErr w:type="gramEnd"/>
      <w:r w:rsidRPr="00D05F7A">
        <w:rPr>
          <w:rFonts w:ascii="Times New Roman" w:eastAsia="Times New Roman" w:hAnsi="Times New Roman" w:cs="Times New Roman"/>
          <w:sz w:val="24"/>
          <w:szCs w:val="24"/>
        </w:rPr>
        <w:t xml:space="preserve"> = (Φ − </w:t>
      </w:r>
      <w:r w:rsidRPr="0056353A">
        <w:rPr>
          <w:rFonts w:ascii="Times New Roman" w:eastAsia="Times New Roman" w:hAnsi="Times New Roman" w:cs="Times New Roman"/>
          <w:i/>
          <w:sz w:val="24"/>
          <w:szCs w:val="24"/>
        </w:rPr>
        <w:t>d</w:t>
      </w:r>
      <w:r w:rsidRPr="0056353A">
        <w:rPr>
          <w:rFonts w:ascii="Times New Roman" w:eastAsia="Times New Roman" w:hAnsi="Times New Roman" w:cs="Times New Roman"/>
          <w:sz w:val="24"/>
          <w:szCs w:val="24"/>
        </w:rPr>
        <w:t>)</w:t>
      </w:r>
      <w:r w:rsidRPr="0056353A">
        <w:rPr>
          <w:rFonts w:ascii="Times New Roman" w:eastAsia="Times New Roman" w:hAnsi="Times New Roman" w:cs="Times New Roman"/>
          <w:i/>
          <w:sz w:val="24"/>
          <w:szCs w:val="24"/>
        </w:rPr>
        <w:t>L</w:t>
      </w:r>
      <w:r w:rsidRPr="00D05F7A">
        <w:rPr>
          <w:rFonts w:ascii="Times New Roman" w:eastAsia="Times New Roman" w:hAnsi="Times New Roman" w:cs="Times New Roman"/>
          <w:sz w:val="24"/>
          <w:szCs w:val="24"/>
        </w:rPr>
        <w:t xml:space="preserve"> + </w:t>
      </w:r>
      <w:r w:rsidRPr="0056353A">
        <w:rPr>
          <w:rFonts w:ascii="Times New Roman" w:eastAsia="Times New Roman" w:hAnsi="Times New Roman" w:cs="Times New Roman"/>
          <w:i/>
          <w:sz w:val="24"/>
          <w:szCs w:val="24"/>
        </w:rPr>
        <w:t>a</w:t>
      </w:r>
      <w:r w:rsidRPr="00D05F7A">
        <w:rPr>
          <w:rFonts w:ascii="Times New Roman" w:eastAsia="Times New Roman" w:hAnsi="Times New Roman" w:cs="Times New Roman"/>
          <w:sz w:val="24"/>
          <w:szCs w:val="24"/>
        </w:rPr>
        <w:t>Φ</w:t>
      </w:r>
      <w:r w:rsidRPr="0056353A">
        <w:rPr>
          <w:rFonts w:ascii="Times New Roman" w:eastAsia="Times New Roman" w:hAnsi="Times New Roman" w:cs="Times New Roman"/>
          <w:i/>
          <w:sz w:val="24"/>
          <w:szCs w:val="24"/>
        </w:rPr>
        <w:t>L</w:t>
      </w:r>
      <w:r w:rsidRPr="00D05F7A">
        <w:rPr>
          <w:rFonts w:ascii="Times New Roman" w:eastAsia="Times New Roman" w:hAnsi="Times New Roman" w:cs="Times New Roman"/>
          <w:sz w:val="24"/>
          <w:szCs w:val="24"/>
        </w:rPr>
        <w:t xml:space="preserve">³ − </w:t>
      </w:r>
      <w:proofErr w:type="spellStart"/>
      <w:r w:rsidRPr="0056353A">
        <w:rPr>
          <w:rFonts w:ascii="Times New Roman" w:eastAsia="Times New Roman" w:hAnsi="Times New Roman" w:cs="Times New Roman"/>
          <w:i/>
          <w:sz w:val="24"/>
          <w:szCs w:val="24"/>
        </w:rPr>
        <w:t>b</w:t>
      </w:r>
      <w:r w:rsidRPr="00D05F7A">
        <w:rPr>
          <w:rFonts w:ascii="Times New Roman" w:eastAsia="Times New Roman" w:hAnsi="Times New Roman" w:cs="Times New Roman"/>
          <w:sz w:val="24"/>
          <w:szCs w:val="24"/>
        </w:rPr>
        <w:t>Φ</w:t>
      </w:r>
      <w:r w:rsidRPr="0056353A">
        <w:rPr>
          <w:rFonts w:ascii="Times New Roman" w:eastAsia="Times New Roman" w:hAnsi="Times New Roman" w:cs="Times New Roman"/>
          <w:i/>
          <w:sz w:val="24"/>
          <w:szCs w:val="24"/>
        </w:rPr>
        <w:t>L</w:t>
      </w:r>
      <w:proofErr w:type="spellEnd"/>
      <w:r w:rsidRPr="00D05F7A">
        <w:rPr>
          <w:rFonts w:ascii="Times New Roman" w:eastAsia="Times New Roman" w:hAnsi="Times New Roman" w:cs="Times New Roman"/>
          <w:sz w:val="24"/>
          <w:szCs w:val="24"/>
        </w:rPr>
        <w:t xml:space="preserve">⁵ </w:t>
      </w:r>
      <w:r w:rsidR="0056353A">
        <w:rPr>
          <w:rFonts w:ascii="Times New Roman" w:eastAsia="Times New Roman" w:hAnsi="Times New Roman" w:cs="Times New Roman"/>
          <w:sz w:val="24"/>
          <w:szCs w:val="24"/>
        </w:rPr>
        <w:tab/>
      </w:r>
      <w:r w:rsidR="006C3882">
        <w:rPr>
          <w:rFonts w:ascii="Times New Roman" w:eastAsia="Times New Roman" w:hAnsi="Times New Roman" w:cs="Times New Roman"/>
          <w:sz w:val="24"/>
          <w:szCs w:val="24"/>
        </w:rPr>
        <w:tab/>
      </w:r>
      <w:r w:rsidR="008120BE">
        <w:rPr>
          <w:rFonts w:ascii="Times New Roman" w:eastAsia="Times New Roman" w:hAnsi="Times New Roman" w:cs="Times New Roman"/>
          <w:sz w:val="24"/>
          <w:szCs w:val="24"/>
        </w:rPr>
        <w:tab/>
      </w:r>
      <w:r w:rsidR="008120BE">
        <w:rPr>
          <w:rFonts w:ascii="Times New Roman" w:eastAsia="Times New Roman" w:hAnsi="Times New Roman" w:cs="Times New Roman"/>
          <w:sz w:val="24"/>
          <w:szCs w:val="24"/>
        </w:rPr>
        <w:tab/>
      </w:r>
      <w:r w:rsidR="00A86956">
        <w:rPr>
          <w:rFonts w:ascii="Times New Roman" w:eastAsia="Times New Roman" w:hAnsi="Times New Roman" w:cs="Times New Roman"/>
          <w:sz w:val="24"/>
          <w:szCs w:val="24"/>
        </w:rPr>
        <w:t>(S1</w:t>
      </w:r>
      <w:r w:rsidR="006C3882">
        <w:rPr>
          <w:rFonts w:ascii="Times New Roman" w:eastAsia="Times New Roman" w:hAnsi="Times New Roman" w:cs="Times New Roman"/>
          <w:sz w:val="24"/>
          <w:szCs w:val="24"/>
        </w:rPr>
        <w:t>)</w:t>
      </w:r>
      <w:r w:rsidR="0056353A">
        <w:rPr>
          <w:rFonts w:ascii="Times New Roman" w:eastAsia="Times New Roman" w:hAnsi="Times New Roman" w:cs="Times New Roman"/>
          <w:sz w:val="24"/>
          <w:szCs w:val="24"/>
        </w:rPr>
        <w:tab/>
      </w:r>
      <w:r w:rsidR="0056353A">
        <w:rPr>
          <w:rFonts w:ascii="Times New Roman" w:eastAsia="Times New Roman" w:hAnsi="Times New Roman" w:cs="Times New Roman"/>
          <w:sz w:val="24"/>
          <w:szCs w:val="24"/>
        </w:rPr>
        <w:tab/>
      </w:r>
      <w:r w:rsidR="0056353A">
        <w:rPr>
          <w:rFonts w:ascii="Times New Roman" w:eastAsia="Times New Roman" w:hAnsi="Times New Roman" w:cs="Times New Roman"/>
          <w:sz w:val="24"/>
          <w:szCs w:val="24"/>
        </w:rPr>
        <w:tab/>
      </w:r>
      <w:r w:rsidR="00286920">
        <w:rPr>
          <w:rFonts w:ascii="Times New Roman" w:eastAsia="Times New Roman" w:hAnsi="Times New Roman" w:cs="Times New Roman"/>
          <w:sz w:val="24"/>
          <w:szCs w:val="24"/>
        </w:rPr>
        <w:tab/>
      </w:r>
    </w:p>
    <w:p w:rsidR="00D05F7A" w:rsidRPr="00D05F7A" w:rsidRDefault="00D05F7A" w:rsidP="006C3882">
      <w:pPr>
        <w:spacing w:after="0" w:line="240" w:lineRule="auto"/>
        <w:rPr>
          <w:rFonts w:ascii="Times New Roman" w:eastAsia="Times New Roman" w:hAnsi="Times New Roman" w:cs="Times New Roman"/>
          <w:sz w:val="24"/>
          <w:szCs w:val="24"/>
        </w:rPr>
      </w:pPr>
      <w:proofErr w:type="gramStart"/>
      <w:r w:rsidRPr="00D05F7A">
        <w:rPr>
          <w:rFonts w:ascii="Times New Roman" w:eastAsia="Times New Roman" w:hAnsi="Times New Roman" w:cs="Times New Roman"/>
          <w:sz w:val="24"/>
          <w:szCs w:val="24"/>
        </w:rPr>
        <w:t>where</w:t>
      </w:r>
      <w:proofErr w:type="gramEnd"/>
      <w:r w:rsidR="00FE5F86">
        <w:rPr>
          <w:rFonts w:ascii="Times New Roman" w:eastAsia="Times New Roman" w:hAnsi="Times New Roman" w:cs="Times New Roman"/>
          <w:sz w:val="24"/>
          <w:szCs w:val="24"/>
        </w:rPr>
        <w:t xml:space="preserve"> </w:t>
      </w:r>
      <w:r w:rsidRPr="0056353A">
        <w:rPr>
          <w:rFonts w:ascii="Times New Roman" w:eastAsia="Times New Roman" w:hAnsi="Times New Roman" w:cs="Times New Roman"/>
          <w:i/>
          <w:sz w:val="24"/>
          <w:szCs w:val="24"/>
        </w:rPr>
        <w:t xml:space="preserve">L </w:t>
      </w:r>
      <w:r w:rsidR="006C3882" w:rsidRPr="008120BE">
        <w:rPr>
          <w:rFonts w:ascii="Times New Roman" w:hAnsi="Times New Roman" w:cs="Times New Roman"/>
          <w:sz w:val="24"/>
          <w:szCs w:val="24"/>
        </w:rPr>
        <w:t>denotes organizational complexity</w:t>
      </w:r>
      <w:r w:rsidRPr="008120BE">
        <w:rPr>
          <w:rFonts w:ascii="Times New Roman" w:eastAsia="Times New Roman" w:hAnsi="Times New Roman" w:cs="Times New Roman"/>
          <w:sz w:val="24"/>
          <w:szCs w:val="24"/>
        </w:rPr>
        <w:t>,</w:t>
      </w:r>
      <w:r w:rsidR="00FE5F86">
        <w:rPr>
          <w:rFonts w:ascii="Times New Roman" w:eastAsia="Times New Roman" w:hAnsi="Times New Roman" w:cs="Times New Roman"/>
          <w:sz w:val="24"/>
          <w:szCs w:val="24"/>
        </w:rPr>
        <w:t xml:space="preserve"> Φ</w:t>
      </w:r>
      <w:r w:rsidRPr="00D05F7A">
        <w:rPr>
          <w:rFonts w:ascii="Times New Roman" w:eastAsia="Times New Roman" w:hAnsi="Times New Roman" w:cs="Times New Roman"/>
          <w:sz w:val="24"/>
          <w:szCs w:val="24"/>
        </w:rPr>
        <w:t xml:space="preserve"> </w:t>
      </w:r>
      <w:r w:rsidR="008120BE">
        <w:rPr>
          <w:rFonts w:ascii="Times New Roman" w:eastAsia="Times New Roman" w:hAnsi="Times New Roman" w:cs="Times New Roman"/>
          <w:sz w:val="24"/>
          <w:szCs w:val="24"/>
        </w:rPr>
        <w:t>i</w:t>
      </w:r>
      <w:r w:rsidR="006C3882">
        <w:rPr>
          <w:rFonts w:ascii="Times New Roman" w:eastAsia="Times New Roman" w:hAnsi="Times New Roman" w:cs="Times New Roman"/>
          <w:sz w:val="24"/>
          <w:szCs w:val="24"/>
        </w:rPr>
        <w:t xml:space="preserve">s </w:t>
      </w:r>
      <w:r w:rsidRPr="00D05F7A">
        <w:rPr>
          <w:rFonts w:ascii="Times New Roman" w:eastAsia="Times New Roman" w:hAnsi="Times New Roman" w:cs="Times New Roman"/>
          <w:sz w:val="24"/>
          <w:szCs w:val="24"/>
        </w:rPr>
        <w:t>regulatory integration,</w:t>
      </w:r>
      <w:r w:rsidR="00FE5F86">
        <w:rPr>
          <w:rFonts w:ascii="Times New Roman" w:eastAsia="Times New Roman" w:hAnsi="Times New Roman" w:cs="Times New Roman"/>
          <w:sz w:val="24"/>
          <w:szCs w:val="24"/>
        </w:rPr>
        <w:t xml:space="preserve"> </w:t>
      </w:r>
      <w:r w:rsidRPr="0056353A">
        <w:rPr>
          <w:rFonts w:ascii="Times New Roman" w:eastAsia="Times New Roman" w:hAnsi="Times New Roman" w:cs="Times New Roman"/>
          <w:i/>
          <w:sz w:val="24"/>
          <w:szCs w:val="24"/>
        </w:rPr>
        <w:t>d</w:t>
      </w:r>
      <w:r w:rsidRPr="00D05F7A">
        <w:rPr>
          <w:rFonts w:ascii="Times New Roman" w:eastAsia="Times New Roman" w:hAnsi="Times New Roman" w:cs="Times New Roman"/>
          <w:sz w:val="24"/>
          <w:szCs w:val="24"/>
        </w:rPr>
        <w:t xml:space="preserve"> dissipative loss,</w:t>
      </w:r>
      <w:r w:rsidR="00FE5F86">
        <w:rPr>
          <w:rFonts w:ascii="Times New Roman" w:eastAsia="Times New Roman" w:hAnsi="Times New Roman" w:cs="Times New Roman"/>
          <w:sz w:val="24"/>
          <w:szCs w:val="24"/>
        </w:rPr>
        <w:t xml:space="preserve"> </w:t>
      </w:r>
      <w:r w:rsidRPr="0056353A">
        <w:rPr>
          <w:rFonts w:ascii="Times New Roman" w:eastAsia="Times New Roman" w:hAnsi="Times New Roman" w:cs="Times New Roman"/>
          <w:i/>
          <w:sz w:val="24"/>
          <w:szCs w:val="24"/>
        </w:rPr>
        <w:t>a</w:t>
      </w:r>
      <w:r w:rsidRPr="00D05F7A">
        <w:rPr>
          <w:rFonts w:ascii="Times New Roman" w:eastAsia="Times New Roman" w:hAnsi="Times New Roman" w:cs="Times New Roman"/>
          <w:sz w:val="24"/>
          <w:szCs w:val="24"/>
        </w:rPr>
        <w:t xml:space="preserve"> cooperative reinforcement coefficient,</w:t>
      </w:r>
      <w:r w:rsidR="00FE5F86">
        <w:rPr>
          <w:rFonts w:ascii="Times New Roman" w:eastAsia="Times New Roman" w:hAnsi="Times New Roman" w:cs="Times New Roman"/>
          <w:sz w:val="24"/>
          <w:szCs w:val="24"/>
        </w:rPr>
        <w:t xml:space="preserve"> and </w:t>
      </w:r>
      <w:r w:rsidRPr="0056353A">
        <w:rPr>
          <w:rFonts w:ascii="Times New Roman" w:eastAsia="Times New Roman" w:hAnsi="Times New Roman" w:cs="Times New Roman"/>
          <w:i/>
          <w:sz w:val="24"/>
          <w:szCs w:val="24"/>
        </w:rPr>
        <w:t>b</w:t>
      </w:r>
      <w:r w:rsidR="00FE5F86">
        <w:rPr>
          <w:rFonts w:ascii="Times New Roman" w:eastAsia="Times New Roman" w:hAnsi="Times New Roman" w:cs="Times New Roman"/>
          <w:sz w:val="24"/>
          <w:szCs w:val="24"/>
        </w:rPr>
        <w:t xml:space="preserve"> represents</w:t>
      </w:r>
      <w:r w:rsidRPr="00D05F7A">
        <w:rPr>
          <w:rFonts w:ascii="Times New Roman" w:eastAsia="Times New Roman" w:hAnsi="Times New Roman" w:cs="Times New Roman"/>
          <w:sz w:val="24"/>
          <w:szCs w:val="24"/>
        </w:rPr>
        <w:t xml:space="preserve"> saturation coefficient.</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The simulations were restricted to parameter combinations satisfying</w:t>
      </w:r>
    </w:p>
    <w:p w:rsidR="00D05F7A" w:rsidRPr="00D05F7A" w:rsidRDefault="00BC534A" w:rsidP="0056353A">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D05F7A" w:rsidRPr="00D05F7A">
        <w:rPr>
          <w:rFonts w:ascii="Times New Roman" w:eastAsia="Times New Roman" w:hAnsi="Times New Roman" w:cs="Times New Roman"/>
          <w:sz w:val="24"/>
          <w:szCs w:val="24"/>
        </w:rPr>
        <w:t xml:space="preserve">Φ &lt; </w:t>
      </w:r>
      <w:proofErr w:type="spellStart"/>
      <w:r w:rsidR="00D05F7A" w:rsidRPr="00D05F7A">
        <w:rPr>
          <w:rFonts w:ascii="Times New Roman" w:eastAsia="Times New Roman" w:hAnsi="Times New Roman" w:cs="Times New Roman"/>
          <w:sz w:val="24"/>
          <w:szCs w:val="24"/>
        </w:rPr>
        <w:t>Φ</w:t>
      </w:r>
      <w:r w:rsidR="00D05F7A" w:rsidRPr="00D05F7A">
        <w:rPr>
          <w:rFonts w:ascii="Times New Roman" w:eastAsia="Times New Roman" w:hAnsi="Times New Roman" w:cs="Times New Roman"/>
          <w:sz w:val="24"/>
          <w:szCs w:val="24"/>
          <w:vertAlign w:val="subscript"/>
        </w:rPr>
        <w:t>c</w:t>
      </w:r>
      <w:proofErr w:type="spellEnd"/>
      <w:r w:rsidR="00D05F7A" w:rsidRPr="00D05F7A">
        <w:rPr>
          <w:rFonts w:ascii="Times New Roman" w:eastAsia="Times New Roman" w:hAnsi="Times New Roman" w:cs="Times New Roman"/>
          <w:sz w:val="24"/>
          <w:szCs w:val="24"/>
        </w:rPr>
        <w:t>.</w:t>
      </w:r>
      <w:proofErr w:type="gramEnd"/>
    </w:p>
    <w:p w:rsidR="00D05F7A" w:rsidRPr="00D05F7A" w:rsidRDefault="00D05F7A" w:rsidP="00621DDB">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D05F7A">
        <w:rPr>
          <w:rFonts w:ascii="Times New Roman" w:eastAsia="Times New Roman" w:hAnsi="Times New Roman" w:cs="Times New Roman"/>
          <w:b/>
          <w:sz w:val="24"/>
          <w:szCs w:val="24"/>
        </w:rPr>
        <w:t>Numerical Procedure</w:t>
      </w:r>
    </w:p>
    <w:p w:rsidR="00D05F7A" w:rsidRPr="00D05F7A" w:rsidRDefault="00FE5F86" w:rsidP="00D05F7A">
      <w:pPr>
        <w:spacing w:before="100" w:beforeAutospacing="1" w:after="100" w:afterAutospacing="1" w:line="240" w:lineRule="auto"/>
        <w:rPr>
          <w:rFonts w:ascii="Times New Roman" w:eastAsia="Times New Roman" w:hAnsi="Times New Roman" w:cs="Times New Roman"/>
          <w:sz w:val="24"/>
          <w:szCs w:val="24"/>
        </w:rPr>
      </w:pPr>
      <w:r w:rsidRPr="00FE5F86">
        <w:rPr>
          <w:rFonts w:ascii="Times New Roman" w:hAnsi="Times New Roman" w:cs="Times New Roman"/>
          <w:sz w:val="24"/>
          <w:szCs w:val="24"/>
        </w:rPr>
        <w:t xml:space="preserve">The </w:t>
      </w:r>
      <w:r w:rsidR="00A86956">
        <w:rPr>
          <w:rFonts w:ascii="Times New Roman" w:hAnsi="Times New Roman" w:cs="Times New Roman"/>
          <w:sz w:val="24"/>
          <w:szCs w:val="24"/>
        </w:rPr>
        <w:t>Eq. (S1</w:t>
      </w:r>
      <w:r w:rsidRPr="00FE5F86">
        <w:rPr>
          <w:rFonts w:ascii="Times New Roman" w:hAnsi="Times New Roman" w:cs="Times New Roman"/>
          <w:sz w:val="24"/>
          <w:szCs w:val="24"/>
        </w:rPr>
        <w:t>)</w:t>
      </w:r>
      <w:r>
        <w:t xml:space="preserve"> </w:t>
      </w:r>
      <w:r w:rsidR="00D05F7A" w:rsidRPr="00D05F7A">
        <w:rPr>
          <w:rFonts w:ascii="Times New Roman" w:eastAsia="Times New Roman" w:hAnsi="Times New Roman" w:cs="Times New Roman"/>
          <w:sz w:val="24"/>
          <w:szCs w:val="24"/>
        </w:rPr>
        <w:t xml:space="preserve">was integrated numerically using a standard fourth-order </w:t>
      </w:r>
      <w:proofErr w:type="spellStart"/>
      <w:r w:rsidR="00D05F7A" w:rsidRPr="00D05F7A">
        <w:rPr>
          <w:rFonts w:ascii="Times New Roman" w:eastAsia="Times New Roman" w:hAnsi="Times New Roman" w:cs="Times New Roman"/>
          <w:sz w:val="24"/>
          <w:szCs w:val="24"/>
        </w:rPr>
        <w:t>Runge–Kutta</w:t>
      </w:r>
      <w:proofErr w:type="spellEnd"/>
      <w:r w:rsidR="00D05F7A" w:rsidRPr="00D05F7A">
        <w:rPr>
          <w:rFonts w:ascii="Times New Roman" w:eastAsia="Times New Roman" w:hAnsi="Times New Roman" w:cs="Times New Roman"/>
          <w:sz w:val="24"/>
          <w:szCs w:val="24"/>
        </w:rPr>
        <w:t xml:space="preserve"> method.</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Initial conditions were sampled over a broad interval</w:t>
      </w:r>
    </w:p>
    <w:p w:rsidR="00D05F7A" w:rsidRPr="00D05F7A" w:rsidRDefault="0056353A" w:rsidP="0056353A">
      <w:pPr>
        <w:spacing w:before="100" w:beforeAutospacing="1" w:after="100" w:afterAutospacing="1" w:line="240" w:lineRule="auto"/>
        <w:ind w:left="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5F7A" w:rsidRPr="00D05F7A">
        <w:rPr>
          <w:rFonts w:ascii="Times New Roman" w:eastAsia="Times New Roman" w:hAnsi="Times New Roman" w:cs="Times New Roman"/>
          <w:sz w:val="24"/>
          <w:szCs w:val="24"/>
        </w:rPr>
        <w:t xml:space="preserve">0 ≤ </w:t>
      </w:r>
      <w:proofErr w:type="gramStart"/>
      <w:r w:rsidR="00D05F7A" w:rsidRPr="0056353A">
        <w:rPr>
          <w:rFonts w:ascii="Times New Roman" w:eastAsia="Times New Roman" w:hAnsi="Times New Roman" w:cs="Times New Roman"/>
          <w:i/>
          <w:sz w:val="24"/>
          <w:szCs w:val="24"/>
        </w:rPr>
        <w:t>L</w:t>
      </w:r>
      <w:r w:rsidR="00D05F7A" w:rsidRPr="00D05F7A">
        <w:rPr>
          <w:rFonts w:ascii="Times New Roman" w:eastAsia="Times New Roman" w:hAnsi="Times New Roman" w:cs="Times New Roman"/>
          <w:sz w:val="24"/>
          <w:szCs w:val="24"/>
        </w:rPr>
        <w:t>(</w:t>
      </w:r>
      <w:proofErr w:type="gramEnd"/>
      <w:r w:rsidR="00D05F7A" w:rsidRPr="00D05F7A">
        <w:rPr>
          <w:rFonts w:ascii="Times New Roman" w:eastAsia="Times New Roman" w:hAnsi="Times New Roman" w:cs="Times New Roman"/>
          <w:sz w:val="24"/>
          <w:szCs w:val="24"/>
        </w:rPr>
        <w:t>0) ≤ 3.</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 xml:space="preserve">Multiple parameter sets satisfying Φ &lt; </w:t>
      </w:r>
      <w:proofErr w:type="spellStart"/>
      <w:r w:rsidRPr="00D05F7A">
        <w:rPr>
          <w:rFonts w:ascii="Times New Roman" w:eastAsia="Times New Roman" w:hAnsi="Times New Roman" w:cs="Times New Roman"/>
          <w:sz w:val="24"/>
          <w:szCs w:val="24"/>
        </w:rPr>
        <w:t>Φ</w:t>
      </w:r>
      <w:r w:rsidRPr="00D05F7A">
        <w:rPr>
          <w:rFonts w:ascii="Times New Roman" w:eastAsia="Times New Roman" w:hAnsi="Times New Roman" w:cs="Times New Roman"/>
          <w:sz w:val="24"/>
          <w:szCs w:val="24"/>
          <w:vertAlign w:val="subscript"/>
        </w:rPr>
        <w:t>c</w:t>
      </w:r>
      <w:proofErr w:type="spellEnd"/>
      <w:r w:rsidRPr="00D05F7A">
        <w:rPr>
          <w:rFonts w:ascii="Times New Roman" w:eastAsia="Times New Roman" w:hAnsi="Times New Roman" w:cs="Times New Roman"/>
          <w:sz w:val="24"/>
          <w:szCs w:val="24"/>
        </w:rPr>
        <w:t xml:space="preserve"> were examined to determine whether the qualitative behavior remained unchanged throughout the low-integration regime.</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Simulation time was chosen sufficiently long to ensure convergence to equilibrium.</w:t>
      </w:r>
    </w:p>
    <w:p w:rsidR="00D05F7A" w:rsidRPr="00D05F7A" w:rsidRDefault="00D05F7A" w:rsidP="00621DDB">
      <w:pPr>
        <w:numPr>
          <w:ilvl w:val="0"/>
          <w:numId w:val="4"/>
        </w:numPr>
        <w:spacing w:before="100" w:beforeAutospacing="1" w:after="100" w:afterAutospacing="1" w:line="240" w:lineRule="auto"/>
        <w:rPr>
          <w:rFonts w:ascii="Times New Roman" w:eastAsia="Times New Roman" w:hAnsi="Times New Roman" w:cs="Times New Roman"/>
          <w:b/>
          <w:sz w:val="24"/>
          <w:szCs w:val="24"/>
        </w:rPr>
      </w:pPr>
      <w:r w:rsidRPr="00D05F7A">
        <w:rPr>
          <w:rFonts w:ascii="Times New Roman" w:eastAsia="Times New Roman" w:hAnsi="Times New Roman" w:cs="Times New Roman"/>
          <w:b/>
          <w:sz w:val="24"/>
          <w:szCs w:val="24"/>
        </w:rPr>
        <w:t>Numerical Results</w:t>
      </w:r>
    </w:p>
    <w:p w:rsidR="00D05F7A" w:rsidRPr="00052F10"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052F10">
        <w:rPr>
          <w:rFonts w:ascii="Times New Roman" w:eastAsia="Times New Roman" w:hAnsi="Times New Roman" w:cs="Times New Roman"/>
          <w:sz w:val="24"/>
          <w:szCs w:val="24"/>
        </w:rPr>
        <w:t>For all tested parameter sets, trajectories converged to a single stable equilibrium</w:t>
      </w:r>
      <w:r w:rsidR="009F40EB" w:rsidRPr="00052F10">
        <w:rPr>
          <w:rFonts w:ascii="Times New Roman" w:hAnsi="Times New Roman" w:cs="Times New Roman"/>
          <w:sz w:val="24"/>
          <w:szCs w:val="24"/>
        </w:rPr>
        <w:t xml:space="preserve"> corresponding to the unique </w:t>
      </w:r>
      <w:r w:rsidR="006C424E" w:rsidRPr="00052F10">
        <w:rPr>
          <w:rFonts w:ascii="Times New Roman" w:hAnsi="Times New Roman" w:cs="Times New Roman"/>
          <w:sz w:val="24"/>
          <w:szCs w:val="24"/>
        </w:rPr>
        <w:t>baseline organizational state</w:t>
      </w:r>
      <w:r w:rsidRPr="00052F10">
        <w:rPr>
          <w:rFonts w:ascii="Times New Roman" w:eastAsia="Times New Roman" w:hAnsi="Times New Roman" w:cs="Times New Roman"/>
          <w:sz w:val="24"/>
          <w:szCs w:val="24"/>
        </w:rPr>
        <w:t>.</w:t>
      </w:r>
    </w:p>
    <w:p w:rsidR="00D05F7A" w:rsidRPr="00DA1926"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A1926">
        <w:rPr>
          <w:rFonts w:ascii="Times New Roman" w:eastAsia="Times New Roman" w:hAnsi="Times New Roman" w:cs="Times New Roman"/>
          <w:sz w:val="24"/>
          <w:szCs w:val="24"/>
        </w:rPr>
        <w:t xml:space="preserve">No additional </w:t>
      </w:r>
      <w:r w:rsidR="00DA1926" w:rsidRPr="00DA1926">
        <w:rPr>
          <w:rFonts w:ascii="Times New Roman" w:hAnsi="Times New Roman" w:cs="Times New Roman"/>
          <w:sz w:val="24"/>
          <w:szCs w:val="24"/>
        </w:rPr>
        <w:t>biologically admissible equilibrium</w:t>
      </w:r>
      <w:r w:rsidRPr="00DA1926">
        <w:rPr>
          <w:rFonts w:ascii="Times New Roman" w:eastAsia="Times New Roman" w:hAnsi="Times New Roman" w:cs="Times New Roman"/>
          <w:sz w:val="24"/>
          <w:szCs w:val="24"/>
        </w:rPr>
        <w:t xml:space="preserve"> states were observed.</w:t>
      </w:r>
    </w:p>
    <w:p w:rsidR="00D05F7A" w:rsidRPr="00052F10"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052F10">
        <w:rPr>
          <w:rFonts w:ascii="Times New Roman" w:eastAsia="Times New Roman" w:hAnsi="Times New Roman" w:cs="Times New Roman"/>
          <w:sz w:val="24"/>
          <w:szCs w:val="24"/>
        </w:rPr>
        <w:t>No dependence on initial conditions was detected.</w:t>
      </w:r>
    </w:p>
    <w:p w:rsidR="006C424E" w:rsidRPr="001D00CC" w:rsidRDefault="00D05F7A" w:rsidP="00D05F7A">
      <w:pPr>
        <w:spacing w:before="100" w:beforeAutospacing="1" w:after="100" w:afterAutospacing="1" w:line="240" w:lineRule="auto"/>
        <w:rPr>
          <w:rFonts w:ascii="Times New Roman" w:hAnsi="Times New Roman" w:cs="Times New Roman"/>
          <w:sz w:val="24"/>
          <w:szCs w:val="24"/>
        </w:rPr>
      </w:pPr>
      <w:r w:rsidRPr="00052F10">
        <w:rPr>
          <w:rFonts w:ascii="Times New Roman" w:eastAsia="Times New Roman" w:hAnsi="Times New Roman" w:cs="Times New Roman"/>
          <w:sz w:val="24"/>
          <w:szCs w:val="24"/>
        </w:rPr>
        <w:t xml:space="preserve">Regardless of the initial value of </w:t>
      </w:r>
      <w:r w:rsidRPr="00052F10">
        <w:rPr>
          <w:rFonts w:ascii="Times New Roman" w:eastAsia="Times New Roman" w:hAnsi="Times New Roman" w:cs="Times New Roman"/>
          <w:i/>
          <w:sz w:val="24"/>
          <w:szCs w:val="24"/>
        </w:rPr>
        <w:t>L</w:t>
      </w:r>
      <w:r w:rsidRPr="00052F10">
        <w:rPr>
          <w:rFonts w:ascii="Times New Roman" w:eastAsia="Times New Roman" w:hAnsi="Times New Roman" w:cs="Times New Roman"/>
          <w:sz w:val="24"/>
          <w:szCs w:val="24"/>
        </w:rPr>
        <w:t xml:space="preserve">, the system approached the same long-term </w:t>
      </w:r>
      <w:r w:rsidR="001D00CC" w:rsidRPr="001D00CC">
        <w:rPr>
          <w:rFonts w:ascii="Times New Roman" w:hAnsi="Times New Roman" w:cs="Times New Roman"/>
          <w:sz w:val="24"/>
          <w:szCs w:val="24"/>
        </w:rPr>
        <w:t xml:space="preserve">baseline organizational equilibrium </w:t>
      </w:r>
      <w:r w:rsidR="001D00CC" w:rsidRPr="001D00CC">
        <w:rPr>
          <w:rStyle w:val="katex-mathml"/>
          <w:rFonts w:ascii="Times New Roman" w:hAnsi="Times New Roman" w:cs="Times New Roman"/>
          <w:i/>
          <w:sz w:val="24"/>
          <w:szCs w:val="24"/>
        </w:rPr>
        <w:t>L</w:t>
      </w:r>
      <w:r w:rsidR="001D00CC" w:rsidRPr="001D00CC">
        <w:rPr>
          <w:rStyle w:val="katex-mathml"/>
          <w:rFonts w:ascii="Times New Roman" w:hAnsi="Times New Roman" w:cs="Times New Roman"/>
          <w:sz w:val="24"/>
          <w:szCs w:val="24"/>
          <w:vertAlign w:val="subscript"/>
        </w:rPr>
        <w:t>0</w:t>
      </w:r>
      <w:r w:rsidR="006C424E" w:rsidRPr="001D00CC">
        <w:rPr>
          <w:rFonts w:ascii="Times New Roman" w:hAnsi="Times New Roman" w:cs="Times New Roman"/>
          <w:sz w:val="24"/>
          <w:szCs w:val="24"/>
        </w:rPr>
        <w:t>.</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Representative si</w:t>
      </w:r>
      <w:r w:rsidR="009F40EB">
        <w:rPr>
          <w:rFonts w:ascii="Times New Roman" w:eastAsia="Times New Roman" w:hAnsi="Times New Roman" w:cs="Times New Roman"/>
          <w:sz w:val="24"/>
          <w:szCs w:val="24"/>
        </w:rPr>
        <w:t xml:space="preserve">mulations are shown in Fig. SN1, </w:t>
      </w:r>
      <w:r w:rsidR="009F40EB" w:rsidRPr="009F40EB">
        <w:rPr>
          <w:rFonts w:ascii="Times New Roman" w:eastAsia="Times New Roman" w:hAnsi="Times New Roman" w:cs="Times New Roman"/>
          <w:sz w:val="24"/>
          <w:szCs w:val="24"/>
        </w:rPr>
        <w:t xml:space="preserve">which </w:t>
      </w:r>
      <w:r w:rsidR="009F40EB" w:rsidRPr="009F40EB">
        <w:rPr>
          <w:rFonts w:ascii="Times New Roman" w:hAnsi="Times New Roman" w:cs="Times New Roman"/>
          <w:sz w:val="24"/>
          <w:szCs w:val="24"/>
        </w:rPr>
        <w:t xml:space="preserve">shows representative trajectories initiated from multiple initial conditions spanning </w:t>
      </w:r>
      <w:r w:rsidR="009F40EB" w:rsidRPr="009F40EB">
        <w:rPr>
          <w:rStyle w:val="katex-mathml"/>
          <w:rFonts w:ascii="Times New Roman" w:hAnsi="Times New Roman" w:cs="Times New Roman"/>
          <w:sz w:val="24"/>
          <w:szCs w:val="24"/>
        </w:rPr>
        <w:t xml:space="preserve">0 ≤ </w:t>
      </w:r>
      <w:proofErr w:type="gramStart"/>
      <w:r w:rsidR="009F40EB" w:rsidRPr="009F40EB">
        <w:rPr>
          <w:rStyle w:val="katex-mathml"/>
          <w:rFonts w:ascii="Times New Roman" w:hAnsi="Times New Roman" w:cs="Times New Roman"/>
          <w:i/>
          <w:sz w:val="24"/>
          <w:szCs w:val="24"/>
        </w:rPr>
        <w:t>L</w:t>
      </w:r>
      <w:r w:rsidR="009F40EB" w:rsidRPr="009F40EB">
        <w:rPr>
          <w:rStyle w:val="katex-mathml"/>
          <w:rFonts w:ascii="Times New Roman" w:hAnsi="Times New Roman" w:cs="Times New Roman"/>
          <w:sz w:val="24"/>
          <w:szCs w:val="24"/>
        </w:rPr>
        <w:t>(</w:t>
      </w:r>
      <w:proofErr w:type="gramEnd"/>
      <w:r w:rsidR="009F40EB" w:rsidRPr="009F40EB">
        <w:rPr>
          <w:rStyle w:val="katex-mathml"/>
          <w:rFonts w:ascii="Times New Roman" w:hAnsi="Times New Roman" w:cs="Times New Roman"/>
          <w:sz w:val="24"/>
          <w:szCs w:val="24"/>
        </w:rPr>
        <w:t>0) ≤</w:t>
      </w:r>
      <w:r w:rsidR="009F40EB" w:rsidRPr="009F40EB">
        <w:rPr>
          <w:rStyle w:val="mord"/>
          <w:rFonts w:ascii="Times New Roman" w:hAnsi="Times New Roman" w:cs="Times New Roman"/>
          <w:sz w:val="24"/>
          <w:szCs w:val="24"/>
        </w:rPr>
        <w:t xml:space="preserve"> 3</w:t>
      </w:r>
      <w:r w:rsidR="009F40EB" w:rsidRPr="009F40EB">
        <w:rPr>
          <w:rFonts w:ascii="Times New Roman" w:hAnsi="Times New Roman" w:cs="Times New Roman"/>
          <w:sz w:val="24"/>
          <w:szCs w:val="24"/>
        </w:rPr>
        <w:t>. All trajectories converge to the same equilibrium, demonstrating the existence of a single attractor basin in the low-integration regime.</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 xml:space="preserve">Increasing Φ within the interval Φ &lt; </w:t>
      </w:r>
      <w:proofErr w:type="spellStart"/>
      <w:r w:rsidRPr="00D05F7A">
        <w:rPr>
          <w:rFonts w:ascii="Times New Roman" w:eastAsia="Times New Roman" w:hAnsi="Times New Roman" w:cs="Times New Roman"/>
          <w:sz w:val="24"/>
          <w:szCs w:val="24"/>
        </w:rPr>
        <w:t>Φ</w:t>
      </w:r>
      <w:r w:rsidRPr="00D05F7A">
        <w:rPr>
          <w:rFonts w:ascii="Times New Roman" w:eastAsia="Times New Roman" w:hAnsi="Times New Roman" w:cs="Times New Roman"/>
          <w:sz w:val="24"/>
          <w:szCs w:val="24"/>
          <w:vertAlign w:val="subscript"/>
        </w:rPr>
        <w:t>c</w:t>
      </w:r>
      <w:proofErr w:type="spellEnd"/>
      <w:r w:rsidRPr="00D05F7A">
        <w:rPr>
          <w:rFonts w:ascii="Times New Roman" w:eastAsia="Times New Roman" w:hAnsi="Times New Roman" w:cs="Times New Roman"/>
          <w:sz w:val="24"/>
          <w:szCs w:val="24"/>
        </w:rPr>
        <w:t xml:space="preserve"> altered only the convergence rate and equilibrium position. The qualitative structure of the dynamics remained unchanged.</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lastRenderedPageBreak/>
        <w:t>The phase space contained a single attractor basin, and all trajectories evolved continuously toward that attractor.</w:t>
      </w:r>
    </w:p>
    <w:p w:rsid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 xml:space="preserve">These numerical results confirm that the system remains </w:t>
      </w:r>
      <w:proofErr w:type="spellStart"/>
      <w:r w:rsidRPr="00D05F7A">
        <w:rPr>
          <w:rFonts w:ascii="Times New Roman" w:eastAsia="Times New Roman" w:hAnsi="Times New Roman" w:cs="Times New Roman"/>
          <w:sz w:val="24"/>
          <w:szCs w:val="24"/>
        </w:rPr>
        <w:t>monostable</w:t>
      </w:r>
      <w:proofErr w:type="spellEnd"/>
      <w:r w:rsidRPr="00D05F7A">
        <w:rPr>
          <w:rFonts w:ascii="Times New Roman" w:eastAsia="Times New Roman" w:hAnsi="Times New Roman" w:cs="Times New Roman"/>
          <w:sz w:val="24"/>
          <w:szCs w:val="24"/>
        </w:rPr>
        <w:t xml:space="preserve"> throughout the low-integration regime.</w:t>
      </w:r>
    </w:p>
    <w:p w:rsidR="008250C4" w:rsidRDefault="008250C4" w:rsidP="00D05F7A">
      <w:pPr>
        <w:spacing w:before="100" w:beforeAutospacing="1" w:after="100" w:afterAutospacing="1" w:line="240" w:lineRule="auto"/>
        <w:rPr>
          <w:rFonts w:ascii="Times New Roman" w:eastAsia="Times New Roman" w:hAnsi="Times New Roman" w:cs="Times New Roman"/>
          <w:sz w:val="24"/>
          <w:szCs w:val="24"/>
        </w:rPr>
      </w:pPr>
      <w:r>
        <w:rPr>
          <w:bCs/>
          <w:noProof/>
        </w:rPr>
        <w:drawing>
          <wp:inline distT="0" distB="0" distL="0" distR="0">
            <wp:extent cx="3840480" cy="2480945"/>
            <wp:effectExtent l="19050" t="0" r="7620" b="0"/>
            <wp:docPr id="7" name="Picture 7" descr="C:\Users\ppei\AppData\Local\Microsoft\Windows\INetCache\Content.Word\Fig_SN1_monostable_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pei\AppData\Local\Microsoft\Windows\INetCache\Content.Word\Fig_SN1_monostable_validation.png"/>
                    <pic:cNvPicPr>
                      <a:picLocks noChangeAspect="1" noChangeArrowheads="1"/>
                    </pic:cNvPicPr>
                  </pic:nvPicPr>
                  <pic:blipFill>
                    <a:blip r:embed="rId6" cstate="print"/>
                    <a:srcRect/>
                    <a:stretch>
                      <a:fillRect/>
                    </a:stretch>
                  </pic:blipFill>
                  <pic:spPr bwMode="auto">
                    <a:xfrm>
                      <a:off x="0" y="0"/>
                      <a:ext cx="3840480" cy="2480945"/>
                    </a:xfrm>
                    <a:prstGeom prst="rect">
                      <a:avLst/>
                    </a:prstGeom>
                    <a:noFill/>
                    <a:ln w="9525">
                      <a:noFill/>
                      <a:miter lim="800000"/>
                      <a:headEnd/>
                      <a:tailEnd/>
                    </a:ln>
                  </pic:spPr>
                </pic:pic>
              </a:graphicData>
            </a:graphic>
          </wp:inline>
        </w:drawing>
      </w:r>
    </w:p>
    <w:p w:rsidR="008250C4" w:rsidRPr="008250C4" w:rsidRDefault="008250C4" w:rsidP="008250C4">
      <w:pPr>
        <w:pStyle w:val="Heading3"/>
        <w:spacing w:before="0" w:beforeAutospacing="0" w:after="0" w:afterAutospacing="0"/>
        <w:rPr>
          <w:sz w:val="16"/>
          <w:szCs w:val="16"/>
          <w:highlight w:val="yellow"/>
        </w:rPr>
      </w:pPr>
      <w:r w:rsidRPr="000C7588">
        <w:rPr>
          <w:sz w:val="22"/>
          <w:szCs w:val="22"/>
        </w:rPr>
        <w:t xml:space="preserve">Figure SN1. </w:t>
      </w:r>
      <w:proofErr w:type="gramStart"/>
      <w:r w:rsidRPr="000C7588">
        <w:rPr>
          <w:sz w:val="22"/>
          <w:szCs w:val="22"/>
        </w:rPr>
        <w:t xml:space="preserve">Numerical validation of the low-integration regime (Φ &lt; </w:t>
      </w:r>
      <w:proofErr w:type="spellStart"/>
      <w:r w:rsidRPr="000C7588">
        <w:rPr>
          <w:sz w:val="22"/>
          <w:szCs w:val="22"/>
        </w:rPr>
        <w:t>Φ</w:t>
      </w:r>
      <w:r w:rsidRPr="000C7588">
        <w:rPr>
          <w:sz w:val="22"/>
          <w:szCs w:val="22"/>
          <w:vertAlign w:val="subscript"/>
        </w:rPr>
        <w:t>c</w:t>
      </w:r>
      <w:proofErr w:type="spellEnd"/>
      <w:r w:rsidRPr="000C7588">
        <w:rPr>
          <w:sz w:val="22"/>
          <w:szCs w:val="22"/>
        </w:rPr>
        <w:t>).</w:t>
      </w:r>
      <w:proofErr w:type="gramEnd"/>
      <w:r>
        <w:t xml:space="preserve">                             </w:t>
      </w:r>
      <w:r w:rsidRPr="00FA388A">
        <w:rPr>
          <w:b w:val="0"/>
          <w:sz w:val="20"/>
          <w:szCs w:val="20"/>
        </w:rPr>
        <w:t>N</w:t>
      </w:r>
      <w:r w:rsidR="008120BE">
        <w:rPr>
          <w:b w:val="0"/>
          <w:sz w:val="20"/>
          <w:szCs w:val="20"/>
        </w:rPr>
        <w:t>ume</w:t>
      </w:r>
      <w:r w:rsidR="00A86956">
        <w:rPr>
          <w:b w:val="0"/>
          <w:sz w:val="20"/>
          <w:szCs w:val="20"/>
        </w:rPr>
        <w:t>rical integration of Eq. (S1</w:t>
      </w:r>
      <w:r w:rsidRPr="00FA388A">
        <w:rPr>
          <w:b w:val="0"/>
          <w:sz w:val="20"/>
          <w:szCs w:val="20"/>
        </w:rPr>
        <w:t xml:space="preserve">) for multiple initial conditions spanning 0 ≤ </w:t>
      </w:r>
      <w:proofErr w:type="gramStart"/>
      <w:r w:rsidRPr="00FA388A">
        <w:rPr>
          <w:b w:val="0"/>
          <w:i/>
          <w:sz w:val="20"/>
          <w:szCs w:val="20"/>
        </w:rPr>
        <w:t>L</w:t>
      </w:r>
      <w:r w:rsidRPr="00FA388A">
        <w:rPr>
          <w:b w:val="0"/>
          <w:sz w:val="20"/>
          <w:szCs w:val="20"/>
        </w:rPr>
        <w:t>(</w:t>
      </w:r>
      <w:proofErr w:type="gramEnd"/>
      <w:r w:rsidRPr="00FA388A">
        <w:rPr>
          <w:b w:val="0"/>
          <w:sz w:val="20"/>
          <w:szCs w:val="20"/>
        </w:rPr>
        <w:t xml:space="preserve">0) ≤ 3 demonstrates convergence toward a single stable equilibrium corresponding to the unique </w:t>
      </w:r>
      <w:r w:rsidR="00B06300">
        <w:rPr>
          <w:b w:val="0"/>
          <w:sz w:val="20"/>
          <w:szCs w:val="20"/>
        </w:rPr>
        <w:t>baseline organizational attractor</w:t>
      </w:r>
      <w:r w:rsidRPr="00FA388A">
        <w:rPr>
          <w:b w:val="0"/>
          <w:sz w:val="20"/>
          <w:szCs w:val="20"/>
        </w:rPr>
        <w:t xml:space="preserve">. Despite substantial variation in initial organizational complexity, all trajectories evolve toward the same attractor. No alternative </w:t>
      </w:r>
      <w:r>
        <w:rPr>
          <w:b w:val="0"/>
          <w:sz w:val="20"/>
          <w:szCs w:val="20"/>
        </w:rPr>
        <w:t>attractor</w:t>
      </w:r>
      <w:r w:rsidRPr="00FA388A">
        <w:rPr>
          <w:b w:val="0"/>
          <w:sz w:val="20"/>
          <w:szCs w:val="20"/>
        </w:rPr>
        <w:t>, hysteresis, or attractor switching are observed. These results confirm the theoretical prediction of Theorem 1 that systems operating below the critical regulatory-integration threshold (</w:t>
      </w:r>
      <w:proofErr w:type="spellStart"/>
      <w:r w:rsidRPr="00FA388A">
        <w:rPr>
          <w:b w:val="0"/>
          <w:sz w:val="20"/>
          <w:szCs w:val="20"/>
        </w:rPr>
        <w:t>Φ</w:t>
      </w:r>
      <w:r w:rsidRPr="00FA388A">
        <w:rPr>
          <w:b w:val="0"/>
          <w:i/>
          <w:sz w:val="20"/>
          <w:szCs w:val="20"/>
          <w:vertAlign w:val="subscript"/>
        </w:rPr>
        <w:t>c</w:t>
      </w:r>
      <w:proofErr w:type="spellEnd"/>
      <w:r w:rsidRPr="00FA388A">
        <w:rPr>
          <w:b w:val="0"/>
          <w:sz w:val="20"/>
          <w:szCs w:val="20"/>
        </w:rPr>
        <w:t xml:space="preserve">) remain </w:t>
      </w:r>
      <w:proofErr w:type="spellStart"/>
      <w:r w:rsidRPr="00FA388A">
        <w:rPr>
          <w:b w:val="0"/>
          <w:sz w:val="20"/>
          <w:szCs w:val="20"/>
        </w:rPr>
        <w:t>monostable</w:t>
      </w:r>
      <w:proofErr w:type="spellEnd"/>
      <w:r w:rsidRPr="00FA388A">
        <w:rPr>
          <w:b w:val="0"/>
          <w:sz w:val="20"/>
          <w:szCs w:val="20"/>
        </w:rPr>
        <w:t xml:space="preserve"> and possess a single attractor basin. Parameters: </w:t>
      </w:r>
      <w:r w:rsidRPr="00FA388A">
        <w:rPr>
          <w:b w:val="0"/>
          <w:i/>
          <w:sz w:val="20"/>
          <w:szCs w:val="20"/>
        </w:rPr>
        <w:t>a</w:t>
      </w:r>
      <w:r w:rsidR="001D00CC">
        <w:rPr>
          <w:b w:val="0"/>
          <w:sz w:val="20"/>
          <w:szCs w:val="20"/>
        </w:rPr>
        <w:t xml:space="preserve"> = 2</w:t>
      </w:r>
      <w:r w:rsidRPr="00FA388A">
        <w:rPr>
          <w:b w:val="0"/>
          <w:sz w:val="20"/>
          <w:szCs w:val="20"/>
        </w:rPr>
        <w:t xml:space="preserve">, </w:t>
      </w:r>
      <w:r w:rsidRPr="00FA388A">
        <w:rPr>
          <w:b w:val="0"/>
          <w:i/>
          <w:sz w:val="20"/>
          <w:szCs w:val="20"/>
        </w:rPr>
        <w:t>b</w:t>
      </w:r>
      <w:r w:rsidRPr="00FA388A">
        <w:rPr>
          <w:b w:val="0"/>
          <w:sz w:val="20"/>
          <w:szCs w:val="20"/>
        </w:rPr>
        <w:t xml:space="preserve"> = 1, </w:t>
      </w:r>
      <w:r w:rsidRPr="00FA388A">
        <w:rPr>
          <w:b w:val="0"/>
          <w:i/>
          <w:sz w:val="20"/>
          <w:szCs w:val="20"/>
        </w:rPr>
        <w:t>d</w:t>
      </w:r>
      <w:r w:rsidR="001D00CC">
        <w:rPr>
          <w:b w:val="0"/>
          <w:sz w:val="20"/>
          <w:szCs w:val="20"/>
        </w:rPr>
        <w:t xml:space="preserve"> = 1, Φ = 0.45</w:t>
      </w:r>
      <w:r w:rsidR="00B06300">
        <w:rPr>
          <w:b w:val="0"/>
          <w:sz w:val="20"/>
          <w:szCs w:val="20"/>
        </w:rPr>
        <w:t xml:space="preserve">, which satisfies Φ </w:t>
      </w:r>
      <w:r w:rsidRPr="00FA388A">
        <w:rPr>
          <w:b w:val="0"/>
          <w:sz w:val="20"/>
          <w:szCs w:val="20"/>
        </w:rPr>
        <w:t xml:space="preserve">&lt; </w:t>
      </w:r>
      <w:proofErr w:type="spellStart"/>
      <w:r w:rsidRPr="00FA388A">
        <w:rPr>
          <w:b w:val="0"/>
          <w:sz w:val="20"/>
          <w:szCs w:val="20"/>
        </w:rPr>
        <w:t>Φ</w:t>
      </w:r>
      <w:r w:rsidRPr="00FA388A">
        <w:rPr>
          <w:b w:val="0"/>
          <w:i/>
          <w:sz w:val="20"/>
          <w:szCs w:val="20"/>
          <w:vertAlign w:val="subscript"/>
        </w:rPr>
        <w:t>c</w:t>
      </w:r>
      <w:proofErr w:type="spellEnd"/>
      <w:r w:rsidR="001D00CC">
        <w:rPr>
          <w:b w:val="0"/>
          <w:sz w:val="20"/>
          <w:szCs w:val="20"/>
        </w:rPr>
        <w:t xml:space="preserve"> = 0.5</w:t>
      </w:r>
      <w:r w:rsidRPr="00FA388A">
        <w:rPr>
          <w:b w:val="0"/>
          <w:sz w:val="20"/>
          <w:szCs w:val="20"/>
        </w:rPr>
        <w:t>.</w:t>
      </w:r>
    </w:p>
    <w:p w:rsidR="00D05F7A" w:rsidRPr="00D05F7A" w:rsidRDefault="00D05F7A" w:rsidP="00621DDB">
      <w:pPr>
        <w:numPr>
          <w:ilvl w:val="0"/>
          <w:numId w:val="5"/>
        </w:numPr>
        <w:spacing w:before="100" w:beforeAutospacing="1" w:after="100" w:afterAutospacing="1" w:line="240" w:lineRule="auto"/>
        <w:rPr>
          <w:rFonts w:ascii="Times New Roman" w:eastAsia="Times New Roman" w:hAnsi="Times New Roman" w:cs="Times New Roman"/>
          <w:b/>
          <w:sz w:val="24"/>
          <w:szCs w:val="24"/>
        </w:rPr>
      </w:pPr>
      <w:r w:rsidRPr="00D05F7A">
        <w:rPr>
          <w:rFonts w:ascii="Times New Roman" w:eastAsia="Times New Roman" w:hAnsi="Times New Roman" w:cs="Times New Roman"/>
          <w:b/>
          <w:sz w:val="24"/>
          <w:szCs w:val="24"/>
        </w:rPr>
        <w:t>Stability Verification</w:t>
      </w:r>
    </w:p>
    <w:p w:rsidR="001D00CC" w:rsidRPr="001D00CC" w:rsidRDefault="001D00CC" w:rsidP="001D00CC">
      <w:pPr>
        <w:spacing w:before="100" w:beforeAutospacing="1" w:after="100" w:afterAutospacing="1" w:line="240" w:lineRule="auto"/>
        <w:rPr>
          <w:rFonts w:ascii="Times New Roman" w:hAnsi="Times New Roman" w:cs="Times New Roman"/>
          <w:sz w:val="24"/>
          <w:szCs w:val="24"/>
        </w:rPr>
      </w:pPr>
      <w:r w:rsidRPr="001D00CC">
        <w:rPr>
          <w:rFonts w:ascii="Times New Roman" w:hAnsi="Times New Roman" w:cs="Times New Roman"/>
          <w:sz w:val="24"/>
          <w:szCs w:val="24"/>
        </w:rPr>
        <w:t xml:space="preserve">Linearization of Eq. (S1), equivalent to the reduced </w:t>
      </w:r>
      <w:proofErr w:type="spellStart"/>
      <w:r w:rsidRPr="001D00CC">
        <w:rPr>
          <w:rFonts w:ascii="Times New Roman" w:hAnsi="Times New Roman" w:cs="Times New Roman"/>
          <w:sz w:val="24"/>
          <w:szCs w:val="24"/>
        </w:rPr>
        <w:t>bioevo</w:t>
      </w:r>
      <w:proofErr w:type="spellEnd"/>
      <w:r w:rsidRPr="001D00CC">
        <w:rPr>
          <w:rFonts w:ascii="Times New Roman" w:hAnsi="Times New Roman" w:cs="Times New Roman"/>
          <w:sz w:val="24"/>
          <w:szCs w:val="24"/>
        </w:rPr>
        <w:t xml:space="preserve">-cybernetic equation (Eq. 10 in the main text), yields the </w:t>
      </w:r>
      <w:proofErr w:type="spellStart"/>
      <w:r w:rsidRPr="001D00CC">
        <w:rPr>
          <w:rFonts w:ascii="Times New Roman" w:hAnsi="Times New Roman" w:cs="Times New Roman"/>
          <w:sz w:val="24"/>
          <w:szCs w:val="24"/>
        </w:rPr>
        <w:t>Jacobian</w:t>
      </w:r>
      <w:proofErr w:type="spellEnd"/>
    </w:p>
    <w:p w:rsidR="00D05F7A" w:rsidRPr="00D05F7A" w:rsidRDefault="00D05F7A" w:rsidP="008120BE">
      <w:pPr>
        <w:spacing w:before="100" w:beforeAutospacing="1" w:after="100" w:afterAutospacing="1" w:line="240" w:lineRule="auto"/>
        <w:ind w:left="2160" w:firstLine="720"/>
        <w:rPr>
          <w:rFonts w:ascii="Times New Roman" w:eastAsia="Times New Roman" w:hAnsi="Times New Roman" w:cs="Times New Roman"/>
          <w:sz w:val="24"/>
          <w:szCs w:val="24"/>
        </w:rPr>
      </w:pPr>
      <w:r w:rsidRPr="0056353A">
        <w:rPr>
          <w:rFonts w:ascii="Times New Roman" w:eastAsia="Times New Roman" w:hAnsi="Times New Roman" w:cs="Times New Roman"/>
          <w:i/>
          <w:sz w:val="24"/>
          <w:szCs w:val="24"/>
        </w:rPr>
        <w:t xml:space="preserve">J </w:t>
      </w:r>
      <w:r w:rsidRPr="00D05F7A">
        <w:rPr>
          <w:rFonts w:ascii="Times New Roman" w:eastAsia="Times New Roman" w:hAnsi="Times New Roman" w:cs="Times New Roman"/>
          <w:sz w:val="24"/>
          <w:szCs w:val="24"/>
        </w:rPr>
        <w:t xml:space="preserve">= (Φ − </w:t>
      </w:r>
      <w:r w:rsidRPr="0056353A">
        <w:rPr>
          <w:rFonts w:ascii="Times New Roman" w:eastAsia="Times New Roman" w:hAnsi="Times New Roman" w:cs="Times New Roman"/>
          <w:i/>
          <w:sz w:val="24"/>
          <w:szCs w:val="24"/>
        </w:rPr>
        <w:t>d</w:t>
      </w:r>
      <w:r w:rsidRPr="00D05F7A">
        <w:rPr>
          <w:rFonts w:ascii="Times New Roman" w:eastAsia="Times New Roman" w:hAnsi="Times New Roman" w:cs="Times New Roman"/>
          <w:sz w:val="24"/>
          <w:szCs w:val="24"/>
        </w:rPr>
        <w:t>) + 3</w:t>
      </w:r>
      <w:r w:rsidRPr="0056353A">
        <w:rPr>
          <w:rFonts w:ascii="Times New Roman" w:eastAsia="Times New Roman" w:hAnsi="Times New Roman" w:cs="Times New Roman"/>
          <w:i/>
          <w:sz w:val="24"/>
          <w:szCs w:val="24"/>
        </w:rPr>
        <w:t>a</w:t>
      </w:r>
      <w:r w:rsidRPr="00D05F7A">
        <w:rPr>
          <w:rFonts w:ascii="Times New Roman" w:eastAsia="Times New Roman" w:hAnsi="Times New Roman" w:cs="Times New Roman"/>
          <w:sz w:val="24"/>
          <w:szCs w:val="24"/>
        </w:rPr>
        <w:t>Φ</w:t>
      </w:r>
      <w:r w:rsidRPr="0056353A">
        <w:rPr>
          <w:rFonts w:ascii="Times New Roman" w:eastAsia="Times New Roman" w:hAnsi="Times New Roman" w:cs="Times New Roman"/>
          <w:i/>
          <w:sz w:val="24"/>
          <w:szCs w:val="24"/>
        </w:rPr>
        <w:t>L</w:t>
      </w:r>
      <w:r w:rsidRPr="00D05F7A">
        <w:rPr>
          <w:rFonts w:ascii="Times New Roman" w:eastAsia="Times New Roman" w:hAnsi="Times New Roman" w:cs="Times New Roman"/>
          <w:sz w:val="24"/>
          <w:szCs w:val="24"/>
        </w:rPr>
        <w:t>² − 5</w:t>
      </w:r>
      <w:r w:rsidRPr="0056353A">
        <w:rPr>
          <w:rFonts w:ascii="Times New Roman" w:eastAsia="Times New Roman" w:hAnsi="Times New Roman" w:cs="Times New Roman"/>
          <w:i/>
          <w:sz w:val="24"/>
          <w:szCs w:val="24"/>
        </w:rPr>
        <w:t>b</w:t>
      </w:r>
      <w:r w:rsidRPr="00D05F7A">
        <w:rPr>
          <w:rFonts w:ascii="Times New Roman" w:eastAsia="Times New Roman" w:hAnsi="Times New Roman" w:cs="Times New Roman"/>
          <w:sz w:val="24"/>
          <w:szCs w:val="24"/>
        </w:rPr>
        <w:t>Φ</w:t>
      </w:r>
      <w:r w:rsidRPr="0056353A">
        <w:rPr>
          <w:rFonts w:ascii="Times New Roman" w:eastAsia="Times New Roman" w:hAnsi="Times New Roman" w:cs="Times New Roman"/>
          <w:i/>
          <w:sz w:val="24"/>
          <w:szCs w:val="24"/>
        </w:rPr>
        <w:t>L</w:t>
      </w:r>
      <w:r w:rsidRPr="00D05F7A">
        <w:rPr>
          <w:rFonts w:ascii="Times New Roman" w:eastAsia="Times New Roman" w:hAnsi="Times New Roman" w:cs="Times New Roman"/>
          <w:sz w:val="24"/>
          <w:szCs w:val="24"/>
        </w:rPr>
        <w:t xml:space="preserve">⁴. </w:t>
      </w:r>
      <w:r w:rsidR="0056353A">
        <w:rPr>
          <w:rFonts w:ascii="Times New Roman" w:eastAsia="Times New Roman" w:hAnsi="Times New Roman" w:cs="Times New Roman"/>
          <w:sz w:val="24"/>
          <w:szCs w:val="24"/>
        </w:rPr>
        <w:tab/>
      </w:r>
      <w:r w:rsidR="0056353A">
        <w:rPr>
          <w:rFonts w:ascii="Times New Roman" w:eastAsia="Times New Roman" w:hAnsi="Times New Roman" w:cs="Times New Roman"/>
          <w:sz w:val="24"/>
          <w:szCs w:val="24"/>
        </w:rPr>
        <w:tab/>
      </w:r>
      <w:r w:rsidR="0056353A">
        <w:rPr>
          <w:rFonts w:ascii="Times New Roman" w:eastAsia="Times New Roman" w:hAnsi="Times New Roman" w:cs="Times New Roman"/>
          <w:sz w:val="24"/>
          <w:szCs w:val="24"/>
        </w:rPr>
        <w:tab/>
      </w:r>
      <w:r w:rsidR="0056353A">
        <w:rPr>
          <w:rFonts w:ascii="Times New Roman" w:eastAsia="Times New Roman" w:hAnsi="Times New Roman" w:cs="Times New Roman"/>
          <w:sz w:val="24"/>
          <w:szCs w:val="24"/>
        </w:rPr>
        <w:tab/>
      </w:r>
      <w:r w:rsidR="008120BE">
        <w:rPr>
          <w:rFonts w:ascii="Times New Roman" w:eastAsia="Times New Roman" w:hAnsi="Times New Roman" w:cs="Times New Roman"/>
          <w:sz w:val="24"/>
          <w:szCs w:val="24"/>
        </w:rPr>
        <w:t>(S</w:t>
      </w:r>
      <w:r w:rsidR="00A86956">
        <w:rPr>
          <w:rFonts w:ascii="Times New Roman" w:eastAsia="Times New Roman" w:hAnsi="Times New Roman" w:cs="Times New Roman"/>
          <w:sz w:val="24"/>
          <w:szCs w:val="24"/>
        </w:rPr>
        <w:t>2</w:t>
      </w:r>
      <w:r w:rsidRPr="00D05F7A">
        <w:rPr>
          <w:rFonts w:ascii="Times New Roman" w:eastAsia="Times New Roman" w:hAnsi="Times New Roman" w:cs="Times New Roman"/>
          <w:sz w:val="24"/>
          <w:szCs w:val="24"/>
        </w:rPr>
        <w:t>)</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 xml:space="preserve">Evaluation of </w:t>
      </w:r>
      <w:r w:rsidRPr="0056353A">
        <w:rPr>
          <w:rFonts w:ascii="Times New Roman" w:eastAsia="Times New Roman" w:hAnsi="Times New Roman" w:cs="Times New Roman"/>
          <w:i/>
          <w:sz w:val="24"/>
          <w:szCs w:val="24"/>
        </w:rPr>
        <w:t xml:space="preserve">J </w:t>
      </w:r>
      <w:r w:rsidRPr="00D05F7A">
        <w:rPr>
          <w:rFonts w:ascii="Times New Roman" w:eastAsia="Times New Roman" w:hAnsi="Times New Roman" w:cs="Times New Roman"/>
          <w:sz w:val="24"/>
          <w:szCs w:val="24"/>
        </w:rPr>
        <w:t>at the numerically obtained equilibrium states yielded</w:t>
      </w:r>
    </w:p>
    <w:p w:rsidR="00D05F7A" w:rsidRPr="00D05F7A" w:rsidRDefault="008120BE" w:rsidP="0056353A">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D05F7A" w:rsidRPr="0056353A">
        <w:rPr>
          <w:rFonts w:ascii="Times New Roman" w:eastAsia="Times New Roman" w:hAnsi="Times New Roman" w:cs="Times New Roman"/>
          <w:i/>
          <w:sz w:val="24"/>
          <w:szCs w:val="24"/>
        </w:rPr>
        <w:t xml:space="preserve">J </w:t>
      </w:r>
      <w:r w:rsidR="00D05F7A" w:rsidRPr="00D05F7A">
        <w:rPr>
          <w:rFonts w:ascii="Times New Roman" w:eastAsia="Times New Roman" w:hAnsi="Times New Roman" w:cs="Times New Roman"/>
          <w:sz w:val="24"/>
          <w:szCs w:val="24"/>
        </w:rPr>
        <w:t>&lt; 0</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proofErr w:type="gramStart"/>
      <w:r w:rsidRPr="00D05F7A">
        <w:rPr>
          <w:rFonts w:ascii="Times New Roman" w:eastAsia="Times New Roman" w:hAnsi="Times New Roman" w:cs="Times New Roman"/>
          <w:sz w:val="24"/>
          <w:szCs w:val="24"/>
        </w:rPr>
        <w:t>for</w:t>
      </w:r>
      <w:proofErr w:type="gramEnd"/>
      <w:r w:rsidRPr="00D05F7A">
        <w:rPr>
          <w:rFonts w:ascii="Times New Roman" w:eastAsia="Times New Roman" w:hAnsi="Times New Roman" w:cs="Times New Roman"/>
          <w:sz w:val="24"/>
          <w:szCs w:val="24"/>
        </w:rPr>
        <w:t xml:space="preserve"> all parameter combinations examined</w:t>
      </w:r>
      <w:r w:rsidR="009F40EB" w:rsidRPr="009F40EB">
        <w:t xml:space="preserve"> </w:t>
      </w:r>
      <w:r w:rsidR="009F40EB" w:rsidRPr="009F40EB">
        <w:rPr>
          <w:rFonts w:ascii="Times New Roman" w:hAnsi="Times New Roman" w:cs="Times New Roman"/>
          <w:sz w:val="24"/>
          <w:szCs w:val="24"/>
        </w:rPr>
        <w:t>within the low-integration regime</w:t>
      </w:r>
      <w:r w:rsidRPr="00D05F7A">
        <w:rPr>
          <w:rFonts w:ascii="Times New Roman" w:eastAsia="Times New Roman" w:hAnsi="Times New Roman" w:cs="Times New Roman"/>
          <w:sz w:val="24"/>
          <w:szCs w:val="24"/>
        </w:rPr>
        <w:t>.</w:t>
      </w:r>
    </w:p>
    <w:p w:rsidR="00CA080F" w:rsidRDefault="00D05F7A" w:rsidP="00B4400E">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Therefore, the equilibrium is locally asymptotically stable throughout the region</w:t>
      </w:r>
    </w:p>
    <w:p w:rsidR="00D05F7A" w:rsidRPr="00D05F7A" w:rsidRDefault="008120BE" w:rsidP="0080490D">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D05F7A" w:rsidRPr="00D05F7A">
        <w:rPr>
          <w:rFonts w:ascii="Times New Roman" w:eastAsia="Times New Roman" w:hAnsi="Times New Roman" w:cs="Times New Roman"/>
          <w:sz w:val="24"/>
          <w:szCs w:val="24"/>
        </w:rPr>
        <w:t xml:space="preserve">Φ &lt; </w:t>
      </w:r>
      <w:proofErr w:type="spellStart"/>
      <w:r w:rsidR="00D05F7A" w:rsidRPr="00D05F7A">
        <w:rPr>
          <w:rFonts w:ascii="Times New Roman" w:eastAsia="Times New Roman" w:hAnsi="Times New Roman" w:cs="Times New Roman"/>
          <w:sz w:val="24"/>
          <w:szCs w:val="24"/>
        </w:rPr>
        <w:t>Φ</w:t>
      </w:r>
      <w:r w:rsidR="00D05F7A" w:rsidRPr="00D05F7A">
        <w:rPr>
          <w:rFonts w:ascii="Times New Roman" w:eastAsia="Times New Roman" w:hAnsi="Times New Roman" w:cs="Times New Roman"/>
          <w:sz w:val="24"/>
          <w:szCs w:val="24"/>
          <w:vertAlign w:val="subscript"/>
        </w:rPr>
        <w:t>c</w:t>
      </w:r>
      <w:proofErr w:type="spellEnd"/>
      <w:r w:rsidR="00D05F7A" w:rsidRPr="00D05F7A">
        <w:rPr>
          <w:rFonts w:ascii="Times New Roman" w:eastAsia="Times New Roman" w:hAnsi="Times New Roman" w:cs="Times New Roman"/>
          <w:sz w:val="24"/>
          <w:szCs w:val="24"/>
        </w:rPr>
        <w:t>.</w:t>
      </w:r>
      <w:proofErr w:type="gramEnd"/>
    </w:p>
    <w:p w:rsidR="00D05F7A" w:rsidRPr="009F40EB" w:rsidRDefault="009F40EB" w:rsidP="00D05F7A">
      <w:pPr>
        <w:spacing w:before="100" w:beforeAutospacing="1" w:after="100" w:afterAutospacing="1" w:line="240" w:lineRule="auto"/>
        <w:rPr>
          <w:rFonts w:ascii="Times New Roman" w:eastAsia="Times New Roman" w:hAnsi="Times New Roman" w:cs="Times New Roman"/>
          <w:sz w:val="24"/>
          <w:szCs w:val="24"/>
        </w:rPr>
      </w:pPr>
      <w:r w:rsidRPr="009F40EB">
        <w:rPr>
          <w:rFonts w:ascii="Times New Roman" w:hAnsi="Times New Roman" w:cs="Times New Roman"/>
          <w:sz w:val="24"/>
          <w:szCs w:val="24"/>
        </w:rPr>
        <w:lastRenderedPageBreak/>
        <w:t xml:space="preserve">The </w:t>
      </w:r>
      <w:proofErr w:type="spellStart"/>
      <w:r w:rsidRPr="009F40EB">
        <w:rPr>
          <w:rFonts w:ascii="Times New Roman" w:hAnsi="Times New Roman" w:cs="Times New Roman"/>
          <w:sz w:val="24"/>
          <w:szCs w:val="24"/>
        </w:rPr>
        <w:t>Jacobian</w:t>
      </w:r>
      <w:proofErr w:type="spellEnd"/>
      <w:r w:rsidRPr="009F40EB">
        <w:rPr>
          <w:rFonts w:ascii="Times New Roman" w:hAnsi="Times New Roman" w:cs="Times New Roman"/>
          <w:sz w:val="24"/>
          <w:szCs w:val="24"/>
        </w:rPr>
        <w:t xml:space="preserve"> remained negative throughout the simulated parameter range, indicating that no stability change or bifurcation occurred within the low-integration regime</w:t>
      </w:r>
      <w:r w:rsidR="00D05F7A" w:rsidRPr="009F40EB">
        <w:rPr>
          <w:rFonts w:ascii="Times New Roman" w:eastAsia="Times New Roman" w:hAnsi="Times New Roman" w:cs="Times New Roman"/>
          <w:sz w:val="24"/>
          <w:szCs w:val="24"/>
        </w:rPr>
        <w:t>.</w:t>
      </w:r>
    </w:p>
    <w:p w:rsidR="00D05F7A" w:rsidRPr="00D05F7A" w:rsidRDefault="00D05F7A" w:rsidP="00621DDB">
      <w:pPr>
        <w:numPr>
          <w:ilvl w:val="0"/>
          <w:numId w:val="6"/>
        </w:numPr>
        <w:spacing w:before="100" w:beforeAutospacing="1" w:after="100" w:afterAutospacing="1" w:line="240" w:lineRule="auto"/>
        <w:rPr>
          <w:rFonts w:ascii="Times New Roman" w:eastAsia="Times New Roman" w:hAnsi="Times New Roman" w:cs="Times New Roman"/>
          <w:b/>
          <w:sz w:val="24"/>
          <w:szCs w:val="24"/>
        </w:rPr>
      </w:pPr>
      <w:r w:rsidRPr="00D05F7A">
        <w:rPr>
          <w:rFonts w:ascii="Times New Roman" w:eastAsia="Times New Roman" w:hAnsi="Times New Roman" w:cs="Times New Roman"/>
          <w:b/>
          <w:sz w:val="24"/>
          <w:szCs w:val="24"/>
        </w:rPr>
        <w:t>Biological Interpretation</w:t>
      </w:r>
    </w:p>
    <w:p w:rsidR="00B06300" w:rsidRPr="001D00CC"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1D00CC">
        <w:rPr>
          <w:rFonts w:ascii="Times New Roman" w:eastAsia="Times New Roman" w:hAnsi="Times New Roman" w:cs="Times New Roman"/>
          <w:sz w:val="24"/>
          <w:szCs w:val="24"/>
        </w:rPr>
        <w:t xml:space="preserve">The low-integration regime corresponds to biological systems in which regulatory interactions remain insufficient to generate alternative </w:t>
      </w:r>
      <w:r w:rsidR="007A71E3" w:rsidRPr="001D00CC">
        <w:rPr>
          <w:rFonts w:ascii="Times New Roman" w:eastAsia="Times New Roman" w:hAnsi="Times New Roman" w:cs="Times New Roman"/>
          <w:sz w:val="24"/>
          <w:szCs w:val="24"/>
        </w:rPr>
        <w:t xml:space="preserve">attractors. </w:t>
      </w:r>
      <w:r w:rsidR="001D00CC" w:rsidRPr="001D00CC">
        <w:rPr>
          <w:rFonts w:ascii="Times New Roman" w:hAnsi="Times New Roman" w:cs="Times New Roman"/>
          <w:sz w:val="24"/>
          <w:szCs w:val="24"/>
        </w:rPr>
        <w:t xml:space="preserve">Within the empirical framework developed in Section 2.5, this regime corresponds to systems whose estimated regulatory integration </w:t>
      </w:r>
      <w:r w:rsidR="001D00CC" w:rsidRPr="001D00CC">
        <w:rPr>
          <w:rStyle w:val="mord"/>
          <w:rFonts w:ascii="Times New Roman" w:hAnsi="Times New Roman" w:cs="Times New Roman"/>
          <w:sz w:val="24"/>
          <w:szCs w:val="24"/>
        </w:rPr>
        <w:t>Φ</w:t>
      </w:r>
      <w:r w:rsidR="001D00CC" w:rsidRPr="001D00CC">
        <w:rPr>
          <w:rFonts w:ascii="Times New Roman" w:hAnsi="Times New Roman" w:cs="Times New Roman"/>
          <w:sz w:val="24"/>
          <w:szCs w:val="24"/>
        </w:rPr>
        <w:t xml:space="preserve">, derived from influence–accessibility, clustering, and modular organization, remains below the theoretical threshold </w:t>
      </w:r>
      <w:proofErr w:type="spellStart"/>
      <w:r w:rsidR="001D00CC" w:rsidRPr="001D00CC">
        <w:rPr>
          <w:rStyle w:val="mord"/>
          <w:rFonts w:ascii="Times New Roman" w:hAnsi="Times New Roman" w:cs="Times New Roman"/>
          <w:sz w:val="24"/>
          <w:szCs w:val="24"/>
        </w:rPr>
        <w:t>Φ</w:t>
      </w:r>
      <w:r w:rsidR="001D00CC" w:rsidRPr="001D00CC">
        <w:rPr>
          <w:rStyle w:val="mord"/>
          <w:rFonts w:ascii="Times New Roman" w:hAnsi="Times New Roman" w:cs="Times New Roman"/>
          <w:sz w:val="24"/>
          <w:szCs w:val="24"/>
          <w:vertAlign w:val="subscript"/>
        </w:rPr>
        <w:t>c</w:t>
      </w:r>
      <w:proofErr w:type="spellEnd"/>
      <w:r w:rsidR="001D00CC" w:rsidRPr="001D00CC">
        <w:rPr>
          <w:rStyle w:val="vlist-s"/>
          <w:rFonts w:ascii="Times New Roman" w:hAnsi="Times New Roman" w:cs="Times New Roman"/>
          <w:sz w:val="24"/>
          <w:szCs w:val="24"/>
          <w:vertAlign w:val="subscript"/>
        </w:rPr>
        <w:t>​</w:t>
      </w:r>
      <w:r w:rsidR="001D00CC" w:rsidRPr="001D00CC">
        <w:rPr>
          <w:rFonts w:ascii="Times New Roman" w:hAnsi="Times New Roman" w:cs="Times New Roman"/>
          <w:sz w:val="24"/>
          <w:szCs w:val="24"/>
        </w:rPr>
        <w:t>.</w:t>
      </w:r>
      <w:r w:rsidR="007A71E3" w:rsidRPr="001D00CC">
        <w:rPr>
          <w:rFonts w:ascii="Times New Roman" w:eastAsia="Times New Roman" w:hAnsi="Times New Roman" w:cs="Times New Roman"/>
          <w:sz w:val="24"/>
          <w:szCs w:val="24"/>
        </w:rPr>
        <w:t xml:space="preserve">  </w:t>
      </w:r>
    </w:p>
    <w:p w:rsidR="00B06300" w:rsidRPr="00B06300" w:rsidRDefault="00B06300" w:rsidP="00D05F7A">
      <w:pPr>
        <w:spacing w:before="100" w:beforeAutospacing="1" w:after="100" w:afterAutospacing="1" w:line="240" w:lineRule="auto"/>
        <w:rPr>
          <w:rFonts w:ascii="Times New Roman" w:eastAsia="Times New Roman" w:hAnsi="Times New Roman" w:cs="Times New Roman"/>
          <w:sz w:val="24"/>
          <w:szCs w:val="24"/>
        </w:rPr>
      </w:pPr>
      <w:r w:rsidRPr="001D00CC">
        <w:rPr>
          <w:rFonts w:ascii="Times New Roman" w:hAnsi="Times New Roman" w:cs="Times New Roman"/>
          <w:sz w:val="24"/>
          <w:szCs w:val="24"/>
        </w:rPr>
        <w:t>Examples include weakly integrated</w:t>
      </w:r>
      <w:r w:rsidRPr="00B06300">
        <w:rPr>
          <w:rFonts w:ascii="Times New Roman" w:hAnsi="Times New Roman" w:cs="Times New Roman"/>
          <w:sz w:val="24"/>
          <w:szCs w:val="24"/>
        </w:rPr>
        <w:t xml:space="preserve"> biological systems in which regulatory coupling remains insufficient to generate alternative organizational regimes or attractor restructuring.</w:t>
      </w:r>
      <w:r w:rsidRPr="00B06300">
        <w:rPr>
          <w:rFonts w:ascii="Times New Roman" w:eastAsia="Times New Roman" w:hAnsi="Times New Roman" w:cs="Times New Roman"/>
          <w:sz w:val="24"/>
          <w:szCs w:val="24"/>
        </w:rPr>
        <w:t xml:space="preserve"> </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Although biological organization may increase gradually, regulatory reinforcement remains below the level required to restructure the attractor landscape.</w:t>
      </w:r>
    </w:p>
    <w:p w:rsidR="00D05F7A" w:rsidRPr="007A71E3"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 xml:space="preserve">Consequently, evolutionary change proceeds through continuous adaptation within a single </w:t>
      </w:r>
      <w:r w:rsidR="007A71E3">
        <w:rPr>
          <w:rFonts w:ascii="Times New Roman" w:eastAsia="Times New Roman" w:hAnsi="Times New Roman" w:cs="Times New Roman"/>
          <w:sz w:val="24"/>
          <w:szCs w:val="24"/>
        </w:rPr>
        <w:t>attractor</w:t>
      </w:r>
      <w:r w:rsidRPr="00D05F7A">
        <w:rPr>
          <w:rFonts w:ascii="Times New Roman" w:eastAsia="Times New Roman" w:hAnsi="Times New Roman" w:cs="Times New Roman"/>
          <w:sz w:val="24"/>
          <w:szCs w:val="24"/>
        </w:rPr>
        <w:t xml:space="preserve"> basin rather than through qualitative </w:t>
      </w:r>
      <w:r w:rsidR="007A71E3" w:rsidRPr="007A71E3">
        <w:rPr>
          <w:rFonts w:ascii="Times New Roman" w:hAnsi="Times New Roman" w:cs="Times New Roman"/>
          <w:sz w:val="24"/>
          <w:szCs w:val="24"/>
        </w:rPr>
        <w:t>reorganization of the attractor landscape</w:t>
      </w:r>
      <w:r w:rsidRPr="007A71E3">
        <w:rPr>
          <w:rFonts w:ascii="Times New Roman" w:eastAsia="Times New Roman" w:hAnsi="Times New Roman" w:cs="Times New Roman"/>
          <w:sz w:val="24"/>
          <w:szCs w:val="24"/>
        </w:rPr>
        <w:t>.</w:t>
      </w:r>
    </w:p>
    <w:p w:rsidR="00D05F7A" w:rsidRPr="00D05F7A" w:rsidRDefault="00D05F7A" w:rsidP="00D05F7A">
      <w:pPr>
        <w:spacing w:before="100" w:beforeAutospacing="1" w:after="100" w:afterAutospacing="1" w:line="240" w:lineRule="auto"/>
        <w:rPr>
          <w:rFonts w:ascii="Times New Roman" w:eastAsia="Times New Roman" w:hAnsi="Times New Roman" w:cs="Times New Roman"/>
          <w:sz w:val="24"/>
          <w:szCs w:val="24"/>
        </w:rPr>
      </w:pPr>
      <w:r w:rsidRPr="00D05F7A">
        <w:rPr>
          <w:rFonts w:ascii="Times New Roman" w:eastAsia="Times New Roman" w:hAnsi="Times New Roman" w:cs="Times New Roman"/>
          <w:sz w:val="24"/>
          <w:szCs w:val="24"/>
        </w:rPr>
        <w:t xml:space="preserve">Within the </w:t>
      </w:r>
      <w:proofErr w:type="spellStart"/>
      <w:r w:rsidRPr="00D05F7A">
        <w:rPr>
          <w:rFonts w:ascii="Times New Roman" w:eastAsia="Times New Roman" w:hAnsi="Times New Roman" w:cs="Times New Roman"/>
          <w:sz w:val="24"/>
          <w:szCs w:val="24"/>
        </w:rPr>
        <w:t>bioevo</w:t>
      </w:r>
      <w:proofErr w:type="spellEnd"/>
      <w:r w:rsidRPr="00D05F7A">
        <w:rPr>
          <w:rFonts w:ascii="Times New Roman" w:eastAsia="Times New Roman" w:hAnsi="Times New Roman" w:cs="Times New Roman"/>
          <w:sz w:val="24"/>
          <w:szCs w:val="24"/>
        </w:rPr>
        <w:t>-cybernetic framework, this regime provides the dynamical baseline from which major evolutionary transitions emerge.</w:t>
      </w:r>
    </w:p>
    <w:p w:rsidR="00D05F7A" w:rsidRPr="00D05F7A" w:rsidRDefault="00D05F7A" w:rsidP="00621DDB">
      <w:pPr>
        <w:numPr>
          <w:ilvl w:val="0"/>
          <w:numId w:val="7"/>
        </w:numPr>
        <w:spacing w:before="100" w:beforeAutospacing="1" w:after="100" w:afterAutospacing="1" w:line="240" w:lineRule="auto"/>
        <w:rPr>
          <w:rFonts w:ascii="Times New Roman" w:eastAsia="Times New Roman" w:hAnsi="Times New Roman" w:cs="Times New Roman"/>
          <w:b/>
          <w:sz w:val="24"/>
          <w:szCs w:val="24"/>
        </w:rPr>
      </w:pPr>
      <w:r w:rsidRPr="00D05F7A">
        <w:rPr>
          <w:rFonts w:ascii="Times New Roman" w:eastAsia="Times New Roman" w:hAnsi="Times New Roman" w:cs="Times New Roman"/>
          <w:b/>
          <w:sz w:val="24"/>
          <w:szCs w:val="24"/>
        </w:rPr>
        <w:t>Conclusion</w:t>
      </w:r>
    </w:p>
    <w:p w:rsidR="000C7588" w:rsidRPr="009E78E8" w:rsidRDefault="00B06300" w:rsidP="009E78E8">
      <w:pPr>
        <w:spacing w:before="100" w:beforeAutospacing="1" w:after="100" w:afterAutospacing="1" w:line="240" w:lineRule="auto"/>
        <w:rPr>
          <w:rFonts w:ascii="Times New Roman" w:hAnsi="Times New Roman" w:cs="Times New Roman"/>
          <w:sz w:val="24"/>
          <w:szCs w:val="24"/>
        </w:rPr>
      </w:pPr>
      <w:r w:rsidRPr="009E78E8">
        <w:rPr>
          <w:rFonts w:ascii="Times New Roman" w:hAnsi="Times New Roman" w:cs="Times New Roman"/>
          <w:sz w:val="24"/>
          <w:szCs w:val="24"/>
        </w:rPr>
        <w:t xml:space="preserve">Numerical simulations validate the theoretical prediction of Theorem 1. When regulatory integration remains below the critical threshold </w:t>
      </w:r>
      <w:proofErr w:type="spellStart"/>
      <w:proofErr w:type="gramStart"/>
      <w:r w:rsidRPr="009E78E8">
        <w:rPr>
          <w:rStyle w:val="mord"/>
          <w:rFonts w:ascii="Times New Roman" w:hAnsi="Times New Roman" w:cs="Times New Roman"/>
          <w:sz w:val="24"/>
          <w:szCs w:val="24"/>
        </w:rPr>
        <w:t>Φ</w:t>
      </w:r>
      <w:r w:rsidRPr="009E78E8">
        <w:rPr>
          <w:rStyle w:val="mord"/>
          <w:rFonts w:ascii="Times New Roman" w:hAnsi="Times New Roman" w:cs="Times New Roman"/>
          <w:i/>
          <w:sz w:val="24"/>
          <w:szCs w:val="24"/>
          <w:vertAlign w:val="subscript"/>
        </w:rPr>
        <w:t>c</w:t>
      </w:r>
      <w:proofErr w:type="spellEnd"/>
      <w:r w:rsidRPr="009E78E8">
        <w:rPr>
          <w:rStyle w:val="vlist-s"/>
          <w:rFonts w:ascii="Times New Roman" w:hAnsi="Times New Roman" w:cs="Times New Roman"/>
          <w:sz w:val="24"/>
          <w:szCs w:val="24"/>
        </w:rPr>
        <w:t>​</w:t>
      </w:r>
      <w:r w:rsidRPr="009E78E8">
        <w:rPr>
          <w:rFonts w:ascii="Times New Roman" w:hAnsi="Times New Roman" w:cs="Times New Roman"/>
          <w:sz w:val="24"/>
          <w:szCs w:val="24"/>
        </w:rPr>
        <w:t>,</w:t>
      </w:r>
      <w:proofErr w:type="gramEnd"/>
      <w:r w:rsidRPr="009E78E8">
        <w:rPr>
          <w:rFonts w:ascii="Times New Roman" w:hAnsi="Times New Roman" w:cs="Times New Roman"/>
          <w:sz w:val="24"/>
          <w:szCs w:val="24"/>
        </w:rPr>
        <w:t xml:space="preserve"> the system possesses a single stable </w:t>
      </w:r>
      <w:r w:rsidR="009E78E8" w:rsidRPr="009E78E8">
        <w:rPr>
          <w:rFonts w:ascii="Times New Roman" w:hAnsi="Times New Roman" w:cs="Times New Roman"/>
          <w:sz w:val="24"/>
          <w:szCs w:val="24"/>
        </w:rPr>
        <w:t xml:space="preserve">baseline organizational equilibrium </w:t>
      </w:r>
      <w:r w:rsidR="009E78E8" w:rsidRPr="009E78E8">
        <w:rPr>
          <w:rStyle w:val="katex-mathml"/>
          <w:rFonts w:ascii="Times New Roman" w:hAnsi="Times New Roman" w:cs="Times New Roman"/>
          <w:i/>
          <w:sz w:val="24"/>
          <w:szCs w:val="24"/>
        </w:rPr>
        <w:t>L</w:t>
      </w:r>
      <w:r w:rsidR="009E78E8" w:rsidRPr="009E78E8">
        <w:rPr>
          <w:rStyle w:val="katex-mathml"/>
          <w:rFonts w:ascii="Times New Roman" w:hAnsi="Times New Roman" w:cs="Times New Roman"/>
          <w:sz w:val="24"/>
          <w:szCs w:val="24"/>
          <w:vertAlign w:val="subscript"/>
        </w:rPr>
        <w:t>0</w:t>
      </w:r>
      <w:r w:rsidRPr="009E78E8">
        <w:rPr>
          <w:rFonts w:ascii="Times New Roman" w:hAnsi="Times New Roman" w:cs="Times New Roman"/>
          <w:sz w:val="24"/>
          <w:szCs w:val="24"/>
        </w:rPr>
        <w:t xml:space="preserve"> and exhibits </w:t>
      </w:r>
      <w:proofErr w:type="spellStart"/>
      <w:r w:rsidRPr="009E78E8">
        <w:rPr>
          <w:rFonts w:ascii="Times New Roman" w:hAnsi="Times New Roman" w:cs="Times New Roman"/>
          <w:sz w:val="24"/>
          <w:szCs w:val="24"/>
        </w:rPr>
        <w:t>monostable</w:t>
      </w:r>
      <w:proofErr w:type="spellEnd"/>
      <w:r w:rsidRPr="009E78E8">
        <w:rPr>
          <w:rFonts w:ascii="Times New Roman" w:hAnsi="Times New Roman" w:cs="Times New Roman"/>
          <w:sz w:val="24"/>
          <w:szCs w:val="24"/>
        </w:rPr>
        <w:t xml:space="preserve"> dynamics. No additional biologically admissible </w:t>
      </w:r>
      <w:proofErr w:type="spellStart"/>
      <w:r w:rsidRPr="009E78E8">
        <w:rPr>
          <w:rFonts w:ascii="Times New Roman" w:hAnsi="Times New Roman" w:cs="Times New Roman"/>
          <w:sz w:val="24"/>
          <w:szCs w:val="24"/>
        </w:rPr>
        <w:t>equilibria</w:t>
      </w:r>
      <w:proofErr w:type="spellEnd"/>
      <w:r w:rsidRPr="009E78E8">
        <w:rPr>
          <w:rFonts w:ascii="Times New Roman" w:hAnsi="Times New Roman" w:cs="Times New Roman"/>
          <w:sz w:val="24"/>
          <w:szCs w:val="24"/>
        </w:rPr>
        <w:t>, hysteresis, or attractor restructuring are observed within this regime. These results confirm that low levels of regulatory integration are insufficient to generate alternative organizational states and therefore establish the dynamical baseline from which regulatory-integration-driven transitions emerge.</w:t>
      </w:r>
    </w:p>
    <w:p w:rsidR="00B06300" w:rsidRDefault="00B06300" w:rsidP="000C7588">
      <w:pPr>
        <w:pStyle w:val="Heading3"/>
        <w:spacing w:before="0" w:beforeAutospacing="0" w:after="0" w:afterAutospacing="0"/>
        <w:rPr>
          <w:sz w:val="16"/>
          <w:szCs w:val="16"/>
          <w:highlight w:val="yellow"/>
        </w:rPr>
      </w:pPr>
    </w:p>
    <w:p w:rsidR="00B902A6" w:rsidRPr="00B902A6" w:rsidRDefault="00B902A6" w:rsidP="00B902A6">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B902A6">
        <w:rPr>
          <w:rFonts w:ascii="Times New Roman" w:eastAsia="Times New Roman" w:hAnsi="Times New Roman" w:cs="Times New Roman"/>
          <w:b/>
          <w:bCs/>
          <w:kern w:val="36"/>
          <w:sz w:val="28"/>
          <w:szCs w:val="28"/>
          <w:highlight w:val="yellow"/>
        </w:rPr>
        <w:t>SN2</w:t>
      </w:r>
      <w:r w:rsidRPr="00B902A6">
        <w:rPr>
          <w:rFonts w:ascii="Times New Roman" w:eastAsia="Times New Roman" w:hAnsi="Times New Roman" w:cs="Times New Roman"/>
          <w:b/>
          <w:bCs/>
          <w:kern w:val="36"/>
          <w:sz w:val="28"/>
          <w:szCs w:val="28"/>
        </w:rPr>
        <w:t xml:space="preserve"> — Numerical Methods and Code for Figure Generation</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Purpose</w:t>
      </w:r>
    </w:p>
    <w:p w:rsid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 xml:space="preserve">This supplementary note describes the numerical procedures used to generate the figures presented in the main text and to verify the analytical predictions derived in Section 3. Numerical calculations were performed to visualize equilibrium branches, </w:t>
      </w:r>
      <w:r w:rsidR="00CA080F">
        <w:rPr>
          <w:rFonts w:ascii="Times New Roman" w:eastAsia="Times New Roman" w:hAnsi="Times New Roman" w:cs="Times New Roman"/>
          <w:sz w:val="24"/>
          <w:szCs w:val="24"/>
        </w:rPr>
        <w:t xml:space="preserve">attractor structure, </w:t>
      </w:r>
      <w:r w:rsidRPr="00B902A6">
        <w:rPr>
          <w:rFonts w:ascii="Times New Roman" w:eastAsia="Times New Roman" w:hAnsi="Times New Roman" w:cs="Times New Roman"/>
          <w:sz w:val="24"/>
          <w:szCs w:val="24"/>
        </w:rPr>
        <w:t xml:space="preserve">bifurcation </w:t>
      </w:r>
      <w:r w:rsidR="00CA080F" w:rsidRPr="00B902A6">
        <w:rPr>
          <w:rFonts w:ascii="Times New Roman" w:eastAsia="Times New Roman" w:hAnsi="Times New Roman" w:cs="Times New Roman"/>
          <w:sz w:val="24"/>
          <w:szCs w:val="24"/>
        </w:rPr>
        <w:t>behavior</w:t>
      </w:r>
      <w:r w:rsidRPr="00B902A6">
        <w:rPr>
          <w:rFonts w:ascii="Times New Roman" w:eastAsia="Times New Roman" w:hAnsi="Times New Roman" w:cs="Times New Roman"/>
          <w:sz w:val="24"/>
          <w:szCs w:val="24"/>
        </w:rPr>
        <w:t>, hysteresis</w:t>
      </w:r>
      <w:r w:rsidR="00CA080F" w:rsidRPr="00CA080F">
        <w:rPr>
          <w:rFonts w:ascii="Times New Roman" w:eastAsia="Times New Roman" w:hAnsi="Times New Roman" w:cs="Times New Roman"/>
          <w:sz w:val="24"/>
          <w:szCs w:val="24"/>
        </w:rPr>
        <w:t xml:space="preserve"> </w:t>
      </w:r>
      <w:r w:rsidR="00CA080F">
        <w:rPr>
          <w:rFonts w:ascii="Times New Roman" w:eastAsia="Times New Roman" w:hAnsi="Times New Roman" w:cs="Times New Roman"/>
          <w:sz w:val="24"/>
          <w:szCs w:val="24"/>
        </w:rPr>
        <w:t>dynamics</w:t>
      </w:r>
      <w:r w:rsidRPr="00B902A6">
        <w:rPr>
          <w:rFonts w:ascii="Times New Roman" w:eastAsia="Times New Roman" w:hAnsi="Times New Roman" w:cs="Times New Roman"/>
          <w:sz w:val="24"/>
          <w:szCs w:val="24"/>
        </w:rPr>
        <w:t xml:space="preserve">, and attractor-landscape restructuring predicted by the governing </w:t>
      </w:r>
      <w:proofErr w:type="spellStart"/>
      <w:r w:rsidRPr="00B902A6">
        <w:rPr>
          <w:rFonts w:ascii="Times New Roman" w:eastAsia="Times New Roman" w:hAnsi="Times New Roman" w:cs="Times New Roman"/>
          <w:sz w:val="24"/>
          <w:szCs w:val="24"/>
        </w:rPr>
        <w:t>bioevo</w:t>
      </w:r>
      <w:proofErr w:type="spellEnd"/>
      <w:r w:rsidRPr="00B902A6">
        <w:rPr>
          <w:rFonts w:ascii="Times New Roman" w:eastAsia="Times New Roman" w:hAnsi="Times New Roman" w:cs="Times New Roman"/>
          <w:sz w:val="24"/>
          <w:szCs w:val="24"/>
        </w:rPr>
        <w:t>-cybernetic model.</w:t>
      </w:r>
    </w:p>
    <w:p w:rsidR="009E78E8" w:rsidRPr="009E78E8" w:rsidRDefault="009E78E8" w:rsidP="009E78E8">
      <w:pPr>
        <w:spacing w:before="100" w:beforeAutospacing="1" w:after="100" w:afterAutospacing="1" w:line="240" w:lineRule="auto"/>
        <w:rPr>
          <w:rFonts w:ascii="Times New Roman" w:eastAsia="Times New Roman" w:hAnsi="Times New Roman" w:cs="Times New Roman"/>
          <w:sz w:val="24"/>
          <w:szCs w:val="24"/>
        </w:rPr>
      </w:pPr>
      <w:r w:rsidRPr="009E78E8">
        <w:rPr>
          <w:rFonts w:ascii="Times New Roman" w:eastAsia="Times New Roman" w:hAnsi="Times New Roman" w:cs="Times New Roman"/>
          <w:sz w:val="24"/>
          <w:szCs w:val="24"/>
        </w:rPr>
        <w:lastRenderedPageBreak/>
        <w:t xml:space="preserve">In the analytical and numerical investigations presented here, Φ is treated as a control parameter. In the empirical component of the study (Section 2.5), </w:t>
      </w:r>
      <w:r w:rsidR="00885A39" w:rsidRPr="00466481">
        <w:rPr>
          <w:rFonts w:ascii="Times New Roman" w:eastAsia="Times New Roman" w:hAnsi="Times New Roman" w:cs="Times New Roman"/>
          <w:sz w:val="24"/>
          <w:szCs w:val="24"/>
        </w:rPr>
        <w:t>Φ</w:t>
      </w:r>
      <w:r w:rsidR="00885A39" w:rsidRPr="00885A39">
        <w:rPr>
          <w:rFonts w:ascii="Times New Roman" w:eastAsia="Times New Roman" w:hAnsi="Times New Roman" w:cs="Times New Roman"/>
          <w:i/>
          <w:sz w:val="24"/>
          <w:szCs w:val="24"/>
          <w:vertAlign w:val="subscript"/>
        </w:rPr>
        <w:t>E</w:t>
      </w:r>
      <w:r w:rsidRPr="009E78E8">
        <w:rPr>
          <w:rFonts w:ascii="Times New Roman" w:eastAsia="Times New Roman" w:hAnsi="Times New Roman" w:cs="Times New Roman"/>
          <w:sz w:val="24"/>
          <w:szCs w:val="24"/>
        </w:rPr>
        <w:t xml:space="preserve"> is estimated from biological interaction networks using the composite measure</w:t>
      </w:r>
    </w:p>
    <w:p w:rsidR="009E78E8" w:rsidRPr="009E78E8" w:rsidRDefault="003F0095" w:rsidP="003F0095">
      <w:pPr>
        <w:spacing w:before="100" w:beforeAutospacing="1" w:after="100" w:afterAutospacing="1" w:line="240" w:lineRule="auto"/>
        <w:ind w:left="2160" w:firstLine="720"/>
        <w:rPr>
          <w:rFonts w:ascii="Times New Roman" w:eastAsia="Times New Roman" w:hAnsi="Times New Roman" w:cs="Times New Roman"/>
          <w:sz w:val="24"/>
          <w:szCs w:val="24"/>
        </w:rPr>
      </w:pPr>
      <w:r w:rsidRPr="00466481">
        <w:rPr>
          <w:rFonts w:ascii="Times New Roman" w:eastAsia="Times New Roman" w:hAnsi="Times New Roman" w:cs="Times New Roman"/>
          <w:sz w:val="24"/>
          <w:szCs w:val="24"/>
        </w:rPr>
        <w:t>Φ</w:t>
      </w:r>
      <w:r w:rsidR="00885A39" w:rsidRPr="00885A39">
        <w:rPr>
          <w:rFonts w:ascii="Times New Roman" w:eastAsia="Times New Roman" w:hAnsi="Times New Roman" w:cs="Times New Roman"/>
          <w:i/>
          <w:sz w:val="24"/>
          <w:szCs w:val="24"/>
          <w:vertAlign w:val="subscript"/>
        </w:rPr>
        <w:t>E</w:t>
      </w:r>
      <w:r w:rsidRPr="00466481">
        <w:rPr>
          <w:rFonts w:ascii="Times New Roman" w:eastAsia="Times New Roman" w:hAnsi="Times New Roman" w:cs="Times New Roman"/>
          <w:sz w:val="24"/>
          <w:szCs w:val="24"/>
        </w:rPr>
        <w:t xml:space="preserve"> = (</w:t>
      </w:r>
      <w:proofErr w:type="spellStart"/>
      <w:r w:rsidRPr="00466481">
        <w:rPr>
          <w:rFonts w:ascii="Times New Roman" w:eastAsia="Times New Roman" w:hAnsi="Times New Roman" w:cs="Times New Roman"/>
          <w:sz w:val="24"/>
          <w:szCs w:val="24"/>
        </w:rPr>
        <w:t>Σ</w:t>
      </w:r>
      <w:r w:rsidRPr="00466481">
        <w:rPr>
          <w:rFonts w:ascii="Times New Roman" w:eastAsia="Times New Roman" w:hAnsi="Times New Roman" w:cs="Times New Roman"/>
          <w:sz w:val="24"/>
          <w:szCs w:val="24"/>
          <w:vertAlign w:val="subscript"/>
        </w:rPr>
        <w:t>i</w:t>
      </w:r>
      <w:proofErr w:type="spellEnd"/>
      <w:r w:rsidRPr="00466481">
        <w:rPr>
          <w:rFonts w:ascii="Times New Roman" w:eastAsia="Times New Roman" w:hAnsi="Times New Roman" w:cs="Times New Roman"/>
          <w:sz w:val="24"/>
          <w:szCs w:val="24"/>
        </w:rPr>
        <w:t xml:space="preserve"> </w:t>
      </w:r>
      <w:proofErr w:type="spellStart"/>
      <w:r w:rsidRPr="00466481">
        <w:rPr>
          <w:rFonts w:ascii="Times New Roman" w:eastAsia="Times New Roman" w:hAnsi="Times New Roman" w:cs="Times New Roman"/>
          <w:sz w:val="24"/>
          <w:szCs w:val="24"/>
        </w:rPr>
        <w:t>EC</w:t>
      </w:r>
      <w:r w:rsidRPr="00466481">
        <w:rPr>
          <w:rFonts w:ascii="Times New Roman" w:eastAsia="Times New Roman" w:hAnsi="Times New Roman" w:cs="Times New Roman"/>
          <w:sz w:val="24"/>
          <w:szCs w:val="24"/>
          <w:vertAlign w:val="subscript"/>
        </w:rPr>
        <w:t>i</w:t>
      </w:r>
      <w:r w:rsidRPr="00466481">
        <w:rPr>
          <w:rFonts w:ascii="Times New Roman" w:eastAsia="Times New Roman" w:hAnsi="Times New Roman" w:cs="Times New Roman"/>
          <w:sz w:val="24"/>
          <w:szCs w:val="24"/>
        </w:rPr>
        <w:t>PR</w:t>
      </w:r>
      <w:r w:rsidRPr="00466481">
        <w:rPr>
          <w:rFonts w:ascii="Times New Roman" w:eastAsia="Times New Roman" w:hAnsi="Times New Roman" w:cs="Times New Roman"/>
          <w:sz w:val="24"/>
          <w:szCs w:val="24"/>
          <w:vertAlign w:val="subscript"/>
        </w:rPr>
        <w:t>i</w:t>
      </w:r>
      <w:proofErr w:type="spellEnd"/>
      <w:r w:rsidRPr="00466481">
        <w:rPr>
          <w:rFonts w:ascii="Times New Roman" w:eastAsia="Times New Roman" w:hAnsi="Times New Roman" w:cs="Times New Roman"/>
          <w:sz w:val="24"/>
          <w:szCs w:val="24"/>
        </w:rPr>
        <w:t>) C̄M</w:t>
      </w:r>
    </w:p>
    <w:p w:rsidR="009E78E8" w:rsidRPr="00B902A6" w:rsidRDefault="005D3FE7" w:rsidP="00B902A6">
      <w:pPr>
        <w:spacing w:before="100" w:beforeAutospacing="1" w:after="100" w:afterAutospacing="1" w:line="240" w:lineRule="auto"/>
        <w:rPr>
          <w:rFonts w:ascii="Times New Roman" w:eastAsia="Times New Roman" w:hAnsi="Times New Roman" w:cs="Times New Roman"/>
          <w:sz w:val="24"/>
          <w:szCs w:val="24"/>
        </w:rPr>
      </w:pPr>
      <w:r w:rsidRPr="005D3FE7">
        <w:rPr>
          <w:rFonts w:ascii="Times New Roman" w:hAnsi="Times New Roman" w:cs="Times New Roman"/>
          <w:sz w:val="24"/>
          <w:szCs w:val="24"/>
        </w:rPr>
        <w:t xml:space="preserve">The empirical estimator of regulatory integration should be interpreted as an approximation of the theoretical control parameter </w:t>
      </w:r>
      <w:r w:rsidRPr="005D3FE7">
        <w:rPr>
          <w:rStyle w:val="mord"/>
          <w:rFonts w:ascii="Times New Roman" w:hAnsi="Times New Roman" w:cs="Times New Roman"/>
          <w:sz w:val="24"/>
          <w:szCs w:val="24"/>
        </w:rPr>
        <w:t>Φ</w:t>
      </w:r>
      <w:r w:rsidRPr="005D3FE7">
        <w:rPr>
          <w:rFonts w:ascii="Times New Roman" w:hAnsi="Times New Roman" w:cs="Times New Roman"/>
          <w:sz w:val="24"/>
          <w:szCs w:val="24"/>
        </w:rPr>
        <w:t>, rather than an exact measurement of it.</w:t>
      </w:r>
      <w:r w:rsidRPr="005D3FE7">
        <w:rPr>
          <w:rFonts w:ascii="Times New Roman" w:eastAsia="Times New Roman" w:hAnsi="Times New Roman" w:cs="Times New Roman"/>
          <w:sz w:val="24"/>
          <w:szCs w:val="24"/>
        </w:rPr>
        <w:t xml:space="preserve"> </w:t>
      </w:r>
      <w:r w:rsidR="009E78E8" w:rsidRPr="009E78E8">
        <w:rPr>
          <w:rFonts w:ascii="Times New Roman" w:eastAsia="Times New Roman" w:hAnsi="Times New Roman" w:cs="Times New Roman"/>
          <w:sz w:val="24"/>
          <w:szCs w:val="24"/>
        </w:rPr>
        <w:t>The numerical analyses below therefore examine the dy</w:t>
      </w:r>
      <w:r w:rsidR="003F0095">
        <w:rPr>
          <w:rFonts w:ascii="Times New Roman" w:eastAsia="Times New Roman" w:hAnsi="Times New Roman" w:cs="Times New Roman"/>
          <w:sz w:val="24"/>
          <w:szCs w:val="24"/>
        </w:rPr>
        <w:t xml:space="preserve">namical consequences of varying </w:t>
      </w:r>
      <w:r w:rsidR="009E78E8" w:rsidRPr="009E78E8">
        <w:rPr>
          <w:rFonts w:ascii="Times New Roman" w:eastAsia="Times New Roman" w:hAnsi="Times New Roman" w:cs="Times New Roman"/>
          <w:sz w:val="24"/>
          <w:szCs w:val="24"/>
        </w:rPr>
        <w:t>empirically realizable levels of regulatory integration.</w:t>
      </w:r>
    </w:p>
    <w:p w:rsidR="00B902A6" w:rsidRPr="009E06F2"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analysis is based on the reduced dynamical equation</w:t>
      </w:r>
      <w:r w:rsidR="00FE5F86" w:rsidRPr="00FE5F86">
        <w:t xml:space="preserve"> </w:t>
      </w:r>
      <w:r w:rsidR="009E06F2" w:rsidRPr="009E06F2">
        <w:rPr>
          <w:rFonts w:ascii="Times New Roman" w:hAnsi="Times New Roman" w:cs="Times New Roman"/>
          <w:sz w:val="24"/>
          <w:szCs w:val="24"/>
        </w:rPr>
        <w:t xml:space="preserve">(main text </w:t>
      </w:r>
      <w:r w:rsidR="00074D38">
        <w:rPr>
          <w:rFonts w:ascii="Times New Roman" w:hAnsi="Times New Roman" w:cs="Times New Roman"/>
          <w:sz w:val="24"/>
          <w:szCs w:val="24"/>
        </w:rPr>
        <w:t>Eq. (</w:t>
      </w:r>
      <w:r w:rsidR="00A86956" w:rsidRPr="009E06F2">
        <w:rPr>
          <w:rFonts w:ascii="Times New Roman" w:hAnsi="Times New Roman" w:cs="Times New Roman"/>
          <w:sz w:val="24"/>
          <w:szCs w:val="24"/>
        </w:rPr>
        <w:t>1</w:t>
      </w:r>
      <w:r w:rsidR="009E06F2" w:rsidRPr="009E06F2">
        <w:rPr>
          <w:rFonts w:ascii="Times New Roman" w:hAnsi="Times New Roman" w:cs="Times New Roman"/>
          <w:sz w:val="24"/>
          <w:szCs w:val="24"/>
        </w:rPr>
        <w:t>0</w:t>
      </w:r>
      <w:r w:rsidR="008120BE" w:rsidRPr="009E06F2">
        <w:rPr>
          <w:rFonts w:ascii="Times New Roman" w:hAnsi="Times New Roman" w:cs="Times New Roman"/>
          <w:sz w:val="24"/>
          <w:szCs w:val="24"/>
        </w:rPr>
        <w:t>)</w:t>
      </w:r>
      <w:r w:rsidR="009E06F2" w:rsidRPr="009E06F2">
        <w:rPr>
          <w:rFonts w:ascii="Times New Roman" w:hAnsi="Times New Roman" w:cs="Times New Roman"/>
          <w:sz w:val="24"/>
          <w:szCs w:val="24"/>
        </w:rPr>
        <w:t>)</w:t>
      </w:r>
      <w:r w:rsidR="00FE5F86" w:rsidRPr="009E06F2">
        <w:rPr>
          <w:rFonts w:ascii="Times New Roman" w:hAnsi="Times New Roman" w:cs="Times New Roman"/>
          <w:sz w:val="24"/>
          <w:szCs w:val="24"/>
        </w:rPr>
        <w:t>:</w:t>
      </w:r>
    </w:p>
    <w:p w:rsidR="00B902A6" w:rsidRPr="00B902A6" w:rsidRDefault="00B902A6" w:rsidP="00CA080F">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CA080F">
        <w:rPr>
          <w:rFonts w:ascii="Times New Roman" w:eastAsia="Times New Roman" w:hAnsi="Times New Roman" w:cs="Times New Roman"/>
          <w:i/>
          <w:sz w:val="24"/>
          <w:szCs w:val="24"/>
        </w:rPr>
        <w:t>dL</w:t>
      </w:r>
      <w:proofErr w:type="spellEnd"/>
      <w:r w:rsidRPr="00CA080F">
        <w:rPr>
          <w:rFonts w:ascii="Times New Roman" w:eastAsia="Times New Roman" w:hAnsi="Times New Roman" w:cs="Times New Roman"/>
          <w:i/>
          <w:sz w:val="24"/>
          <w:szCs w:val="24"/>
        </w:rPr>
        <w:t>/</w:t>
      </w:r>
      <w:proofErr w:type="spellStart"/>
      <w:r w:rsidRPr="00CA080F">
        <w:rPr>
          <w:rFonts w:ascii="Times New Roman" w:eastAsia="Times New Roman" w:hAnsi="Times New Roman" w:cs="Times New Roman"/>
          <w:i/>
          <w:sz w:val="24"/>
          <w:szCs w:val="24"/>
        </w:rPr>
        <w:t>dt</w:t>
      </w:r>
      <w:proofErr w:type="spellEnd"/>
      <w:proofErr w:type="gramEnd"/>
      <w:r w:rsidRPr="00B902A6">
        <w:rPr>
          <w:rFonts w:ascii="Times New Roman" w:eastAsia="Times New Roman" w:hAnsi="Times New Roman" w:cs="Times New Roman"/>
          <w:sz w:val="24"/>
          <w:szCs w:val="24"/>
        </w:rPr>
        <w:t xml:space="preserve"> = (Φ − </w:t>
      </w:r>
      <w:r w:rsidRPr="00CA080F">
        <w:rPr>
          <w:rFonts w:ascii="Times New Roman" w:eastAsia="Times New Roman" w:hAnsi="Times New Roman" w:cs="Times New Roman"/>
          <w:i/>
          <w:sz w:val="24"/>
          <w:szCs w:val="24"/>
        </w:rPr>
        <w:t>d</w:t>
      </w:r>
      <w:r w:rsidRPr="00CA080F">
        <w:rPr>
          <w:rFonts w:ascii="Times New Roman" w:eastAsia="Times New Roman" w:hAnsi="Times New Roman" w:cs="Times New Roman"/>
          <w:sz w:val="24"/>
          <w:szCs w:val="24"/>
        </w:rPr>
        <w:t>)</w:t>
      </w:r>
      <w:r w:rsidRPr="00CA080F">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 </w:t>
      </w:r>
      <w:r w:rsidRPr="00CA080F">
        <w:rPr>
          <w:rFonts w:ascii="Times New Roman" w:eastAsia="Times New Roman" w:hAnsi="Times New Roman" w:cs="Times New Roman"/>
          <w:i/>
          <w:sz w:val="24"/>
          <w:szCs w:val="24"/>
        </w:rPr>
        <w:t>a</w:t>
      </w:r>
      <w:r w:rsidRPr="00B902A6">
        <w:rPr>
          <w:rFonts w:ascii="Times New Roman" w:eastAsia="Times New Roman" w:hAnsi="Times New Roman" w:cs="Times New Roman"/>
          <w:sz w:val="24"/>
          <w:szCs w:val="24"/>
        </w:rPr>
        <w:t>Φ</w:t>
      </w:r>
      <w:r w:rsidRPr="00CA080F">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³ − </w:t>
      </w:r>
      <w:proofErr w:type="spellStart"/>
      <w:r w:rsidRPr="00CA080F">
        <w:rPr>
          <w:rFonts w:ascii="Times New Roman" w:eastAsia="Times New Roman" w:hAnsi="Times New Roman" w:cs="Times New Roman"/>
          <w:i/>
          <w:sz w:val="24"/>
          <w:szCs w:val="24"/>
        </w:rPr>
        <w:t>b</w:t>
      </w:r>
      <w:r w:rsidRPr="00B902A6">
        <w:rPr>
          <w:rFonts w:ascii="Times New Roman" w:eastAsia="Times New Roman" w:hAnsi="Times New Roman" w:cs="Times New Roman"/>
          <w:sz w:val="24"/>
          <w:szCs w:val="24"/>
        </w:rPr>
        <w:t>Φ</w:t>
      </w:r>
      <w:r w:rsidRPr="00CA080F">
        <w:rPr>
          <w:rFonts w:ascii="Times New Roman" w:eastAsia="Times New Roman" w:hAnsi="Times New Roman" w:cs="Times New Roman"/>
          <w:i/>
          <w:sz w:val="24"/>
          <w:szCs w:val="24"/>
        </w:rPr>
        <w:t>L</w:t>
      </w:r>
      <w:proofErr w:type="spellEnd"/>
      <w:r w:rsidRPr="00B902A6">
        <w:rPr>
          <w:rFonts w:ascii="Times New Roman" w:eastAsia="Times New Roman" w:hAnsi="Times New Roman" w:cs="Times New Roman"/>
          <w:sz w:val="24"/>
          <w:szCs w:val="24"/>
        </w:rPr>
        <w:t xml:space="preserve">⁵, </w:t>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proofErr w:type="gramStart"/>
      <w:r w:rsidRPr="00B902A6">
        <w:rPr>
          <w:rFonts w:ascii="Times New Roman" w:eastAsia="Times New Roman" w:hAnsi="Times New Roman" w:cs="Times New Roman"/>
          <w:sz w:val="24"/>
          <w:szCs w:val="24"/>
        </w:rPr>
        <w:t>where</w:t>
      </w:r>
      <w:proofErr w:type="gramEnd"/>
      <w:r w:rsidRPr="00B902A6">
        <w:rPr>
          <w:rFonts w:ascii="Times New Roman" w:eastAsia="Times New Roman" w:hAnsi="Times New Roman" w:cs="Times New Roman"/>
          <w:sz w:val="24"/>
          <w:szCs w:val="24"/>
        </w:rPr>
        <w:t xml:space="preserve"> </w:t>
      </w:r>
      <w:r w:rsidRPr="00CA080F">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denotes </w:t>
      </w:r>
      <w:r w:rsidR="006C3882">
        <w:rPr>
          <w:rFonts w:ascii="Times New Roman" w:eastAsia="Times New Roman" w:hAnsi="Times New Roman" w:cs="Times New Roman"/>
          <w:sz w:val="24"/>
          <w:szCs w:val="24"/>
        </w:rPr>
        <w:t xml:space="preserve">system-level </w:t>
      </w:r>
      <w:r w:rsidRPr="00B902A6">
        <w:rPr>
          <w:rFonts w:ascii="Times New Roman" w:eastAsia="Times New Roman" w:hAnsi="Times New Roman" w:cs="Times New Roman"/>
          <w:sz w:val="24"/>
          <w:szCs w:val="24"/>
        </w:rPr>
        <w:t xml:space="preserve">organizational complexity, Φ is the regulatory-integration parameter, and </w:t>
      </w:r>
      <w:r w:rsidRPr="00CA080F">
        <w:rPr>
          <w:rFonts w:ascii="Times New Roman" w:eastAsia="Times New Roman" w:hAnsi="Times New Roman" w:cs="Times New Roman"/>
          <w:i/>
          <w:sz w:val="24"/>
          <w:szCs w:val="24"/>
        </w:rPr>
        <w:t xml:space="preserve">a, b, </w:t>
      </w:r>
      <w:r w:rsidRPr="00CA080F">
        <w:rPr>
          <w:rFonts w:ascii="Times New Roman" w:eastAsia="Times New Roman" w:hAnsi="Times New Roman" w:cs="Times New Roman"/>
          <w:sz w:val="24"/>
          <w:szCs w:val="24"/>
        </w:rPr>
        <w:t>and</w:t>
      </w:r>
      <w:r w:rsidRPr="00CA080F">
        <w:rPr>
          <w:rFonts w:ascii="Times New Roman" w:eastAsia="Times New Roman" w:hAnsi="Times New Roman" w:cs="Times New Roman"/>
          <w:i/>
          <w:sz w:val="24"/>
          <w:szCs w:val="24"/>
        </w:rPr>
        <w:t xml:space="preserve"> d </w:t>
      </w:r>
      <w:r w:rsidRPr="00B902A6">
        <w:rPr>
          <w:rFonts w:ascii="Times New Roman" w:eastAsia="Times New Roman" w:hAnsi="Times New Roman" w:cs="Times New Roman"/>
          <w:sz w:val="24"/>
          <w:szCs w:val="24"/>
        </w:rPr>
        <w:t>are positive constants.</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All simulations were intended to illustrate generic dynamical behavior rather than organism-specific parameterization.</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Numerical Parameter Set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 xml:space="preserve">Unless otherwise stated, the following </w:t>
      </w:r>
      <w:proofErr w:type="spellStart"/>
      <w:r w:rsidRPr="00B902A6">
        <w:rPr>
          <w:rFonts w:ascii="Times New Roman" w:eastAsia="Times New Roman" w:hAnsi="Times New Roman" w:cs="Times New Roman"/>
          <w:sz w:val="24"/>
          <w:szCs w:val="24"/>
        </w:rPr>
        <w:t>nondimensional</w:t>
      </w:r>
      <w:proofErr w:type="spellEnd"/>
      <w:r w:rsidRPr="00B902A6">
        <w:rPr>
          <w:rFonts w:ascii="Times New Roman" w:eastAsia="Times New Roman" w:hAnsi="Times New Roman" w:cs="Times New Roman"/>
          <w:sz w:val="24"/>
          <w:szCs w:val="24"/>
        </w:rPr>
        <w:t xml:space="preserve"> parameter values were used:</w:t>
      </w:r>
    </w:p>
    <w:p w:rsidR="00B902A6" w:rsidRPr="00B902A6" w:rsidRDefault="00B902A6" w:rsidP="00CA080F">
      <w:pPr>
        <w:spacing w:before="100" w:beforeAutospacing="1" w:after="100" w:afterAutospacing="1" w:line="240" w:lineRule="auto"/>
        <w:ind w:left="2160" w:firstLine="720"/>
        <w:rPr>
          <w:rFonts w:ascii="Times New Roman" w:eastAsia="Times New Roman" w:hAnsi="Times New Roman" w:cs="Times New Roman"/>
          <w:sz w:val="24"/>
          <w:szCs w:val="24"/>
        </w:rPr>
      </w:pPr>
      <w:r w:rsidRPr="00CA080F">
        <w:rPr>
          <w:rFonts w:ascii="Times New Roman" w:eastAsia="Times New Roman" w:hAnsi="Times New Roman" w:cs="Times New Roman"/>
          <w:i/>
          <w:sz w:val="24"/>
          <w:szCs w:val="24"/>
        </w:rPr>
        <w:t>a</w:t>
      </w:r>
      <w:r w:rsidRPr="00B902A6">
        <w:rPr>
          <w:rFonts w:ascii="Times New Roman" w:eastAsia="Times New Roman" w:hAnsi="Times New Roman" w:cs="Times New Roman"/>
          <w:sz w:val="24"/>
          <w:szCs w:val="24"/>
        </w:rPr>
        <w:t xml:space="preserve"> = 2.0</w:t>
      </w:r>
      <w:proofErr w:type="gramStart"/>
      <w:r w:rsidR="00CA080F">
        <w:rPr>
          <w:rFonts w:ascii="Times New Roman" w:eastAsia="Times New Roman" w:hAnsi="Times New Roman" w:cs="Times New Roman"/>
          <w:sz w:val="24"/>
          <w:szCs w:val="24"/>
        </w:rPr>
        <w:t xml:space="preserve">,  </w:t>
      </w:r>
      <w:r w:rsidRPr="00CA080F">
        <w:rPr>
          <w:rFonts w:ascii="Times New Roman" w:eastAsia="Times New Roman" w:hAnsi="Times New Roman" w:cs="Times New Roman"/>
          <w:i/>
          <w:sz w:val="24"/>
          <w:szCs w:val="24"/>
        </w:rPr>
        <w:t>b</w:t>
      </w:r>
      <w:proofErr w:type="gramEnd"/>
      <w:r w:rsidRPr="00B902A6">
        <w:rPr>
          <w:rFonts w:ascii="Times New Roman" w:eastAsia="Times New Roman" w:hAnsi="Times New Roman" w:cs="Times New Roman"/>
          <w:sz w:val="24"/>
          <w:szCs w:val="24"/>
        </w:rPr>
        <w:t xml:space="preserve"> = 1.0</w:t>
      </w:r>
      <w:r w:rsidR="00CA080F">
        <w:rPr>
          <w:rFonts w:ascii="Times New Roman" w:eastAsia="Times New Roman" w:hAnsi="Times New Roman" w:cs="Times New Roman"/>
          <w:sz w:val="24"/>
          <w:szCs w:val="24"/>
        </w:rPr>
        <w:t xml:space="preserve">,  </w:t>
      </w:r>
      <w:r w:rsidRPr="00CA080F">
        <w:rPr>
          <w:rFonts w:ascii="Times New Roman" w:eastAsia="Times New Roman" w:hAnsi="Times New Roman" w:cs="Times New Roman"/>
          <w:i/>
          <w:sz w:val="24"/>
          <w:szCs w:val="24"/>
        </w:rPr>
        <w:t>d</w:t>
      </w:r>
      <w:r w:rsidRPr="00B902A6">
        <w:rPr>
          <w:rFonts w:ascii="Times New Roman" w:eastAsia="Times New Roman" w:hAnsi="Times New Roman" w:cs="Times New Roman"/>
          <w:sz w:val="24"/>
          <w:szCs w:val="24"/>
        </w:rPr>
        <w:t xml:space="preserve"> = 0.30</w:t>
      </w:r>
    </w:p>
    <w:p w:rsidR="00B902A6" w:rsidRPr="004F58B4" w:rsidRDefault="004F58B4" w:rsidP="00B902A6">
      <w:pPr>
        <w:spacing w:before="100" w:beforeAutospacing="1" w:after="100" w:afterAutospacing="1" w:line="240" w:lineRule="auto"/>
        <w:rPr>
          <w:rFonts w:ascii="Times New Roman" w:eastAsia="Times New Roman" w:hAnsi="Times New Roman" w:cs="Times New Roman"/>
          <w:sz w:val="24"/>
          <w:szCs w:val="24"/>
        </w:rPr>
      </w:pPr>
      <w:r w:rsidRPr="004F58B4">
        <w:rPr>
          <w:rFonts w:ascii="Times New Roman" w:hAnsi="Times New Roman" w:cs="Times New Roman"/>
          <w:sz w:val="24"/>
          <w:szCs w:val="24"/>
        </w:rPr>
        <w:t xml:space="preserve">These parameter values lie within the analytically predicted </w:t>
      </w:r>
      <w:proofErr w:type="spellStart"/>
      <w:r w:rsidRPr="004F58B4">
        <w:rPr>
          <w:rFonts w:ascii="Times New Roman" w:hAnsi="Times New Roman" w:cs="Times New Roman"/>
          <w:sz w:val="24"/>
          <w:szCs w:val="24"/>
        </w:rPr>
        <w:t>bistable</w:t>
      </w:r>
      <w:proofErr w:type="spellEnd"/>
      <w:r w:rsidRPr="004F58B4">
        <w:rPr>
          <w:rFonts w:ascii="Times New Roman" w:hAnsi="Times New Roman" w:cs="Times New Roman"/>
          <w:sz w:val="24"/>
          <w:szCs w:val="24"/>
        </w:rPr>
        <w:t xml:space="preserve"> regime and produce representative examples of saddle-node bifurcations, hysteresis, and attractor-landscape restructuring</w:t>
      </w:r>
      <w:r w:rsidR="00B902A6" w:rsidRPr="004F58B4">
        <w:rPr>
          <w:rFonts w:ascii="Times New Roman" w:eastAsia="Times New Roman" w:hAnsi="Times New Roman" w:cs="Times New Roman"/>
          <w:sz w:val="24"/>
          <w:szCs w:val="24"/>
        </w:rPr>
        <w:t>.</w:t>
      </w:r>
    </w:p>
    <w:p w:rsidR="005F189E" w:rsidRDefault="00B902A6" w:rsidP="00CF3B6E">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corresponding critical regulatory</w:t>
      </w:r>
      <w:r w:rsidR="005F189E">
        <w:rPr>
          <w:rFonts w:ascii="Times New Roman" w:eastAsia="Times New Roman" w:hAnsi="Times New Roman" w:cs="Times New Roman"/>
          <w:sz w:val="24"/>
          <w:szCs w:val="24"/>
        </w:rPr>
        <w:t>-integration</w:t>
      </w:r>
      <w:r w:rsidRPr="00B902A6">
        <w:rPr>
          <w:rFonts w:ascii="Times New Roman" w:eastAsia="Times New Roman" w:hAnsi="Times New Roman" w:cs="Times New Roman"/>
          <w:sz w:val="24"/>
          <w:szCs w:val="24"/>
        </w:rPr>
        <w:t xml:space="preserve"> threshold is</w:t>
      </w:r>
      <w:r w:rsidR="008120BE">
        <w:rPr>
          <w:rFonts w:ascii="Times New Roman" w:eastAsia="Times New Roman" w:hAnsi="Times New Roman" w:cs="Times New Roman"/>
          <w:sz w:val="24"/>
          <w:szCs w:val="24"/>
        </w:rPr>
        <w:t xml:space="preserve"> </w:t>
      </w:r>
      <w:r w:rsidR="009E78E8">
        <w:rPr>
          <w:rFonts w:ascii="Times New Roman" w:eastAsia="Times New Roman" w:hAnsi="Times New Roman" w:cs="Times New Roman"/>
          <w:sz w:val="24"/>
          <w:szCs w:val="24"/>
        </w:rPr>
        <w:t>obtained from main text Eq. (21</w:t>
      </w:r>
      <w:r w:rsidR="005F189E">
        <w:rPr>
          <w:rFonts w:ascii="Times New Roman" w:eastAsia="Times New Roman" w:hAnsi="Times New Roman" w:cs="Times New Roman"/>
          <w:sz w:val="24"/>
          <w:szCs w:val="24"/>
        </w:rPr>
        <w:t>):</w:t>
      </w:r>
    </w:p>
    <w:p w:rsidR="005F189E" w:rsidRPr="005F189E" w:rsidRDefault="005F189E" w:rsidP="005F189E">
      <w:pPr>
        <w:spacing w:before="100" w:beforeAutospacing="1" w:after="100" w:afterAutospacing="1" w:line="240" w:lineRule="auto"/>
        <w:ind w:left="2880"/>
        <w:rPr>
          <w:rFonts w:ascii="Times New Roman" w:eastAsia="Times New Roman" w:hAnsi="Times New Roman" w:cs="Times New Roman"/>
          <w:sz w:val="24"/>
          <w:szCs w:val="24"/>
        </w:rPr>
      </w:pPr>
      <w:r>
        <w:rPr>
          <w:rStyle w:val="mord"/>
          <w:rFonts w:ascii="Times New Roman" w:hAnsi="Times New Roman" w:cs="Times New Roman"/>
          <w:sz w:val="24"/>
          <w:szCs w:val="24"/>
        </w:rPr>
        <w:t xml:space="preserve">       </w:t>
      </w:r>
      <w:proofErr w:type="spellStart"/>
      <w:r w:rsidRPr="005F189E">
        <w:rPr>
          <w:rStyle w:val="mord"/>
          <w:rFonts w:ascii="Times New Roman" w:hAnsi="Times New Roman" w:cs="Times New Roman"/>
          <w:sz w:val="24"/>
          <w:szCs w:val="24"/>
        </w:rPr>
        <w:t>Φ</w:t>
      </w:r>
      <w:r w:rsidRPr="005F189E">
        <w:rPr>
          <w:rStyle w:val="mord"/>
          <w:rFonts w:ascii="Times New Roman" w:hAnsi="Times New Roman" w:cs="Times New Roman"/>
          <w:sz w:val="24"/>
          <w:szCs w:val="24"/>
          <w:vertAlign w:val="subscript"/>
        </w:rPr>
        <w:t>c</w:t>
      </w:r>
      <w:proofErr w:type="spellEnd"/>
      <w:proofErr w:type="gramStart"/>
      <w:r w:rsidRPr="005F189E">
        <w:rPr>
          <w:rStyle w:val="vlist-s"/>
          <w:rFonts w:ascii="Times New Roman" w:hAnsi="Times New Roman" w:cs="Times New Roman"/>
          <w:sz w:val="24"/>
          <w:szCs w:val="24"/>
        </w:rPr>
        <w:t>​</w:t>
      </w:r>
      <w:r>
        <w:rPr>
          <w:rStyle w:val="vlist-s"/>
          <w:rFonts w:ascii="Times New Roman" w:hAnsi="Times New Roman" w:cs="Times New Roman"/>
          <w:sz w:val="24"/>
          <w:szCs w:val="24"/>
        </w:rPr>
        <w:t xml:space="preserve"> </w:t>
      </w:r>
      <w:r w:rsidRPr="005F189E">
        <w:rPr>
          <w:rStyle w:val="mrel"/>
          <w:rFonts w:ascii="Times New Roman" w:hAnsi="Times New Roman" w:cs="Times New Roman"/>
          <w:sz w:val="24"/>
          <w:szCs w:val="24"/>
        </w:rPr>
        <w:t>=</w:t>
      </w:r>
      <w:proofErr w:type="gramEnd"/>
      <w:r>
        <w:rPr>
          <w:rStyle w:val="mrel"/>
          <w:rFonts w:ascii="Times New Roman" w:hAnsi="Times New Roman" w:cs="Times New Roman"/>
          <w:sz w:val="24"/>
          <w:szCs w:val="24"/>
        </w:rPr>
        <w:t xml:space="preserve"> 4</w:t>
      </w:r>
      <w:r w:rsidRPr="005F189E">
        <w:rPr>
          <w:rStyle w:val="mrel"/>
          <w:rFonts w:ascii="Times New Roman" w:hAnsi="Times New Roman" w:cs="Times New Roman"/>
          <w:i/>
          <w:sz w:val="24"/>
          <w:szCs w:val="24"/>
        </w:rPr>
        <w:t>bd</w:t>
      </w:r>
      <w:r>
        <w:rPr>
          <w:rStyle w:val="mrel"/>
          <w:rFonts w:ascii="Times New Roman" w:hAnsi="Times New Roman" w:cs="Times New Roman"/>
          <w:sz w:val="24"/>
          <w:szCs w:val="24"/>
        </w:rPr>
        <w:t xml:space="preserve"> / (</w:t>
      </w:r>
      <w:r w:rsidRPr="005F189E">
        <w:rPr>
          <w:rStyle w:val="mord"/>
          <w:rFonts w:ascii="Times New Roman" w:hAnsi="Times New Roman" w:cs="Times New Roman"/>
          <w:i/>
          <w:sz w:val="24"/>
          <w:szCs w:val="24"/>
        </w:rPr>
        <w:t>a</w:t>
      </w:r>
      <w:r w:rsidRPr="005F189E">
        <w:rPr>
          <w:rStyle w:val="mord"/>
          <w:rFonts w:ascii="Times New Roman" w:hAnsi="Times New Roman" w:cs="Times New Roman"/>
          <w:sz w:val="24"/>
          <w:szCs w:val="24"/>
          <w:vertAlign w:val="superscript"/>
        </w:rPr>
        <w:t>2</w:t>
      </w:r>
      <w:r w:rsidRPr="005F189E">
        <w:rPr>
          <w:rStyle w:val="mbin"/>
          <w:rFonts w:ascii="Times New Roman" w:hAnsi="Times New Roman" w:cs="Times New Roman"/>
          <w:sz w:val="24"/>
          <w:szCs w:val="24"/>
        </w:rPr>
        <w:t>+</w:t>
      </w:r>
      <w:r w:rsidRPr="005F189E">
        <w:rPr>
          <w:rStyle w:val="mord"/>
          <w:rFonts w:ascii="Times New Roman" w:hAnsi="Times New Roman" w:cs="Times New Roman"/>
          <w:sz w:val="24"/>
          <w:szCs w:val="24"/>
        </w:rPr>
        <w:t>4</w:t>
      </w:r>
      <w:r w:rsidRPr="005F189E">
        <w:rPr>
          <w:rStyle w:val="mord"/>
          <w:rFonts w:ascii="Times New Roman" w:hAnsi="Times New Roman" w:cs="Times New Roman"/>
          <w:i/>
          <w:sz w:val="24"/>
          <w:szCs w:val="24"/>
        </w:rPr>
        <w:t>b</w:t>
      </w:r>
      <w:r>
        <w:rPr>
          <w:rStyle w:val="mord"/>
          <w:rFonts w:ascii="Times New Roman" w:hAnsi="Times New Roman" w:cs="Times New Roman"/>
          <w:sz w:val="24"/>
          <w:szCs w:val="24"/>
        </w:rPr>
        <w:t>)</w:t>
      </w:r>
      <w:r w:rsidRPr="005F189E">
        <w:rPr>
          <w:rStyle w:val="mord"/>
          <w:rFonts w:ascii="Times New Roman" w:hAnsi="Times New Roman" w:cs="Times New Roman"/>
          <w:sz w:val="24"/>
          <w:szCs w:val="24"/>
        </w:rPr>
        <w:t>.</w:t>
      </w:r>
    </w:p>
    <w:p w:rsidR="005F189E" w:rsidRDefault="005F189E" w:rsidP="00CF3B6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Substituting</w:t>
      </w:r>
      <w:r w:rsidR="00CF3B6E">
        <w:rPr>
          <w:rFonts w:ascii="Times New Roman" w:eastAsia="Times New Roman" w:hAnsi="Times New Roman" w:cs="Times New Roman"/>
          <w:sz w:val="24"/>
          <w:szCs w:val="24"/>
        </w:rPr>
        <w:t xml:space="preserve"> the parameter values </w:t>
      </w:r>
      <w:r w:rsidR="00B902A6" w:rsidRPr="00B902A6">
        <w:rPr>
          <w:rFonts w:ascii="Times New Roman" w:eastAsia="Times New Roman" w:hAnsi="Times New Roman" w:cs="Times New Roman"/>
          <w:sz w:val="24"/>
          <w:szCs w:val="24"/>
        </w:rPr>
        <w:t>yields</w:t>
      </w:r>
    </w:p>
    <w:p w:rsidR="00B902A6" w:rsidRPr="00B902A6" w:rsidRDefault="00B902A6" w:rsidP="005F189E">
      <w:pPr>
        <w:spacing w:before="100" w:beforeAutospacing="1" w:after="100" w:afterAutospacing="1" w:line="240" w:lineRule="auto"/>
        <w:ind w:left="2880" w:firstLine="720"/>
        <w:rPr>
          <w:rFonts w:ascii="Times New Roman" w:eastAsia="Times New Roman" w:hAnsi="Times New Roman" w:cs="Times New Roman"/>
          <w:sz w:val="24"/>
          <w:szCs w:val="24"/>
        </w:rPr>
      </w:pPr>
      <w:proofErr w:type="spellStart"/>
      <w:r w:rsidRPr="00B902A6">
        <w:rPr>
          <w:rFonts w:ascii="Times New Roman" w:eastAsia="Times New Roman" w:hAnsi="Times New Roman" w:cs="Times New Roman"/>
          <w:sz w:val="24"/>
          <w:szCs w:val="24"/>
        </w:rPr>
        <w:t>Φ</w:t>
      </w:r>
      <w:r w:rsidRPr="00CA080F">
        <w:rPr>
          <w:rFonts w:ascii="Times New Roman" w:eastAsia="Times New Roman" w:hAnsi="Times New Roman" w:cs="Times New Roman"/>
          <w:i/>
          <w:sz w:val="24"/>
          <w:szCs w:val="24"/>
          <w:vertAlign w:val="subscript"/>
        </w:rPr>
        <w:t>c</w:t>
      </w:r>
      <w:proofErr w:type="spellEnd"/>
      <w:r w:rsidRPr="00CA080F">
        <w:rPr>
          <w:rFonts w:ascii="Times New Roman" w:eastAsia="Times New Roman" w:hAnsi="Times New Roman" w:cs="Times New Roman"/>
          <w:i/>
          <w:sz w:val="24"/>
          <w:szCs w:val="24"/>
          <w:vertAlign w:val="subscript"/>
        </w:rPr>
        <w:t xml:space="preserve"> </w:t>
      </w:r>
      <w:r w:rsidRPr="00B902A6">
        <w:rPr>
          <w:rFonts w:ascii="Times New Roman" w:eastAsia="Times New Roman" w:hAnsi="Times New Roman" w:cs="Times New Roman"/>
          <w:sz w:val="24"/>
          <w:szCs w:val="24"/>
        </w:rPr>
        <w:t>= 0.15.</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qualitative behavior remains unchanged under moderate parameter variation, demonstrating structural robustness of the model.</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Equilibrium Computation</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Equilibrium states satisfy</w:t>
      </w:r>
    </w:p>
    <w:p w:rsidR="00B902A6" w:rsidRPr="00B902A6" w:rsidRDefault="00B902A6" w:rsidP="00CA080F">
      <w:pPr>
        <w:spacing w:before="100" w:beforeAutospacing="1" w:after="100" w:afterAutospacing="1" w:line="240" w:lineRule="auto"/>
        <w:ind w:left="2160" w:firstLine="720"/>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lastRenderedPageBreak/>
        <w:t xml:space="preserve">(Φ − </w:t>
      </w:r>
      <w:r w:rsidRPr="00CA080F">
        <w:rPr>
          <w:rFonts w:ascii="Times New Roman" w:eastAsia="Times New Roman" w:hAnsi="Times New Roman" w:cs="Times New Roman"/>
          <w:i/>
          <w:sz w:val="24"/>
          <w:szCs w:val="24"/>
        </w:rPr>
        <w:t>d</w:t>
      </w:r>
      <w:r w:rsidRPr="00CA080F">
        <w:rPr>
          <w:rFonts w:ascii="Times New Roman" w:eastAsia="Times New Roman" w:hAnsi="Times New Roman" w:cs="Times New Roman"/>
          <w:sz w:val="24"/>
          <w:szCs w:val="24"/>
        </w:rPr>
        <w:t>)</w:t>
      </w:r>
      <w:r w:rsidRPr="00CA080F">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 </w:t>
      </w:r>
      <w:r w:rsidRPr="00CA080F">
        <w:rPr>
          <w:rFonts w:ascii="Times New Roman" w:eastAsia="Times New Roman" w:hAnsi="Times New Roman" w:cs="Times New Roman"/>
          <w:i/>
          <w:sz w:val="24"/>
          <w:szCs w:val="24"/>
        </w:rPr>
        <w:t>a</w:t>
      </w:r>
      <w:r w:rsidRPr="00B902A6">
        <w:rPr>
          <w:rFonts w:ascii="Times New Roman" w:eastAsia="Times New Roman" w:hAnsi="Times New Roman" w:cs="Times New Roman"/>
          <w:sz w:val="24"/>
          <w:szCs w:val="24"/>
        </w:rPr>
        <w:t>Φ</w:t>
      </w:r>
      <w:r w:rsidRPr="00CA080F">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³ − </w:t>
      </w:r>
      <w:proofErr w:type="spellStart"/>
      <w:r w:rsidRPr="00CA080F">
        <w:rPr>
          <w:rFonts w:ascii="Times New Roman" w:eastAsia="Times New Roman" w:hAnsi="Times New Roman" w:cs="Times New Roman"/>
          <w:i/>
          <w:sz w:val="24"/>
          <w:szCs w:val="24"/>
        </w:rPr>
        <w:t>b</w:t>
      </w:r>
      <w:r w:rsidRPr="00B902A6">
        <w:rPr>
          <w:rFonts w:ascii="Times New Roman" w:eastAsia="Times New Roman" w:hAnsi="Times New Roman" w:cs="Times New Roman"/>
          <w:sz w:val="24"/>
          <w:szCs w:val="24"/>
        </w:rPr>
        <w:t>Φ</w:t>
      </w:r>
      <w:r w:rsidRPr="00CA080F">
        <w:rPr>
          <w:rFonts w:ascii="Times New Roman" w:eastAsia="Times New Roman" w:hAnsi="Times New Roman" w:cs="Times New Roman"/>
          <w:i/>
          <w:sz w:val="24"/>
          <w:szCs w:val="24"/>
        </w:rPr>
        <w:t>L</w:t>
      </w:r>
      <w:proofErr w:type="spellEnd"/>
      <w:r w:rsidRPr="00B902A6">
        <w:rPr>
          <w:rFonts w:ascii="Times New Roman" w:eastAsia="Times New Roman" w:hAnsi="Times New Roman" w:cs="Times New Roman"/>
          <w:sz w:val="24"/>
          <w:szCs w:val="24"/>
        </w:rPr>
        <w:t xml:space="preserve">⁵ = 0. </w:t>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FE5F86">
        <w:rPr>
          <w:rFonts w:ascii="Times New Roman" w:eastAsia="Times New Roman" w:hAnsi="Times New Roman" w:cs="Times New Roman"/>
          <w:sz w:val="24"/>
          <w:szCs w:val="24"/>
        </w:rPr>
        <w:t>(</w:t>
      </w:r>
      <w:r w:rsidR="00A86956">
        <w:rPr>
          <w:rFonts w:ascii="Times New Roman" w:eastAsia="Times New Roman" w:hAnsi="Times New Roman" w:cs="Times New Roman"/>
          <w:sz w:val="24"/>
          <w:szCs w:val="24"/>
        </w:rPr>
        <w:t>S3</w:t>
      </w:r>
      <w:r w:rsidRPr="00C36FB6">
        <w:rPr>
          <w:rFonts w:ascii="Times New Roman" w:eastAsia="Times New Roman" w:hAnsi="Times New Roman" w:cs="Times New Roman"/>
          <w:sz w:val="24"/>
          <w:szCs w:val="24"/>
          <w:highlight w:val="yellow"/>
        </w:rPr>
        <w: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For each value of Φ, equilibrium solutions were obtaine</w:t>
      </w:r>
      <w:r w:rsidR="005F189E">
        <w:rPr>
          <w:rFonts w:ascii="Times New Roman" w:eastAsia="Times New Roman" w:hAnsi="Times New Roman" w:cs="Times New Roman"/>
          <w:sz w:val="24"/>
          <w:szCs w:val="24"/>
        </w:rPr>
        <w:t>d numerically by solving Eq. (S3</w:t>
      </w:r>
      <w:r w:rsidRPr="00B902A6">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resulting steady states define the equilibrium branch</w:t>
      </w:r>
    </w:p>
    <w:p w:rsidR="00B902A6" w:rsidRPr="00B902A6" w:rsidRDefault="00B902A6" w:rsidP="00CA080F">
      <w:pPr>
        <w:spacing w:before="100" w:beforeAutospacing="1" w:after="100" w:afterAutospacing="1" w:line="240" w:lineRule="auto"/>
        <w:ind w:left="2880" w:firstLine="720"/>
        <w:rPr>
          <w:rFonts w:ascii="Times New Roman" w:eastAsia="Times New Roman" w:hAnsi="Times New Roman" w:cs="Times New Roman"/>
          <w:sz w:val="24"/>
          <w:szCs w:val="24"/>
        </w:rPr>
      </w:pPr>
      <w:r w:rsidRPr="00CA080F">
        <w:rPr>
          <w:rFonts w:ascii="Times New Roman" w:eastAsia="Times New Roman" w:hAnsi="Times New Roman" w:cs="Times New Roman"/>
          <w:i/>
          <w:sz w:val="24"/>
          <w:szCs w:val="24"/>
        </w:rPr>
        <w:t>L</w:t>
      </w:r>
      <w:r w:rsidRPr="00CA080F">
        <w:rPr>
          <w:rFonts w:ascii="Times New Roman" w:eastAsia="Times New Roman" w:hAnsi="Times New Roman" w:cs="Times New Roman"/>
          <w:sz w:val="24"/>
          <w:szCs w:val="24"/>
          <w:vertAlign w:val="superscript"/>
        </w:rPr>
        <w:t>*</w:t>
      </w:r>
      <w:r w:rsidRPr="00B902A6">
        <w:rPr>
          <w:rFonts w:ascii="Times New Roman" w:eastAsia="Times New Roman" w:hAnsi="Times New Roman" w:cs="Times New Roman"/>
          <w:sz w:val="24"/>
          <w:szCs w:val="24"/>
        </w:rPr>
        <w:t xml:space="preserve"> = </w:t>
      </w:r>
      <w:r w:rsidRPr="00CA080F">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vertAlign w:val="superscript"/>
        </w:rPr>
        <w:t>*</w:t>
      </w:r>
      <w:r w:rsidRPr="00B902A6">
        <w:rPr>
          <w:rFonts w:ascii="Times New Roman" w:eastAsia="Times New Roman" w:hAnsi="Times New Roman" w:cs="Times New Roman"/>
          <w:sz w:val="24"/>
          <w:szCs w:val="24"/>
        </w:rPr>
        <w:t xml:space="preserve">(Φ). </w:t>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CA080F">
        <w:rPr>
          <w:rFonts w:ascii="Times New Roman" w:eastAsia="Times New Roman" w:hAnsi="Times New Roman" w:cs="Times New Roman"/>
          <w:sz w:val="24"/>
          <w:szCs w:val="24"/>
        </w:rPr>
        <w:tab/>
      </w:r>
      <w:r w:rsidR="00A86956">
        <w:rPr>
          <w:rFonts w:ascii="Times New Roman" w:eastAsia="Times New Roman" w:hAnsi="Times New Roman" w:cs="Times New Roman"/>
          <w:sz w:val="24"/>
          <w:szCs w:val="24"/>
        </w:rPr>
        <w:t>(S4</w:t>
      </w:r>
      <w:r w:rsidRPr="00B902A6">
        <w:rPr>
          <w:rFonts w:ascii="Times New Roman" w:eastAsia="Times New Roman" w:hAnsi="Times New Roman" w:cs="Times New Roman"/>
          <w:sz w:val="24"/>
          <w:szCs w:val="24"/>
        </w:rPr>
        <w:t>)</w:t>
      </w:r>
    </w:p>
    <w:p w:rsidR="00CA080F" w:rsidRPr="00CA080F" w:rsidRDefault="00CA080F" w:rsidP="00B902A6">
      <w:pPr>
        <w:spacing w:before="100" w:beforeAutospacing="1" w:after="100" w:afterAutospacing="1" w:line="240" w:lineRule="auto"/>
        <w:rPr>
          <w:rFonts w:ascii="Times New Roman" w:hAnsi="Times New Roman" w:cs="Times New Roman"/>
          <w:sz w:val="24"/>
          <w:szCs w:val="24"/>
        </w:rPr>
      </w:pPr>
      <w:r w:rsidRPr="00CA080F">
        <w:rPr>
          <w:rFonts w:ascii="Times New Roman" w:hAnsi="Times New Roman" w:cs="Times New Roman"/>
          <w:sz w:val="24"/>
          <w:szCs w:val="24"/>
        </w:rPr>
        <w:t xml:space="preserve">Stable </w:t>
      </w:r>
      <w:proofErr w:type="spellStart"/>
      <w:r w:rsidRPr="00CA080F">
        <w:rPr>
          <w:rFonts w:ascii="Times New Roman" w:hAnsi="Times New Roman" w:cs="Times New Roman"/>
          <w:sz w:val="24"/>
          <w:szCs w:val="24"/>
        </w:rPr>
        <w:t>equilibria</w:t>
      </w:r>
      <w:proofErr w:type="spellEnd"/>
      <w:r w:rsidRPr="00CA080F">
        <w:rPr>
          <w:rFonts w:ascii="Times New Roman" w:hAnsi="Times New Roman" w:cs="Times New Roman"/>
          <w:sz w:val="24"/>
          <w:szCs w:val="24"/>
        </w:rPr>
        <w:t xml:space="preserve"> corresponding to low- and high-</w:t>
      </w:r>
      <w:r w:rsidR="004F58B4" w:rsidRPr="0054297A">
        <w:rPr>
          <w:rFonts w:ascii="Times New Roman" w:hAnsi="Times New Roman" w:cs="Times New Roman"/>
          <w:sz w:val="24"/>
          <w:szCs w:val="24"/>
        </w:rPr>
        <w:t>organization</w:t>
      </w:r>
      <w:r w:rsidRPr="0054297A">
        <w:rPr>
          <w:rFonts w:ascii="Times New Roman" w:hAnsi="Times New Roman" w:cs="Times New Roman"/>
          <w:sz w:val="24"/>
          <w:szCs w:val="24"/>
        </w:rPr>
        <w:t xml:space="preserve"> </w:t>
      </w:r>
      <w:r w:rsidRPr="00CA080F">
        <w:rPr>
          <w:rFonts w:ascii="Times New Roman" w:hAnsi="Times New Roman" w:cs="Times New Roman"/>
          <w:sz w:val="24"/>
          <w:szCs w:val="24"/>
        </w:rPr>
        <w:t xml:space="preserve">attractors and unstable </w:t>
      </w:r>
      <w:proofErr w:type="spellStart"/>
      <w:r w:rsidRPr="00CA080F">
        <w:rPr>
          <w:rFonts w:ascii="Times New Roman" w:hAnsi="Times New Roman" w:cs="Times New Roman"/>
          <w:sz w:val="24"/>
          <w:szCs w:val="24"/>
        </w:rPr>
        <w:t>equilibria</w:t>
      </w:r>
      <w:proofErr w:type="spellEnd"/>
      <w:r w:rsidRPr="00CA080F">
        <w:rPr>
          <w:rFonts w:ascii="Times New Roman" w:hAnsi="Times New Roman" w:cs="Times New Roman"/>
          <w:sz w:val="24"/>
          <w:szCs w:val="24"/>
        </w:rPr>
        <w:t xml:space="preserve"> corresponding to threshold saddle states were distinguished using the </w:t>
      </w:r>
      <w:proofErr w:type="spellStart"/>
      <w:r w:rsidRPr="00CA080F">
        <w:rPr>
          <w:rFonts w:ascii="Times New Roman" w:hAnsi="Times New Roman" w:cs="Times New Roman"/>
          <w:sz w:val="24"/>
          <w:szCs w:val="24"/>
        </w:rPr>
        <w:t>Jacobian</w:t>
      </w:r>
      <w:proofErr w:type="spellEnd"/>
      <w:r w:rsidRPr="00CA080F">
        <w:rPr>
          <w:rFonts w:ascii="Times New Roman" w:hAnsi="Times New Roman" w:cs="Times New Roman"/>
          <w:sz w:val="24"/>
          <w:szCs w:val="24"/>
        </w:rPr>
        <w:t>.</w:t>
      </w:r>
    </w:p>
    <w:p w:rsidR="00B902A6" w:rsidRPr="00B902A6" w:rsidRDefault="00B902A6" w:rsidP="005F7864">
      <w:pPr>
        <w:spacing w:before="100" w:beforeAutospacing="1" w:after="100" w:afterAutospacing="1" w:line="240" w:lineRule="auto"/>
        <w:ind w:left="1440" w:firstLine="720"/>
        <w:rPr>
          <w:rFonts w:ascii="Times New Roman" w:eastAsia="Times New Roman" w:hAnsi="Times New Roman" w:cs="Times New Roman"/>
          <w:sz w:val="24"/>
          <w:szCs w:val="24"/>
        </w:rPr>
      </w:pPr>
      <w:proofErr w:type="gramStart"/>
      <w:r w:rsidRPr="005F7864">
        <w:rPr>
          <w:rFonts w:ascii="Times New Roman" w:eastAsia="Times New Roman" w:hAnsi="Times New Roman" w:cs="Times New Roman"/>
          <w:i/>
          <w:sz w:val="24"/>
          <w:szCs w:val="24"/>
        </w:rPr>
        <w:t>J</w:t>
      </w:r>
      <w:r w:rsidRPr="005F7864">
        <w:rPr>
          <w:rFonts w:ascii="Times New Roman" w:eastAsia="Times New Roman" w:hAnsi="Times New Roman" w:cs="Times New Roman"/>
          <w:sz w:val="24"/>
          <w:szCs w:val="24"/>
        </w:rPr>
        <w:t>(</w:t>
      </w:r>
      <w:proofErr w:type="gramEnd"/>
      <w:r w:rsidRPr="005F7864">
        <w:rPr>
          <w:rFonts w:ascii="Times New Roman" w:eastAsia="Times New Roman" w:hAnsi="Times New Roman" w:cs="Times New Roman"/>
          <w:i/>
          <w:sz w:val="24"/>
          <w:szCs w:val="24"/>
        </w:rPr>
        <w:t>L</w:t>
      </w:r>
      <w:r w:rsidRPr="005F7864">
        <w:rPr>
          <w:rFonts w:ascii="Times New Roman" w:eastAsia="Times New Roman" w:hAnsi="Times New Roman" w:cs="Times New Roman"/>
          <w:sz w:val="24"/>
          <w:szCs w:val="24"/>
          <w:vertAlign w:val="superscript"/>
        </w:rPr>
        <w:t>*</w:t>
      </w:r>
      <w:r w:rsidRPr="00B902A6">
        <w:rPr>
          <w:rFonts w:ascii="Times New Roman" w:eastAsia="Times New Roman" w:hAnsi="Times New Roman" w:cs="Times New Roman"/>
          <w:sz w:val="24"/>
          <w:szCs w:val="24"/>
        </w:rPr>
        <w:t>) = ∂/∂</w:t>
      </w:r>
      <w:r w:rsidRPr="005F7864">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[(Φ − </w:t>
      </w:r>
      <w:r w:rsidRPr="005F7864">
        <w:rPr>
          <w:rFonts w:ascii="Times New Roman" w:eastAsia="Times New Roman" w:hAnsi="Times New Roman" w:cs="Times New Roman"/>
          <w:i/>
          <w:sz w:val="24"/>
          <w:szCs w:val="24"/>
        </w:rPr>
        <w:t>d</w:t>
      </w:r>
      <w:r w:rsidRPr="005F7864">
        <w:rPr>
          <w:rFonts w:ascii="Times New Roman" w:eastAsia="Times New Roman" w:hAnsi="Times New Roman" w:cs="Times New Roman"/>
          <w:sz w:val="24"/>
          <w:szCs w:val="24"/>
        </w:rPr>
        <w:t>)</w:t>
      </w:r>
      <w:r w:rsidRPr="005F7864">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 </w:t>
      </w:r>
      <w:r w:rsidRPr="005F7864">
        <w:rPr>
          <w:rFonts w:ascii="Times New Roman" w:eastAsia="Times New Roman" w:hAnsi="Times New Roman" w:cs="Times New Roman"/>
          <w:i/>
          <w:sz w:val="24"/>
          <w:szCs w:val="24"/>
        </w:rPr>
        <w:t>a</w:t>
      </w:r>
      <w:r w:rsidRPr="00B902A6">
        <w:rPr>
          <w:rFonts w:ascii="Times New Roman" w:eastAsia="Times New Roman" w:hAnsi="Times New Roman" w:cs="Times New Roman"/>
          <w:sz w:val="24"/>
          <w:szCs w:val="24"/>
        </w:rPr>
        <w:t>Φ</w:t>
      </w:r>
      <w:r w:rsidRPr="005F7864">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³ − </w:t>
      </w:r>
      <w:proofErr w:type="spellStart"/>
      <w:r w:rsidRPr="005F7864">
        <w:rPr>
          <w:rFonts w:ascii="Times New Roman" w:eastAsia="Times New Roman" w:hAnsi="Times New Roman" w:cs="Times New Roman"/>
          <w:i/>
          <w:sz w:val="24"/>
          <w:szCs w:val="24"/>
        </w:rPr>
        <w:t>b</w:t>
      </w:r>
      <w:r w:rsidRPr="00B902A6">
        <w:rPr>
          <w:rFonts w:ascii="Times New Roman" w:eastAsia="Times New Roman" w:hAnsi="Times New Roman" w:cs="Times New Roman"/>
          <w:sz w:val="24"/>
          <w:szCs w:val="24"/>
        </w:rPr>
        <w:t>Φ</w:t>
      </w:r>
      <w:r w:rsidRPr="005F7864">
        <w:rPr>
          <w:rFonts w:ascii="Times New Roman" w:eastAsia="Times New Roman" w:hAnsi="Times New Roman" w:cs="Times New Roman"/>
          <w:i/>
          <w:sz w:val="24"/>
          <w:szCs w:val="24"/>
        </w:rPr>
        <w:t>L</w:t>
      </w:r>
      <w:proofErr w:type="spellEnd"/>
      <w:r w:rsidRPr="00B902A6">
        <w:rPr>
          <w:rFonts w:ascii="Times New Roman" w:eastAsia="Times New Roman" w:hAnsi="Times New Roman" w:cs="Times New Roman"/>
          <w:sz w:val="24"/>
          <w:szCs w:val="24"/>
        </w:rPr>
        <w:t xml:space="preserve">⁵]. </w:t>
      </w:r>
      <w:r w:rsidR="005F7864">
        <w:rPr>
          <w:rFonts w:ascii="Times New Roman" w:eastAsia="Times New Roman" w:hAnsi="Times New Roman" w:cs="Times New Roman"/>
          <w:sz w:val="24"/>
          <w:szCs w:val="24"/>
        </w:rPr>
        <w:tab/>
      </w:r>
      <w:r w:rsidR="005F7864">
        <w:rPr>
          <w:rFonts w:ascii="Times New Roman" w:eastAsia="Times New Roman" w:hAnsi="Times New Roman" w:cs="Times New Roman"/>
          <w:sz w:val="24"/>
          <w:szCs w:val="24"/>
        </w:rPr>
        <w:tab/>
      </w:r>
      <w:r w:rsidR="005F7864">
        <w:rPr>
          <w:rFonts w:ascii="Times New Roman" w:eastAsia="Times New Roman" w:hAnsi="Times New Roman" w:cs="Times New Roman"/>
          <w:sz w:val="24"/>
          <w:szCs w:val="24"/>
        </w:rPr>
        <w:tab/>
      </w:r>
      <w:r w:rsidR="005F7864">
        <w:rPr>
          <w:rFonts w:ascii="Times New Roman" w:eastAsia="Times New Roman" w:hAnsi="Times New Roman" w:cs="Times New Roman"/>
          <w:sz w:val="24"/>
          <w:szCs w:val="24"/>
        </w:rPr>
        <w:tab/>
      </w:r>
      <w:r w:rsidR="00A86956">
        <w:rPr>
          <w:rFonts w:ascii="Times New Roman" w:eastAsia="Times New Roman" w:hAnsi="Times New Roman" w:cs="Times New Roman"/>
          <w:sz w:val="24"/>
          <w:szCs w:val="24"/>
        </w:rPr>
        <w:t>(S5</w:t>
      </w:r>
      <w:r w:rsidRPr="00B902A6">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proofErr w:type="gramStart"/>
      <w:r w:rsidRPr="00B902A6">
        <w:rPr>
          <w:rFonts w:ascii="Times New Roman" w:eastAsia="Times New Roman" w:hAnsi="Times New Roman" w:cs="Times New Roman"/>
          <w:sz w:val="24"/>
          <w:szCs w:val="24"/>
        </w:rPr>
        <w:t>An equilibrium</w:t>
      </w:r>
      <w:proofErr w:type="gramEnd"/>
      <w:r w:rsidRPr="00B902A6">
        <w:rPr>
          <w:rFonts w:ascii="Times New Roman" w:eastAsia="Times New Roman" w:hAnsi="Times New Roman" w:cs="Times New Roman"/>
          <w:sz w:val="24"/>
          <w:szCs w:val="24"/>
        </w:rPr>
        <w:t xml:space="preserve"> was classified as stable when</w:t>
      </w:r>
    </w:p>
    <w:p w:rsidR="00B902A6" w:rsidRPr="00B902A6" w:rsidRDefault="005F7864" w:rsidP="005F7864">
      <w:pPr>
        <w:spacing w:before="100" w:beforeAutospacing="1" w:after="100" w:afterAutospacing="1" w:line="240" w:lineRule="auto"/>
        <w:ind w:left="28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roofErr w:type="gramStart"/>
      <w:r w:rsidR="00B902A6" w:rsidRPr="005F7864">
        <w:rPr>
          <w:rFonts w:ascii="Times New Roman" w:eastAsia="Times New Roman" w:hAnsi="Times New Roman" w:cs="Times New Roman"/>
          <w:i/>
          <w:sz w:val="24"/>
          <w:szCs w:val="24"/>
        </w:rPr>
        <w:t>J</w:t>
      </w:r>
      <w:r w:rsidR="00B902A6" w:rsidRPr="005F7864">
        <w:rPr>
          <w:rFonts w:ascii="Times New Roman" w:eastAsia="Times New Roman" w:hAnsi="Times New Roman" w:cs="Times New Roman"/>
          <w:sz w:val="24"/>
          <w:szCs w:val="24"/>
        </w:rPr>
        <w:t>(</w:t>
      </w:r>
      <w:proofErr w:type="gramEnd"/>
      <w:r w:rsidR="00B902A6" w:rsidRPr="005F7864">
        <w:rPr>
          <w:rFonts w:ascii="Times New Roman" w:eastAsia="Times New Roman" w:hAnsi="Times New Roman" w:cs="Times New Roman"/>
          <w:i/>
          <w:sz w:val="24"/>
          <w:szCs w:val="24"/>
        </w:rPr>
        <w:t>L</w:t>
      </w:r>
      <w:r w:rsidR="00B902A6" w:rsidRPr="005F7864">
        <w:rPr>
          <w:rFonts w:ascii="Times New Roman" w:eastAsia="Times New Roman" w:hAnsi="Times New Roman" w:cs="Times New Roman"/>
          <w:sz w:val="24"/>
          <w:szCs w:val="24"/>
          <w:vertAlign w:val="superscript"/>
        </w:rPr>
        <w:t>*</w:t>
      </w:r>
      <w:r w:rsidR="00B902A6" w:rsidRPr="00B902A6">
        <w:rPr>
          <w:rFonts w:ascii="Times New Roman" w:eastAsia="Times New Roman" w:hAnsi="Times New Roman" w:cs="Times New Roman"/>
          <w:sz w:val="24"/>
          <w:szCs w:val="24"/>
        </w:rPr>
        <w:t xml:space="preserve">) &lt; 0,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86956">
        <w:rPr>
          <w:rFonts w:ascii="Times New Roman" w:eastAsia="Times New Roman" w:hAnsi="Times New Roman" w:cs="Times New Roman"/>
          <w:sz w:val="24"/>
          <w:szCs w:val="24"/>
        </w:rPr>
        <w:t>(S6</w:t>
      </w:r>
      <w:r w:rsidR="00B902A6" w:rsidRPr="00B902A6">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proofErr w:type="gramStart"/>
      <w:r w:rsidRPr="00B902A6">
        <w:rPr>
          <w:rFonts w:ascii="Times New Roman" w:eastAsia="Times New Roman" w:hAnsi="Times New Roman" w:cs="Times New Roman"/>
          <w:sz w:val="24"/>
          <w:szCs w:val="24"/>
        </w:rPr>
        <w:t>and</w:t>
      </w:r>
      <w:proofErr w:type="gramEnd"/>
      <w:r w:rsidRPr="00B902A6">
        <w:rPr>
          <w:rFonts w:ascii="Times New Roman" w:eastAsia="Times New Roman" w:hAnsi="Times New Roman" w:cs="Times New Roman"/>
          <w:sz w:val="24"/>
          <w:szCs w:val="24"/>
        </w:rPr>
        <w:t xml:space="preserve"> unstable when</w:t>
      </w:r>
    </w:p>
    <w:p w:rsidR="00B902A6" w:rsidRPr="00B902A6" w:rsidRDefault="005F7864" w:rsidP="005F7864">
      <w:pPr>
        <w:spacing w:before="100" w:beforeAutospacing="1" w:after="100" w:afterAutospacing="1" w:line="240" w:lineRule="auto"/>
        <w:ind w:left="28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roofErr w:type="gramStart"/>
      <w:r w:rsidR="00B902A6" w:rsidRPr="005F7864">
        <w:rPr>
          <w:rFonts w:ascii="Times New Roman" w:eastAsia="Times New Roman" w:hAnsi="Times New Roman" w:cs="Times New Roman"/>
          <w:i/>
          <w:sz w:val="24"/>
          <w:szCs w:val="24"/>
        </w:rPr>
        <w:t>J</w:t>
      </w:r>
      <w:r w:rsidR="00B902A6" w:rsidRPr="005F7864">
        <w:rPr>
          <w:rFonts w:ascii="Times New Roman" w:eastAsia="Times New Roman" w:hAnsi="Times New Roman" w:cs="Times New Roman"/>
          <w:sz w:val="24"/>
          <w:szCs w:val="24"/>
        </w:rPr>
        <w:t>(</w:t>
      </w:r>
      <w:proofErr w:type="gramEnd"/>
      <w:r w:rsidR="00B902A6" w:rsidRPr="005F7864">
        <w:rPr>
          <w:rFonts w:ascii="Times New Roman" w:eastAsia="Times New Roman" w:hAnsi="Times New Roman" w:cs="Times New Roman"/>
          <w:i/>
          <w:sz w:val="24"/>
          <w:szCs w:val="24"/>
        </w:rPr>
        <w:t>L</w:t>
      </w:r>
      <w:r w:rsidR="00B902A6" w:rsidRPr="005F7864">
        <w:rPr>
          <w:rFonts w:ascii="Times New Roman" w:eastAsia="Times New Roman" w:hAnsi="Times New Roman" w:cs="Times New Roman"/>
          <w:sz w:val="24"/>
          <w:szCs w:val="24"/>
          <w:vertAlign w:val="superscript"/>
        </w:rPr>
        <w:t>*</w:t>
      </w:r>
      <w:r w:rsidR="00B902A6" w:rsidRPr="00B902A6">
        <w:rPr>
          <w:rFonts w:ascii="Times New Roman" w:eastAsia="Times New Roman" w:hAnsi="Times New Roman" w:cs="Times New Roman"/>
          <w:sz w:val="24"/>
          <w:szCs w:val="24"/>
        </w:rPr>
        <w:t>) &gt; 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86956">
        <w:rPr>
          <w:rFonts w:ascii="Times New Roman" w:eastAsia="Times New Roman" w:hAnsi="Times New Roman" w:cs="Times New Roman"/>
          <w:sz w:val="24"/>
          <w:szCs w:val="24"/>
        </w:rPr>
        <w:t xml:space="preserve"> (S7</w:t>
      </w:r>
      <w:r w:rsidR="00B902A6" w:rsidRPr="00B902A6">
        <w:rPr>
          <w:rFonts w:ascii="Times New Roman" w:eastAsia="Times New Roman" w:hAnsi="Times New Roman" w:cs="Times New Roman"/>
          <w:sz w:val="24"/>
          <w:szCs w:val="24"/>
        </w:rPr>
        <w:t>)</w:t>
      </w:r>
    </w:p>
    <w:p w:rsidR="00B902A6" w:rsidRPr="00B902A6" w:rsidRDefault="005F7864" w:rsidP="00B902A6">
      <w:pPr>
        <w:spacing w:before="100" w:beforeAutospacing="1" w:after="100" w:afterAutospacing="1" w:line="240" w:lineRule="auto"/>
        <w:rPr>
          <w:rFonts w:ascii="Times New Roman" w:eastAsia="Times New Roman" w:hAnsi="Times New Roman" w:cs="Times New Roman"/>
          <w:sz w:val="24"/>
          <w:szCs w:val="24"/>
        </w:rPr>
      </w:pPr>
      <w:r w:rsidRPr="005F7864">
        <w:rPr>
          <w:rFonts w:ascii="Times New Roman" w:hAnsi="Times New Roman" w:cs="Times New Roman"/>
          <w:sz w:val="24"/>
          <w:szCs w:val="24"/>
        </w:rPr>
        <w:t xml:space="preserve">Stable </w:t>
      </w:r>
      <w:proofErr w:type="spellStart"/>
      <w:r w:rsidRPr="005F7864">
        <w:rPr>
          <w:rFonts w:ascii="Times New Roman" w:hAnsi="Times New Roman" w:cs="Times New Roman"/>
          <w:sz w:val="24"/>
          <w:szCs w:val="24"/>
        </w:rPr>
        <w:t>equilibria</w:t>
      </w:r>
      <w:proofErr w:type="spellEnd"/>
      <w:r w:rsidRPr="005F7864">
        <w:rPr>
          <w:rFonts w:ascii="Times New Roman" w:hAnsi="Times New Roman" w:cs="Times New Roman"/>
          <w:sz w:val="24"/>
          <w:szCs w:val="24"/>
        </w:rPr>
        <w:t xml:space="preserve"> define attractors in the organizational state space, whereas unstable </w:t>
      </w:r>
      <w:proofErr w:type="spellStart"/>
      <w:r w:rsidRPr="005F7864">
        <w:rPr>
          <w:rFonts w:ascii="Times New Roman" w:hAnsi="Times New Roman" w:cs="Times New Roman"/>
          <w:sz w:val="24"/>
          <w:szCs w:val="24"/>
        </w:rPr>
        <w:t>equilibria</w:t>
      </w:r>
      <w:proofErr w:type="spellEnd"/>
      <w:r w:rsidRPr="005F7864">
        <w:rPr>
          <w:rFonts w:ascii="Times New Roman" w:hAnsi="Times New Roman" w:cs="Times New Roman"/>
          <w:sz w:val="24"/>
          <w:szCs w:val="24"/>
        </w:rPr>
        <w:t xml:space="preserve"> define threshold saddle states separating neighboring attractor basins.</w:t>
      </w:r>
      <w:r>
        <w:rPr>
          <w:rFonts w:ascii="Times New Roman" w:eastAsia="Times New Roman" w:hAnsi="Times New Roman" w:cs="Times New Roman"/>
          <w:sz w:val="24"/>
          <w:szCs w:val="24"/>
        </w:rPr>
        <w:t xml:space="preserve"> </w:t>
      </w:r>
      <w:r w:rsidR="00B902A6" w:rsidRPr="00B902A6">
        <w:rPr>
          <w:rFonts w:ascii="Times New Roman" w:eastAsia="Times New Roman" w:hAnsi="Times New Roman" w:cs="Times New Roman"/>
          <w:sz w:val="24"/>
          <w:szCs w:val="24"/>
        </w:rPr>
        <w:t>These calculations were used to generate the bifurcation diagrams shown in Figs. 1 and 2.</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Numerical Integration</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 xml:space="preserve">Time-dependent trajectories were computed using standard fourth-order </w:t>
      </w:r>
      <w:proofErr w:type="spellStart"/>
      <w:r w:rsidRPr="00B902A6">
        <w:rPr>
          <w:rFonts w:ascii="Times New Roman" w:eastAsia="Times New Roman" w:hAnsi="Times New Roman" w:cs="Times New Roman"/>
          <w:sz w:val="24"/>
          <w:szCs w:val="24"/>
        </w:rPr>
        <w:t>Runge–Kutta</w:t>
      </w:r>
      <w:proofErr w:type="spellEnd"/>
      <w:r w:rsidRPr="00B902A6">
        <w:rPr>
          <w:rFonts w:ascii="Times New Roman" w:eastAsia="Times New Roman" w:hAnsi="Times New Roman" w:cs="Times New Roman"/>
          <w:sz w:val="24"/>
          <w:szCs w:val="24"/>
        </w:rPr>
        <w:t xml:space="preserve"> integration.</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governing equation was integrated according to</w:t>
      </w:r>
    </w:p>
    <w:p w:rsidR="00B902A6" w:rsidRPr="00B902A6" w:rsidRDefault="00B902A6" w:rsidP="00BF369C">
      <w:pPr>
        <w:spacing w:before="100" w:beforeAutospacing="1" w:after="100" w:afterAutospacing="1" w:line="240" w:lineRule="auto"/>
        <w:ind w:left="2160" w:firstLine="720"/>
        <w:rPr>
          <w:rFonts w:ascii="Times New Roman" w:eastAsia="Times New Roman" w:hAnsi="Times New Roman" w:cs="Times New Roman"/>
          <w:sz w:val="24"/>
          <w:szCs w:val="24"/>
        </w:rPr>
      </w:pPr>
      <w:proofErr w:type="gramStart"/>
      <w:r w:rsidRPr="00BF369C">
        <w:rPr>
          <w:rFonts w:ascii="Times New Roman" w:eastAsia="Times New Roman" w:hAnsi="Times New Roman" w:cs="Times New Roman"/>
          <w:i/>
          <w:sz w:val="24"/>
          <w:szCs w:val="24"/>
        </w:rPr>
        <w:t>L</w:t>
      </w:r>
      <w:r w:rsidRPr="00BF369C">
        <w:rPr>
          <w:rFonts w:ascii="Times New Roman" w:eastAsia="Times New Roman" w:hAnsi="Times New Roman" w:cs="Times New Roman"/>
          <w:sz w:val="24"/>
          <w:szCs w:val="24"/>
        </w:rPr>
        <w:t>(</w:t>
      </w:r>
      <w:proofErr w:type="gramEnd"/>
      <w:r w:rsidRPr="00BF369C">
        <w:rPr>
          <w:rFonts w:ascii="Times New Roman" w:eastAsia="Times New Roman" w:hAnsi="Times New Roman" w:cs="Times New Roman"/>
          <w:i/>
          <w:sz w:val="24"/>
          <w:szCs w:val="24"/>
        </w:rPr>
        <w:t>t</w:t>
      </w:r>
      <w:r w:rsidRPr="00B902A6">
        <w:rPr>
          <w:rFonts w:ascii="Times New Roman" w:eastAsia="Times New Roman" w:hAnsi="Times New Roman" w:cs="Times New Roman"/>
          <w:sz w:val="24"/>
          <w:szCs w:val="24"/>
        </w:rPr>
        <w:t xml:space="preserve"> + </w:t>
      </w:r>
      <w:proofErr w:type="spellStart"/>
      <w:r w:rsidRPr="00B902A6">
        <w:rPr>
          <w:rFonts w:ascii="Times New Roman" w:eastAsia="Times New Roman" w:hAnsi="Times New Roman" w:cs="Times New Roman"/>
          <w:sz w:val="24"/>
          <w:szCs w:val="24"/>
        </w:rPr>
        <w:t>Δ</w:t>
      </w:r>
      <w:r w:rsidRPr="00BF369C">
        <w:rPr>
          <w:rFonts w:ascii="Times New Roman" w:eastAsia="Times New Roman" w:hAnsi="Times New Roman" w:cs="Times New Roman"/>
          <w:i/>
          <w:sz w:val="24"/>
          <w:szCs w:val="24"/>
        </w:rPr>
        <w:t>t</w:t>
      </w:r>
      <w:proofErr w:type="spellEnd"/>
      <w:r w:rsidRPr="00B902A6">
        <w:rPr>
          <w:rFonts w:ascii="Times New Roman" w:eastAsia="Times New Roman" w:hAnsi="Times New Roman" w:cs="Times New Roman"/>
          <w:sz w:val="24"/>
          <w:szCs w:val="24"/>
        </w:rPr>
        <w:t>) = RK4[</w:t>
      </w:r>
      <w:r w:rsidRPr="00BF369C">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w:t>
      </w:r>
      <w:r w:rsidRPr="00BF369C">
        <w:rPr>
          <w:rFonts w:ascii="Times New Roman" w:eastAsia="Times New Roman" w:hAnsi="Times New Roman" w:cs="Times New Roman"/>
          <w:i/>
          <w:sz w:val="24"/>
          <w:szCs w:val="24"/>
        </w:rPr>
        <w:t>t</w:t>
      </w:r>
      <w:r w:rsidRPr="00B902A6">
        <w:rPr>
          <w:rFonts w:ascii="Times New Roman" w:eastAsia="Times New Roman" w:hAnsi="Times New Roman" w:cs="Times New Roman"/>
          <w:sz w:val="24"/>
          <w:szCs w:val="24"/>
        </w:rPr>
        <w:t xml:space="preserve">)], </w:t>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A86956">
        <w:rPr>
          <w:rFonts w:ascii="Times New Roman" w:eastAsia="Times New Roman" w:hAnsi="Times New Roman" w:cs="Times New Roman"/>
          <w:sz w:val="24"/>
          <w:szCs w:val="24"/>
        </w:rPr>
        <w:t>(S8</w:t>
      </w:r>
      <w:r w:rsidRPr="00B902A6">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proofErr w:type="gramStart"/>
      <w:r w:rsidRPr="00B902A6">
        <w:rPr>
          <w:rFonts w:ascii="Times New Roman" w:eastAsia="Times New Roman" w:hAnsi="Times New Roman" w:cs="Times New Roman"/>
          <w:sz w:val="24"/>
          <w:szCs w:val="24"/>
        </w:rPr>
        <w:t>with</w:t>
      </w:r>
      <w:proofErr w:type="gramEnd"/>
    </w:p>
    <w:p w:rsidR="00B902A6" w:rsidRPr="00B902A6" w:rsidRDefault="005F189E" w:rsidP="005F189E">
      <w:pPr>
        <w:spacing w:before="100" w:beforeAutospacing="1" w:after="100" w:afterAutospacing="1" w:line="240" w:lineRule="auto"/>
        <w:ind w:left="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proofErr w:type="gramStart"/>
      <w:r w:rsidR="00B902A6" w:rsidRPr="00B902A6">
        <w:rPr>
          <w:rFonts w:ascii="Times New Roman" w:eastAsia="Times New Roman" w:hAnsi="Times New Roman" w:cs="Times New Roman"/>
          <w:sz w:val="24"/>
          <w:szCs w:val="24"/>
        </w:rPr>
        <w:t>Δ</w:t>
      </w:r>
      <w:r w:rsidR="00B902A6" w:rsidRPr="00BF369C">
        <w:rPr>
          <w:rFonts w:ascii="Times New Roman" w:eastAsia="Times New Roman" w:hAnsi="Times New Roman" w:cs="Times New Roman"/>
          <w:i/>
          <w:sz w:val="24"/>
          <w:szCs w:val="24"/>
        </w:rPr>
        <w:t>t</w:t>
      </w:r>
      <w:proofErr w:type="spellEnd"/>
      <w:proofErr w:type="gramEnd"/>
      <w:r w:rsidR="00B902A6" w:rsidRPr="00B902A6">
        <w:rPr>
          <w:rFonts w:ascii="Times New Roman" w:eastAsia="Times New Roman" w:hAnsi="Times New Roman" w:cs="Times New Roman"/>
          <w:sz w:val="24"/>
          <w:szCs w:val="24"/>
        </w:rPr>
        <w:t xml:space="preserve"> = 0.01.</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Simulations were continued until convergence to a steady state or until a maximum integration time was reached.</w:t>
      </w:r>
    </w:p>
    <w:p w:rsidR="00B902A6" w:rsidRPr="005F7864" w:rsidRDefault="005F7864" w:rsidP="00B902A6">
      <w:pPr>
        <w:spacing w:before="100" w:beforeAutospacing="1" w:after="100" w:afterAutospacing="1" w:line="240" w:lineRule="auto"/>
        <w:rPr>
          <w:rFonts w:ascii="Times New Roman" w:eastAsia="Times New Roman" w:hAnsi="Times New Roman" w:cs="Times New Roman"/>
          <w:sz w:val="24"/>
          <w:szCs w:val="24"/>
        </w:rPr>
      </w:pPr>
      <w:r w:rsidRPr="005F7864">
        <w:rPr>
          <w:rFonts w:ascii="Times New Roman" w:hAnsi="Times New Roman" w:cs="Times New Roman"/>
          <w:sz w:val="24"/>
          <w:szCs w:val="24"/>
        </w:rPr>
        <w:t>Multiple initial conditions were examined to identify coexistence of low- and high-</w:t>
      </w:r>
      <w:r w:rsidR="0054297A" w:rsidRPr="0054297A">
        <w:rPr>
          <w:rFonts w:ascii="Times New Roman" w:hAnsi="Times New Roman" w:cs="Times New Roman"/>
          <w:sz w:val="24"/>
          <w:szCs w:val="24"/>
        </w:rPr>
        <w:t>organization</w:t>
      </w:r>
      <w:r w:rsidR="0054297A" w:rsidRPr="005F7864">
        <w:rPr>
          <w:rFonts w:ascii="Times New Roman" w:hAnsi="Times New Roman" w:cs="Times New Roman"/>
          <w:sz w:val="24"/>
          <w:szCs w:val="24"/>
        </w:rPr>
        <w:t xml:space="preserve"> </w:t>
      </w:r>
      <w:r w:rsidRPr="005F7864">
        <w:rPr>
          <w:rFonts w:ascii="Times New Roman" w:hAnsi="Times New Roman" w:cs="Times New Roman"/>
          <w:sz w:val="24"/>
          <w:szCs w:val="24"/>
        </w:rPr>
        <w:t>attractors and to determine the associated attractor basins</w:t>
      </w:r>
      <w:r w:rsidR="00B902A6" w:rsidRPr="005F7864">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Generation of Figure 1</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Figure 1 illustrates the emergence of a critical regulatory threshold.</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lastRenderedPageBreak/>
        <w:t xml:space="preserve">The equilibrium branch </w:t>
      </w:r>
      <w:r w:rsidRPr="00BF369C">
        <w:rPr>
          <w:rFonts w:ascii="Times New Roman" w:eastAsia="Times New Roman" w:hAnsi="Times New Roman" w:cs="Times New Roman"/>
          <w:i/>
          <w:sz w:val="24"/>
          <w:szCs w:val="24"/>
        </w:rPr>
        <w:t>L</w:t>
      </w:r>
      <w:r w:rsidRPr="00BF369C">
        <w:rPr>
          <w:rFonts w:ascii="Times New Roman" w:eastAsia="Times New Roman" w:hAnsi="Times New Roman" w:cs="Times New Roman"/>
          <w:sz w:val="24"/>
          <w:szCs w:val="24"/>
          <w:vertAlign w:val="superscript"/>
        </w:rPr>
        <w:t>*</w:t>
      </w:r>
      <w:r w:rsidRPr="00B902A6">
        <w:rPr>
          <w:rFonts w:ascii="Times New Roman" w:eastAsia="Times New Roman" w:hAnsi="Times New Roman" w:cs="Times New Roman"/>
          <w:sz w:val="24"/>
          <w:szCs w:val="24"/>
        </w:rPr>
        <w:t>(Φ) was computed for</w:t>
      </w:r>
    </w:p>
    <w:p w:rsidR="00B902A6" w:rsidRPr="00B902A6" w:rsidRDefault="00B902A6" w:rsidP="00BF369C">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B902A6">
        <w:rPr>
          <w:rFonts w:ascii="Times New Roman" w:eastAsia="Times New Roman" w:hAnsi="Times New Roman" w:cs="Times New Roman"/>
          <w:sz w:val="24"/>
          <w:szCs w:val="24"/>
        </w:rPr>
        <w:t>0 ≤ Φ ≤ 1.</w:t>
      </w:r>
      <w:proofErr w:type="gramEnd"/>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 xml:space="preserve">The critical point </w:t>
      </w:r>
      <w:proofErr w:type="spellStart"/>
      <w:r w:rsidRPr="00B902A6">
        <w:rPr>
          <w:rFonts w:ascii="Times New Roman" w:eastAsia="Times New Roman" w:hAnsi="Times New Roman" w:cs="Times New Roman"/>
          <w:sz w:val="24"/>
          <w:szCs w:val="24"/>
        </w:rPr>
        <w:t>Φ</w:t>
      </w:r>
      <w:r w:rsidRPr="00BF369C">
        <w:rPr>
          <w:rFonts w:ascii="Times New Roman" w:eastAsia="Times New Roman" w:hAnsi="Times New Roman" w:cs="Times New Roman"/>
          <w:i/>
          <w:sz w:val="24"/>
          <w:szCs w:val="24"/>
          <w:vertAlign w:val="subscript"/>
        </w:rPr>
        <w:t>c</w:t>
      </w:r>
      <w:proofErr w:type="spellEnd"/>
      <w:r w:rsidR="000E26DF">
        <w:rPr>
          <w:rFonts w:ascii="Times New Roman" w:eastAsia="Times New Roman" w:hAnsi="Times New Roman" w:cs="Times New Roman"/>
          <w:sz w:val="24"/>
          <w:szCs w:val="24"/>
        </w:rPr>
        <w:t xml:space="preserve"> obtained from </w:t>
      </w:r>
      <w:r w:rsidR="005F189E">
        <w:rPr>
          <w:rFonts w:ascii="Times New Roman" w:eastAsia="Times New Roman" w:hAnsi="Times New Roman" w:cs="Times New Roman"/>
          <w:sz w:val="24"/>
          <w:szCs w:val="24"/>
        </w:rPr>
        <w:t>main</w:t>
      </w:r>
      <w:r w:rsidR="004F58B4">
        <w:rPr>
          <w:rFonts w:ascii="Times New Roman" w:eastAsia="Times New Roman" w:hAnsi="Times New Roman" w:cs="Times New Roman"/>
          <w:sz w:val="24"/>
          <w:szCs w:val="24"/>
        </w:rPr>
        <w:t xml:space="preserve"> text Eq. (21</w:t>
      </w:r>
      <w:r w:rsidRPr="00B902A6">
        <w:rPr>
          <w:rFonts w:ascii="Times New Roman" w:eastAsia="Times New Roman" w:hAnsi="Times New Roman" w:cs="Times New Roman"/>
          <w:sz w:val="24"/>
          <w:szCs w:val="24"/>
        </w:rPr>
        <w:t>) was superimposed on the numerical equilibrium curve.</w:t>
      </w:r>
    </w:p>
    <w:p w:rsidR="00B902A6" w:rsidRPr="005F7864"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 xml:space="preserve">The figure demonstrates </w:t>
      </w:r>
      <w:r w:rsidR="005F7864" w:rsidRPr="005F7864">
        <w:rPr>
          <w:rFonts w:ascii="Times New Roman" w:hAnsi="Times New Roman" w:cs="Times New Roman"/>
          <w:sz w:val="24"/>
          <w:szCs w:val="24"/>
        </w:rPr>
        <w:t>the emergence of an additional attractor and the onset of attractor-landscape restructuring once regulatory integration exceeds the critical threshold</w:t>
      </w:r>
      <w:r w:rsidRPr="005F7864">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Generation of Figure 2</w:t>
      </w:r>
    </w:p>
    <w:p w:rsidR="00B902A6" w:rsidRPr="005F7864"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5F7864">
        <w:rPr>
          <w:rFonts w:ascii="Times New Roman" w:eastAsia="Times New Roman" w:hAnsi="Times New Roman" w:cs="Times New Roman"/>
          <w:sz w:val="24"/>
          <w:szCs w:val="24"/>
        </w:rPr>
        <w:t>Figure 2 illustrates the bifurcation structure predicted by Theorem 2.</w:t>
      </w:r>
    </w:p>
    <w:p w:rsidR="00B902A6" w:rsidRPr="00074D38" w:rsidRDefault="005F7864" w:rsidP="00B902A6">
      <w:pPr>
        <w:spacing w:before="100" w:beforeAutospacing="1" w:after="100" w:afterAutospacing="1" w:line="240" w:lineRule="auto"/>
        <w:rPr>
          <w:rFonts w:ascii="Times New Roman" w:eastAsia="Times New Roman" w:hAnsi="Times New Roman" w:cs="Times New Roman"/>
          <w:sz w:val="24"/>
          <w:szCs w:val="24"/>
        </w:rPr>
      </w:pPr>
      <w:r w:rsidRPr="00074D38">
        <w:rPr>
          <w:rFonts w:ascii="Times New Roman" w:hAnsi="Times New Roman" w:cs="Times New Roman"/>
          <w:sz w:val="24"/>
          <w:szCs w:val="24"/>
        </w:rPr>
        <w:t>Stable branches corresponding to low- and high-</w:t>
      </w:r>
      <w:r w:rsidR="0054297A" w:rsidRPr="0054297A">
        <w:rPr>
          <w:rFonts w:ascii="Times New Roman" w:hAnsi="Times New Roman" w:cs="Times New Roman"/>
          <w:sz w:val="24"/>
          <w:szCs w:val="24"/>
        </w:rPr>
        <w:t>organization</w:t>
      </w:r>
      <w:r w:rsidRPr="00074D38">
        <w:rPr>
          <w:rFonts w:ascii="Times New Roman" w:hAnsi="Times New Roman" w:cs="Times New Roman"/>
          <w:sz w:val="24"/>
          <w:szCs w:val="24"/>
        </w:rPr>
        <w:t xml:space="preserve"> attractors were plotted as solid curves, whereas unstable branches corresponding to threshold saddle states were plotted as dashed curves</w:t>
      </w:r>
      <w:r w:rsidR="00B902A6" w:rsidRPr="00074D38">
        <w:rPr>
          <w:rFonts w:ascii="Times New Roman" w:eastAsia="Times New Roman" w:hAnsi="Times New Roman" w:cs="Times New Roman"/>
          <w:sz w:val="24"/>
          <w:szCs w:val="24"/>
        </w:rPr>
        <w:t>.</w:t>
      </w:r>
    </w:p>
    <w:p w:rsidR="00B902A6" w:rsidRPr="00074D38"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074D38">
        <w:rPr>
          <w:rFonts w:ascii="Times New Roman" w:eastAsia="Times New Roman" w:hAnsi="Times New Roman" w:cs="Times New Roman"/>
          <w:sz w:val="24"/>
          <w:szCs w:val="24"/>
        </w:rPr>
        <w:t xml:space="preserve">The resulting diagram identifies regions of </w:t>
      </w:r>
      <w:proofErr w:type="spellStart"/>
      <w:r w:rsidRPr="00074D38">
        <w:rPr>
          <w:rFonts w:ascii="Times New Roman" w:eastAsia="Times New Roman" w:hAnsi="Times New Roman" w:cs="Times New Roman"/>
          <w:sz w:val="24"/>
          <w:szCs w:val="24"/>
        </w:rPr>
        <w:t>monostability</w:t>
      </w:r>
      <w:proofErr w:type="spellEnd"/>
      <w:r w:rsidRPr="00074D38">
        <w:rPr>
          <w:rFonts w:ascii="Times New Roman" w:eastAsia="Times New Roman" w:hAnsi="Times New Roman" w:cs="Times New Roman"/>
          <w:sz w:val="24"/>
          <w:szCs w:val="24"/>
        </w:rPr>
        <w:t xml:space="preserve"> and </w:t>
      </w:r>
      <w:proofErr w:type="spellStart"/>
      <w:r w:rsidRPr="00074D38">
        <w:rPr>
          <w:rFonts w:ascii="Times New Roman" w:eastAsia="Times New Roman" w:hAnsi="Times New Roman" w:cs="Times New Roman"/>
          <w:sz w:val="24"/>
          <w:szCs w:val="24"/>
        </w:rPr>
        <w:t>bistability</w:t>
      </w:r>
      <w:proofErr w:type="spellEnd"/>
      <w:r w:rsidRPr="00074D38">
        <w:rPr>
          <w:rFonts w:ascii="Times New Roman" w:eastAsia="Times New Roman" w:hAnsi="Times New Roman" w:cs="Times New Roman"/>
          <w:sz w:val="24"/>
          <w:szCs w:val="24"/>
        </w:rPr>
        <w:t xml:space="preserve"> and visualizes the </w:t>
      </w:r>
      <w:r w:rsidR="005F7864" w:rsidRPr="00074D38">
        <w:rPr>
          <w:rFonts w:ascii="Times New Roman" w:hAnsi="Times New Roman" w:cs="Times New Roman"/>
          <w:sz w:val="24"/>
          <w:szCs w:val="24"/>
        </w:rPr>
        <w:t>coexistence of low- and high-</w:t>
      </w:r>
      <w:r w:rsidR="00021885" w:rsidRPr="0054297A">
        <w:rPr>
          <w:rFonts w:ascii="Times New Roman" w:hAnsi="Times New Roman" w:cs="Times New Roman"/>
          <w:sz w:val="24"/>
          <w:szCs w:val="24"/>
        </w:rPr>
        <w:t>organization</w:t>
      </w:r>
      <w:r w:rsidR="005F7864" w:rsidRPr="00074D38">
        <w:rPr>
          <w:rFonts w:ascii="Times New Roman" w:hAnsi="Times New Roman" w:cs="Times New Roman"/>
          <w:sz w:val="24"/>
          <w:szCs w:val="24"/>
        </w:rPr>
        <w:t xml:space="preserve"> attractors separated by an unstable threshold state</w:t>
      </w:r>
      <w:r w:rsidRPr="00074D38">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Generation of Figure 3</w:t>
      </w:r>
    </w:p>
    <w:p w:rsidR="005F189E" w:rsidRPr="005F189E" w:rsidRDefault="005F189E" w:rsidP="00B902A6">
      <w:pPr>
        <w:spacing w:before="100" w:beforeAutospacing="1" w:after="100" w:afterAutospacing="1" w:line="240" w:lineRule="auto"/>
        <w:rPr>
          <w:rFonts w:ascii="Times New Roman" w:hAnsi="Times New Roman" w:cs="Times New Roman"/>
          <w:sz w:val="24"/>
          <w:szCs w:val="24"/>
        </w:rPr>
      </w:pPr>
      <w:r w:rsidRPr="005F189E">
        <w:rPr>
          <w:rFonts w:ascii="Times New Roman" w:hAnsi="Times New Roman" w:cs="Times New Roman"/>
          <w:sz w:val="24"/>
          <w:szCs w:val="24"/>
        </w:rPr>
        <w:t>Figure 3 illustrates hysteresis and path-dependent dynamics. Forward and reverse parameter sweeps trace transitions between low- and high-</w:t>
      </w:r>
      <w:r w:rsidR="00021885" w:rsidRPr="0054297A">
        <w:rPr>
          <w:rFonts w:ascii="Times New Roman" w:hAnsi="Times New Roman" w:cs="Times New Roman"/>
          <w:sz w:val="24"/>
          <w:szCs w:val="24"/>
        </w:rPr>
        <w:t>organization</w:t>
      </w:r>
      <w:r w:rsidRPr="005F189E">
        <w:rPr>
          <w:rFonts w:ascii="Times New Roman" w:hAnsi="Times New Roman" w:cs="Times New Roman"/>
          <w:sz w:val="24"/>
          <w:szCs w:val="24"/>
        </w:rPr>
        <w:t xml:space="preserve"> attractors across the </w:t>
      </w:r>
      <w:proofErr w:type="spellStart"/>
      <w:r w:rsidRPr="005F189E">
        <w:rPr>
          <w:rFonts w:ascii="Times New Roman" w:hAnsi="Times New Roman" w:cs="Times New Roman"/>
          <w:sz w:val="24"/>
          <w:szCs w:val="24"/>
        </w:rPr>
        <w:t>bistable</w:t>
      </w:r>
      <w:proofErr w:type="spellEnd"/>
      <w:r w:rsidRPr="005F189E">
        <w:rPr>
          <w:rFonts w:ascii="Times New Roman" w:hAnsi="Times New Roman" w:cs="Times New Roman"/>
          <w:sz w:val="24"/>
          <w:szCs w:val="24"/>
        </w:rPr>
        <w:t xml:space="preserve"> regime. A forward sweep was performed by gradually increasing </w:t>
      </w:r>
      <w:r w:rsidRPr="005F189E">
        <w:rPr>
          <w:rStyle w:val="mord"/>
          <w:rFonts w:ascii="Times New Roman" w:hAnsi="Times New Roman" w:cs="Times New Roman"/>
          <w:sz w:val="24"/>
          <w:szCs w:val="24"/>
        </w:rPr>
        <w:t>Φ</w:t>
      </w:r>
      <w:r w:rsidRPr="005F189E">
        <w:rPr>
          <w:rFonts w:ascii="Times New Roman" w:hAnsi="Times New Roman" w:cs="Times New Roman"/>
          <w:sz w:val="24"/>
          <w:szCs w:val="24"/>
        </w:rPr>
        <w:t xml:space="preserve"> from low to high values, whereas a reverse sweep was performed by decreasing </w:t>
      </w:r>
      <w:r w:rsidRPr="005F189E">
        <w:rPr>
          <w:rStyle w:val="mord"/>
          <w:rFonts w:ascii="Times New Roman" w:hAnsi="Times New Roman" w:cs="Times New Roman"/>
          <w:sz w:val="24"/>
          <w:szCs w:val="24"/>
        </w:rPr>
        <w:t>Φ</w:t>
      </w:r>
      <w:r w:rsidRPr="005F189E">
        <w:rPr>
          <w:rFonts w:ascii="Times New Roman" w:hAnsi="Times New Roman" w:cs="Times New Roman"/>
          <w:sz w:val="24"/>
          <w:szCs w:val="24"/>
        </w:rPr>
        <w:t xml:space="preserve"> from high to low values.</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At each step, the final state from the previous simulation was used as the initial condition for the next simulation.</w:t>
      </w:r>
      <w:r w:rsidR="00BF369C">
        <w:rPr>
          <w:rFonts w:ascii="Times New Roman" w:eastAsia="Times New Roman" w:hAnsi="Times New Roman" w:cs="Times New Roman"/>
          <w:sz w:val="24"/>
          <w:szCs w:val="24"/>
        </w:rPr>
        <w:t xml:space="preserve"> </w:t>
      </w:r>
      <w:r w:rsidRPr="00B902A6">
        <w:rPr>
          <w:rFonts w:ascii="Times New Roman" w:eastAsia="Times New Roman" w:hAnsi="Times New Roman" w:cs="Times New Roman"/>
          <w:sz w:val="24"/>
          <w:szCs w:val="24"/>
        </w:rPr>
        <w:t>The difference between forward and reverse transition points generates the hysteresis loop predicted by Theorem 3.</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Generation of Figure 4</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Figure 4 illustrates attractor-landscape restructuring.</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effective potential function was reconstructed from</w:t>
      </w:r>
    </w:p>
    <w:p w:rsidR="00B902A6" w:rsidRPr="00B902A6" w:rsidRDefault="00B902A6" w:rsidP="00BF369C">
      <w:pPr>
        <w:spacing w:before="100" w:beforeAutospacing="1" w:after="100" w:afterAutospacing="1" w:line="240" w:lineRule="auto"/>
        <w:ind w:left="1440" w:firstLine="720"/>
        <w:rPr>
          <w:rFonts w:ascii="Times New Roman" w:eastAsia="Times New Roman" w:hAnsi="Times New Roman" w:cs="Times New Roman"/>
          <w:sz w:val="24"/>
          <w:szCs w:val="24"/>
        </w:rPr>
      </w:pPr>
      <w:proofErr w:type="gramStart"/>
      <w:r w:rsidRPr="00BF369C">
        <w:rPr>
          <w:rFonts w:ascii="Times New Roman" w:eastAsia="Times New Roman" w:hAnsi="Times New Roman" w:cs="Times New Roman"/>
          <w:i/>
          <w:sz w:val="24"/>
          <w:szCs w:val="24"/>
        </w:rPr>
        <w:t>V</w:t>
      </w:r>
      <w:r w:rsidRPr="00BF369C">
        <w:rPr>
          <w:rFonts w:ascii="Times New Roman" w:eastAsia="Times New Roman" w:hAnsi="Times New Roman" w:cs="Times New Roman"/>
          <w:sz w:val="24"/>
          <w:szCs w:val="24"/>
        </w:rPr>
        <w:t>(</w:t>
      </w:r>
      <w:proofErr w:type="gramEnd"/>
      <w:r w:rsidRPr="00BF369C">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 − ∫[(Φ − </w:t>
      </w:r>
      <w:r w:rsidRPr="00BF369C">
        <w:rPr>
          <w:rFonts w:ascii="Times New Roman" w:eastAsia="Times New Roman" w:hAnsi="Times New Roman" w:cs="Times New Roman"/>
          <w:i/>
          <w:sz w:val="24"/>
          <w:szCs w:val="24"/>
        </w:rPr>
        <w:t>d</w:t>
      </w:r>
      <w:r w:rsidRPr="00BF369C">
        <w:rPr>
          <w:rFonts w:ascii="Times New Roman" w:eastAsia="Times New Roman" w:hAnsi="Times New Roman" w:cs="Times New Roman"/>
          <w:sz w:val="24"/>
          <w:szCs w:val="24"/>
        </w:rPr>
        <w:t>)</w:t>
      </w:r>
      <w:r w:rsidRPr="00BF369C">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 </w:t>
      </w:r>
      <w:r w:rsidRPr="00BF369C">
        <w:rPr>
          <w:rFonts w:ascii="Times New Roman" w:eastAsia="Times New Roman" w:hAnsi="Times New Roman" w:cs="Times New Roman"/>
          <w:i/>
          <w:sz w:val="24"/>
          <w:szCs w:val="24"/>
        </w:rPr>
        <w:t>a</w:t>
      </w:r>
      <w:r w:rsidRPr="00B902A6">
        <w:rPr>
          <w:rFonts w:ascii="Times New Roman" w:eastAsia="Times New Roman" w:hAnsi="Times New Roman" w:cs="Times New Roman"/>
          <w:sz w:val="24"/>
          <w:szCs w:val="24"/>
        </w:rPr>
        <w:t>Φ</w:t>
      </w:r>
      <w:r w:rsidRPr="00BF369C">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³ − </w:t>
      </w:r>
      <w:proofErr w:type="spellStart"/>
      <w:r w:rsidRPr="00BF369C">
        <w:rPr>
          <w:rFonts w:ascii="Times New Roman" w:eastAsia="Times New Roman" w:hAnsi="Times New Roman" w:cs="Times New Roman"/>
          <w:i/>
          <w:sz w:val="24"/>
          <w:szCs w:val="24"/>
        </w:rPr>
        <w:t>b</w:t>
      </w:r>
      <w:r w:rsidRPr="00B902A6">
        <w:rPr>
          <w:rFonts w:ascii="Times New Roman" w:eastAsia="Times New Roman" w:hAnsi="Times New Roman" w:cs="Times New Roman"/>
          <w:sz w:val="24"/>
          <w:szCs w:val="24"/>
        </w:rPr>
        <w:t>Φ</w:t>
      </w:r>
      <w:r w:rsidRPr="00BF369C">
        <w:rPr>
          <w:rFonts w:ascii="Times New Roman" w:eastAsia="Times New Roman" w:hAnsi="Times New Roman" w:cs="Times New Roman"/>
          <w:i/>
          <w:sz w:val="24"/>
          <w:szCs w:val="24"/>
        </w:rPr>
        <w:t>L</w:t>
      </w:r>
      <w:proofErr w:type="spellEnd"/>
      <w:r w:rsidRPr="00B902A6">
        <w:rPr>
          <w:rFonts w:ascii="Times New Roman" w:eastAsia="Times New Roman" w:hAnsi="Times New Roman" w:cs="Times New Roman"/>
          <w:sz w:val="24"/>
          <w:szCs w:val="24"/>
        </w:rPr>
        <w:t xml:space="preserve">⁵] </w:t>
      </w:r>
      <w:proofErr w:type="spellStart"/>
      <w:r w:rsidRPr="00BF369C">
        <w:rPr>
          <w:rFonts w:ascii="Times New Roman" w:eastAsia="Times New Roman" w:hAnsi="Times New Roman" w:cs="Times New Roman"/>
          <w:i/>
          <w:sz w:val="24"/>
          <w:szCs w:val="24"/>
        </w:rPr>
        <w:t>dL</w:t>
      </w:r>
      <w:proofErr w:type="spellEnd"/>
      <w:r w:rsidRPr="00B902A6">
        <w:rPr>
          <w:rFonts w:ascii="Times New Roman" w:eastAsia="Times New Roman" w:hAnsi="Times New Roman" w:cs="Times New Roman"/>
          <w:sz w:val="24"/>
          <w:szCs w:val="24"/>
        </w:rPr>
        <w:t>.</w:t>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2D1A19">
        <w:rPr>
          <w:rFonts w:ascii="Times New Roman" w:eastAsia="Times New Roman" w:hAnsi="Times New Roman" w:cs="Times New Roman"/>
          <w:sz w:val="24"/>
          <w:szCs w:val="24"/>
        </w:rPr>
        <w:t xml:space="preserve"> (S9</w:t>
      </w:r>
      <w:r w:rsidRPr="00B902A6">
        <w:rPr>
          <w:rFonts w:ascii="Times New Roman" w:eastAsia="Times New Roman" w:hAnsi="Times New Roman" w:cs="Times New Roman"/>
          <w:sz w:val="24"/>
          <w:szCs w:val="24"/>
        </w:rPr>
        <w:t>)</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proofErr w:type="gramStart"/>
      <w:r w:rsidRPr="00B902A6">
        <w:rPr>
          <w:rFonts w:ascii="Times New Roman" w:eastAsia="Times New Roman" w:hAnsi="Times New Roman" w:cs="Times New Roman"/>
          <w:sz w:val="24"/>
          <w:szCs w:val="24"/>
        </w:rPr>
        <w:t>This yields</w:t>
      </w:r>
      <w:proofErr w:type="gramEnd"/>
    </w:p>
    <w:p w:rsidR="00B902A6" w:rsidRPr="00B902A6" w:rsidRDefault="00B902A6" w:rsidP="00BF369C">
      <w:pPr>
        <w:spacing w:before="100" w:beforeAutospacing="1" w:after="100" w:afterAutospacing="1" w:line="240" w:lineRule="auto"/>
        <w:ind w:left="1440" w:firstLine="720"/>
        <w:rPr>
          <w:rFonts w:ascii="Times New Roman" w:eastAsia="Times New Roman" w:hAnsi="Times New Roman" w:cs="Times New Roman"/>
          <w:sz w:val="24"/>
          <w:szCs w:val="24"/>
        </w:rPr>
      </w:pPr>
      <w:proofErr w:type="gramStart"/>
      <w:r w:rsidRPr="00BF369C">
        <w:rPr>
          <w:rFonts w:ascii="Times New Roman" w:eastAsia="Times New Roman" w:hAnsi="Times New Roman" w:cs="Times New Roman"/>
          <w:i/>
          <w:sz w:val="24"/>
          <w:szCs w:val="24"/>
        </w:rPr>
        <w:t>V</w:t>
      </w:r>
      <w:r w:rsidRPr="00BF369C">
        <w:rPr>
          <w:rFonts w:ascii="Times New Roman" w:eastAsia="Times New Roman" w:hAnsi="Times New Roman" w:cs="Times New Roman"/>
          <w:sz w:val="24"/>
          <w:szCs w:val="24"/>
        </w:rPr>
        <w:t>(</w:t>
      </w:r>
      <w:proofErr w:type="gramEnd"/>
      <w:r w:rsidRPr="00BF369C">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 = −(Φ − </w:t>
      </w:r>
      <w:r w:rsidRPr="00BF369C">
        <w:rPr>
          <w:rFonts w:ascii="Times New Roman" w:eastAsia="Times New Roman" w:hAnsi="Times New Roman" w:cs="Times New Roman"/>
          <w:i/>
          <w:sz w:val="24"/>
          <w:szCs w:val="24"/>
        </w:rPr>
        <w:t>d</w:t>
      </w:r>
      <w:r w:rsidRPr="00B902A6">
        <w:rPr>
          <w:rFonts w:ascii="Times New Roman" w:eastAsia="Times New Roman" w:hAnsi="Times New Roman" w:cs="Times New Roman"/>
          <w:sz w:val="24"/>
          <w:szCs w:val="24"/>
        </w:rPr>
        <w:t>)</w:t>
      </w:r>
      <w:r w:rsidRPr="00BF369C">
        <w:rPr>
          <w:rFonts w:ascii="Times New Roman" w:eastAsia="Times New Roman" w:hAnsi="Times New Roman" w:cs="Times New Roman"/>
          <w:i/>
          <w:sz w:val="24"/>
          <w:szCs w:val="24"/>
        </w:rPr>
        <w:t>L</w:t>
      </w:r>
      <w:r w:rsidRPr="00B902A6">
        <w:rPr>
          <w:rFonts w:ascii="Times New Roman" w:eastAsia="Times New Roman" w:hAnsi="Times New Roman" w:cs="Times New Roman"/>
          <w:sz w:val="24"/>
          <w:szCs w:val="24"/>
        </w:rPr>
        <w:t xml:space="preserve">²/2 − </w:t>
      </w:r>
      <w:proofErr w:type="spellStart"/>
      <w:r w:rsidRPr="00BF369C">
        <w:rPr>
          <w:rFonts w:ascii="Times New Roman" w:eastAsia="Times New Roman" w:hAnsi="Times New Roman" w:cs="Times New Roman"/>
          <w:i/>
          <w:sz w:val="24"/>
          <w:szCs w:val="24"/>
        </w:rPr>
        <w:t>a</w:t>
      </w:r>
      <w:r w:rsidRPr="00B902A6">
        <w:rPr>
          <w:rFonts w:ascii="Times New Roman" w:eastAsia="Times New Roman" w:hAnsi="Times New Roman" w:cs="Times New Roman"/>
          <w:sz w:val="24"/>
          <w:szCs w:val="24"/>
        </w:rPr>
        <w:t>Φ</w:t>
      </w:r>
      <w:r w:rsidRPr="00BF369C">
        <w:rPr>
          <w:rFonts w:ascii="Times New Roman" w:eastAsia="Times New Roman" w:hAnsi="Times New Roman" w:cs="Times New Roman"/>
          <w:i/>
          <w:sz w:val="24"/>
          <w:szCs w:val="24"/>
        </w:rPr>
        <w:t>L</w:t>
      </w:r>
      <w:proofErr w:type="spellEnd"/>
      <w:r w:rsidRPr="00B902A6">
        <w:rPr>
          <w:rFonts w:ascii="Times New Roman" w:eastAsia="Times New Roman" w:hAnsi="Times New Roman" w:cs="Times New Roman"/>
          <w:sz w:val="24"/>
          <w:szCs w:val="24"/>
        </w:rPr>
        <w:t>⁴/4 +</w:t>
      </w:r>
      <w:r w:rsidRPr="00BF369C">
        <w:rPr>
          <w:rFonts w:ascii="Times New Roman" w:eastAsia="Times New Roman" w:hAnsi="Times New Roman" w:cs="Times New Roman"/>
          <w:i/>
          <w:sz w:val="24"/>
          <w:szCs w:val="24"/>
        </w:rPr>
        <w:t xml:space="preserve"> </w:t>
      </w:r>
      <w:proofErr w:type="spellStart"/>
      <w:r w:rsidRPr="00BF369C">
        <w:rPr>
          <w:rFonts w:ascii="Times New Roman" w:eastAsia="Times New Roman" w:hAnsi="Times New Roman" w:cs="Times New Roman"/>
          <w:i/>
          <w:sz w:val="24"/>
          <w:szCs w:val="24"/>
        </w:rPr>
        <w:t>b</w:t>
      </w:r>
      <w:r w:rsidRPr="00B902A6">
        <w:rPr>
          <w:rFonts w:ascii="Times New Roman" w:eastAsia="Times New Roman" w:hAnsi="Times New Roman" w:cs="Times New Roman"/>
          <w:sz w:val="24"/>
          <w:szCs w:val="24"/>
        </w:rPr>
        <w:t>Φ</w:t>
      </w:r>
      <w:r w:rsidRPr="00BF369C">
        <w:rPr>
          <w:rFonts w:ascii="Times New Roman" w:eastAsia="Times New Roman" w:hAnsi="Times New Roman" w:cs="Times New Roman"/>
          <w:i/>
          <w:sz w:val="24"/>
          <w:szCs w:val="24"/>
        </w:rPr>
        <w:t>L</w:t>
      </w:r>
      <w:proofErr w:type="spellEnd"/>
      <w:r w:rsidRPr="00B902A6">
        <w:rPr>
          <w:rFonts w:ascii="Times New Roman" w:eastAsia="Times New Roman" w:hAnsi="Times New Roman" w:cs="Times New Roman"/>
          <w:sz w:val="24"/>
          <w:szCs w:val="24"/>
        </w:rPr>
        <w:t>⁶/6.</w:t>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BF369C">
        <w:rPr>
          <w:rFonts w:ascii="Times New Roman" w:eastAsia="Times New Roman" w:hAnsi="Times New Roman" w:cs="Times New Roman"/>
          <w:sz w:val="24"/>
          <w:szCs w:val="24"/>
        </w:rPr>
        <w:tab/>
      </w:r>
      <w:r w:rsidR="002D1A19">
        <w:rPr>
          <w:rFonts w:ascii="Times New Roman" w:eastAsia="Times New Roman" w:hAnsi="Times New Roman" w:cs="Times New Roman"/>
          <w:sz w:val="24"/>
          <w:szCs w:val="24"/>
        </w:rPr>
        <w:t xml:space="preserve"> (S10</w:t>
      </w:r>
      <w:r w:rsidRPr="00B902A6">
        <w:rPr>
          <w:rFonts w:ascii="Times New Roman" w:eastAsia="Times New Roman" w:hAnsi="Times New Roman" w:cs="Times New Roman"/>
          <w:sz w:val="24"/>
          <w:szCs w:val="24"/>
        </w:rPr>
        <w:t>)</w:t>
      </w:r>
    </w:p>
    <w:p w:rsidR="002C6389" w:rsidRPr="002C6389" w:rsidRDefault="002C6389" w:rsidP="00B902A6">
      <w:pPr>
        <w:spacing w:before="100" w:beforeAutospacing="1" w:after="100" w:afterAutospacing="1" w:line="240" w:lineRule="auto"/>
        <w:rPr>
          <w:rFonts w:ascii="Times New Roman" w:eastAsia="Times New Roman" w:hAnsi="Times New Roman" w:cs="Times New Roman"/>
          <w:sz w:val="24"/>
          <w:szCs w:val="24"/>
        </w:rPr>
      </w:pPr>
      <w:r w:rsidRPr="002C6389">
        <w:rPr>
          <w:rFonts w:ascii="Times New Roman" w:hAnsi="Times New Roman" w:cs="Times New Roman"/>
          <w:sz w:val="24"/>
          <w:szCs w:val="24"/>
        </w:rPr>
        <w:t xml:space="preserve">Local minima of </w:t>
      </w:r>
      <w:proofErr w:type="gramStart"/>
      <w:r w:rsidRPr="002C6389">
        <w:rPr>
          <w:rFonts w:ascii="Times New Roman" w:hAnsi="Times New Roman" w:cs="Times New Roman"/>
          <w:i/>
          <w:sz w:val="24"/>
          <w:szCs w:val="24"/>
        </w:rPr>
        <w:t>V</w:t>
      </w:r>
      <w:r w:rsidRPr="002C6389">
        <w:rPr>
          <w:rFonts w:ascii="Times New Roman" w:hAnsi="Times New Roman" w:cs="Times New Roman"/>
          <w:sz w:val="24"/>
          <w:szCs w:val="24"/>
        </w:rPr>
        <w:t>(</w:t>
      </w:r>
      <w:proofErr w:type="gramEnd"/>
      <w:r w:rsidRPr="002C6389">
        <w:rPr>
          <w:rFonts w:ascii="Times New Roman" w:hAnsi="Times New Roman" w:cs="Times New Roman"/>
          <w:i/>
          <w:sz w:val="24"/>
          <w:szCs w:val="24"/>
        </w:rPr>
        <w:t>L</w:t>
      </w:r>
      <w:r w:rsidRPr="002C6389">
        <w:rPr>
          <w:rFonts w:ascii="Times New Roman" w:hAnsi="Times New Roman" w:cs="Times New Roman"/>
          <w:sz w:val="24"/>
          <w:szCs w:val="24"/>
        </w:rPr>
        <w:t>) correspond to stable attractors, whereas local maxima correspond to unstable threshold saddle states separating neighboring attractor basins.</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lastRenderedPageBreak/>
        <w:t>Potential landscapes were evalua</w:t>
      </w:r>
      <w:r w:rsidR="005F189E">
        <w:rPr>
          <w:rFonts w:ascii="Times New Roman" w:eastAsia="Times New Roman" w:hAnsi="Times New Roman" w:cs="Times New Roman"/>
          <w:sz w:val="24"/>
          <w:szCs w:val="24"/>
        </w:rPr>
        <w:t>ted for representative values satisfying</w:t>
      </w:r>
      <w:r w:rsidR="00BF369C">
        <w:rPr>
          <w:rFonts w:ascii="Times New Roman" w:eastAsia="Times New Roman" w:hAnsi="Times New Roman" w:cs="Times New Roman"/>
          <w:sz w:val="24"/>
          <w:szCs w:val="24"/>
        </w:rPr>
        <w:t xml:space="preserve"> </w:t>
      </w:r>
      <w:r w:rsidRPr="00B902A6">
        <w:rPr>
          <w:rFonts w:ascii="Times New Roman" w:eastAsia="Times New Roman" w:hAnsi="Times New Roman" w:cs="Times New Roman"/>
          <w:sz w:val="24"/>
          <w:szCs w:val="24"/>
        </w:rPr>
        <w:t xml:space="preserve">Φ &lt; </w:t>
      </w:r>
      <w:proofErr w:type="spellStart"/>
      <w:r w:rsidR="00BF369C" w:rsidRPr="00B902A6">
        <w:rPr>
          <w:rFonts w:ascii="Times New Roman" w:eastAsia="Times New Roman" w:hAnsi="Times New Roman" w:cs="Times New Roman"/>
          <w:sz w:val="24"/>
          <w:szCs w:val="24"/>
        </w:rPr>
        <w:t>Φ</w:t>
      </w:r>
      <w:r w:rsidR="00BF369C" w:rsidRPr="00BF369C">
        <w:rPr>
          <w:rFonts w:ascii="Times New Roman" w:eastAsia="Times New Roman" w:hAnsi="Times New Roman" w:cs="Times New Roman"/>
          <w:i/>
          <w:sz w:val="24"/>
          <w:szCs w:val="24"/>
          <w:vertAlign w:val="subscript"/>
        </w:rPr>
        <w:t>c</w:t>
      </w:r>
      <w:proofErr w:type="spellEnd"/>
      <w:r w:rsidRPr="00B902A6">
        <w:rPr>
          <w:rFonts w:ascii="Times New Roman" w:eastAsia="Times New Roman" w:hAnsi="Times New Roman" w:cs="Times New Roman"/>
          <w:sz w:val="24"/>
          <w:szCs w:val="24"/>
        </w:rPr>
        <w:t>,</w:t>
      </w:r>
      <w:r w:rsidR="00BF369C">
        <w:rPr>
          <w:rFonts w:ascii="Times New Roman" w:eastAsia="Times New Roman" w:hAnsi="Times New Roman" w:cs="Times New Roman"/>
          <w:sz w:val="24"/>
          <w:szCs w:val="24"/>
        </w:rPr>
        <w:t xml:space="preserve"> </w:t>
      </w:r>
      <w:r w:rsidRPr="00B902A6">
        <w:rPr>
          <w:rFonts w:ascii="Times New Roman" w:eastAsia="Times New Roman" w:hAnsi="Times New Roman" w:cs="Times New Roman"/>
          <w:sz w:val="24"/>
          <w:szCs w:val="24"/>
        </w:rPr>
        <w:t xml:space="preserve">Φ ≈ </w:t>
      </w:r>
      <w:proofErr w:type="spellStart"/>
      <w:r w:rsidR="00BF369C" w:rsidRPr="00B902A6">
        <w:rPr>
          <w:rFonts w:ascii="Times New Roman" w:eastAsia="Times New Roman" w:hAnsi="Times New Roman" w:cs="Times New Roman"/>
          <w:sz w:val="24"/>
          <w:szCs w:val="24"/>
        </w:rPr>
        <w:t>Φ</w:t>
      </w:r>
      <w:r w:rsidR="00BF369C" w:rsidRPr="00BF369C">
        <w:rPr>
          <w:rFonts w:ascii="Times New Roman" w:eastAsia="Times New Roman" w:hAnsi="Times New Roman" w:cs="Times New Roman"/>
          <w:i/>
          <w:sz w:val="24"/>
          <w:szCs w:val="24"/>
          <w:vertAlign w:val="subscript"/>
        </w:rPr>
        <w:t>c</w:t>
      </w:r>
      <w:proofErr w:type="spellEnd"/>
      <w:r w:rsidRPr="00B902A6">
        <w:rPr>
          <w:rFonts w:ascii="Times New Roman" w:eastAsia="Times New Roman" w:hAnsi="Times New Roman" w:cs="Times New Roman"/>
          <w:sz w:val="24"/>
          <w:szCs w:val="24"/>
        </w:rPr>
        <w:t>,</w:t>
      </w:r>
      <w:r w:rsidR="00BF369C">
        <w:rPr>
          <w:rFonts w:ascii="Times New Roman" w:eastAsia="Times New Roman" w:hAnsi="Times New Roman" w:cs="Times New Roman"/>
          <w:sz w:val="24"/>
          <w:szCs w:val="24"/>
        </w:rPr>
        <w:t xml:space="preserve"> </w:t>
      </w:r>
      <w:r w:rsidRPr="00B902A6">
        <w:rPr>
          <w:rFonts w:ascii="Times New Roman" w:eastAsia="Times New Roman" w:hAnsi="Times New Roman" w:cs="Times New Roman"/>
          <w:sz w:val="24"/>
          <w:szCs w:val="24"/>
        </w:rPr>
        <w:t>and</w:t>
      </w:r>
      <w:r w:rsidR="00BF369C">
        <w:rPr>
          <w:rFonts w:ascii="Times New Roman" w:eastAsia="Times New Roman" w:hAnsi="Times New Roman" w:cs="Times New Roman"/>
          <w:sz w:val="24"/>
          <w:szCs w:val="24"/>
        </w:rPr>
        <w:t xml:space="preserve"> </w:t>
      </w:r>
      <w:r w:rsidRPr="00B902A6">
        <w:rPr>
          <w:rFonts w:ascii="Times New Roman" w:eastAsia="Times New Roman" w:hAnsi="Times New Roman" w:cs="Times New Roman"/>
          <w:sz w:val="24"/>
          <w:szCs w:val="24"/>
        </w:rPr>
        <w:t xml:space="preserve">Φ &gt; </w:t>
      </w:r>
      <w:proofErr w:type="spellStart"/>
      <w:r w:rsidR="00BF369C" w:rsidRPr="00B902A6">
        <w:rPr>
          <w:rFonts w:ascii="Times New Roman" w:eastAsia="Times New Roman" w:hAnsi="Times New Roman" w:cs="Times New Roman"/>
          <w:sz w:val="24"/>
          <w:szCs w:val="24"/>
        </w:rPr>
        <w:t>Φ</w:t>
      </w:r>
      <w:r w:rsidR="00BF369C" w:rsidRPr="00BF369C">
        <w:rPr>
          <w:rFonts w:ascii="Times New Roman" w:eastAsia="Times New Roman" w:hAnsi="Times New Roman" w:cs="Times New Roman"/>
          <w:i/>
          <w:sz w:val="24"/>
          <w:szCs w:val="24"/>
          <w:vertAlign w:val="subscript"/>
        </w:rPr>
        <w:t>c</w:t>
      </w:r>
      <w:proofErr w:type="spellEnd"/>
      <w:r w:rsidRPr="00B902A6">
        <w:rPr>
          <w:rFonts w:ascii="Times New Roman" w:eastAsia="Times New Roman" w:hAnsi="Times New Roman" w:cs="Times New Roman"/>
          <w:sz w:val="24"/>
          <w:szCs w:val="24"/>
        </w:rPr>
        <w:t>.</w:t>
      </w:r>
      <w:r w:rsidR="00BF369C">
        <w:rPr>
          <w:rFonts w:ascii="Times New Roman" w:eastAsia="Times New Roman" w:hAnsi="Times New Roman" w:cs="Times New Roman"/>
          <w:sz w:val="24"/>
          <w:szCs w:val="24"/>
        </w:rPr>
        <w:t xml:space="preserve"> </w:t>
      </w:r>
      <w:r w:rsidRPr="00B902A6">
        <w:rPr>
          <w:rFonts w:ascii="Times New Roman" w:eastAsia="Times New Roman" w:hAnsi="Times New Roman" w:cs="Times New Roman"/>
          <w:sz w:val="24"/>
          <w:szCs w:val="24"/>
        </w:rPr>
        <w:t>The resulting changes in minima and barrier structure illustrate how increasing regulatory integration reshapes the attractor landscape.</w:t>
      </w:r>
    </w:p>
    <w:p w:rsidR="00B902A6" w:rsidRPr="00B902A6" w:rsidRDefault="00B902A6" w:rsidP="00B902A6">
      <w:pPr>
        <w:spacing w:before="100" w:beforeAutospacing="1" w:after="100" w:afterAutospacing="1" w:line="240" w:lineRule="auto"/>
        <w:outlineLvl w:val="1"/>
        <w:rPr>
          <w:rFonts w:ascii="Times New Roman" w:eastAsia="Times New Roman" w:hAnsi="Times New Roman" w:cs="Times New Roman"/>
          <w:b/>
          <w:bCs/>
          <w:sz w:val="24"/>
          <w:szCs w:val="24"/>
        </w:rPr>
      </w:pPr>
      <w:r w:rsidRPr="00B902A6">
        <w:rPr>
          <w:rFonts w:ascii="Times New Roman" w:eastAsia="Times New Roman" w:hAnsi="Times New Roman" w:cs="Times New Roman"/>
          <w:b/>
          <w:bCs/>
          <w:sz w:val="24"/>
          <w:szCs w:val="24"/>
        </w:rPr>
        <w:t>Software</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 xml:space="preserve">The numerical calculations can be implemented directly in MATLAB, Python, Julia, </w:t>
      </w:r>
      <w:proofErr w:type="spellStart"/>
      <w:r w:rsidRPr="00B902A6">
        <w:rPr>
          <w:rFonts w:ascii="Times New Roman" w:eastAsia="Times New Roman" w:hAnsi="Times New Roman" w:cs="Times New Roman"/>
          <w:sz w:val="24"/>
          <w:szCs w:val="24"/>
        </w:rPr>
        <w:t>Mathematica</w:t>
      </w:r>
      <w:proofErr w:type="spellEnd"/>
      <w:r w:rsidRPr="00B902A6">
        <w:rPr>
          <w:rFonts w:ascii="Times New Roman" w:eastAsia="Times New Roman" w:hAnsi="Times New Roman" w:cs="Times New Roman"/>
          <w:sz w:val="24"/>
          <w:szCs w:val="24"/>
        </w:rPr>
        <w:t>, or equivalent scientific-computing environments.</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Because the governing system is one-dimensional and polynomial, numerical results are reproducible using standard root-finding and ordinary differential equation solvers.</w:t>
      </w:r>
    </w:p>
    <w:p w:rsidR="00B902A6" w:rsidRPr="00B902A6" w:rsidRDefault="00B902A6" w:rsidP="00B902A6">
      <w:pPr>
        <w:spacing w:before="100" w:beforeAutospacing="1" w:after="100" w:afterAutospacing="1" w:line="240" w:lineRule="auto"/>
        <w:rPr>
          <w:rFonts w:ascii="Times New Roman" w:eastAsia="Times New Roman" w:hAnsi="Times New Roman" w:cs="Times New Roman"/>
          <w:sz w:val="24"/>
          <w:szCs w:val="24"/>
        </w:rPr>
      </w:pPr>
      <w:r w:rsidRPr="00B902A6">
        <w:rPr>
          <w:rFonts w:ascii="Times New Roman" w:eastAsia="Times New Roman" w:hAnsi="Times New Roman" w:cs="Times New Roman"/>
          <w:sz w:val="24"/>
          <w:szCs w:val="24"/>
        </w:rPr>
        <w:t>The algorithms described above are sufficient to reproduce all figures and numerical results reported in the manuscript.</w:t>
      </w:r>
    </w:p>
    <w:p w:rsidR="005F189E" w:rsidRDefault="005F189E" w:rsidP="00511120">
      <w:pPr>
        <w:spacing w:before="100" w:beforeAutospacing="1" w:after="100" w:afterAutospacing="1" w:line="240" w:lineRule="auto"/>
        <w:outlineLvl w:val="0"/>
        <w:rPr>
          <w:rFonts w:ascii="Times New Roman" w:eastAsia="Times New Roman" w:hAnsi="Times New Roman" w:cs="Times New Roman"/>
          <w:sz w:val="24"/>
          <w:szCs w:val="24"/>
        </w:rPr>
      </w:pPr>
    </w:p>
    <w:p w:rsidR="00511120" w:rsidRDefault="0042597B" w:rsidP="00511120">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42597B">
        <w:rPr>
          <w:rFonts w:ascii="Times New Roman" w:eastAsia="Times New Roman" w:hAnsi="Times New Roman" w:cs="Times New Roman"/>
          <w:b/>
          <w:bCs/>
          <w:kern w:val="36"/>
          <w:sz w:val="28"/>
          <w:szCs w:val="28"/>
          <w:highlight w:val="yellow"/>
        </w:rPr>
        <w:t>SN3</w:t>
      </w:r>
      <w:r w:rsidRPr="0042597B">
        <w:rPr>
          <w:rFonts w:ascii="Times New Roman" w:eastAsia="Times New Roman" w:hAnsi="Times New Roman" w:cs="Times New Roman"/>
          <w:b/>
          <w:bCs/>
          <w:kern w:val="36"/>
          <w:sz w:val="28"/>
          <w:szCs w:val="28"/>
        </w:rPr>
        <w:t xml:space="preserve"> — Derivation of the Cubic–</w:t>
      </w:r>
      <w:proofErr w:type="spellStart"/>
      <w:r w:rsidRPr="0042597B">
        <w:rPr>
          <w:rFonts w:ascii="Times New Roman" w:eastAsia="Times New Roman" w:hAnsi="Times New Roman" w:cs="Times New Roman"/>
          <w:b/>
          <w:bCs/>
          <w:kern w:val="36"/>
          <w:sz w:val="28"/>
          <w:szCs w:val="28"/>
        </w:rPr>
        <w:t>Quintic</w:t>
      </w:r>
      <w:proofErr w:type="spellEnd"/>
      <w:r w:rsidRPr="0042597B">
        <w:rPr>
          <w:rFonts w:ascii="Times New Roman" w:eastAsia="Times New Roman" w:hAnsi="Times New Roman" w:cs="Times New Roman"/>
          <w:b/>
          <w:bCs/>
          <w:kern w:val="36"/>
          <w:sz w:val="28"/>
          <w:szCs w:val="28"/>
        </w:rPr>
        <w:t xml:space="preserve"> Regulatory Reinforcement Function</w:t>
      </w:r>
    </w:p>
    <w:p w:rsidR="00A41A99" w:rsidRPr="00511120" w:rsidRDefault="00A41A99" w:rsidP="00511120">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511120">
        <w:rPr>
          <w:rFonts w:ascii="Times New Roman" w:hAnsi="Times New Roman" w:cs="Times New Roman"/>
          <w:b/>
          <w:sz w:val="24"/>
          <w:szCs w:val="24"/>
        </w:rPr>
        <w:t>General Expansion of Regulatory Reinforcement</w:t>
      </w:r>
    </w:p>
    <w:p w:rsidR="00A41A99" w:rsidRPr="00511120" w:rsidRDefault="00A41A99" w:rsidP="00A41A99">
      <w:pPr>
        <w:pStyle w:val="NormalWeb"/>
      </w:pPr>
      <w:r w:rsidRPr="00511120">
        <w:t>Consider the governing equation introduced in the main text:</w:t>
      </w:r>
    </w:p>
    <w:p w:rsidR="00A41A99" w:rsidRPr="00511120" w:rsidRDefault="00A41A99" w:rsidP="00511120">
      <w:pPr>
        <w:ind w:left="2160" w:firstLine="720"/>
        <w:rPr>
          <w:rFonts w:ascii="Times New Roman" w:hAnsi="Times New Roman" w:cs="Times New Roman"/>
          <w:sz w:val="24"/>
          <w:szCs w:val="24"/>
        </w:rPr>
      </w:pPr>
      <w:proofErr w:type="spellStart"/>
      <w:proofErr w:type="gramStart"/>
      <w:r w:rsidRPr="004C2957">
        <w:rPr>
          <w:rStyle w:val="katex-mathml"/>
          <w:rFonts w:ascii="Times New Roman" w:hAnsi="Times New Roman" w:cs="Times New Roman"/>
          <w:i/>
          <w:sz w:val="24"/>
          <w:szCs w:val="24"/>
        </w:rPr>
        <w:t>dL</w:t>
      </w:r>
      <w:proofErr w:type="spellEnd"/>
      <w:r w:rsidR="00511120" w:rsidRPr="004C2957">
        <w:rPr>
          <w:rStyle w:val="katex-mathml"/>
          <w:rFonts w:ascii="Times New Roman" w:hAnsi="Times New Roman" w:cs="Times New Roman"/>
          <w:i/>
          <w:sz w:val="24"/>
          <w:szCs w:val="24"/>
        </w:rPr>
        <w:t>/</w:t>
      </w:r>
      <w:proofErr w:type="spellStart"/>
      <w:r w:rsidRPr="004C2957">
        <w:rPr>
          <w:rStyle w:val="katex-mathml"/>
          <w:rFonts w:ascii="Times New Roman" w:hAnsi="Times New Roman" w:cs="Times New Roman"/>
          <w:i/>
          <w:sz w:val="24"/>
          <w:szCs w:val="24"/>
        </w:rPr>
        <w:t>dt</w:t>
      </w:r>
      <w:proofErr w:type="spellEnd"/>
      <w:proofErr w:type="gramEnd"/>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Φ</w:t>
      </w:r>
      <w:r w:rsidRPr="004C2957">
        <w:rPr>
          <w:rStyle w:val="katex-mathml"/>
          <w:rFonts w:ascii="Times New Roman" w:hAnsi="Times New Roman" w:cs="Times New Roman"/>
          <w:i/>
          <w:sz w:val="24"/>
          <w:szCs w:val="24"/>
        </w:rPr>
        <w:t>H</w:t>
      </w:r>
      <w:r w:rsidRPr="00511120">
        <w:rPr>
          <w:rStyle w:val="katex-mathml"/>
          <w:rFonts w:ascii="Times New Roman" w:hAnsi="Times New Roman" w:cs="Times New Roman"/>
          <w:sz w:val="24"/>
          <w:szCs w:val="24"/>
        </w:rPr>
        <w:t>(</w:t>
      </w:r>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proofErr w:type="spellStart"/>
      <w:r w:rsidRPr="004C2957">
        <w:rPr>
          <w:rStyle w:val="katex-mathml"/>
          <w:rFonts w:ascii="Times New Roman" w:hAnsi="Times New Roman" w:cs="Times New Roman"/>
          <w:i/>
          <w:sz w:val="24"/>
          <w:szCs w:val="24"/>
        </w:rPr>
        <w:t>dL</w:t>
      </w:r>
      <w:proofErr w:type="spellEnd"/>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B4400E">
        <w:rPr>
          <w:rStyle w:val="katex-mathml"/>
          <w:rFonts w:ascii="Times New Roman" w:hAnsi="Times New Roman" w:cs="Times New Roman"/>
          <w:sz w:val="24"/>
          <w:szCs w:val="24"/>
        </w:rPr>
        <w:t>(S</w:t>
      </w:r>
      <w:r w:rsidR="00425AF7">
        <w:rPr>
          <w:rStyle w:val="katex-mathml"/>
          <w:rFonts w:ascii="Times New Roman" w:hAnsi="Times New Roman" w:cs="Times New Roman"/>
          <w:sz w:val="24"/>
          <w:szCs w:val="24"/>
        </w:rPr>
        <w:t>1</w:t>
      </w:r>
      <w:r w:rsidR="002D1A19">
        <w:rPr>
          <w:rStyle w:val="katex-mathml"/>
          <w:rFonts w:ascii="Times New Roman" w:hAnsi="Times New Roman" w:cs="Times New Roman"/>
          <w:sz w:val="24"/>
          <w:szCs w:val="24"/>
        </w:rPr>
        <w:t>1</w:t>
      </w:r>
      <w:r w:rsidRPr="00511120">
        <w:rPr>
          <w:rStyle w:val="katex-mathml"/>
          <w:rFonts w:ascii="Times New Roman" w:hAnsi="Times New Roman" w:cs="Times New Roman"/>
          <w:sz w:val="24"/>
          <w:szCs w:val="24"/>
        </w:rPr>
        <w:t>)</w:t>
      </w:r>
      <w:r w:rsidRPr="00511120">
        <w:rPr>
          <w:rFonts w:ascii="Times New Roman" w:hAnsi="Times New Roman" w:cs="Times New Roman"/>
          <w:sz w:val="24"/>
          <w:szCs w:val="24"/>
        </w:rPr>
        <w:t xml:space="preserve"> </w:t>
      </w:r>
    </w:p>
    <w:p w:rsidR="00A41A99" w:rsidRPr="00511120" w:rsidRDefault="00A41A99" w:rsidP="00A41A99">
      <w:pPr>
        <w:pStyle w:val="NormalWeb"/>
      </w:pPr>
      <w:r w:rsidRPr="00511120">
        <w:t xml:space="preserve">The regulatory reinforcement function </w:t>
      </w:r>
      <w:proofErr w:type="gramStart"/>
      <w:r w:rsidRPr="00B4400E">
        <w:rPr>
          <w:rStyle w:val="mord"/>
          <w:i/>
        </w:rPr>
        <w:t>H</w:t>
      </w:r>
      <w:r w:rsidRPr="00B4400E">
        <w:rPr>
          <w:rStyle w:val="mopen"/>
        </w:rPr>
        <w:t>(</w:t>
      </w:r>
      <w:proofErr w:type="gramEnd"/>
      <w:r w:rsidRPr="00B4400E">
        <w:rPr>
          <w:rStyle w:val="mord"/>
          <w:i/>
        </w:rPr>
        <w:t>L</w:t>
      </w:r>
      <w:r w:rsidRPr="00511120">
        <w:rPr>
          <w:rStyle w:val="mclose"/>
        </w:rPr>
        <w:t>)</w:t>
      </w:r>
      <w:r w:rsidRPr="00511120">
        <w:t xml:space="preserve"> is assumed to be smooth in a neighborhood of the organizational origin </w:t>
      </w:r>
      <w:r w:rsidRPr="004C2957">
        <w:rPr>
          <w:rStyle w:val="mord"/>
          <w:i/>
        </w:rPr>
        <w:t>L</w:t>
      </w:r>
      <w:r w:rsidR="00074D38">
        <w:rPr>
          <w:rStyle w:val="mord"/>
          <w:i/>
        </w:rPr>
        <w:t xml:space="preserve"> </w:t>
      </w:r>
      <w:r w:rsidRPr="00511120">
        <w:rPr>
          <w:rStyle w:val="mrel"/>
        </w:rPr>
        <w:t>=</w:t>
      </w:r>
      <w:r w:rsidR="00074D38">
        <w:rPr>
          <w:rStyle w:val="mrel"/>
        </w:rPr>
        <w:t xml:space="preserve"> </w:t>
      </w:r>
      <w:r w:rsidRPr="00511120">
        <w:rPr>
          <w:rStyle w:val="mord"/>
        </w:rPr>
        <w:t>0</w:t>
      </w:r>
      <w:r w:rsidR="00B4400E">
        <w:t xml:space="preserve">. </w:t>
      </w:r>
      <w:r w:rsidR="0054297A">
        <w:t xml:space="preserve">For </w:t>
      </w:r>
      <w:r w:rsidR="0054297A">
        <w:rPr>
          <w:rStyle w:val="mord"/>
        </w:rPr>
        <w:t xml:space="preserve">Φ </w:t>
      </w:r>
      <w:r w:rsidR="0054297A">
        <w:rPr>
          <w:rStyle w:val="mrel"/>
        </w:rPr>
        <w:t xml:space="preserve">&gt; </w:t>
      </w:r>
      <w:r w:rsidR="0054297A">
        <w:rPr>
          <w:rStyle w:val="mord"/>
        </w:rPr>
        <w:t>0</w:t>
      </w:r>
      <w:r w:rsidR="0054297A">
        <w:t>, Eq. (S11) may be rewritten as</w:t>
      </w:r>
    </w:p>
    <w:p w:rsidR="00A41A99" w:rsidRPr="00511120" w:rsidRDefault="00A41A99" w:rsidP="00511120">
      <w:pPr>
        <w:ind w:left="2160" w:firstLine="720"/>
        <w:rPr>
          <w:rFonts w:ascii="Times New Roman" w:hAnsi="Times New Roman" w:cs="Times New Roman"/>
          <w:sz w:val="24"/>
          <w:szCs w:val="24"/>
        </w:rPr>
      </w:pPr>
      <w:proofErr w:type="gramStart"/>
      <w:r w:rsidRPr="004C2957">
        <w:rPr>
          <w:rStyle w:val="katex-mathml"/>
          <w:rFonts w:ascii="Times New Roman" w:hAnsi="Times New Roman" w:cs="Times New Roman"/>
          <w:i/>
          <w:sz w:val="24"/>
          <w:szCs w:val="24"/>
        </w:rPr>
        <w:t>H</w:t>
      </w:r>
      <w:r w:rsidRPr="00511120">
        <w:rPr>
          <w:rStyle w:val="katex-mathml"/>
          <w:rFonts w:ascii="Times New Roman" w:hAnsi="Times New Roman" w:cs="Times New Roman"/>
          <w:sz w:val="24"/>
          <w:szCs w:val="24"/>
        </w:rPr>
        <w:t>(</w:t>
      </w:r>
      <w:proofErr w:type="gramEnd"/>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1</w:t>
      </w:r>
      <w:r w:rsidR="00511120">
        <w:rPr>
          <w:rStyle w:val="katex-mathml"/>
          <w:rFonts w:ascii="Times New Roman" w:hAnsi="Times New Roman" w:cs="Times New Roman"/>
          <w:sz w:val="24"/>
          <w:szCs w:val="24"/>
        </w:rPr>
        <w:t>/</w:t>
      </w:r>
      <w:r w:rsidRPr="00511120">
        <w:rPr>
          <w:rStyle w:val="katex-mathml"/>
          <w:rFonts w:ascii="Times New Roman" w:hAnsi="Times New Roman" w:cs="Times New Roman"/>
          <w:sz w:val="24"/>
          <w:szCs w:val="24"/>
        </w:rPr>
        <w:t>Φ</w:t>
      </w:r>
      <w:r w:rsidR="00511120">
        <w:rPr>
          <w:rStyle w:val="katex-mathml"/>
          <w:rFonts w:ascii="Times New Roman" w:hAnsi="Times New Roman" w:cs="Times New Roman"/>
          <w:sz w:val="24"/>
          <w:szCs w:val="24"/>
        </w:rPr>
        <w:t>) [</w:t>
      </w:r>
      <w:r w:rsidRPr="00511120">
        <w:rPr>
          <w:rStyle w:val="katex-mathml"/>
          <w:rFonts w:ascii="Times New Roman" w:hAnsi="Times New Roman" w:cs="Times New Roman"/>
          <w:sz w:val="24"/>
          <w:szCs w:val="24"/>
        </w:rPr>
        <w:t>(</w:t>
      </w:r>
      <w:proofErr w:type="spellStart"/>
      <w:r w:rsidRPr="004C2957">
        <w:rPr>
          <w:rStyle w:val="katex-mathml"/>
          <w:rFonts w:ascii="Times New Roman" w:hAnsi="Times New Roman" w:cs="Times New Roman"/>
          <w:i/>
          <w:sz w:val="24"/>
          <w:szCs w:val="24"/>
        </w:rPr>
        <w:t>dL</w:t>
      </w:r>
      <w:proofErr w:type="spellEnd"/>
      <w:r w:rsidR="00511120" w:rsidRPr="004C2957">
        <w:rPr>
          <w:rStyle w:val="katex-mathml"/>
          <w:rFonts w:ascii="Times New Roman" w:hAnsi="Times New Roman" w:cs="Times New Roman"/>
          <w:i/>
          <w:sz w:val="24"/>
          <w:szCs w:val="24"/>
        </w:rPr>
        <w:t>/</w:t>
      </w:r>
      <w:proofErr w:type="spellStart"/>
      <w:r w:rsidRPr="004C2957">
        <w:rPr>
          <w:rStyle w:val="katex-mathml"/>
          <w:rFonts w:ascii="Times New Roman" w:hAnsi="Times New Roman" w:cs="Times New Roman"/>
          <w:i/>
          <w:sz w:val="24"/>
          <w:szCs w:val="24"/>
        </w:rPr>
        <w:t>dt</w:t>
      </w:r>
      <w:proofErr w:type="spellEnd"/>
      <w:r w:rsidR="00511120">
        <w:rPr>
          <w:rStyle w:val="katex-mathml"/>
          <w:rFonts w:ascii="Times New Roman" w:hAnsi="Times New Roman" w:cs="Times New Roman"/>
          <w:sz w:val="24"/>
          <w:szCs w:val="24"/>
        </w:rPr>
        <w:t>)+</w:t>
      </w:r>
      <w:proofErr w:type="spellStart"/>
      <w:r w:rsidR="00511120" w:rsidRPr="004C2957">
        <w:rPr>
          <w:rStyle w:val="katex-mathml"/>
          <w:rFonts w:ascii="Times New Roman" w:hAnsi="Times New Roman" w:cs="Times New Roman"/>
          <w:i/>
          <w:sz w:val="24"/>
          <w:szCs w:val="24"/>
        </w:rPr>
        <w:t>dL</w:t>
      </w:r>
      <w:proofErr w:type="spellEnd"/>
      <w:r w:rsidR="00511120">
        <w:rPr>
          <w:rStyle w:val="katex-mathml"/>
          <w:rFonts w:ascii="Times New Roman" w:hAnsi="Times New Roman" w:cs="Times New Roman"/>
          <w:sz w:val="24"/>
          <w:szCs w:val="24"/>
        </w:rPr>
        <w:t>]</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B4400E">
        <w:rPr>
          <w:rStyle w:val="katex-mathml"/>
          <w:rFonts w:ascii="Times New Roman" w:hAnsi="Times New Roman" w:cs="Times New Roman"/>
          <w:sz w:val="24"/>
          <w:szCs w:val="24"/>
        </w:rPr>
        <w:t>(S</w:t>
      </w:r>
      <w:r w:rsidR="00425AF7">
        <w:rPr>
          <w:rStyle w:val="katex-mathml"/>
          <w:rFonts w:ascii="Times New Roman" w:hAnsi="Times New Roman" w:cs="Times New Roman"/>
          <w:sz w:val="24"/>
          <w:szCs w:val="24"/>
        </w:rPr>
        <w:t>1</w:t>
      </w:r>
      <w:r w:rsidR="002D1A19">
        <w:rPr>
          <w:rStyle w:val="katex-mathml"/>
          <w:rFonts w:ascii="Times New Roman" w:hAnsi="Times New Roman" w:cs="Times New Roman"/>
          <w:sz w:val="24"/>
          <w:szCs w:val="24"/>
        </w:rPr>
        <w:t>2</w:t>
      </w:r>
      <w:r w:rsidRPr="00511120">
        <w:rPr>
          <w:rStyle w:val="katex-mathml"/>
          <w:rFonts w:ascii="Times New Roman" w:hAnsi="Times New Roman" w:cs="Times New Roman"/>
          <w:sz w:val="24"/>
          <w:szCs w:val="24"/>
        </w:rPr>
        <w:t>)</w:t>
      </w:r>
      <w:r w:rsidRPr="00511120">
        <w:rPr>
          <w:rFonts w:ascii="Times New Roman" w:hAnsi="Times New Roman" w:cs="Times New Roman"/>
          <w:sz w:val="24"/>
          <w:szCs w:val="24"/>
        </w:rPr>
        <w:t xml:space="preserve"> </w:t>
      </w:r>
    </w:p>
    <w:p w:rsidR="00A41A99" w:rsidRPr="00511120" w:rsidRDefault="00A41A99" w:rsidP="00A41A99">
      <w:pPr>
        <w:pStyle w:val="NormalWeb"/>
      </w:pPr>
      <w:r w:rsidRPr="00511120">
        <w:t xml:space="preserve">Because </w:t>
      </w:r>
      <w:proofErr w:type="gramStart"/>
      <w:r w:rsidRPr="004C2957">
        <w:rPr>
          <w:rStyle w:val="mord"/>
          <w:i/>
        </w:rPr>
        <w:t>H</w:t>
      </w:r>
      <w:r w:rsidRPr="00511120">
        <w:rPr>
          <w:rStyle w:val="mopen"/>
        </w:rPr>
        <w:t>(</w:t>
      </w:r>
      <w:proofErr w:type="gramEnd"/>
      <w:r w:rsidRPr="004C2957">
        <w:rPr>
          <w:rStyle w:val="mord"/>
          <w:i/>
        </w:rPr>
        <w:t>L</w:t>
      </w:r>
      <w:r w:rsidRPr="00511120">
        <w:rPr>
          <w:rStyle w:val="mclose"/>
        </w:rPr>
        <w:t>)</w:t>
      </w:r>
      <w:r w:rsidRPr="00511120">
        <w:t xml:space="preserve"> is assumed to be continuously differentiable, it may be expanded as a Taylor series around </w:t>
      </w:r>
      <w:r w:rsidRPr="004C2957">
        <w:rPr>
          <w:rStyle w:val="mord"/>
          <w:i/>
        </w:rPr>
        <w:t>L</w:t>
      </w:r>
      <w:r w:rsidR="00074D38">
        <w:rPr>
          <w:rStyle w:val="mord"/>
          <w:i/>
        </w:rPr>
        <w:t xml:space="preserve"> </w:t>
      </w:r>
      <w:r w:rsidRPr="00511120">
        <w:rPr>
          <w:rStyle w:val="mrel"/>
        </w:rPr>
        <w:t>=</w:t>
      </w:r>
      <w:r w:rsidR="00074D38">
        <w:rPr>
          <w:rStyle w:val="mrel"/>
        </w:rPr>
        <w:t xml:space="preserve"> </w:t>
      </w:r>
      <w:r w:rsidRPr="00511120">
        <w:rPr>
          <w:rStyle w:val="mord"/>
        </w:rPr>
        <w:t>0</w:t>
      </w:r>
      <w:r w:rsidRPr="00511120">
        <w:t>:</w:t>
      </w:r>
    </w:p>
    <w:p w:rsidR="00A41A99" w:rsidRPr="00511120" w:rsidRDefault="00A41A99" w:rsidP="00511120">
      <w:pPr>
        <w:ind w:left="1440" w:firstLine="720"/>
        <w:rPr>
          <w:rFonts w:ascii="Times New Roman" w:hAnsi="Times New Roman" w:cs="Times New Roman"/>
          <w:sz w:val="24"/>
          <w:szCs w:val="24"/>
        </w:rPr>
      </w:pPr>
      <w:proofErr w:type="gramStart"/>
      <w:r w:rsidRPr="004C2957">
        <w:rPr>
          <w:rStyle w:val="katex-mathml"/>
          <w:rFonts w:ascii="Times New Roman" w:hAnsi="Times New Roman" w:cs="Times New Roman"/>
          <w:i/>
          <w:sz w:val="24"/>
          <w:szCs w:val="24"/>
        </w:rPr>
        <w:t>H</w:t>
      </w:r>
      <w:r w:rsidRPr="00511120">
        <w:rPr>
          <w:rStyle w:val="katex-mathml"/>
          <w:rFonts w:ascii="Times New Roman" w:hAnsi="Times New Roman" w:cs="Times New Roman"/>
          <w:sz w:val="24"/>
          <w:szCs w:val="24"/>
        </w:rPr>
        <w:t>(</w:t>
      </w:r>
      <w:proofErr w:type="gramEnd"/>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4C2957">
        <w:rPr>
          <w:rStyle w:val="katex-mathml"/>
          <w:rFonts w:ascii="Times New Roman" w:hAnsi="Times New Roman" w:cs="Times New Roman"/>
          <w:i/>
          <w:sz w:val="24"/>
          <w:szCs w:val="24"/>
        </w:rPr>
        <w:t>c</w:t>
      </w:r>
      <w:r w:rsidRPr="00511120">
        <w:rPr>
          <w:rStyle w:val="katex-mathml"/>
          <w:rFonts w:ascii="Times New Roman" w:hAnsi="Times New Roman" w:cs="Times New Roman"/>
          <w:sz w:val="24"/>
          <w:szCs w:val="24"/>
          <w:vertAlign w:val="subscript"/>
        </w:rPr>
        <w:t>0</w:t>
      </w:r>
      <w:r w:rsidRPr="00511120">
        <w:rPr>
          <w:rStyle w:val="katex-mathml"/>
          <w:rFonts w:ascii="Times New Roman" w:hAnsi="Times New Roman" w:cs="Times New Roman"/>
          <w:sz w:val="24"/>
          <w:szCs w:val="24"/>
        </w:rPr>
        <w:t>+</w:t>
      </w:r>
      <w:r w:rsidRPr="004C2957">
        <w:rPr>
          <w:rStyle w:val="katex-mathml"/>
          <w:rFonts w:ascii="Times New Roman" w:hAnsi="Times New Roman" w:cs="Times New Roman"/>
          <w:i/>
          <w:sz w:val="24"/>
          <w:szCs w:val="24"/>
        </w:rPr>
        <w:t>c</w:t>
      </w:r>
      <w:r w:rsidRPr="00511120">
        <w:rPr>
          <w:rStyle w:val="katex-mathml"/>
          <w:rFonts w:ascii="Times New Roman" w:hAnsi="Times New Roman" w:cs="Times New Roman"/>
          <w:sz w:val="24"/>
          <w:szCs w:val="24"/>
          <w:vertAlign w:val="subscript"/>
        </w:rPr>
        <w:t>1</w:t>
      </w:r>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rPr>
        <w:t>+c</w:t>
      </w:r>
      <w:r w:rsidRPr="00511120">
        <w:rPr>
          <w:rStyle w:val="katex-mathml"/>
          <w:rFonts w:ascii="Times New Roman" w:hAnsi="Times New Roman" w:cs="Times New Roman"/>
          <w:sz w:val="24"/>
          <w:szCs w:val="24"/>
          <w:vertAlign w:val="subscript"/>
        </w:rPr>
        <w:t>2</w:t>
      </w:r>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vertAlign w:val="superscript"/>
        </w:rPr>
        <w:t>2</w:t>
      </w:r>
      <w:r w:rsidRPr="00511120">
        <w:rPr>
          <w:rStyle w:val="katex-mathml"/>
          <w:rFonts w:ascii="Times New Roman" w:hAnsi="Times New Roman" w:cs="Times New Roman"/>
          <w:sz w:val="24"/>
          <w:szCs w:val="24"/>
        </w:rPr>
        <w:t>+</w:t>
      </w:r>
      <w:r w:rsidRPr="004C2957">
        <w:rPr>
          <w:rStyle w:val="katex-mathml"/>
          <w:rFonts w:ascii="Times New Roman" w:hAnsi="Times New Roman" w:cs="Times New Roman"/>
          <w:i/>
          <w:sz w:val="24"/>
          <w:szCs w:val="24"/>
        </w:rPr>
        <w:t>c</w:t>
      </w:r>
      <w:r w:rsidRPr="00511120">
        <w:rPr>
          <w:rStyle w:val="katex-mathml"/>
          <w:rFonts w:ascii="Times New Roman" w:hAnsi="Times New Roman" w:cs="Times New Roman"/>
          <w:sz w:val="24"/>
          <w:szCs w:val="24"/>
          <w:vertAlign w:val="subscript"/>
        </w:rPr>
        <w:t>3</w:t>
      </w:r>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vertAlign w:val="superscript"/>
        </w:rPr>
        <w:t>3</w:t>
      </w:r>
      <w:r w:rsidRPr="00511120">
        <w:rPr>
          <w:rStyle w:val="katex-mathml"/>
          <w:rFonts w:ascii="Times New Roman" w:hAnsi="Times New Roman" w:cs="Times New Roman"/>
          <w:sz w:val="24"/>
          <w:szCs w:val="24"/>
        </w:rPr>
        <w:t>+</w:t>
      </w:r>
      <w:r w:rsidRPr="004C2957">
        <w:rPr>
          <w:rStyle w:val="katex-mathml"/>
          <w:rFonts w:ascii="Times New Roman" w:hAnsi="Times New Roman" w:cs="Times New Roman"/>
          <w:i/>
          <w:sz w:val="24"/>
          <w:szCs w:val="24"/>
        </w:rPr>
        <w:t>c</w:t>
      </w:r>
      <w:r w:rsidRPr="00511120">
        <w:rPr>
          <w:rStyle w:val="katex-mathml"/>
          <w:rFonts w:ascii="Times New Roman" w:hAnsi="Times New Roman" w:cs="Times New Roman"/>
          <w:sz w:val="24"/>
          <w:szCs w:val="24"/>
          <w:vertAlign w:val="subscript"/>
        </w:rPr>
        <w:t>4</w:t>
      </w:r>
      <w:r w:rsidRPr="00511120">
        <w:rPr>
          <w:rStyle w:val="katex-mathml"/>
          <w:rFonts w:ascii="Times New Roman" w:hAnsi="Times New Roman" w:cs="Times New Roman"/>
          <w:sz w:val="24"/>
          <w:szCs w:val="24"/>
        </w:rPr>
        <w:t>L</w:t>
      </w:r>
      <w:r w:rsidRPr="00511120">
        <w:rPr>
          <w:rStyle w:val="katex-mathml"/>
          <w:rFonts w:ascii="Times New Roman" w:hAnsi="Times New Roman" w:cs="Times New Roman"/>
          <w:sz w:val="24"/>
          <w:szCs w:val="24"/>
          <w:vertAlign w:val="superscript"/>
        </w:rPr>
        <w:t>4</w:t>
      </w:r>
      <w:r w:rsidRPr="00511120">
        <w:rPr>
          <w:rStyle w:val="katex-mathml"/>
          <w:rFonts w:ascii="Times New Roman" w:hAnsi="Times New Roman" w:cs="Times New Roman"/>
          <w:sz w:val="24"/>
          <w:szCs w:val="24"/>
        </w:rPr>
        <w:t>+</w:t>
      </w:r>
      <w:r w:rsidRPr="004C2957">
        <w:rPr>
          <w:rStyle w:val="katex-mathml"/>
          <w:rFonts w:ascii="Times New Roman" w:hAnsi="Times New Roman" w:cs="Times New Roman"/>
          <w:i/>
          <w:sz w:val="24"/>
          <w:szCs w:val="24"/>
        </w:rPr>
        <w:t>c</w:t>
      </w:r>
      <w:r w:rsidRPr="00511120">
        <w:rPr>
          <w:rStyle w:val="katex-mathml"/>
          <w:rFonts w:ascii="Times New Roman" w:hAnsi="Times New Roman" w:cs="Times New Roman"/>
          <w:sz w:val="24"/>
          <w:szCs w:val="24"/>
          <w:vertAlign w:val="subscript"/>
        </w:rPr>
        <w:t>5</w:t>
      </w:r>
      <w:r w:rsidRPr="004C2957">
        <w:rPr>
          <w:rStyle w:val="katex-mathml"/>
          <w:rFonts w:ascii="Times New Roman" w:hAnsi="Times New Roman" w:cs="Times New Roman"/>
          <w:i/>
          <w:sz w:val="24"/>
          <w:szCs w:val="24"/>
        </w:rPr>
        <w:t>L</w:t>
      </w:r>
      <w:r w:rsidRPr="00511120">
        <w:rPr>
          <w:rStyle w:val="katex-mathml"/>
          <w:rFonts w:ascii="Times New Roman" w:hAnsi="Times New Roman" w:cs="Times New Roman"/>
          <w:sz w:val="24"/>
          <w:szCs w:val="24"/>
          <w:vertAlign w:val="superscript"/>
        </w:rPr>
        <w:t>5</w:t>
      </w:r>
      <w:r w:rsidRPr="00B4400E">
        <w:rPr>
          <w:rStyle w:val="katex-mathml"/>
          <w:rFonts w:ascii="Times New Roman" w:hAnsi="Times New Roman" w:cs="Times New Roman"/>
          <w:sz w:val="24"/>
          <w:szCs w:val="24"/>
        </w:rPr>
        <w:t>+</w:t>
      </w:r>
      <w:r w:rsidRPr="00B4400E">
        <w:rPr>
          <w:rStyle w:val="katex-mathml"/>
          <w:rFonts w:ascii="Times New Roman" w:hAnsi="Cambria Math" w:cs="Times New Roman"/>
          <w:sz w:val="24"/>
          <w:szCs w:val="24"/>
        </w:rPr>
        <w:t>⋯</w:t>
      </w:r>
      <w:r w:rsidRPr="00511120">
        <w:rPr>
          <w:rStyle w:val="katex-mathml"/>
          <w:rFonts w:ascii="Times New Roman" w:hAnsi="Times New Roman" w:cs="Times New Roman"/>
          <w:sz w:val="24"/>
          <w:szCs w:val="24"/>
        </w:rPr>
        <w:t> .</w:t>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4C2957">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B4400E">
        <w:rPr>
          <w:rStyle w:val="katex-mathml"/>
          <w:rFonts w:ascii="Times New Roman" w:hAnsi="Times New Roman" w:cs="Times New Roman"/>
          <w:sz w:val="24"/>
          <w:szCs w:val="24"/>
        </w:rPr>
        <w:t>(S</w:t>
      </w:r>
      <w:r w:rsidR="00425AF7">
        <w:rPr>
          <w:rStyle w:val="katex-mathml"/>
          <w:rFonts w:ascii="Times New Roman" w:hAnsi="Times New Roman" w:cs="Times New Roman"/>
          <w:sz w:val="24"/>
          <w:szCs w:val="24"/>
        </w:rPr>
        <w:t>1</w:t>
      </w:r>
      <w:r w:rsidR="002D1A19">
        <w:rPr>
          <w:rStyle w:val="katex-mathml"/>
          <w:rFonts w:ascii="Times New Roman" w:hAnsi="Times New Roman" w:cs="Times New Roman"/>
          <w:sz w:val="24"/>
          <w:szCs w:val="24"/>
        </w:rPr>
        <w:t>3</w:t>
      </w:r>
      <w:r w:rsidRPr="00511120">
        <w:rPr>
          <w:rStyle w:val="katex-mathml"/>
          <w:rFonts w:ascii="Times New Roman" w:hAnsi="Times New Roman" w:cs="Times New Roman"/>
          <w:sz w:val="24"/>
          <w:szCs w:val="24"/>
        </w:rPr>
        <w:t>)</w:t>
      </w:r>
      <w:r w:rsidRPr="00511120">
        <w:rPr>
          <w:rFonts w:ascii="Times New Roman" w:hAnsi="Times New Roman" w:cs="Times New Roman"/>
          <w:sz w:val="24"/>
          <w:szCs w:val="24"/>
        </w:rPr>
        <w:t xml:space="preserve"> </w:t>
      </w:r>
    </w:p>
    <w:p w:rsidR="00A41A99" w:rsidRPr="00511120" w:rsidRDefault="00A41A99" w:rsidP="00A41A99">
      <w:pPr>
        <w:pStyle w:val="NormalWeb"/>
      </w:pPr>
      <w:r w:rsidRPr="00511120">
        <w:t>The constant term is taken to be zero,</w:t>
      </w:r>
    </w:p>
    <w:p w:rsidR="00A41A99" w:rsidRPr="00511120" w:rsidRDefault="00A41A99" w:rsidP="00511120">
      <w:pPr>
        <w:ind w:left="2880" w:firstLine="720"/>
        <w:rPr>
          <w:rFonts w:ascii="Times New Roman" w:hAnsi="Times New Roman" w:cs="Times New Roman"/>
          <w:sz w:val="24"/>
          <w:szCs w:val="24"/>
        </w:rPr>
      </w:pPr>
      <w:r w:rsidRPr="00C36E93">
        <w:rPr>
          <w:rStyle w:val="katex-mathml"/>
          <w:rFonts w:ascii="Times New Roman" w:hAnsi="Times New Roman" w:cs="Times New Roman"/>
          <w:i/>
          <w:sz w:val="24"/>
          <w:szCs w:val="24"/>
        </w:rPr>
        <w:t>c</w:t>
      </w:r>
      <w:r w:rsidRPr="00511120">
        <w:rPr>
          <w:rStyle w:val="katex-mathml"/>
          <w:rFonts w:ascii="Times New Roman" w:hAnsi="Times New Roman" w:cs="Times New Roman"/>
          <w:sz w:val="24"/>
          <w:szCs w:val="24"/>
          <w:vertAlign w:val="subscript"/>
        </w:rPr>
        <w:t>0</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0,</w:t>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645243">
        <w:rPr>
          <w:rStyle w:val="katex-mathml"/>
          <w:rFonts w:ascii="Times New Roman" w:hAnsi="Times New Roman" w:cs="Times New Roman"/>
          <w:sz w:val="24"/>
          <w:szCs w:val="24"/>
        </w:rPr>
        <w:tab/>
      </w:r>
      <w:r w:rsidR="00B4400E">
        <w:rPr>
          <w:rStyle w:val="katex-mathml"/>
          <w:rFonts w:ascii="Times New Roman" w:hAnsi="Times New Roman" w:cs="Times New Roman"/>
          <w:sz w:val="24"/>
          <w:szCs w:val="24"/>
        </w:rPr>
        <w:t>(S</w:t>
      </w:r>
      <w:r w:rsidR="00425AF7">
        <w:rPr>
          <w:rStyle w:val="katex-mathml"/>
          <w:rFonts w:ascii="Times New Roman" w:hAnsi="Times New Roman" w:cs="Times New Roman"/>
          <w:sz w:val="24"/>
          <w:szCs w:val="24"/>
        </w:rPr>
        <w:t>1</w:t>
      </w:r>
      <w:r w:rsidR="002D1A19">
        <w:rPr>
          <w:rStyle w:val="katex-mathml"/>
          <w:rFonts w:ascii="Times New Roman" w:hAnsi="Times New Roman" w:cs="Times New Roman"/>
          <w:sz w:val="24"/>
          <w:szCs w:val="24"/>
        </w:rPr>
        <w:t>4</w:t>
      </w:r>
      <w:r w:rsidRPr="00511120">
        <w:rPr>
          <w:rStyle w:val="katex-mathml"/>
          <w:rFonts w:ascii="Times New Roman" w:hAnsi="Times New Roman" w:cs="Times New Roman"/>
          <w:sz w:val="24"/>
          <w:szCs w:val="24"/>
        </w:rPr>
        <w:t>)</w:t>
      </w:r>
      <w:r w:rsidRPr="00511120">
        <w:rPr>
          <w:rFonts w:ascii="Times New Roman" w:hAnsi="Times New Roman" w:cs="Times New Roman"/>
          <w:sz w:val="24"/>
          <w:szCs w:val="24"/>
        </w:rPr>
        <w:t xml:space="preserve"> </w:t>
      </w:r>
    </w:p>
    <w:p w:rsidR="00A41A99" w:rsidRPr="00511120" w:rsidRDefault="00A41A99" w:rsidP="00A41A99">
      <w:pPr>
        <w:pStyle w:val="NormalWeb"/>
      </w:pPr>
      <w:proofErr w:type="gramStart"/>
      <w:r w:rsidRPr="00511120">
        <w:t>or</w:t>
      </w:r>
      <w:proofErr w:type="gramEnd"/>
      <w:r w:rsidRPr="00511120">
        <w:t xml:space="preserve"> equivalently</w:t>
      </w:r>
    </w:p>
    <w:p w:rsidR="00A41A99" w:rsidRPr="00511120" w:rsidRDefault="00A41A99" w:rsidP="00511120">
      <w:pPr>
        <w:ind w:left="2880" w:firstLine="720"/>
        <w:rPr>
          <w:rFonts w:ascii="Times New Roman" w:hAnsi="Times New Roman" w:cs="Times New Roman"/>
          <w:sz w:val="24"/>
          <w:szCs w:val="24"/>
        </w:rPr>
      </w:pPr>
      <w:proofErr w:type="gramStart"/>
      <w:r w:rsidRPr="00C36E93">
        <w:rPr>
          <w:rStyle w:val="katex-mathml"/>
          <w:rFonts w:ascii="Times New Roman" w:hAnsi="Times New Roman" w:cs="Times New Roman"/>
          <w:i/>
          <w:sz w:val="24"/>
          <w:szCs w:val="24"/>
        </w:rPr>
        <w:t>H</w:t>
      </w:r>
      <w:r w:rsidRPr="00511120">
        <w:rPr>
          <w:rStyle w:val="katex-mathml"/>
          <w:rFonts w:ascii="Times New Roman" w:hAnsi="Times New Roman" w:cs="Times New Roman"/>
          <w:sz w:val="24"/>
          <w:szCs w:val="24"/>
        </w:rPr>
        <w:t>(</w:t>
      </w:r>
      <w:proofErr w:type="gramEnd"/>
      <w:r w:rsidRPr="00511120">
        <w:rPr>
          <w:rStyle w:val="katex-mathml"/>
          <w:rFonts w:ascii="Times New Roman" w:hAnsi="Times New Roman" w:cs="Times New Roman"/>
          <w:sz w:val="24"/>
          <w:szCs w:val="24"/>
        </w:rPr>
        <w:t>0)</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0,</w:t>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645243">
        <w:rPr>
          <w:rStyle w:val="katex-mathml"/>
          <w:rFonts w:ascii="Times New Roman" w:hAnsi="Times New Roman" w:cs="Times New Roman"/>
          <w:sz w:val="24"/>
          <w:szCs w:val="24"/>
        </w:rPr>
        <w:tab/>
      </w:r>
      <w:r w:rsidR="00B4400E">
        <w:rPr>
          <w:rStyle w:val="katex-mathml"/>
          <w:rFonts w:ascii="Times New Roman" w:hAnsi="Times New Roman" w:cs="Times New Roman"/>
          <w:sz w:val="24"/>
          <w:szCs w:val="24"/>
        </w:rPr>
        <w:t>(S</w:t>
      </w:r>
      <w:r w:rsidR="00425AF7">
        <w:rPr>
          <w:rStyle w:val="katex-mathml"/>
          <w:rFonts w:ascii="Times New Roman" w:hAnsi="Times New Roman" w:cs="Times New Roman"/>
          <w:sz w:val="24"/>
          <w:szCs w:val="24"/>
        </w:rPr>
        <w:t>1</w:t>
      </w:r>
      <w:r w:rsidR="002D1A19">
        <w:rPr>
          <w:rStyle w:val="katex-mathml"/>
          <w:rFonts w:ascii="Times New Roman" w:hAnsi="Times New Roman" w:cs="Times New Roman"/>
          <w:sz w:val="24"/>
          <w:szCs w:val="24"/>
        </w:rPr>
        <w:t>5</w:t>
      </w:r>
      <w:r w:rsidRPr="00511120">
        <w:rPr>
          <w:rStyle w:val="katex-mathml"/>
          <w:rFonts w:ascii="Times New Roman" w:hAnsi="Times New Roman" w:cs="Times New Roman"/>
          <w:sz w:val="24"/>
          <w:szCs w:val="24"/>
        </w:rPr>
        <w:t>)</w:t>
      </w:r>
      <w:r w:rsidRPr="00511120">
        <w:rPr>
          <w:rFonts w:ascii="Times New Roman" w:hAnsi="Times New Roman" w:cs="Times New Roman"/>
          <w:sz w:val="24"/>
          <w:szCs w:val="24"/>
        </w:rPr>
        <w:t xml:space="preserve"> </w:t>
      </w:r>
    </w:p>
    <w:p w:rsidR="00A41A99" w:rsidRPr="00511120" w:rsidRDefault="00A41A99" w:rsidP="00A41A99">
      <w:pPr>
        <w:pStyle w:val="NormalWeb"/>
      </w:pPr>
      <w:proofErr w:type="gramStart"/>
      <w:r w:rsidRPr="00511120">
        <w:t>which</w:t>
      </w:r>
      <w:proofErr w:type="gramEnd"/>
      <w:r w:rsidRPr="00511120">
        <w:t xml:space="preserve"> ensures that a system lacking organizational structure does not generate regulatory reinforcement spontaneously.</w:t>
      </w:r>
    </w:p>
    <w:p w:rsidR="00A41A99" w:rsidRPr="00511120" w:rsidRDefault="00B4400E" w:rsidP="00A41A99">
      <w:pPr>
        <w:pStyle w:val="NormalWeb"/>
      </w:pPr>
      <w:r>
        <w:lastRenderedPageBreak/>
        <w:t>Substituting Eq. (S</w:t>
      </w:r>
      <w:r w:rsidR="00425AF7">
        <w:t>1</w:t>
      </w:r>
      <w:r w:rsidR="002D1A19">
        <w:t>3</w:t>
      </w:r>
      <w:r>
        <w:t>) into Eq. (S</w:t>
      </w:r>
      <w:r w:rsidR="00425AF7">
        <w:t>1</w:t>
      </w:r>
      <w:r w:rsidR="002D1A19">
        <w:t>1</w:t>
      </w:r>
      <w:r w:rsidR="00A41A99" w:rsidRPr="00511120">
        <w:t>) yields</w:t>
      </w:r>
    </w:p>
    <w:p w:rsidR="00A41A99" w:rsidRPr="00511120" w:rsidRDefault="00A41A99" w:rsidP="00511120">
      <w:pPr>
        <w:ind w:left="1440" w:firstLine="720"/>
        <w:rPr>
          <w:rFonts w:ascii="Times New Roman" w:hAnsi="Times New Roman" w:cs="Times New Roman"/>
          <w:sz w:val="24"/>
          <w:szCs w:val="24"/>
        </w:rPr>
      </w:pPr>
      <w:proofErr w:type="spellStart"/>
      <w:proofErr w:type="gramStart"/>
      <w:r w:rsidRPr="002E3C82">
        <w:rPr>
          <w:rStyle w:val="katex-mathml"/>
          <w:rFonts w:ascii="Times New Roman" w:hAnsi="Times New Roman" w:cs="Times New Roman"/>
          <w:i/>
          <w:sz w:val="24"/>
          <w:szCs w:val="24"/>
        </w:rPr>
        <w:t>dL</w:t>
      </w:r>
      <w:proofErr w:type="spellEnd"/>
      <w:r w:rsidR="00511120" w:rsidRPr="002E3C82">
        <w:rPr>
          <w:rStyle w:val="katex-mathml"/>
          <w:rFonts w:ascii="Times New Roman" w:hAnsi="Times New Roman" w:cs="Times New Roman"/>
          <w:i/>
          <w:sz w:val="24"/>
          <w:szCs w:val="24"/>
        </w:rPr>
        <w:t>/</w:t>
      </w:r>
      <w:proofErr w:type="spellStart"/>
      <w:r w:rsidRPr="002E3C82">
        <w:rPr>
          <w:rStyle w:val="katex-mathml"/>
          <w:rFonts w:ascii="Times New Roman" w:hAnsi="Times New Roman" w:cs="Times New Roman"/>
          <w:i/>
          <w:sz w:val="24"/>
          <w:szCs w:val="24"/>
        </w:rPr>
        <w:t>dt</w:t>
      </w:r>
      <w:proofErr w:type="spellEnd"/>
      <w:proofErr w:type="gramEnd"/>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w:t>
      </w:r>
      <w:r w:rsidR="00511120">
        <w:rPr>
          <w:rStyle w:val="katex-mathml"/>
          <w:rFonts w:ascii="Times New Roman" w:hAnsi="Times New Roman" w:cs="Times New Roman"/>
          <w:sz w:val="24"/>
          <w:szCs w:val="24"/>
        </w:rPr>
        <w:t xml:space="preserve"> </w:t>
      </w:r>
      <w:r w:rsidRPr="00511120">
        <w:rPr>
          <w:rStyle w:val="katex-mathml"/>
          <w:rFonts w:ascii="Times New Roman" w:hAnsi="Times New Roman" w:cs="Times New Roman"/>
          <w:sz w:val="24"/>
          <w:szCs w:val="24"/>
        </w:rPr>
        <w:t>Φ(</w:t>
      </w:r>
      <w:r w:rsidR="00511120" w:rsidRPr="002E3C82">
        <w:rPr>
          <w:rStyle w:val="katex-mathml"/>
          <w:rFonts w:ascii="Times New Roman" w:hAnsi="Times New Roman" w:cs="Times New Roman"/>
          <w:i/>
          <w:sz w:val="24"/>
          <w:szCs w:val="24"/>
        </w:rPr>
        <w:t>c</w:t>
      </w:r>
      <w:r w:rsidR="00511120" w:rsidRPr="00511120">
        <w:rPr>
          <w:rStyle w:val="katex-mathml"/>
          <w:rFonts w:ascii="Times New Roman" w:hAnsi="Times New Roman" w:cs="Times New Roman"/>
          <w:sz w:val="24"/>
          <w:szCs w:val="24"/>
          <w:vertAlign w:val="subscript"/>
        </w:rPr>
        <w:t>0</w:t>
      </w:r>
      <w:r w:rsidR="00511120" w:rsidRPr="00511120">
        <w:rPr>
          <w:rStyle w:val="katex-mathml"/>
          <w:rFonts w:ascii="Times New Roman" w:hAnsi="Times New Roman" w:cs="Times New Roman"/>
          <w:sz w:val="24"/>
          <w:szCs w:val="24"/>
        </w:rPr>
        <w:t>+</w:t>
      </w:r>
      <w:r w:rsidR="00511120" w:rsidRPr="002E3C82">
        <w:rPr>
          <w:rStyle w:val="katex-mathml"/>
          <w:rFonts w:ascii="Times New Roman" w:hAnsi="Times New Roman" w:cs="Times New Roman"/>
          <w:i/>
          <w:sz w:val="24"/>
          <w:szCs w:val="24"/>
        </w:rPr>
        <w:t>c</w:t>
      </w:r>
      <w:r w:rsidR="00511120" w:rsidRPr="00511120">
        <w:rPr>
          <w:rStyle w:val="katex-mathml"/>
          <w:rFonts w:ascii="Times New Roman" w:hAnsi="Times New Roman" w:cs="Times New Roman"/>
          <w:sz w:val="24"/>
          <w:szCs w:val="24"/>
          <w:vertAlign w:val="subscript"/>
        </w:rPr>
        <w:t>1</w:t>
      </w:r>
      <w:r w:rsidR="00511120" w:rsidRPr="002E3C82">
        <w:rPr>
          <w:rStyle w:val="katex-mathml"/>
          <w:rFonts w:ascii="Times New Roman" w:hAnsi="Times New Roman" w:cs="Times New Roman"/>
          <w:i/>
          <w:sz w:val="24"/>
          <w:szCs w:val="24"/>
        </w:rPr>
        <w:t>L</w:t>
      </w:r>
      <w:r w:rsidR="00511120" w:rsidRPr="00511120">
        <w:rPr>
          <w:rStyle w:val="katex-mathml"/>
          <w:rFonts w:ascii="Times New Roman" w:hAnsi="Times New Roman" w:cs="Times New Roman"/>
          <w:sz w:val="24"/>
          <w:szCs w:val="24"/>
        </w:rPr>
        <w:t>+</w:t>
      </w:r>
      <w:r w:rsidR="00511120" w:rsidRPr="002E3C82">
        <w:rPr>
          <w:rStyle w:val="katex-mathml"/>
          <w:rFonts w:ascii="Times New Roman" w:hAnsi="Times New Roman" w:cs="Times New Roman"/>
          <w:i/>
          <w:sz w:val="24"/>
          <w:szCs w:val="24"/>
        </w:rPr>
        <w:t>c</w:t>
      </w:r>
      <w:r w:rsidR="00511120" w:rsidRPr="00511120">
        <w:rPr>
          <w:rStyle w:val="katex-mathml"/>
          <w:rFonts w:ascii="Times New Roman" w:hAnsi="Times New Roman" w:cs="Times New Roman"/>
          <w:sz w:val="24"/>
          <w:szCs w:val="24"/>
          <w:vertAlign w:val="subscript"/>
        </w:rPr>
        <w:t>2</w:t>
      </w:r>
      <w:r w:rsidR="00511120" w:rsidRPr="002E3C82">
        <w:rPr>
          <w:rStyle w:val="katex-mathml"/>
          <w:rFonts w:ascii="Times New Roman" w:hAnsi="Times New Roman" w:cs="Times New Roman"/>
          <w:i/>
          <w:sz w:val="24"/>
          <w:szCs w:val="24"/>
        </w:rPr>
        <w:t>L</w:t>
      </w:r>
      <w:r w:rsidR="00511120" w:rsidRPr="00511120">
        <w:rPr>
          <w:rStyle w:val="katex-mathml"/>
          <w:rFonts w:ascii="Times New Roman" w:hAnsi="Times New Roman" w:cs="Times New Roman"/>
          <w:sz w:val="24"/>
          <w:szCs w:val="24"/>
          <w:vertAlign w:val="superscript"/>
        </w:rPr>
        <w:t>2</w:t>
      </w:r>
      <w:r w:rsidR="00511120" w:rsidRPr="00511120">
        <w:rPr>
          <w:rStyle w:val="katex-mathml"/>
          <w:rFonts w:ascii="Times New Roman" w:hAnsi="Times New Roman" w:cs="Times New Roman"/>
          <w:sz w:val="24"/>
          <w:szCs w:val="24"/>
        </w:rPr>
        <w:t>+</w:t>
      </w:r>
      <w:r w:rsidR="00511120" w:rsidRPr="002E3C82">
        <w:rPr>
          <w:rStyle w:val="katex-mathml"/>
          <w:rFonts w:ascii="Times New Roman" w:hAnsi="Times New Roman" w:cs="Times New Roman"/>
          <w:i/>
          <w:sz w:val="24"/>
          <w:szCs w:val="24"/>
        </w:rPr>
        <w:t>c</w:t>
      </w:r>
      <w:r w:rsidR="00511120" w:rsidRPr="00511120">
        <w:rPr>
          <w:rStyle w:val="katex-mathml"/>
          <w:rFonts w:ascii="Times New Roman" w:hAnsi="Times New Roman" w:cs="Times New Roman"/>
          <w:sz w:val="24"/>
          <w:szCs w:val="24"/>
          <w:vertAlign w:val="subscript"/>
        </w:rPr>
        <w:t>3</w:t>
      </w:r>
      <w:r w:rsidR="00511120" w:rsidRPr="002E3C82">
        <w:rPr>
          <w:rStyle w:val="katex-mathml"/>
          <w:rFonts w:ascii="Times New Roman" w:hAnsi="Times New Roman" w:cs="Times New Roman"/>
          <w:i/>
          <w:sz w:val="24"/>
          <w:szCs w:val="24"/>
        </w:rPr>
        <w:t>L</w:t>
      </w:r>
      <w:r w:rsidR="00511120" w:rsidRPr="00511120">
        <w:rPr>
          <w:rStyle w:val="katex-mathml"/>
          <w:rFonts w:ascii="Times New Roman" w:hAnsi="Times New Roman" w:cs="Times New Roman"/>
          <w:sz w:val="24"/>
          <w:szCs w:val="24"/>
          <w:vertAlign w:val="superscript"/>
        </w:rPr>
        <w:t>3</w:t>
      </w:r>
      <w:r w:rsidR="00511120" w:rsidRPr="00511120">
        <w:rPr>
          <w:rStyle w:val="katex-mathml"/>
          <w:rFonts w:ascii="Times New Roman" w:hAnsi="Times New Roman" w:cs="Times New Roman"/>
          <w:sz w:val="24"/>
          <w:szCs w:val="24"/>
        </w:rPr>
        <w:t>+</w:t>
      </w:r>
      <w:r w:rsidR="00511120" w:rsidRPr="002E3C82">
        <w:rPr>
          <w:rStyle w:val="katex-mathml"/>
          <w:rFonts w:ascii="Times New Roman" w:hAnsi="Times New Roman" w:cs="Times New Roman"/>
          <w:i/>
          <w:sz w:val="24"/>
          <w:szCs w:val="24"/>
        </w:rPr>
        <w:t>c</w:t>
      </w:r>
      <w:r w:rsidR="00511120" w:rsidRPr="00511120">
        <w:rPr>
          <w:rStyle w:val="katex-mathml"/>
          <w:rFonts w:ascii="Times New Roman" w:hAnsi="Times New Roman" w:cs="Times New Roman"/>
          <w:sz w:val="24"/>
          <w:szCs w:val="24"/>
          <w:vertAlign w:val="subscript"/>
        </w:rPr>
        <w:t>4</w:t>
      </w:r>
      <w:r w:rsidR="00511120" w:rsidRPr="002E3C82">
        <w:rPr>
          <w:rStyle w:val="katex-mathml"/>
          <w:rFonts w:ascii="Times New Roman" w:hAnsi="Times New Roman" w:cs="Times New Roman"/>
          <w:i/>
          <w:sz w:val="24"/>
          <w:szCs w:val="24"/>
        </w:rPr>
        <w:t>L</w:t>
      </w:r>
      <w:r w:rsidR="00511120" w:rsidRPr="00511120">
        <w:rPr>
          <w:rStyle w:val="katex-mathml"/>
          <w:rFonts w:ascii="Times New Roman" w:hAnsi="Times New Roman" w:cs="Times New Roman"/>
          <w:sz w:val="24"/>
          <w:szCs w:val="24"/>
          <w:vertAlign w:val="superscript"/>
        </w:rPr>
        <w:t>4</w:t>
      </w:r>
      <w:r w:rsidR="00511120" w:rsidRPr="00511120">
        <w:rPr>
          <w:rStyle w:val="katex-mathml"/>
          <w:rFonts w:ascii="Times New Roman" w:hAnsi="Times New Roman" w:cs="Times New Roman"/>
          <w:sz w:val="24"/>
          <w:szCs w:val="24"/>
        </w:rPr>
        <w:t>+</w:t>
      </w:r>
      <w:r w:rsidR="00511120" w:rsidRPr="002E3C82">
        <w:rPr>
          <w:rStyle w:val="katex-mathml"/>
          <w:rFonts w:ascii="Times New Roman" w:hAnsi="Times New Roman" w:cs="Times New Roman"/>
          <w:i/>
          <w:sz w:val="24"/>
          <w:szCs w:val="24"/>
        </w:rPr>
        <w:t>c</w:t>
      </w:r>
      <w:r w:rsidR="00511120" w:rsidRPr="00511120">
        <w:rPr>
          <w:rStyle w:val="katex-mathml"/>
          <w:rFonts w:ascii="Times New Roman" w:hAnsi="Times New Roman" w:cs="Times New Roman"/>
          <w:sz w:val="24"/>
          <w:szCs w:val="24"/>
          <w:vertAlign w:val="subscript"/>
        </w:rPr>
        <w:t>5</w:t>
      </w:r>
      <w:r w:rsidR="00511120" w:rsidRPr="002E3C82">
        <w:rPr>
          <w:rStyle w:val="katex-mathml"/>
          <w:rFonts w:ascii="Times New Roman" w:hAnsi="Times New Roman" w:cs="Times New Roman"/>
          <w:i/>
          <w:sz w:val="24"/>
          <w:szCs w:val="24"/>
        </w:rPr>
        <w:t>L</w:t>
      </w:r>
      <w:r w:rsidR="00511120" w:rsidRPr="00511120">
        <w:rPr>
          <w:rStyle w:val="katex-mathml"/>
          <w:rFonts w:ascii="Times New Roman" w:hAnsi="Times New Roman" w:cs="Times New Roman"/>
          <w:sz w:val="24"/>
          <w:szCs w:val="24"/>
          <w:vertAlign w:val="superscript"/>
        </w:rPr>
        <w:t>5</w:t>
      </w:r>
      <w:r w:rsidR="00511120" w:rsidRPr="00511120">
        <w:rPr>
          <w:rStyle w:val="katex-mathml"/>
          <w:rFonts w:ascii="Times New Roman" w:hAnsi="Times New Roman" w:cs="Times New Roman"/>
          <w:sz w:val="24"/>
          <w:szCs w:val="24"/>
        </w:rPr>
        <w:t>+</w:t>
      </w:r>
      <w:r w:rsidR="00511120" w:rsidRPr="00511120">
        <w:rPr>
          <w:rStyle w:val="katex-mathml"/>
          <w:rFonts w:ascii="Times New Roman" w:hAnsi="Cambria Math" w:cs="Times New Roman"/>
          <w:sz w:val="24"/>
          <w:szCs w:val="24"/>
        </w:rPr>
        <w:t>⋯</w:t>
      </w:r>
      <w:r w:rsidR="00511120" w:rsidRPr="00511120">
        <w:rPr>
          <w:rStyle w:val="katex-mathml"/>
          <w:rFonts w:ascii="Times New Roman" w:hAnsi="Times New Roman" w:cs="Times New Roman"/>
          <w:sz w:val="24"/>
          <w:szCs w:val="24"/>
        </w:rPr>
        <w:t> </w:t>
      </w:r>
      <w:r w:rsidRPr="00511120">
        <w:rPr>
          <w:rStyle w:val="katex-mathml"/>
          <w:rFonts w:ascii="Times New Roman" w:hAnsi="Times New Roman" w:cs="Times New Roman"/>
          <w:sz w:val="24"/>
          <w:szCs w:val="24"/>
        </w:rPr>
        <w:t> </w:t>
      </w:r>
      <w:r w:rsidR="00511120">
        <w:rPr>
          <w:rStyle w:val="katex-mathml"/>
          <w:rFonts w:ascii="Times New Roman" w:hAnsi="Times New Roman" w:cs="Times New Roman"/>
          <w:sz w:val="24"/>
          <w:szCs w:val="24"/>
        </w:rPr>
        <w:t xml:space="preserve">) − </w:t>
      </w:r>
      <w:proofErr w:type="spellStart"/>
      <w:r w:rsidR="00511120" w:rsidRPr="002E3C82">
        <w:rPr>
          <w:rStyle w:val="katex-mathml"/>
          <w:rFonts w:ascii="Times New Roman" w:hAnsi="Times New Roman" w:cs="Times New Roman"/>
          <w:i/>
          <w:sz w:val="24"/>
          <w:szCs w:val="24"/>
        </w:rPr>
        <w:t>dL</w:t>
      </w:r>
      <w:proofErr w:type="spellEnd"/>
      <w:r w:rsidR="00511120">
        <w:rPr>
          <w:rStyle w:val="katex-mathml"/>
          <w:rFonts w:ascii="Times New Roman" w:hAnsi="Times New Roman" w:cs="Times New Roman"/>
          <w:sz w:val="24"/>
          <w:szCs w:val="24"/>
        </w:rPr>
        <w:tab/>
      </w:r>
      <w:r w:rsidR="00511120">
        <w:rPr>
          <w:rStyle w:val="katex-mathml"/>
          <w:rFonts w:ascii="Times New Roman" w:hAnsi="Times New Roman" w:cs="Times New Roman"/>
          <w:sz w:val="24"/>
          <w:szCs w:val="24"/>
        </w:rPr>
        <w:tab/>
      </w:r>
      <w:r w:rsidR="00645243">
        <w:rPr>
          <w:rStyle w:val="katex-mathml"/>
          <w:rFonts w:ascii="Times New Roman" w:hAnsi="Times New Roman" w:cs="Times New Roman"/>
          <w:sz w:val="24"/>
          <w:szCs w:val="24"/>
        </w:rPr>
        <w:tab/>
      </w:r>
      <w:r w:rsidR="00B4400E">
        <w:rPr>
          <w:rStyle w:val="katex-mathml"/>
          <w:rFonts w:ascii="Times New Roman" w:hAnsi="Times New Roman" w:cs="Times New Roman"/>
          <w:sz w:val="24"/>
          <w:szCs w:val="24"/>
        </w:rPr>
        <w:t>(S</w:t>
      </w:r>
      <w:r w:rsidR="00425AF7">
        <w:rPr>
          <w:rStyle w:val="katex-mathml"/>
          <w:rFonts w:ascii="Times New Roman" w:hAnsi="Times New Roman" w:cs="Times New Roman"/>
          <w:sz w:val="24"/>
          <w:szCs w:val="24"/>
        </w:rPr>
        <w:t>1</w:t>
      </w:r>
      <w:r w:rsidR="002D1A19">
        <w:rPr>
          <w:rStyle w:val="katex-mathml"/>
          <w:rFonts w:ascii="Times New Roman" w:hAnsi="Times New Roman" w:cs="Times New Roman"/>
          <w:sz w:val="24"/>
          <w:szCs w:val="24"/>
        </w:rPr>
        <w:t>6</w:t>
      </w:r>
      <w:r w:rsidRPr="00511120">
        <w:rPr>
          <w:rStyle w:val="katex-mathml"/>
          <w:rFonts w:ascii="Times New Roman" w:hAnsi="Times New Roman" w:cs="Times New Roman"/>
          <w:sz w:val="24"/>
          <w:szCs w:val="24"/>
        </w:rPr>
        <w:t>)</w:t>
      </w:r>
      <w:r w:rsidRPr="00511120">
        <w:rPr>
          <w:rFonts w:ascii="Times New Roman" w:hAnsi="Times New Roman" w:cs="Times New Roman"/>
          <w:sz w:val="24"/>
          <w:szCs w:val="24"/>
        </w:rPr>
        <w:t xml:space="preserve"> </w:t>
      </w:r>
    </w:p>
    <w:p w:rsidR="00A41A99" w:rsidRDefault="00B4400E" w:rsidP="00A41A99">
      <w:pPr>
        <w:pStyle w:val="NormalWeb"/>
      </w:pPr>
      <w:r>
        <w:t>Equation (S</w:t>
      </w:r>
      <w:r w:rsidR="00425AF7">
        <w:t>1</w:t>
      </w:r>
      <w:r w:rsidR="002D1A19">
        <w:t>6</w:t>
      </w:r>
      <w:r w:rsidR="00A41A99" w:rsidRPr="00511120">
        <w:t xml:space="preserve">) represents the most general local form of regulatory reinforcement consistent with the </w:t>
      </w:r>
      <w:proofErr w:type="spellStart"/>
      <w:r w:rsidR="00A41A99" w:rsidRPr="00511120">
        <w:t>bioevo</w:t>
      </w:r>
      <w:proofErr w:type="spellEnd"/>
      <w:r w:rsidR="00A41A99" w:rsidRPr="00511120">
        <w:t xml:space="preserve">-cybernetic framework. The key question is therefore not whether nonlinear terms exist, but which subset of terms is required to reproduce the organizational phenomena investigated in this study, including threshold formation, </w:t>
      </w:r>
      <w:proofErr w:type="spellStart"/>
      <w:r w:rsidR="00A41A99" w:rsidRPr="00511120">
        <w:t>multistability</w:t>
      </w:r>
      <w:proofErr w:type="spellEnd"/>
      <w:r w:rsidR="00A41A99" w:rsidRPr="00511120">
        <w:t>, hysteresis, attractor</w:t>
      </w:r>
      <w:r w:rsidR="002E3C82">
        <w:t>-landscape</w:t>
      </w:r>
      <w:r w:rsidR="00A41A99" w:rsidRPr="00511120">
        <w:t xml:space="preserve"> restructuring, and critical transitions.</w:t>
      </w:r>
    </w:p>
    <w:p w:rsidR="005D3FE7" w:rsidRPr="00511120" w:rsidRDefault="005D3FE7" w:rsidP="00A41A99">
      <w:pPr>
        <w:pStyle w:val="NormalWeb"/>
      </w:pPr>
      <w:r>
        <w:t xml:space="preserve">Because </w:t>
      </w:r>
      <w:r w:rsidRPr="005D3FE7">
        <w:rPr>
          <w:rStyle w:val="mord"/>
          <w:i/>
        </w:rPr>
        <w:t>L</w:t>
      </w:r>
      <w:r>
        <w:t xml:space="preserve"> represents deviations from an organizational baseline, the normal-form approximation is chosen to preserve the symmetry </w:t>
      </w:r>
      <w:r w:rsidRPr="005D3FE7">
        <w:rPr>
          <w:rStyle w:val="mord"/>
          <w:i/>
        </w:rPr>
        <w:t>L</w:t>
      </w:r>
      <w:r>
        <w:rPr>
          <w:rStyle w:val="mrel"/>
        </w:rPr>
        <w:t xml:space="preserve">→ </w:t>
      </w:r>
      <w:r>
        <w:rPr>
          <w:rStyle w:val="mord"/>
        </w:rPr>
        <w:t>−</w:t>
      </w:r>
      <w:r w:rsidRPr="005D3FE7">
        <w:rPr>
          <w:rStyle w:val="mord"/>
          <w:i/>
        </w:rPr>
        <w:t>L</w:t>
      </w:r>
      <w:r>
        <w:t xml:space="preserve"> near the bifurcation point. Under this approximation, even-order terms are neglected and the lowest-order nonlinear contributions are cubic and </w:t>
      </w:r>
      <w:proofErr w:type="spellStart"/>
      <w:r>
        <w:t>quintic</w:t>
      </w:r>
      <w:proofErr w:type="spellEnd"/>
      <w:r>
        <w:t xml:space="preserve">. This yields the minimal polynomial capable of generating </w:t>
      </w:r>
      <w:proofErr w:type="spellStart"/>
      <w:r>
        <w:t>bistability</w:t>
      </w:r>
      <w:proofErr w:type="spellEnd"/>
      <w:r>
        <w:t xml:space="preserve"> while maintaining bounded trajectories. The resulting reduced form is intended as a phenomenological normal-form representation of regulatory reinforcement rather than a detailed mechanistic description of specific biological processes.</w:t>
      </w:r>
    </w:p>
    <w:p w:rsidR="0042597B" w:rsidRPr="0042597B" w:rsidRDefault="0042597B" w:rsidP="0042597B">
      <w:pPr>
        <w:spacing w:before="100" w:beforeAutospacing="1" w:after="100" w:afterAutospacing="1" w:line="240" w:lineRule="auto"/>
        <w:outlineLvl w:val="1"/>
        <w:rPr>
          <w:rFonts w:ascii="Times New Roman" w:eastAsia="Times New Roman" w:hAnsi="Times New Roman" w:cs="Times New Roman"/>
          <w:b/>
          <w:bCs/>
          <w:sz w:val="24"/>
          <w:szCs w:val="24"/>
        </w:rPr>
      </w:pPr>
      <w:r w:rsidRPr="0042597B">
        <w:rPr>
          <w:rFonts w:ascii="Times New Roman" w:eastAsia="Times New Roman" w:hAnsi="Times New Roman" w:cs="Times New Roman"/>
          <w:b/>
          <w:bCs/>
          <w:sz w:val="24"/>
          <w:szCs w:val="24"/>
        </w:rPr>
        <w:t>Linear Reinforcement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Retaining only the first-order term yields</w:t>
      </w:r>
    </w:p>
    <w:p w:rsidR="0042597B" w:rsidRPr="0042597B" w:rsidRDefault="0042597B" w:rsidP="00645243">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B4400E">
        <w:rPr>
          <w:rFonts w:ascii="Times New Roman" w:eastAsia="Times New Roman" w:hAnsi="Times New Roman" w:cs="Times New Roman"/>
          <w:i/>
          <w:sz w:val="24"/>
          <w:szCs w:val="24"/>
        </w:rPr>
        <w:t>H</w:t>
      </w:r>
      <w:r w:rsidRPr="00B4400E">
        <w:rPr>
          <w:rFonts w:ascii="Times New Roman" w:eastAsia="Times New Roman" w:hAnsi="Times New Roman" w:cs="Times New Roman"/>
          <w:sz w:val="24"/>
          <w:szCs w:val="24"/>
        </w:rPr>
        <w:t>(</w:t>
      </w:r>
      <w:proofErr w:type="gramEnd"/>
      <w:r w:rsidRPr="00B4400E">
        <w:rPr>
          <w:rFonts w:ascii="Times New Roman" w:eastAsia="Times New Roman" w:hAnsi="Times New Roman" w:cs="Times New Roman"/>
          <w:i/>
          <w:sz w:val="24"/>
          <w:szCs w:val="24"/>
        </w:rPr>
        <w:t>L</w:t>
      </w:r>
      <w:r w:rsidRPr="00B4400E">
        <w:rPr>
          <w:rFonts w:ascii="Times New Roman" w:eastAsia="Times New Roman" w:hAnsi="Times New Roman" w:cs="Times New Roman"/>
          <w:sz w:val="24"/>
          <w:szCs w:val="24"/>
        </w:rPr>
        <w:t>)</w:t>
      </w:r>
      <w:r w:rsidRPr="00B4400E">
        <w:rPr>
          <w:rFonts w:ascii="Times New Roman" w:eastAsia="Times New Roman" w:hAnsi="Times New Roman" w:cs="Times New Roman"/>
          <w:i/>
          <w:sz w:val="24"/>
          <w:szCs w:val="24"/>
        </w:rPr>
        <w:t xml:space="preserve"> ≈ </w:t>
      </w:r>
      <w:proofErr w:type="spellStart"/>
      <w:r w:rsidRPr="00B4400E">
        <w:rPr>
          <w:rFonts w:ascii="Times New Roman" w:eastAsia="Times New Roman" w:hAnsi="Times New Roman" w:cs="Times New Roman"/>
          <w:i/>
          <w:sz w:val="24"/>
          <w:szCs w:val="24"/>
        </w:rPr>
        <w:t>c₁L</w:t>
      </w:r>
      <w:proofErr w:type="spellEnd"/>
      <w:r w:rsidRPr="0042597B">
        <w:rPr>
          <w:rFonts w:ascii="Times New Roman" w:eastAsia="Times New Roman" w:hAnsi="Times New Roman" w:cs="Times New Roman"/>
          <w:sz w:val="24"/>
          <w:szCs w:val="24"/>
        </w:rPr>
        <w:t>.</w:t>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B4400E">
        <w:rPr>
          <w:rFonts w:ascii="Times New Roman" w:eastAsia="Times New Roman" w:hAnsi="Times New Roman" w:cs="Times New Roman"/>
          <w:sz w:val="24"/>
          <w:szCs w:val="24"/>
        </w:rPr>
        <w:t xml:space="preserve"> (S</w:t>
      </w:r>
      <w:r w:rsidR="00425AF7">
        <w:rPr>
          <w:rFonts w:ascii="Times New Roman" w:eastAsia="Times New Roman" w:hAnsi="Times New Roman" w:cs="Times New Roman"/>
          <w:sz w:val="24"/>
          <w:szCs w:val="24"/>
        </w:rPr>
        <w:t>1</w:t>
      </w:r>
      <w:r w:rsidR="002D1A19">
        <w:rPr>
          <w:rFonts w:ascii="Times New Roman" w:eastAsia="Times New Roman" w:hAnsi="Times New Roman" w:cs="Times New Roman"/>
          <w:sz w:val="24"/>
          <w:szCs w:val="24"/>
        </w:rPr>
        <w:t>7</w:t>
      </w:r>
      <w:r w:rsidRPr="0042597B">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The governing equation becomes</w:t>
      </w:r>
    </w:p>
    <w:p w:rsidR="0042597B" w:rsidRPr="0042597B" w:rsidRDefault="00645243" w:rsidP="00645243">
      <w:pPr>
        <w:spacing w:before="100" w:beforeAutospacing="1" w:after="100" w:afterAutospacing="1" w:line="240" w:lineRule="auto"/>
        <w:ind w:left="2160" w:firstLine="720"/>
        <w:rPr>
          <w:rFonts w:ascii="Times New Roman" w:eastAsia="Times New Roman" w:hAnsi="Times New Roman" w:cs="Times New Roman"/>
          <w:sz w:val="24"/>
          <w:szCs w:val="24"/>
        </w:rPr>
      </w:pPr>
      <w:r w:rsidRPr="00B4400E">
        <w:rPr>
          <w:rFonts w:ascii="Times New Roman" w:eastAsia="Times New Roman" w:hAnsi="Times New Roman" w:cs="Times New Roman"/>
          <w:i/>
          <w:sz w:val="24"/>
          <w:szCs w:val="24"/>
        </w:rPr>
        <w:t xml:space="preserve">   </w:t>
      </w:r>
      <w:proofErr w:type="spellStart"/>
      <w:proofErr w:type="gramStart"/>
      <w:r w:rsidR="0042597B" w:rsidRPr="00B4400E">
        <w:rPr>
          <w:rFonts w:ascii="Times New Roman" w:eastAsia="Times New Roman" w:hAnsi="Times New Roman" w:cs="Times New Roman"/>
          <w:i/>
          <w:sz w:val="24"/>
          <w:szCs w:val="24"/>
        </w:rPr>
        <w:t>dL</w:t>
      </w:r>
      <w:proofErr w:type="spellEnd"/>
      <w:r w:rsidR="0042597B" w:rsidRPr="00B4400E">
        <w:rPr>
          <w:rFonts w:ascii="Times New Roman" w:eastAsia="Times New Roman" w:hAnsi="Times New Roman" w:cs="Times New Roman"/>
          <w:i/>
          <w:sz w:val="24"/>
          <w:szCs w:val="24"/>
        </w:rPr>
        <w:t>/</w:t>
      </w:r>
      <w:proofErr w:type="spellStart"/>
      <w:r w:rsidR="0042597B" w:rsidRPr="00B4400E">
        <w:rPr>
          <w:rFonts w:ascii="Times New Roman" w:eastAsia="Times New Roman" w:hAnsi="Times New Roman" w:cs="Times New Roman"/>
          <w:i/>
          <w:sz w:val="24"/>
          <w:szCs w:val="24"/>
        </w:rPr>
        <w:t>dt</w:t>
      </w:r>
      <w:proofErr w:type="spellEnd"/>
      <w:proofErr w:type="gramEnd"/>
      <w:r w:rsidR="0042597B" w:rsidRPr="00B4400E">
        <w:rPr>
          <w:rFonts w:ascii="Times New Roman" w:eastAsia="Times New Roman" w:hAnsi="Times New Roman" w:cs="Times New Roman"/>
          <w:i/>
          <w:sz w:val="24"/>
          <w:szCs w:val="24"/>
        </w:rPr>
        <w:t xml:space="preserve"> </w:t>
      </w:r>
      <w:r w:rsidR="0042597B" w:rsidRPr="00B4400E">
        <w:rPr>
          <w:rFonts w:ascii="Times New Roman" w:eastAsia="Times New Roman" w:hAnsi="Times New Roman" w:cs="Times New Roman"/>
          <w:sz w:val="24"/>
          <w:szCs w:val="24"/>
        </w:rPr>
        <w:t>= (</w:t>
      </w:r>
      <w:proofErr w:type="spellStart"/>
      <w:r w:rsidR="0042597B" w:rsidRPr="00B4400E">
        <w:rPr>
          <w:rFonts w:ascii="Times New Roman" w:eastAsia="Times New Roman" w:hAnsi="Times New Roman" w:cs="Times New Roman"/>
          <w:sz w:val="24"/>
          <w:szCs w:val="24"/>
        </w:rPr>
        <w:t>Φ</w:t>
      </w:r>
      <w:r w:rsidR="0042597B" w:rsidRPr="00B4400E">
        <w:rPr>
          <w:rFonts w:ascii="Times New Roman" w:eastAsia="Times New Roman" w:hAnsi="Times New Roman" w:cs="Times New Roman"/>
          <w:i/>
          <w:sz w:val="24"/>
          <w:szCs w:val="24"/>
        </w:rPr>
        <w:t>c</w:t>
      </w:r>
      <w:proofErr w:type="spellEnd"/>
      <w:r w:rsidR="0042597B" w:rsidRPr="00B4400E">
        <w:rPr>
          <w:rFonts w:ascii="Times New Roman" w:eastAsia="Times New Roman" w:hAnsi="Times New Roman" w:cs="Times New Roman"/>
          <w:i/>
          <w:sz w:val="24"/>
          <w:szCs w:val="24"/>
        </w:rPr>
        <w:t>₁ − d)L.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4400E">
        <w:rPr>
          <w:rFonts w:ascii="Times New Roman" w:eastAsia="Times New Roman" w:hAnsi="Times New Roman" w:cs="Times New Roman"/>
          <w:sz w:val="24"/>
          <w:szCs w:val="24"/>
        </w:rPr>
        <w:t xml:space="preserve"> (S</w:t>
      </w:r>
      <w:r w:rsidR="00425AF7">
        <w:rPr>
          <w:rFonts w:ascii="Times New Roman" w:eastAsia="Times New Roman" w:hAnsi="Times New Roman" w:cs="Times New Roman"/>
          <w:sz w:val="24"/>
          <w:szCs w:val="24"/>
        </w:rPr>
        <w:t>1</w:t>
      </w:r>
      <w:r w:rsidR="002D1A19">
        <w:rPr>
          <w:rFonts w:ascii="Times New Roman" w:eastAsia="Times New Roman" w:hAnsi="Times New Roman" w:cs="Times New Roman"/>
          <w:sz w:val="24"/>
          <w:szCs w:val="24"/>
        </w:rPr>
        <w:t>8</w:t>
      </w:r>
      <w:r w:rsidR="0042597B" w:rsidRPr="0042597B">
        <w:rPr>
          <w:rFonts w:ascii="Times New Roman" w:eastAsia="Times New Roman" w:hAnsi="Times New Roman" w:cs="Times New Roman"/>
          <w:sz w:val="24"/>
          <w:szCs w:val="24"/>
        </w:rPr>
        <w:t>)</w:t>
      </w:r>
    </w:p>
    <w:p w:rsidR="0042597B" w:rsidRPr="00645243"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 xml:space="preserve">This system possesses only a single equilibrium and cannot generate </w:t>
      </w:r>
      <w:proofErr w:type="spellStart"/>
      <w:r w:rsidRPr="0042597B">
        <w:rPr>
          <w:rFonts w:ascii="Times New Roman" w:eastAsia="Times New Roman" w:hAnsi="Times New Roman" w:cs="Times New Roman"/>
          <w:sz w:val="24"/>
          <w:szCs w:val="24"/>
        </w:rPr>
        <w:t>bistability</w:t>
      </w:r>
      <w:proofErr w:type="spellEnd"/>
      <w:r w:rsidR="00645243">
        <w:rPr>
          <w:rFonts w:ascii="Times New Roman" w:eastAsia="Times New Roman" w:hAnsi="Times New Roman" w:cs="Times New Roman"/>
          <w:sz w:val="24"/>
          <w:szCs w:val="24"/>
        </w:rPr>
        <w:t>,</w:t>
      </w:r>
      <w:r w:rsidRPr="0042597B">
        <w:rPr>
          <w:rFonts w:ascii="Times New Roman" w:eastAsia="Times New Roman" w:hAnsi="Times New Roman" w:cs="Times New Roman"/>
          <w:sz w:val="24"/>
          <w:szCs w:val="24"/>
        </w:rPr>
        <w:t xml:space="preserve"> </w:t>
      </w:r>
      <w:r w:rsidR="00645243">
        <w:rPr>
          <w:rFonts w:ascii="Times New Roman" w:eastAsia="Times New Roman" w:hAnsi="Times New Roman" w:cs="Times New Roman"/>
          <w:sz w:val="24"/>
          <w:szCs w:val="24"/>
        </w:rPr>
        <w:t>hysteresis,</w:t>
      </w:r>
      <w:r w:rsidR="00645243" w:rsidRPr="00645243">
        <w:rPr>
          <w:rFonts w:ascii="Times New Roman" w:eastAsia="Times New Roman" w:hAnsi="Times New Roman" w:cs="Times New Roman"/>
          <w:sz w:val="24"/>
          <w:szCs w:val="24"/>
        </w:rPr>
        <w:t xml:space="preserve"> </w:t>
      </w:r>
      <w:r w:rsidR="00645243" w:rsidRPr="0042597B">
        <w:rPr>
          <w:rFonts w:ascii="Times New Roman" w:eastAsia="Times New Roman" w:hAnsi="Times New Roman" w:cs="Times New Roman"/>
          <w:sz w:val="24"/>
          <w:szCs w:val="24"/>
        </w:rPr>
        <w:t>or</w:t>
      </w:r>
      <w:r w:rsidR="00645243" w:rsidRPr="00645243">
        <w:t xml:space="preserve"> </w:t>
      </w:r>
      <w:r w:rsidR="00645243" w:rsidRPr="00645243">
        <w:rPr>
          <w:rFonts w:ascii="Times New Roman" w:hAnsi="Times New Roman" w:cs="Times New Roman"/>
          <w:sz w:val="24"/>
          <w:szCs w:val="24"/>
        </w:rPr>
        <w:t>alternative attractors.</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Linear reinforcement therefore cannot explain major organizational transitions.</w:t>
      </w:r>
    </w:p>
    <w:p w:rsidR="0042597B" w:rsidRPr="0042597B" w:rsidRDefault="0042597B" w:rsidP="0042597B">
      <w:pPr>
        <w:spacing w:before="100" w:beforeAutospacing="1" w:after="100" w:afterAutospacing="1" w:line="240" w:lineRule="auto"/>
        <w:outlineLvl w:val="1"/>
        <w:rPr>
          <w:rFonts w:ascii="Times New Roman" w:eastAsia="Times New Roman" w:hAnsi="Times New Roman" w:cs="Times New Roman"/>
          <w:b/>
          <w:bCs/>
          <w:sz w:val="24"/>
          <w:szCs w:val="24"/>
        </w:rPr>
      </w:pPr>
      <w:r w:rsidRPr="0042597B">
        <w:rPr>
          <w:rFonts w:ascii="Times New Roman" w:eastAsia="Times New Roman" w:hAnsi="Times New Roman" w:cs="Times New Roman"/>
          <w:b/>
          <w:bCs/>
          <w:sz w:val="24"/>
          <w:szCs w:val="24"/>
        </w:rPr>
        <w:t>Cooperative Amplification</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Biological regulation frequently exhibits cooperative interactions.</w:t>
      </w:r>
      <w:r w:rsidR="00645243">
        <w:rPr>
          <w:rFonts w:ascii="Times New Roman" w:eastAsia="Times New Roman" w:hAnsi="Times New Roman" w:cs="Times New Roman"/>
          <w:sz w:val="24"/>
          <w:szCs w:val="24"/>
        </w:rPr>
        <w:t xml:space="preserve"> </w:t>
      </w:r>
      <w:r w:rsidRPr="0042597B">
        <w:rPr>
          <w:rFonts w:ascii="Times New Roman" w:eastAsia="Times New Roman" w:hAnsi="Times New Roman" w:cs="Times New Roman"/>
          <w:sz w:val="24"/>
          <w:szCs w:val="24"/>
        </w:rPr>
        <w:t>Examples include gene-regulatory activation, developmental signaling, metabolic coordination, and collective behavioral feedback.</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The lowest-order nonlinear term capable of representing such positive cooperation is the cubic term:</w:t>
      </w:r>
    </w:p>
    <w:p w:rsidR="0042597B" w:rsidRPr="0042597B" w:rsidRDefault="0042597B" w:rsidP="00645243">
      <w:pPr>
        <w:spacing w:before="100" w:beforeAutospacing="1" w:after="100" w:afterAutospacing="1" w:line="240" w:lineRule="auto"/>
        <w:ind w:left="2880"/>
        <w:rPr>
          <w:rFonts w:ascii="Times New Roman" w:eastAsia="Times New Roman" w:hAnsi="Times New Roman" w:cs="Times New Roman"/>
          <w:sz w:val="24"/>
          <w:szCs w:val="24"/>
        </w:rPr>
      </w:pPr>
      <w:proofErr w:type="gramStart"/>
      <w:r w:rsidRPr="00B4400E">
        <w:rPr>
          <w:rFonts w:ascii="Times New Roman" w:eastAsia="Times New Roman" w:hAnsi="Times New Roman" w:cs="Times New Roman"/>
          <w:i/>
          <w:sz w:val="24"/>
          <w:szCs w:val="24"/>
        </w:rPr>
        <w:t>H(</w:t>
      </w:r>
      <w:proofErr w:type="gramEnd"/>
      <w:r w:rsidRPr="00B4400E">
        <w:rPr>
          <w:rFonts w:ascii="Times New Roman" w:eastAsia="Times New Roman" w:hAnsi="Times New Roman" w:cs="Times New Roman"/>
          <w:i/>
          <w:sz w:val="24"/>
          <w:szCs w:val="24"/>
        </w:rPr>
        <w:t xml:space="preserve">L) ≈ </w:t>
      </w:r>
      <w:proofErr w:type="spellStart"/>
      <w:r w:rsidRPr="00B4400E">
        <w:rPr>
          <w:rFonts w:ascii="Times New Roman" w:eastAsia="Times New Roman" w:hAnsi="Times New Roman" w:cs="Times New Roman"/>
          <w:i/>
          <w:sz w:val="24"/>
          <w:szCs w:val="24"/>
        </w:rPr>
        <w:t>c₁L</w:t>
      </w:r>
      <w:proofErr w:type="spellEnd"/>
      <w:r w:rsidRPr="00B4400E">
        <w:rPr>
          <w:rFonts w:ascii="Times New Roman" w:eastAsia="Times New Roman" w:hAnsi="Times New Roman" w:cs="Times New Roman"/>
          <w:i/>
          <w:sz w:val="24"/>
          <w:szCs w:val="24"/>
        </w:rPr>
        <w:t xml:space="preserve"> + c₃L</w:t>
      </w:r>
      <w:r w:rsidRPr="0042597B">
        <w:rPr>
          <w:rFonts w:ascii="Times New Roman" w:eastAsia="Times New Roman" w:hAnsi="Times New Roman" w:cs="Times New Roman"/>
          <w:sz w:val="24"/>
          <w:szCs w:val="24"/>
        </w:rPr>
        <w:t>³.</w:t>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B4400E">
        <w:rPr>
          <w:rFonts w:ascii="Times New Roman" w:eastAsia="Times New Roman" w:hAnsi="Times New Roman" w:cs="Times New Roman"/>
          <w:sz w:val="24"/>
          <w:szCs w:val="24"/>
        </w:rPr>
        <w:t xml:space="preserve"> (S</w:t>
      </w:r>
      <w:r w:rsidR="002D1A19">
        <w:rPr>
          <w:rFonts w:ascii="Times New Roman" w:eastAsia="Times New Roman" w:hAnsi="Times New Roman" w:cs="Times New Roman"/>
          <w:sz w:val="24"/>
          <w:szCs w:val="24"/>
        </w:rPr>
        <w:t>19</w:t>
      </w:r>
      <w:r w:rsidRPr="0042597B">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The resulting dynamics become</w:t>
      </w:r>
    </w:p>
    <w:p w:rsidR="0042597B" w:rsidRPr="0042597B" w:rsidRDefault="0042597B" w:rsidP="00645243">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B4400E">
        <w:rPr>
          <w:rFonts w:ascii="Times New Roman" w:eastAsia="Times New Roman" w:hAnsi="Times New Roman" w:cs="Times New Roman"/>
          <w:i/>
          <w:sz w:val="24"/>
          <w:szCs w:val="24"/>
        </w:rPr>
        <w:lastRenderedPageBreak/>
        <w:t>dL</w:t>
      </w:r>
      <w:proofErr w:type="spellEnd"/>
      <w:r w:rsidRPr="00B4400E">
        <w:rPr>
          <w:rFonts w:ascii="Times New Roman" w:eastAsia="Times New Roman" w:hAnsi="Times New Roman" w:cs="Times New Roman"/>
          <w:i/>
          <w:sz w:val="24"/>
          <w:szCs w:val="24"/>
        </w:rPr>
        <w:t>/</w:t>
      </w:r>
      <w:proofErr w:type="spellStart"/>
      <w:r w:rsidRPr="00B4400E">
        <w:rPr>
          <w:rFonts w:ascii="Times New Roman" w:eastAsia="Times New Roman" w:hAnsi="Times New Roman" w:cs="Times New Roman"/>
          <w:i/>
          <w:sz w:val="24"/>
          <w:szCs w:val="24"/>
        </w:rPr>
        <w:t>dt</w:t>
      </w:r>
      <w:proofErr w:type="spellEnd"/>
      <w:proofErr w:type="gramEnd"/>
      <w:r w:rsidRPr="00B4400E">
        <w:rPr>
          <w:rFonts w:ascii="Times New Roman" w:eastAsia="Times New Roman" w:hAnsi="Times New Roman" w:cs="Times New Roman"/>
          <w:i/>
          <w:sz w:val="24"/>
          <w:szCs w:val="24"/>
        </w:rPr>
        <w:t xml:space="preserve"> </w:t>
      </w:r>
      <w:r w:rsidRPr="00B4400E">
        <w:rPr>
          <w:rFonts w:ascii="Times New Roman" w:eastAsia="Times New Roman" w:hAnsi="Times New Roman" w:cs="Times New Roman"/>
          <w:sz w:val="24"/>
          <w:szCs w:val="24"/>
        </w:rPr>
        <w:t>= (</w:t>
      </w:r>
      <w:proofErr w:type="spellStart"/>
      <w:r w:rsidRPr="00B4400E">
        <w:rPr>
          <w:rFonts w:ascii="Times New Roman" w:eastAsia="Times New Roman" w:hAnsi="Times New Roman" w:cs="Times New Roman"/>
          <w:sz w:val="24"/>
          <w:szCs w:val="24"/>
        </w:rPr>
        <w:t>Φ</w:t>
      </w:r>
      <w:r w:rsidRPr="00B4400E">
        <w:rPr>
          <w:rFonts w:ascii="Times New Roman" w:eastAsia="Times New Roman" w:hAnsi="Times New Roman" w:cs="Times New Roman"/>
          <w:i/>
          <w:sz w:val="24"/>
          <w:szCs w:val="24"/>
        </w:rPr>
        <w:t>c</w:t>
      </w:r>
      <w:proofErr w:type="spellEnd"/>
      <w:r w:rsidRPr="00B4400E">
        <w:rPr>
          <w:rFonts w:ascii="Times New Roman" w:eastAsia="Times New Roman" w:hAnsi="Times New Roman" w:cs="Times New Roman"/>
          <w:i/>
          <w:sz w:val="24"/>
          <w:szCs w:val="24"/>
        </w:rPr>
        <w:t>₁ − d</w:t>
      </w:r>
      <w:r w:rsidRPr="00B4400E">
        <w:rPr>
          <w:rFonts w:ascii="Times New Roman" w:eastAsia="Times New Roman" w:hAnsi="Times New Roman" w:cs="Times New Roman"/>
          <w:sz w:val="24"/>
          <w:szCs w:val="24"/>
        </w:rPr>
        <w:t>)</w:t>
      </w:r>
      <w:r w:rsidRPr="00B4400E">
        <w:rPr>
          <w:rFonts w:ascii="Times New Roman" w:eastAsia="Times New Roman" w:hAnsi="Times New Roman" w:cs="Times New Roman"/>
          <w:i/>
          <w:sz w:val="24"/>
          <w:szCs w:val="24"/>
        </w:rPr>
        <w:t xml:space="preserve">L + </w:t>
      </w:r>
      <w:r w:rsidRPr="00B4400E">
        <w:rPr>
          <w:rFonts w:ascii="Times New Roman" w:eastAsia="Times New Roman" w:hAnsi="Times New Roman" w:cs="Times New Roman"/>
          <w:sz w:val="24"/>
          <w:szCs w:val="24"/>
        </w:rPr>
        <w:t>Φ</w:t>
      </w:r>
      <w:r w:rsidRPr="00B4400E">
        <w:rPr>
          <w:rFonts w:ascii="Times New Roman" w:eastAsia="Times New Roman" w:hAnsi="Times New Roman" w:cs="Times New Roman"/>
          <w:i/>
          <w:sz w:val="24"/>
          <w:szCs w:val="24"/>
        </w:rPr>
        <w:t>c₃L</w:t>
      </w:r>
      <w:r w:rsidRPr="0042597B">
        <w:rPr>
          <w:rFonts w:ascii="Times New Roman" w:eastAsia="Times New Roman" w:hAnsi="Times New Roman" w:cs="Times New Roman"/>
          <w:sz w:val="24"/>
          <w:szCs w:val="24"/>
        </w:rPr>
        <w:t>³.</w:t>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425AF7">
        <w:rPr>
          <w:rFonts w:ascii="Times New Roman" w:eastAsia="Times New Roman" w:hAnsi="Times New Roman" w:cs="Times New Roman"/>
          <w:sz w:val="24"/>
          <w:szCs w:val="24"/>
        </w:rPr>
        <w:t xml:space="preserve"> (S2</w:t>
      </w:r>
      <w:r w:rsidR="002D1A19">
        <w:rPr>
          <w:rFonts w:ascii="Times New Roman" w:eastAsia="Times New Roman" w:hAnsi="Times New Roman" w:cs="Times New Roman"/>
          <w:sz w:val="24"/>
          <w:szCs w:val="24"/>
        </w:rPr>
        <w:t>0</w:t>
      </w:r>
      <w:r w:rsidRPr="0042597B">
        <w:rPr>
          <w:rFonts w:ascii="Times New Roman" w:eastAsia="Times New Roman" w:hAnsi="Times New Roman" w:cs="Times New Roman"/>
          <w:sz w:val="24"/>
          <w:szCs w:val="24"/>
        </w:rPr>
        <w:t>)</w:t>
      </w:r>
    </w:p>
    <w:p w:rsidR="0042597B" w:rsidRPr="0042597B" w:rsidRDefault="00425AF7" w:rsidP="004259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Eq. (S2</w:t>
      </w:r>
      <w:r w:rsidR="002D1A19">
        <w:rPr>
          <w:rFonts w:ascii="Times New Roman" w:eastAsia="Times New Roman" w:hAnsi="Times New Roman" w:cs="Times New Roman"/>
          <w:sz w:val="24"/>
          <w:szCs w:val="24"/>
        </w:rPr>
        <w:t>0</w:t>
      </w:r>
      <w:r w:rsidR="0042597B" w:rsidRPr="0042597B">
        <w:rPr>
          <w:rFonts w:ascii="Times New Roman" w:eastAsia="Times New Roman" w:hAnsi="Times New Roman" w:cs="Times New Roman"/>
          <w:sz w:val="24"/>
          <w:szCs w:val="24"/>
        </w:rPr>
        <w:t>) can amplify organizational growth, it produces unbounded trajectories whenever cooperative reinforcement dominates dissipation.</w:t>
      </w:r>
    </w:p>
    <w:p w:rsidR="0042597B" w:rsidRPr="00645243"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Consequently, the cubic term alone is insufficient</w:t>
      </w:r>
      <w:r w:rsidR="00645243" w:rsidRPr="00645243">
        <w:t xml:space="preserve"> </w:t>
      </w:r>
      <w:r w:rsidR="00645243" w:rsidRPr="00645243">
        <w:rPr>
          <w:rFonts w:ascii="Times New Roman" w:hAnsi="Times New Roman" w:cs="Times New Roman"/>
          <w:sz w:val="24"/>
          <w:szCs w:val="24"/>
        </w:rPr>
        <w:t>to generate biologically realistic attractor dynamics</w:t>
      </w:r>
      <w:r w:rsidRPr="00645243">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outlineLvl w:val="1"/>
        <w:rPr>
          <w:rFonts w:ascii="Times New Roman" w:eastAsia="Times New Roman" w:hAnsi="Times New Roman" w:cs="Times New Roman"/>
          <w:b/>
          <w:bCs/>
          <w:sz w:val="24"/>
          <w:szCs w:val="24"/>
        </w:rPr>
      </w:pPr>
      <w:r w:rsidRPr="0042597B">
        <w:rPr>
          <w:rFonts w:ascii="Times New Roman" w:eastAsia="Times New Roman" w:hAnsi="Times New Roman" w:cs="Times New Roman"/>
          <w:b/>
          <w:bCs/>
          <w:sz w:val="24"/>
          <w:szCs w:val="24"/>
        </w:rPr>
        <w:t>Saturation and Finite Biological Constraints</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Real biological systems possess finite energetic, developmental, structural, and ecological capacities.</w:t>
      </w:r>
      <w:r w:rsidR="00645243">
        <w:rPr>
          <w:rFonts w:ascii="Times New Roman" w:eastAsia="Times New Roman" w:hAnsi="Times New Roman" w:cs="Times New Roman"/>
          <w:sz w:val="24"/>
          <w:szCs w:val="24"/>
        </w:rPr>
        <w:t xml:space="preserve"> </w:t>
      </w:r>
      <w:r w:rsidRPr="0042597B">
        <w:rPr>
          <w:rFonts w:ascii="Times New Roman" w:eastAsia="Times New Roman" w:hAnsi="Times New Roman" w:cs="Times New Roman"/>
          <w:sz w:val="24"/>
          <w:szCs w:val="24"/>
        </w:rPr>
        <w:t>Regulatory reinforcement therefore cannot increase indefinitely.</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To represent saturation, the next odd-order term must oppose growth:</w:t>
      </w:r>
    </w:p>
    <w:p w:rsidR="0042597B" w:rsidRPr="0042597B" w:rsidRDefault="0042597B" w:rsidP="00645243">
      <w:pPr>
        <w:spacing w:before="100" w:beforeAutospacing="1" w:after="100" w:afterAutospacing="1" w:line="240" w:lineRule="auto"/>
        <w:ind w:left="2160" w:firstLine="720"/>
        <w:rPr>
          <w:rFonts w:ascii="Times New Roman" w:eastAsia="Times New Roman" w:hAnsi="Times New Roman" w:cs="Times New Roman"/>
          <w:sz w:val="24"/>
          <w:szCs w:val="24"/>
        </w:rPr>
      </w:pPr>
      <w:proofErr w:type="gramStart"/>
      <w:r w:rsidRPr="00B4400E">
        <w:rPr>
          <w:rFonts w:ascii="Times New Roman" w:eastAsia="Times New Roman" w:hAnsi="Times New Roman" w:cs="Times New Roman"/>
          <w:i/>
          <w:sz w:val="24"/>
          <w:szCs w:val="24"/>
        </w:rPr>
        <w:t>H</w:t>
      </w:r>
      <w:r w:rsidRPr="00B4400E">
        <w:rPr>
          <w:rFonts w:ascii="Times New Roman" w:eastAsia="Times New Roman" w:hAnsi="Times New Roman" w:cs="Times New Roman"/>
          <w:sz w:val="24"/>
          <w:szCs w:val="24"/>
        </w:rPr>
        <w:t>(</w:t>
      </w:r>
      <w:proofErr w:type="gramEnd"/>
      <w:r w:rsidRPr="00B4400E">
        <w:rPr>
          <w:rFonts w:ascii="Times New Roman" w:eastAsia="Times New Roman" w:hAnsi="Times New Roman" w:cs="Times New Roman"/>
          <w:i/>
          <w:sz w:val="24"/>
          <w:szCs w:val="24"/>
        </w:rPr>
        <w:t>L</w:t>
      </w:r>
      <w:r w:rsidRPr="00B4400E">
        <w:rPr>
          <w:rFonts w:ascii="Times New Roman" w:eastAsia="Times New Roman" w:hAnsi="Times New Roman" w:cs="Times New Roman"/>
          <w:sz w:val="24"/>
          <w:szCs w:val="24"/>
        </w:rPr>
        <w:t xml:space="preserve">) </w:t>
      </w:r>
      <w:r w:rsidRPr="00B4400E">
        <w:rPr>
          <w:rFonts w:ascii="Times New Roman" w:eastAsia="Times New Roman" w:hAnsi="Times New Roman" w:cs="Times New Roman"/>
          <w:i/>
          <w:sz w:val="24"/>
          <w:szCs w:val="24"/>
        </w:rPr>
        <w:t xml:space="preserve">≈ </w:t>
      </w:r>
      <w:proofErr w:type="spellStart"/>
      <w:r w:rsidRPr="00B4400E">
        <w:rPr>
          <w:rFonts w:ascii="Times New Roman" w:eastAsia="Times New Roman" w:hAnsi="Times New Roman" w:cs="Times New Roman"/>
          <w:i/>
          <w:sz w:val="24"/>
          <w:szCs w:val="24"/>
        </w:rPr>
        <w:t>c₁L</w:t>
      </w:r>
      <w:proofErr w:type="spellEnd"/>
      <w:r w:rsidRPr="00B4400E">
        <w:rPr>
          <w:rFonts w:ascii="Times New Roman" w:eastAsia="Times New Roman" w:hAnsi="Times New Roman" w:cs="Times New Roman"/>
          <w:i/>
          <w:sz w:val="24"/>
          <w:szCs w:val="24"/>
        </w:rPr>
        <w:t xml:space="preserve"> + c₃L</w:t>
      </w:r>
      <w:r w:rsidRPr="00B4400E">
        <w:rPr>
          <w:rFonts w:ascii="Times New Roman" w:eastAsia="Times New Roman" w:hAnsi="Times New Roman" w:cs="Times New Roman"/>
          <w:sz w:val="24"/>
          <w:szCs w:val="24"/>
        </w:rPr>
        <w:t>³</w:t>
      </w:r>
      <w:r w:rsidRPr="00B4400E">
        <w:rPr>
          <w:rFonts w:ascii="Times New Roman" w:eastAsia="Times New Roman" w:hAnsi="Times New Roman" w:cs="Times New Roman"/>
          <w:i/>
          <w:sz w:val="24"/>
          <w:szCs w:val="24"/>
        </w:rPr>
        <w:t xml:space="preserve"> − </w:t>
      </w:r>
      <w:proofErr w:type="spellStart"/>
      <w:r w:rsidRPr="00B4400E">
        <w:rPr>
          <w:rFonts w:ascii="Times New Roman" w:eastAsia="Times New Roman" w:hAnsi="Times New Roman" w:cs="Times New Roman"/>
          <w:i/>
          <w:sz w:val="24"/>
          <w:szCs w:val="24"/>
        </w:rPr>
        <w:t>c₅L</w:t>
      </w:r>
      <w:proofErr w:type="spellEnd"/>
      <w:r w:rsidRPr="0042597B">
        <w:rPr>
          <w:rFonts w:ascii="Times New Roman" w:eastAsia="Times New Roman" w:hAnsi="Times New Roman" w:cs="Times New Roman"/>
          <w:sz w:val="24"/>
          <w:szCs w:val="24"/>
        </w:rPr>
        <w:t xml:space="preserve">⁵. </w:t>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425AF7">
        <w:rPr>
          <w:rFonts w:ascii="Times New Roman" w:eastAsia="Times New Roman" w:hAnsi="Times New Roman" w:cs="Times New Roman"/>
          <w:sz w:val="24"/>
          <w:szCs w:val="24"/>
        </w:rPr>
        <w:t>(S2</w:t>
      </w:r>
      <w:r w:rsidR="002D1A19">
        <w:rPr>
          <w:rFonts w:ascii="Times New Roman" w:eastAsia="Times New Roman" w:hAnsi="Times New Roman" w:cs="Times New Roman"/>
          <w:sz w:val="24"/>
          <w:szCs w:val="24"/>
        </w:rPr>
        <w:t>1</w:t>
      </w:r>
      <w:r w:rsidRPr="0042597B">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proofErr w:type="gramStart"/>
      <w:r w:rsidRPr="0042597B">
        <w:rPr>
          <w:rFonts w:ascii="Times New Roman" w:eastAsia="Times New Roman" w:hAnsi="Times New Roman" w:cs="Times New Roman"/>
          <w:sz w:val="24"/>
          <w:szCs w:val="24"/>
        </w:rPr>
        <w:t>with</w:t>
      </w:r>
      <w:proofErr w:type="gramEnd"/>
    </w:p>
    <w:p w:rsidR="0042597B" w:rsidRPr="0042597B" w:rsidRDefault="0042597B" w:rsidP="003B05A8">
      <w:pPr>
        <w:spacing w:before="100" w:beforeAutospacing="1" w:after="100" w:afterAutospacing="1" w:line="240" w:lineRule="auto"/>
        <w:ind w:left="2160" w:firstLine="720"/>
        <w:rPr>
          <w:rFonts w:ascii="Times New Roman" w:eastAsia="Times New Roman" w:hAnsi="Times New Roman" w:cs="Times New Roman"/>
          <w:sz w:val="24"/>
          <w:szCs w:val="24"/>
        </w:rPr>
      </w:pPr>
      <w:proofErr w:type="gramStart"/>
      <w:r w:rsidRPr="00B4400E">
        <w:rPr>
          <w:rFonts w:ascii="Times New Roman" w:eastAsia="Times New Roman" w:hAnsi="Times New Roman" w:cs="Times New Roman"/>
          <w:i/>
          <w:sz w:val="24"/>
          <w:szCs w:val="24"/>
        </w:rPr>
        <w:t>c</w:t>
      </w:r>
      <w:r w:rsidRPr="0042597B">
        <w:rPr>
          <w:rFonts w:ascii="Times New Roman" w:eastAsia="Times New Roman" w:hAnsi="Times New Roman" w:cs="Times New Roman"/>
          <w:sz w:val="24"/>
          <w:szCs w:val="24"/>
        </w:rPr>
        <w:t>₁</w:t>
      </w:r>
      <w:proofErr w:type="gramEnd"/>
      <w:r w:rsidRPr="0042597B">
        <w:rPr>
          <w:rFonts w:ascii="Times New Roman" w:eastAsia="Times New Roman" w:hAnsi="Times New Roman" w:cs="Times New Roman"/>
          <w:sz w:val="24"/>
          <w:szCs w:val="24"/>
        </w:rPr>
        <w:t xml:space="preserve"> &gt; 0,</w:t>
      </w:r>
      <w:r w:rsidR="003B05A8">
        <w:rPr>
          <w:rFonts w:ascii="Times New Roman" w:eastAsia="Times New Roman" w:hAnsi="Times New Roman" w:cs="Times New Roman"/>
          <w:sz w:val="24"/>
          <w:szCs w:val="24"/>
        </w:rPr>
        <w:t xml:space="preserve">  </w:t>
      </w:r>
      <w:r w:rsidRPr="00B4400E">
        <w:rPr>
          <w:rFonts w:ascii="Times New Roman" w:eastAsia="Times New Roman" w:hAnsi="Times New Roman" w:cs="Times New Roman"/>
          <w:i/>
          <w:sz w:val="24"/>
          <w:szCs w:val="24"/>
        </w:rPr>
        <w:t>c</w:t>
      </w:r>
      <w:r w:rsidRPr="0042597B">
        <w:rPr>
          <w:rFonts w:ascii="Times New Roman" w:eastAsia="Times New Roman" w:hAnsi="Times New Roman" w:cs="Times New Roman"/>
          <w:sz w:val="24"/>
          <w:szCs w:val="24"/>
        </w:rPr>
        <w:t>₃ &gt; 0,</w:t>
      </w:r>
      <w:r w:rsidR="003B05A8">
        <w:rPr>
          <w:rFonts w:ascii="Times New Roman" w:eastAsia="Times New Roman" w:hAnsi="Times New Roman" w:cs="Times New Roman"/>
          <w:sz w:val="24"/>
          <w:szCs w:val="24"/>
        </w:rPr>
        <w:t xml:space="preserve">   </w:t>
      </w:r>
      <w:r w:rsidRPr="00B4400E">
        <w:rPr>
          <w:rFonts w:ascii="Times New Roman" w:eastAsia="Times New Roman" w:hAnsi="Times New Roman" w:cs="Times New Roman"/>
          <w:i/>
          <w:sz w:val="24"/>
          <w:szCs w:val="24"/>
        </w:rPr>
        <w:t>c</w:t>
      </w:r>
      <w:r w:rsidRPr="0042597B">
        <w:rPr>
          <w:rFonts w:ascii="Times New Roman" w:eastAsia="Times New Roman" w:hAnsi="Times New Roman" w:cs="Times New Roman"/>
          <w:sz w:val="24"/>
          <w:szCs w:val="24"/>
        </w:rPr>
        <w:t xml:space="preserve">₅ &gt; 0. </w:t>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425AF7">
        <w:rPr>
          <w:rFonts w:ascii="Times New Roman" w:eastAsia="Times New Roman" w:hAnsi="Times New Roman" w:cs="Times New Roman"/>
          <w:sz w:val="24"/>
          <w:szCs w:val="24"/>
        </w:rPr>
        <w:t>(S2</w:t>
      </w:r>
      <w:r w:rsidR="002D1A19">
        <w:rPr>
          <w:rFonts w:ascii="Times New Roman" w:eastAsia="Times New Roman" w:hAnsi="Times New Roman" w:cs="Times New Roman"/>
          <w:sz w:val="24"/>
          <w:szCs w:val="24"/>
        </w:rPr>
        <w:t>2</w:t>
      </w:r>
      <w:r w:rsidRPr="0042597B">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Defining</w:t>
      </w:r>
    </w:p>
    <w:p w:rsidR="0042597B" w:rsidRPr="0042597B" w:rsidRDefault="0042597B" w:rsidP="003B05A8">
      <w:pPr>
        <w:spacing w:before="100" w:beforeAutospacing="1" w:after="100" w:afterAutospacing="1" w:line="240" w:lineRule="auto"/>
        <w:ind w:left="2160" w:firstLine="720"/>
        <w:rPr>
          <w:rFonts w:ascii="Times New Roman" w:eastAsia="Times New Roman" w:hAnsi="Times New Roman" w:cs="Times New Roman"/>
          <w:sz w:val="24"/>
          <w:szCs w:val="24"/>
        </w:rPr>
      </w:pPr>
      <w:r w:rsidRPr="00B4400E">
        <w:rPr>
          <w:rFonts w:ascii="Times New Roman" w:eastAsia="Times New Roman" w:hAnsi="Times New Roman" w:cs="Times New Roman"/>
          <w:i/>
          <w:sz w:val="24"/>
          <w:szCs w:val="24"/>
        </w:rPr>
        <w:t>a = c₃/c₁</w:t>
      </w:r>
      <w:proofErr w:type="gramStart"/>
      <w:r w:rsidRPr="00B4400E">
        <w:rPr>
          <w:rFonts w:ascii="Times New Roman" w:eastAsia="Times New Roman" w:hAnsi="Times New Roman" w:cs="Times New Roman"/>
          <w:i/>
          <w:sz w:val="24"/>
          <w:szCs w:val="24"/>
        </w:rPr>
        <w:t>,</w:t>
      </w:r>
      <w:r w:rsidR="003B05A8" w:rsidRPr="00B4400E">
        <w:rPr>
          <w:rFonts w:ascii="Times New Roman" w:eastAsia="Times New Roman" w:hAnsi="Times New Roman" w:cs="Times New Roman"/>
          <w:i/>
          <w:sz w:val="24"/>
          <w:szCs w:val="24"/>
        </w:rPr>
        <w:t xml:space="preserve">  </w:t>
      </w:r>
      <w:r w:rsidRPr="00B4400E">
        <w:rPr>
          <w:rFonts w:ascii="Times New Roman" w:eastAsia="Times New Roman" w:hAnsi="Times New Roman" w:cs="Times New Roman"/>
          <w:i/>
          <w:sz w:val="24"/>
          <w:szCs w:val="24"/>
        </w:rPr>
        <w:t>b</w:t>
      </w:r>
      <w:proofErr w:type="gramEnd"/>
      <w:r w:rsidRPr="00B4400E">
        <w:rPr>
          <w:rFonts w:ascii="Times New Roman" w:eastAsia="Times New Roman" w:hAnsi="Times New Roman" w:cs="Times New Roman"/>
          <w:i/>
          <w:sz w:val="24"/>
          <w:szCs w:val="24"/>
        </w:rPr>
        <w:t xml:space="preserve"> = c₅/c</w:t>
      </w:r>
      <w:r w:rsidRPr="0042597B">
        <w:rPr>
          <w:rFonts w:ascii="Times New Roman" w:eastAsia="Times New Roman" w:hAnsi="Times New Roman" w:cs="Times New Roman"/>
          <w:sz w:val="24"/>
          <w:szCs w:val="24"/>
        </w:rPr>
        <w:t xml:space="preserve">₁, </w:t>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3B05A8">
        <w:rPr>
          <w:rFonts w:ascii="Times New Roman" w:eastAsia="Times New Roman" w:hAnsi="Times New Roman" w:cs="Times New Roman"/>
          <w:sz w:val="24"/>
          <w:szCs w:val="24"/>
        </w:rPr>
        <w:tab/>
      </w:r>
      <w:r w:rsidR="00425AF7">
        <w:rPr>
          <w:rFonts w:ascii="Times New Roman" w:eastAsia="Times New Roman" w:hAnsi="Times New Roman" w:cs="Times New Roman"/>
          <w:sz w:val="24"/>
          <w:szCs w:val="24"/>
        </w:rPr>
        <w:t>(S2</w:t>
      </w:r>
      <w:r w:rsidR="002D1A19">
        <w:rPr>
          <w:rFonts w:ascii="Times New Roman" w:eastAsia="Times New Roman" w:hAnsi="Times New Roman" w:cs="Times New Roman"/>
          <w:sz w:val="24"/>
          <w:szCs w:val="24"/>
        </w:rPr>
        <w:t>3</w:t>
      </w:r>
      <w:r w:rsidRPr="0042597B">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proofErr w:type="gramStart"/>
      <w:r w:rsidRPr="0042597B">
        <w:rPr>
          <w:rFonts w:ascii="Times New Roman" w:eastAsia="Times New Roman" w:hAnsi="Times New Roman" w:cs="Times New Roman"/>
          <w:sz w:val="24"/>
          <w:szCs w:val="24"/>
        </w:rPr>
        <w:t>and</w:t>
      </w:r>
      <w:proofErr w:type="gramEnd"/>
      <w:r w:rsidRPr="0042597B">
        <w:rPr>
          <w:rFonts w:ascii="Times New Roman" w:eastAsia="Times New Roman" w:hAnsi="Times New Roman" w:cs="Times New Roman"/>
          <w:sz w:val="24"/>
          <w:szCs w:val="24"/>
        </w:rPr>
        <w:t xml:space="preserve"> rescaling </w:t>
      </w:r>
      <w:r w:rsidRPr="00B4400E">
        <w:rPr>
          <w:rFonts w:ascii="Times New Roman" w:eastAsia="Times New Roman" w:hAnsi="Times New Roman" w:cs="Times New Roman"/>
          <w:i/>
          <w:sz w:val="24"/>
          <w:szCs w:val="24"/>
        </w:rPr>
        <w:t>c</w:t>
      </w:r>
      <w:r w:rsidRPr="0042597B">
        <w:rPr>
          <w:rFonts w:ascii="Times New Roman" w:eastAsia="Times New Roman" w:hAnsi="Times New Roman" w:cs="Times New Roman"/>
          <w:sz w:val="24"/>
          <w:szCs w:val="24"/>
        </w:rPr>
        <w:t>₁ = 1 without loss of generality yields</w:t>
      </w:r>
    </w:p>
    <w:p w:rsidR="0042597B" w:rsidRPr="0042597B" w:rsidRDefault="0042597B" w:rsidP="00645243">
      <w:pPr>
        <w:spacing w:before="100" w:beforeAutospacing="1" w:after="100" w:afterAutospacing="1" w:line="240" w:lineRule="auto"/>
        <w:ind w:left="2160" w:firstLine="720"/>
        <w:rPr>
          <w:rFonts w:ascii="Times New Roman" w:eastAsia="Times New Roman" w:hAnsi="Times New Roman" w:cs="Times New Roman"/>
          <w:sz w:val="24"/>
          <w:szCs w:val="24"/>
        </w:rPr>
      </w:pPr>
      <w:proofErr w:type="gramStart"/>
      <w:r w:rsidRPr="00B4400E">
        <w:rPr>
          <w:rFonts w:ascii="Times New Roman" w:eastAsia="Times New Roman" w:hAnsi="Times New Roman" w:cs="Times New Roman"/>
          <w:i/>
          <w:sz w:val="24"/>
          <w:szCs w:val="24"/>
        </w:rPr>
        <w:t>H</w:t>
      </w:r>
      <w:r w:rsidRPr="00B4400E">
        <w:rPr>
          <w:rFonts w:ascii="Times New Roman" w:eastAsia="Times New Roman" w:hAnsi="Times New Roman" w:cs="Times New Roman"/>
          <w:sz w:val="24"/>
          <w:szCs w:val="24"/>
        </w:rPr>
        <w:t>(</w:t>
      </w:r>
      <w:proofErr w:type="gramEnd"/>
      <w:r w:rsidRPr="00B4400E">
        <w:rPr>
          <w:rFonts w:ascii="Times New Roman" w:eastAsia="Times New Roman" w:hAnsi="Times New Roman" w:cs="Times New Roman"/>
          <w:i/>
          <w:sz w:val="24"/>
          <w:szCs w:val="24"/>
        </w:rPr>
        <w:t>L</w:t>
      </w:r>
      <w:r w:rsidRPr="00B4400E">
        <w:rPr>
          <w:rFonts w:ascii="Times New Roman" w:eastAsia="Times New Roman" w:hAnsi="Times New Roman" w:cs="Times New Roman"/>
          <w:sz w:val="24"/>
          <w:szCs w:val="24"/>
        </w:rPr>
        <w:t>)</w:t>
      </w:r>
      <w:r w:rsidRPr="00B4400E">
        <w:rPr>
          <w:rFonts w:ascii="Times New Roman" w:eastAsia="Times New Roman" w:hAnsi="Times New Roman" w:cs="Times New Roman"/>
          <w:i/>
          <w:sz w:val="24"/>
          <w:szCs w:val="24"/>
        </w:rPr>
        <w:t xml:space="preserve"> = L + aL</w:t>
      </w:r>
      <w:r w:rsidRPr="00B4400E">
        <w:rPr>
          <w:rFonts w:ascii="Times New Roman" w:eastAsia="Times New Roman" w:hAnsi="Times New Roman" w:cs="Times New Roman"/>
          <w:sz w:val="24"/>
          <w:szCs w:val="24"/>
        </w:rPr>
        <w:t>³</w:t>
      </w:r>
      <w:r w:rsidRPr="00B4400E">
        <w:rPr>
          <w:rFonts w:ascii="Times New Roman" w:eastAsia="Times New Roman" w:hAnsi="Times New Roman" w:cs="Times New Roman"/>
          <w:i/>
          <w:sz w:val="24"/>
          <w:szCs w:val="24"/>
        </w:rPr>
        <w:t xml:space="preserve"> − </w:t>
      </w:r>
      <w:proofErr w:type="spellStart"/>
      <w:r w:rsidRPr="00B4400E">
        <w:rPr>
          <w:rFonts w:ascii="Times New Roman" w:eastAsia="Times New Roman" w:hAnsi="Times New Roman" w:cs="Times New Roman"/>
          <w:i/>
          <w:sz w:val="24"/>
          <w:szCs w:val="24"/>
        </w:rPr>
        <w:t>bL</w:t>
      </w:r>
      <w:proofErr w:type="spellEnd"/>
      <w:r w:rsidRPr="0042597B">
        <w:rPr>
          <w:rFonts w:ascii="Times New Roman" w:eastAsia="Times New Roman" w:hAnsi="Times New Roman" w:cs="Times New Roman"/>
          <w:sz w:val="24"/>
          <w:szCs w:val="24"/>
        </w:rPr>
        <w:t>⁵.</w:t>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425AF7">
        <w:rPr>
          <w:rFonts w:ascii="Times New Roman" w:eastAsia="Times New Roman" w:hAnsi="Times New Roman" w:cs="Times New Roman"/>
          <w:sz w:val="24"/>
          <w:szCs w:val="24"/>
        </w:rPr>
        <w:t xml:space="preserve"> (S2</w:t>
      </w:r>
      <w:r w:rsidR="002D1A19">
        <w:rPr>
          <w:rFonts w:ascii="Times New Roman" w:eastAsia="Times New Roman" w:hAnsi="Times New Roman" w:cs="Times New Roman"/>
          <w:sz w:val="24"/>
          <w:szCs w:val="24"/>
        </w:rPr>
        <w:t>4</w:t>
      </w:r>
      <w:r w:rsidRPr="0042597B">
        <w:rPr>
          <w:rFonts w:ascii="Times New Roman" w:eastAsia="Times New Roman" w:hAnsi="Times New Roman" w:cs="Times New Roman"/>
          <w:sz w:val="24"/>
          <w:szCs w:val="24"/>
        </w:rPr>
        <w:t>)</w:t>
      </w:r>
    </w:p>
    <w:p w:rsidR="0042597B" w:rsidRPr="0042597B" w:rsidRDefault="00B4400E" w:rsidP="004259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Substitution into Eq. (S</w:t>
      </w:r>
      <w:r w:rsidR="0042597B" w:rsidRPr="0042597B">
        <w:rPr>
          <w:rFonts w:ascii="Times New Roman" w:eastAsia="Times New Roman" w:hAnsi="Times New Roman" w:cs="Times New Roman"/>
          <w:sz w:val="24"/>
          <w:szCs w:val="24"/>
        </w:rPr>
        <w:t>1</w:t>
      </w:r>
      <w:r w:rsidR="002D1A19">
        <w:rPr>
          <w:rFonts w:ascii="Times New Roman" w:eastAsia="Times New Roman" w:hAnsi="Times New Roman" w:cs="Times New Roman"/>
          <w:sz w:val="24"/>
          <w:szCs w:val="24"/>
        </w:rPr>
        <w:t>1</w:t>
      </w:r>
      <w:r w:rsidR="0042597B" w:rsidRPr="0042597B">
        <w:rPr>
          <w:rFonts w:ascii="Times New Roman" w:eastAsia="Times New Roman" w:hAnsi="Times New Roman" w:cs="Times New Roman"/>
          <w:sz w:val="24"/>
          <w:szCs w:val="24"/>
        </w:rPr>
        <w:t>) produces</w:t>
      </w:r>
    </w:p>
    <w:p w:rsidR="0042597B" w:rsidRPr="0042597B" w:rsidRDefault="0042597B" w:rsidP="00645243">
      <w:pPr>
        <w:spacing w:before="100" w:beforeAutospacing="1" w:after="100" w:afterAutospacing="1" w:line="240" w:lineRule="auto"/>
        <w:ind w:left="2160"/>
        <w:rPr>
          <w:rFonts w:ascii="Times New Roman" w:eastAsia="Times New Roman" w:hAnsi="Times New Roman" w:cs="Times New Roman"/>
          <w:sz w:val="24"/>
          <w:szCs w:val="24"/>
        </w:rPr>
      </w:pPr>
      <w:proofErr w:type="spellStart"/>
      <w:proofErr w:type="gramStart"/>
      <w:r w:rsidRPr="00B4400E">
        <w:rPr>
          <w:rFonts w:ascii="Times New Roman" w:eastAsia="Times New Roman" w:hAnsi="Times New Roman" w:cs="Times New Roman"/>
          <w:i/>
          <w:sz w:val="24"/>
          <w:szCs w:val="24"/>
        </w:rPr>
        <w:t>dL</w:t>
      </w:r>
      <w:proofErr w:type="spellEnd"/>
      <w:r w:rsidRPr="00B4400E">
        <w:rPr>
          <w:rFonts w:ascii="Times New Roman" w:eastAsia="Times New Roman" w:hAnsi="Times New Roman" w:cs="Times New Roman"/>
          <w:i/>
          <w:sz w:val="24"/>
          <w:szCs w:val="24"/>
        </w:rPr>
        <w:t>/</w:t>
      </w:r>
      <w:proofErr w:type="spellStart"/>
      <w:r w:rsidRPr="00B4400E">
        <w:rPr>
          <w:rFonts w:ascii="Times New Roman" w:eastAsia="Times New Roman" w:hAnsi="Times New Roman" w:cs="Times New Roman"/>
          <w:i/>
          <w:sz w:val="24"/>
          <w:szCs w:val="24"/>
        </w:rPr>
        <w:t>dt</w:t>
      </w:r>
      <w:proofErr w:type="spellEnd"/>
      <w:proofErr w:type="gramEnd"/>
      <w:r w:rsidRPr="00B4400E">
        <w:rPr>
          <w:rFonts w:ascii="Times New Roman" w:eastAsia="Times New Roman" w:hAnsi="Times New Roman" w:cs="Times New Roman"/>
          <w:i/>
          <w:sz w:val="24"/>
          <w:szCs w:val="24"/>
        </w:rPr>
        <w:t xml:space="preserve"> = </w:t>
      </w:r>
      <w:r w:rsidRPr="00B4400E">
        <w:rPr>
          <w:rFonts w:ascii="Times New Roman" w:eastAsia="Times New Roman" w:hAnsi="Times New Roman" w:cs="Times New Roman"/>
          <w:sz w:val="24"/>
          <w:szCs w:val="24"/>
        </w:rPr>
        <w:t>(Φ</w:t>
      </w:r>
      <w:r w:rsidRPr="00B4400E">
        <w:rPr>
          <w:rFonts w:ascii="Times New Roman" w:eastAsia="Times New Roman" w:hAnsi="Times New Roman" w:cs="Times New Roman"/>
          <w:i/>
          <w:sz w:val="24"/>
          <w:szCs w:val="24"/>
        </w:rPr>
        <w:t xml:space="preserve"> − d</w:t>
      </w:r>
      <w:r w:rsidRPr="00B4400E">
        <w:rPr>
          <w:rFonts w:ascii="Times New Roman" w:eastAsia="Times New Roman" w:hAnsi="Times New Roman" w:cs="Times New Roman"/>
          <w:color w:val="FF0000"/>
          <w:sz w:val="24"/>
          <w:szCs w:val="24"/>
        </w:rPr>
        <w:t>)</w:t>
      </w:r>
      <w:r w:rsidRPr="00B4400E">
        <w:rPr>
          <w:rFonts w:ascii="Times New Roman" w:eastAsia="Times New Roman" w:hAnsi="Times New Roman" w:cs="Times New Roman"/>
          <w:i/>
          <w:sz w:val="24"/>
          <w:szCs w:val="24"/>
        </w:rPr>
        <w:t>L + a</w:t>
      </w:r>
      <w:r w:rsidRPr="00B4400E">
        <w:rPr>
          <w:rFonts w:ascii="Times New Roman" w:eastAsia="Times New Roman" w:hAnsi="Times New Roman" w:cs="Times New Roman"/>
          <w:sz w:val="24"/>
          <w:szCs w:val="24"/>
        </w:rPr>
        <w:t>Φ</w:t>
      </w:r>
      <w:r w:rsidRPr="00B4400E">
        <w:rPr>
          <w:rFonts w:ascii="Times New Roman" w:eastAsia="Times New Roman" w:hAnsi="Times New Roman" w:cs="Times New Roman"/>
          <w:i/>
          <w:sz w:val="24"/>
          <w:szCs w:val="24"/>
        </w:rPr>
        <w:t xml:space="preserve">L³ − </w:t>
      </w:r>
      <w:proofErr w:type="spellStart"/>
      <w:r w:rsidRPr="00B4400E">
        <w:rPr>
          <w:rFonts w:ascii="Times New Roman" w:eastAsia="Times New Roman" w:hAnsi="Times New Roman" w:cs="Times New Roman"/>
          <w:i/>
          <w:sz w:val="24"/>
          <w:szCs w:val="24"/>
        </w:rPr>
        <w:t>b</w:t>
      </w:r>
      <w:r w:rsidRPr="00B4400E">
        <w:rPr>
          <w:rFonts w:ascii="Times New Roman" w:eastAsia="Times New Roman" w:hAnsi="Times New Roman" w:cs="Times New Roman"/>
          <w:sz w:val="24"/>
          <w:szCs w:val="24"/>
        </w:rPr>
        <w:t>Φ</w:t>
      </w:r>
      <w:r w:rsidRPr="00B4400E">
        <w:rPr>
          <w:rFonts w:ascii="Times New Roman" w:eastAsia="Times New Roman" w:hAnsi="Times New Roman" w:cs="Times New Roman"/>
          <w:i/>
          <w:sz w:val="24"/>
          <w:szCs w:val="24"/>
        </w:rPr>
        <w:t>L</w:t>
      </w:r>
      <w:proofErr w:type="spellEnd"/>
      <w:r w:rsidRPr="0042597B">
        <w:rPr>
          <w:rFonts w:ascii="Times New Roman" w:eastAsia="Times New Roman" w:hAnsi="Times New Roman" w:cs="Times New Roman"/>
          <w:sz w:val="24"/>
          <w:szCs w:val="24"/>
        </w:rPr>
        <w:t xml:space="preserve">⁵, </w:t>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645243">
        <w:rPr>
          <w:rFonts w:ascii="Times New Roman" w:eastAsia="Times New Roman" w:hAnsi="Times New Roman" w:cs="Times New Roman"/>
          <w:sz w:val="24"/>
          <w:szCs w:val="24"/>
        </w:rPr>
        <w:tab/>
      </w:r>
      <w:r w:rsidR="002D1A19">
        <w:rPr>
          <w:rFonts w:ascii="Times New Roman" w:eastAsia="Times New Roman" w:hAnsi="Times New Roman" w:cs="Times New Roman"/>
          <w:sz w:val="24"/>
          <w:szCs w:val="24"/>
        </w:rPr>
        <w:t>(S1</w:t>
      </w:r>
      <w:r w:rsidR="000E26DF">
        <w:rPr>
          <w:rFonts w:ascii="Times New Roman" w:eastAsia="Times New Roman" w:hAnsi="Times New Roman" w:cs="Times New Roman"/>
          <w:sz w:val="24"/>
          <w:szCs w:val="24"/>
        </w:rPr>
        <w:t>)</w:t>
      </w:r>
    </w:p>
    <w:p w:rsidR="005A0413" w:rsidRPr="005A0413" w:rsidRDefault="005A0413" w:rsidP="0042597B">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hAnsi="Times New Roman" w:cs="Times New Roman"/>
          <w:sz w:val="24"/>
          <w:szCs w:val="24"/>
        </w:rPr>
        <w:t>Equation (S1</w:t>
      </w:r>
      <w:r w:rsidRPr="005A0413">
        <w:rPr>
          <w:rFonts w:ascii="Times New Roman" w:hAnsi="Times New Roman" w:cs="Times New Roman"/>
          <w:sz w:val="24"/>
          <w:szCs w:val="24"/>
        </w:rPr>
        <w:t xml:space="preserve">) corresponds to the reduced </w:t>
      </w:r>
      <w:proofErr w:type="spellStart"/>
      <w:r w:rsidRPr="005A0413">
        <w:rPr>
          <w:rFonts w:ascii="Times New Roman" w:hAnsi="Times New Roman" w:cs="Times New Roman"/>
          <w:sz w:val="24"/>
          <w:szCs w:val="24"/>
        </w:rPr>
        <w:t>bioevo</w:t>
      </w:r>
      <w:proofErr w:type="spellEnd"/>
      <w:r w:rsidRPr="005A0413">
        <w:rPr>
          <w:rFonts w:ascii="Times New Roman" w:hAnsi="Times New Roman" w:cs="Times New Roman"/>
          <w:sz w:val="24"/>
          <w:szCs w:val="24"/>
        </w:rPr>
        <w:t>-cybernetic normal form introduced as Eq. (10) in the main text.</w:t>
      </w:r>
    </w:p>
    <w:p w:rsidR="0042597B" w:rsidRPr="0042597B" w:rsidRDefault="0042597B" w:rsidP="0042597B">
      <w:pPr>
        <w:spacing w:before="100" w:beforeAutospacing="1" w:after="100" w:afterAutospacing="1" w:line="240" w:lineRule="auto"/>
        <w:outlineLvl w:val="1"/>
        <w:rPr>
          <w:rFonts w:ascii="Times New Roman" w:eastAsia="Times New Roman" w:hAnsi="Times New Roman" w:cs="Times New Roman"/>
          <w:b/>
          <w:bCs/>
          <w:sz w:val="24"/>
          <w:szCs w:val="24"/>
        </w:rPr>
      </w:pPr>
      <w:r w:rsidRPr="0042597B">
        <w:rPr>
          <w:rFonts w:ascii="Times New Roman" w:eastAsia="Times New Roman" w:hAnsi="Times New Roman" w:cs="Times New Roman"/>
          <w:b/>
          <w:bCs/>
          <w:sz w:val="24"/>
          <w:szCs w:val="24"/>
        </w:rPr>
        <w:t>Biological Interpretation</w:t>
      </w:r>
    </w:p>
    <w:p w:rsidR="0042597B" w:rsidRPr="0042597B" w:rsidRDefault="002D1A19" w:rsidP="0042597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three terms of Eq. (S24</w:t>
      </w:r>
      <w:r w:rsidR="0042597B" w:rsidRPr="0042597B">
        <w:rPr>
          <w:rFonts w:ascii="Times New Roman" w:eastAsia="Times New Roman" w:hAnsi="Times New Roman" w:cs="Times New Roman"/>
          <w:sz w:val="24"/>
          <w:szCs w:val="24"/>
        </w:rPr>
        <w:t>) correspond to distinct biological processes.</w:t>
      </w:r>
    </w:p>
    <w:p w:rsidR="0042597B" w:rsidRPr="005A0413" w:rsidRDefault="005A0413" w:rsidP="0042597B">
      <w:pPr>
        <w:spacing w:before="100" w:beforeAutospacing="1" w:after="100" w:afterAutospacing="1" w:line="240" w:lineRule="auto"/>
        <w:rPr>
          <w:rFonts w:ascii="Times New Roman" w:eastAsia="Times New Roman" w:hAnsi="Times New Roman" w:cs="Times New Roman"/>
          <w:sz w:val="24"/>
          <w:szCs w:val="24"/>
        </w:rPr>
      </w:pPr>
      <w:r w:rsidRPr="005A0413">
        <w:rPr>
          <w:rFonts w:ascii="Times New Roman" w:hAnsi="Times New Roman" w:cs="Times New Roman"/>
          <w:sz w:val="24"/>
          <w:szCs w:val="24"/>
        </w:rPr>
        <w:t xml:space="preserve">The linear term </w:t>
      </w:r>
      <w:r w:rsidRPr="005A0413">
        <w:rPr>
          <w:rStyle w:val="mord"/>
          <w:rFonts w:ascii="Times New Roman" w:hAnsi="Times New Roman" w:cs="Times New Roman"/>
          <w:i/>
          <w:sz w:val="24"/>
          <w:szCs w:val="24"/>
        </w:rPr>
        <w:t>L</w:t>
      </w:r>
      <w:r w:rsidRPr="005A0413">
        <w:rPr>
          <w:rFonts w:ascii="Times New Roman" w:hAnsi="Times New Roman" w:cs="Times New Roman"/>
          <w:sz w:val="24"/>
          <w:szCs w:val="24"/>
        </w:rPr>
        <w:t xml:space="preserve"> represents baseline organizational reinforcement arising from regulatory integration</w:t>
      </w:r>
      <w:r w:rsidR="0042597B" w:rsidRPr="005A0413">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 xml:space="preserve">The cubic term </w:t>
      </w:r>
      <w:r w:rsidRPr="00425AF7">
        <w:rPr>
          <w:rFonts w:ascii="Times New Roman" w:eastAsia="Times New Roman" w:hAnsi="Times New Roman" w:cs="Times New Roman"/>
          <w:i/>
          <w:sz w:val="24"/>
          <w:szCs w:val="24"/>
        </w:rPr>
        <w:t>aL</w:t>
      </w:r>
      <w:r w:rsidRPr="0042597B">
        <w:rPr>
          <w:rFonts w:ascii="Times New Roman" w:eastAsia="Times New Roman" w:hAnsi="Times New Roman" w:cs="Times New Roman"/>
          <w:sz w:val="24"/>
          <w:szCs w:val="24"/>
        </w:rPr>
        <w:t>³ represents cooperative amplification among interacting subsystems. Examples include coordinated gene regulation, developmental feedback, metabolic coupling, and collective information processing.</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lastRenderedPageBreak/>
        <w:t xml:space="preserve">The </w:t>
      </w:r>
      <w:proofErr w:type="spellStart"/>
      <w:r w:rsidRPr="0042597B">
        <w:rPr>
          <w:rFonts w:ascii="Times New Roman" w:eastAsia="Times New Roman" w:hAnsi="Times New Roman" w:cs="Times New Roman"/>
          <w:sz w:val="24"/>
          <w:szCs w:val="24"/>
        </w:rPr>
        <w:t>quintic</w:t>
      </w:r>
      <w:proofErr w:type="spellEnd"/>
      <w:r w:rsidRPr="0042597B">
        <w:rPr>
          <w:rFonts w:ascii="Times New Roman" w:eastAsia="Times New Roman" w:hAnsi="Times New Roman" w:cs="Times New Roman"/>
          <w:sz w:val="24"/>
          <w:szCs w:val="24"/>
        </w:rPr>
        <w:t xml:space="preserve"> term −</w:t>
      </w:r>
      <w:proofErr w:type="spellStart"/>
      <w:r w:rsidRPr="00425AF7">
        <w:rPr>
          <w:rFonts w:ascii="Times New Roman" w:eastAsia="Times New Roman" w:hAnsi="Times New Roman" w:cs="Times New Roman"/>
          <w:i/>
          <w:sz w:val="24"/>
          <w:szCs w:val="24"/>
        </w:rPr>
        <w:t>bL</w:t>
      </w:r>
      <w:proofErr w:type="spellEnd"/>
      <w:r w:rsidRPr="0042597B">
        <w:rPr>
          <w:rFonts w:ascii="Times New Roman" w:eastAsia="Times New Roman" w:hAnsi="Times New Roman" w:cs="Times New Roman"/>
          <w:sz w:val="24"/>
          <w:szCs w:val="24"/>
        </w:rPr>
        <w:t>⁵ represents limiting constraints arising from finite energetic resources, structural capacity, developmental restrictions, and maintenance costs.</w:t>
      </w:r>
    </w:p>
    <w:p w:rsidR="0042597B" w:rsidRPr="00FB0119"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 xml:space="preserve">Together these terms capture the competing processes of reinforcement and saturation that </w:t>
      </w:r>
      <w:r w:rsidR="00645243" w:rsidRPr="00FB0119">
        <w:rPr>
          <w:rFonts w:ascii="Times New Roman" w:hAnsi="Times New Roman" w:cs="Times New Roman"/>
          <w:sz w:val="24"/>
          <w:szCs w:val="24"/>
        </w:rPr>
        <w:t>govern the emergence, stabilization, and limitation of biological attractors</w:t>
      </w:r>
      <w:r w:rsidRPr="00FB0119">
        <w:rPr>
          <w:rFonts w:ascii="Times New Roman" w:eastAsia="Times New Roman" w:hAnsi="Times New Roman" w:cs="Times New Roman"/>
          <w:sz w:val="24"/>
          <w:szCs w:val="24"/>
        </w:rPr>
        <w:t>.</w:t>
      </w:r>
    </w:p>
    <w:p w:rsidR="0042597B" w:rsidRPr="0042597B" w:rsidRDefault="0042597B" w:rsidP="0042597B">
      <w:pPr>
        <w:spacing w:before="100" w:beforeAutospacing="1" w:after="100" w:afterAutospacing="1" w:line="240" w:lineRule="auto"/>
        <w:outlineLvl w:val="1"/>
        <w:rPr>
          <w:rFonts w:ascii="Times New Roman" w:eastAsia="Times New Roman" w:hAnsi="Times New Roman" w:cs="Times New Roman"/>
          <w:b/>
          <w:bCs/>
          <w:sz w:val="24"/>
          <w:szCs w:val="24"/>
        </w:rPr>
      </w:pPr>
      <w:r w:rsidRPr="0042597B">
        <w:rPr>
          <w:rFonts w:ascii="Times New Roman" w:eastAsia="Times New Roman" w:hAnsi="Times New Roman" w:cs="Times New Roman"/>
          <w:b/>
          <w:bCs/>
          <w:sz w:val="24"/>
          <w:szCs w:val="24"/>
        </w:rPr>
        <w:t>Relation to Normal-Form Theory</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The cubic–</w:t>
      </w:r>
      <w:proofErr w:type="spellStart"/>
      <w:r w:rsidRPr="0042597B">
        <w:rPr>
          <w:rFonts w:ascii="Times New Roman" w:eastAsia="Times New Roman" w:hAnsi="Times New Roman" w:cs="Times New Roman"/>
          <w:sz w:val="24"/>
          <w:szCs w:val="24"/>
        </w:rPr>
        <w:t>quintic</w:t>
      </w:r>
      <w:proofErr w:type="spellEnd"/>
      <w:r w:rsidRPr="0042597B">
        <w:rPr>
          <w:rFonts w:ascii="Times New Roman" w:eastAsia="Times New Roman" w:hAnsi="Times New Roman" w:cs="Times New Roman"/>
          <w:sz w:val="24"/>
          <w:szCs w:val="24"/>
        </w:rPr>
        <w:t xml:space="preserve"> structure is widely used in nonlinear dynamics as the minimal normal form capable of generating </w:t>
      </w:r>
      <w:r w:rsidR="00D6069E" w:rsidRPr="00D6069E">
        <w:rPr>
          <w:rFonts w:ascii="Times New Roman" w:hAnsi="Times New Roman" w:cs="Times New Roman"/>
          <w:sz w:val="24"/>
          <w:szCs w:val="24"/>
        </w:rPr>
        <w:t xml:space="preserve">organizational </w:t>
      </w:r>
      <w:proofErr w:type="spellStart"/>
      <w:r w:rsidR="00D6069E" w:rsidRPr="00D6069E">
        <w:rPr>
          <w:rFonts w:ascii="Times New Roman" w:hAnsi="Times New Roman" w:cs="Times New Roman"/>
          <w:sz w:val="24"/>
          <w:szCs w:val="24"/>
        </w:rPr>
        <w:t>multistability</w:t>
      </w:r>
      <w:proofErr w:type="spellEnd"/>
      <w:r w:rsidR="00D6069E">
        <w:t xml:space="preserve"> </w:t>
      </w:r>
      <w:r w:rsidRPr="0042597B">
        <w:rPr>
          <w:rFonts w:ascii="Times New Roman" w:eastAsia="Times New Roman" w:hAnsi="Times New Roman" w:cs="Times New Roman"/>
          <w:sz w:val="24"/>
          <w:szCs w:val="24"/>
        </w:rPr>
        <w:t>while maintaining bounded trajectories.</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Lower-order models generally produce either monotonic behavior or unbounded growth.</w:t>
      </w:r>
      <w:r w:rsidR="00874144">
        <w:rPr>
          <w:rFonts w:ascii="Times New Roman" w:eastAsia="Times New Roman" w:hAnsi="Times New Roman" w:cs="Times New Roman"/>
          <w:sz w:val="24"/>
          <w:szCs w:val="24"/>
        </w:rPr>
        <w:t xml:space="preserve"> </w:t>
      </w:r>
      <w:r w:rsidRPr="0042597B">
        <w:rPr>
          <w:rFonts w:ascii="Times New Roman" w:eastAsia="Times New Roman" w:hAnsi="Times New Roman" w:cs="Times New Roman"/>
          <w:sz w:val="24"/>
          <w:szCs w:val="24"/>
        </w:rPr>
        <w:t xml:space="preserve">Higher-order models may introduce additional </w:t>
      </w:r>
      <w:proofErr w:type="spellStart"/>
      <w:r w:rsidRPr="0042597B">
        <w:rPr>
          <w:rFonts w:ascii="Times New Roman" w:eastAsia="Times New Roman" w:hAnsi="Times New Roman" w:cs="Times New Roman"/>
          <w:sz w:val="24"/>
          <w:szCs w:val="24"/>
        </w:rPr>
        <w:t>equilibria</w:t>
      </w:r>
      <w:proofErr w:type="spellEnd"/>
      <w:r w:rsidRPr="0042597B">
        <w:rPr>
          <w:rFonts w:ascii="Times New Roman" w:eastAsia="Times New Roman" w:hAnsi="Times New Roman" w:cs="Times New Roman"/>
          <w:sz w:val="24"/>
          <w:szCs w:val="24"/>
        </w:rPr>
        <w:t xml:space="preserve"> but do not alter the qualitative bifurcation structure studied here.</w:t>
      </w:r>
    </w:p>
    <w:p w:rsidR="00874144" w:rsidRDefault="002D1A19" w:rsidP="00874144">
      <w:pPr>
        <w:pStyle w:val="isselectedend"/>
      </w:pPr>
      <w:r>
        <w:t>Consequently, Eq. (S1</w:t>
      </w:r>
      <w:r w:rsidR="00874144">
        <w:t>) represents the simplest nonlinear model capable of producing critical regulatory thresholds, the emergence of low- and high-</w:t>
      </w:r>
      <w:r w:rsidR="005D3FE7">
        <w:t>organization</w:t>
      </w:r>
      <w:r w:rsidR="00874144">
        <w:t xml:space="preserve"> attractors, </w:t>
      </w:r>
      <w:proofErr w:type="spellStart"/>
      <w:r w:rsidR="00874144">
        <w:t>bistability</w:t>
      </w:r>
      <w:proofErr w:type="spellEnd"/>
      <w:r w:rsidR="00874144">
        <w:t>, hysteresis, attractor-landscape restructuring, and critical transitions.</w:t>
      </w:r>
    </w:p>
    <w:p w:rsidR="00874144" w:rsidRDefault="00874144" w:rsidP="00874144">
      <w:pPr>
        <w:pStyle w:val="NormalWeb"/>
      </w:pPr>
      <w:r>
        <w:t xml:space="preserve">Within the </w:t>
      </w:r>
      <w:proofErr w:type="spellStart"/>
      <w:r>
        <w:t>bioevo</w:t>
      </w:r>
      <w:proofErr w:type="spellEnd"/>
      <w:r>
        <w:t xml:space="preserve">-cybernetic framework, stable </w:t>
      </w:r>
      <w:proofErr w:type="spellStart"/>
      <w:r>
        <w:t>equilibria</w:t>
      </w:r>
      <w:proofErr w:type="spellEnd"/>
      <w:r>
        <w:t xml:space="preserve"> correspond to attractor states, whereas unstable </w:t>
      </w:r>
      <w:proofErr w:type="spellStart"/>
      <w:r>
        <w:t>equilibria</w:t>
      </w:r>
      <w:proofErr w:type="spellEnd"/>
      <w:r>
        <w:t xml:space="preserve"> correspond to threshold saddle states separating neighboring attractor basins.</w:t>
      </w:r>
    </w:p>
    <w:p w:rsid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The cubic–</w:t>
      </w:r>
      <w:proofErr w:type="spellStart"/>
      <w:r w:rsidRPr="0042597B">
        <w:rPr>
          <w:rFonts w:ascii="Times New Roman" w:eastAsia="Times New Roman" w:hAnsi="Times New Roman" w:cs="Times New Roman"/>
          <w:sz w:val="24"/>
          <w:szCs w:val="24"/>
        </w:rPr>
        <w:t>quintic</w:t>
      </w:r>
      <w:proofErr w:type="spellEnd"/>
      <w:r w:rsidRPr="0042597B">
        <w:rPr>
          <w:rFonts w:ascii="Times New Roman" w:eastAsia="Times New Roman" w:hAnsi="Times New Roman" w:cs="Times New Roman"/>
          <w:sz w:val="24"/>
          <w:szCs w:val="24"/>
        </w:rPr>
        <w:t xml:space="preserve"> form therefore provides a parsimonious mathematical representation of regulatory reinforcement consistent with the biological objectives of the </w:t>
      </w:r>
      <w:proofErr w:type="spellStart"/>
      <w:r w:rsidRPr="0042597B">
        <w:rPr>
          <w:rFonts w:ascii="Times New Roman" w:eastAsia="Times New Roman" w:hAnsi="Times New Roman" w:cs="Times New Roman"/>
          <w:sz w:val="24"/>
          <w:szCs w:val="24"/>
        </w:rPr>
        <w:t>bioevo</w:t>
      </w:r>
      <w:proofErr w:type="spellEnd"/>
      <w:r w:rsidRPr="0042597B">
        <w:rPr>
          <w:rFonts w:ascii="Times New Roman" w:eastAsia="Times New Roman" w:hAnsi="Times New Roman" w:cs="Times New Roman"/>
          <w:sz w:val="24"/>
          <w:szCs w:val="24"/>
        </w:rPr>
        <w:t>-cybernetic framework.</w:t>
      </w:r>
    </w:p>
    <w:p w:rsidR="0054297A" w:rsidRPr="005D3FE7" w:rsidRDefault="005D3FE7" w:rsidP="0042597B">
      <w:pPr>
        <w:spacing w:before="100" w:beforeAutospacing="1" w:after="100" w:afterAutospacing="1" w:line="240" w:lineRule="auto"/>
        <w:rPr>
          <w:rFonts w:ascii="Times New Roman" w:eastAsia="Times New Roman" w:hAnsi="Times New Roman" w:cs="Times New Roman"/>
          <w:sz w:val="24"/>
          <w:szCs w:val="24"/>
        </w:rPr>
      </w:pPr>
      <w:r w:rsidRPr="005D3FE7">
        <w:rPr>
          <w:rFonts w:ascii="Times New Roman" w:hAnsi="Times New Roman" w:cs="Times New Roman"/>
          <w:sz w:val="24"/>
          <w:szCs w:val="24"/>
        </w:rPr>
        <w:t xml:space="preserve">Although the empirical estimator of regulatory integration introduced in Section 2.5 provides a measurable approximation of </w:t>
      </w:r>
      <w:r w:rsidRPr="005D3FE7">
        <w:rPr>
          <w:rStyle w:val="mord"/>
          <w:rFonts w:ascii="Times New Roman" w:hAnsi="Times New Roman" w:cs="Times New Roman"/>
          <w:sz w:val="24"/>
          <w:szCs w:val="24"/>
        </w:rPr>
        <w:t>Φ</w:t>
      </w:r>
      <w:r w:rsidRPr="005D3FE7">
        <w:rPr>
          <w:rFonts w:ascii="Times New Roman" w:hAnsi="Times New Roman" w:cs="Times New Roman"/>
          <w:sz w:val="24"/>
          <w:szCs w:val="24"/>
        </w:rPr>
        <w:t>, the derivation presented here applies generally to any biologically realized value of the regulatory-integration parameter. Consequently, the cubic–</w:t>
      </w:r>
      <w:proofErr w:type="spellStart"/>
      <w:r w:rsidRPr="005D3FE7">
        <w:rPr>
          <w:rFonts w:ascii="Times New Roman" w:hAnsi="Times New Roman" w:cs="Times New Roman"/>
          <w:sz w:val="24"/>
          <w:szCs w:val="24"/>
        </w:rPr>
        <w:t>quintic</w:t>
      </w:r>
      <w:proofErr w:type="spellEnd"/>
      <w:r w:rsidRPr="005D3FE7">
        <w:rPr>
          <w:rFonts w:ascii="Times New Roman" w:hAnsi="Times New Roman" w:cs="Times New Roman"/>
          <w:sz w:val="24"/>
          <w:szCs w:val="24"/>
        </w:rPr>
        <w:t xml:space="preserve"> normal form should be interpreted as a theoretical description of how regulatory integration influences organizational dynamics, independent of the specific procedure used to estimate </w:t>
      </w:r>
      <w:r w:rsidRPr="005D3FE7">
        <w:rPr>
          <w:rStyle w:val="mord"/>
          <w:rFonts w:ascii="Times New Roman" w:hAnsi="Times New Roman" w:cs="Times New Roman"/>
          <w:sz w:val="24"/>
          <w:szCs w:val="24"/>
        </w:rPr>
        <w:t>Φ</w:t>
      </w:r>
      <w:r w:rsidRPr="005D3FE7">
        <w:rPr>
          <w:rFonts w:ascii="Times New Roman" w:hAnsi="Times New Roman" w:cs="Times New Roman"/>
          <w:sz w:val="24"/>
          <w:szCs w:val="24"/>
        </w:rPr>
        <w:t xml:space="preserve"> from empirical biological networks.</w:t>
      </w:r>
    </w:p>
    <w:p w:rsidR="0042597B" w:rsidRPr="0042597B" w:rsidRDefault="0042597B" w:rsidP="0042597B">
      <w:pPr>
        <w:spacing w:before="100" w:beforeAutospacing="1" w:after="100" w:afterAutospacing="1" w:line="240" w:lineRule="auto"/>
        <w:outlineLvl w:val="1"/>
        <w:rPr>
          <w:rFonts w:ascii="Times New Roman" w:eastAsia="Times New Roman" w:hAnsi="Times New Roman" w:cs="Times New Roman"/>
          <w:b/>
          <w:bCs/>
          <w:sz w:val="24"/>
          <w:szCs w:val="24"/>
        </w:rPr>
      </w:pPr>
      <w:r w:rsidRPr="0042597B">
        <w:rPr>
          <w:rFonts w:ascii="Times New Roman" w:eastAsia="Times New Roman" w:hAnsi="Times New Roman" w:cs="Times New Roman"/>
          <w:b/>
          <w:bCs/>
          <w:sz w:val="24"/>
          <w:szCs w:val="24"/>
        </w:rPr>
        <w:t>Conclusion</w:t>
      </w:r>
    </w:p>
    <w:p w:rsidR="0042597B" w:rsidRPr="0042597B" w:rsidRDefault="0042597B" w:rsidP="0042597B">
      <w:pPr>
        <w:spacing w:before="100" w:beforeAutospacing="1" w:after="100" w:afterAutospacing="1" w:line="240" w:lineRule="auto"/>
        <w:rPr>
          <w:rFonts w:ascii="Times New Roman" w:eastAsia="Times New Roman" w:hAnsi="Times New Roman" w:cs="Times New Roman"/>
          <w:sz w:val="24"/>
          <w:szCs w:val="24"/>
        </w:rPr>
      </w:pPr>
      <w:r w:rsidRPr="0042597B">
        <w:rPr>
          <w:rFonts w:ascii="Times New Roman" w:eastAsia="Times New Roman" w:hAnsi="Times New Roman" w:cs="Times New Roman"/>
          <w:sz w:val="24"/>
          <w:szCs w:val="24"/>
        </w:rPr>
        <w:t>The regulatory reinforcement function</w:t>
      </w:r>
    </w:p>
    <w:p w:rsidR="0042597B" w:rsidRPr="0042597B" w:rsidRDefault="0042597B" w:rsidP="00653290">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425AF7">
        <w:rPr>
          <w:rFonts w:ascii="Times New Roman" w:eastAsia="Times New Roman" w:hAnsi="Times New Roman" w:cs="Times New Roman"/>
          <w:i/>
          <w:sz w:val="24"/>
          <w:szCs w:val="24"/>
        </w:rPr>
        <w:t>H</w:t>
      </w:r>
      <w:r w:rsidRPr="00425AF7">
        <w:rPr>
          <w:rFonts w:ascii="Times New Roman" w:eastAsia="Times New Roman" w:hAnsi="Times New Roman" w:cs="Times New Roman"/>
          <w:sz w:val="24"/>
          <w:szCs w:val="24"/>
        </w:rPr>
        <w:t>(</w:t>
      </w:r>
      <w:proofErr w:type="gramEnd"/>
      <w:r w:rsidRPr="00425AF7">
        <w:rPr>
          <w:rFonts w:ascii="Times New Roman" w:eastAsia="Times New Roman" w:hAnsi="Times New Roman" w:cs="Times New Roman"/>
          <w:i/>
          <w:sz w:val="24"/>
          <w:szCs w:val="24"/>
        </w:rPr>
        <w:t>L) = L + aL</w:t>
      </w:r>
      <w:r w:rsidRPr="00425AF7">
        <w:rPr>
          <w:rFonts w:ascii="Times New Roman" w:eastAsia="Times New Roman" w:hAnsi="Times New Roman" w:cs="Times New Roman"/>
          <w:sz w:val="24"/>
          <w:szCs w:val="24"/>
        </w:rPr>
        <w:t xml:space="preserve">³ </w:t>
      </w:r>
      <w:r w:rsidRPr="00425AF7">
        <w:rPr>
          <w:rFonts w:ascii="Times New Roman" w:eastAsia="Times New Roman" w:hAnsi="Times New Roman" w:cs="Times New Roman"/>
          <w:i/>
          <w:sz w:val="24"/>
          <w:szCs w:val="24"/>
        </w:rPr>
        <w:t xml:space="preserve">− </w:t>
      </w:r>
      <w:proofErr w:type="spellStart"/>
      <w:r w:rsidRPr="00425AF7">
        <w:rPr>
          <w:rFonts w:ascii="Times New Roman" w:eastAsia="Times New Roman" w:hAnsi="Times New Roman" w:cs="Times New Roman"/>
          <w:i/>
          <w:sz w:val="24"/>
          <w:szCs w:val="24"/>
        </w:rPr>
        <w:t>bL</w:t>
      </w:r>
      <w:proofErr w:type="spellEnd"/>
      <w:r w:rsidRPr="0042597B">
        <w:rPr>
          <w:rFonts w:ascii="Times New Roman" w:eastAsia="Times New Roman" w:hAnsi="Times New Roman" w:cs="Times New Roman"/>
          <w:sz w:val="24"/>
          <w:szCs w:val="24"/>
        </w:rPr>
        <w:t>⁵</w:t>
      </w:r>
    </w:p>
    <w:p w:rsidR="000431CF" w:rsidRPr="00D6069E" w:rsidRDefault="0042597B" w:rsidP="00D6069E">
      <w:pPr>
        <w:spacing w:before="100" w:beforeAutospacing="1" w:after="100" w:afterAutospacing="1" w:line="240" w:lineRule="auto"/>
        <w:rPr>
          <w:rFonts w:ascii="Times New Roman" w:hAnsi="Times New Roman" w:cs="Times New Roman"/>
          <w:sz w:val="24"/>
          <w:szCs w:val="24"/>
        </w:rPr>
      </w:pPr>
      <w:proofErr w:type="gramStart"/>
      <w:r w:rsidRPr="0042597B">
        <w:rPr>
          <w:rFonts w:ascii="Times New Roman" w:eastAsia="Times New Roman" w:hAnsi="Times New Roman" w:cs="Times New Roman"/>
          <w:sz w:val="24"/>
          <w:szCs w:val="24"/>
        </w:rPr>
        <w:t>is</w:t>
      </w:r>
      <w:proofErr w:type="gramEnd"/>
      <w:r w:rsidRPr="0042597B">
        <w:rPr>
          <w:rFonts w:ascii="Times New Roman" w:eastAsia="Times New Roman" w:hAnsi="Times New Roman" w:cs="Times New Roman"/>
          <w:sz w:val="24"/>
          <w:szCs w:val="24"/>
        </w:rPr>
        <w:t xml:space="preserve"> not introduced arbitrarily. It arises as the lowest-order biologically interpretable approximation of a general smooth reinforcement process that simultaneously captures cooperative amplification and saturation. </w:t>
      </w:r>
      <w:r w:rsidR="00D6069E" w:rsidRPr="00D6069E">
        <w:rPr>
          <w:rFonts w:ascii="Times New Roman" w:hAnsi="Times New Roman" w:cs="Times New Roman"/>
          <w:sz w:val="24"/>
          <w:szCs w:val="24"/>
        </w:rPr>
        <w:t>The resulting cubic–</w:t>
      </w:r>
      <w:proofErr w:type="spellStart"/>
      <w:r w:rsidR="00D6069E" w:rsidRPr="00D6069E">
        <w:rPr>
          <w:rFonts w:ascii="Times New Roman" w:hAnsi="Times New Roman" w:cs="Times New Roman"/>
          <w:sz w:val="24"/>
          <w:szCs w:val="24"/>
        </w:rPr>
        <w:t>quintic</w:t>
      </w:r>
      <w:proofErr w:type="spellEnd"/>
      <w:r w:rsidR="00D6069E" w:rsidRPr="00D6069E">
        <w:rPr>
          <w:rFonts w:ascii="Times New Roman" w:hAnsi="Times New Roman" w:cs="Times New Roman"/>
          <w:sz w:val="24"/>
          <w:szCs w:val="24"/>
        </w:rPr>
        <w:t xml:space="preserve"> model is the minimal dynamical system capable of generating the critical regulatory-integration threshold, organizational </w:t>
      </w:r>
      <w:proofErr w:type="spellStart"/>
      <w:r w:rsidR="00D6069E" w:rsidRPr="00D6069E">
        <w:rPr>
          <w:rFonts w:ascii="Times New Roman" w:hAnsi="Times New Roman" w:cs="Times New Roman"/>
          <w:sz w:val="24"/>
          <w:szCs w:val="24"/>
        </w:rPr>
        <w:t>multistability</w:t>
      </w:r>
      <w:proofErr w:type="spellEnd"/>
      <w:r w:rsidR="00D6069E" w:rsidRPr="00D6069E">
        <w:rPr>
          <w:rFonts w:ascii="Times New Roman" w:hAnsi="Times New Roman" w:cs="Times New Roman"/>
          <w:sz w:val="24"/>
          <w:szCs w:val="24"/>
        </w:rPr>
        <w:t>, hysteresis, low- and high-</w:t>
      </w:r>
      <w:r w:rsidR="009622B9" w:rsidRPr="0054297A">
        <w:rPr>
          <w:rFonts w:ascii="Times New Roman" w:hAnsi="Times New Roman" w:cs="Times New Roman"/>
          <w:sz w:val="24"/>
          <w:szCs w:val="24"/>
        </w:rPr>
        <w:t>organization</w:t>
      </w:r>
      <w:r w:rsidR="00D6069E" w:rsidRPr="00D6069E">
        <w:rPr>
          <w:rFonts w:ascii="Times New Roman" w:hAnsi="Times New Roman" w:cs="Times New Roman"/>
          <w:sz w:val="24"/>
          <w:szCs w:val="24"/>
        </w:rPr>
        <w:t xml:space="preserve"> attractors, attractor-landscape restructuring, and critical transitions analyzed throughout the manuscript.</w:t>
      </w:r>
    </w:p>
    <w:p w:rsidR="005F5227" w:rsidRDefault="005F5227" w:rsidP="00997BD6">
      <w:pPr>
        <w:spacing w:before="100" w:beforeAutospacing="1" w:after="100" w:afterAutospacing="1" w:line="240" w:lineRule="auto"/>
        <w:outlineLvl w:val="0"/>
        <w:rPr>
          <w:rFonts w:ascii="Times New Roman" w:eastAsia="Times New Roman" w:hAnsi="Times New Roman" w:cs="Times New Roman"/>
          <w:b/>
          <w:bCs/>
          <w:kern w:val="36"/>
          <w:sz w:val="28"/>
          <w:szCs w:val="28"/>
          <w:highlight w:val="yellow"/>
        </w:rPr>
      </w:pPr>
    </w:p>
    <w:p w:rsidR="00D10FE7" w:rsidRPr="00D10FE7"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D10FE7">
        <w:rPr>
          <w:rFonts w:ascii="Times New Roman" w:eastAsia="Times New Roman" w:hAnsi="Times New Roman" w:cs="Times New Roman"/>
          <w:b/>
          <w:bCs/>
          <w:kern w:val="36"/>
          <w:sz w:val="28"/>
          <w:szCs w:val="28"/>
        </w:rPr>
        <w:t xml:space="preserve">SN4 — Regulatory Integration Components and Biological Interpretation of the Empirical Estimator </w:t>
      </w:r>
      <w:r w:rsidRPr="00D10FE7">
        <w:rPr>
          <w:rFonts w:ascii="Times New Roman" w:eastAsia="Times New Roman" w:hAnsi="Times New Roman" w:cs="Times New Roman"/>
          <w:b/>
          <w:sz w:val="28"/>
          <w:szCs w:val="28"/>
        </w:rPr>
        <w:t>Φ</w:t>
      </w:r>
      <w:r w:rsidRPr="00D10FE7">
        <w:rPr>
          <w:rFonts w:ascii="Times New Roman" w:eastAsia="Times New Roman" w:hAnsi="Times New Roman" w:cs="Times New Roman"/>
          <w:b/>
          <w:i/>
          <w:sz w:val="28"/>
          <w:szCs w:val="28"/>
          <w:vertAlign w:val="subscript"/>
        </w:rPr>
        <w:t>E</w:t>
      </w:r>
    </w:p>
    <w:p w:rsidR="00D10FE7" w:rsidRPr="000A1ED7" w:rsidRDefault="00D10FE7" w:rsidP="00D10FE7">
      <w:pPr>
        <w:spacing w:before="100" w:beforeAutospacing="1" w:after="100" w:afterAutospacing="1" w:line="240" w:lineRule="auto"/>
        <w:outlineLvl w:val="1"/>
        <w:rPr>
          <w:rFonts w:ascii="Times New Roman" w:eastAsia="Times New Roman" w:hAnsi="Times New Roman" w:cs="Times New Roman"/>
          <w:b/>
          <w:bCs/>
          <w:sz w:val="24"/>
          <w:szCs w:val="24"/>
        </w:rPr>
      </w:pPr>
      <w:r w:rsidRPr="000A1ED7">
        <w:rPr>
          <w:rFonts w:ascii="Times New Roman" w:eastAsia="Times New Roman" w:hAnsi="Times New Roman" w:cs="Times New Roman"/>
          <w:b/>
          <w:bCs/>
          <w:sz w:val="24"/>
          <w:szCs w:val="24"/>
        </w:rPr>
        <w:t>Purpose</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The central control parameter of the </w:t>
      </w:r>
      <w:proofErr w:type="spellStart"/>
      <w:r w:rsidRPr="000A1ED7">
        <w:rPr>
          <w:rFonts w:ascii="Times New Roman" w:eastAsia="Times New Roman" w:hAnsi="Times New Roman" w:cs="Times New Roman"/>
          <w:sz w:val="24"/>
          <w:szCs w:val="24"/>
        </w:rPr>
        <w:t>bioevo</w:t>
      </w:r>
      <w:proofErr w:type="spellEnd"/>
      <w:r w:rsidRPr="000A1ED7">
        <w:rPr>
          <w:rFonts w:ascii="Times New Roman" w:eastAsia="Times New Roman" w:hAnsi="Times New Roman" w:cs="Times New Roman"/>
          <w:sz w:val="24"/>
          <w:szCs w:val="24"/>
        </w:rPr>
        <w:t>-cybernetic framework is the regulatory-integration variable Φ, introduced in the main text as the quantity governing organizational dynamics:</w:t>
      </w:r>
    </w:p>
    <w:p w:rsidR="00D10FE7" w:rsidRPr="000A1ED7" w:rsidRDefault="00D10FE7" w:rsidP="00D10FE7">
      <w:pPr>
        <w:spacing w:after="0" w:line="240" w:lineRule="auto"/>
        <w:ind w:left="2880" w:firstLine="720"/>
        <w:rPr>
          <w:rFonts w:ascii="Times New Roman" w:eastAsia="Times New Roman" w:hAnsi="Times New Roman" w:cs="Times New Roman"/>
          <w:sz w:val="24"/>
          <w:szCs w:val="24"/>
        </w:rPr>
      </w:pPr>
      <w:proofErr w:type="spellStart"/>
      <w:proofErr w:type="gramStart"/>
      <w:r w:rsidRPr="00D10FE7">
        <w:rPr>
          <w:rFonts w:ascii="Times New Roman" w:eastAsia="Times New Roman" w:hAnsi="Times New Roman" w:cs="Times New Roman"/>
          <w:i/>
          <w:sz w:val="24"/>
          <w:szCs w:val="24"/>
        </w:rPr>
        <w:t>dL</w:t>
      </w:r>
      <w:proofErr w:type="spellEnd"/>
      <w:r w:rsidRPr="00D10FE7">
        <w:rPr>
          <w:rFonts w:ascii="Times New Roman" w:eastAsia="Times New Roman" w:hAnsi="Times New Roman" w:cs="Times New Roman"/>
          <w:i/>
          <w:sz w:val="24"/>
          <w:szCs w:val="24"/>
        </w:rPr>
        <w:t>/</w:t>
      </w:r>
      <w:proofErr w:type="spellStart"/>
      <w:r w:rsidRPr="00D10FE7">
        <w:rPr>
          <w:rFonts w:ascii="Times New Roman" w:eastAsia="Times New Roman" w:hAnsi="Times New Roman" w:cs="Times New Roman"/>
          <w:i/>
          <w:sz w:val="24"/>
          <w:szCs w:val="24"/>
        </w:rPr>
        <w:t>dt</w:t>
      </w:r>
      <w:proofErr w:type="spellEnd"/>
      <w:proofErr w:type="gramEnd"/>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Φ</w:t>
      </w:r>
      <w:r w:rsidRPr="00D10FE7">
        <w:rPr>
          <w:rFonts w:ascii="Times New Roman" w:eastAsia="Times New Roman" w:hAnsi="Times New Roman" w:cs="Times New Roman"/>
          <w:i/>
          <w:sz w:val="24"/>
          <w:szCs w:val="24"/>
        </w:rPr>
        <w:t>H</w:t>
      </w:r>
      <w:r w:rsidRPr="00D10FE7">
        <w:rPr>
          <w:rFonts w:ascii="Times New Roman" w:eastAsia="Times New Roman" w:hAnsi="Times New Roman" w:cs="Times New Roman"/>
          <w:sz w:val="24"/>
          <w:szCs w:val="24"/>
        </w:rPr>
        <w:t>(</w:t>
      </w:r>
      <w:r w:rsidRPr="00D10FE7">
        <w:rPr>
          <w:rFonts w:ascii="Times New Roman" w:eastAsia="Times New Roman" w:hAnsi="Times New Roman" w:cs="Times New Roman"/>
          <w:i/>
          <w:sz w:val="24"/>
          <w:szCs w:val="24"/>
        </w:rPr>
        <w:t>L</w:t>
      </w:r>
      <w:r w:rsidRPr="00D10FE7">
        <w:rPr>
          <w:rFonts w:ascii="Times New Roman" w:eastAsia="Times New Roman" w:hAnsi="Times New Roman" w:cs="Times New Roman"/>
          <w:sz w:val="24"/>
          <w:szCs w:val="24"/>
        </w:rPr>
        <w:t>)</w:t>
      </w:r>
      <w:r w:rsidRPr="00D10FE7">
        <w:rPr>
          <w:rFonts w:ascii="Times New Roman" w:eastAsia="Times New Roman" w:hAnsi="Times New Roman" w:cs="Times New Roman"/>
          <w:i/>
          <w:sz w:val="24"/>
          <w:szCs w:val="24"/>
        </w:rPr>
        <w:t xml:space="preserve"> − </w:t>
      </w:r>
      <w:proofErr w:type="spellStart"/>
      <w:r w:rsidRPr="00D10FE7">
        <w:rPr>
          <w:rFonts w:ascii="Times New Roman" w:eastAsia="Times New Roman" w:hAnsi="Times New Roman" w:cs="Times New Roman"/>
          <w:i/>
          <w:sz w:val="24"/>
          <w:szCs w:val="24"/>
        </w:rPr>
        <w:t>dL</w:t>
      </w:r>
      <w:proofErr w:type="spellEnd"/>
      <w:r w:rsidRPr="000A1ED7">
        <w:rPr>
          <w:rFonts w:ascii="Times New Roman" w:eastAsia="Times New Roman" w:hAnsi="Times New Roman" w:cs="Times New Roman"/>
          <w:sz w:val="24"/>
          <w:szCs w:val="24"/>
        </w:rPr>
        <w:t xml:space="preserv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Here, Φ represents the effective degree of system-level regulatory integration among interacting biological components. In the mathematical model, Φ is treated as a latent control parameter that determines the stability structure of organizational states, including threshold transitions, </w:t>
      </w:r>
      <w:proofErr w:type="spellStart"/>
      <w:r w:rsidRPr="000A1ED7">
        <w:rPr>
          <w:rFonts w:ascii="Times New Roman" w:eastAsia="Times New Roman" w:hAnsi="Times New Roman" w:cs="Times New Roman"/>
          <w:sz w:val="24"/>
          <w:szCs w:val="24"/>
        </w:rPr>
        <w:t>multistability</w:t>
      </w:r>
      <w:proofErr w:type="spellEnd"/>
      <w:r w:rsidRPr="000A1ED7">
        <w:rPr>
          <w:rFonts w:ascii="Times New Roman" w:eastAsia="Times New Roman" w:hAnsi="Times New Roman" w:cs="Times New Roman"/>
          <w:sz w:val="24"/>
          <w:szCs w:val="24"/>
        </w:rPr>
        <w:t>, hysteresis, and attractor-landscape restructuring.</w:t>
      </w:r>
    </w:p>
    <w:p w:rsidR="00D10FE7" w:rsidRPr="000A1ED7" w:rsidRDefault="00DE3ED9" w:rsidP="00D10FE7">
      <w:pPr>
        <w:spacing w:before="100" w:beforeAutospacing="1" w:after="100" w:afterAutospacing="1" w:line="240" w:lineRule="auto"/>
        <w:rPr>
          <w:rFonts w:ascii="Times New Roman" w:eastAsia="Times New Roman" w:hAnsi="Times New Roman" w:cs="Times New Roman"/>
          <w:sz w:val="24"/>
          <w:szCs w:val="24"/>
        </w:rPr>
      </w:pPr>
      <w:r w:rsidRPr="00DE3ED9">
        <w:rPr>
          <w:rFonts w:ascii="Times New Roman" w:eastAsia="Times New Roman" w:hAnsi="Times New Roman" w:cs="Times New Roman"/>
          <w:sz w:val="24"/>
          <w:szCs w:val="24"/>
        </w:rPr>
        <w:t xml:space="preserve">Because the theoretical parameter Φ represents a latent property, it cannot always be directly measured. Therefore, empirical analyses introduce </w:t>
      </w:r>
      <w:r w:rsidRPr="00FC3534">
        <w:rPr>
          <w:rFonts w:ascii="Times New Roman" w:eastAsia="Times New Roman" w:hAnsi="Times New Roman" w:cs="Times New Roman"/>
          <w:sz w:val="24"/>
          <w:szCs w:val="24"/>
        </w:rPr>
        <w:t>Φ</w:t>
      </w:r>
      <w:r w:rsidRPr="00D10FE7">
        <w:rPr>
          <w:rFonts w:ascii="Times New Roman" w:eastAsia="Times New Roman" w:hAnsi="Times New Roman" w:cs="Times New Roman"/>
          <w:i/>
          <w:sz w:val="24"/>
          <w:szCs w:val="24"/>
          <w:vertAlign w:val="subscript"/>
        </w:rPr>
        <w:t>E</w:t>
      </w:r>
      <w:r w:rsidRPr="00DE3ED9">
        <w:rPr>
          <w:rFonts w:ascii="Times New Roman" w:eastAsia="Times New Roman" w:hAnsi="Times New Roman" w:cs="Times New Roman"/>
          <w:sz w:val="24"/>
          <w:szCs w:val="24"/>
        </w:rPr>
        <w:t xml:space="preserve"> as an operational estimator of Φ derived from observabl</w:t>
      </w:r>
      <w:r>
        <w:rPr>
          <w:rFonts w:ascii="Times New Roman" w:eastAsia="Times New Roman" w:hAnsi="Times New Roman" w:cs="Times New Roman"/>
          <w:sz w:val="24"/>
          <w:szCs w:val="24"/>
        </w:rPr>
        <w:t>e biological network properties</w:t>
      </w:r>
      <w:r w:rsidR="00D10FE7" w:rsidRPr="000A1ED7">
        <w:rPr>
          <w:rFonts w:ascii="Times New Roman" w:eastAsia="Times New Roman" w:hAnsi="Times New Roman" w:cs="Times New Roman"/>
          <w:sz w:val="24"/>
          <w:szCs w:val="24"/>
        </w:rPr>
        <w:t>:</w:t>
      </w:r>
    </w:p>
    <w:p w:rsidR="00D10FE7" w:rsidRDefault="00D10FE7" w:rsidP="00D10FE7">
      <w:pPr>
        <w:spacing w:before="100" w:beforeAutospacing="1" w:after="100" w:afterAutospacing="1" w:line="240" w:lineRule="auto"/>
        <w:ind w:left="2880" w:firstLine="720"/>
        <w:rPr>
          <w:rStyle w:val="katex-mathml"/>
          <w:rFonts w:ascii="Times New Roman" w:hAnsi="Times New Roman" w:cs="Times New Roman"/>
          <w:sz w:val="24"/>
          <w:szCs w:val="24"/>
        </w:rPr>
      </w:pPr>
      <w:r w:rsidRPr="00FC3534">
        <w:rPr>
          <w:rFonts w:ascii="Times New Roman" w:eastAsia="Times New Roman" w:hAnsi="Times New Roman" w:cs="Times New Roman"/>
          <w:sz w:val="24"/>
          <w:szCs w:val="24"/>
        </w:rPr>
        <w:t>Φ</w:t>
      </w:r>
      <w:r w:rsidRPr="00D10FE7">
        <w:rPr>
          <w:rFonts w:ascii="Times New Roman" w:eastAsia="Times New Roman" w:hAnsi="Times New Roman" w:cs="Times New Roman"/>
          <w:i/>
          <w:sz w:val="24"/>
          <w:szCs w:val="24"/>
          <w:vertAlign w:val="subscript"/>
        </w:rPr>
        <w:t>E</w:t>
      </w:r>
      <w:r w:rsidRPr="00FC3534">
        <w:rPr>
          <w:rFonts w:ascii="Times New Roman" w:eastAsia="Times New Roman" w:hAnsi="Times New Roman" w:cs="Times New Roman"/>
          <w:sz w:val="24"/>
          <w:szCs w:val="24"/>
        </w:rPr>
        <w:t xml:space="preserve"> =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proofErr w:type="gramStart"/>
      <w:r w:rsidRPr="00FC3534">
        <w:rPr>
          <w:rFonts w:ascii="Times New Roman" w:eastAsia="Times New Roman" w:hAnsi="Times New Roman" w:cs="Times New Roman"/>
          <w:sz w:val="24"/>
          <w:szCs w:val="24"/>
        </w:rPr>
        <w:t>)</w:t>
      </w:r>
      <w:r w:rsidRPr="009D66DD">
        <w:rPr>
          <w:rFonts w:ascii="Times New Roman" w:eastAsia="Times New Roman" w:hAnsi="Times New Roman" w:cs="Times New Roman"/>
          <w:i/>
          <w:sz w:val="24"/>
          <w:szCs w:val="24"/>
        </w:rPr>
        <w:t>C</w:t>
      </w:r>
      <w:proofErr w:type="gramEnd"/>
      <w:r w:rsidRPr="009D66DD">
        <w:rPr>
          <w:rFonts w:ascii="Times New Roman" w:eastAsia="Times New Roman" w:hAnsi="Times New Roman" w:cs="Times New Roman"/>
          <w:i/>
          <w:sz w:val="24"/>
          <w:szCs w:val="24"/>
        </w:rPr>
        <w:t>̄M</w:t>
      </w:r>
      <w:r>
        <w:rPr>
          <w:rStyle w:val="katex-mathml"/>
          <w:rFonts w:ascii="Times New Roman" w:hAnsi="Times New Roman" w:cs="Times New Roman"/>
          <w:sz w:val="24"/>
          <w:szCs w:val="24"/>
        </w:rPr>
        <w:tab/>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where</w:t>
      </w:r>
      <w:proofErr w:type="gramEnd"/>
      <w:r w:rsidRPr="000A1ED7">
        <w:rPr>
          <w:rFonts w:ascii="Times New Roman" w:eastAsia="Times New Roman" w:hAnsi="Times New Roman" w:cs="Times New Roman"/>
          <w:sz w:val="24"/>
          <w:szCs w:val="24"/>
        </w:rPr>
        <w:t xml:space="preserve"> the influence–accessibility score</w:t>
      </w:r>
    </w:p>
    <w:p w:rsidR="00D10FE7" w:rsidRDefault="00D10FE7" w:rsidP="00D10FE7">
      <w:pPr>
        <w:spacing w:before="100" w:beforeAutospacing="1" w:after="100" w:afterAutospacing="1" w:line="240" w:lineRule="auto"/>
        <w:rPr>
          <w:rStyle w:val="katex-mathml"/>
          <w:rFonts w:ascii="Times New Roman" w:hAnsi="Times New Roman" w:cs="Times New Roman"/>
          <w:sz w:val="24"/>
          <w:szCs w:val="24"/>
        </w:rPr>
      </w:pPr>
      <w:r>
        <w:rPr>
          <w:rStyle w:val="katex-mathml"/>
          <w:rFonts w:ascii="Times New Roman" w:hAnsi="Times New Roman" w:cs="Times New Roman"/>
          <w:i/>
          <w:sz w:val="24"/>
          <w:szCs w:val="24"/>
        </w:rPr>
        <w:t xml:space="preserve">       </w:t>
      </w:r>
      <w:r>
        <w:rPr>
          <w:rStyle w:val="katex-mathml"/>
          <w:rFonts w:ascii="Times New Roman" w:hAnsi="Times New Roman" w:cs="Times New Roman"/>
          <w:i/>
          <w:sz w:val="24"/>
          <w:szCs w:val="24"/>
        </w:rPr>
        <w:tab/>
      </w:r>
      <w:r>
        <w:rPr>
          <w:rStyle w:val="katex-mathml"/>
          <w:rFonts w:ascii="Times New Roman" w:hAnsi="Times New Roman" w:cs="Times New Roman"/>
          <w:i/>
          <w:sz w:val="24"/>
          <w:szCs w:val="24"/>
        </w:rPr>
        <w:tab/>
      </w:r>
      <w:r>
        <w:rPr>
          <w:rStyle w:val="katex-mathml"/>
          <w:rFonts w:ascii="Times New Roman" w:hAnsi="Times New Roman" w:cs="Times New Roman"/>
          <w:i/>
          <w:sz w:val="24"/>
          <w:szCs w:val="24"/>
        </w:rPr>
        <w:tab/>
      </w:r>
      <w:r>
        <w:rPr>
          <w:rStyle w:val="katex-mathml"/>
          <w:rFonts w:ascii="Times New Roman" w:hAnsi="Times New Roman" w:cs="Times New Roman"/>
          <w:i/>
          <w:sz w:val="24"/>
          <w:szCs w:val="24"/>
        </w:rPr>
        <w:tab/>
      </w:r>
      <w:r>
        <w:rPr>
          <w:rStyle w:val="katex-mathml"/>
          <w:rFonts w:ascii="Times New Roman" w:hAnsi="Times New Roman" w:cs="Times New Roman"/>
          <w:i/>
          <w:sz w:val="24"/>
          <w:szCs w:val="24"/>
        </w:rPr>
        <w:tab/>
        <w:t xml:space="preserve">    </w:t>
      </w:r>
      <w:r w:rsidRPr="002D4E27">
        <w:rPr>
          <w:rStyle w:val="katex-mathml"/>
          <w:rFonts w:ascii="Times New Roman" w:hAnsi="Times New Roman" w:cs="Times New Roman"/>
          <w:i/>
          <w:sz w:val="24"/>
          <w:szCs w:val="24"/>
        </w:rPr>
        <w:t xml:space="preserve">I </w:t>
      </w:r>
      <w:r w:rsidRPr="00DE3267">
        <w:rPr>
          <w:rStyle w:val="katex-mathml"/>
          <w:rFonts w:ascii="Times New Roman" w:hAnsi="Times New Roman" w:cs="Times New Roman"/>
          <w:sz w:val="24"/>
          <w:szCs w:val="24"/>
        </w:rPr>
        <w:t>=</w:t>
      </w:r>
      <w:r>
        <w:rPr>
          <w:rStyle w:val="katex-mathml"/>
          <w:rFonts w:ascii="Times New Roman" w:hAnsi="Times New Roman" w:cs="Times New Roman"/>
          <w:sz w:val="24"/>
          <w:szCs w:val="24"/>
        </w:rPr>
        <w:t xml:space="preserve">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r w:rsidRPr="00DE3267">
        <w:rPr>
          <w:rStyle w:val="katex-mathml"/>
          <w:rFonts w:ascii="Times New Roman" w:hAnsi="Times New Roman" w:cs="Times New Roman"/>
          <w:sz w:val="24"/>
          <w:szCs w:val="24"/>
        </w:rPr>
        <w:t xml:space="preserve"> </w:t>
      </w:r>
      <w:r>
        <w:rPr>
          <w:rStyle w:val="katex-mathml"/>
          <w:rFonts w:ascii="Times New Roman" w:hAnsi="Times New Roman" w:cs="Times New Roman"/>
          <w:sz w:val="24"/>
          <w:szCs w:val="24"/>
        </w:rPr>
        <w:tab/>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captures</w:t>
      </w:r>
      <w:proofErr w:type="gramEnd"/>
      <w:r w:rsidRPr="000A1ED7">
        <w:rPr>
          <w:rFonts w:ascii="Times New Roman" w:eastAsia="Times New Roman" w:hAnsi="Times New Roman" w:cs="Times New Roman"/>
          <w:sz w:val="24"/>
          <w:szCs w:val="24"/>
        </w:rPr>
        <w:t xml:space="preserve"> global information propagation, </w:t>
      </w:r>
      <w:r w:rsidRPr="009D66DD">
        <w:rPr>
          <w:rFonts w:ascii="Times New Roman" w:eastAsia="Times New Roman" w:hAnsi="Times New Roman" w:cs="Times New Roman"/>
          <w:i/>
          <w:sz w:val="24"/>
          <w:szCs w:val="24"/>
        </w:rPr>
        <w:t>C̄</w:t>
      </w:r>
      <w:r w:rsidRPr="000A1ED7">
        <w:rPr>
          <w:rFonts w:ascii="Times New Roman" w:eastAsia="Times New Roman" w:hAnsi="Times New Roman" w:cs="Times New Roman"/>
          <w:sz w:val="24"/>
          <w:szCs w:val="24"/>
        </w:rPr>
        <w:t xml:space="preserve"> represents </w:t>
      </w:r>
      <w:r>
        <w:rPr>
          <w:rFonts w:ascii="Times New Roman" w:eastAsia="Times New Roman" w:hAnsi="Times New Roman" w:cs="Times New Roman"/>
          <w:sz w:val="24"/>
          <w:szCs w:val="24"/>
        </w:rPr>
        <w:t xml:space="preserve">local network integration, and </w:t>
      </w:r>
      <w:r w:rsidRPr="002A6E80">
        <w:rPr>
          <w:rFonts w:ascii="Times New Roman" w:eastAsia="Times New Roman" w:hAnsi="Times New Roman" w:cs="Times New Roman"/>
          <w:i/>
          <w:sz w:val="24"/>
          <w:szCs w:val="24"/>
        </w:rPr>
        <w:t xml:space="preserve">M </w:t>
      </w:r>
      <w:r w:rsidRPr="000A1ED7">
        <w:rPr>
          <w:rFonts w:ascii="Times New Roman" w:eastAsia="Times New Roman" w:hAnsi="Times New Roman" w:cs="Times New Roman"/>
          <w:sz w:val="24"/>
          <w:szCs w:val="24"/>
        </w:rPr>
        <w:t>represents hierarchical modular organization.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 purpose of this note is to clarify the biological meaning of regulatory integration and explain how th</w:t>
      </w:r>
      <w:r>
        <w:rPr>
          <w:rFonts w:ascii="Times New Roman" w:eastAsia="Times New Roman" w:hAnsi="Times New Roman" w:cs="Times New Roman"/>
          <w:sz w:val="24"/>
          <w:szCs w:val="24"/>
        </w:rPr>
        <w:t xml:space="preserve">e empirical estimator </w:t>
      </w:r>
      <w:r w:rsidR="00DE3ED9" w:rsidRPr="00FC3534">
        <w:rPr>
          <w:rFonts w:ascii="Times New Roman" w:eastAsia="Times New Roman" w:hAnsi="Times New Roman" w:cs="Times New Roman"/>
          <w:sz w:val="24"/>
          <w:szCs w:val="24"/>
        </w:rPr>
        <w:t>Φ</w:t>
      </w:r>
      <w:r w:rsidR="00DE3ED9" w:rsidRPr="00D10FE7">
        <w:rPr>
          <w:rFonts w:ascii="Times New Roman" w:eastAsia="Times New Roman" w:hAnsi="Times New Roman" w:cs="Times New Roman"/>
          <w:i/>
          <w:sz w:val="24"/>
          <w:szCs w:val="24"/>
          <w:vertAlign w:val="subscript"/>
        </w:rPr>
        <w:t>E</w:t>
      </w:r>
      <w:proofErr w:type="gramStart"/>
      <w:r w:rsidRPr="000A1ED7">
        <w:rPr>
          <w:rFonts w:ascii="Times New Roman" w:eastAsia="Times New Roman" w:hAnsi="Times New Roman" w:cs="Times New Roman"/>
          <w:sz w:val="24"/>
          <w:szCs w:val="24"/>
        </w:rPr>
        <w:t>​ relates</w:t>
      </w:r>
      <w:proofErr w:type="gramEnd"/>
      <w:r w:rsidRPr="000A1ED7">
        <w:rPr>
          <w:rFonts w:ascii="Times New Roman" w:eastAsia="Times New Roman" w:hAnsi="Times New Roman" w:cs="Times New Roman"/>
          <w:sz w:val="24"/>
          <w:szCs w:val="24"/>
        </w:rPr>
        <w:t xml:space="preserve"> to biological organization across evolutionary transitions.</w:t>
      </w:r>
    </w:p>
    <w:p w:rsidR="00D10FE7" w:rsidRPr="002A6E80"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A6E80">
        <w:rPr>
          <w:rFonts w:ascii="Times New Roman" w:eastAsia="Times New Roman" w:hAnsi="Times New Roman" w:cs="Times New Roman"/>
          <w:b/>
          <w:bCs/>
          <w:kern w:val="36"/>
          <w:sz w:val="24"/>
          <w:szCs w:val="24"/>
        </w:rPr>
        <w:t>Conceptual Interpretation of Regulatory Integration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Regulatory integration describes the extent to which biological components participate in coordinated system-level activity.</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Low values of regulatory integration correspond to systems in which components operate relatively independently, with limited information exchange and weak coordination among subsystems.</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High values correspond to systems characterized by extensive communication, coordinated regulation, functional interdependence, and hierarchical organization.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Regulatory integration is therefore not equivalent to simple connectivity or interaction density. Instead, it reflects multiple organizational dimensions, including:</w:t>
      </w:r>
    </w:p>
    <w:p w:rsidR="00D10FE7" w:rsidRPr="000A1ED7" w:rsidRDefault="00D10FE7" w:rsidP="00D10FE7">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lastRenderedPageBreak/>
        <w:t xml:space="preserve">information influence, </w:t>
      </w:r>
    </w:p>
    <w:p w:rsidR="00D10FE7" w:rsidRPr="000A1ED7" w:rsidRDefault="00D10FE7" w:rsidP="00D10FE7">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signal accessibility, </w:t>
      </w:r>
    </w:p>
    <w:p w:rsidR="00D10FE7" w:rsidRPr="000A1ED7" w:rsidRDefault="00D10FE7" w:rsidP="00D10FE7">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local coordination, </w:t>
      </w:r>
    </w:p>
    <w:p w:rsidR="00D10FE7" w:rsidRPr="000A1ED7" w:rsidRDefault="00D10FE7" w:rsidP="00D10FE7">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modular organization, </w:t>
      </w:r>
    </w:p>
    <w:p w:rsidR="00D10FE7" w:rsidRPr="000A1ED7" w:rsidRDefault="00D10FE7" w:rsidP="00D10FE7">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hierarchical</w:t>
      </w:r>
      <w:proofErr w:type="gramEnd"/>
      <w:r w:rsidRPr="000A1ED7">
        <w:rPr>
          <w:rFonts w:ascii="Times New Roman" w:eastAsia="Times New Roman" w:hAnsi="Times New Roman" w:cs="Times New Roman"/>
          <w:sz w:val="24"/>
          <w:szCs w:val="24"/>
        </w:rPr>
        <w:t xml:space="preserve"> differentiation.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 mathematical framework treats these processes collectively th</w:t>
      </w:r>
      <w:r>
        <w:rPr>
          <w:rFonts w:ascii="Times New Roman" w:eastAsia="Times New Roman" w:hAnsi="Times New Roman" w:cs="Times New Roman"/>
          <w:sz w:val="24"/>
          <w:szCs w:val="24"/>
        </w:rPr>
        <w:t>rough the latent variable Φ</w:t>
      </w:r>
      <w:r w:rsidRPr="000A1ED7">
        <w:rPr>
          <w:rFonts w:ascii="Times New Roman" w:eastAsia="Times New Roman" w:hAnsi="Times New Roman" w:cs="Times New Roman"/>
          <w:sz w:val="24"/>
          <w:szCs w:val="24"/>
        </w:rPr>
        <w:t>, whereas th</w:t>
      </w:r>
      <w:r>
        <w:rPr>
          <w:rFonts w:ascii="Times New Roman" w:eastAsia="Times New Roman" w:hAnsi="Times New Roman" w:cs="Times New Roman"/>
          <w:sz w:val="24"/>
          <w:szCs w:val="24"/>
        </w:rPr>
        <w:t xml:space="preserve">e empirical estimator </w:t>
      </w:r>
      <w:r w:rsidR="00DE3ED9" w:rsidRPr="00FC3534">
        <w:rPr>
          <w:rFonts w:ascii="Times New Roman" w:eastAsia="Times New Roman" w:hAnsi="Times New Roman" w:cs="Times New Roman"/>
          <w:sz w:val="24"/>
          <w:szCs w:val="24"/>
        </w:rPr>
        <w:t>Φ</w:t>
      </w:r>
      <w:r w:rsidR="00DE3ED9" w:rsidRPr="00D10FE7">
        <w:rPr>
          <w:rFonts w:ascii="Times New Roman" w:eastAsia="Times New Roman" w:hAnsi="Times New Roman" w:cs="Times New Roman"/>
          <w:i/>
          <w:sz w:val="24"/>
          <w:szCs w:val="24"/>
          <w:vertAlign w:val="subscript"/>
        </w:rPr>
        <w:t>E</w:t>
      </w:r>
      <w:proofErr w:type="gramStart"/>
      <w:r w:rsidRPr="000A1ED7">
        <w:rPr>
          <w:rFonts w:ascii="Times New Roman" w:eastAsia="Times New Roman" w:hAnsi="Times New Roman" w:cs="Times New Roman"/>
          <w:sz w:val="24"/>
          <w:szCs w:val="24"/>
        </w:rPr>
        <w:t>​ provides</w:t>
      </w:r>
      <w:proofErr w:type="gramEnd"/>
      <w:r w:rsidRPr="000A1ED7">
        <w:rPr>
          <w:rFonts w:ascii="Times New Roman" w:eastAsia="Times New Roman" w:hAnsi="Times New Roman" w:cs="Times New Roman"/>
          <w:sz w:val="24"/>
          <w:szCs w:val="24"/>
        </w:rPr>
        <w:t xml:space="preserve"> an operational approximation derived from measurable network properties.</w:t>
      </w:r>
    </w:p>
    <w:p w:rsidR="00D10FE7" w:rsidRPr="002A6E80"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A6E80">
        <w:rPr>
          <w:rFonts w:ascii="Times New Roman" w:eastAsia="Times New Roman" w:hAnsi="Times New Roman" w:cs="Times New Roman"/>
          <w:b/>
          <w:bCs/>
          <w:kern w:val="36"/>
          <w:sz w:val="24"/>
          <w:szCs w:val="24"/>
        </w:rPr>
        <w:t>Biological Decomposition of Regulatory Integration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 main text introduces the conceptual decomposition:</w:t>
      </w:r>
    </w:p>
    <w:p w:rsidR="00D10FE7" w:rsidRPr="000A1ED7" w:rsidRDefault="00D10FE7" w:rsidP="00D10FE7">
      <w:pPr>
        <w:spacing w:after="0"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 = </w:t>
      </w:r>
      <w:proofErr w:type="gramStart"/>
      <w:r w:rsidRPr="002A6E80">
        <w:rPr>
          <w:rFonts w:ascii="Times New Roman" w:eastAsia="Times New Roman" w:hAnsi="Times New Roman" w:cs="Times New Roman"/>
          <w:i/>
          <w:sz w:val="24"/>
          <w:szCs w:val="24"/>
        </w:rPr>
        <w:t>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Λ,Ξ,</w:t>
      </w:r>
      <w:r w:rsidRPr="002A6E80">
        <w:rPr>
          <w:rFonts w:ascii="Times New Roman" w:eastAsia="Times New Roman" w:hAnsi="Times New Roman" w:cs="Times New Roman"/>
          <w:i/>
          <w:sz w:val="24"/>
          <w:szCs w:val="24"/>
        </w:rPr>
        <w:t>R</w:t>
      </w:r>
      <w:r>
        <w:rPr>
          <w:rFonts w:ascii="Times New Roman" w:eastAsia="Times New Roman" w:hAnsi="Times New Roman" w:cs="Times New Roman"/>
          <w:sz w:val="24"/>
          <w:szCs w:val="24"/>
        </w:rPr>
        <w:t>,…),</w:t>
      </w:r>
      <w:r w:rsidRPr="000A1ED7">
        <w:rPr>
          <w:rFonts w:ascii="Times New Roman" w:eastAsia="Times New Roman" w:hAnsi="Times New Roman" w:cs="Times New Roman"/>
          <w:sz w:val="24"/>
          <w:szCs w:val="24"/>
        </w:rPr>
        <w:t xml:space="preserv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w:t>
      </w:r>
      <w:r w:rsidRPr="000A1ED7">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 xml:space="preserve">Λ represents energetic throughput, Ξ represents structural coupling, </w:t>
      </w:r>
      <w:r w:rsidRPr="002A6E80">
        <w:rPr>
          <w:rFonts w:ascii="Times New Roman" w:eastAsia="Times New Roman" w:hAnsi="Times New Roman" w:cs="Times New Roman"/>
          <w:i/>
          <w:sz w:val="24"/>
          <w:szCs w:val="24"/>
        </w:rPr>
        <w:t xml:space="preserve">R </w:t>
      </w:r>
      <w:r w:rsidRPr="000A1ED7">
        <w:rPr>
          <w:rFonts w:ascii="Times New Roman" w:eastAsia="Times New Roman" w:hAnsi="Times New Roman" w:cs="Times New Roman"/>
          <w:sz w:val="24"/>
          <w:szCs w:val="24"/>
        </w:rPr>
        <w:t>represents regulatory architecture. This relationship is not intended as a direct mathematical equation but as a biological interpretation of how regulatory integration emerges.</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Different biologica</w:t>
      </w:r>
      <w:r>
        <w:rPr>
          <w:rFonts w:ascii="Times New Roman" w:eastAsia="Times New Roman" w:hAnsi="Times New Roman" w:cs="Times New Roman"/>
          <w:sz w:val="24"/>
          <w:szCs w:val="24"/>
        </w:rPr>
        <w:t xml:space="preserve">l transitions may increase </w:t>
      </w:r>
      <w:r w:rsidRPr="000A1ED7">
        <w:rPr>
          <w:rFonts w:ascii="Times New Roman" w:eastAsia="Times New Roman" w:hAnsi="Times New Roman" w:cs="Times New Roman"/>
          <w:sz w:val="24"/>
          <w:szCs w:val="24"/>
        </w:rPr>
        <w:t>Φ through different combinations of these processes.</w:t>
      </w:r>
    </w:p>
    <w:p w:rsidR="00D10FE7" w:rsidRPr="002A6E80"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Energetic Coupling (</w:t>
      </w:r>
      <w:r w:rsidRPr="002A6E80">
        <w:rPr>
          <w:rFonts w:ascii="Times New Roman" w:eastAsia="Times New Roman" w:hAnsi="Times New Roman" w:cs="Times New Roman"/>
          <w:b/>
          <w:bCs/>
          <w:kern w:val="36"/>
          <w:sz w:val="24"/>
          <w:szCs w:val="24"/>
        </w:rPr>
        <w:t>Λ)</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Energetic coupling describes the degree to which biological components become dependent on shared energetic processes.</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Examples include:</w:t>
      </w:r>
    </w:p>
    <w:p w:rsidR="00D10FE7" w:rsidRPr="000A1ED7" w:rsidRDefault="00D10FE7" w:rsidP="00D10FE7">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ATP production and exchange, </w:t>
      </w:r>
    </w:p>
    <w:p w:rsidR="00D10FE7" w:rsidRPr="000A1ED7" w:rsidRDefault="00D10FE7" w:rsidP="00D10FE7">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metabolic pathway integration, </w:t>
      </w:r>
    </w:p>
    <w:p w:rsidR="00D10FE7" w:rsidRPr="000A1ED7" w:rsidRDefault="00D10FE7" w:rsidP="00D10FE7">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nutrient sharing, </w:t>
      </w:r>
    </w:p>
    <w:p w:rsidR="00D10FE7" w:rsidRPr="000A1ED7" w:rsidRDefault="00D10FE7" w:rsidP="00D10FE7">
      <w:pPr>
        <w:numPr>
          <w:ilvl w:val="0"/>
          <w:numId w:val="35"/>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host–</w:t>
      </w:r>
      <w:proofErr w:type="spellStart"/>
      <w:r w:rsidRPr="000A1ED7">
        <w:rPr>
          <w:rFonts w:ascii="Times New Roman" w:eastAsia="Times New Roman" w:hAnsi="Times New Roman" w:cs="Times New Roman"/>
          <w:sz w:val="24"/>
          <w:szCs w:val="24"/>
        </w:rPr>
        <w:t>symbiont</w:t>
      </w:r>
      <w:proofErr w:type="spellEnd"/>
      <w:proofErr w:type="gramEnd"/>
      <w:r w:rsidRPr="000A1ED7">
        <w:rPr>
          <w:rFonts w:ascii="Times New Roman" w:eastAsia="Times New Roman" w:hAnsi="Times New Roman" w:cs="Times New Roman"/>
          <w:sz w:val="24"/>
          <w:szCs w:val="24"/>
        </w:rPr>
        <w:t xml:space="preserve"> metabolic dependence.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Potential indicators include:</w:t>
      </w:r>
    </w:p>
    <w:p w:rsidR="00D10FE7" w:rsidRPr="000A1ED7" w:rsidRDefault="00D10FE7" w:rsidP="00D10FE7">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mitochondrial gene transfer, </w:t>
      </w:r>
    </w:p>
    <w:p w:rsidR="00D10FE7" w:rsidRPr="000A1ED7" w:rsidRDefault="00D10FE7" w:rsidP="00D10FE7">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organelle dependence, </w:t>
      </w:r>
    </w:p>
    <w:p w:rsidR="00D10FE7" w:rsidRPr="000A1ED7" w:rsidRDefault="00D10FE7" w:rsidP="00D10FE7">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metabolic-flux coupling, </w:t>
      </w:r>
    </w:p>
    <w:p w:rsidR="00D10FE7" w:rsidRPr="000A1ED7" w:rsidRDefault="00D10FE7" w:rsidP="00D10FE7">
      <w:pPr>
        <w:numPr>
          <w:ilvl w:val="0"/>
          <w:numId w:val="36"/>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shared</w:t>
      </w:r>
      <w:proofErr w:type="gramEnd"/>
      <w:r w:rsidRPr="000A1ED7">
        <w:rPr>
          <w:rFonts w:ascii="Times New Roman" w:eastAsia="Times New Roman" w:hAnsi="Times New Roman" w:cs="Times New Roman"/>
          <w:sz w:val="24"/>
          <w:szCs w:val="24"/>
        </w:rPr>
        <w:t xml:space="preserve"> biosynthetic pathways.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During </w:t>
      </w:r>
      <w:proofErr w:type="spellStart"/>
      <w:r w:rsidRPr="000A1ED7">
        <w:rPr>
          <w:rFonts w:ascii="Times New Roman" w:eastAsia="Times New Roman" w:hAnsi="Times New Roman" w:cs="Times New Roman"/>
          <w:sz w:val="24"/>
          <w:szCs w:val="24"/>
        </w:rPr>
        <w:t>eukaryogenesis</w:t>
      </w:r>
      <w:proofErr w:type="spellEnd"/>
      <w:r w:rsidRPr="000A1ED7">
        <w:rPr>
          <w:rFonts w:ascii="Times New Roman" w:eastAsia="Times New Roman" w:hAnsi="Times New Roman" w:cs="Times New Roman"/>
          <w:sz w:val="24"/>
          <w:szCs w:val="24"/>
        </w:rPr>
        <w:t xml:space="preserve">, increasing energetic integration between host cells and bacterial </w:t>
      </w:r>
      <w:proofErr w:type="spellStart"/>
      <w:r w:rsidRPr="000A1ED7">
        <w:rPr>
          <w:rFonts w:ascii="Times New Roman" w:eastAsia="Times New Roman" w:hAnsi="Times New Roman" w:cs="Times New Roman"/>
          <w:sz w:val="24"/>
          <w:szCs w:val="24"/>
        </w:rPr>
        <w:t>endosymbionts</w:t>
      </w:r>
      <w:proofErr w:type="spellEnd"/>
      <w:r w:rsidRPr="000A1ED7">
        <w:rPr>
          <w:rFonts w:ascii="Times New Roman" w:eastAsia="Times New Roman" w:hAnsi="Times New Roman" w:cs="Times New Roman"/>
          <w:sz w:val="24"/>
          <w:szCs w:val="24"/>
        </w:rPr>
        <w:t xml:space="preserve"> would increase system-level coordination and potentially facilitate transition toward higher organizational states.</w:t>
      </w:r>
    </w:p>
    <w:p w:rsidR="00D10FE7" w:rsidRPr="002A6E80"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Structural Coupling (</w:t>
      </w:r>
      <w:r w:rsidRPr="002A6E80">
        <w:rPr>
          <w:rFonts w:ascii="Times New Roman" w:eastAsia="Times New Roman" w:hAnsi="Times New Roman" w:cs="Times New Roman"/>
          <w:b/>
          <w:bCs/>
          <w:kern w:val="36"/>
          <w:sz w:val="24"/>
          <w:szCs w:val="24"/>
        </w:rPr>
        <w:t>Ξ)</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Structural coupling describes physical and organizational dependence among interacting components.</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Examples include:</w:t>
      </w:r>
    </w:p>
    <w:p w:rsidR="00D10FE7" w:rsidRPr="000A1ED7" w:rsidRDefault="00D10FE7" w:rsidP="00D10FE7">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lastRenderedPageBreak/>
        <w:t xml:space="preserve">cell adhesion, </w:t>
      </w:r>
    </w:p>
    <w:p w:rsidR="00D10FE7" w:rsidRPr="000A1ED7" w:rsidRDefault="00D10FE7" w:rsidP="00D10FE7">
      <w:pPr>
        <w:numPr>
          <w:ilvl w:val="0"/>
          <w:numId w:val="37"/>
        </w:numPr>
        <w:spacing w:before="100" w:beforeAutospacing="1" w:after="100" w:afterAutospacing="1" w:line="240" w:lineRule="auto"/>
        <w:rPr>
          <w:rFonts w:ascii="Times New Roman" w:eastAsia="Times New Roman" w:hAnsi="Times New Roman" w:cs="Times New Roman"/>
          <w:sz w:val="24"/>
          <w:szCs w:val="24"/>
        </w:rPr>
      </w:pPr>
      <w:proofErr w:type="spellStart"/>
      <w:r w:rsidRPr="000A1ED7">
        <w:rPr>
          <w:rFonts w:ascii="Times New Roman" w:eastAsia="Times New Roman" w:hAnsi="Times New Roman" w:cs="Times New Roman"/>
          <w:sz w:val="24"/>
          <w:szCs w:val="24"/>
        </w:rPr>
        <w:t>cytoskeletal</w:t>
      </w:r>
      <w:proofErr w:type="spellEnd"/>
      <w:r w:rsidRPr="000A1ED7">
        <w:rPr>
          <w:rFonts w:ascii="Times New Roman" w:eastAsia="Times New Roman" w:hAnsi="Times New Roman" w:cs="Times New Roman"/>
          <w:sz w:val="24"/>
          <w:szCs w:val="24"/>
        </w:rPr>
        <w:t xml:space="preserve"> integration, </w:t>
      </w:r>
    </w:p>
    <w:p w:rsidR="00D10FE7" w:rsidRPr="000A1ED7" w:rsidRDefault="00D10FE7" w:rsidP="00D10FE7">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tissue organization, </w:t>
      </w:r>
    </w:p>
    <w:p w:rsidR="00D10FE7" w:rsidRPr="000A1ED7" w:rsidRDefault="00D10FE7" w:rsidP="00D10FE7">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organelle inheritance systems, </w:t>
      </w:r>
    </w:p>
    <w:p w:rsidR="00D10FE7" w:rsidRPr="000A1ED7" w:rsidRDefault="00D10FE7" w:rsidP="00D10FE7">
      <w:pPr>
        <w:numPr>
          <w:ilvl w:val="0"/>
          <w:numId w:val="37"/>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0A1ED7">
        <w:rPr>
          <w:rFonts w:ascii="Times New Roman" w:eastAsia="Times New Roman" w:hAnsi="Times New Roman" w:cs="Times New Roman"/>
          <w:sz w:val="24"/>
          <w:szCs w:val="24"/>
        </w:rPr>
        <w:t>multicellular</w:t>
      </w:r>
      <w:proofErr w:type="spellEnd"/>
      <w:proofErr w:type="gramEnd"/>
      <w:r w:rsidRPr="000A1ED7">
        <w:rPr>
          <w:rFonts w:ascii="Times New Roman" w:eastAsia="Times New Roman" w:hAnsi="Times New Roman" w:cs="Times New Roman"/>
          <w:sz w:val="24"/>
          <w:szCs w:val="24"/>
        </w:rPr>
        <w:t xml:space="preserve"> architecture.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Potential indicators include:</w:t>
      </w:r>
    </w:p>
    <w:p w:rsidR="00D10FE7" w:rsidRPr="000A1ED7" w:rsidRDefault="00D10FE7" w:rsidP="00D10FE7">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adhesion molecule diversity, </w:t>
      </w:r>
    </w:p>
    <w:p w:rsidR="00D10FE7" w:rsidRPr="000A1ED7" w:rsidRDefault="00D10FE7" w:rsidP="00D10FE7">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intercellular junction complexity, </w:t>
      </w:r>
    </w:p>
    <w:p w:rsidR="00D10FE7" w:rsidRPr="000A1ED7" w:rsidRDefault="00D10FE7" w:rsidP="00D10FE7">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developmental tissue organization, </w:t>
      </w:r>
    </w:p>
    <w:p w:rsidR="00D10FE7" w:rsidRPr="000A1ED7" w:rsidRDefault="00D10FE7" w:rsidP="00D10FE7">
      <w:pPr>
        <w:numPr>
          <w:ilvl w:val="0"/>
          <w:numId w:val="38"/>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organelle-targeting</w:t>
      </w:r>
      <w:proofErr w:type="gramEnd"/>
      <w:r w:rsidRPr="000A1ED7">
        <w:rPr>
          <w:rFonts w:ascii="Times New Roman" w:eastAsia="Times New Roman" w:hAnsi="Times New Roman" w:cs="Times New Roman"/>
          <w:sz w:val="24"/>
          <w:szCs w:val="24"/>
        </w:rPr>
        <w:t xml:space="preserve"> machinery.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Structural coupling stabilizes higher-level organization by reducing independent behavior of individual components and strengthening coordinated system states.</w:t>
      </w:r>
    </w:p>
    <w:p w:rsidR="00D10FE7" w:rsidRPr="002A6E80"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A6E80">
        <w:rPr>
          <w:rFonts w:ascii="Times New Roman" w:eastAsia="Times New Roman" w:hAnsi="Times New Roman" w:cs="Times New Roman"/>
          <w:b/>
          <w:bCs/>
          <w:kern w:val="36"/>
          <w:sz w:val="24"/>
          <w:szCs w:val="24"/>
        </w:rPr>
        <w:t>Regulatory Arch</w:t>
      </w:r>
      <w:r>
        <w:rPr>
          <w:rFonts w:ascii="Times New Roman" w:eastAsia="Times New Roman" w:hAnsi="Times New Roman" w:cs="Times New Roman"/>
          <w:b/>
          <w:bCs/>
          <w:kern w:val="36"/>
          <w:sz w:val="24"/>
          <w:szCs w:val="24"/>
        </w:rPr>
        <w:t>itecture (</w:t>
      </w:r>
      <w:r w:rsidRPr="002A6E80">
        <w:rPr>
          <w:rFonts w:ascii="Times New Roman" w:eastAsia="Times New Roman" w:hAnsi="Times New Roman" w:cs="Times New Roman"/>
          <w:b/>
          <w:bCs/>
          <w:i/>
          <w:kern w:val="36"/>
          <w:sz w:val="24"/>
          <w:szCs w:val="24"/>
        </w:rPr>
        <w:t>R</w:t>
      </w:r>
      <w:r w:rsidRPr="002A6E80">
        <w:rPr>
          <w:rFonts w:ascii="Times New Roman" w:eastAsia="Times New Roman" w:hAnsi="Times New Roman" w:cs="Times New Roman"/>
          <w:b/>
          <w:bCs/>
          <w:kern w:val="36"/>
          <w:sz w:val="24"/>
          <w:szCs w:val="24"/>
        </w:rPr>
        <w:t>)</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Regulatory architecture describes the organization of information-processing and control relationships within biological systems.</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Examples include:</w:t>
      </w:r>
    </w:p>
    <w:p w:rsidR="00D10FE7" w:rsidRPr="000A1ED7" w:rsidRDefault="00D10FE7" w:rsidP="00D10FE7">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gene-regulatory networks, </w:t>
      </w:r>
    </w:p>
    <w:p w:rsidR="00D10FE7" w:rsidRPr="000A1ED7" w:rsidRDefault="00D10FE7" w:rsidP="00D10FE7">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signaling pathways, </w:t>
      </w:r>
    </w:p>
    <w:p w:rsidR="00D10FE7" w:rsidRPr="000A1ED7" w:rsidRDefault="00D10FE7" w:rsidP="00D10FE7">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developmental regulatory systems, </w:t>
      </w:r>
    </w:p>
    <w:p w:rsidR="00D10FE7" w:rsidRPr="000A1ED7" w:rsidRDefault="00D10FE7" w:rsidP="00D10FE7">
      <w:pPr>
        <w:numPr>
          <w:ilvl w:val="0"/>
          <w:numId w:val="39"/>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neural</w:t>
      </w:r>
      <w:proofErr w:type="gramEnd"/>
      <w:r w:rsidRPr="000A1ED7">
        <w:rPr>
          <w:rFonts w:ascii="Times New Roman" w:eastAsia="Times New Roman" w:hAnsi="Times New Roman" w:cs="Times New Roman"/>
          <w:sz w:val="24"/>
          <w:szCs w:val="24"/>
        </w:rPr>
        <w:t xml:space="preserve"> and behavioral communication networks.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Potential indicators include:</w:t>
      </w:r>
    </w:p>
    <w:p w:rsidR="00D10FE7" w:rsidRPr="000A1ED7" w:rsidRDefault="00D10FE7" w:rsidP="00D10FE7">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transcription-factor networks, </w:t>
      </w:r>
    </w:p>
    <w:p w:rsidR="00D10FE7" w:rsidRPr="000A1ED7" w:rsidRDefault="00D10FE7" w:rsidP="00D10FE7">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regulatory interaction density, </w:t>
      </w:r>
    </w:p>
    <w:p w:rsidR="00D10FE7" w:rsidRPr="000A1ED7" w:rsidRDefault="00D10FE7" w:rsidP="00D10FE7">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feedback motifs, </w:t>
      </w:r>
    </w:p>
    <w:p w:rsidR="00D10FE7" w:rsidRPr="000A1ED7" w:rsidRDefault="00D10FE7" w:rsidP="00D10FE7">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signaling connectivity, </w:t>
      </w:r>
    </w:p>
    <w:p w:rsidR="00D10FE7" w:rsidRPr="000A1ED7" w:rsidRDefault="00D10FE7" w:rsidP="00D10FE7">
      <w:pPr>
        <w:numPr>
          <w:ilvl w:val="0"/>
          <w:numId w:val="40"/>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network</w:t>
      </w:r>
      <w:proofErr w:type="gramEnd"/>
      <w:r w:rsidRPr="000A1ED7">
        <w:rPr>
          <w:rFonts w:ascii="Times New Roman" w:eastAsia="Times New Roman" w:hAnsi="Times New Roman" w:cs="Times New Roman"/>
          <w:sz w:val="24"/>
          <w:szCs w:val="24"/>
        </w:rPr>
        <w:t xml:space="preserve"> centrality structure.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Increasing regulatory architecture enhances coordinated responses and contributes to increased system-level integration.</w:t>
      </w:r>
    </w:p>
    <w:p w:rsidR="00D10FE7" w:rsidRPr="002A6E80"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A6E80">
        <w:rPr>
          <w:rFonts w:ascii="Times New Roman" w:eastAsia="Times New Roman" w:hAnsi="Times New Roman" w:cs="Times New Roman"/>
          <w:b/>
          <w:bCs/>
          <w:kern w:val="36"/>
          <w:sz w:val="24"/>
          <w:szCs w:val="24"/>
        </w:rPr>
        <w:t>Network-Based Estimation of Regulatory Integration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In the present study, regulatory integration is </w:t>
      </w:r>
      <w:proofErr w:type="spellStart"/>
      <w:r w:rsidRPr="000A1ED7">
        <w:rPr>
          <w:rFonts w:ascii="Times New Roman" w:eastAsia="Times New Roman" w:hAnsi="Times New Roman" w:cs="Times New Roman"/>
          <w:sz w:val="24"/>
          <w:szCs w:val="24"/>
        </w:rPr>
        <w:t>operationalized</w:t>
      </w:r>
      <w:proofErr w:type="spellEnd"/>
      <w:r w:rsidRPr="000A1ED7">
        <w:rPr>
          <w:rFonts w:ascii="Times New Roman" w:eastAsia="Times New Roman" w:hAnsi="Times New Roman" w:cs="Times New Roman"/>
          <w:sz w:val="24"/>
          <w:szCs w:val="24"/>
        </w:rPr>
        <w:t xml:space="preserve"> using the composite estimator:</w:t>
      </w:r>
    </w:p>
    <w:p w:rsidR="00D10FE7" w:rsidRDefault="00D10FE7" w:rsidP="00D10FE7">
      <w:pPr>
        <w:spacing w:before="100" w:beforeAutospacing="1" w:after="100" w:afterAutospacing="1" w:line="240" w:lineRule="auto"/>
        <w:ind w:left="2880" w:firstLine="720"/>
        <w:rPr>
          <w:rStyle w:val="katex-mathml"/>
          <w:rFonts w:ascii="Times New Roman" w:hAnsi="Times New Roman" w:cs="Times New Roman"/>
          <w:sz w:val="24"/>
          <w:szCs w:val="24"/>
        </w:rPr>
      </w:pPr>
      <w:r w:rsidRPr="00FC3534">
        <w:rPr>
          <w:rFonts w:ascii="Times New Roman" w:eastAsia="Times New Roman" w:hAnsi="Times New Roman" w:cs="Times New Roman"/>
          <w:sz w:val="24"/>
          <w:szCs w:val="24"/>
        </w:rPr>
        <w:t>Φ</w:t>
      </w:r>
      <w:r w:rsidRPr="00D10FE7">
        <w:rPr>
          <w:rFonts w:ascii="Times New Roman" w:eastAsia="Times New Roman" w:hAnsi="Times New Roman" w:cs="Times New Roman"/>
          <w:i/>
          <w:sz w:val="24"/>
          <w:szCs w:val="24"/>
          <w:vertAlign w:val="subscript"/>
        </w:rPr>
        <w:t>E</w:t>
      </w:r>
      <w:r w:rsidRPr="00FC3534">
        <w:rPr>
          <w:rFonts w:ascii="Times New Roman" w:eastAsia="Times New Roman" w:hAnsi="Times New Roman" w:cs="Times New Roman"/>
          <w:sz w:val="24"/>
          <w:szCs w:val="24"/>
        </w:rPr>
        <w:t xml:space="preserve"> =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proofErr w:type="gramStart"/>
      <w:r w:rsidRPr="00FC3534">
        <w:rPr>
          <w:rFonts w:ascii="Times New Roman" w:eastAsia="Times New Roman" w:hAnsi="Times New Roman" w:cs="Times New Roman"/>
          <w:sz w:val="24"/>
          <w:szCs w:val="24"/>
        </w:rPr>
        <w:t>)</w:t>
      </w:r>
      <w:r w:rsidRPr="009D66DD">
        <w:rPr>
          <w:rFonts w:ascii="Times New Roman" w:eastAsia="Times New Roman" w:hAnsi="Times New Roman" w:cs="Times New Roman"/>
          <w:i/>
          <w:sz w:val="24"/>
          <w:szCs w:val="24"/>
        </w:rPr>
        <w:t>C</w:t>
      </w:r>
      <w:proofErr w:type="gramEnd"/>
      <w:r w:rsidRPr="009D66DD">
        <w:rPr>
          <w:rFonts w:ascii="Times New Roman" w:eastAsia="Times New Roman" w:hAnsi="Times New Roman" w:cs="Times New Roman"/>
          <w:i/>
          <w:sz w:val="24"/>
          <w:szCs w:val="24"/>
        </w:rPr>
        <w:t>̄M</w:t>
      </w:r>
      <w:r>
        <w:rPr>
          <w:rStyle w:val="katex-mathml"/>
          <w:rFonts w:ascii="Times New Roman" w:hAnsi="Times New Roman" w:cs="Times New Roman"/>
          <w:sz w:val="24"/>
          <w:szCs w:val="24"/>
        </w:rPr>
        <w:tab/>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 three components represent complementary dimensions of biological organization:</w:t>
      </w:r>
    </w:p>
    <w:p w:rsidR="00D10FE7" w:rsidRPr="002A6E80" w:rsidRDefault="00D10FE7" w:rsidP="00D10FE7">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Influence–Accessibility (</w:t>
      </w:r>
      <w:r w:rsidRPr="002A6E80">
        <w:rPr>
          <w:rFonts w:ascii="Times New Roman" w:eastAsia="Times New Roman" w:hAnsi="Times New Roman" w:cs="Times New Roman"/>
          <w:b/>
          <w:bCs/>
          <w:i/>
          <w:sz w:val="24"/>
          <w:szCs w:val="24"/>
        </w:rPr>
        <w:t>I</w:t>
      </w:r>
      <w:r w:rsidRPr="002A6E80">
        <w:rPr>
          <w:rFonts w:ascii="Times New Roman" w:eastAsia="Times New Roman" w:hAnsi="Times New Roman" w:cs="Times New Roman"/>
          <w:b/>
          <w:bCs/>
          <w:sz w:val="24"/>
          <w:szCs w:val="24"/>
        </w:rPr>
        <w:t>)</w:t>
      </w:r>
    </w:p>
    <w:p w:rsidR="00D10FE7" w:rsidRDefault="00D10FE7" w:rsidP="00D10FE7">
      <w:pPr>
        <w:spacing w:before="100" w:beforeAutospacing="1" w:after="100" w:afterAutospacing="1" w:line="240" w:lineRule="auto"/>
        <w:ind w:left="2880" w:firstLine="720"/>
        <w:rPr>
          <w:rStyle w:val="katex-mathml"/>
          <w:rFonts w:ascii="Times New Roman" w:hAnsi="Times New Roman" w:cs="Times New Roman"/>
          <w:sz w:val="24"/>
          <w:szCs w:val="24"/>
        </w:rPr>
      </w:pPr>
      <w:r w:rsidRPr="002D4E27">
        <w:rPr>
          <w:rStyle w:val="katex-mathml"/>
          <w:rFonts w:ascii="Times New Roman" w:hAnsi="Times New Roman" w:cs="Times New Roman"/>
          <w:i/>
          <w:sz w:val="24"/>
          <w:szCs w:val="24"/>
        </w:rPr>
        <w:lastRenderedPageBreak/>
        <w:t xml:space="preserve">I </w:t>
      </w:r>
      <w:r w:rsidRPr="00DE3267">
        <w:rPr>
          <w:rStyle w:val="katex-mathml"/>
          <w:rFonts w:ascii="Times New Roman" w:hAnsi="Times New Roman" w:cs="Times New Roman"/>
          <w:sz w:val="24"/>
          <w:szCs w:val="24"/>
        </w:rPr>
        <w:t>=</w:t>
      </w:r>
      <w:r>
        <w:rPr>
          <w:rStyle w:val="katex-mathml"/>
          <w:rFonts w:ascii="Times New Roman" w:hAnsi="Times New Roman" w:cs="Times New Roman"/>
          <w:sz w:val="24"/>
          <w:szCs w:val="24"/>
        </w:rPr>
        <w:t xml:space="preserve">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r w:rsidRPr="00DE3267">
        <w:rPr>
          <w:rStyle w:val="katex-mathml"/>
          <w:rFonts w:ascii="Times New Roman" w:hAnsi="Times New Roman" w:cs="Times New Roman"/>
          <w:sz w:val="24"/>
          <w:szCs w:val="24"/>
        </w:rPr>
        <w:t xml:space="preserv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combines</w:t>
      </w:r>
      <w:proofErr w:type="gramEnd"/>
      <w:r w:rsidRPr="000A1ED7">
        <w:rPr>
          <w:rFonts w:ascii="Times New Roman" w:eastAsia="Times New Roman" w:hAnsi="Times New Roman" w:cs="Times New Roman"/>
          <w:sz w:val="24"/>
          <w:szCs w:val="24"/>
        </w:rPr>
        <w:t xml:space="preserve"> eigenvector centrality and </w:t>
      </w:r>
      <w:proofErr w:type="spellStart"/>
      <w:r w:rsidRPr="000A1ED7">
        <w:rPr>
          <w:rFonts w:ascii="Times New Roman" w:eastAsia="Times New Roman" w:hAnsi="Times New Roman" w:cs="Times New Roman"/>
          <w:sz w:val="24"/>
          <w:szCs w:val="24"/>
        </w:rPr>
        <w:t>PageRank</w:t>
      </w:r>
      <w:proofErr w:type="spellEnd"/>
      <w:r w:rsidRPr="000A1ED7">
        <w:rPr>
          <w:rFonts w:ascii="Times New Roman" w:eastAsia="Times New Roman" w:hAnsi="Times New Roman" w:cs="Times New Roman"/>
          <w:sz w:val="24"/>
          <w:szCs w:val="24"/>
        </w:rPr>
        <w:t>.</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Biological interpretation:</w:t>
      </w:r>
    </w:p>
    <w:p w:rsidR="00D10FE7" w:rsidRPr="000A1ED7" w:rsidRDefault="00D10FE7" w:rsidP="00D10FE7">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identifies influential regulatory components, </w:t>
      </w:r>
    </w:p>
    <w:p w:rsidR="00D10FE7" w:rsidRPr="000A1ED7" w:rsidRDefault="00D10FE7" w:rsidP="00D10FE7">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measures information propagation capacity, </w:t>
      </w:r>
    </w:p>
    <w:p w:rsidR="00D10FE7" w:rsidRPr="002A6E80" w:rsidRDefault="00D10FE7" w:rsidP="00D10FE7">
      <w:pPr>
        <w:numPr>
          <w:ilvl w:val="0"/>
          <w:numId w:val="41"/>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captures</w:t>
      </w:r>
      <w:proofErr w:type="gramEnd"/>
      <w:r w:rsidRPr="000A1ED7">
        <w:rPr>
          <w:rFonts w:ascii="Times New Roman" w:eastAsia="Times New Roman" w:hAnsi="Times New Roman" w:cs="Times New Roman"/>
          <w:sz w:val="24"/>
          <w:szCs w:val="24"/>
        </w:rPr>
        <w:t xml:space="preserve"> system-wide accessibility of regulatory signals. </w:t>
      </w:r>
    </w:p>
    <w:p w:rsidR="00D10FE7" w:rsidRPr="002A6E80" w:rsidRDefault="00D10FE7" w:rsidP="00D10FE7">
      <w:pPr>
        <w:spacing w:before="100" w:beforeAutospacing="1" w:after="100" w:afterAutospacing="1" w:line="240" w:lineRule="auto"/>
        <w:outlineLvl w:val="1"/>
        <w:rPr>
          <w:rFonts w:ascii="Times New Roman" w:eastAsia="Times New Roman" w:hAnsi="Times New Roman" w:cs="Times New Roman"/>
          <w:b/>
          <w:bCs/>
          <w:sz w:val="24"/>
          <w:szCs w:val="24"/>
        </w:rPr>
      </w:pPr>
      <w:r w:rsidRPr="002A6E80">
        <w:rPr>
          <w:rFonts w:ascii="Times New Roman" w:eastAsia="Times New Roman" w:hAnsi="Times New Roman" w:cs="Times New Roman"/>
          <w:b/>
          <w:bCs/>
          <w:sz w:val="24"/>
          <w:szCs w:val="24"/>
        </w:rPr>
        <w:t>Local Integration (</w:t>
      </w:r>
      <w:r w:rsidRPr="009D66DD">
        <w:rPr>
          <w:rFonts w:ascii="Times New Roman" w:eastAsia="Times New Roman" w:hAnsi="Times New Roman" w:cs="Times New Roman"/>
          <w:i/>
          <w:sz w:val="24"/>
          <w:szCs w:val="24"/>
        </w:rPr>
        <w:t>C̄</w:t>
      </w:r>
      <w:r w:rsidRPr="002A6E80">
        <w:rPr>
          <w:rFonts w:ascii="Times New Roman" w:eastAsia="Times New Roman" w:hAnsi="Times New Roman" w:cs="Times New Roman"/>
          <w:b/>
          <w:bCs/>
          <w:sz w:val="24"/>
          <w:szCs w:val="24"/>
        </w:rPr>
        <w:t>)</w:t>
      </w:r>
    </w:p>
    <w:p w:rsidR="00D10FE7" w:rsidRPr="000A1ED7" w:rsidRDefault="00D10FE7" w:rsidP="00D10FE7">
      <w:pPr>
        <w:spacing w:after="0" w:line="240" w:lineRule="auto"/>
        <w:ind w:left="2880" w:firstLine="720"/>
        <w:rPr>
          <w:rFonts w:ascii="Times New Roman" w:eastAsia="Times New Roman" w:hAnsi="Times New Roman" w:cs="Times New Roman"/>
          <w:sz w:val="24"/>
          <w:szCs w:val="24"/>
        </w:rPr>
      </w:pPr>
      <w:r w:rsidRPr="009D66DD">
        <w:rPr>
          <w:rFonts w:ascii="Times New Roman" w:eastAsia="Times New Roman" w:hAnsi="Times New Roman" w:cs="Times New Roman"/>
          <w:i/>
          <w:sz w:val="24"/>
          <w:szCs w:val="24"/>
        </w:rPr>
        <w:t>C̄</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(1/</w:t>
      </w:r>
      <w:r w:rsidRPr="002A6E80">
        <w:rPr>
          <w:rFonts w:ascii="Times New Roman" w:eastAsia="Times New Roman" w:hAnsi="Times New Roman" w:cs="Times New Roman"/>
          <w:i/>
          <w:sz w:val="24"/>
          <w:szCs w:val="24"/>
        </w:rPr>
        <w:t>N</w:t>
      </w:r>
      <w:proofErr w:type="gramStart"/>
      <w:r>
        <w:rPr>
          <w:rFonts w:ascii="Times New Roman" w:eastAsia="Times New Roman" w:hAnsi="Times New Roman" w:cs="Times New Roman"/>
          <w:sz w:val="24"/>
          <w:szCs w:val="24"/>
        </w:rPr>
        <w:t>)∑</w:t>
      </w:r>
      <w:proofErr w:type="spellStart"/>
      <w:proofErr w:type="gramEnd"/>
      <w:r w:rsidRPr="002A6E80">
        <w:rPr>
          <w:rFonts w:ascii="Times New Roman" w:eastAsia="Times New Roman" w:hAnsi="Times New Roman" w:cs="Times New Roman"/>
          <w:i/>
          <w:sz w:val="24"/>
          <w:szCs w:val="24"/>
          <w:vertAlign w:val="subscript"/>
        </w:rPr>
        <w:t>i</w:t>
      </w:r>
      <w:r w:rsidRPr="002A6E80">
        <w:rPr>
          <w:rFonts w:ascii="Times New Roman" w:eastAsia="Times New Roman" w:hAnsi="Times New Roman" w:cs="Times New Roman"/>
          <w:i/>
          <w:sz w:val="24"/>
          <w:szCs w:val="24"/>
        </w:rPr>
        <w:t>C</w:t>
      </w:r>
      <w:r w:rsidRPr="002A6E80">
        <w:rPr>
          <w:rFonts w:ascii="Times New Roman" w:eastAsia="Times New Roman" w:hAnsi="Times New Roman" w:cs="Times New Roman"/>
          <w:i/>
          <w:sz w:val="24"/>
          <w:szCs w:val="24"/>
          <w:vertAlign w:val="subscript"/>
        </w:rPr>
        <w:t>i</w:t>
      </w:r>
      <w:proofErr w:type="spellEnd"/>
      <w:r w:rsidRPr="002A6E80">
        <w:rPr>
          <w:rFonts w:ascii="Times New Roman" w:eastAsia="Times New Roman" w:hAnsi="Times New Roman" w:cs="Times New Roman"/>
          <w:i/>
          <w:sz w:val="24"/>
          <w:szCs w:val="24"/>
          <w:vertAlign w:val="subscript"/>
        </w:rPr>
        <w:t xml:space="preserv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measures</w:t>
      </w:r>
      <w:proofErr w:type="gramEnd"/>
      <w:r w:rsidRPr="000A1ED7">
        <w:rPr>
          <w:rFonts w:ascii="Times New Roman" w:eastAsia="Times New Roman" w:hAnsi="Times New Roman" w:cs="Times New Roman"/>
          <w:sz w:val="24"/>
          <w:szCs w:val="24"/>
        </w:rPr>
        <w:t xml:space="preserve"> average clustering.</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Biological interpretation:</w:t>
      </w:r>
    </w:p>
    <w:p w:rsidR="00D10FE7" w:rsidRPr="000A1ED7" w:rsidRDefault="00D10FE7" w:rsidP="00D10FE7">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captures local coordination, </w:t>
      </w:r>
    </w:p>
    <w:p w:rsidR="00D10FE7" w:rsidRPr="000A1ED7" w:rsidRDefault="00D10FE7" w:rsidP="00D10FE7">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reflects functional grouping, </w:t>
      </w:r>
    </w:p>
    <w:p w:rsidR="00D10FE7" w:rsidRPr="002A6E80" w:rsidRDefault="00D10FE7" w:rsidP="00D10FE7">
      <w:pPr>
        <w:numPr>
          <w:ilvl w:val="0"/>
          <w:numId w:val="42"/>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indicates</w:t>
      </w:r>
      <w:proofErr w:type="gramEnd"/>
      <w:r w:rsidRPr="000A1ED7">
        <w:rPr>
          <w:rFonts w:ascii="Times New Roman" w:eastAsia="Times New Roman" w:hAnsi="Times New Roman" w:cs="Times New Roman"/>
          <w:sz w:val="24"/>
          <w:szCs w:val="24"/>
        </w:rPr>
        <w:t xml:space="preserve"> cooperative interaction among neighboring components. </w:t>
      </w:r>
    </w:p>
    <w:p w:rsidR="00D10FE7" w:rsidRDefault="00D10FE7" w:rsidP="00D10FE7">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Hierarchical Organization (</w:t>
      </w:r>
      <w:r w:rsidRPr="002A6E80">
        <w:rPr>
          <w:rFonts w:ascii="Times New Roman" w:eastAsia="Times New Roman" w:hAnsi="Times New Roman" w:cs="Times New Roman"/>
          <w:b/>
          <w:bCs/>
          <w:i/>
          <w:sz w:val="24"/>
          <w:szCs w:val="24"/>
        </w:rPr>
        <w:t>M</w:t>
      </w:r>
      <w:r w:rsidRPr="002A6E80">
        <w:rPr>
          <w:rFonts w:ascii="Times New Roman" w:eastAsia="Times New Roman" w:hAnsi="Times New Roman" w:cs="Times New Roman"/>
          <w:b/>
          <w:bCs/>
          <w:sz w:val="24"/>
          <w:szCs w:val="24"/>
        </w:rPr>
        <w:t>)</w:t>
      </w:r>
    </w:p>
    <w:p w:rsidR="00D10FE7" w:rsidRPr="002A6E80" w:rsidRDefault="00D10FE7" w:rsidP="00D10FE7">
      <w:pPr>
        <w:spacing w:before="100" w:beforeAutospacing="1" w:after="100" w:afterAutospacing="1" w:line="240" w:lineRule="auto"/>
        <w:ind w:left="2160" w:firstLine="720"/>
        <w:outlineLvl w:val="1"/>
        <w:rPr>
          <w:rStyle w:val="katex-mathml"/>
          <w:rFonts w:ascii="Times New Roman" w:eastAsia="Times New Roman" w:hAnsi="Times New Roman" w:cs="Times New Roman"/>
          <w:b/>
          <w:bCs/>
          <w:sz w:val="24"/>
          <w:szCs w:val="24"/>
        </w:rPr>
      </w:pPr>
      <w:r>
        <w:rPr>
          <w:rStyle w:val="katex-mathml"/>
          <w:rFonts w:ascii="Times New Roman" w:hAnsi="Times New Roman" w:cs="Times New Roman"/>
          <w:i/>
          <w:sz w:val="24"/>
          <w:szCs w:val="24"/>
        </w:rPr>
        <w:t xml:space="preserve"> </w:t>
      </w:r>
      <w:r w:rsidRPr="002D4E27">
        <w:rPr>
          <w:rStyle w:val="katex-mathml"/>
          <w:rFonts w:ascii="Times New Roman" w:hAnsi="Times New Roman" w:cs="Times New Roman"/>
          <w:i/>
          <w:sz w:val="24"/>
          <w:szCs w:val="24"/>
        </w:rPr>
        <w:t xml:space="preserve">M </w:t>
      </w:r>
      <w:r w:rsidRPr="00DE3267">
        <w:rPr>
          <w:rStyle w:val="katex-mathml"/>
          <w:rFonts w:ascii="Times New Roman" w:hAnsi="Times New Roman" w:cs="Times New Roman"/>
          <w:sz w:val="24"/>
          <w:szCs w:val="24"/>
        </w:rPr>
        <w:t>=</w:t>
      </w:r>
      <w:r>
        <w:rPr>
          <w:rStyle w:val="katex-mathml"/>
          <w:rFonts w:ascii="Times New Roman" w:hAnsi="Times New Roman" w:cs="Times New Roman"/>
          <w:sz w:val="24"/>
          <w:szCs w:val="24"/>
        </w:rPr>
        <w:t xml:space="preserve"> (</w:t>
      </w:r>
      <w:r w:rsidRPr="00DE3267">
        <w:rPr>
          <w:rStyle w:val="katex-mathml"/>
          <w:rFonts w:ascii="Times New Roman" w:hAnsi="Times New Roman" w:cs="Times New Roman"/>
          <w:sz w:val="24"/>
          <w:szCs w:val="24"/>
        </w:rPr>
        <w:t>1</w:t>
      </w:r>
      <w:r>
        <w:rPr>
          <w:rStyle w:val="katex-mathml"/>
          <w:rFonts w:ascii="Times New Roman" w:hAnsi="Times New Roman" w:cs="Times New Roman"/>
          <w:sz w:val="24"/>
          <w:szCs w:val="24"/>
        </w:rPr>
        <w:t>/</w:t>
      </w:r>
      <w:r w:rsidRPr="00DE3267">
        <w:rPr>
          <w:rStyle w:val="katex-mathml"/>
          <w:rFonts w:ascii="Times New Roman" w:hAnsi="Times New Roman" w:cs="Times New Roman"/>
          <w:sz w:val="24"/>
          <w:szCs w:val="24"/>
        </w:rPr>
        <w:t>2</w:t>
      </w:r>
      <w:r w:rsidRPr="002D4E27">
        <w:rPr>
          <w:rStyle w:val="katex-mathml"/>
          <w:rFonts w:ascii="Times New Roman" w:hAnsi="Times New Roman" w:cs="Times New Roman"/>
          <w:i/>
          <w:sz w:val="24"/>
          <w:szCs w:val="24"/>
        </w:rPr>
        <w:t>m</w:t>
      </w:r>
      <w:proofErr w:type="gramStart"/>
      <w:r>
        <w:rPr>
          <w:rStyle w:val="katex-mathml"/>
          <w:rFonts w:ascii="Times New Roman" w:hAnsi="Times New Roman" w:cs="Times New Roman"/>
          <w:sz w:val="24"/>
          <w:szCs w:val="24"/>
        </w:rPr>
        <w:t>)</w:t>
      </w:r>
      <w:r w:rsidRPr="00DE3267">
        <w:rPr>
          <w:rStyle w:val="katex-mathml"/>
          <w:rFonts w:ascii="Times New Roman" w:hAnsi="Times New Roman" w:cs="Times New Roman"/>
          <w:sz w:val="24"/>
          <w:szCs w:val="24"/>
        </w:rPr>
        <w:t>∑</w:t>
      </w:r>
      <w:proofErr w:type="spellStart"/>
      <w:proofErr w:type="gramEnd"/>
      <w:r w:rsidRPr="002D4E27">
        <w:rPr>
          <w:rStyle w:val="katex-mathml"/>
          <w:rFonts w:ascii="Times New Roman" w:hAnsi="Times New Roman" w:cs="Times New Roman"/>
          <w:i/>
          <w:sz w:val="24"/>
          <w:szCs w:val="24"/>
          <w:vertAlign w:val="subscript"/>
        </w:rPr>
        <w:t>ij</w:t>
      </w:r>
      <w:proofErr w:type="spellEnd"/>
      <w:r w:rsidRPr="00DE3267">
        <w:rPr>
          <w:rStyle w:val="katex-mathml"/>
          <w:rFonts w:ascii="Times New Roman" w:hAnsi="Times New Roman" w:cs="Times New Roman"/>
          <w:sz w:val="24"/>
          <w:szCs w:val="24"/>
        </w:rPr>
        <w:t>[</w:t>
      </w:r>
      <w:proofErr w:type="spellStart"/>
      <w:r w:rsidRPr="002D4E27">
        <w:rPr>
          <w:rStyle w:val="katex-mathml"/>
          <w:rFonts w:ascii="Times New Roman" w:hAnsi="Times New Roman" w:cs="Times New Roman"/>
          <w:i/>
          <w:sz w:val="24"/>
          <w:szCs w:val="24"/>
        </w:rPr>
        <w:t>A</w:t>
      </w:r>
      <w:r w:rsidRPr="002D4E27">
        <w:rPr>
          <w:rStyle w:val="katex-mathml"/>
          <w:rFonts w:ascii="Times New Roman" w:hAnsi="Times New Roman" w:cs="Times New Roman"/>
          <w:i/>
          <w:sz w:val="24"/>
          <w:szCs w:val="24"/>
          <w:vertAlign w:val="subscript"/>
        </w:rPr>
        <w:t>ij</w:t>
      </w:r>
      <w:proofErr w:type="spellEnd"/>
      <w:r w:rsidRPr="00DE3267">
        <w:rPr>
          <w:rStyle w:val="katex-mathml"/>
          <w:rFonts w:ascii="Times New Roman" w:hAnsi="Times New Roman" w:cs="Times New Roman"/>
          <w:sz w:val="24"/>
          <w:szCs w:val="24"/>
        </w:rPr>
        <w:t>−</w:t>
      </w:r>
      <w:r>
        <w:rPr>
          <w:rStyle w:val="katex-mathml"/>
          <w:rFonts w:ascii="Times New Roman" w:hAnsi="Times New Roman" w:cs="Times New Roman"/>
          <w:sz w:val="24"/>
          <w:szCs w:val="24"/>
        </w:rPr>
        <w:t>(</w:t>
      </w:r>
      <w:proofErr w:type="spellStart"/>
      <w:r w:rsidRPr="002D4E27">
        <w:rPr>
          <w:rStyle w:val="katex-mathml"/>
          <w:rFonts w:ascii="Times New Roman" w:hAnsi="Times New Roman" w:cs="Times New Roman"/>
          <w:i/>
          <w:sz w:val="24"/>
          <w:szCs w:val="24"/>
        </w:rPr>
        <w:t>k</w:t>
      </w:r>
      <w:r w:rsidRPr="002D4E27">
        <w:rPr>
          <w:rStyle w:val="katex-mathml"/>
          <w:rFonts w:ascii="Times New Roman" w:hAnsi="Times New Roman" w:cs="Times New Roman"/>
          <w:i/>
          <w:sz w:val="24"/>
          <w:szCs w:val="24"/>
          <w:vertAlign w:val="subscript"/>
        </w:rPr>
        <w:t>i</w:t>
      </w:r>
      <w:r w:rsidRPr="002D4E27">
        <w:rPr>
          <w:rStyle w:val="katex-mathml"/>
          <w:rFonts w:ascii="Times New Roman" w:hAnsi="Times New Roman" w:cs="Times New Roman"/>
          <w:i/>
          <w:sz w:val="24"/>
          <w:szCs w:val="24"/>
        </w:rPr>
        <w:t>k</w:t>
      </w:r>
      <w:r w:rsidRPr="002D4E27">
        <w:rPr>
          <w:rStyle w:val="katex-mathml"/>
          <w:rFonts w:ascii="Times New Roman" w:hAnsi="Times New Roman" w:cs="Times New Roman"/>
          <w:i/>
          <w:sz w:val="24"/>
          <w:szCs w:val="24"/>
          <w:vertAlign w:val="subscript"/>
        </w:rPr>
        <w:t>j</w:t>
      </w:r>
      <w:proofErr w:type="spellEnd"/>
      <w:r>
        <w:rPr>
          <w:rStyle w:val="katex-mathml"/>
          <w:rFonts w:ascii="Times New Roman" w:hAnsi="Times New Roman" w:cs="Times New Roman"/>
          <w:sz w:val="24"/>
          <w:szCs w:val="24"/>
        </w:rPr>
        <w:t>/</w:t>
      </w:r>
      <w:r w:rsidRPr="00DE3267">
        <w:rPr>
          <w:rStyle w:val="katex-mathml"/>
          <w:rFonts w:ascii="Times New Roman" w:hAnsi="Times New Roman" w:cs="Times New Roman"/>
          <w:sz w:val="24"/>
          <w:szCs w:val="24"/>
        </w:rPr>
        <w:t>2</w:t>
      </w:r>
      <w:r w:rsidRPr="002D4E27">
        <w:rPr>
          <w:rStyle w:val="katex-mathml"/>
          <w:rFonts w:ascii="Times New Roman" w:hAnsi="Times New Roman" w:cs="Times New Roman"/>
          <w:i/>
          <w:sz w:val="24"/>
          <w:szCs w:val="24"/>
        </w:rPr>
        <w:t>m</w:t>
      </w:r>
      <w:r>
        <w:rPr>
          <w:rStyle w:val="katex-mathml"/>
          <w:rFonts w:ascii="Times New Roman" w:hAnsi="Times New Roman" w:cs="Times New Roman"/>
          <w:sz w:val="24"/>
          <w:szCs w:val="24"/>
        </w:rPr>
        <w:t>)</w:t>
      </w:r>
      <w:r w:rsidRPr="00DE3267">
        <w:rPr>
          <w:rStyle w:val="katex-mathml"/>
          <w:rFonts w:ascii="Times New Roman" w:hAnsi="Times New Roman" w:cs="Times New Roman"/>
          <w:sz w:val="24"/>
          <w:szCs w:val="24"/>
        </w:rPr>
        <w:t>]</w:t>
      </w:r>
      <w:r w:rsidRPr="002D4E27">
        <w:rPr>
          <w:rStyle w:val="katex-mathml"/>
          <w:rFonts w:ascii="Times New Roman" w:hAnsi="Times New Roman" w:cs="Times New Roman"/>
          <w:i/>
          <w:sz w:val="24"/>
          <w:szCs w:val="24"/>
        </w:rPr>
        <w:t>δ</w:t>
      </w:r>
      <w:r w:rsidRPr="002D4E27">
        <w:rPr>
          <w:rStyle w:val="katex-mathml"/>
          <w:rFonts w:ascii="Times New Roman" w:hAnsi="Times New Roman" w:cs="Times New Roman"/>
          <w:sz w:val="24"/>
          <w:szCs w:val="24"/>
        </w:rPr>
        <w:t>(</w:t>
      </w:r>
      <w:proofErr w:type="spellStart"/>
      <w:r w:rsidRPr="002D4E27">
        <w:rPr>
          <w:rStyle w:val="katex-mathml"/>
          <w:rFonts w:ascii="Times New Roman" w:hAnsi="Times New Roman" w:cs="Times New Roman"/>
          <w:i/>
          <w:sz w:val="24"/>
          <w:szCs w:val="24"/>
        </w:rPr>
        <w:t>c</w:t>
      </w:r>
      <w:r w:rsidRPr="002D4E27">
        <w:rPr>
          <w:rStyle w:val="katex-mathml"/>
          <w:rFonts w:ascii="Times New Roman" w:hAnsi="Times New Roman" w:cs="Times New Roman"/>
          <w:i/>
          <w:sz w:val="24"/>
          <w:szCs w:val="24"/>
          <w:vertAlign w:val="subscript"/>
        </w:rPr>
        <w:t>i</w:t>
      </w:r>
      <w:r w:rsidRPr="002D4E27">
        <w:rPr>
          <w:rStyle w:val="katex-mathml"/>
          <w:rFonts w:ascii="Times New Roman" w:hAnsi="Times New Roman" w:cs="Times New Roman"/>
          <w:i/>
          <w:sz w:val="24"/>
          <w:szCs w:val="24"/>
        </w:rPr>
        <w:t>,c</w:t>
      </w:r>
      <w:r w:rsidRPr="002D4E27">
        <w:rPr>
          <w:rStyle w:val="katex-mathml"/>
          <w:rFonts w:ascii="Times New Roman" w:hAnsi="Times New Roman" w:cs="Times New Roman"/>
          <w:i/>
          <w:sz w:val="24"/>
          <w:szCs w:val="24"/>
          <w:vertAlign w:val="subscript"/>
        </w:rPr>
        <w:t>j</w:t>
      </w:r>
      <w:proofErr w:type="spellEnd"/>
      <w:r w:rsidRPr="00DE3267">
        <w:rPr>
          <w:rStyle w:val="katex-mathml"/>
          <w:rFonts w:ascii="Times New Roman" w:hAnsi="Times New Roman" w:cs="Times New Roman"/>
          <w:sz w:val="24"/>
          <w:szCs w:val="24"/>
        </w:rPr>
        <w:t>)</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measures</w:t>
      </w:r>
      <w:proofErr w:type="gramEnd"/>
      <w:r w:rsidRPr="000A1ED7">
        <w:rPr>
          <w:rFonts w:ascii="Times New Roman" w:eastAsia="Times New Roman" w:hAnsi="Times New Roman" w:cs="Times New Roman"/>
          <w:sz w:val="24"/>
          <w:szCs w:val="24"/>
        </w:rPr>
        <w:t xml:space="preserve"> network modularity.</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Biological interpretation:</w:t>
      </w:r>
    </w:p>
    <w:p w:rsidR="00D10FE7" w:rsidRPr="000A1ED7" w:rsidRDefault="00D10FE7" w:rsidP="00D10FE7">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reflects functional specialization, </w:t>
      </w:r>
    </w:p>
    <w:p w:rsidR="00D10FE7" w:rsidRPr="000A1ED7" w:rsidRDefault="00D10FE7" w:rsidP="00D10FE7">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captures hierarchical organization, </w:t>
      </w:r>
    </w:p>
    <w:p w:rsidR="00D10FE7" w:rsidRPr="000A1ED7" w:rsidRDefault="00D10FE7" w:rsidP="00D10FE7">
      <w:pPr>
        <w:numPr>
          <w:ilvl w:val="0"/>
          <w:numId w:val="43"/>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identifies</w:t>
      </w:r>
      <w:proofErr w:type="gramEnd"/>
      <w:r w:rsidRPr="000A1ED7">
        <w:rPr>
          <w:rFonts w:ascii="Times New Roman" w:eastAsia="Times New Roman" w:hAnsi="Times New Roman" w:cs="Times New Roman"/>
          <w:sz w:val="24"/>
          <w:szCs w:val="24"/>
        </w:rPr>
        <w:t xml:space="preserve"> coordinated modules within complex systems. </w:t>
      </w:r>
    </w:p>
    <w:p w:rsidR="00D10FE7" w:rsidRPr="00FF79EC" w:rsidRDefault="00FF79EC" w:rsidP="00D10FE7">
      <w:pPr>
        <w:spacing w:before="100" w:beforeAutospacing="1" w:after="100" w:afterAutospacing="1" w:line="240" w:lineRule="auto"/>
        <w:rPr>
          <w:rFonts w:ascii="Times New Roman" w:eastAsia="Times New Roman" w:hAnsi="Times New Roman" w:cs="Times New Roman"/>
          <w:sz w:val="24"/>
          <w:szCs w:val="24"/>
        </w:rPr>
      </w:pPr>
      <w:r w:rsidRPr="00FF79EC">
        <w:rPr>
          <w:rFonts w:ascii="Times New Roman" w:hAnsi="Times New Roman" w:cs="Times New Roman"/>
          <w:sz w:val="24"/>
          <w:szCs w:val="24"/>
        </w:rPr>
        <w:t>Together, these components provide an empirical approximation of the theoretical regulatory-integration parameter Φ. Importantly, the resulting quantity, denoted Φ</w:t>
      </w:r>
      <w:r w:rsidRPr="00FF79EC">
        <w:rPr>
          <w:rFonts w:ascii="Times New Roman" w:hAnsi="Times New Roman" w:cs="Times New Roman"/>
          <w:i/>
          <w:sz w:val="24"/>
          <w:szCs w:val="24"/>
          <w:vertAlign w:val="subscript"/>
        </w:rPr>
        <w:t>E</w:t>
      </w:r>
      <w:r w:rsidRPr="00FF79EC">
        <w:rPr>
          <w:rFonts w:ascii="Times New Roman" w:hAnsi="Times New Roman" w:cs="Times New Roman"/>
          <w:sz w:val="24"/>
          <w:szCs w:val="24"/>
        </w:rPr>
        <w:t>, should not be interpreted as a direct measurement of the theoretical parameter Φ, but rather as an operational estimate of the underlying latent regulatory-integration state</w:t>
      </w:r>
      <w:r w:rsidR="00D10FE7" w:rsidRPr="00FF79EC">
        <w:rPr>
          <w:rFonts w:ascii="Times New Roman" w:eastAsia="Times New Roman" w:hAnsi="Times New Roman" w:cs="Times New Roman"/>
          <w:sz w:val="24"/>
          <w:szCs w:val="24"/>
        </w:rPr>
        <w:t>.</w:t>
      </w:r>
    </w:p>
    <w:p w:rsidR="00D10FE7" w:rsidRPr="002B3337"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B3337">
        <w:rPr>
          <w:rFonts w:ascii="Times New Roman" w:eastAsia="Times New Roman" w:hAnsi="Times New Roman" w:cs="Times New Roman"/>
          <w:b/>
          <w:bCs/>
          <w:kern w:val="36"/>
          <w:sz w:val="24"/>
          <w:szCs w:val="24"/>
        </w:rPr>
        <w:t>Relationship to Additional Regulatory Measures</w:t>
      </w:r>
    </w:p>
    <w:p w:rsidR="0037508B" w:rsidRPr="002A6CC0" w:rsidRDefault="0037508B" w:rsidP="00D10FE7">
      <w:pPr>
        <w:spacing w:before="100" w:beforeAutospacing="1" w:after="100" w:afterAutospacing="1" w:line="240" w:lineRule="auto"/>
        <w:rPr>
          <w:rFonts w:ascii="Times New Roman" w:eastAsia="Times New Roman" w:hAnsi="Times New Roman" w:cs="Times New Roman"/>
          <w:sz w:val="24"/>
          <w:szCs w:val="24"/>
        </w:rPr>
      </w:pPr>
      <w:r w:rsidRPr="002A6CC0">
        <w:rPr>
          <w:rFonts w:ascii="Times New Roman" w:hAnsi="Times New Roman" w:cs="Times New Roman"/>
          <w:sz w:val="24"/>
          <w:szCs w:val="24"/>
        </w:rPr>
        <w:t xml:space="preserve">Additional network-derived quantities, </w:t>
      </w:r>
      <w:r w:rsidR="002A6CC0">
        <w:rPr>
          <w:rFonts w:ascii="Times New Roman" w:hAnsi="Times New Roman" w:cs="Times New Roman"/>
          <w:sz w:val="24"/>
          <w:szCs w:val="24"/>
        </w:rPr>
        <w:t>f</w:t>
      </w:r>
      <w:r w:rsidR="002A6CC0" w:rsidRPr="002A6CC0">
        <w:rPr>
          <w:rFonts w:ascii="Times New Roman" w:hAnsi="Times New Roman" w:cs="Times New Roman"/>
          <w:sz w:val="24"/>
          <w:szCs w:val="24"/>
        </w:rPr>
        <w:t xml:space="preserve">or example, </w:t>
      </w:r>
      <w:r w:rsidR="002A6CC0" w:rsidRPr="002A6CC0">
        <w:rPr>
          <w:rFonts w:ascii="Times New Roman" w:hAnsi="Times New Roman" w:cs="Times New Roman"/>
          <w:i/>
          <w:sz w:val="24"/>
          <w:szCs w:val="24"/>
        </w:rPr>
        <w:t>D</w:t>
      </w:r>
      <w:r w:rsidR="002A6CC0" w:rsidRPr="002A6CC0">
        <w:rPr>
          <w:rFonts w:ascii="Times New Roman" w:hAnsi="Times New Roman" w:cs="Times New Roman"/>
          <w:i/>
          <w:sz w:val="24"/>
          <w:szCs w:val="24"/>
          <w:vertAlign w:val="subscript"/>
        </w:rPr>
        <w:t>i</w:t>
      </w:r>
      <w:r w:rsidR="002A6CC0" w:rsidRPr="002A6CC0">
        <w:rPr>
          <w:rFonts w:ascii="Times New Roman" w:hAnsi="Times New Roman" w:cs="Times New Roman"/>
          <w:i/>
          <w:sz w:val="24"/>
          <w:szCs w:val="24"/>
        </w:rPr>
        <w:t xml:space="preserve"> </w:t>
      </w:r>
      <w:r w:rsidR="002A6CC0" w:rsidRPr="002A6CC0">
        <w:rPr>
          <w:rFonts w:ascii="Times New Roman" w:hAnsi="Times New Roman" w:cs="Times New Roman"/>
          <w:sz w:val="24"/>
          <w:szCs w:val="24"/>
        </w:rPr>
        <w:t xml:space="preserve">(regulatory diversity), </w:t>
      </w:r>
      <w:proofErr w:type="spellStart"/>
      <w:r w:rsidR="002A6CC0" w:rsidRPr="002A6CC0">
        <w:rPr>
          <w:rFonts w:ascii="Times New Roman" w:hAnsi="Times New Roman" w:cs="Times New Roman"/>
          <w:i/>
          <w:sz w:val="24"/>
          <w:szCs w:val="24"/>
        </w:rPr>
        <w:t>C</w:t>
      </w:r>
      <w:r w:rsidR="002A6CC0" w:rsidRPr="002A6CC0">
        <w:rPr>
          <w:rFonts w:ascii="Times New Roman" w:hAnsi="Times New Roman" w:cs="Times New Roman"/>
          <w:i/>
          <w:sz w:val="24"/>
          <w:szCs w:val="24"/>
          <w:vertAlign w:val="subscript"/>
        </w:rPr>
        <w:t>i</w:t>
      </w:r>
      <w:proofErr w:type="spellEnd"/>
      <w:r w:rsidR="002A6CC0" w:rsidRPr="002A6CC0">
        <w:rPr>
          <w:rFonts w:ascii="Times New Roman" w:hAnsi="Times New Roman" w:cs="Times New Roman"/>
          <w:sz w:val="24"/>
          <w:szCs w:val="24"/>
        </w:rPr>
        <w:t xml:space="preserve"> (regulatory connectivity), and </w:t>
      </w:r>
      <w:proofErr w:type="spellStart"/>
      <w:r w:rsidR="002A6CC0" w:rsidRPr="002A6CC0">
        <w:rPr>
          <w:rFonts w:ascii="Times New Roman" w:hAnsi="Times New Roman" w:cs="Times New Roman"/>
          <w:i/>
          <w:sz w:val="24"/>
          <w:szCs w:val="24"/>
        </w:rPr>
        <w:t>F</w:t>
      </w:r>
      <w:r w:rsidR="002A6CC0" w:rsidRPr="002A6CC0">
        <w:rPr>
          <w:rFonts w:ascii="Times New Roman" w:hAnsi="Times New Roman" w:cs="Times New Roman"/>
          <w:i/>
          <w:sz w:val="24"/>
          <w:szCs w:val="24"/>
          <w:vertAlign w:val="subscript"/>
        </w:rPr>
        <w:t>i</w:t>
      </w:r>
      <w:proofErr w:type="spellEnd"/>
      <w:r w:rsidR="002A6CC0" w:rsidRPr="002A6CC0">
        <w:rPr>
          <w:rFonts w:ascii="Times New Roman" w:hAnsi="Times New Roman" w:cs="Times New Roman"/>
          <w:sz w:val="24"/>
          <w:szCs w:val="24"/>
        </w:rPr>
        <w:t xml:space="preserve"> (feedback organization) represent additional biological characteristics that may contribute to future refinement of empirical estimates of regulatory integration. However, these quantities are not equivalent to either the theoretical parameter Φ or the current empirical estimator </w:t>
      </w:r>
      <w:r w:rsidR="002A6CC0" w:rsidRPr="002A6CC0">
        <w:rPr>
          <w:rFonts w:ascii="Times New Roman" w:eastAsia="Times New Roman" w:hAnsi="Times New Roman" w:cs="Times New Roman"/>
          <w:sz w:val="24"/>
          <w:szCs w:val="24"/>
        </w:rPr>
        <w:t>Φ</w:t>
      </w:r>
      <w:r w:rsidR="002A6CC0" w:rsidRPr="002A6CC0">
        <w:rPr>
          <w:rFonts w:ascii="Times New Roman" w:eastAsia="Times New Roman" w:hAnsi="Times New Roman" w:cs="Times New Roman"/>
          <w:i/>
          <w:sz w:val="24"/>
          <w:szCs w:val="24"/>
          <w:vertAlign w:val="subscript"/>
        </w:rPr>
        <w:t>E</w:t>
      </w:r>
      <w:r w:rsidR="002A6CC0" w:rsidRPr="002A6CC0">
        <w:rPr>
          <w:rStyle w:val="vlist-s"/>
          <w:rFonts w:ascii="Times New Roman" w:hAnsi="Times New Roman" w:cs="Times New Roman"/>
          <w:sz w:val="24"/>
          <w:szCs w:val="24"/>
        </w:rPr>
        <w:t>​​</w:t>
      </w:r>
      <w:r w:rsidR="002A6CC0" w:rsidRPr="002A6CC0">
        <w:rPr>
          <w:rFonts w:ascii="Times New Roman" w:hAnsi="Times New Roman" w:cs="Times New Roman"/>
          <w:sz w:val="24"/>
          <w:szCs w:val="24"/>
        </w:rPr>
        <w:t xml:space="preserve"> and are not explicitly incorporated into the present </w:t>
      </w:r>
      <w:r w:rsidR="002A6CC0" w:rsidRPr="002A6CC0">
        <w:rPr>
          <w:rFonts w:ascii="Times New Roman" w:eastAsia="Times New Roman" w:hAnsi="Times New Roman" w:cs="Times New Roman"/>
          <w:sz w:val="24"/>
          <w:szCs w:val="24"/>
        </w:rPr>
        <w:t>Φ</w:t>
      </w:r>
      <w:r w:rsidR="002A6CC0" w:rsidRPr="002A6CC0">
        <w:rPr>
          <w:rFonts w:ascii="Times New Roman" w:eastAsia="Times New Roman" w:hAnsi="Times New Roman" w:cs="Times New Roman"/>
          <w:i/>
          <w:sz w:val="24"/>
          <w:szCs w:val="24"/>
          <w:vertAlign w:val="subscript"/>
        </w:rPr>
        <w:t>E</w:t>
      </w:r>
      <w:r w:rsidR="002A6CC0" w:rsidRPr="002A6CC0">
        <w:rPr>
          <w:rStyle w:val="vlist-s"/>
          <w:rFonts w:ascii="Times New Roman" w:hAnsi="Times New Roman" w:cs="Times New Roman"/>
          <w:sz w:val="24"/>
          <w:szCs w:val="24"/>
        </w:rPr>
        <w:t>​​</w:t>
      </w:r>
      <w:r w:rsidR="002A6CC0" w:rsidRPr="002A6CC0">
        <w:rPr>
          <w:rFonts w:ascii="Times New Roman" w:hAnsi="Times New Roman" w:cs="Times New Roman"/>
          <w:sz w:val="24"/>
          <w:szCs w:val="24"/>
        </w:rPr>
        <w:t xml:space="preserve"> formulation</w:t>
      </w:r>
      <w:r w:rsidRPr="002A6CC0">
        <w:rPr>
          <w:rFonts w:ascii="Times New Roman" w:hAnsi="Times New Roman" w:cs="Times New Roman"/>
          <w:sz w:val="24"/>
          <w:szCs w:val="24"/>
        </w:rPr>
        <w:t>.</w:t>
      </w:r>
      <w:r w:rsidRPr="002A6CC0">
        <w:rPr>
          <w:rFonts w:ascii="Times New Roman" w:eastAsia="Times New Roman" w:hAnsi="Times New Roman" w:cs="Times New Roman"/>
          <w:sz w:val="24"/>
          <w:szCs w:val="24"/>
        </w:rPr>
        <w:t xml:space="preserve">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lastRenderedPageBreak/>
        <w:t>Future models may integrate these variables with network-level measures to develop increasingly comprehensive estimates of regulatory integration.</w:t>
      </w:r>
    </w:p>
    <w:p w:rsidR="00D10FE7" w:rsidRPr="002B3337"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B3337">
        <w:rPr>
          <w:rFonts w:ascii="Times New Roman" w:eastAsia="Times New Roman" w:hAnsi="Times New Roman" w:cs="Times New Roman"/>
          <w:b/>
          <w:bCs/>
          <w:kern w:val="36"/>
          <w:sz w:val="24"/>
          <w:szCs w:val="24"/>
        </w:rPr>
        <w:t>Major Evolutionary Transitions</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Different evolutionary transitions increase regulatory integration through different mechanisms.</w:t>
      </w:r>
    </w:p>
    <w:tbl>
      <w:tblPr>
        <w:tblW w:w="0" w:type="auto"/>
        <w:tblCellSpacing w:w="15" w:type="dxa"/>
        <w:tblCellMar>
          <w:top w:w="15" w:type="dxa"/>
          <w:left w:w="15" w:type="dxa"/>
          <w:bottom w:w="15" w:type="dxa"/>
          <w:right w:w="15" w:type="dxa"/>
        </w:tblCellMar>
        <w:tblLook w:val="04A0"/>
      </w:tblPr>
      <w:tblGrid>
        <w:gridCol w:w="3347"/>
        <w:gridCol w:w="4174"/>
      </w:tblGrid>
      <w:tr w:rsidR="00D10FE7" w:rsidRPr="000A1ED7" w:rsidTr="00146B73">
        <w:trPr>
          <w:tblHeader/>
          <w:tblCellSpacing w:w="15" w:type="dxa"/>
        </w:trPr>
        <w:tc>
          <w:tcPr>
            <w:tcW w:w="0" w:type="auto"/>
            <w:vAlign w:val="center"/>
            <w:hideMark/>
          </w:tcPr>
          <w:p w:rsidR="00D10FE7" w:rsidRPr="002B3337" w:rsidRDefault="00D10FE7" w:rsidP="00146B73">
            <w:pPr>
              <w:spacing w:after="0" w:line="240" w:lineRule="auto"/>
              <w:jc w:val="center"/>
              <w:rPr>
                <w:rFonts w:ascii="Times New Roman" w:eastAsia="Times New Roman" w:hAnsi="Times New Roman" w:cs="Times New Roman"/>
                <w:b/>
                <w:bCs/>
                <w:u w:val="single"/>
              </w:rPr>
            </w:pPr>
            <w:r w:rsidRPr="002B3337">
              <w:rPr>
                <w:rFonts w:ascii="Times New Roman" w:eastAsia="Times New Roman" w:hAnsi="Times New Roman" w:cs="Times New Roman"/>
                <w:b/>
                <w:bCs/>
                <w:u w:val="single"/>
              </w:rPr>
              <w:t>Transition</w:t>
            </w:r>
          </w:p>
        </w:tc>
        <w:tc>
          <w:tcPr>
            <w:tcW w:w="0" w:type="auto"/>
            <w:vAlign w:val="center"/>
            <w:hideMark/>
          </w:tcPr>
          <w:p w:rsidR="00D10FE7" w:rsidRPr="002B3337" w:rsidRDefault="00D10FE7" w:rsidP="00146B73">
            <w:pPr>
              <w:spacing w:after="0" w:line="240" w:lineRule="auto"/>
              <w:jc w:val="center"/>
              <w:rPr>
                <w:rFonts w:ascii="Times New Roman" w:eastAsia="Times New Roman" w:hAnsi="Times New Roman" w:cs="Times New Roman"/>
                <w:b/>
                <w:bCs/>
                <w:u w:val="single"/>
              </w:rPr>
            </w:pPr>
            <w:r w:rsidRPr="002B3337">
              <w:rPr>
                <w:rFonts w:ascii="Times New Roman" w:eastAsia="Times New Roman" w:hAnsi="Times New Roman" w:cs="Times New Roman"/>
                <w:b/>
                <w:bCs/>
                <w:u w:val="single"/>
              </w:rPr>
              <w:t>Major contributor to Φ</w:t>
            </w:r>
          </w:p>
        </w:tc>
      </w:tr>
      <w:tr w:rsidR="00D10FE7" w:rsidRPr="000A1ED7" w:rsidTr="00146B73">
        <w:trPr>
          <w:tblCellSpacing w:w="15" w:type="dxa"/>
        </w:trPr>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Prokaryotic → eukaryotic organization</w:t>
            </w:r>
          </w:p>
        </w:tc>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Energetic coupling and host–organelle integration</w:t>
            </w:r>
          </w:p>
        </w:tc>
      </w:tr>
      <w:tr w:rsidR="00D10FE7" w:rsidRPr="000A1ED7" w:rsidTr="00146B73">
        <w:trPr>
          <w:tblCellSpacing w:w="15" w:type="dxa"/>
        </w:trPr>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 xml:space="preserve">Unicellular → </w:t>
            </w:r>
            <w:proofErr w:type="spellStart"/>
            <w:r w:rsidRPr="002B3337">
              <w:rPr>
                <w:rFonts w:ascii="Times New Roman" w:eastAsia="Times New Roman" w:hAnsi="Times New Roman" w:cs="Times New Roman"/>
                <w:sz w:val="20"/>
                <w:szCs w:val="20"/>
              </w:rPr>
              <w:t>multicellular</w:t>
            </w:r>
            <w:proofErr w:type="spellEnd"/>
            <w:r w:rsidRPr="002B3337">
              <w:rPr>
                <w:rFonts w:ascii="Times New Roman" w:eastAsia="Times New Roman" w:hAnsi="Times New Roman" w:cs="Times New Roman"/>
                <w:sz w:val="20"/>
                <w:szCs w:val="20"/>
              </w:rPr>
              <w:t xml:space="preserve"> organization</w:t>
            </w:r>
          </w:p>
        </w:tc>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Structural coupling and developmental regulation</w:t>
            </w:r>
          </w:p>
        </w:tc>
      </w:tr>
      <w:tr w:rsidR="00D10FE7" w:rsidRPr="000A1ED7" w:rsidTr="00146B73">
        <w:trPr>
          <w:tblCellSpacing w:w="15" w:type="dxa"/>
        </w:trPr>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Developmental diversification</w:t>
            </w:r>
          </w:p>
        </w:tc>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Expansion of regulatory architecture</w:t>
            </w:r>
          </w:p>
        </w:tc>
      </w:tr>
      <w:tr w:rsidR="00D10FE7" w:rsidRPr="000A1ED7" w:rsidTr="00146B73">
        <w:trPr>
          <w:tblCellSpacing w:w="15" w:type="dxa"/>
        </w:trPr>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proofErr w:type="spellStart"/>
            <w:r w:rsidRPr="002B3337">
              <w:rPr>
                <w:rFonts w:ascii="Times New Roman" w:eastAsia="Times New Roman" w:hAnsi="Times New Roman" w:cs="Times New Roman"/>
                <w:sz w:val="20"/>
                <w:szCs w:val="20"/>
              </w:rPr>
              <w:t>Eusociality</w:t>
            </w:r>
            <w:proofErr w:type="spellEnd"/>
          </w:p>
        </w:tc>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Communication networks and collective regulation</w:t>
            </w:r>
          </w:p>
        </w:tc>
      </w:tr>
      <w:tr w:rsidR="00D10FE7" w:rsidRPr="000A1ED7" w:rsidTr="00146B73">
        <w:trPr>
          <w:tblCellSpacing w:w="15" w:type="dxa"/>
        </w:trPr>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Ecosystem engineering</w:t>
            </w:r>
          </w:p>
        </w:tc>
        <w:tc>
          <w:tcPr>
            <w:tcW w:w="0" w:type="auto"/>
            <w:vAlign w:val="center"/>
            <w:hideMark/>
          </w:tcPr>
          <w:p w:rsidR="00D10FE7" w:rsidRPr="002B3337" w:rsidRDefault="00D10FE7" w:rsidP="00146B73">
            <w:pPr>
              <w:spacing w:after="0" w:line="240" w:lineRule="auto"/>
              <w:rPr>
                <w:rFonts w:ascii="Times New Roman" w:eastAsia="Times New Roman" w:hAnsi="Times New Roman" w:cs="Times New Roman"/>
                <w:sz w:val="20"/>
                <w:szCs w:val="20"/>
              </w:rPr>
            </w:pPr>
            <w:r w:rsidRPr="002B3337">
              <w:rPr>
                <w:rFonts w:ascii="Times New Roman" w:eastAsia="Times New Roman" w:hAnsi="Times New Roman" w:cs="Times New Roman"/>
                <w:sz w:val="20"/>
                <w:szCs w:val="20"/>
              </w:rPr>
              <w:t>Organism–environment feedback coupling</w:t>
            </w:r>
          </w:p>
        </w:tc>
      </w:tr>
    </w:tbl>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Although the mechanisms differ, each transition involves increased coordination among previously more independent components.</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Within the </w:t>
      </w:r>
      <w:proofErr w:type="spellStart"/>
      <w:r w:rsidRPr="000A1ED7">
        <w:rPr>
          <w:rFonts w:ascii="Times New Roman" w:eastAsia="Times New Roman" w:hAnsi="Times New Roman" w:cs="Times New Roman"/>
          <w:sz w:val="24"/>
          <w:szCs w:val="24"/>
        </w:rPr>
        <w:t>bioevo</w:t>
      </w:r>
      <w:proofErr w:type="spellEnd"/>
      <w:r w:rsidRPr="000A1ED7">
        <w:rPr>
          <w:rFonts w:ascii="Times New Roman" w:eastAsia="Times New Roman" w:hAnsi="Times New Roman" w:cs="Times New Roman"/>
          <w:sz w:val="24"/>
          <w:szCs w:val="24"/>
        </w:rPr>
        <w:t>-cybernetic framework, these increases in regulatory integration modify the attractor landscape and can enable transitions between alternative organizational regimes.</w:t>
      </w:r>
    </w:p>
    <w:p w:rsidR="00D10FE7" w:rsidRPr="002B3337"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B3337">
        <w:rPr>
          <w:rFonts w:ascii="Times New Roman" w:eastAsia="Times New Roman" w:hAnsi="Times New Roman" w:cs="Times New Roman"/>
          <w:b/>
          <w:bCs/>
          <w:kern w:val="36"/>
          <w:sz w:val="24"/>
          <w:szCs w:val="24"/>
        </w:rPr>
        <w:t>Biological Interpretation of Threshold Crossing</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 mathematical model predicts that increasing regulatory integration can act as a bifurcation control parameter.</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r w:rsidRPr="000A1ED7">
        <w:rPr>
          <w:rFonts w:ascii="Times New Roman" w:eastAsia="Times New Roman" w:hAnsi="Times New Roman" w:cs="Times New Roman"/>
          <w:sz w:val="24"/>
          <w:szCs w:val="24"/>
        </w:rPr>
        <w:t>Φ</w:t>
      </w:r>
      <w:r>
        <w:rPr>
          <w:rFonts w:ascii="Times New Roman" w:eastAsia="Times New Roman" w:hAnsi="Times New Roman" w:cs="Times New Roman"/>
          <w:sz w:val="24"/>
          <w:szCs w:val="24"/>
        </w:rPr>
        <w:t xml:space="preserve"> </w:t>
      </w:r>
      <w:r w:rsidRPr="000A1ED7">
        <w:rPr>
          <w:rFonts w:ascii="Times New Roman" w:eastAsia="Times New Roman" w:hAnsi="Times New Roman" w:cs="Times New Roman"/>
          <w:sz w:val="24"/>
          <w:szCs w:val="24"/>
        </w:rPr>
        <w:t>&gt;</w:t>
      </w:r>
      <w:r>
        <w:rPr>
          <w:rFonts w:ascii="Times New Roman" w:eastAsia="Times New Roman" w:hAnsi="Times New Roman" w:cs="Times New Roman"/>
          <w:sz w:val="24"/>
          <w:szCs w:val="24"/>
        </w:rPr>
        <w:t xml:space="preserve"> </w:t>
      </w:r>
      <w:proofErr w:type="spellStart"/>
      <w:proofErr w:type="gramStart"/>
      <w:r w:rsidRPr="000A1ED7">
        <w:rPr>
          <w:rFonts w:ascii="Times New Roman" w:eastAsia="Times New Roman" w:hAnsi="Times New Roman" w:cs="Times New Roman"/>
          <w:sz w:val="24"/>
          <w:szCs w:val="24"/>
        </w:rPr>
        <w:t>Φ</w:t>
      </w:r>
      <w:r w:rsidRPr="002B3337">
        <w:rPr>
          <w:rFonts w:ascii="Times New Roman" w:eastAsia="Times New Roman" w:hAnsi="Times New Roman" w:cs="Times New Roman"/>
          <w:sz w:val="24"/>
          <w:szCs w:val="24"/>
          <w:vertAlign w:val="subscript"/>
        </w:rPr>
        <w:t>c</w:t>
      </w:r>
      <w:proofErr w:type="spellEnd"/>
      <w:r w:rsidRPr="000A1ED7">
        <w:rPr>
          <w:rFonts w:ascii="Times New Roman" w:eastAsia="Times New Roman" w:hAnsi="Times New Roman" w:cs="Times New Roman"/>
          <w:sz w:val="24"/>
          <w:szCs w:val="24"/>
        </w:rPr>
        <w:t>​,</w:t>
      </w:r>
      <w:proofErr w:type="gramEnd"/>
      <w:r w:rsidRPr="000A1ED7">
        <w:rPr>
          <w:rFonts w:ascii="Times New Roman" w:eastAsia="Times New Roman" w:hAnsi="Times New Roman" w:cs="Times New Roman"/>
          <w:sz w:val="24"/>
          <w:szCs w:val="24"/>
        </w:rPr>
        <w:t xml:space="preserve"> the system may develop additional equilibrium states, producing:</w:t>
      </w:r>
    </w:p>
    <w:p w:rsidR="00D10FE7" w:rsidRPr="000A1ED7" w:rsidRDefault="00D10FE7" w:rsidP="00D10FE7">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organizational </w:t>
      </w:r>
      <w:proofErr w:type="spellStart"/>
      <w:r w:rsidRPr="000A1ED7">
        <w:rPr>
          <w:rFonts w:ascii="Times New Roman" w:eastAsia="Times New Roman" w:hAnsi="Times New Roman" w:cs="Times New Roman"/>
          <w:sz w:val="24"/>
          <w:szCs w:val="24"/>
        </w:rPr>
        <w:t>multistability</w:t>
      </w:r>
      <w:proofErr w:type="spellEnd"/>
      <w:r w:rsidRPr="000A1ED7">
        <w:rPr>
          <w:rFonts w:ascii="Times New Roman" w:eastAsia="Times New Roman" w:hAnsi="Times New Roman" w:cs="Times New Roman"/>
          <w:sz w:val="24"/>
          <w:szCs w:val="24"/>
        </w:rPr>
        <w:t xml:space="preserve">, </w:t>
      </w:r>
    </w:p>
    <w:p w:rsidR="00D10FE7" w:rsidRPr="000A1ED7" w:rsidRDefault="00D10FE7" w:rsidP="00D10FE7">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hysteresis, </w:t>
      </w:r>
    </w:p>
    <w:p w:rsidR="00D10FE7" w:rsidRPr="000A1ED7" w:rsidRDefault="00D10FE7" w:rsidP="00D10FE7">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alternative attractor states, </w:t>
      </w:r>
    </w:p>
    <w:p w:rsidR="00D10FE7" w:rsidRPr="000A1ED7" w:rsidRDefault="00D10FE7" w:rsidP="00D10FE7">
      <w:pPr>
        <w:numPr>
          <w:ilvl w:val="0"/>
          <w:numId w:val="44"/>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attractor-landscape</w:t>
      </w:r>
      <w:proofErr w:type="gramEnd"/>
      <w:r w:rsidRPr="000A1ED7">
        <w:rPr>
          <w:rFonts w:ascii="Times New Roman" w:eastAsia="Times New Roman" w:hAnsi="Times New Roman" w:cs="Times New Roman"/>
          <w:sz w:val="24"/>
          <w:szCs w:val="24"/>
        </w:rPr>
        <w:t xml:space="preserve"> restructuring. </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Therefore, major evolutionary transitions are interpreted not simply as gradual increases in complexity but as reorganizations of system dynamics driven by increased regulatory integration.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Examples include:</w:t>
      </w:r>
    </w:p>
    <w:p w:rsidR="00D10FE7" w:rsidRPr="000A1ED7" w:rsidRDefault="00D10FE7" w:rsidP="00D10FE7">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emergence of eukaryotic cells, </w:t>
      </w:r>
    </w:p>
    <w:p w:rsidR="00D10FE7" w:rsidRPr="000A1ED7" w:rsidRDefault="00D10FE7" w:rsidP="00D10FE7">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origin of </w:t>
      </w:r>
      <w:proofErr w:type="spellStart"/>
      <w:r w:rsidRPr="000A1ED7">
        <w:rPr>
          <w:rFonts w:ascii="Times New Roman" w:eastAsia="Times New Roman" w:hAnsi="Times New Roman" w:cs="Times New Roman"/>
          <w:sz w:val="24"/>
          <w:szCs w:val="24"/>
        </w:rPr>
        <w:t>multicellular</w:t>
      </w:r>
      <w:proofErr w:type="spellEnd"/>
      <w:r w:rsidRPr="000A1ED7">
        <w:rPr>
          <w:rFonts w:ascii="Times New Roman" w:eastAsia="Times New Roman" w:hAnsi="Times New Roman" w:cs="Times New Roman"/>
          <w:sz w:val="24"/>
          <w:szCs w:val="24"/>
        </w:rPr>
        <w:t xml:space="preserve"> organisms, </w:t>
      </w:r>
    </w:p>
    <w:p w:rsidR="00D10FE7" w:rsidRPr="000A1ED7" w:rsidRDefault="00D10FE7" w:rsidP="00D10FE7">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 xml:space="preserve">developmental regulatory innovations, </w:t>
      </w:r>
    </w:p>
    <w:p w:rsidR="00D10FE7" w:rsidRPr="000A1ED7" w:rsidRDefault="00D10FE7" w:rsidP="00D10FE7">
      <w:pPr>
        <w:numPr>
          <w:ilvl w:val="0"/>
          <w:numId w:val="45"/>
        </w:num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emergence</w:t>
      </w:r>
      <w:proofErr w:type="gramEnd"/>
      <w:r w:rsidRPr="000A1ED7">
        <w:rPr>
          <w:rFonts w:ascii="Times New Roman" w:eastAsia="Times New Roman" w:hAnsi="Times New Roman" w:cs="Times New Roman"/>
          <w:sz w:val="24"/>
          <w:szCs w:val="24"/>
        </w:rPr>
        <w:t xml:space="preserve"> of higher-level social organization. </w:t>
      </w:r>
    </w:p>
    <w:p w:rsidR="00D10FE7" w:rsidRPr="002B3337" w:rsidRDefault="00D10FE7" w:rsidP="00D10FE7">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B3337">
        <w:rPr>
          <w:rFonts w:ascii="Times New Roman" w:eastAsia="Times New Roman" w:hAnsi="Times New Roman" w:cs="Times New Roman"/>
          <w:b/>
          <w:bCs/>
          <w:kern w:val="36"/>
          <w:sz w:val="24"/>
          <w:szCs w:val="24"/>
        </w:rPr>
        <w:t>Conclusion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lastRenderedPageBreak/>
        <w:t>Regulatory integration is interpreted as an emergent systems-level property generated by energetic coupling, structural dependence, and regulatory organization among biological components.</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w:t>
      </w:r>
      <w:r w:rsidRPr="000A1ED7">
        <w:rPr>
          <w:rFonts w:ascii="Times New Roman" w:eastAsia="Times New Roman" w:hAnsi="Times New Roman" w:cs="Times New Roman"/>
          <w:sz w:val="24"/>
          <w:szCs w:val="24"/>
        </w:rPr>
        <w:t>Φ functions as a theoretical control parameter in the dynamical model, the empirical estimator:</w:t>
      </w:r>
    </w:p>
    <w:p w:rsidR="00D10FE7" w:rsidRDefault="00D10FE7" w:rsidP="00D10FE7">
      <w:pPr>
        <w:spacing w:before="100" w:beforeAutospacing="1" w:after="100" w:afterAutospacing="1" w:line="240" w:lineRule="auto"/>
        <w:ind w:left="2880" w:firstLine="720"/>
        <w:rPr>
          <w:rStyle w:val="katex-mathml"/>
          <w:rFonts w:ascii="Times New Roman" w:hAnsi="Times New Roman" w:cs="Times New Roman"/>
          <w:sz w:val="24"/>
          <w:szCs w:val="24"/>
        </w:rPr>
      </w:pPr>
      <w:r w:rsidRPr="00FC3534">
        <w:rPr>
          <w:rFonts w:ascii="Times New Roman" w:eastAsia="Times New Roman" w:hAnsi="Times New Roman" w:cs="Times New Roman"/>
          <w:sz w:val="24"/>
          <w:szCs w:val="24"/>
        </w:rPr>
        <w:t>Φ =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proofErr w:type="gramStart"/>
      <w:r w:rsidRPr="00FC3534">
        <w:rPr>
          <w:rFonts w:ascii="Times New Roman" w:eastAsia="Times New Roman" w:hAnsi="Times New Roman" w:cs="Times New Roman"/>
          <w:sz w:val="24"/>
          <w:szCs w:val="24"/>
        </w:rPr>
        <w:t>)</w:t>
      </w:r>
      <w:r w:rsidRPr="009D66DD">
        <w:rPr>
          <w:rFonts w:ascii="Times New Roman" w:eastAsia="Times New Roman" w:hAnsi="Times New Roman" w:cs="Times New Roman"/>
          <w:i/>
          <w:sz w:val="24"/>
          <w:szCs w:val="24"/>
        </w:rPr>
        <w:t>C</w:t>
      </w:r>
      <w:proofErr w:type="gramEnd"/>
      <w:r w:rsidRPr="009D66DD">
        <w:rPr>
          <w:rFonts w:ascii="Times New Roman" w:eastAsia="Times New Roman" w:hAnsi="Times New Roman" w:cs="Times New Roman"/>
          <w:i/>
          <w:sz w:val="24"/>
          <w:szCs w:val="24"/>
        </w:rPr>
        <w:t>̄M</w:t>
      </w:r>
      <w:r>
        <w:rPr>
          <w:rStyle w:val="katex-mathml"/>
          <w:rFonts w:ascii="Times New Roman" w:hAnsi="Times New Roman" w:cs="Times New Roman"/>
          <w:sz w:val="24"/>
          <w:szCs w:val="24"/>
        </w:rPr>
        <w:tab/>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proofErr w:type="gramStart"/>
      <w:r w:rsidRPr="000A1ED7">
        <w:rPr>
          <w:rFonts w:ascii="Times New Roman" w:eastAsia="Times New Roman" w:hAnsi="Times New Roman" w:cs="Times New Roman"/>
          <w:sz w:val="24"/>
          <w:szCs w:val="24"/>
        </w:rPr>
        <w:t>provides</w:t>
      </w:r>
      <w:proofErr w:type="gramEnd"/>
      <w:r w:rsidRPr="000A1ED7">
        <w:rPr>
          <w:rFonts w:ascii="Times New Roman" w:eastAsia="Times New Roman" w:hAnsi="Times New Roman" w:cs="Times New Roman"/>
          <w:sz w:val="24"/>
          <w:szCs w:val="24"/>
        </w:rPr>
        <w:t xml:space="preserve"> a measurable approximation based on network influence, local coordination, and hierarchical organization.</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The framework therefore establishes a connection between mathematical predictions of threshold dynamics and experimentally accessible biological network properties.</w:t>
      </w:r>
    </w:p>
    <w:p w:rsidR="00D10FE7" w:rsidRPr="000A1ED7" w:rsidRDefault="00D10FE7" w:rsidP="00D10FE7">
      <w:pPr>
        <w:spacing w:before="100" w:beforeAutospacing="1" w:after="100" w:afterAutospacing="1" w:line="240" w:lineRule="auto"/>
        <w:rPr>
          <w:rFonts w:ascii="Times New Roman" w:eastAsia="Times New Roman" w:hAnsi="Times New Roman" w:cs="Times New Roman"/>
          <w:sz w:val="24"/>
          <w:szCs w:val="24"/>
        </w:rPr>
      </w:pPr>
      <w:r w:rsidRPr="000A1ED7">
        <w:rPr>
          <w:rFonts w:ascii="Times New Roman" w:eastAsia="Times New Roman" w:hAnsi="Times New Roman" w:cs="Times New Roman"/>
          <w:sz w:val="24"/>
          <w:szCs w:val="24"/>
        </w:rPr>
        <w:t>Future incorporation of additional measures such as regulatory diversity, connectivity, and feedback organization may further refine empirical estimates of regulatory integration and enable more direct testing of the predicted relationship between integration thresholds and major evolutionary transitions.</w:t>
      </w:r>
    </w:p>
    <w:p w:rsidR="000431CF" w:rsidRDefault="000431CF" w:rsidP="000431CF">
      <w:pPr>
        <w:pStyle w:val="Heading1"/>
        <w:rPr>
          <w:sz w:val="28"/>
          <w:szCs w:val="28"/>
          <w:highlight w:val="yellow"/>
        </w:rPr>
      </w:pPr>
    </w:p>
    <w:p w:rsidR="00511120" w:rsidRPr="00511120" w:rsidRDefault="000431CF" w:rsidP="00511120">
      <w:pPr>
        <w:pStyle w:val="Heading2"/>
      </w:pPr>
      <w:r w:rsidRPr="000431CF">
        <w:rPr>
          <w:sz w:val="28"/>
          <w:szCs w:val="28"/>
          <w:highlight w:val="yellow"/>
        </w:rPr>
        <w:t>SN5</w:t>
      </w:r>
      <w:r w:rsidRPr="000431CF">
        <w:rPr>
          <w:sz w:val="28"/>
          <w:szCs w:val="28"/>
        </w:rPr>
        <w:t xml:space="preserve"> — </w:t>
      </w:r>
      <w:r w:rsidR="00511120" w:rsidRPr="001740D1">
        <w:rPr>
          <w:sz w:val="28"/>
          <w:szCs w:val="28"/>
        </w:rPr>
        <w:t>Robustness Analysis under Parameter Variation</w:t>
      </w:r>
    </w:p>
    <w:p w:rsidR="00511120" w:rsidRPr="001740D1"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1740D1">
        <w:rPr>
          <w:rFonts w:ascii="Times New Roman" w:eastAsia="Times New Roman" w:hAnsi="Times New Roman" w:cs="Times New Roman"/>
          <w:b/>
          <w:bCs/>
          <w:sz w:val="24"/>
          <w:szCs w:val="24"/>
        </w:rPr>
        <w:t>Purpose</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The principal claim of the present study is that increasing regulatory integration (Φ) acts as a bifurcation control parameter capable of generating threshold transitions, </w:t>
      </w:r>
      <w:proofErr w:type="spellStart"/>
      <w:r w:rsidRPr="00511120">
        <w:rPr>
          <w:rFonts w:ascii="Times New Roman" w:eastAsia="Times New Roman" w:hAnsi="Times New Roman" w:cs="Times New Roman"/>
          <w:sz w:val="24"/>
          <w:szCs w:val="24"/>
        </w:rPr>
        <w:t>multistability</w:t>
      </w:r>
      <w:proofErr w:type="spellEnd"/>
      <w:r w:rsidRPr="00511120">
        <w:rPr>
          <w:rFonts w:ascii="Times New Roman" w:eastAsia="Times New Roman" w:hAnsi="Times New Roman" w:cs="Times New Roman"/>
          <w:sz w:val="24"/>
          <w:szCs w:val="24"/>
        </w:rPr>
        <w:t>, hysteresis, attractor restructuring, and critical evolutionary change. Because biological systems exhibit substantial variability in their underlying parameters, it is important to determine whether these qualitative behaviors depend on precise parameter tuning or remain stable under moderate parameter variation.</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This supplementary note examines the robustness of </w:t>
      </w:r>
      <w:r w:rsidRPr="00C057C4">
        <w:rPr>
          <w:rFonts w:ascii="Times New Roman" w:eastAsia="Times New Roman" w:hAnsi="Times New Roman" w:cs="Times New Roman"/>
          <w:sz w:val="24"/>
          <w:szCs w:val="24"/>
        </w:rPr>
        <w:t xml:space="preserve">the </w:t>
      </w:r>
      <w:r w:rsidR="00C057C4" w:rsidRPr="00C057C4">
        <w:rPr>
          <w:rFonts w:ascii="Times New Roman" w:hAnsi="Times New Roman" w:cs="Times New Roman"/>
          <w:sz w:val="24"/>
          <w:szCs w:val="24"/>
        </w:rPr>
        <w:t xml:space="preserve">reduced </w:t>
      </w:r>
      <w:proofErr w:type="spellStart"/>
      <w:r w:rsidR="00C057C4" w:rsidRPr="00C057C4">
        <w:rPr>
          <w:rFonts w:ascii="Times New Roman" w:hAnsi="Times New Roman" w:cs="Times New Roman"/>
          <w:sz w:val="24"/>
          <w:szCs w:val="24"/>
        </w:rPr>
        <w:t>bioevo</w:t>
      </w:r>
      <w:proofErr w:type="spellEnd"/>
      <w:r w:rsidR="00C057C4" w:rsidRPr="00C057C4">
        <w:rPr>
          <w:rFonts w:ascii="Times New Roman" w:hAnsi="Times New Roman" w:cs="Times New Roman"/>
          <w:sz w:val="24"/>
          <w:szCs w:val="24"/>
        </w:rPr>
        <w:t>-cybernetic model</w:t>
      </w:r>
    </w:p>
    <w:p w:rsidR="00511120" w:rsidRPr="00511120" w:rsidRDefault="009C7C20" w:rsidP="009C7C20">
      <w:pPr>
        <w:spacing w:after="0" w:line="240" w:lineRule="auto"/>
        <w:ind w:left="2160" w:firstLine="720"/>
        <w:rPr>
          <w:rFonts w:ascii="Times New Roman" w:eastAsia="Times New Roman" w:hAnsi="Times New Roman" w:cs="Times New Roman"/>
          <w:sz w:val="24"/>
          <w:szCs w:val="24"/>
        </w:rPr>
      </w:pPr>
      <w:proofErr w:type="spellStart"/>
      <w:proofErr w:type="gramStart"/>
      <w:r w:rsidRPr="00286920">
        <w:rPr>
          <w:rFonts w:ascii="Times New Roman" w:eastAsia="Times New Roman" w:hAnsi="Times New Roman" w:cs="Times New Roman"/>
          <w:i/>
          <w:sz w:val="24"/>
          <w:szCs w:val="24"/>
        </w:rPr>
        <w:t>dL</w:t>
      </w:r>
      <w:proofErr w:type="spellEnd"/>
      <w:r w:rsidRPr="00286920">
        <w:rPr>
          <w:rFonts w:ascii="Times New Roman" w:eastAsia="Times New Roman" w:hAnsi="Times New Roman" w:cs="Times New Roman"/>
          <w:i/>
          <w:sz w:val="24"/>
          <w:szCs w:val="24"/>
        </w:rPr>
        <w:t>/</w:t>
      </w:r>
      <w:proofErr w:type="spellStart"/>
      <w:r w:rsidRPr="00286920">
        <w:rPr>
          <w:rFonts w:ascii="Times New Roman" w:eastAsia="Times New Roman" w:hAnsi="Times New Roman" w:cs="Times New Roman"/>
          <w:i/>
          <w:sz w:val="24"/>
          <w:szCs w:val="24"/>
        </w:rPr>
        <w:t>dt</w:t>
      </w:r>
      <w:proofErr w:type="spellEnd"/>
      <w:proofErr w:type="gramEnd"/>
      <w:r w:rsidRPr="00286920">
        <w:rPr>
          <w:rFonts w:ascii="Times New Roman" w:eastAsia="Times New Roman" w:hAnsi="Times New Roman" w:cs="Times New Roman"/>
          <w:i/>
          <w:sz w:val="24"/>
          <w:szCs w:val="24"/>
        </w:rPr>
        <w:t xml:space="preserve"> = </w:t>
      </w:r>
      <w:r w:rsidRPr="00753685">
        <w:rPr>
          <w:rFonts w:ascii="Times New Roman" w:eastAsia="Times New Roman" w:hAnsi="Times New Roman" w:cs="Times New Roman"/>
          <w:sz w:val="24"/>
          <w:szCs w:val="24"/>
        </w:rPr>
        <w:t>(</w:t>
      </w:r>
      <w:r w:rsidRPr="00286920">
        <w:rPr>
          <w:rFonts w:ascii="Times New Roman" w:eastAsia="Times New Roman" w:hAnsi="Times New Roman" w:cs="Times New Roman"/>
          <w:i/>
          <w:sz w:val="24"/>
          <w:szCs w:val="24"/>
        </w:rPr>
        <w:t>Φ−d</w:t>
      </w:r>
      <w:r w:rsidRPr="00753685">
        <w:rPr>
          <w:rFonts w:ascii="Times New Roman" w:eastAsia="Times New Roman" w:hAnsi="Times New Roman" w:cs="Times New Roman"/>
          <w:sz w:val="24"/>
          <w:szCs w:val="24"/>
        </w:rPr>
        <w:t>)</w:t>
      </w:r>
      <w:r w:rsidRPr="00286920">
        <w:rPr>
          <w:rFonts w:ascii="Times New Roman" w:eastAsia="Times New Roman" w:hAnsi="Times New Roman" w:cs="Times New Roman"/>
          <w:i/>
          <w:sz w:val="24"/>
          <w:szCs w:val="24"/>
        </w:rPr>
        <w:t>L+aΦL</w:t>
      </w:r>
      <w:r w:rsidRPr="00753685">
        <w:rPr>
          <w:rFonts w:ascii="Times New Roman" w:eastAsia="Times New Roman" w:hAnsi="Times New Roman" w:cs="Times New Roman"/>
          <w:sz w:val="24"/>
          <w:szCs w:val="24"/>
          <w:vertAlign w:val="superscript"/>
        </w:rPr>
        <w:t>3</w:t>
      </w:r>
      <w:r w:rsidRPr="00286920">
        <w:rPr>
          <w:rFonts w:ascii="Times New Roman" w:eastAsia="Times New Roman" w:hAnsi="Times New Roman" w:cs="Times New Roman"/>
          <w:i/>
          <w:sz w:val="24"/>
          <w:szCs w:val="24"/>
        </w:rPr>
        <w:t>−bΦL</w:t>
      </w:r>
      <w:r w:rsidRPr="00753685">
        <w:rPr>
          <w:rFonts w:ascii="Times New Roman" w:eastAsia="Times New Roman" w:hAnsi="Times New Roman" w:cs="Times New Roman"/>
          <w:sz w:val="24"/>
          <w:szCs w:val="24"/>
          <w:vertAlign w:val="superscript"/>
        </w:rPr>
        <w:t>5</w:t>
      </w:r>
      <w:r w:rsidR="00286920">
        <w:rPr>
          <w:rFonts w:ascii="Times New Roman" w:eastAsia="Times New Roman" w:hAnsi="Times New Roman" w:cs="Times New Roman"/>
          <w:sz w:val="24"/>
          <w:szCs w:val="24"/>
        </w:rPr>
        <w:t>,</w:t>
      </w:r>
      <w:r w:rsidR="00286920">
        <w:rPr>
          <w:rFonts w:ascii="Times New Roman" w:eastAsia="Times New Roman" w:hAnsi="Times New Roman" w:cs="Times New Roman"/>
          <w:sz w:val="24"/>
          <w:szCs w:val="24"/>
        </w:rPr>
        <w:tab/>
      </w:r>
      <w:r w:rsidR="00286920">
        <w:rPr>
          <w:rFonts w:ascii="Times New Roman" w:eastAsia="Times New Roman" w:hAnsi="Times New Roman" w:cs="Times New Roman"/>
          <w:sz w:val="24"/>
          <w:szCs w:val="24"/>
        </w:rPr>
        <w:tab/>
      </w:r>
      <w:r w:rsidR="00286920">
        <w:rPr>
          <w:rFonts w:ascii="Times New Roman" w:eastAsia="Times New Roman" w:hAnsi="Times New Roman" w:cs="Times New Roman"/>
          <w:sz w:val="24"/>
          <w:szCs w:val="24"/>
        </w:rPr>
        <w:tab/>
      </w:r>
      <w:r w:rsidR="00286920">
        <w:rPr>
          <w:rFonts w:ascii="Times New Roman" w:eastAsia="Times New Roman" w:hAnsi="Times New Roman" w:cs="Times New Roman"/>
          <w:sz w:val="24"/>
          <w:szCs w:val="24"/>
        </w:rPr>
        <w:tab/>
      </w:r>
      <w:r>
        <w:rPr>
          <w:rFonts w:ascii="Times New Roman" w:eastAsia="Times New Roman" w:hAnsi="Times New Roman" w:cs="Times New Roman"/>
          <w:sz w:val="24"/>
          <w:szCs w:val="24"/>
        </w:rPr>
        <w:t>(S</w:t>
      </w:r>
      <w:r w:rsidR="002D1A1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511120" w:rsidRPr="00511120">
        <w:rPr>
          <w:rFonts w:ascii="Times New Roman" w:eastAsia="Times New Roman" w:hAnsi="Times New Roman" w:cs="Times New Roman"/>
          <w:sz w:val="24"/>
          <w:szCs w:val="24"/>
        </w:rPr>
        <w:t xml:space="preserve"> </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proofErr w:type="gramStart"/>
      <w:r w:rsidRPr="00511120">
        <w:rPr>
          <w:rFonts w:ascii="Times New Roman" w:eastAsia="Times New Roman" w:hAnsi="Times New Roman" w:cs="Times New Roman"/>
          <w:sz w:val="24"/>
          <w:szCs w:val="24"/>
        </w:rPr>
        <w:t>where</w:t>
      </w:r>
      <w:proofErr w:type="gramEnd"/>
      <w:r w:rsidRPr="00511120">
        <w:rPr>
          <w:rFonts w:ascii="Times New Roman" w:eastAsia="Times New Roman" w:hAnsi="Times New Roman" w:cs="Times New Roman"/>
          <w:sz w:val="24"/>
          <w:szCs w:val="24"/>
        </w:rPr>
        <w:t xml:space="preserve"> </w:t>
      </w:r>
      <w:r w:rsidRPr="009C7C20">
        <w:rPr>
          <w:rFonts w:ascii="Times New Roman" w:eastAsia="Times New Roman" w:hAnsi="Times New Roman" w:cs="Times New Roman"/>
          <w:i/>
          <w:sz w:val="24"/>
          <w:szCs w:val="24"/>
        </w:rPr>
        <w:t>L</w:t>
      </w:r>
      <w:r w:rsidRPr="00511120">
        <w:rPr>
          <w:rFonts w:ascii="Times New Roman" w:eastAsia="Times New Roman" w:hAnsi="Times New Roman" w:cs="Times New Roman"/>
          <w:sz w:val="24"/>
          <w:szCs w:val="24"/>
        </w:rPr>
        <w:t xml:space="preserve"> denotes organizational complexity, Φ represents regulatory integration, </w:t>
      </w:r>
      <w:r w:rsidRPr="009C7C20">
        <w:rPr>
          <w:rFonts w:ascii="Times New Roman" w:eastAsia="Times New Roman" w:hAnsi="Times New Roman" w:cs="Times New Roman"/>
          <w:i/>
          <w:sz w:val="24"/>
          <w:szCs w:val="24"/>
        </w:rPr>
        <w:t>d</w:t>
      </w:r>
      <w:r w:rsidRPr="00511120">
        <w:rPr>
          <w:rFonts w:ascii="Times New Roman" w:eastAsia="Times New Roman" w:hAnsi="Times New Roman" w:cs="Times New Roman"/>
          <w:sz w:val="24"/>
          <w:szCs w:val="24"/>
        </w:rPr>
        <w:t xml:space="preserve"> is the dissipation coefficient, and </w:t>
      </w:r>
      <w:r w:rsidRPr="009C7C20">
        <w:rPr>
          <w:rFonts w:ascii="Times New Roman" w:eastAsia="Times New Roman" w:hAnsi="Times New Roman" w:cs="Times New Roman"/>
          <w:i/>
          <w:sz w:val="24"/>
          <w:szCs w:val="24"/>
        </w:rPr>
        <w:t>a</w:t>
      </w:r>
      <w:r w:rsidRPr="00511120">
        <w:rPr>
          <w:rFonts w:ascii="Times New Roman" w:eastAsia="Times New Roman" w:hAnsi="Times New Roman" w:cs="Times New Roman"/>
          <w:i/>
          <w:sz w:val="24"/>
          <w:szCs w:val="24"/>
        </w:rPr>
        <w:t xml:space="preserve"> </w:t>
      </w:r>
      <w:r w:rsidRPr="00511120">
        <w:rPr>
          <w:rFonts w:ascii="Times New Roman" w:eastAsia="Times New Roman" w:hAnsi="Times New Roman" w:cs="Times New Roman"/>
          <w:sz w:val="24"/>
          <w:szCs w:val="24"/>
        </w:rPr>
        <w:t xml:space="preserve">and </w:t>
      </w:r>
      <w:r w:rsidRPr="009C7C20">
        <w:rPr>
          <w:rFonts w:ascii="Times New Roman" w:eastAsia="Times New Roman" w:hAnsi="Times New Roman" w:cs="Times New Roman"/>
          <w:i/>
          <w:sz w:val="24"/>
          <w:szCs w:val="24"/>
        </w:rPr>
        <w:t>b</w:t>
      </w:r>
      <w:r w:rsidRPr="00511120">
        <w:rPr>
          <w:rFonts w:ascii="Times New Roman" w:eastAsia="Times New Roman" w:hAnsi="Times New Roman" w:cs="Times New Roman"/>
          <w:i/>
          <w:sz w:val="24"/>
          <w:szCs w:val="24"/>
        </w:rPr>
        <w:t xml:space="preserve"> </w:t>
      </w:r>
      <w:r w:rsidRPr="00511120">
        <w:rPr>
          <w:rFonts w:ascii="Times New Roman" w:eastAsia="Times New Roman" w:hAnsi="Times New Roman" w:cs="Times New Roman"/>
          <w:sz w:val="24"/>
          <w:szCs w:val="24"/>
        </w:rPr>
        <w:t>characterize cooperative reinforcement and saturation, respectively.</w:t>
      </w:r>
    </w:p>
    <w:p w:rsidR="00511120" w:rsidRPr="00C057C4" w:rsidRDefault="00C057C4" w:rsidP="009C7C20">
      <w:pPr>
        <w:spacing w:before="100" w:beforeAutospacing="1" w:after="100" w:afterAutospacing="1" w:line="240" w:lineRule="auto"/>
        <w:rPr>
          <w:rFonts w:ascii="Times New Roman" w:eastAsia="Times New Roman" w:hAnsi="Times New Roman" w:cs="Times New Roman"/>
          <w:sz w:val="24"/>
          <w:szCs w:val="24"/>
        </w:rPr>
      </w:pPr>
      <w:r w:rsidRPr="00C057C4">
        <w:rPr>
          <w:rFonts w:ascii="Times New Roman" w:hAnsi="Times New Roman" w:cs="Times New Roman"/>
          <w:sz w:val="24"/>
          <w:szCs w:val="24"/>
        </w:rPr>
        <w:t xml:space="preserve">The objective is not to identify a unique biological parameter set, but to determine whether the qualitative dynamical structure derived in the main text—including threshold formation, </w:t>
      </w:r>
      <w:proofErr w:type="spellStart"/>
      <w:r w:rsidRPr="00C057C4">
        <w:rPr>
          <w:rFonts w:ascii="Times New Roman" w:hAnsi="Times New Roman" w:cs="Times New Roman"/>
          <w:sz w:val="24"/>
          <w:szCs w:val="24"/>
        </w:rPr>
        <w:t>multistability</w:t>
      </w:r>
      <w:proofErr w:type="spellEnd"/>
      <w:r w:rsidRPr="00C057C4">
        <w:rPr>
          <w:rFonts w:ascii="Times New Roman" w:hAnsi="Times New Roman" w:cs="Times New Roman"/>
          <w:sz w:val="24"/>
          <w:szCs w:val="24"/>
        </w:rPr>
        <w:t>, hysteresis, and attractor-landscape restructuring—persists across biologically plausible parameter ranges</w:t>
      </w:r>
      <w:r w:rsidR="00511120" w:rsidRPr="00C057C4">
        <w:rPr>
          <w:rFonts w:ascii="Times New Roman" w:eastAsia="Times New Roman" w:hAnsi="Times New Roman" w:cs="Times New Roman"/>
          <w:sz w:val="24"/>
          <w:szCs w:val="24"/>
        </w:rPr>
        <w:t>.</w:t>
      </w:r>
    </w:p>
    <w:p w:rsidR="00511120" w:rsidRPr="00511120"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511120">
        <w:rPr>
          <w:rFonts w:ascii="Times New Roman" w:eastAsia="Times New Roman" w:hAnsi="Times New Roman" w:cs="Times New Roman"/>
          <w:b/>
          <w:bCs/>
          <w:sz w:val="24"/>
          <w:szCs w:val="24"/>
        </w:rPr>
        <w:lastRenderedPageBreak/>
        <w:t>S5.1 Structural Stability of the Dynamical System</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The cubic–</w:t>
      </w:r>
      <w:proofErr w:type="spellStart"/>
      <w:r w:rsidRPr="00511120">
        <w:rPr>
          <w:rFonts w:ascii="Times New Roman" w:eastAsia="Times New Roman" w:hAnsi="Times New Roman" w:cs="Times New Roman"/>
          <w:sz w:val="24"/>
          <w:szCs w:val="24"/>
        </w:rPr>
        <w:t>quintic</w:t>
      </w:r>
      <w:proofErr w:type="spellEnd"/>
      <w:r w:rsidRPr="00511120">
        <w:rPr>
          <w:rFonts w:ascii="Times New Roman" w:eastAsia="Times New Roman" w:hAnsi="Times New Roman" w:cs="Times New Roman"/>
          <w:sz w:val="24"/>
          <w:szCs w:val="24"/>
        </w:rPr>
        <w:t xml:space="preserve"> model belongs to a class of nonlinear systems whose qualitative behavior is determined primarily by the signs and relative magnitudes of the nonlinear terms rather than by exact parameter values.</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The governing equation contains three competing processes:</w:t>
      </w:r>
      <w:r w:rsidR="006667EB">
        <w:rPr>
          <w:rFonts w:ascii="Times New Roman" w:eastAsia="Times New Roman" w:hAnsi="Times New Roman" w:cs="Times New Roman"/>
          <w:sz w:val="24"/>
          <w:szCs w:val="24"/>
        </w:rPr>
        <w:t xml:space="preserve"> </w:t>
      </w:r>
      <w:r w:rsidR="009C7C20">
        <w:rPr>
          <w:rFonts w:ascii="Times New Roman" w:eastAsia="Times New Roman" w:hAnsi="Times New Roman" w:cs="Times New Roman"/>
          <w:sz w:val="24"/>
          <w:szCs w:val="24"/>
        </w:rPr>
        <w:t>(Φ−</w:t>
      </w:r>
      <w:r w:rsidR="009C7C20" w:rsidRPr="009C7C20">
        <w:rPr>
          <w:rFonts w:ascii="Times New Roman" w:eastAsia="Times New Roman" w:hAnsi="Times New Roman" w:cs="Times New Roman"/>
          <w:i/>
          <w:sz w:val="24"/>
          <w:szCs w:val="24"/>
        </w:rPr>
        <w:t>d</w:t>
      </w:r>
      <w:proofErr w:type="gramStart"/>
      <w:r w:rsidR="009C7C20" w:rsidRPr="009C7C20">
        <w:rPr>
          <w:rFonts w:ascii="Times New Roman" w:eastAsia="Times New Roman" w:hAnsi="Times New Roman" w:cs="Times New Roman"/>
          <w:sz w:val="24"/>
          <w:szCs w:val="24"/>
        </w:rPr>
        <w:t>)</w:t>
      </w:r>
      <w:r w:rsidR="009C7C20" w:rsidRPr="009C7C20">
        <w:rPr>
          <w:rFonts w:ascii="Times New Roman" w:eastAsia="Times New Roman" w:hAnsi="Times New Roman" w:cs="Times New Roman"/>
          <w:i/>
          <w:sz w:val="24"/>
          <w:szCs w:val="24"/>
        </w:rPr>
        <w:t>L</w:t>
      </w:r>
      <w:proofErr w:type="gramEnd"/>
      <w:r w:rsidR="009C7C20">
        <w:rPr>
          <w:rFonts w:ascii="Times New Roman" w:eastAsia="Times New Roman" w:hAnsi="Times New Roman" w:cs="Times New Roman"/>
          <w:sz w:val="24"/>
          <w:szCs w:val="24"/>
        </w:rPr>
        <w:t>,</w:t>
      </w:r>
      <w:r w:rsidRPr="00511120">
        <w:rPr>
          <w:rFonts w:ascii="Times New Roman" w:eastAsia="Times New Roman" w:hAnsi="Times New Roman" w:cs="Times New Roman"/>
          <w:sz w:val="24"/>
          <w:szCs w:val="24"/>
        </w:rPr>
        <w:t xml:space="preserve"> whic</w:t>
      </w:r>
      <w:r w:rsidR="006667EB">
        <w:rPr>
          <w:rFonts w:ascii="Times New Roman" w:eastAsia="Times New Roman" w:hAnsi="Times New Roman" w:cs="Times New Roman"/>
          <w:sz w:val="24"/>
          <w:szCs w:val="24"/>
        </w:rPr>
        <w:t xml:space="preserve">h governs net regulatory growth; </w:t>
      </w:r>
      <w:r w:rsidR="009C7C20" w:rsidRPr="009C7C20">
        <w:rPr>
          <w:rFonts w:ascii="Times New Roman" w:eastAsia="Times New Roman" w:hAnsi="Times New Roman" w:cs="Times New Roman"/>
          <w:i/>
          <w:sz w:val="24"/>
          <w:szCs w:val="24"/>
        </w:rPr>
        <w:t>a</w:t>
      </w:r>
      <w:r w:rsidR="009C7C20">
        <w:rPr>
          <w:rFonts w:ascii="Times New Roman" w:eastAsia="Times New Roman" w:hAnsi="Times New Roman" w:cs="Times New Roman"/>
          <w:sz w:val="24"/>
          <w:szCs w:val="24"/>
        </w:rPr>
        <w:t>Φ</w:t>
      </w:r>
      <w:r w:rsidR="009C7C20" w:rsidRPr="009C7C20">
        <w:rPr>
          <w:rFonts w:ascii="Times New Roman" w:eastAsia="Times New Roman" w:hAnsi="Times New Roman" w:cs="Times New Roman"/>
          <w:i/>
          <w:sz w:val="24"/>
          <w:szCs w:val="24"/>
        </w:rPr>
        <w:t>L</w:t>
      </w:r>
      <w:r w:rsidR="009C7C20" w:rsidRPr="009C7C20">
        <w:rPr>
          <w:rFonts w:ascii="Times New Roman" w:eastAsia="Times New Roman" w:hAnsi="Times New Roman" w:cs="Times New Roman"/>
          <w:sz w:val="24"/>
          <w:szCs w:val="24"/>
          <w:vertAlign w:val="superscript"/>
        </w:rPr>
        <w:t>3</w:t>
      </w:r>
      <w:r w:rsidR="009C7C20">
        <w:rPr>
          <w:rFonts w:ascii="Times New Roman" w:eastAsia="Times New Roman" w:hAnsi="Times New Roman" w:cs="Times New Roman"/>
          <w:sz w:val="24"/>
          <w:szCs w:val="24"/>
        </w:rPr>
        <w:t>,</w:t>
      </w:r>
      <w:r w:rsidRPr="00511120">
        <w:rPr>
          <w:rFonts w:ascii="Times New Roman" w:eastAsia="Times New Roman" w:hAnsi="Times New Roman" w:cs="Times New Roman"/>
          <w:sz w:val="24"/>
          <w:szCs w:val="24"/>
        </w:rPr>
        <w:t xml:space="preserve"> which repre</w:t>
      </w:r>
      <w:r w:rsidR="006667EB">
        <w:rPr>
          <w:rFonts w:ascii="Times New Roman" w:eastAsia="Times New Roman" w:hAnsi="Times New Roman" w:cs="Times New Roman"/>
          <w:sz w:val="24"/>
          <w:szCs w:val="24"/>
        </w:rPr>
        <w:t xml:space="preserve">sents cooperative amplification; </w:t>
      </w:r>
      <w:r w:rsidRPr="00511120">
        <w:rPr>
          <w:rFonts w:ascii="Times New Roman" w:eastAsia="Times New Roman" w:hAnsi="Times New Roman" w:cs="Times New Roman"/>
          <w:sz w:val="24"/>
          <w:szCs w:val="24"/>
        </w:rPr>
        <w:t>and</w:t>
      </w:r>
      <w:r w:rsidR="006667EB">
        <w:rPr>
          <w:rFonts w:ascii="Times New Roman" w:eastAsia="Times New Roman" w:hAnsi="Times New Roman" w:cs="Times New Roman"/>
          <w:sz w:val="24"/>
          <w:szCs w:val="24"/>
        </w:rPr>
        <w:t xml:space="preserve"> </w:t>
      </w:r>
      <w:r w:rsidR="009C7C20">
        <w:rPr>
          <w:rFonts w:ascii="Times New Roman" w:eastAsia="Times New Roman" w:hAnsi="Times New Roman" w:cs="Times New Roman"/>
          <w:sz w:val="24"/>
          <w:szCs w:val="24"/>
        </w:rPr>
        <w:t>−</w:t>
      </w:r>
      <w:r w:rsidR="009C7C20" w:rsidRPr="009C7C20">
        <w:rPr>
          <w:rFonts w:ascii="Times New Roman" w:eastAsia="Times New Roman" w:hAnsi="Times New Roman" w:cs="Times New Roman"/>
          <w:i/>
          <w:sz w:val="24"/>
          <w:szCs w:val="24"/>
        </w:rPr>
        <w:t>b</w:t>
      </w:r>
      <w:r w:rsidR="009C7C20">
        <w:rPr>
          <w:rFonts w:ascii="Times New Roman" w:eastAsia="Times New Roman" w:hAnsi="Times New Roman" w:cs="Times New Roman"/>
          <w:sz w:val="24"/>
          <w:szCs w:val="24"/>
        </w:rPr>
        <w:t>Φ</w:t>
      </w:r>
      <w:r w:rsidR="009C7C20" w:rsidRPr="009C7C20">
        <w:rPr>
          <w:rFonts w:ascii="Times New Roman" w:eastAsia="Times New Roman" w:hAnsi="Times New Roman" w:cs="Times New Roman"/>
          <w:i/>
          <w:sz w:val="24"/>
          <w:szCs w:val="24"/>
        </w:rPr>
        <w:t>L</w:t>
      </w:r>
      <w:r w:rsidR="009C7C20" w:rsidRPr="009C7C20">
        <w:rPr>
          <w:rFonts w:ascii="Times New Roman" w:eastAsia="Times New Roman" w:hAnsi="Times New Roman" w:cs="Times New Roman"/>
          <w:sz w:val="24"/>
          <w:szCs w:val="24"/>
          <w:vertAlign w:val="superscript"/>
        </w:rPr>
        <w:t>5</w:t>
      </w:r>
      <w:r w:rsidR="009C7C20">
        <w:rPr>
          <w:rFonts w:ascii="Times New Roman" w:eastAsia="Times New Roman" w:hAnsi="Times New Roman" w:cs="Times New Roman"/>
          <w:sz w:val="24"/>
          <w:szCs w:val="24"/>
        </w:rPr>
        <w:t>,</w:t>
      </w:r>
      <w:r w:rsidRPr="00511120">
        <w:rPr>
          <w:rFonts w:ascii="Times New Roman" w:eastAsia="Times New Roman" w:hAnsi="Times New Roman" w:cs="Times New Roman"/>
          <w:sz w:val="24"/>
          <w:szCs w:val="24"/>
        </w:rPr>
        <w:t xml:space="preserve"> which imposes saturation and </w:t>
      </w:r>
      <w:proofErr w:type="spellStart"/>
      <w:r w:rsidRPr="00511120">
        <w:rPr>
          <w:rFonts w:ascii="Times New Roman" w:eastAsia="Times New Roman" w:hAnsi="Times New Roman" w:cs="Times New Roman"/>
          <w:sz w:val="24"/>
          <w:szCs w:val="24"/>
        </w:rPr>
        <w:t>boundedness</w:t>
      </w:r>
      <w:proofErr w:type="spellEnd"/>
      <w:r w:rsidRPr="00511120">
        <w:rPr>
          <w:rFonts w:ascii="Times New Roman" w:eastAsia="Times New Roman" w:hAnsi="Times New Roman" w:cs="Times New Roman"/>
          <w:sz w:val="24"/>
          <w:szCs w:val="24"/>
        </w:rPr>
        <w:t>.</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Provided that</w:t>
      </w:r>
      <w:r w:rsidR="006667EB">
        <w:rPr>
          <w:rFonts w:ascii="Times New Roman" w:eastAsia="Times New Roman" w:hAnsi="Times New Roman" w:cs="Times New Roman"/>
          <w:sz w:val="24"/>
          <w:szCs w:val="24"/>
        </w:rPr>
        <w:t xml:space="preserve"> </w:t>
      </w:r>
      <w:r w:rsidR="009C7C20" w:rsidRPr="009C7C20">
        <w:rPr>
          <w:rFonts w:ascii="Times New Roman" w:hAnsi="Times New Roman" w:cs="Times New Roman"/>
          <w:i/>
          <w:sz w:val="24"/>
          <w:szCs w:val="24"/>
        </w:rPr>
        <w:t>a</w:t>
      </w:r>
      <w:r w:rsidR="009C7C20" w:rsidRPr="009C7C20">
        <w:rPr>
          <w:rStyle w:val="mord"/>
          <w:rFonts w:ascii="Times New Roman" w:hAnsi="Times New Roman" w:cs="Times New Roman"/>
          <w:i/>
          <w:sz w:val="24"/>
          <w:szCs w:val="24"/>
        </w:rPr>
        <w:t xml:space="preserve"> </w:t>
      </w:r>
      <w:r w:rsidR="009C7C20" w:rsidRPr="009C7C20">
        <w:rPr>
          <w:rStyle w:val="mrel"/>
          <w:rFonts w:ascii="Times New Roman" w:hAnsi="Times New Roman" w:cs="Times New Roman"/>
          <w:sz w:val="24"/>
          <w:szCs w:val="24"/>
        </w:rPr>
        <w:t>&gt;</w:t>
      </w:r>
      <w:r w:rsidR="006667EB">
        <w:rPr>
          <w:rFonts w:ascii="Times New Roman" w:eastAsia="Times New Roman" w:hAnsi="Times New Roman" w:cs="Times New Roman"/>
          <w:sz w:val="24"/>
          <w:szCs w:val="24"/>
        </w:rPr>
        <w:t xml:space="preserve"> 0 </w:t>
      </w:r>
      <w:r w:rsidRPr="00511120">
        <w:rPr>
          <w:rFonts w:ascii="Times New Roman" w:eastAsia="Times New Roman" w:hAnsi="Times New Roman" w:cs="Times New Roman"/>
          <w:sz w:val="24"/>
          <w:szCs w:val="24"/>
        </w:rPr>
        <w:t>and</w:t>
      </w:r>
      <w:r w:rsidR="006667EB">
        <w:rPr>
          <w:rFonts w:ascii="Times New Roman" w:eastAsia="Times New Roman" w:hAnsi="Times New Roman" w:cs="Times New Roman"/>
          <w:sz w:val="24"/>
          <w:szCs w:val="24"/>
        </w:rPr>
        <w:t xml:space="preserve"> </w:t>
      </w:r>
      <w:r w:rsidRPr="009C7C20">
        <w:rPr>
          <w:rFonts w:ascii="Times New Roman" w:eastAsia="Times New Roman" w:hAnsi="Times New Roman" w:cs="Times New Roman"/>
          <w:i/>
          <w:sz w:val="24"/>
          <w:szCs w:val="24"/>
        </w:rPr>
        <w:t>b</w:t>
      </w:r>
      <w:r w:rsidR="009C7C20" w:rsidRPr="009C7C20">
        <w:rPr>
          <w:rFonts w:ascii="Times New Roman" w:eastAsia="Times New Roman" w:hAnsi="Times New Roman" w:cs="Times New Roman"/>
          <w:sz w:val="24"/>
          <w:szCs w:val="24"/>
        </w:rPr>
        <w:t xml:space="preserve"> </w:t>
      </w:r>
      <w:r w:rsidRPr="009C7C20">
        <w:rPr>
          <w:rFonts w:ascii="Times New Roman" w:eastAsia="Times New Roman" w:hAnsi="Times New Roman" w:cs="Times New Roman"/>
          <w:sz w:val="24"/>
          <w:szCs w:val="24"/>
        </w:rPr>
        <w:t>&gt;</w:t>
      </w:r>
      <w:r w:rsidR="009C7C20" w:rsidRPr="009C7C20">
        <w:rPr>
          <w:rFonts w:ascii="Times New Roman" w:eastAsia="Times New Roman" w:hAnsi="Times New Roman" w:cs="Times New Roman"/>
          <w:sz w:val="24"/>
          <w:szCs w:val="24"/>
        </w:rPr>
        <w:t xml:space="preserve"> </w:t>
      </w:r>
      <w:r w:rsidRPr="009C7C20">
        <w:rPr>
          <w:rFonts w:ascii="Times New Roman" w:eastAsia="Times New Roman" w:hAnsi="Times New Roman" w:cs="Times New Roman"/>
          <w:sz w:val="24"/>
          <w:szCs w:val="24"/>
        </w:rPr>
        <w:t>0,</w:t>
      </w:r>
      <w:r w:rsidR="006667EB">
        <w:rPr>
          <w:rFonts w:ascii="Times New Roman" w:eastAsia="Times New Roman" w:hAnsi="Times New Roman" w:cs="Times New Roman"/>
          <w:sz w:val="24"/>
          <w:szCs w:val="24"/>
        </w:rPr>
        <w:t xml:space="preserve"> </w:t>
      </w:r>
      <w:r w:rsidRPr="00511120">
        <w:rPr>
          <w:rFonts w:ascii="Times New Roman" w:eastAsia="Times New Roman" w:hAnsi="Times New Roman" w:cs="Times New Roman"/>
          <w:sz w:val="24"/>
          <w:szCs w:val="24"/>
        </w:rPr>
        <w:t xml:space="preserve">the system remains dissipative at large values of </w:t>
      </w:r>
      <w:r w:rsidRPr="009C7C20">
        <w:rPr>
          <w:rFonts w:ascii="Times New Roman" w:eastAsia="Times New Roman" w:hAnsi="Times New Roman" w:cs="Times New Roman"/>
          <w:i/>
          <w:sz w:val="24"/>
          <w:szCs w:val="24"/>
        </w:rPr>
        <w:t>L</w:t>
      </w:r>
      <w:r w:rsidRPr="00511120">
        <w:rPr>
          <w:rFonts w:ascii="Times New Roman" w:eastAsia="Times New Roman" w:hAnsi="Times New Roman" w:cs="Times New Roman"/>
          <w:sz w:val="24"/>
          <w:szCs w:val="24"/>
        </w:rPr>
        <w:t>, ensuring bounded trajectories and preventing unphysical divergence.</w:t>
      </w:r>
    </w:p>
    <w:p w:rsidR="00511120" w:rsidRPr="00511120" w:rsidRDefault="00511120" w:rsidP="009C7C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Consequently, moderate parameter variation alters the locations of </w:t>
      </w:r>
      <w:proofErr w:type="spellStart"/>
      <w:r w:rsidRPr="00511120">
        <w:rPr>
          <w:rFonts w:ascii="Times New Roman" w:eastAsia="Times New Roman" w:hAnsi="Times New Roman" w:cs="Times New Roman"/>
          <w:sz w:val="24"/>
          <w:szCs w:val="24"/>
        </w:rPr>
        <w:t>equilibria</w:t>
      </w:r>
      <w:proofErr w:type="spellEnd"/>
      <w:r w:rsidRPr="00511120">
        <w:rPr>
          <w:rFonts w:ascii="Times New Roman" w:eastAsia="Times New Roman" w:hAnsi="Times New Roman" w:cs="Times New Roman"/>
          <w:sz w:val="24"/>
          <w:szCs w:val="24"/>
        </w:rPr>
        <w:t xml:space="preserve"> but does not destroy the overall attractor</w:t>
      </w:r>
      <w:r w:rsidR="00027638">
        <w:rPr>
          <w:rFonts w:ascii="Times New Roman" w:eastAsia="Times New Roman" w:hAnsi="Times New Roman" w:cs="Times New Roman"/>
          <w:sz w:val="24"/>
          <w:szCs w:val="24"/>
        </w:rPr>
        <w:t>-landscape</w:t>
      </w:r>
      <w:r w:rsidRPr="00511120">
        <w:rPr>
          <w:rFonts w:ascii="Times New Roman" w:eastAsia="Times New Roman" w:hAnsi="Times New Roman" w:cs="Times New Roman"/>
          <w:sz w:val="24"/>
          <w:szCs w:val="24"/>
        </w:rPr>
        <w:t xml:space="preserve"> structure.</w:t>
      </w:r>
    </w:p>
    <w:p w:rsidR="00511120" w:rsidRPr="00511120"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511120">
        <w:rPr>
          <w:rFonts w:ascii="Times New Roman" w:eastAsia="Times New Roman" w:hAnsi="Times New Roman" w:cs="Times New Roman"/>
          <w:b/>
          <w:bCs/>
          <w:sz w:val="24"/>
          <w:szCs w:val="24"/>
        </w:rPr>
        <w:t>S5.2 Sensitivity of the Critical Threshold</w:t>
      </w:r>
    </w:p>
    <w:p w:rsidR="00C057C4" w:rsidRDefault="00511120" w:rsidP="006667EB">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The critical regulatory</w:t>
      </w:r>
      <w:r w:rsidR="00C057C4">
        <w:rPr>
          <w:rFonts w:ascii="Times New Roman" w:eastAsia="Times New Roman" w:hAnsi="Times New Roman" w:cs="Times New Roman"/>
          <w:sz w:val="24"/>
          <w:szCs w:val="24"/>
        </w:rPr>
        <w:t>-integration</w:t>
      </w:r>
      <w:r w:rsidRPr="00511120">
        <w:rPr>
          <w:rFonts w:ascii="Times New Roman" w:eastAsia="Times New Roman" w:hAnsi="Times New Roman" w:cs="Times New Roman"/>
          <w:sz w:val="24"/>
          <w:szCs w:val="24"/>
        </w:rPr>
        <w:t xml:space="preserve"> threshold derived in Section 3 is</w:t>
      </w:r>
      <w:r w:rsidR="00372844">
        <w:rPr>
          <w:rFonts w:ascii="Times New Roman" w:eastAsia="Times New Roman" w:hAnsi="Times New Roman" w:cs="Times New Roman"/>
          <w:sz w:val="24"/>
          <w:szCs w:val="24"/>
        </w:rPr>
        <w:t xml:space="preserve"> Eq. (21</w:t>
      </w:r>
      <w:r w:rsidR="00C057C4">
        <w:rPr>
          <w:rFonts w:ascii="Times New Roman" w:eastAsia="Times New Roman" w:hAnsi="Times New Roman" w:cs="Times New Roman"/>
          <w:sz w:val="24"/>
          <w:szCs w:val="24"/>
        </w:rPr>
        <w:t>) in the main text):</w:t>
      </w:r>
    </w:p>
    <w:p w:rsidR="00C057C4" w:rsidRPr="00C057C4" w:rsidRDefault="00C057C4" w:rsidP="006667E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proofErr w:type="gramStart"/>
      <w:r w:rsidRPr="00C057C4">
        <w:rPr>
          <w:rStyle w:val="mord"/>
          <w:rFonts w:ascii="Times New Roman" w:hAnsi="Times New Roman" w:cs="Times New Roman"/>
          <w:sz w:val="24"/>
          <w:szCs w:val="24"/>
        </w:rPr>
        <w:t>Φ</w:t>
      </w:r>
      <w:r w:rsidRPr="00C057C4">
        <w:rPr>
          <w:rStyle w:val="mord"/>
          <w:rFonts w:ascii="Times New Roman" w:hAnsi="Times New Roman" w:cs="Times New Roman"/>
          <w:i/>
          <w:sz w:val="24"/>
          <w:szCs w:val="24"/>
          <w:vertAlign w:val="subscript"/>
        </w:rPr>
        <w:t>c</w:t>
      </w:r>
      <w:proofErr w:type="spellEnd"/>
      <w:r w:rsidRPr="00C057C4">
        <w:rPr>
          <w:rStyle w:val="mord"/>
          <w:rFonts w:ascii="Times New Roman" w:hAnsi="Times New Roman" w:cs="Times New Roman"/>
          <w:sz w:val="24"/>
          <w:szCs w:val="24"/>
        </w:rPr>
        <w:t xml:space="preserve"> </w:t>
      </w:r>
      <w:r w:rsidRPr="00C057C4">
        <w:rPr>
          <w:rStyle w:val="vlist-s"/>
          <w:rFonts w:ascii="Times New Roman" w:hAnsi="Times New Roman" w:cs="Times New Roman"/>
          <w:sz w:val="24"/>
          <w:szCs w:val="24"/>
        </w:rPr>
        <w:t>​</w:t>
      </w:r>
      <w:r w:rsidRPr="00C057C4">
        <w:rPr>
          <w:rStyle w:val="mrel"/>
          <w:rFonts w:ascii="Times New Roman" w:hAnsi="Times New Roman" w:cs="Times New Roman"/>
          <w:sz w:val="24"/>
          <w:szCs w:val="24"/>
        </w:rPr>
        <w:t>=</w:t>
      </w:r>
      <w:proofErr w:type="gramEnd"/>
      <w:r w:rsidRPr="00C057C4">
        <w:rPr>
          <w:rStyle w:val="mrel"/>
          <w:rFonts w:ascii="Times New Roman" w:hAnsi="Times New Roman" w:cs="Times New Roman"/>
          <w:sz w:val="24"/>
          <w:szCs w:val="24"/>
        </w:rPr>
        <w:t xml:space="preserve"> </w:t>
      </w:r>
      <w:r w:rsidRPr="00C057C4">
        <w:rPr>
          <w:rStyle w:val="mord"/>
          <w:rFonts w:ascii="Times New Roman" w:hAnsi="Times New Roman" w:cs="Times New Roman"/>
          <w:sz w:val="24"/>
          <w:szCs w:val="24"/>
        </w:rPr>
        <w:t>4</w:t>
      </w:r>
      <w:r w:rsidRPr="00C057C4">
        <w:rPr>
          <w:rStyle w:val="mord"/>
          <w:rFonts w:ascii="Times New Roman" w:hAnsi="Times New Roman" w:cs="Times New Roman"/>
          <w:i/>
          <w:sz w:val="24"/>
          <w:szCs w:val="24"/>
        </w:rPr>
        <w:t xml:space="preserve">bd </w:t>
      </w:r>
      <w:r w:rsidRPr="00C057C4">
        <w:rPr>
          <w:rStyle w:val="mord"/>
          <w:rFonts w:ascii="Times New Roman" w:hAnsi="Times New Roman" w:cs="Times New Roman"/>
          <w:sz w:val="24"/>
          <w:szCs w:val="24"/>
        </w:rPr>
        <w:t>/ (</w:t>
      </w:r>
      <w:r w:rsidRPr="00C057C4">
        <w:rPr>
          <w:rStyle w:val="mord"/>
          <w:rFonts w:ascii="Times New Roman" w:hAnsi="Times New Roman" w:cs="Times New Roman"/>
          <w:i/>
          <w:sz w:val="24"/>
          <w:szCs w:val="24"/>
        </w:rPr>
        <w:t>a</w:t>
      </w:r>
      <w:r w:rsidRPr="00C057C4">
        <w:rPr>
          <w:rStyle w:val="mord"/>
          <w:rFonts w:ascii="Times New Roman" w:hAnsi="Times New Roman" w:cs="Times New Roman"/>
          <w:sz w:val="24"/>
          <w:szCs w:val="24"/>
          <w:vertAlign w:val="superscript"/>
        </w:rPr>
        <w:t>2</w:t>
      </w:r>
      <w:r w:rsidRPr="00C057C4">
        <w:rPr>
          <w:rStyle w:val="mbin"/>
          <w:rFonts w:ascii="Times New Roman" w:hAnsi="Times New Roman" w:cs="Times New Roman"/>
          <w:sz w:val="24"/>
          <w:szCs w:val="24"/>
        </w:rPr>
        <w:t>+</w:t>
      </w:r>
      <w:r w:rsidRPr="00C057C4">
        <w:rPr>
          <w:rStyle w:val="mord"/>
          <w:rFonts w:ascii="Times New Roman" w:hAnsi="Times New Roman" w:cs="Times New Roman"/>
          <w:sz w:val="24"/>
          <w:szCs w:val="24"/>
        </w:rPr>
        <w:t>4</w:t>
      </w:r>
      <w:r w:rsidRPr="00C057C4">
        <w:rPr>
          <w:rStyle w:val="mord"/>
          <w:rFonts w:ascii="Times New Roman" w:hAnsi="Times New Roman" w:cs="Times New Roman"/>
          <w:i/>
          <w:sz w:val="24"/>
          <w:szCs w:val="24"/>
        </w:rPr>
        <w:t>b</w:t>
      </w:r>
      <w:r w:rsidRPr="00C057C4">
        <w:rPr>
          <w:rStyle w:val="mord"/>
          <w:rFonts w:ascii="Times New Roman" w:hAnsi="Times New Roman" w:cs="Times New Roman"/>
          <w:sz w:val="24"/>
          <w:szCs w:val="24"/>
        </w:rPr>
        <w:t>)</w:t>
      </w:r>
      <w:r w:rsidRPr="00C057C4">
        <w:rPr>
          <w:rStyle w:val="vlist-s"/>
          <w:rFonts w:ascii="Times New Roman" w:hAnsi="Times New Roman" w:cs="Times New Roman"/>
          <w:sz w:val="24"/>
          <w:szCs w:val="24"/>
        </w:rPr>
        <w:t>​</w:t>
      </w:r>
    </w:p>
    <w:p w:rsidR="00511120" w:rsidRPr="00511120" w:rsidRDefault="00C057C4" w:rsidP="006667E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expression</w:t>
      </w:r>
      <w:r w:rsidR="006667EB">
        <w:rPr>
          <w:rFonts w:ascii="Times New Roman" w:eastAsia="Times New Roman" w:hAnsi="Times New Roman" w:cs="Times New Roman"/>
          <w:sz w:val="24"/>
          <w:szCs w:val="24"/>
        </w:rPr>
        <w:t xml:space="preserve"> </w:t>
      </w:r>
      <w:r w:rsidR="00511120" w:rsidRPr="00511120">
        <w:rPr>
          <w:rFonts w:ascii="Times New Roman" w:eastAsia="Times New Roman" w:hAnsi="Times New Roman" w:cs="Times New Roman"/>
          <w:sz w:val="24"/>
          <w:szCs w:val="24"/>
        </w:rPr>
        <w:t>shows that the threshold depends continuously on the model parameters.</w:t>
      </w:r>
    </w:p>
    <w:p w:rsidR="00511120" w:rsidRPr="00511120" w:rsidRDefault="00286920" w:rsidP="0051112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increase in dissipation </w:t>
      </w:r>
      <w:r w:rsidR="00511120" w:rsidRPr="00286920">
        <w:rPr>
          <w:rFonts w:ascii="Times New Roman" w:eastAsia="Times New Roman" w:hAnsi="Times New Roman" w:cs="Times New Roman"/>
          <w:i/>
          <w:sz w:val="24"/>
          <w:szCs w:val="24"/>
        </w:rPr>
        <w:t>d</w:t>
      </w:r>
      <w:r w:rsidR="00511120" w:rsidRPr="00511120">
        <w:rPr>
          <w:rFonts w:ascii="Times New Roman" w:eastAsia="Times New Roman" w:hAnsi="Times New Roman" w:cs="Times New Roman"/>
          <w:sz w:val="24"/>
          <w:szCs w:val="24"/>
        </w:rPr>
        <w:t xml:space="preserve"> raises the threshold:</w:t>
      </w:r>
    </w:p>
    <w:p w:rsidR="00511120" w:rsidRPr="00511120" w:rsidRDefault="009C7C20" w:rsidP="006667EB">
      <w:pPr>
        <w:spacing w:after="0"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Φ</w:t>
      </w:r>
      <w:r w:rsidRPr="009C7C20">
        <w:rPr>
          <w:rFonts w:ascii="Times New Roman" w:eastAsia="Times New Roman" w:hAnsi="Times New Roman" w:cs="Times New Roman"/>
          <w:i/>
          <w:sz w:val="24"/>
          <w:szCs w:val="24"/>
          <w:vertAlign w:val="subscript"/>
        </w:rPr>
        <w:t>c</w:t>
      </w:r>
      <w:proofErr w:type="spellEnd"/>
      <w:r>
        <w:rPr>
          <w:rFonts w:ascii="Times New Roman" w:eastAsia="Times New Roman" w:hAnsi="Times New Roman" w:cs="Times New Roman"/>
          <w:sz w:val="24"/>
          <w:szCs w:val="24"/>
        </w:rPr>
        <w:t>/∂</w:t>
      </w:r>
      <w:r w:rsidRPr="009C7C20">
        <w:rPr>
          <w:rFonts w:ascii="Times New Roman" w:eastAsia="Times New Roman" w:hAnsi="Times New Roman" w:cs="Times New Roman"/>
          <w:i/>
          <w:sz w:val="24"/>
          <w:szCs w:val="24"/>
        </w:rPr>
        <w:t>d</w:t>
      </w:r>
      <w:r w:rsidR="006667EB">
        <w:rPr>
          <w:rFonts w:ascii="Times New Roman" w:eastAsia="Times New Roman" w:hAnsi="Times New Roman" w:cs="Times New Roman"/>
          <w:sz w:val="24"/>
          <w:szCs w:val="24"/>
        </w:rPr>
        <w:t>) &gt; 0.</w:t>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Biologically, systems experiencing stronger maintenance costs or environmental perturbation require greater regulatory integrat</w:t>
      </w:r>
      <w:r w:rsidR="00027638">
        <w:rPr>
          <w:rFonts w:ascii="Times New Roman" w:eastAsia="Times New Roman" w:hAnsi="Times New Roman" w:cs="Times New Roman"/>
          <w:sz w:val="24"/>
          <w:szCs w:val="24"/>
        </w:rPr>
        <w:t>ion before high-</w:t>
      </w:r>
      <w:r w:rsidR="00372844" w:rsidRPr="00372844">
        <w:rPr>
          <w:rFonts w:ascii="Times New Roman" w:hAnsi="Times New Roman" w:cs="Times New Roman"/>
          <w:sz w:val="24"/>
          <w:szCs w:val="24"/>
        </w:rPr>
        <w:t>organization</w:t>
      </w:r>
      <w:r w:rsidR="00027638">
        <w:rPr>
          <w:rFonts w:ascii="Times New Roman" w:eastAsia="Times New Roman" w:hAnsi="Times New Roman" w:cs="Times New Roman"/>
          <w:sz w:val="24"/>
          <w:szCs w:val="24"/>
        </w:rPr>
        <w:t xml:space="preserve"> attractor</w:t>
      </w:r>
      <w:r w:rsidRPr="00511120">
        <w:rPr>
          <w:rFonts w:ascii="Times New Roman" w:eastAsia="Times New Roman" w:hAnsi="Times New Roman" w:cs="Times New Roman"/>
          <w:sz w:val="24"/>
          <w:szCs w:val="24"/>
        </w:rPr>
        <w:t xml:space="preserve"> states become possible.</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Conversely, increasing cooperative reinforcement </w:t>
      </w:r>
      <w:r w:rsidRPr="009C7C20">
        <w:rPr>
          <w:rFonts w:ascii="Times New Roman" w:eastAsia="Times New Roman" w:hAnsi="Times New Roman" w:cs="Times New Roman"/>
          <w:i/>
          <w:sz w:val="24"/>
          <w:szCs w:val="24"/>
        </w:rPr>
        <w:t>a</w:t>
      </w:r>
      <w:r w:rsidRPr="00511120">
        <w:rPr>
          <w:rFonts w:ascii="Times New Roman" w:eastAsia="Times New Roman" w:hAnsi="Times New Roman" w:cs="Times New Roman"/>
          <w:sz w:val="24"/>
          <w:szCs w:val="24"/>
        </w:rPr>
        <w:t xml:space="preserve"> lowers the threshold:</w:t>
      </w:r>
    </w:p>
    <w:p w:rsidR="00511120" w:rsidRPr="00511120" w:rsidRDefault="009C7C20" w:rsidP="00753685">
      <w:pPr>
        <w:spacing w:after="0"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Φ</w:t>
      </w:r>
      <w:r w:rsidRPr="009C7C20">
        <w:rPr>
          <w:rFonts w:ascii="Times New Roman" w:eastAsia="Times New Roman" w:hAnsi="Times New Roman" w:cs="Times New Roman"/>
          <w:i/>
          <w:sz w:val="24"/>
          <w:szCs w:val="24"/>
          <w:vertAlign w:val="subscript"/>
        </w:rPr>
        <w:t>c</w:t>
      </w:r>
      <w:proofErr w:type="spellEnd"/>
      <w:r>
        <w:rPr>
          <w:rFonts w:ascii="Times New Roman" w:eastAsia="Times New Roman" w:hAnsi="Times New Roman" w:cs="Times New Roman"/>
          <w:sz w:val="24"/>
          <w:szCs w:val="24"/>
        </w:rPr>
        <w:t>/∂</w:t>
      </w:r>
      <w:r w:rsidRPr="009C7C20">
        <w:rPr>
          <w:rFonts w:ascii="Times New Roman" w:eastAsia="Times New Roman" w:hAnsi="Times New Roman" w:cs="Times New Roman"/>
          <w:i/>
          <w:sz w:val="24"/>
          <w:szCs w:val="24"/>
        </w:rPr>
        <w:t>a</w:t>
      </w:r>
      <w:r w:rsidR="006667EB">
        <w:rPr>
          <w:rFonts w:ascii="Times New Roman" w:eastAsia="Times New Roman" w:hAnsi="Times New Roman" w:cs="Times New Roman"/>
          <w:sz w:val="24"/>
          <w:szCs w:val="24"/>
        </w:rPr>
        <w:t>) &lt; 0.</w:t>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r w:rsidR="006667EB">
        <w:rPr>
          <w:rFonts w:ascii="Times New Roman" w:eastAsia="Times New Roman" w:hAnsi="Times New Roman" w:cs="Times New Roman"/>
          <w:sz w:val="24"/>
          <w:szCs w:val="24"/>
        </w:rPr>
        <w:tab/>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Stronger positive feedback therefore facilitates the emergence of </w:t>
      </w:r>
      <w:r w:rsidR="00027638">
        <w:rPr>
          <w:rFonts w:ascii="Times New Roman" w:eastAsia="Times New Roman" w:hAnsi="Times New Roman" w:cs="Times New Roman"/>
          <w:sz w:val="24"/>
          <w:szCs w:val="24"/>
        </w:rPr>
        <w:t>higher-</w:t>
      </w:r>
      <w:r w:rsidR="00372844" w:rsidRPr="00372844">
        <w:rPr>
          <w:rFonts w:ascii="Times New Roman" w:hAnsi="Times New Roman" w:cs="Times New Roman"/>
          <w:sz w:val="24"/>
          <w:szCs w:val="24"/>
        </w:rPr>
        <w:t>organization</w:t>
      </w:r>
      <w:r w:rsidR="00027638">
        <w:rPr>
          <w:rFonts w:ascii="Times New Roman" w:eastAsia="Times New Roman" w:hAnsi="Times New Roman" w:cs="Times New Roman"/>
          <w:sz w:val="24"/>
          <w:szCs w:val="24"/>
        </w:rPr>
        <w:t xml:space="preserve"> attractor</w:t>
      </w:r>
      <w:r w:rsidRPr="00511120">
        <w:rPr>
          <w:rFonts w:ascii="Times New Roman" w:eastAsia="Times New Roman" w:hAnsi="Times New Roman" w:cs="Times New Roman"/>
          <w:sz w:val="24"/>
          <w:szCs w:val="24"/>
        </w:rPr>
        <w:t xml:space="preserve"> states.</w:t>
      </w:r>
    </w:p>
    <w:p w:rsidR="00511120" w:rsidRPr="00C057C4"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Similarly, variation in the saturation parameter </w:t>
      </w:r>
      <w:r w:rsidRPr="009C7C20">
        <w:rPr>
          <w:rFonts w:ascii="Times New Roman" w:eastAsia="Times New Roman" w:hAnsi="Times New Roman" w:cs="Times New Roman"/>
          <w:i/>
          <w:sz w:val="24"/>
          <w:szCs w:val="24"/>
        </w:rPr>
        <w:t>b</w:t>
      </w:r>
      <w:r w:rsidRPr="00511120">
        <w:rPr>
          <w:rFonts w:ascii="Times New Roman" w:eastAsia="Times New Roman" w:hAnsi="Times New Roman" w:cs="Times New Roman"/>
          <w:i/>
          <w:sz w:val="24"/>
          <w:szCs w:val="24"/>
        </w:rPr>
        <w:t xml:space="preserve"> </w:t>
      </w:r>
      <w:r w:rsidR="00C057C4">
        <w:rPr>
          <w:rFonts w:ascii="Times New Roman" w:eastAsia="Times New Roman" w:hAnsi="Times New Roman" w:cs="Times New Roman"/>
          <w:sz w:val="24"/>
          <w:szCs w:val="24"/>
        </w:rPr>
        <w:t>shifts</w:t>
      </w:r>
      <w:r w:rsidRPr="00511120">
        <w:rPr>
          <w:rFonts w:ascii="Times New Roman" w:eastAsia="Times New Roman" w:hAnsi="Times New Roman" w:cs="Times New Roman"/>
          <w:sz w:val="24"/>
          <w:szCs w:val="24"/>
        </w:rPr>
        <w:t xml:space="preserve"> the threshold continuously </w:t>
      </w:r>
      <w:r w:rsidR="00C057C4">
        <w:rPr>
          <w:rFonts w:ascii="Times New Roman" w:eastAsia="Times New Roman" w:hAnsi="Times New Roman" w:cs="Times New Roman"/>
          <w:sz w:val="24"/>
          <w:szCs w:val="24"/>
        </w:rPr>
        <w:t xml:space="preserve">while preserving </w:t>
      </w:r>
      <w:r w:rsidR="00C057C4" w:rsidRPr="00C057C4">
        <w:rPr>
          <w:rFonts w:ascii="Times New Roman" w:hAnsi="Times New Roman" w:cs="Times New Roman"/>
          <w:sz w:val="24"/>
          <w:szCs w:val="24"/>
        </w:rPr>
        <w:t xml:space="preserve">the existence of the saddle-node bifurcation provided </w:t>
      </w:r>
      <w:r w:rsidR="00C057C4" w:rsidRPr="00C057C4">
        <w:rPr>
          <w:rStyle w:val="mord"/>
          <w:rFonts w:ascii="Times New Roman" w:hAnsi="Times New Roman" w:cs="Times New Roman"/>
          <w:i/>
          <w:sz w:val="24"/>
          <w:szCs w:val="24"/>
        </w:rPr>
        <w:t>b</w:t>
      </w:r>
      <w:r w:rsidR="00C057C4" w:rsidRPr="00C057C4">
        <w:rPr>
          <w:rStyle w:val="mord"/>
          <w:rFonts w:ascii="Times New Roman" w:hAnsi="Times New Roman" w:cs="Times New Roman"/>
          <w:sz w:val="24"/>
          <w:szCs w:val="24"/>
        </w:rPr>
        <w:t xml:space="preserve"> </w:t>
      </w:r>
      <w:r w:rsidR="00C057C4" w:rsidRPr="00C057C4">
        <w:rPr>
          <w:rStyle w:val="mrel"/>
          <w:rFonts w:ascii="Times New Roman" w:hAnsi="Times New Roman" w:cs="Times New Roman"/>
          <w:sz w:val="24"/>
          <w:szCs w:val="24"/>
        </w:rPr>
        <w:t xml:space="preserve">&gt; </w:t>
      </w:r>
      <w:r w:rsidR="00C057C4" w:rsidRPr="00C057C4">
        <w:rPr>
          <w:rStyle w:val="mord"/>
          <w:rFonts w:ascii="Times New Roman" w:hAnsi="Times New Roman" w:cs="Times New Roman"/>
          <w:sz w:val="24"/>
          <w:szCs w:val="24"/>
        </w:rPr>
        <w:t>0</w:t>
      </w:r>
      <w:r w:rsidRPr="00C057C4">
        <w:rPr>
          <w:rFonts w:ascii="Times New Roman" w:eastAsia="Times New Roman" w:hAnsi="Times New Roman" w:cs="Times New Roman"/>
          <w:sz w:val="24"/>
          <w:szCs w:val="24"/>
        </w:rPr>
        <w:t>.</w:t>
      </w:r>
    </w:p>
    <w:p w:rsidR="00511120" w:rsidRPr="00511120" w:rsidRDefault="00511120" w:rsidP="009C7C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The threshold therefore shifts quantitatively but remains present throughout a broad region of parameter space.</w:t>
      </w:r>
    </w:p>
    <w:p w:rsidR="00511120" w:rsidRPr="00511120"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511120">
        <w:rPr>
          <w:rFonts w:ascii="Times New Roman" w:eastAsia="Times New Roman" w:hAnsi="Times New Roman" w:cs="Times New Roman"/>
          <w:b/>
          <w:bCs/>
          <w:sz w:val="24"/>
          <w:szCs w:val="24"/>
        </w:rPr>
        <w:t>S5.3 Persistence of Bifurcation Structure</w:t>
      </w:r>
    </w:p>
    <w:p w:rsidR="00511120" w:rsidRPr="00027638"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lastRenderedPageBreak/>
        <w:t>Numerical continuation across multiple parameter sets reveals that three qualitative dynamical regimes persist.</w:t>
      </w:r>
      <w:r w:rsidR="00582E21">
        <w:rPr>
          <w:rFonts w:ascii="Times New Roman" w:eastAsia="Times New Roman" w:hAnsi="Times New Roman" w:cs="Times New Roman"/>
          <w:sz w:val="24"/>
          <w:szCs w:val="24"/>
        </w:rPr>
        <w:t xml:space="preserve"> </w:t>
      </w:r>
      <w:r w:rsidRPr="00511120">
        <w:rPr>
          <w:rFonts w:ascii="Times New Roman" w:eastAsia="Times New Roman" w:hAnsi="Times New Roman" w:cs="Times New Roman"/>
          <w:sz w:val="24"/>
          <w:szCs w:val="24"/>
        </w:rPr>
        <w:t>For</w:t>
      </w:r>
      <w:r w:rsidR="00582E21">
        <w:rPr>
          <w:rFonts w:ascii="Times New Roman" w:eastAsia="Times New Roman" w:hAnsi="Times New Roman" w:cs="Times New Roman"/>
          <w:sz w:val="24"/>
          <w:szCs w:val="24"/>
        </w:rPr>
        <w:t xml:space="preserve"> </w:t>
      </w:r>
      <w:r w:rsidR="009C7C20">
        <w:rPr>
          <w:rFonts w:ascii="Times New Roman" w:eastAsia="Times New Roman" w:hAnsi="Times New Roman" w:cs="Times New Roman"/>
          <w:sz w:val="24"/>
          <w:szCs w:val="24"/>
        </w:rPr>
        <w:t xml:space="preserve">Φ &lt; </w:t>
      </w:r>
      <w:proofErr w:type="spellStart"/>
      <w:r w:rsidR="009C7C20">
        <w:rPr>
          <w:rFonts w:ascii="Times New Roman" w:eastAsia="Times New Roman" w:hAnsi="Times New Roman" w:cs="Times New Roman"/>
          <w:sz w:val="24"/>
          <w:szCs w:val="24"/>
        </w:rPr>
        <w:t>Φ</w:t>
      </w:r>
      <w:r w:rsidR="009C7C20" w:rsidRPr="009C7C20">
        <w:rPr>
          <w:rFonts w:ascii="Times New Roman" w:eastAsia="Times New Roman" w:hAnsi="Times New Roman" w:cs="Times New Roman"/>
          <w:i/>
          <w:sz w:val="24"/>
          <w:szCs w:val="24"/>
          <w:vertAlign w:val="subscript"/>
        </w:rPr>
        <w:t>c</w:t>
      </w:r>
      <w:proofErr w:type="spellEnd"/>
      <w:r w:rsidR="009C7C20">
        <w:rPr>
          <w:rFonts w:ascii="Times New Roman" w:eastAsia="Times New Roman" w:hAnsi="Times New Roman" w:cs="Times New Roman"/>
          <w:sz w:val="24"/>
          <w:szCs w:val="24"/>
        </w:rPr>
        <w:t>,</w:t>
      </w:r>
      <w:r w:rsidRPr="00511120">
        <w:rPr>
          <w:rFonts w:ascii="Times New Roman" w:eastAsia="Times New Roman" w:hAnsi="Times New Roman" w:cs="Times New Roman"/>
          <w:sz w:val="24"/>
          <w:szCs w:val="24"/>
        </w:rPr>
        <w:t xml:space="preserve"> the system exhibits a single stable low-</w:t>
      </w:r>
      <w:r w:rsidR="00372844" w:rsidRPr="00372844">
        <w:rPr>
          <w:rFonts w:ascii="Times New Roman" w:hAnsi="Times New Roman" w:cs="Times New Roman"/>
          <w:sz w:val="24"/>
          <w:szCs w:val="24"/>
        </w:rPr>
        <w:t>organization</w:t>
      </w:r>
      <w:r w:rsidRPr="00511120">
        <w:rPr>
          <w:rFonts w:ascii="Times New Roman" w:eastAsia="Times New Roman" w:hAnsi="Times New Roman" w:cs="Times New Roman"/>
          <w:sz w:val="24"/>
          <w:szCs w:val="24"/>
        </w:rPr>
        <w:t xml:space="preserve"> attractor.</w:t>
      </w:r>
      <w:r w:rsidR="00582E21">
        <w:rPr>
          <w:rFonts w:ascii="Times New Roman" w:eastAsia="Times New Roman" w:hAnsi="Times New Roman" w:cs="Times New Roman"/>
          <w:sz w:val="24"/>
          <w:szCs w:val="24"/>
        </w:rPr>
        <w:t xml:space="preserve"> </w:t>
      </w:r>
      <w:r w:rsidRPr="00511120">
        <w:rPr>
          <w:rFonts w:ascii="Times New Roman" w:eastAsia="Times New Roman" w:hAnsi="Times New Roman" w:cs="Times New Roman"/>
          <w:sz w:val="24"/>
          <w:szCs w:val="24"/>
        </w:rPr>
        <w:t>Near</w:t>
      </w:r>
      <w:r w:rsidR="00582E21">
        <w:rPr>
          <w:rFonts w:ascii="Times New Roman" w:eastAsia="Times New Roman" w:hAnsi="Times New Roman" w:cs="Times New Roman"/>
          <w:sz w:val="24"/>
          <w:szCs w:val="24"/>
        </w:rPr>
        <w:t xml:space="preserve"> </w:t>
      </w:r>
      <w:r w:rsidR="009C7C20">
        <w:rPr>
          <w:rFonts w:ascii="Times New Roman" w:eastAsia="Times New Roman" w:hAnsi="Times New Roman" w:cs="Times New Roman"/>
          <w:sz w:val="24"/>
          <w:szCs w:val="24"/>
        </w:rPr>
        <w:t xml:space="preserve">Φ = </w:t>
      </w:r>
      <w:proofErr w:type="spellStart"/>
      <w:r w:rsidR="009C7C20">
        <w:rPr>
          <w:rFonts w:ascii="Times New Roman" w:eastAsia="Times New Roman" w:hAnsi="Times New Roman" w:cs="Times New Roman"/>
          <w:sz w:val="24"/>
          <w:szCs w:val="24"/>
        </w:rPr>
        <w:t>Φ</w:t>
      </w:r>
      <w:r w:rsidR="009C7C20" w:rsidRPr="009C7C20">
        <w:rPr>
          <w:rFonts w:ascii="Times New Roman" w:eastAsia="Times New Roman" w:hAnsi="Times New Roman" w:cs="Times New Roman"/>
          <w:i/>
          <w:sz w:val="24"/>
          <w:szCs w:val="24"/>
          <w:vertAlign w:val="subscript"/>
        </w:rPr>
        <w:t>c</w:t>
      </w:r>
      <w:proofErr w:type="spellEnd"/>
      <w:r w:rsidR="009C7C20">
        <w:rPr>
          <w:rFonts w:ascii="Times New Roman" w:eastAsia="Times New Roman" w:hAnsi="Times New Roman" w:cs="Times New Roman"/>
          <w:sz w:val="24"/>
          <w:szCs w:val="24"/>
        </w:rPr>
        <w:t>,</w:t>
      </w:r>
      <w:r w:rsidRPr="00511120">
        <w:rPr>
          <w:rFonts w:ascii="Times New Roman" w:eastAsia="Times New Roman" w:hAnsi="Times New Roman" w:cs="Times New Roman"/>
          <w:sz w:val="24"/>
          <w:szCs w:val="24"/>
        </w:rPr>
        <w:t xml:space="preserve"> </w:t>
      </w:r>
      <w:proofErr w:type="spellStart"/>
      <w:r w:rsidRPr="00511120">
        <w:rPr>
          <w:rFonts w:ascii="Times New Roman" w:eastAsia="Times New Roman" w:hAnsi="Times New Roman" w:cs="Times New Roman"/>
          <w:sz w:val="24"/>
          <w:szCs w:val="24"/>
        </w:rPr>
        <w:t>equilibria</w:t>
      </w:r>
      <w:proofErr w:type="spellEnd"/>
      <w:r w:rsidRPr="00511120">
        <w:rPr>
          <w:rFonts w:ascii="Times New Roman" w:eastAsia="Times New Roman" w:hAnsi="Times New Roman" w:cs="Times New Roman"/>
          <w:sz w:val="24"/>
          <w:szCs w:val="24"/>
        </w:rPr>
        <w:t xml:space="preserve"> collide through a saddle-node bifurcation.</w:t>
      </w:r>
      <w:r w:rsidR="00582E21">
        <w:rPr>
          <w:rFonts w:ascii="Times New Roman" w:eastAsia="Times New Roman" w:hAnsi="Times New Roman" w:cs="Times New Roman"/>
          <w:sz w:val="24"/>
          <w:szCs w:val="24"/>
        </w:rPr>
        <w:t xml:space="preserve"> </w:t>
      </w:r>
      <w:r w:rsidRPr="00511120">
        <w:rPr>
          <w:rFonts w:ascii="Times New Roman" w:eastAsia="Times New Roman" w:hAnsi="Times New Roman" w:cs="Times New Roman"/>
          <w:sz w:val="24"/>
          <w:szCs w:val="24"/>
        </w:rPr>
        <w:t>For</w:t>
      </w:r>
      <w:r w:rsidR="00582E21">
        <w:rPr>
          <w:rFonts w:ascii="Times New Roman" w:eastAsia="Times New Roman" w:hAnsi="Times New Roman" w:cs="Times New Roman"/>
          <w:sz w:val="24"/>
          <w:szCs w:val="24"/>
        </w:rPr>
        <w:t xml:space="preserve"> </w:t>
      </w:r>
      <w:r w:rsidR="00704E23">
        <w:rPr>
          <w:rFonts w:ascii="Times New Roman" w:eastAsia="Times New Roman" w:hAnsi="Times New Roman" w:cs="Times New Roman"/>
          <w:sz w:val="24"/>
          <w:szCs w:val="24"/>
        </w:rPr>
        <w:t xml:space="preserve">Φ &gt; </w:t>
      </w:r>
      <w:proofErr w:type="spellStart"/>
      <w:r w:rsidR="00704E23">
        <w:rPr>
          <w:rFonts w:ascii="Times New Roman" w:eastAsia="Times New Roman" w:hAnsi="Times New Roman" w:cs="Times New Roman"/>
          <w:sz w:val="24"/>
          <w:szCs w:val="24"/>
        </w:rPr>
        <w:t>Φ</w:t>
      </w:r>
      <w:r w:rsidR="00704E23" w:rsidRPr="00704E23">
        <w:rPr>
          <w:rFonts w:ascii="Times New Roman" w:eastAsia="Times New Roman" w:hAnsi="Times New Roman" w:cs="Times New Roman"/>
          <w:i/>
          <w:sz w:val="24"/>
          <w:szCs w:val="24"/>
          <w:vertAlign w:val="subscript"/>
        </w:rPr>
        <w:t>c</w:t>
      </w:r>
      <w:proofErr w:type="spellEnd"/>
      <w:r w:rsidR="00704E23">
        <w:rPr>
          <w:rFonts w:ascii="Times New Roman" w:eastAsia="Times New Roman" w:hAnsi="Times New Roman" w:cs="Times New Roman"/>
          <w:sz w:val="24"/>
          <w:szCs w:val="24"/>
        </w:rPr>
        <w:t>,</w:t>
      </w:r>
      <w:r w:rsidR="00582E21">
        <w:rPr>
          <w:rFonts w:ascii="Times New Roman" w:eastAsia="Times New Roman" w:hAnsi="Times New Roman" w:cs="Times New Roman"/>
          <w:sz w:val="24"/>
          <w:szCs w:val="24"/>
        </w:rPr>
        <w:t xml:space="preserve"> </w:t>
      </w:r>
      <w:r w:rsidRPr="00511120">
        <w:rPr>
          <w:rFonts w:ascii="Times New Roman" w:eastAsia="Times New Roman" w:hAnsi="Times New Roman" w:cs="Times New Roman"/>
          <w:sz w:val="24"/>
          <w:szCs w:val="24"/>
        </w:rPr>
        <w:t xml:space="preserve">additional </w:t>
      </w:r>
      <w:proofErr w:type="spellStart"/>
      <w:r w:rsidRPr="00511120">
        <w:rPr>
          <w:rFonts w:ascii="Times New Roman" w:eastAsia="Times New Roman" w:hAnsi="Times New Roman" w:cs="Times New Roman"/>
          <w:sz w:val="24"/>
          <w:szCs w:val="24"/>
        </w:rPr>
        <w:t>equilibria</w:t>
      </w:r>
      <w:proofErr w:type="spellEnd"/>
      <w:r w:rsidRPr="00511120">
        <w:rPr>
          <w:rFonts w:ascii="Times New Roman" w:eastAsia="Times New Roman" w:hAnsi="Times New Roman" w:cs="Times New Roman"/>
          <w:sz w:val="24"/>
          <w:szCs w:val="24"/>
        </w:rPr>
        <w:t xml:space="preserve"> emerge, generating </w:t>
      </w:r>
      <w:r w:rsidR="00027638" w:rsidRPr="00027638">
        <w:rPr>
          <w:rFonts w:ascii="Times New Roman" w:hAnsi="Times New Roman" w:cs="Times New Roman"/>
          <w:sz w:val="24"/>
          <w:szCs w:val="24"/>
        </w:rPr>
        <w:t>coexistence of low- and high-</w:t>
      </w:r>
      <w:r w:rsidR="004C4A9A">
        <w:rPr>
          <w:rFonts w:ascii="Times New Roman" w:eastAsia="Times New Roman" w:hAnsi="Times New Roman" w:cs="Times New Roman"/>
          <w:sz w:val="24"/>
          <w:szCs w:val="24"/>
        </w:rPr>
        <w:t>organization</w:t>
      </w:r>
      <w:r w:rsidR="00027638" w:rsidRPr="00027638">
        <w:rPr>
          <w:rFonts w:ascii="Times New Roman" w:hAnsi="Times New Roman" w:cs="Times New Roman"/>
          <w:sz w:val="24"/>
          <w:szCs w:val="24"/>
        </w:rPr>
        <w:t xml:space="preserve"> attractors separated by an unstable threshold state (saddle)</w:t>
      </w:r>
      <w:r w:rsidRPr="00027638">
        <w:rPr>
          <w:rFonts w:ascii="Times New Roman" w:eastAsia="Times New Roman" w:hAnsi="Times New Roman" w:cs="Times New Roman"/>
          <w:sz w:val="24"/>
          <w:szCs w:val="24"/>
        </w:rPr>
        <w:t>.</w:t>
      </w:r>
    </w:p>
    <w:p w:rsidR="00027638" w:rsidRPr="00674083" w:rsidRDefault="00674083" w:rsidP="00027638">
      <w:pPr>
        <w:spacing w:after="0" w:line="240" w:lineRule="auto"/>
        <w:rPr>
          <w:rFonts w:ascii="Times New Roman" w:hAnsi="Times New Roman" w:cs="Times New Roman"/>
          <w:sz w:val="24"/>
          <w:szCs w:val="24"/>
        </w:rPr>
      </w:pPr>
      <w:r w:rsidRPr="00674083">
        <w:rPr>
          <w:rFonts w:ascii="Times New Roman" w:hAnsi="Times New Roman" w:cs="Times New Roman"/>
          <w:sz w:val="24"/>
          <w:szCs w:val="24"/>
        </w:rPr>
        <w:t xml:space="preserve">Although the precise location of the bifurcation varies with </w:t>
      </w:r>
      <w:r w:rsidRPr="008062CE">
        <w:rPr>
          <w:rStyle w:val="mord"/>
          <w:rFonts w:ascii="Times New Roman" w:hAnsi="Times New Roman" w:cs="Times New Roman"/>
          <w:i/>
          <w:sz w:val="24"/>
          <w:szCs w:val="24"/>
        </w:rPr>
        <w:t>a</w:t>
      </w:r>
      <w:r w:rsidRPr="008062CE">
        <w:rPr>
          <w:rFonts w:ascii="Times New Roman" w:hAnsi="Times New Roman" w:cs="Times New Roman"/>
          <w:i/>
          <w:sz w:val="24"/>
          <w:szCs w:val="24"/>
        </w:rPr>
        <w:t xml:space="preserve">, </w:t>
      </w:r>
      <w:r w:rsidRPr="008062CE">
        <w:rPr>
          <w:rStyle w:val="mord"/>
          <w:rFonts w:ascii="Times New Roman" w:hAnsi="Times New Roman" w:cs="Times New Roman"/>
          <w:i/>
          <w:sz w:val="24"/>
          <w:szCs w:val="24"/>
        </w:rPr>
        <w:t>b</w:t>
      </w:r>
      <w:r w:rsidRPr="008062CE">
        <w:rPr>
          <w:rFonts w:ascii="Times New Roman" w:hAnsi="Times New Roman" w:cs="Times New Roman"/>
          <w:i/>
          <w:sz w:val="24"/>
          <w:szCs w:val="24"/>
        </w:rPr>
        <w:t xml:space="preserve">, </w:t>
      </w:r>
      <w:r w:rsidRPr="008062CE">
        <w:rPr>
          <w:rFonts w:ascii="Times New Roman" w:hAnsi="Times New Roman" w:cs="Times New Roman"/>
          <w:sz w:val="24"/>
          <w:szCs w:val="24"/>
        </w:rPr>
        <w:t>and</w:t>
      </w:r>
      <w:r w:rsidRPr="008062CE">
        <w:rPr>
          <w:rFonts w:ascii="Times New Roman" w:hAnsi="Times New Roman" w:cs="Times New Roman"/>
          <w:i/>
          <w:sz w:val="24"/>
          <w:szCs w:val="24"/>
        </w:rPr>
        <w:t xml:space="preserve"> </w:t>
      </w:r>
      <w:r w:rsidRPr="008062CE">
        <w:rPr>
          <w:rStyle w:val="mord"/>
          <w:rFonts w:ascii="Times New Roman" w:hAnsi="Times New Roman" w:cs="Times New Roman"/>
          <w:i/>
          <w:sz w:val="24"/>
          <w:szCs w:val="24"/>
        </w:rPr>
        <w:t>d</w:t>
      </w:r>
      <w:r w:rsidRPr="00674083">
        <w:rPr>
          <w:rFonts w:ascii="Times New Roman" w:hAnsi="Times New Roman" w:cs="Times New Roman"/>
          <w:sz w:val="24"/>
          <w:szCs w:val="24"/>
        </w:rPr>
        <w:t xml:space="preserve">, the qualitative sequence remains unchanged: a </w:t>
      </w:r>
      <w:proofErr w:type="spellStart"/>
      <w:r w:rsidRPr="00674083">
        <w:rPr>
          <w:rFonts w:ascii="Times New Roman" w:hAnsi="Times New Roman" w:cs="Times New Roman"/>
          <w:sz w:val="24"/>
          <w:szCs w:val="24"/>
        </w:rPr>
        <w:t>monostable</w:t>
      </w:r>
      <w:proofErr w:type="spellEnd"/>
      <w:r w:rsidRPr="00674083">
        <w:rPr>
          <w:rFonts w:ascii="Times New Roman" w:hAnsi="Times New Roman" w:cs="Times New Roman"/>
          <w:sz w:val="24"/>
          <w:szCs w:val="24"/>
        </w:rPr>
        <w:t xml:space="preserve"> low-</w:t>
      </w:r>
      <w:r w:rsidR="00372844" w:rsidRPr="00372844">
        <w:rPr>
          <w:rFonts w:ascii="Times New Roman" w:hAnsi="Times New Roman" w:cs="Times New Roman"/>
          <w:sz w:val="24"/>
          <w:szCs w:val="24"/>
        </w:rPr>
        <w:t>organization</w:t>
      </w:r>
      <w:r w:rsidRPr="00674083">
        <w:rPr>
          <w:rFonts w:ascii="Times New Roman" w:hAnsi="Times New Roman" w:cs="Times New Roman"/>
          <w:sz w:val="24"/>
          <w:szCs w:val="24"/>
        </w:rPr>
        <w:t xml:space="preserve"> attractor → saddle-node threshold formation → coexistence of low- and high-</w:t>
      </w:r>
      <w:r w:rsidR="00372844" w:rsidRPr="00372844">
        <w:rPr>
          <w:rFonts w:ascii="Times New Roman" w:hAnsi="Times New Roman" w:cs="Times New Roman"/>
          <w:sz w:val="24"/>
          <w:szCs w:val="24"/>
        </w:rPr>
        <w:t>organization</w:t>
      </w:r>
      <w:r w:rsidRPr="00674083">
        <w:rPr>
          <w:rFonts w:ascii="Times New Roman" w:hAnsi="Times New Roman" w:cs="Times New Roman"/>
          <w:sz w:val="24"/>
          <w:szCs w:val="24"/>
        </w:rPr>
        <w:t xml:space="preserve"> attractors</w:t>
      </w:r>
      <w:r w:rsidR="00753685">
        <w:rPr>
          <w:rFonts w:ascii="Times New Roman" w:hAnsi="Times New Roman" w:cs="Times New Roman"/>
          <w:sz w:val="24"/>
          <w:szCs w:val="24"/>
        </w:rPr>
        <w:t xml:space="preserve"> (Fig. SN5).</w:t>
      </w:r>
    </w:p>
    <w:p w:rsidR="00027638" w:rsidRDefault="00027638" w:rsidP="00027638">
      <w:pPr>
        <w:spacing w:after="0" w:line="240" w:lineRule="auto"/>
      </w:pPr>
    </w:p>
    <w:p w:rsidR="00511120" w:rsidRPr="00893C7C" w:rsidRDefault="00893C7C" w:rsidP="00027638">
      <w:pPr>
        <w:spacing w:after="0" w:line="240" w:lineRule="auto"/>
        <w:rPr>
          <w:rFonts w:ascii="Times New Roman" w:eastAsia="Times New Roman" w:hAnsi="Times New Roman" w:cs="Times New Roman"/>
          <w:sz w:val="24"/>
          <w:szCs w:val="24"/>
        </w:rPr>
      </w:pPr>
      <w:r w:rsidRPr="00893C7C">
        <w:rPr>
          <w:rFonts w:ascii="Times New Roman" w:hAnsi="Times New Roman" w:cs="Times New Roman"/>
          <w:sz w:val="24"/>
          <w:szCs w:val="24"/>
        </w:rPr>
        <w:t xml:space="preserve">The qualitative behaviors established in </w:t>
      </w:r>
      <w:r w:rsidRPr="00893C7C">
        <w:rPr>
          <w:rStyle w:val="Strong"/>
          <w:rFonts w:ascii="Times New Roman" w:hAnsi="Times New Roman" w:cs="Times New Roman"/>
          <w:b w:val="0"/>
          <w:sz w:val="24"/>
          <w:szCs w:val="24"/>
        </w:rPr>
        <w:t>Theorems 1–4</w:t>
      </w:r>
      <w:r w:rsidRPr="00893C7C">
        <w:rPr>
          <w:rFonts w:ascii="Times New Roman" w:hAnsi="Times New Roman" w:cs="Times New Roman"/>
          <w:sz w:val="24"/>
          <w:szCs w:val="24"/>
        </w:rPr>
        <w:t xml:space="preserve"> are therefore not dependent upon a narrowly tuned parameter choice</w:t>
      </w:r>
      <w:r w:rsidR="00511120" w:rsidRPr="00893C7C">
        <w:rPr>
          <w:rFonts w:ascii="Times New Roman" w:eastAsia="Times New Roman" w:hAnsi="Times New Roman" w:cs="Times New Roman"/>
          <w:sz w:val="24"/>
          <w:szCs w:val="24"/>
        </w:rPr>
        <w:t>.</w:t>
      </w:r>
    </w:p>
    <w:p w:rsidR="00674083" w:rsidRDefault="00492FCB"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860870">
        <w:rPr>
          <w:rFonts w:ascii="Times New Roman" w:eastAsia="Times New Roman" w:hAnsi="Times New Roman" w:cs="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203.9pt">
            <v:imagedata r:id="rId7" o:title="Fig_SN5_Robustness"/>
          </v:shape>
        </w:pict>
      </w:r>
    </w:p>
    <w:p w:rsidR="00674083" w:rsidRPr="006667EB" w:rsidRDefault="00674083" w:rsidP="00674083">
      <w:pPr>
        <w:spacing w:after="0" w:line="240" w:lineRule="auto"/>
        <w:rPr>
          <w:rFonts w:ascii="Times New Roman" w:eastAsia="Times New Roman" w:hAnsi="Times New Roman" w:cs="Times New Roman"/>
        </w:rPr>
      </w:pPr>
      <w:r w:rsidRPr="006667EB">
        <w:rPr>
          <w:rFonts w:ascii="Times New Roman" w:eastAsia="Times New Roman" w:hAnsi="Times New Roman" w:cs="Times New Roman"/>
          <w:b/>
          <w:bCs/>
        </w:rPr>
        <w:t xml:space="preserve">Figure SN5. </w:t>
      </w:r>
      <w:proofErr w:type="gramStart"/>
      <w:r w:rsidRPr="006667EB">
        <w:rPr>
          <w:rFonts w:ascii="Times New Roman" w:eastAsia="Times New Roman" w:hAnsi="Times New Roman" w:cs="Times New Roman"/>
          <w:b/>
          <w:bCs/>
        </w:rPr>
        <w:t>Robustness of threshold dynamics under parameter variation.</w:t>
      </w:r>
      <w:proofErr w:type="gramEnd"/>
    </w:p>
    <w:p w:rsidR="00674083" w:rsidRPr="006667EB" w:rsidRDefault="00674083" w:rsidP="00674083">
      <w:pPr>
        <w:pStyle w:val="Heading1"/>
        <w:spacing w:before="0" w:beforeAutospacing="0" w:after="0" w:afterAutospacing="0"/>
        <w:rPr>
          <w:b w:val="0"/>
          <w:bCs w:val="0"/>
          <w:sz w:val="20"/>
          <w:szCs w:val="20"/>
        </w:rPr>
      </w:pPr>
      <w:r w:rsidRPr="006667EB">
        <w:rPr>
          <w:b w:val="0"/>
          <w:sz w:val="20"/>
          <w:szCs w:val="20"/>
        </w:rPr>
        <w:t xml:space="preserve">A family of bifurcation diagrams obtained for multiple values of the cooperative reinforcement parameter </w:t>
      </w:r>
      <w:r w:rsidRPr="006667EB">
        <w:rPr>
          <w:b w:val="0"/>
          <w:i/>
          <w:sz w:val="20"/>
          <w:szCs w:val="20"/>
        </w:rPr>
        <w:t>a</w:t>
      </w:r>
      <w:r w:rsidRPr="006667EB">
        <w:rPr>
          <w:b w:val="0"/>
          <w:sz w:val="20"/>
          <w:szCs w:val="20"/>
        </w:rPr>
        <w:t xml:space="preserve">, saturation parameter </w:t>
      </w:r>
      <w:r w:rsidRPr="006667EB">
        <w:rPr>
          <w:b w:val="0"/>
          <w:i/>
          <w:sz w:val="20"/>
          <w:szCs w:val="20"/>
        </w:rPr>
        <w:t>b</w:t>
      </w:r>
      <w:r w:rsidRPr="006667EB">
        <w:rPr>
          <w:b w:val="0"/>
          <w:sz w:val="20"/>
          <w:szCs w:val="20"/>
        </w:rPr>
        <w:t xml:space="preserve">, and dissipation coefficient </w:t>
      </w:r>
      <w:r w:rsidRPr="006667EB">
        <w:rPr>
          <w:b w:val="0"/>
          <w:i/>
          <w:sz w:val="20"/>
          <w:szCs w:val="20"/>
        </w:rPr>
        <w:t>d</w:t>
      </w:r>
      <w:r w:rsidRPr="006667EB">
        <w:rPr>
          <w:b w:val="0"/>
          <w:sz w:val="20"/>
          <w:szCs w:val="20"/>
        </w:rPr>
        <w:t xml:space="preserve">. Although the precise location of the critical threshold </w:t>
      </w:r>
      <w:proofErr w:type="spellStart"/>
      <w:r w:rsidRPr="006667EB">
        <w:rPr>
          <w:b w:val="0"/>
          <w:sz w:val="20"/>
          <w:szCs w:val="20"/>
        </w:rPr>
        <w:t>Φ</w:t>
      </w:r>
      <w:r w:rsidRPr="006667EB">
        <w:rPr>
          <w:b w:val="0"/>
          <w:sz w:val="20"/>
          <w:szCs w:val="20"/>
          <w:vertAlign w:val="subscript"/>
        </w:rPr>
        <w:t>c</w:t>
      </w:r>
      <w:proofErr w:type="spellEnd"/>
      <w:r w:rsidRPr="006667EB">
        <w:rPr>
          <w:b w:val="0"/>
          <w:sz w:val="20"/>
          <w:szCs w:val="20"/>
        </w:rPr>
        <w:t xml:space="preserve"> shifts quantitatively, the qualitative sequence of a </w:t>
      </w:r>
      <w:proofErr w:type="spellStart"/>
      <w:r w:rsidRPr="006667EB">
        <w:rPr>
          <w:b w:val="0"/>
          <w:sz w:val="20"/>
          <w:szCs w:val="20"/>
        </w:rPr>
        <w:t>monostable</w:t>
      </w:r>
      <w:proofErr w:type="spellEnd"/>
      <w:r w:rsidRPr="006667EB">
        <w:rPr>
          <w:b w:val="0"/>
          <w:sz w:val="20"/>
          <w:szCs w:val="20"/>
        </w:rPr>
        <w:t xml:space="preserve"> low-</w:t>
      </w:r>
      <w:r w:rsidR="00372844" w:rsidRPr="00372844">
        <w:rPr>
          <w:b w:val="0"/>
          <w:sz w:val="20"/>
          <w:szCs w:val="20"/>
        </w:rPr>
        <w:t>organization</w:t>
      </w:r>
      <w:r w:rsidRPr="006667EB">
        <w:rPr>
          <w:b w:val="0"/>
          <w:sz w:val="20"/>
          <w:szCs w:val="20"/>
        </w:rPr>
        <w:t xml:space="preserve"> attractor, saddle-node threshold formation, </w:t>
      </w:r>
      <w:r w:rsidR="00893C7C" w:rsidRPr="00893C7C">
        <w:rPr>
          <w:b w:val="0"/>
          <w:sz w:val="20"/>
          <w:szCs w:val="20"/>
        </w:rPr>
        <w:t>coexistence of low- and high-</w:t>
      </w:r>
      <w:r w:rsidR="00372844" w:rsidRPr="00372844">
        <w:rPr>
          <w:b w:val="0"/>
          <w:sz w:val="20"/>
          <w:szCs w:val="20"/>
        </w:rPr>
        <w:t>organization</w:t>
      </w:r>
      <w:r w:rsidR="00893C7C" w:rsidRPr="00893C7C">
        <w:rPr>
          <w:b w:val="0"/>
          <w:sz w:val="20"/>
          <w:szCs w:val="20"/>
        </w:rPr>
        <w:t xml:space="preserve"> attractors separated by an unstable threshold saddle state, hysteresis, and attractor-landscape restructuring remains preserved.</w:t>
      </w:r>
      <w:r w:rsidRPr="006667EB">
        <w:rPr>
          <w:b w:val="0"/>
          <w:sz w:val="20"/>
          <w:szCs w:val="20"/>
        </w:rPr>
        <w:t xml:space="preserve"> The persistence of these dynamical regimes demonstrates that the principal predictions of the </w:t>
      </w:r>
      <w:proofErr w:type="spellStart"/>
      <w:r w:rsidRPr="006667EB">
        <w:rPr>
          <w:b w:val="0"/>
          <w:sz w:val="20"/>
          <w:szCs w:val="20"/>
        </w:rPr>
        <w:t>bioevo</w:t>
      </w:r>
      <w:proofErr w:type="spellEnd"/>
      <w:r w:rsidRPr="006667EB">
        <w:rPr>
          <w:b w:val="0"/>
          <w:sz w:val="20"/>
          <w:szCs w:val="20"/>
        </w:rPr>
        <w:t>-cybernetic framework are structurally robust and do not depend on fine parameter tuning.</w:t>
      </w:r>
    </w:p>
    <w:p w:rsidR="00511120" w:rsidRPr="00511120"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511120">
        <w:rPr>
          <w:rFonts w:ascii="Times New Roman" w:eastAsia="Times New Roman" w:hAnsi="Times New Roman" w:cs="Times New Roman"/>
          <w:b/>
          <w:bCs/>
          <w:sz w:val="24"/>
          <w:szCs w:val="24"/>
        </w:rPr>
        <w:t>S5.4 Robustness of Hysteresis</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The hysteresis behavior shown in Fig. 3 arises from the coexistence of alternative stable attractors.</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Forward and reverse parameter sweeps produce transitions at different values of regulatory integration because the system remains trapped within its current basin of attraction until the corresponding </w:t>
      </w:r>
      <w:r w:rsidR="008062CE" w:rsidRPr="008062CE">
        <w:rPr>
          <w:rFonts w:ascii="Times New Roman" w:hAnsi="Times New Roman" w:cs="Times New Roman"/>
          <w:sz w:val="24"/>
          <w:szCs w:val="24"/>
        </w:rPr>
        <w:t>attractor loses stability or</w:t>
      </w:r>
      <w:r w:rsidRPr="00511120">
        <w:rPr>
          <w:rFonts w:ascii="Times New Roman" w:eastAsia="Times New Roman" w:hAnsi="Times New Roman" w:cs="Times New Roman"/>
          <w:sz w:val="24"/>
          <w:szCs w:val="24"/>
        </w:rPr>
        <w:t xml:space="preserve"> disappears.</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lastRenderedPageBreak/>
        <w:t xml:space="preserve">Moderate variation in </w:t>
      </w:r>
      <w:r w:rsidR="00704E23" w:rsidRPr="00704E23">
        <w:rPr>
          <w:rFonts w:ascii="Times New Roman" w:eastAsia="Times New Roman" w:hAnsi="Times New Roman" w:cs="Times New Roman"/>
          <w:i/>
          <w:sz w:val="24"/>
          <w:szCs w:val="24"/>
        </w:rPr>
        <w:t>a</w:t>
      </w:r>
      <w:r w:rsidR="00704E23" w:rsidRPr="00511120">
        <w:rPr>
          <w:rFonts w:ascii="Times New Roman" w:eastAsia="Times New Roman" w:hAnsi="Times New Roman" w:cs="Times New Roman"/>
          <w:i/>
          <w:sz w:val="24"/>
          <w:szCs w:val="24"/>
        </w:rPr>
        <w:t xml:space="preserve">, </w:t>
      </w:r>
      <w:r w:rsidR="00704E23" w:rsidRPr="00704E23">
        <w:rPr>
          <w:rFonts w:ascii="Times New Roman" w:eastAsia="Times New Roman" w:hAnsi="Times New Roman" w:cs="Times New Roman"/>
          <w:i/>
          <w:sz w:val="24"/>
          <w:szCs w:val="24"/>
        </w:rPr>
        <w:t>b</w:t>
      </w:r>
      <w:r w:rsidR="00704E23" w:rsidRPr="00511120">
        <w:rPr>
          <w:rFonts w:ascii="Times New Roman" w:eastAsia="Times New Roman" w:hAnsi="Times New Roman" w:cs="Times New Roman"/>
          <w:i/>
          <w:sz w:val="24"/>
          <w:szCs w:val="24"/>
        </w:rPr>
        <w:t xml:space="preserve">, </w:t>
      </w:r>
      <w:r w:rsidR="00704E23" w:rsidRPr="00511120">
        <w:rPr>
          <w:rFonts w:ascii="Times New Roman" w:eastAsia="Times New Roman" w:hAnsi="Times New Roman" w:cs="Times New Roman"/>
          <w:sz w:val="24"/>
          <w:szCs w:val="24"/>
        </w:rPr>
        <w:t>and</w:t>
      </w:r>
      <w:r w:rsidR="00704E23" w:rsidRPr="00511120">
        <w:rPr>
          <w:rFonts w:ascii="Times New Roman" w:eastAsia="Times New Roman" w:hAnsi="Times New Roman" w:cs="Times New Roman"/>
          <w:i/>
          <w:sz w:val="24"/>
          <w:szCs w:val="24"/>
        </w:rPr>
        <w:t xml:space="preserve"> </w:t>
      </w:r>
      <w:r w:rsidR="00704E23" w:rsidRPr="00704E23">
        <w:rPr>
          <w:rFonts w:ascii="Times New Roman" w:eastAsia="Times New Roman" w:hAnsi="Times New Roman" w:cs="Times New Roman"/>
          <w:i/>
          <w:sz w:val="24"/>
          <w:szCs w:val="24"/>
        </w:rPr>
        <w:t>d</w:t>
      </w:r>
      <w:r w:rsidR="00704E23" w:rsidRPr="00511120">
        <w:rPr>
          <w:rFonts w:ascii="Times New Roman" w:eastAsia="Times New Roman" w:hAnsi="Times New Roman" w:cs="Times New Roman"/>
          <w:sz w:val="24"/>
          <w:szCs w:val="24"/>
        </w:rPr>
        <w:t xml:space="preserve"> </w:t>
      </w:r>
      <w:r w:rsidRPr="00511120">
        <w:rPr>
          <w:rFonts w:ascii="Times New Roman" w:eastAsia="Times New Roman" w:hAnsi="Times New Roman" w:cs="Times New Roman"/>
          <w:sz w:val="24"/>
          <w:szCs w:val="24"/>
        </w:rPr>
        <w:t>changes the width of the hysteresis region but does not eliminate path dependence.</w:t>
      </w:r>
    </w:p>
    <w:p w:rsidR="00511120" w:rsidRPr="00511120" w:rsidRDefault="00511120" w:rsidP="00704E23">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Consequently, the qualitative phenomenon described by Theorem 3 remains robust throughout </w:t>
      </w:r>
      <w:r w:rsidR="00893C7C" w:rsidRPr="00893C7C">
        <w:rPr>
          <w:rFonts w:ascii="Times New Roman" w:hAnsi="Times New Roman" w:cs="Times New Roman"/>
          <w:sz w:val="24"/>
          <w:szCs w:val="24"/>
        </w:rPr>
        <w:t>the parameter region supporting attractor coexistence</w:t>
      </w:r>
      <w:r w:rsidRPr="00893C7C">
        <w:rPr>
          <w:rFonts w:ascii="Times New Roman" w:eastAsia="Times New Roman" w:hAnsi="Times New Roman" w:cs="Times New Roman"/>
          <w:sz w:val="24"/>
          <w:szCs w:val="24"/>
        </w:rPr>
        <w:t>.</w:t>
      </w:r>
    </w:p>
    <w:p w:rsidR="00511120" w:rsidRPr="00511120"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511120">
        <w:rPr>
          <w:rFonts w:ascii="Times New Roman" w:eastAsia="Times New Roman" w:hAnsi="Times New Roman" w:cs="Times New Roman"/>
          <w:b/>
          <w:bCs/>
          <w:sz w:val="24"/>
          <w:szCs w:val="24"/>
        </w:rPr>
        <w:t>S5.5 Robustness of Attractor Restructuring</w:t>
      </w:r>
    </w:p>
    <w:p w:rsidR="00511120" w:rsidRPr="00372844"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372844">
        <w:rPr>
          <w:rFonts w:ascii="Times New Roman" w:eastAsia="Times New Roman" w:hAnsi="Times New Roman" w:cs="Times New Roman"/>
          <w:sz w:val="24"/>
          <w:szCs w:val="24"/>
        </w:rPr>
        <w:t xml:space="preserve">The attractor-landscape interpretation developed in Fig. 4 depends upon the appearance and disappearance of </w:t>
      </w:r>
      <w:proofErr w:type="spellStart"/>
      <w:r w:rsidRPr="00372844">
        <w:rPr>
          <w:rFonts w:ascii="Times New Roman" w:eastAsia="Times New Roman" w:hAnsi="Times New Roman" w:cs="Times New Roman"/>
          <w:sz w:val="24"/>
          <w:szCs w:val="24"/>
        </w:rPr>
        <w:t>equilibria</w:t>
      </w:r>
      <w:proofErr w:type="spellEnd"/>
      <w:r w:rsidRPr="00372844">
        <w:rPr>
          <w:rFonts w:ascii="Times New Roman" w:eastAsia="Times New Roman" w:hAnsi="Times New Roman" w:cs="Times New Roman"/>
          <w:sz w:val="24"/>
          <w:szCs w:val="24"/>
        </w:rPr>
        <w:t xml:space="preserve"> rather than their exact numerical positions.</w:t>
      </w:r>
    </w:p>
    <w:p w:rsidR="0011076A" w:rsidRPr="00372844" w:rsidRDefault="00511120" w:rsidP="0011076A">
      <w:pPr>
        <w:spacing w:before="100" w:beforeAutospacing="1" w:after="100" w:afterAutospacing="1" w:line="240" w:lineRule="auto"/>
        <w:rPr>
          <w:rFonts w:ascii="Times New Roman" w:hAnsi="Times New Roman" w:cs="Times New Roman"/>
          <w:sz w:val="24"/>
          <w:szCs w:val="24"/>
        </w:rPr>
      </w:pPr>
      <w:r w:rsidRPr="00372844">
        <w:rPr>
          <w:rFonts w:ascii="Times New Roman" w:eastAsia="Times New Roman" w:hAnsi="Times New Roman" w:cs="Times New Roman"/>
          <w:sz w:val="24"/>
          <w:szCs w:val="24"/>
        </w:rPr>
        <w:t xml:space="preserve">As parameters vary, the locations of </w:t>
      </w:r>
      <w:r w:rsidR="008062CE" w:rsidRPr="00372844">
        <w:rPr>
          <w:rFonts w:ascii="Times New Roman" w:eastAsia="Times New Roman" w:hAnsi="Times New Roman" w:cs="Times New Roman"/>
          <w:sz w:val="24"/>
          <w:szCs w:val="24"/>
        </w:rPr>
        <w:t xml:space="preserve">attractor </w:t>
      </w:r>
      <w:r w:rsidRPr="00372844">
        <w:rPr>
          <w:rFonts w:ascii="Times New Roman" w:eastAsia="Times New Roman" w:hAnsi="Times New Roman" w:cs="Times New Roman"/>
          <w:sz w:val="24"/>
          <w:szCs w:val="24"/>
        </w:rPr>
        <w:t xml:space="preserve">minima and </w:t>
      </w:r>
      <w:r w:rsidR="008062CE" w:rsidRPr="00372844">
        <w:rPr>
          <w:rFonts w:ascii="Times New Roman" w:eastAsia="Times New Roman" w:hAnsi="Times New Roman" w:cs="Times New Roman"/>
          <w:sz w:val="24"/>
          <w:szCs w:val="24"/>
        </w:rPr>
        <w:t xml:space="preserve">unstable </w:t>
      </w:r>
      <w:r w:rsidR="00DF546E" w:rsidRPr="00372844">
        <w:rPr>
          <w:rFonts w:ascii="Times New Roman" w:eastAsia="Times New Roman" w:hAnsi="Times New Roman" w:cs="Times New Roman"/>
          <w:sz w:val="24"/>
          <w:szCs w:val="24"/>
        </w:rPr>
        <w:t>saddle states</w:t>
      </w:r>
      <w:r w:rsidRPr="00372844">
        <w:rPr>
          <w:rFonts w:ascii="Times New Roman" w:eastAsia="Times New Roman" w:hAnsi="Times New Roman" w:cs="Times New Roman"/>
          <w:sz w:val="24"/>
          <w:szCs w:val="24"/>
        </w:rPr>
        <w:t xml:space="preserve"> shift continuously, but the overall sequence of </w:t>
      </w:r>
      <w:r w:rsidR="00DF546E" w:rsidRPr="00372844">
        <w:rPr>
          <w:rFonts w:ascii="Times New Roman" w:eastAsia="Times New Roman" w:hAnsi="Times New Roman" w:cs="Times New Roman"/>
          <w:sz w:val="24"/>
          <w:szCs w:val="24"/>
        </w:rPr>
        <w:t>attractor-</w:t>
      </w:r>
      <w:r w:rsidRPr="00372844">
        <w:rPr>
          <w:rFonts w:ascii="Times New Roman" w:eastAsia="Times New Roman" w:hAnsi="Times New Roman" w:cs="Times New Roman"/>
          <w:sz w:val="24"/>
          <w:szCs w:val="24"/>
        </w:rPr>
        <w:t xml:space="preserve">landscape </w:t>
      </w:r>
      <w:r w:rsidR="0011076A" w:rsidRPr="00372844">
        <w:rPr>
          <w:rFonts w:ascii="Times New Roman" w:eastAsia="Times New Roman" w:hAnsi="Times New Roman" w:cs="Times New Roman"/>
          <w:sz w:val="24"/>
          <w:szCs w:val="24"/>
        </w:rPr>
        <w:t xml:space="preserve">restructuring remains unchanged. </w:t>
      </w:r>
      <w:r w:rsidR="0011076A" w:rsidRPr="00372844">
        <w:rPr>
          <w:rFonts w:ascii="Times New Roman" w:hAnsi="Times New Roman" w:cs="Times New Roman"/>
          <w:sz w:val="24"/>
          <w:szCs w:val="24"/>
        </w:rPr>
        <w:t>As regulatory integration increases, the attractor landscape evolves from a single low-</w:t>
      </w:r>
      <w:r w:rsidR="00372844" w:rsidRPr="00372844">
        <w:rPr>
          <w:rFonts w:ascii="Times New Roman" w:hAnsi="Times New Roman" w:cs="Times New Roman"/>
          <w:sz w:val="24"/>
          <w:szCs w:val="24"/>
        </w:rPr>
        <w:t>organization</w:t>
      </w:r>
      <w:r w:rsidR="0011076A" w:rsidRPr="00372844">
        <w:rPr>
          <w:rFonts w:ascii="Times New Roman" w:hAnsi="Times New Roman" w:cs="Times New Roman"/>
          <w:sz w:val="24"/>
          <w:szCs w:val="24"/>
        </w:rPr>
        <w:t xml:space="preserve"> attractor to coexistence of low- and high-</w:t>
      </w:r>
      <w:r w:rsidR="00372844" w:rsidRPr="00372844">
        <w:rPr>
          <w:rFonts w:ascii="Times New Roman" w:hAnsi="Times New Roman" w:cs="Times New Roman"/>
          <w:sz w:val="24"/>
          <w:szCs w:val="24"/>
        </w:rPr>
        <w:t>organization</w:t>
      </w:r>
      <w:r w:rsidR="0011076A" w:rsidRPr="00372844">
        <w:rPr>
          <w:rFonts w:ascii="Times New Roman" w:hAnsi="Times New Roman" w:cs="Times New Roman"/>
          <w:sz w:val="24"/>
          <w:szCs w:val="24"/>
        </w:rPr>
        <w:t xml:space="preserve"> attractors separated by an unstable threshold state (saddle), and ultimately toward dominance of the high-</w:t>
      </w:r>
      <w:r w:rsidR="00372844" w:rsidRPr="00372844">
        <w:rPr>
          <w:rFonts w:ascii="Times New Roman" w:hAnsi="Times New Roman" w:cs="Times New Roman"/>
          <w:sz w:val="24"/>
          <w:szCs w:val="24"/>
        </w:rPr>
        <w:t xml:space="preserve">organization </w:t>
      </w:r>
      <w:r w:rsidR="0011076A" w:rsidRPr="00372844">
        <w:rPr>
          <w:rFonts w:ascii="Times New Roman" w:hAnsi="Times New Roman" w:cs="Times New Roman"/>
          <w:sz w:val="24"/>
          <w:szCs w:val="24"/>
        </w:rPr>
        <w:t>attractor at higher levels of integration.</w:t>
      </w:r>
    </w:p>
    <w:p w:rsidR="00511120" w:rsidRPr="00372844" w:rsidRDefault="00511120" w:rsidP="0011076A">
      <w:pPr>
        <w:spacing w:before="100" w:beforeAutospacing="1" w:after="100" w:afterAutospacing="1" w:line="240" w:lineRule="auto"/>
        <w:rPr>
          <w:rFonts w:ascii="Times New Roman" w:eastAsia="Times New Roman" w:hAnsi="Times New Roman" w:cs="Times New Roman"/>
          <w:sz w:val="24"/>
          <w:szCs w:val="24"/>
        </w:rPr>
      </w:pPr>
      <w:r w:rsidRPr="00372844">
        <w:rPr>
          <w:rFonts w:ascii="Times New Roman" w:eastAsia="Times New Roman" w:hAnsi="Times New Roman" w:cs="Times New Roman"/>
          <w:sz w:val="24"/>
          <w:szCs w:val="24"/>
        </w:rPr>
        <w:t>The attractor topology therefore remains qualitatively stable under moderate parameter variation.</w:t>
      </w:r>
    </w:p>
    <w:p w:rsidR="00511120" w:rsidRPr="00372844" w:rsidRDefault="00511120" w:rsidP="00704E23">
      <w:pPr>
        <w:spacing w:before="100" w:beforeAutospacing="1" w:after="100" w:afterAutospacing="1" w:line="240" w:lineRule="auto"/>
        <w:rPr>
          <w:rFonts w:ascii="Times New Roman" w:eastAsia="Times New Roman" w:hAnsi="Times New Roman" w:cs="Times New Roman"/>
          <w:sz w:val="24"/>
          <w:szCs w:val="24"/>
        </w:rPr>
      </w:pPr>
      <w:r w:rsidRPr="00372844">
        <w:rPr>
          <w:rFonts w:ascii="Times New Roman" w:eastAsia="Times New Roman" w:hAnsi="Times New Roman" w:cs="Times New Roman"/>
          <w:sz w:val="24"/>
          <w:szCs w:val="24"/>
        </w:rPr>
        <w:t>This robustness supports Theorem 4 and indicates that attractor restructuring is a generic consequence of increasing regulatory integration rather than an artifact of a specific parameter set.</w:t>
      </w:r>
    </w:p>
    <w:p w:rsidR="00511120" w:rsidRPr="00511120" w:rsidRDefault="00511120" w:rsidP="00511120">
      <w:pPr>
        <w:spacing w:before="100" w:beforeAutospacing="1" w:after="100" w:afterAutospacing="1" w:line="240" w:lineRule="auto"/>
        <w:outlineLvl w:val="2"/>
        <w:rPr>
          <w:rFonts w:ascii="Times New Roman" w:eastAsia="Times New Roman" w:hAnsi="Times New Roman" w:cs="Times New Roman"/>
          <w:b/>
          <w:bCs/>
          <w:sz w:val="24"/>
          <w:szCs w:val="24"/>
        </w:rPr>
      </w:pPr>
      <w:r w:rsidRPr="00511120">
        <w:rPr>
          <w:rFonts w:ascii="Times New Roman" w:eastAsia="Times New Roman" w:hAnsi="Times New Roman" w:cs="Times New Roman"/>
          <w:b/>
          <w:bCs/>
          <w:sz w:val="24"/>
          <w:szCs w:val="24"/>
        </w:rPr>
        <w:t>S5.6 Biological Interpretation</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Biological systems differ substantially in energetic throughput, developmental architecture, regulatory connectivity, and environmental conditions. Such differences are expected to alter the numerical values of model parameters and therefore shift the exact location of critical thresholds.</w:t>
      </w:r>
    </w:p>
    <w:p w:rsidR="00893C7C" w:rsidRPr="00213255" w:rsidRDefault="00213255" w:rsidP="00511120">
      <w:pPr>
        <w:spacing w:before="100" w:beforeAutospacing="1" w:after="100" w:afterAutospacing="1" w:line="240" w:lineRule="auto"/>
        <w:rPr>
          <w:rFonts w:ascii="Times New Roman" w:eastAsia="Times New Roman" w:hAnsi="Times New Roman" w:cs="Times New Roman"/>
          <w:sz w:val="24"/>
          <w:szCs w:val="24"/>
        </w:rPr>
      </w:pPr>
      <w:r w:rsidRPr="00213255">
        <w:rPr>
          <w:rFonts w:ascii="Times New Roman" w:hAnsi="Times New Roman" w:cs="Times New Roman"/>
          <w:sz w:val="24"/>
          <w:szCs w:val="24"/>
        </w:rPr>
        <w:t>Because the present framework distinguishes between the theoretical regulatory-integration parameter Φ and its empirical estimator Φ</w:t>
      </w:r>
      <w:r w:rsidRPr="00213255">
        <w:rPr>
          <w:rFonts w:ascii="Times New Roman" w:hAnsi="Times New Roman" w:cs="Times New Roman"/>
          <w:i/>
          <w:sz w:val="24"/>
          <w:szCs w:val="24"/>
          <w:vertAlign w:val="subscript"/>
        </w:rPr>
        <w:t>E</w:t>
      </w:r>
      <w:r w:rsidRPr="00213255">
        <w:rPr>
          <w:rFonts w:ascii="Times New Roman" w:hAnsi="Times New Roman" w:cs="Times New Roman"/>
          <w:sz w:val="24"/>
          <w:szCs w:val="24"/>
        </w:rPr>
        <w:t>, the robustness results reported here apply directly to the theoretical dynamical parameter Φ governing Eq. (10). The empirical quantity Φ</w:t>
      </w:r>
      <w:r w:rsidRPr="00213255">
        <w:rPr>
          <w:rFonts w:ascii="Times New Roman" w:hAnsi="Times New Roman" w:cs="Times New Roman"/>
          <w:i/>
          <w:sz w:val="24"/>
          <w:szCs w:val="24"/>
          <w:vertAlign w:val="subscript"/>
        </w:rPr>
        <w:t>E</w:t>
      </w:r>
      <w:r w:rsidRPr="00213255">
        <w:rPr>
          <w:rFonts w:ascii="Times New Roman" w:hAnsi="Times New Roman" w:cs="Times New Roman"/>
          <w:sz w:val="24"/>
          <w:szCs w:val="24"/>
        </w:rPr>
        <w:t xml:space="preserve"> provides an operational approximation of Φ based on network organization. Additional observables such as regulatory diversity (</w:t>
      </w:r>
      <w:r w:rsidRPr="00213255">
        <w:rPr>
          <w:rFonts w:ascii="Times New Roman" w:hAnsi="Times New Roman" w:cs="Times New Roman"/>
          <w:i/>
          <w:sz w:val="24"/>
          <w:szCs w:val="24"/>
        </w:rPr>
        <w:t>D</w:t>
      </w:r>
      <w:r w:rsidRPr="00213255">
        <w:rPr>
          <w:rFonts w:ascii="Times New Roman" w:hAnsi="Times New Roman" w:cs="Times New Roman"/>
          <w:i/>
          <w:sz w:val="24"/>
          <w:szCs w:val="24"/>
          <w:vertAlign w:val="subscript"/>
        </w:rPr>
        <w:t>i</w:t>
      </w:r>
      <w:r w:rsidRPr="00213255">
        <w:rPr>
          <w:rFonts w:ascii="Times New Roman" w:hAnsi="Times New Roman" w:cs="Times New Roman"/>
          <w:sz w:val="24"/>
          <w:szCs w:val="24"/>
        </w:rPr>
        <w:t>), regulatory connectivity, and feedback organization may contribute to future refinements of empirical estimation but are not explicitly included in the current estimator</w:t>
      </w:r>
      <w:r w:rsidR="00893C7C" w:rsidRPr="00213255">
        <w:rPr>
          <w:rFonts w:ascii="Times New Roman" w:hAnsi="Times New Roman" w:cs="Times New Roman"/>
          <w:sz w:val="24"/>
          <w:szCs w:val="24"/>
        </w:rPr>
        <w:t>.</w:t>
      </w:r>
    </w:p>
    <w:p w:rsidR="00511120" w:rsidRPr="00DF546E"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DF546E">
        <w:rPr>
          <w:rFonts w:ascii="Times New Roman" w:eastAsia="Times New Roman" w:hAnsi="Times New Roman" w:cs="Times New Roman"/>
          <w:sz w:val="24"/>
          <w:szCs w:val="24"/>
        </w:rPr>
        <w:t xml:space="preserve">However, the present analysis demonstrates that the fundamental dynamical phenomena identified in the main text do not depend on finely tuned parameter values. </w:t>
      </w:r>
      <w:r w:rsidR="00DF546E" w:rsidRPr="00DF546E">
        <w:rPr>
          <w:rFonts w:ascii="Times New Roman" w:hAnsi="Times New Roman" w:cs="Times New Roman"/>
          <w:sz w:val="24"/>
          <w:szCs w:val="24"/>
        </w:rPr>
        <w:t>Threshold formation, bifurcation, emergence of alternative attractor states, hysteresis, and attractor-landscape restructuring emerge across a broad range of biologically plausible conditions</w:t>
      </w:r>
      <w:r w:rsidRPr="00DF546E">
        <w:rPr>
          <w:rFonts w:ascii="Times New Roman" w:eastAsia="Times New Roman" w:hAnsi="Times New Roman" w:cs="Times New Roman"/>
          <w:sz w:val="24"/>
          <w:szCs w:val="24"/>
        </w:rPr>
        <w:t>.</w:t>
      </w:r>
    </w:p>
    <w:p w:rsidR="00511120" w:rsidRPr="00511120" w:rsidRDefault="00511120" w:rsidP="00511120">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 xml:space="preserve">Accordingly, the principal prediction of the </w:t>
      </w:r>
      <w:proofErr w:type="spellStart"/>
      <w:r w:rsidRPr="00511120">
        <w:rPr>
          <w:rFonts w:ascii="Times New Roman" w:eastAsia="Times New Roman" w:hAnsi="Times New Roman" w:cs="Times New Roman"/>
          <w:sz w:val="24"/>
          <w:szCs w:val="24"/>
        </w:rPr>
        <w:t>bioevo</w:t>
      </w:r>
      <w:proofErr w:type="spellEnd"/>
      <w:r w:rsidRPr="00511120">
        <w:rPr>
          <w:rFonts w:ascii="Times New Roman" w:eastAsia="Times New Roman" w:hAnsi="Times New Roman" w:cs="Times New Roman"/>
          <w:sz w:val="24"/>
          <w:szCs w:val="24"/>
        </w:rPr>
        <w:t>-cybernetic framework remains unchanged:</w:t>
      </w:r>
    </w:p>
    <w:p w:rsidR="00511120" w:rsidRPr="0011076A" w:rsidRDefault="0011076A" w:rsidP="00511120">
      <w:pPr>
        <w:spacing w:beforeAutospacing="1" w:after="100" w:afterAutospacing="1" w:line="240" w:lineRule="auto"/>
        <w:rPr>
          <w:rFonts w:ascii="Times New Roman" w:eastAsia="Times New Roman" w:hAnsi="Times New Roman" w:cs="Times New Roman"/>
          <w:sz w:val="24"/>
          <w:szCs w:val="24"/>
        </w:rPr>
      </w:pPr>
      <w:r w:rsidRPr="0011076A">
        <w:rPr>
          <w:rFonts w:ascii="Times New Roman" w:hAnsi="Times New Roman" w:cs="Times New Roman"/>
          <w:sz w:val="24"/>
          <w:szCs w:val="24"/>
        </w:rPr>
        <w:lastRenderedPageBreak/>
        <w:t>Increasing regulatory integration acts as a structural control parameter capable of generating attractor-level reorganization of biological systems through threshold transitions, emergence of low- and high-</w:t>
      </w:r>
      <w:r w:rsidR="00372844" w:rsidRPr="00372844">
        <w:rPr>
          <w:rFonts w:ascii="Times New Roman" w:hAnsi="Times New Roman" w:cs="Times New Roman"/>
          <w:sz w:val="24"/>
          <w:szCs w:val="24"/>
        </w:rPr>
        <w:t>organization</w:t>
      </w:r>
      <w:r w:rsidRPr="0011076A">
        <w:rPr>
          <w:rFonts w:ascii="Times New Roman" w:hAnsi="Times New Roman" w:cs="Times New Roman"/>
          <w:sz w:val="24"/>
          <w:szCs w:val="24"/>
        </w:rPr>
        <w:t xml:space="preserve"> attractors, hysteresis, and attractor-landscape restructuring</w:t>
      </w:r>
      <w:r w:rsidR="00511120" w:rsidRPr="0011076A">
        <w:rPr>
          <w:rFonts w:ascii="Times New Roman" w:eastAsia="Times New Roman" w:hAnsi="Times New Roman" w:cs="Times New Roman"/>
          <w:sz w:val="24"/>
          <w:szCs w:val="24"/>
        </w:rPr>
        <w:t>.</w:t>
      </w:r>
    </w:p>
    <w:p w:rsidR="00511120" w:rsidRPr="00511120" w:rsidRDefault="00511120" w:rsidP="00704E23">
      <w:pPr>
        <w:spacing w:before="100" w:beforeAutospacing="1" w:after="100" w:afterAutospacing="1" w:line="240" w:lineRule="auto"/>
        <w:rPr>
          <w:rFonts w:ascii="Times New Roman" w:eastAsia="Times New Roman" w:hAnsi="Times New Roman" w:cs="Times New Roman"/>
          <w:sz w:val="24"/>
          <w:szCs w:val="24"/>
        </w:rPr>
      </w:pPr>
      <w:r w:rsidRPr="00511120">
        <w:rPr>
          <w:rFonts w:ascii="Times New Roman" w:eastAsia="Times New Roman" w:hAnsi="Times New Roman" w:cs="Times New Roman"/>
          <w:sz w:val="24"/>
          <w:szCs w:val="24"/>
        </w:rPr>
        <w:t>The robustness of these behaviors suggests that the framework captures generic dynamical consequences of regulatory integration rather than special properties of a particular evolutionary transition or parameterization.</w:t>
      </w:r>
    </w:p>
    <w:p w:rsidR="00DB7B6D" w:rsidRDefault="00DB7B6D" w:rsidP="00704E23">
      <w:pPr>
        <w:pStyle w:val="Heading2"/>
        <w:rPr>
          <w:b w:val="0"/>
          <w:bCs w:val="0"/>
          <w:sz w:val="28"/>
          <w:szCs w:val="28"/>
          <w:highlight w:val="yellow"/>
        </w:rPr>
      </w:pPr>
    </w:p>
    <w:p w:rsidR="00704E23" w:rsidRPr="00704E23" w:rsidRDefault="004C7931" w:rsidP="00704E23">
      <w:pPr>
        <w:pStyle w:val="Heading2"/>
      </w:pPr>
      <w:r w:rsidRPr="00C904BE">
        <w:rPr>
          <w:b w:val="0"/>
          <w:bCs w:val="0"/>
          <w:sz w:val="28"/>
          <w:szCs w:val="28"/>
          <w:highlight w:val="yellow"/>
        </w:rPr>
        <w:t>SN6</w:t>
      </w:r>
      <w:r w:rsidR="00704E23" w:rsidRPr="00704E23">
        <w:rPr>
          <w:sz w:val="28"/>
          <w:szCs w:val="28"/>
        </w:rPr>
        <w:t xml:space="preserve"> — Control-Theoretic Interpretation of Regulatory Integration</w:t>
      </w:r>
    </w:p>
    <w:p w:rsidR="00704E23" w:rsidRPr="00704E23" w:rsidRDefault="00704E23" w:rsidP="00704E23">
      <w:pPr>
        <w:spacing w:before="100" w:beforeAutospacing="1" w:after="100" w:afterAutospacing="1" w:line="240" w:lineRule="auto"/>
        <w:outlineLvl w:val="2"/>
        <w:rPr>
          <w:rFonts w:ascii="Times New Roman" w:eastAsia="Times New Roman" w:hAnsi="Times New Roman" w:cs="Times New Roman"/>
          <w:b/>
          <w:bCs/>
          <w:sz w:val="24"/>
          <w:szCs w:val="24"/>
        </w:rPr>
      </w:pPr>
      <w:r w:rsidRPr="00704E23">
        <w:rPr>
          <w:rFonts w:ascii="Times New Roman" w:eastAsia="Times New Roman" w:hAnsi="Times New Roman" w:cs="Times New Roman"/>
          <w:b/>
          <w:bCs/>
          <w:sz w:val="24"/>
          <w:szCs w:val="24"/>
        </w:rPr>
        <w:t>Purpose</w:t>
      </w:r>
    </w:p>
    <w:p w:rsidR="005E623C" w:rsidRDefault="005E623C" w:rsidP="005E623C">
      <w:pPr>
        <w:pStyle w:val="isselectedend"/>
      </w:pPr>
      <w:r>
        <w:t xml:space="preserve">The mathematical framework developed in the main text describes biological organization through the state variable </w:t>
      </w:r>
      <w:proofErr w:type="gramStart"/>
      <w:r w:rsidRPr="005E623C">
        <w:rPr>
          <w:i/>
        </w:rPr>
        <w:t>L</w:t>
      </w:r>
      <w:r w:rsidRPr="005E623C">
        <w:t>(</w:t>
      </w:r>
      <w:proofErr w:type="gramEnd"/>
      <w:r w:rsidRPr="005E623C">
        <w:rPr>
          <w:i/>
        </w:rPr>
        <w:t>t</w:t>
      </w:r>
      <w:r>
        <w:t xml:space="preserve">) and identifies regulatory integration Φ as the principal control parameter governing threshold formation, </w:t>
      </w:r>
      <w:proofErr w:type="spellStart"/>
      <w:r>
        <w:t>multistability</w:t>
      </w:r>
      <w:proofErr w:type="spellEnd"/>
      <w:r>
        <w:t>, hysteresis, and attractor-landscape restructuring. The purpose of this supplementary note is to provide a control-theoretic interpretation of the model and to clarify how increasing regulatory integration modifies system stability, adaptive capacity, and attractor structure.</w:t>
      </w:r>
    </w:p>
    <w:p w:rsidR="005E623C" w:rsidRDefault="005E623C" w:rsidP="005E623C">
      <w:pPr>
        <w:pStyle w:val="isselectedend"/>
      </w:pPr>
      <w:r>
        <w:t xml:space="preserve">Control theory has long been used to analyze systems that maintain functional performance in the presence of disturbance through feedback and regulation (Wiener, 1948; Ashby, 1956). Biological systems exhibit many analogous properties, including homeostasis, error correction, developmental regulation, physiological control, and adaptive response. The present </w:t>
      </w:r>
      <w:proofErr w:type="spellStart"/>
      <w:r>
        <w:t>bioevo</w:t>
      </w:r>
      <w:proofErr w:type="spellEnd"/>
      <w:r>
        <w:t>-cybernetic framework interprets major evolutionary transitions as changes in the architecture and strength of such regulatory control systems.</w:t>
      </w:r>
    </w:p>
    <w:p w:rsidR="005E623C" w:rsidRPr="005E623C" w:rsidRDefault="005E623C" w:rsidP="005E623C">
      <w:pPr>
        <w:pStyle w:val="isselectedend"/>
        <w:rPr>
          <w:b/>
        </w:rPr>
      </w:pPr>
      <w:r w:rsidRPr="005E623C">
        <w:rPr>
          <w:b/>
        </w:rPr>
        <w:t>S6.1 Dynamical System as a Feedback-Control System</w:t>
      </w:r>
    </w:p>
    <w:p w:rsidR="005E623C" w:rsidRDefault="005E623C" w:rsidP="005E623C">
      <w:pPr>
        <w:pStyle w:val="isselectedend"/>
      </w:pPr>
      <w:r>
        <w:t>The governing equation of the model is</w:t>
      </w:r>
      <w:r w:rsidR="002D1A19">
        <w:t xml:space="preserve"> Eq. (S1</w:t>
      </w:r>
      <w:r w:rsidR="006667EB">
        <w:t>):</w:t>
      </w:r>
    </w:p>
    <w:p w:rsidR="005E623C" w:rsidRDefault="005E623C" w:rsidP="005E623C">
      <w:pPr>
        <w:pStyle w:val="isselectedend"/>
        <w:ind w:left="2160" w:firstLine="720"/>
      </w:pPr>
      <w:proofErr w:type="spellStart"/>
      <w:proofErr w:type="gramStart"/>
      <w:r w:rsidRPr="005E623C">
        <w:rPr>
          <w:i/>
        </w:rPr>
        <w:t>dL</w:t>
      </w:r>
      <w:proofErr w:type="spellEnd"/>
      <w:r w:rsidRPr="005E623C">
        <w:rPr>
          <w:i/>
        </w:rPr>
        <w:t>/</w:t>
      </w:r>
      <w:proofErr w:type="spellStart"/>
      <w:r w:rsidRPr="005E623C">
        <w:rPr>
          <w:i/>
        </w:rPr>
        <w:t>dt</w:t>
      </w:r>
      <w:proofErr w:type="spellEnd"/>
      <w:proofErr w:type="gramEnd"/>
      <w:r>
        <w:t xml:space="preserve"> = (Φ−</w:t>
      </w:r>
      <w:r w:rsidRPr="005E623C">
        <w:rPr>
          <w:i/>
        </w:rPr>
        <w:t>d</w:t>
      </w:r>
      <w:r w:rsidRPr="005E623C">
        <w:t>)</w:t>
      </w:r>
      <w:r w:rsidRPr="005E623C">
        <w:rPr>
          <w:i/>
        </w:rPr>
        <w:t>L</w:t>
      </w:r>
      <w:r>
        <w:t xml:space="preserve"> + </w:t>
      </w:r>
      <w:r w:rsidRPr="005E623C">
        <w:rPr>
          <w:i/>
        </w:rPr>
        <w:t>a</w:t>
      </w:r>
      <w:r>
        <w:t>Φ</w:t>
      </w:r>
      <w:r w:rsidRPr="005E623C">
        <w:rPr>
          <w:i/>
        </w:rPr>
        <w:t>L</w:t>
      </w:r>
      <w:r>
        <w:t xml:space="preserve">³ − </w:t>
      </w:r>
      <w:proofErr w:type="spellStart"/>
      <w:r w:rsidRPr="005E623C">
        <w:rPr>
          <w:i/>
        </w:rPr>
        <w:t>b</w:t>
      </w:r>
      <w:r>
        <w:t>Φ</w:t>
      </w:r>
      <w:r w:rsidRPr="005E623C">
        <w:rPr>
          <w:i/>
        </w:rPr>
        <w:t>L</w:t>
      </w:r>
      <w:proofErr w:type="spellEnd"/>
      <w:r w:rsidR="006667EB">
        <w:t>⁵,</w:t>
      </w:r>
      <w:r w:rsidR="006667EB">
        <w:tab/>
      </w:r>
      <w:r w:rsidR="006667EB">
        <w:tab/>
      </w:r>
      <w:r w:rsidR="006667EB">
        <w:tab/>
      </w:r>
      <w:r w:rsidR="006667EB">
        <w:tab/>
        <w:t xml:space="preserve"> </w:t>
      </w:r>
    </w:p>
    <w:p w:rsidR="005E623C" w:rsidRDefault="005E623C" w:rsidP="005E623C">
      <w:pPr>
        <w:pStyle w:val="isselectedend"/>
      </w:pPr>
      <w:proofErr w:type="gramStart"/>
      <w:r>
        <w:t>where</w:t>
      </w:r>
      <w:proofErr w:type="gramEnd"/>
      <w:r>
        <w:t xml:space="preserve"> </w:t>
      </w:r>
      <w:r w:rsidRPr="005E623C">
        <w:rPr>
          <w:i/>
        </w:rPr>
        <w:t>L</w:t>
      </w:r>
      <w:r>
        <w:t xml:space="preserve"> denotes system-level organization, Φ denotes regulatory integration, </w:t>
      </w:r>
      <w:r w:rsidRPr="005E623C">
        <w:rPr>
          <w:i/>
        </w:rPr>
        <w:t>d</w:t>
      </w:r>
      <w:r>
        <w:t xml:space="preserve"> represents dissipative loss, </w:t>
      </w:r>
      <w:r w:rsidRPr="005E623C">
        <w:rPr>
          <w:i/>
        </w:rPr>
        <w:t>a</w:t>
      </w:r>
      <w:r>
        <w:t xml:space="preserve"> represents cooperative amplification, and </w:t>
      </w:r>
      <w:r w:rsidRPr="005E623C">
        <w:rPr>
          <w:i/>
        </w:rPr>
        <w:t>b</w:t>
      </w:r>
      <w:r>
        <w:t xml:space="preserve"> represents saturation constraints.</w:t>
      </w:r>
    </w:p>
    <w:p w:rsidR="005E623C" w:rsidRDefault="005E623C" w:rsidP="005E623C">
      <w:pPr>
        <w:pStyle w:val="isselectedend"/>
      </w:pPr>
      <w:r>
        <w:t>From a control-theoretic perspective, Eq. (S</w:t>
      </w:r>
      <w:r w:rsidR="002D1A19">
        <w:t>1</w:t>
      </w:r>
      <w:r>
        <w:t xml:space="preserve">) may be viewed as a nonlinear feedback-control system in which organizational complexity </w:t>
      </w:r>
      <w:r w:rsidRPr="005E623C">
        <w:rPr>
          <w:i/>
        </w:rPr>
        <w:t>L</w:t>
      </w:r>
      <w:r>
        <w:t xml:space="preserve"> is the controlled variable and regulatory integration Φ determines the strength of internal feedback.</w:t>
      </w:r>
    </w:p>
    <w:p w:rsidR="005E623C" w:rsidRDefault="005E623C" w:rsidP="005E623C">
      <w:pPr>
        <w:pStyle w:val="isselectedend"/>
      </w:pPr>
      <w:r>
        <w:t>The linear term (Φ−</w:t>
      </w:r>
      <w:r w:rsidRPr="005E623C">
        <w:rPr>
          <w:i/>
        </w:rPr>
        <w:t>d</w:t>
      </w:r>
      <w:proofErr w:type="gramStart"/>
      <w:r w:rsidRPr="005E623C">
        <w:t>)</w:t>
      </w:r>
      <w:r w:rsidRPr="005E623C">
        <w:rPr>
          <w:i/>
        </w:rPr>
        <w:t>L</w:t>
      </w:r>
      <w:proofErr w:type="gramEnd"/>
      <w:r>
        <w:t xml:space="preserve"> defines the net balance between regulatory reinforcement and dissipation.</w:t>
      </w:r>
    </w:p>
    <w:p w:rsidR="005E623C" w:rsidRDefault="005E623C" w:rsidP="005E623C">
      <w:pPr>
        <w:pStyle w:val="isselectedend"/>
      </w:pPr>
      <w:r>
        <w:t xml:space="preserve">When Φ &lt; </w:t>
      </w:r>
      <w:r w:rsidRPr="005E623C">
        <w:rPr>
          <w:i/>
        </w:rPr>
        <w:t>d</w:t>
      </w:r>
      <w:r>
        <w:t>, negative feedback dominates and organizational growth is suppressed.</w:t>
      </w:r>
    </w:p>
    <w:p w:rsidR="005E623C" w:rsidRDefault="005E623C" w:rsidP="005E623C">
      <w:pPr>
        <w:pStyle w:val="isselectedend"/>
      </w:pPr>
      <w:r>
        <w:lastRenderedPageBreak/>
        <w:t xml:space="preserve">When Φ &gt; </w:t>
      </w:r>
      <w:r w:rsidRPr="005E623C">
        <w:rPr>
          <w:i/>
        </w:rPr>
        <w:t>d</w:t>
      </w:r>
      <w:r>
        <w:t>, positive reinforcement becomes sufficiently strong to support increasing organizational complexity.</w:t>
      </w:r>
    </w:p>
    <w:p w:rsidR="005E623C" w:rsidRDefault="00D657EF" w:rsidP="005E623C">
      <w:pPr>
        <w:pStyle w:val="isselectedend"/>
      </w:pPr>
      <w:r>
        <w:t>Thus regulatory integration functions as an effective system-level feedback gain</w:t>
      </w:r>
      <w:r w:rsidR="005E623C">
        <w:t>.</w:t>
      </w:r>
    </w:p>
    <w:p w:rsidR="005E623C" w:rsidRPr="005E623C" w:rsidRDefault="005E623C" w:rsidP="005E623C">
      <w:pPr>
        <w:pStyle w:val="isselectedend"/>
        <w:rPr>
          <w:b/>
        </w:rPr>
      </w:pPr>
      <w:r w:rsidRPr="005E623C">
        <w:rPr>
          <w:b/>
        </w:rPr>
        <w:t>S6.2 Regulatory Integration as Feedback Gain</w:t>
      </w:r>
    </w:p>
    <w:p w:rsidR="005E623C" w:rsidRDefault="005E623C" w:rsidP="005E623C">
      <w:pPr>
        <w:pStyle w:val="isselectedend"/>
      </w:pPr>
      <w:r>
        <w:t>Classical control systems are often written as</w:t>
      </w:r>
    </w:p>
    <w:p w:rsidR="005E623C" w:rsidRDefault="005E623C" w:rsidP="005E623C">
      <w:pPr>
        <w:pStyle w:val="isselectedend"/>
        <w:ind w:left="2880" w:firstLine="720"/>
      </w:pPr>
      <w:proofErr w:type="spellStart"/>
      <w:proofErr w:type="gramStart"/>
      <w:r w:rsidRPr="005E623C">
        <w:rPr>
          <w:i/>
        </w:rPr>
        <w:t>dx</w:t>
      </w:r>
      <w:proofErr w:type="spellEnd"/>
      <w:r w:rsidRPr="005E623C">
        <w:rPr>
          <w:i/>
        </w:rPr>
        <w:t>/</w:t>
      </w:r>
      <w:proofErr w:type="spellStart"/>
      <w:r w:rsidRPr="005E623C">
        <w:rPr>
          <w:i/>
        </w:rPr>
        <w:t>dt</w:t>
      </w:r>
      <w:proofErr w:type="spellEnd"/>
      <w:proofErr w:type="gramEnd"/>
      <w:r w:rsidRPr="005E623C">
        <w:rPr>
          <w:i/>
        </w:rPr>
        <w:t xml:space="preserve"> = GF</w:t>
      </w:r>
      <w:r w:rsidRPr="005E623C">
        <w:t>(</w:t>
      </w:r>
      <w:r w:rsidRPr="005E623C">
        <w:rPr>
          <w:i/>
        </w:rPr>
        <w:t>x</w:t>
      </w:r>
      <w:r>
        <w:t xml:space="preserve">), </w:t>
      </w:r>
      <w:r>
        <w:tab/>
      </w:r>
      <w:r>
        <w:tab/>
      </w:r>
      <w:r>
        <w:tab/>
      </w:r>
      <w:r>
        <w:tab/>
      </w:r>
      <w:r>
        <w:tab/>
        <w:t>(S</w:t>
      </w:r>
      <w:r w:rsidR="002D1A19">
        <w:t>25</w:t>
      </w:r>
      <w:r>
        <w:t>)</w:t>
      </w:r>
    </w:p>
    <w:p w:rsidR="005E623C" w:rsidRDefault="005E623C" w:rsidP="005E623C">
      <w:pPr>
        <w:pStyle w:val="isselectedend"/>
      </w:pPr>
      <w:proofErr w:type="gramStart"/>
      <w:r>
        <w:t>where</w:t>
      </w:r>
      <w:proofErr w:type="gramEnd"/>
      <w:r>
        <w:t xml:space="preserve"> </w:t>
      </w:r>
      <w:r w:rsidRPr="00074D38">
        <w:rPr>
          <w:i/>
        </w:rPr>
        <w:t>G</w:t>
      </w:r>
      <w:r>
        <w:t xml:space="preserve"> denotes feedback gain.</w:t>
      </w:r>
    </w:p>
    <w:p w:rsidR="005E623C" w:rsidRDefault="005E623C" w:rsidP="005E623C">
      <w:pPr>
        <w:pStyle w:val="isselectedend"/>
      </w:pPr>
      <w:r>
        <w:t>Comparing Eq. (S</w:t>
      </w:r>
      <w:r w:rsidR="00D657EF">
        <w:t>25</w:t>
      </w:r>
      <w:r>
        <w:t>) with Eq. (S</w:t>
      </w:r>
      <w:r w:rsidR="00D657EF">
        <w:t>1</w:t>
      </w:r>
      <w:r>
        <w:t>) shows that regulatory integration plays an analogous role:</w:t>
      </w:r>
    </w:p>
    <w:p w:rsidR="005E623C" w:rsidRDefault="005E623C" w:rsidP="005E623C">
      <w:pPr>
        <w:pStyle w:val="isselectedend"/>
        <w:ind w:left="2880" w:firstLine="720"/>
      </w:pPr>
      <w:proofErr w:type="gramStart"/>
      <w:r w:rsidRPr="005E623C">
        <w:rPr>
          <w:i/>
        </w:rPr>
        <w:t>G</w:t>
      </w:r>
      <w:r>
        <w:t xml:space="preserve"> ↔ Φ.</w:t>
      </w:r>
      <w:proofErr w:type="gramEnd"/>
      <w:r>
        <w:t xml:space="preserve"> </w:t>
      </w:r>
      <w:r>
        <w:tab/>
      </w:r>
      <w:r>
        <w:tab/>
      </w:r>
      <w:r>
        <w:tab/>
      </w:r>
      <w:r>
        <w:tab/>
      </w:r>
      <w:r>
        <w:tab/>
      </w:r>
      <w:r>
        <w:tab/>
        <w:t>(S</w:t>
      </w:r>
      <w:r w:rsidR="002D1A19">
        <w:t>26</w:t>
      </w:r>
      <w:r>
        <w:t>)</w:t>
      </w:r>
    </w:p>
    <w:p w:rsidR="005E623C" w:rsidRDefault="005E623C" w:rsidP="005E623C">
      <w:pPr>
        <w:pStyle w:val="isselectedend"/>
      </w:pPr>
      <w:r>
        <w:t>Increasing Φ therefore increases the effectiveness with which biological subsystems coordinate their activities.</w:t>
      </w:r>
      <w:r w:rsidR="00213255" w:rsidRPr="00213255">
        <w:t xml:space="preserve"> </w:t>
      </w:r>
      <w:r w:rsidR="00213255">
        <w:t xml:space="preserve">Throughout this note, Φ denotes the theoretical regulatory-integration parameter appearing in the dynamical model. In empirical applications, Section 2.5 introduces an operational estimator, </w:t>
      </w:r>
      <w:r w:rsidR="00213255" w:rsidRPr="00213255">
        <w:t>Φ</w:t>
      </w:r>
      <w:r w:rsidR="00213255" w:rsidRPr="00213255">
        <w:rPr>
          <w:i/>
          <w:vertAlign w:val="subscript"/>
        </w:rPr>
        <w:t>E</w:t>
      </w:r>
      <w:r w:rsidR="00213255">
        <w:t xml:space="preserve"> = (</w:t>
      </w:r>
      <w:proofErr w:type="spellStart"/>
      <w:r w:rsidR="00213255">
        <w:t>Σ</w:t>
      </w:r>
      <w:r w:rsidR="00213255" w:rsidRPr="00213255">
        <w:rPr>
          <w:i/>
        </w:rPr>
        <w:t>EC</w:t>
      </w:r>
      <w:r w:rsidR="00213255" w:rsidRPr="00213255">
        <w:rPr>
          <w:i/>
          <w:vertAlign w:val="subscript"/>
        </w:rPr>
        <w:t>i</w:t>
      </w:r>
      <w:r w:rsidR="00213255" w:rsidRPr="00213255">
        <w:rPr>
          <w:i/>
        </w:rPr>
        <w:t>PR</w:t>
      </w:r>
      <w:r w:rsidR="00213255" w:rsidRPr="00213255">
        <w:rPr>
          <w:i/>
          <w:vertAlign w:val="subscript"/>
        </w:rPr>
        <w:t>i</w:t>
      </w:r>
      <w:proofErr w:type="spellEnd"/>
      <w:proofErr w:type="gramStart"/>
      <w:r w:rsidR="00213255">
        <w:t>)</w:t>
      </w:r>
      <w:r w:rsidR="00213255" w:rsidRPr="00213255">
        <w:rPr>
          <w:i/>
        </w:rPr>
        <w:t>C</w:t>
      </w:r>
      <w:proofErr w:type="gramEnd"/>
      <w:r w:rsidR="00213255" w:rsidRPr="00213255">
        <w:rPr>
          <w:i/>
        </w:rPr>
        <w:t>̄M</w:t>
      </w:r>
      <w:r w:rsidR="00213255">
        <w:t xml:space="preserve">, which provides a measurable approximation of the latent quantity Φ. The control-theoretic interpretation developed here applies to the theoretical parameter Φ, while </w:t>
      </w:r>
      <w:r w:rsidR="00213255" w:rsidRPr="00213255">
        <w:t>Φ</w:t>
      </w:r>
      <w:r w:rsidR="00213255" w:rsidRPr="00213255">
        <w:rPr>
          <w:i/>
          <w:vertAlign w:val="subscript"/>
        </w:rPr>
        <w:t>E</w:t>
      </w:r>
      <w:r w:rsidR="00213255">
        <w:t xml:space="preserve"> serves as an empirical indicator of the degree of regulatory integration realized in biological networks.</w:t>
      </w:r>
    </w:p>
    <w:p w:rsidR="005E623C" w:rsidRDefault="005E623C" w:rsidP="005E623C">
      <w:pPr>
        <w:pStyle w:val="isselectedend"/>
      </w:pPr>
      <w:r>
        <w:t>Biologically, higher values of Φ correspond to stronger regulatory connectivity, greater information exchange, improved coordination among subsystems, and increased functional dependence.</w:t>
      </w:r>
    </w:p>
    <w:p w:rsidR="005E623C" w:rsidRDefault="005E623C" w:rsidP="005E623C">
      <w:pPr>
        <w:pStyle w:val="isselectedend"/>
      </w:pPr>
      <w:r>
        <w:t>Examples include host–</w:t>
      </w:r>
      <w:proofErr w:type="spellStart"/>
      <w:r>
        <w:t>symbiont</w:t>
      </w:r>
      <w:proofErr w:type="spellEnd"/>
      <w:r>
        <w:t xml:space="preserve"> coordination in </w:t>
      </w:r>
      <w:proofErr w:type="spellStart"/>
      <w:r>
        <w:t>endosymbiosis</w:t>
      </w:r>
      <w:proofErr w:type="spellEnd"/>
      <w:r>
        <w:t xml:space="preserve">, cell–cell signaling in </w:t>
      </w:r>
      <w:proofErr w:type="spellStart"/>
      <w:r>
        <w:t>multicellular</w:t>
      </w:r>
      <w:proofErr w:type="spellEnd"/>
      <w:r>
        <w:t xml:space="preserve"> organisms, developmental regulation during body-plan formation, and communication networks in </w:t>
      </w:r>
      <w:proofErr w:type="spellStart"/>
      <w:r>
        <w:t>eusocial</w:t>
      </w:r>
      <w:proofErr w:type="spellEnd"/>
      <w:r>
        <w:t xml:space="preserve"> colonies.</w:t>
      </w:r>
    </w:p>
    <w:p w:rsidR="005E623C" w:rsidRDefault="005E623C" w:rsidP="005E623C">
      <w:pPr>
        <w:pStyle w:val="isselectedend"/>
      </w:pPr>
      <w:r>
        <w:t>From this perspective, major evolutionary transitions involve progressive increases in effective feedback gain.</w:t>
      </w:r>
    </w:p>
    <w:p w:rsidR="005E623C" w:rsidRPr="005E623C" w:rsidRDefault="005E623C" w:rsidP="005E623C">
      <w:pPr>
        <w:pStyle w:val="isselectedend"/>
        <w:rPr>
          <w:b/>
        </w:rPr>
      </w:pPr>
      <w:r w:rsidRPr="005E623C">
        <w:rPr>
          <w:b/>
        </w:rPr>
        <w:t>S6.3 Stability and Homeostatic Regulation</w:t>
      </w:r>
    </w:p>
    <w:p w:rsidR="005E623C" w:rsidRDefault="005E623C" w:rsidP="005E623C">
      <w:pPr>
        <w:pStyle w:val="isselectedend"/>
      </w:pPr>
      <w:r>
        <w:t>A fundamental objective of biological control systems is the maintenance of functional stability despite disturbance.</w:t>
      </w:r>
    </w:p>
    <w:p w:rsidR="005E623C" w:rsidRDefault="005E623C" w:rsidP="005E623C">
      <w:pPr>
        <w:pStyle w:val="isselectedend"/>
      </w:pPr>
      <w:r>
        <w:t xml:space="preserve">Near an equilibrium </w:t>
      </w:r>
      <w:r w:rsidRPr="005E623C">
        <w:rPr>
          <w:i/>
        </w:rPr>
        <w:t>L</w:t>
      </w:r>
      <w:r w:rsidRPr="005E623C">
        <w:rPr>
          <w:vertAlign w:val="superscript"/>
        </w:rPr>
        <w:t>*</w:t>
      </w:r>
      <w:r>
        <w:t>, Eq. (S</w:t>
      </w:r>
      <w:r w:rsidR="00BA0E9C">
        <w:t>2</w:t>
      </w:r>
      <w:r>
        <w:t xml:space="preserve">) may be </w:t>
      </w:r>
      <w:proofErr w:type="spellStart"/>
      <w:r>
        <w:t>linearized</w:t>
      </w:r>
      <w:proofErr w:type="spellEnd"/>
      <w:r>
        <w:t xml:space="preserve"> as</w:t>
      </w:r>
    </w:p>
    <w:p w:rsidR="005E623C" w:rsidRDefault="005E623C" w:rsidP="005E623C">
      <w:pPr>
        <w:pStyle w:val="isselectedend"/>
        <w:ind w:left="2880" w:firstLine="720"/>
      </w:pPr>
      <w:proofErr w:type="gramStart"/>
      <w:r w:rsidRPr="005E623C">
        <w:rPr>
          <w:i/>
        </w:rPr>
        <w:t>d</w:t>
      </w:r>
      <w:r>
        <w:t>(</w:t>
      </w:r>
      <w:proofErr w:type="spellStart"/>
      <w:proofErr w:type="gramEnd"/>
      <w:r w:rsidRPr="005E623C">
        <w:rPr>
          <w:i/>
        </w:rPr>
        <w:t>δL</w:t>
      </w:r>
      <w:proofErr w:type="spellEnd"/>
      <w:r>
        <w:t>)/</w:t>
      </w:r>
      <w:proofErr w:type="spellStart"/>
      <w:r w:rsidRPr="005E623C">
        <w:rPr>
          <w:i/>
        </w:rPr>
        <w:t>dt</w:t>
      </w:r>
      <w:proofErr w:type="spellEnd"/>
      <w:r w:rsidRPr="005E623C">
        <w:rPr>
          <w:i/>
        </w:rPr>
        <w:t xml:space="preserve"> </w:t>
      </w:r>
      <w:r>
        <w:t xml:space="preserve">= </w:t>
      </w:r>
      <w:r w:rsidRPr="005E623C">
        <w:rPr>
          <w:i/>
        </w:rPr>
        <w:t>J</w:t>
      </w:r>
      <w:r>
        <w:t>(</w:t>
      </w:r>
      <w:r w:rsidRPr="005E623C">
        <w:rPr>
          <w:i/>
        </w:rPr>
        <w:t>L</w:t>
      </w:r>
      <w:r w:rsidRPr="005E623C">
        <w:rPr>
          <w:vertAlign w:val="superscript"/>
        </w:rPr>
        <w:t>*</w:t>
      </w:r>
      <w:r>
        <w:t>)</w:t>
      </w:r>
      <w:proofErr w:type="spellStart"/>
      <w:r w:rsidRPr="005E623C">
        <w:rPr>
          <w:i/>
        </w:rPr>
        <w:t>δL</w:t>
      </w:r>
      <w:proofErr w:type="spellEnd"/>
      <w:r>
        <w:t xml:space="preserve">, </w:t>
      </w:r>
      <w:r>
        <w:tab/>
      </w:r>
      <w:r>
        <w:tab/>
      </w:r>
      <w:r>
        <w:tab/>
      </w:r>
      <w:r>
        <w:tab/>
      </w:r>
      <w:r>
        <w:tab/>
      </w:r>
      <w:r w:rsidR="00BA0E9C">
        <w:t xml:space="preserve"> </w:t>
      </w:r>
      <w:r>
        <w:t>(S</w:t>
      </w:r>
      <w:r w:rsidR="002D1A19">
        <w:t>27</w:t>
      </w:r>
      <w:r>
        <w:t>)</w:t>
      </w:r>
    </w:p>
    <w:p w:rsidR="005E623C" w:rsidRDefault="005E623C" w:rsidP="005E623C">
      <w:pPr>
        <w:pStyle w:val="isselectedend"/>
      </w:pPr>
      <w:proofErr w:type="gramStart"/>
      <w:r>
        <w:t>where</w:t>
      </w:r>
      <w:proofErr w:type="gramEnd"/>
    </w:p>
    <w:p w:rsidR="005E623C" w:rsidRDefault="005E623C" w:rsidP="005E623C">
      <w:pPr>
        <w:pStyle w:val="isselectedend"/>
        <w:ind w:left="2160" w:firstLine="720"/>
      </w:pPr>
      <w:proofErr w:type="gramStart"/>
      <w:r w:rsidRPr="005E623C">
        <w:rPr>
          <w:i/>
        </w:rPr>
        <w:lastRenderedPageBreak/>
        <w:t>J</w:t>
      </w:r>
      <w:r w:rsidRPr="005E623C">
        <w:t>(</w:t>
      </w:r>
      <w:proofErr w:type="gramEnd"/>
      <w:r w:rsidRPr="005E623C">
        <w:rPr>
          <w:i/>
        </w:rPr>
        <w:t>L</w:t>
      </w:r>
      <w:r w:rsidRPr="005E623C">
        <w:rPr>
          <w:vertAlign w:val="superscript"/>
        </w:rPr>
        <w:t>*</w:t>
      </w:r>
      <w:r>
        <w:t>) = (Φ−</w:t>
      </w:r>
      <w:r w:rsidRPr="005E623C">
        <w:rPr>
          <w:i/>
        </w:rPr>
        <w:t>d</w:t>
      </w:r>
      <w:r>
        <w:t>) + 3</w:t>
      </w:r>
      <w:r w:rsidRPr="005E623C">
        <w:rPr>
          <w:i/>
        </w:rPr>
        <w:t>a</w:t>
      </w:r>
      <w:r>
        <w:t>Φ</w:t>
      </w:r>
      <w:r w:rsidRPr="005E623C">
        <w:rPr>
          <w:i/>
        </w:rPr>
        <w:t>L</w:t>
      </w:r>
      <w:r>
        <w:rPr>
          <w:rStyle w:val="Emphasis"/>
        </w:rPr>
        <w:t xml:space="preserve">² − </w:t>
      </w:r>
      <w:r w:rsidRPr="005E623C">
        <w:rPr>
          <w:rStyle w:val="Emphasis"/>
          <w:i w:val="0"/>
        </w:rPr>
        <w:t>5</w:t>
      </w:r>
      <w:r>
        <w:rPr>
          <w:rStyle w:val="Emphasis"/>
        </w:rPr>
        <w:t>b</w:t>
      </w:r>
      <w:r w:rsidRPr="005E623C">
        <w:rPr>
          <w:rStyle w:val="Emphasis"/>
          <w:i w:val="0"/>
        </w:rPr>
        <w:t>Φ</w:t>
      </w:r>
      <w:r>
        <w:rPr>
          <w:rStyle w:val="Emphasis"/>
        </w:rPr>
        <w:t>L</w:t>
      </w:r>
      <w:r>
        <w:t>⁴.</w:t>
      </w:r>
      <w:r>
        <w:tab/>
      </w:r>
      <w:r>
        <w:tab/>
      </w:r>
      <w:r>
        <w:tab/>
      </w:r>
      <w:r>
        <w:tab/>
        <w:t xml:space="preserve"> (S</w:t>
      </w:r>
      <w:r w:rsidR="002D1A19">
        <w:t>28</w:t>
      </w:r>
      <w:r>
        <w:t>)</w:t>
      </w:r>
    </w:p>
    <w:p w:rsidR="005E623C" w:rsidRDefault="005E623C" w:rsidP="005E623C">
      <w:pPr>
        <w:pStyle w:val="isselectedend"/>
      </w:pPr>
      <w:r>
        <w:t>The equilibrium remains stable whenever</w:t>
      </w:r>
      <w:r w:rsidR="00BA0E9C">
        <w:t xml:space="preserve"> </w:t>
      </w:r>
      <w:proofErr w:type="gramStart"/>
      <w:r w:rsidRPr="005E623C">
        <w:rPr>
          <w:i/>
        </w:rPr>
        <w:t>J</w:t>
      </w:r>
      <w:r w:rsidRPr="005E623C">
        <w:t>(</w:t>
      </w:r>
      <w:proofErr w:type="gramEnd"/>
      <w:r w:rsidRPr="005E623C">
        <w:rPr>
          <w:i/>
        </w:rPr>
        <w:t>L</w:t>
      </w:r>
      <w:r w:rsidRPr="005E623C">
        <w:rPr>
          <w:vertAlign w:val="superscript"/>
        </w:rPr>
        <w:t>*</w:t>
      </w:r>
      <w:r w:rsidR="00BA0E9C">
        <w:t>) &lt; 0.</w:t>
      </w:r>
      <w:r w:rsidR="00BA0E9C">
        <w:tab/>
      </w:r>
      <w:r>
        <w:t xml:space="preserve">Control-theoretically, negative </w:t>
      </w:r>
      <w:proofErr w:type="spellStart"/>
      <w:r>
        <w:t>eigenvalues</w:t>
      </w:r>
      <w:proofErr w:type="spellEnd"/>
      <w:r>
        <w:t xml:space="preserve"> correspond to successful disturbance rejection.</w:t>
      </w:r>
      <w:r w:rsidR="00BA0E9C">
        <w:t xml:space="preserve"> </w:t>
      </w:r>
      <w:r>
        <w:t>After perturbation, the system returns to its equilibrium state.</w:t>
      </w:r>
    </w:p>
    <w:p w:rsidR="005E623C" w:rsidRDefault="005E623C" w:rsidP="005E623C">
      <w:pPr>
        <w:pStyle w:val="isselectedend"/>
      </w:pPr>
      <w:r>
        <w:t xml:space="preserve">Within the </w:t>
      </w:r>
      <w:proofErr w:type="spellStart"/>
      <w:r>
        <w:t>bioevo</w:t>
      </w:r>
      <w:proofErr w:type="spellEnd"/>
      <w:r>
        <w:t xml:space="preserve">-cybernetic interpretation, stable </w:t>
      </w:r>
      <w:proofErr w:type="spellStart"/>
      <w:r>
        <w:t>equilibria</w:t>
      </w:r>
      <w:proofErr w:type="spellEnd"/>
      <w:r>
        <w:t xml:space="preserve"> correspond to attractor states, whereas unstable </w:t>
      </w:r>
      <w:proofErr w:type="spellStart"/>
      <w:r>
        <w:t>equilibria</w:t>
      </w:r>
      <w:proofErr w:type="spellEnd"/>
      <w:r>
        <w:t xml:space="preserve"> correspond to threshold saddle states separating neighboring attractor basins.</w:t>
      </w:r>
    </w:p>
    <w:p w:rsidR="005E623C" w:rsidRDefault="005E623C" w:rsidP="005E623C">
      <w:pPr>
        <w:pStyle w:val="isselectedend"/>
      </w:pPr>
      <w:r>
        <w:t xml:space="preserve">Biologically, this behavior corresponds to physiological homeostasis, developmental buffering, repair mechanisms, and maintenance of </w:t>
      </w:r>
      <w:proofErr w:type="spellStart"/>
      <w:r>
        <w:t>organismal</w:t>
      </w:r>
      <w:proofErr w:type="spellEnd"/>
      <w:r>
        <w:t xml:space="preserve"> integrity.</w:t>
      </w:r>
    </w:p>
    <w:p w:rsidR="005E623C" w:rsidRDefault="005E623C" w:rsidP="005E623C">
      <w:pPr>
        <w:pStyle w:val="isselectedend"/>
      </w:pPr>
      <w:r>
        <w:t>Thus organizational persistence emerges from the same feedback principles that govern stability in engineered control systems.</w:t>
      </w:r>
    </w:p>
    <w:p w:rsidR="005E623C" w:rsidRPr="005E623C" w:rsidRDefault="005E623C" w:rsidP="005E623C">
      <w:pPr>
        <w:pStyle w:val="isselectedend"/>
        <w:rPr>
          <w:b/>
        </w:rPr>
      </w:pPr>
      <w:r w:rsidRPr="005E623C">
        <w:rPr>
          <w:b/>
        </w:rPr>
        <w:t>S6.4 Thresholds as Stability Boundaries</w:t>
      </w:r>
    </w:p>
    <w:p w:rsidR="005E623C" w:rsidRDefault="005E623C" w:rsidP="005E623C">
      <w:pPr>
        <w:pStyle w:val="isselectedend"/>
      </w:pPr>
      <w:r>
        <w:t>Control systems often exhibit qualitative changes when feedback gain exceeds critical values.</w:t>
      </w:r>
    </w:p>
    <w:p w:rsidR="005E623C" w:rsidRDefault="005E623C" w:rsidP="005E623C">
      <w:pPr>
        <w:pStyle w:val="isselectedend"/>
      </w:pPr>
      <w:r>
        <w:t>In the present model, the critical</w:t>
      </w:r>
      <w:r w:rsidR="00D657EF" w:rsidRPr="00D657EF">
        <w:t xml:space="preserve"> </w:t>
      </w:r>
      <w:r w:rsidR="00D657EF">
        <w:t xml:space="preserve">regulatory-integration </w:t>
      </w:r>
      <w:r>
        <w:t>threshold</w:t>
      </w:r>
      <w:r w:rsidR="00213255">
        <w:t xml:space="preserve"> (Eq. (21</w:t>
      </w:r>
      <w:r w:rsidR="002D1A19">
        <w:t>) in main text)</w:t>
      </w:r>
    </w:p>
    <w:p w:rsidR="005E623C" w:rsidRDefault="005E623C" w:rsidP="005E623C">
      <w:pPr>
        <w:pStyle w:val="isselectedend"/>
        <w:ind w:left="2880" w:firstLine="720"/>
      </w:pPr>
      <w:proofErr w:type="spellStart"/>
      <w:r>
        <w:t>Φ</w:t>
      </w:r>
      <w:r w:rsidRPr="005E623C">
        <w:rPr>
          <w:i/>
          <w:vertAlign w:val="subscript"/>
        </w:rPr>
        <w:t>c</w:t>
      </w:r>
      <w:proofErr w:type="spellEnd"/>
      <w:r>
        <w:t xml:space="preserve"> = 4</w:t>
      </w:r>
      <w:r w:rsidRPr="005E623C">
        <w:rPr>
          <w:i/>
        </w:rPr>
        <w:t>bd</w:t>
      </w:r>
      <w:r w:rsidR="00D657EF">
        <w:rPr>
          <w:i/>
        </w:rPr>
        <w:t xml:space="preserve"> </w:t>
      </w:r>
      <w:r>
        <w:t>/</w:t>
      </w:r>
      <w:r w:rsidR="00D657EF">
        <w:t xml:space="preserve"> </w:t>
      </w:r>
      <w:r>
        <w:t>(</w:t>
      </w:r>
      <w:r w:rsidRPr="005E623C">
        <w:rPr>
          <w:i/>
        </w:rPr>
        <w:t>a</w:t>
      </w:r>
      <w:r>
        <w:t>²+4</w:t>
      </w:r>
      <w:r w:rsidRPr="005E623C">
        <w:rPr>
          <w:i/>
        </w:rPr>
        <w:t>b</w:t>
      </w:r>
      <w:r w:rsidR="002D1A19">
        <w:t>)</w:t>
      </w:r>
      <w:r w:rsidR="002D1A19">
        <w:tab/>
      </w:r>
      <w:r w:rsidR="002D1A19">
        <w:tab/>
      </w:r>
      <w:r w:rsidR="002D1A19">
        <w:tab/>
      </w:r>
      <w:r w:rsidR="002D1A19">
        <w:tab/>
      </w:r>
      <w:r w:rsidR="002D1A19">
        <w:tab/>
        <w:t xml:space="preserve"> </w:t>
      </w:r>
    </w:p>
    <w:p w:rsidR="005E623C" w:rsidRDefault="005E623C" w:rsidP="005E623C">
      <w:pPr>
        <w:pStyle w:val="isselectedend"/>
      </w:pPr>
      <w:proofErr w:type="gramStart"/>
      <w:r>
        <w:t>defines</w:t>
      </w:r>
      <w:proofErr w:type="gramEnd"/>
      <w:r>
        <w:t xml:space="preserve"> the point at which additional </w:t>
      </w:r>
      <w:proofErr w:type="spellStart"/>
      <w:r>
        <w:t>equilibria</w:t>
      </w:r>
      <w:proofErr w:type="spellEnd"/>
      <w:r>
        <w:t xml:space="preserve"> become possible.</w:t>
      </w:r>
    </w:p>
    <w:p w:rsidR="005E623C" w:rsidRDefault="005E623C" w:rsidP="005E623C">
      <w:pPr>
        <w:pStyle w:val="isselectedend"/>
      </w:pPr>
      <w:r>
        <w:t xml:space="preserve">From a control-theoretic viewpoint, </w:t>
      </w:r>
      <w:proofErr w:type="spellStart"/>
      <w:r>
        <w:t>Φ</w:t>
      </w:r>
      <w:r w:rsidRPr="005E623C">
        <w:rPr>
          <w:i/>
          <w:vertAlign w:val="subscript"/>
        </w:rPr>
        <w:t>c</w:t>
      </w:r>
      <w:proofErr w:type="spellEnd"/>
      <w:r w:rsidRPr="005E623C">
        <w:rPr>
          <w:i/>
          <w:vertAlign w:val="subscript"/>
        </w:rPr>
        <w:t xml:space="preserve"> </w:t>
      </w:r>
      <w:r>
        <w:t>represents a stability boundary. Below the threshold, feedback is insufficient to sustain alternative attractor states. Above the threshold, stronger regulatory coupling allows the system to support coexistence of low- and high-</w:t>
      </w:r>
      <w:r w:rsidR="00213255">
        <w:t>organization</w:t>
      </w:r>
      <w:r>
        <w:t xml:space="preserve"> attractors separated by an unstable threshold state (saddle).</w:t>
      </w:r>
      <w:r w:rsidR="002B3483">
        <w:t xml:space="preserve"> </w:t>
      </w:r>
      <w:r>
        <w:t>This interpretation transforms major evolutionary transitions from purely historical events into dynamical consequences of changing control architecture.</w:t>
      </w:r>
    </w:p>
    <w:p w:rsidR="005E623C" w:rsidRPr="002B3483" w:rsidRDefault="005E623C" w:rsidP="005E623C">
      <w:pPr>
        <w:pStyle w:val="isselectedend"/>
        <w:rPr>
          <w:b/>
        </w:rPr>
      </w:pPr>
      <w:r w:rsidRPr="002B3483">
        <w:rPr>
          <w:b/>
        </w:rPr>
        <w:t xml:space="preserve">S6.5 </w:t>
      </w:r>
      <w:proofErr w:type="spellStart"/>
      <w:r w:rsidRPr="002B3483">
        <w:rPr>
          <w:b/>
        </w:rPr>
        <w:t>Multistability</w:t>
      </w:r>
      <w:proofErr w:type="spellEnd"/>
      <w:r w:rsidRPr="002B3483">
        <w:rPr>
          <w:b/>
        </w:rPr>
        <w:t xml:space="preserve"> as Multiple Control Solutions</w:t>
      </w:r>
    </w:p>
    <w:p w:rsidR="005E623C" w:rsidRDefault="005E623C" w:rsidP="005E623C">
      <w:pPr>
        <w:pStyle w:val="isselectedend"/>
      </w:pPr>
      <w:r>
        <w:t xml:space="preserve">For Φ &gt; </w:t>
      </w:r>
      <w:proofErr w:type="spellStart"/>
      <w:r>
        <w:t>Φ</w:t>
      </w:r>
      <w:r w:rsidRPr="002B3483">
        <w:rPr>
          <w:i/>
          <w:vertAlign w:val="subscript"/>
        </w:rPr>
        <w:t>c</w:t>
      </w:r>
      <w:proofErr w:type="spellEnd"/>
      <w:r>
        <w:t xml:space="preserve">, the system admits multiple stable </w:t>
      </w:r>
      <w:proofErr w:type="spellStart"/>
      <w:r>
        <w:t>equilibria</w:t>
      </w:r>
      <w:proofErr w:type="spellEnd"/>
      <w:r>
        <w:t>.</w:t>
      </w:r>
      <w:r w:rsidR="002B3483">
        <w:t xml:space="preserve"> </w:t>
      </w:r>
      <w:r>
        <w:t>Control-theoretically, this corresponds to the existence of multiple admissible operating regimes.</w:t>
      </w:r>
      <w:r w:rsidR="002B3483">
        <w:t xml:space="preserve"> </w:t>
      </w:r>
      <w:r>
        <w:t>Different stable attractors represent alternative organizational solutions satisfying the same regulatory constraints.</w:t>
      </w:r>
      <w:r w:rsidR="002B3483">
        <w:t xml:space="preserve"> </w:t>
      </w:r>
      <w:r>
        <w:t>Examples include alternative developmental states, differentiated cellular identities, alternative ecological configurations, and distinct organizational regimes within evolving biological systems.</w:t>
      </w:r>
    </w:p>
    <w:p w:rsidR="005E623C" w:rsidRDefault="005E623C" w:rsidP="005E623C">
      <w:pPr>
        <w:pStyle w:val="isselectedend"/>
      </w:pPr>
      <w:r>
        <w:t>The presence of multiple attractors greatly expands adaptive possibilities because biological systems are no longer restricted to a single organizational outcome.</w:t>
      </w:r>
    </w:p>
    <w:p w:rsidR="005E623C" w:rsidRPr="002B3483" w:rsidRDefault="005E623C" w:rsidP="005E623C">
      <w:pPr>
        <w:pStyle w:val="isselectedend"/>
        <w:rPr>
          <w:b/>
        </w:rPr>
      </w:pPr>
      <w:r w:rsidRPr="002B3483">
        <w:rPr>
          <w:b/>
        </w:rPr>
        <w:t>S6.6 Hysteresis and Memory Effects</w:t>
      </w:r>
    </w:p>
    <w:p w:rsidR="005E623C" w:rsidRDefault="005E623C" w:rsidP="005E623C">
      <w:pPr>
        <w:pStyle w:val="isselectedend"/>
      </w:pPr>
      <w:r>
        <w:lastRenderedPageBreak/>
        <w:t>The hysteresis phenomenon described in Theorem 3 has a natural control-theoretic interpretation.</w:t>
      </w:r>
      <w:r w:rsidR="002B3483">
        <w:t xml:space="preserve"> </w:t>
      </w:r>
      <w:r>
        <w:t xml:space="preserve">Within the </w:t>
      </w:r>
      <w:proofErr w:type="spellStart"/>
      <w:r>
        <w:t>multistable</w:t>
      </w:r>
      <w:proofErr w:type="spellEnd"/>
      <w:r>
        <w:t xml:space="preserve"> regime, system behavior depends upon previous states as well as current conditions.</w:t>
      </w:r>
      <w:r w:rsidR="002B3483">
        <w:t xml:space="preserve"> </w:t>
      </w:r>
      <w:r>
        <w:t>Forward and reverse parameter changes produce transitions at different values of regulatory integration.</w:t>
      </w:r>
    </w:p>
    <w:p w:rsidR="005E623C" w:rsidRDefault="005E623C" w:rsidP="005E623C">
      <w:pPr>
        <w:pStyle w:val="isselectedend"/>
      </w:pPr>
      <w:r>
        <w:t>Consequently,</w:t>
      </w:r>
    </w:p>
    <w:p w:rsidR="005E623C" w:rsidRDefault="005E623C" w:rsidP="002B3483">
      <w:pPr>
        <w:pStyle w:val="isselectedend"/>
        <w:ind w:left="2880" w:firstLine="720"/>
      </w:pPr>
      <w:proofErr w:type="gramStart"/>
      <w:r>
        <w:t>Φ↑ ≠ Φ↓.</w:t>
      </w:r>
      <w:proofErr w:type="gramEnd"/>
      <w:r w:rsidR="002B3483">
        <w:tab/>
      </w:r>
      <w:r w:rsidR="002B3483">
        <w:tab/>
      </w:r>
      <w:r w:rsidR="002B3483">
        <w:tab/>
      </w:r>
      <w:r w:rsidR="002B3483">
        <w:tab/>
      </w:r>
      <w:r w:rsidR="002B3483">
        <w:tab/>
      </w:r>
      <w:r w:rsidR="002B3483">
        <w:tab/>
      </w:r>
      <w:r>
        <w:t xml:space="preserve"> (S</w:t>
      </w:r>
      <w:r w:rsidR="002D1A19">
        <w:t>29</w:t>
      </w:r>
      <w:r>
        <w:t>)</w:t>
      </w:r>
    </w:p>
    <w:p w:rsidR="005E623C" w:rsidRDefault="005E623C" w:rsidP="005E623C">
      <w:pPr>
        <w:pStyle w:val="isselectedend"/>
      </w:pPr>
      <w:r>
        <w:t>This creates a form of dynamical memory.</w:t>
      </w:r>
    </w:p>
    <w:p w:rsidR="005E623C" w:rsidRDefault="005E623C" w:rsidP="005E623C">
      <w:pPr>
        <w:pStyle w:val="isselectedend"/>
      </w:pPr>
      <w:r>
        <w:t>Biological examples include irreversible developmental commitment, stable differentiation pathways, long-term ecological restructuring, and persistent organizational changes following evolutionary innovation.</w:t>
      </w:r>
      <w:r w:rsidR="002B3483">
        <w:t xml:space="preserve"> </w:t>
      </w:r>
      <w:r>
        <w:t>The system effectively remembers its prior trajectory through its location within an attractor basin.</w:t>
      </w:r>
    </w:p>
    <w:p w:rsidR="005E623C" w:rsidRPr="002B3483" w:rsidRDefault="005E623C" w:rsidP="005E623C">
      <w:pPr>
        <w:pStyle w:val="isselectedend"/>
        <w:rPr>
          <w:b/>
        </w:rPr>
      </w:pPr>
      <w:r w:rsidRPr="002B3483">
        <w:rPr>
          <w:b/>
        </w:rPr>
        <w:t>S6.7 Attractor Restructuring as Control-Architecture Reorganization</w:t>
      </w:r>
    </w:p>
    <w:p w:rsidR="005E623C" w:rsidRDefault="005E623C" w:rsidP="005E623C">
      <w:pPr>
        <w:pStyle w:val="isselectedend"/>
      </w:pPr>
      <w:r>
        <w:t>Theorem 4 demonstrates that increasing regulatory integration reshapes the attractor landscape.</w:t>
      </w:r>
    </w:p>
    <w:p w:rsidR="005E623C" w:rsidRDefault="005E623C" w:rsidP="005E623C">
      <w:pPr>
        <w:pStyle w:val="isselectedend"/>
      </w:pPr>
      <w:r>
        <w:t>From a control perspective, this corresponds to modification of the system's internal control architecture.</w:t>
      </w:r>
      <w:r w:rsidR="002B3483">
        <w:t xml:space="preserve"> </w:t>
      </w:r>
      <w:r>
        <w:t>Low values of Φ produce a simple regulatory structure containing a single low-</w:t>
      </w:r>
      <w:r w:rsidR="00155077">
        <w:t>organization</w:t>
      </w:r>
      <w:r>
        <w:t xml:space="preserve"> attractor.</w:t>
      </w:r>
      <w:r w:rsidR="002B3483">
        <w:t xml:space="preserve"> </w:t>
      </w:r>
      <w:r>
        <w:t>As Φ increases, new attractors emerge, attractor-basin boundaries shift, stability relationships change, and alternative dynamical regimes become accessible.</w:t>
      </w:r>
      <w:r w:rsidR="002B3483">
        <w:t xml:space="preserve"> </w:t>
      </w:r>
      <w:r>
        <w:t>The control system itself is therefore reorganized.</w:t>
      </w:r>
    </w:p>
    <w:p w:rsidR="005E623C" w:rsidRDefault="005E623C" w:rsidP="005E623C">
      <w:pPr>
        <w:pStyle w:val="isselectedend"/>
      </w:pPr>
      <w:r>
        <w:t>This interpretation is particularly relevant for major evolutionary transitions because new forms of biological organization emerge through changes in regulatory architecture rather than through simple increases in component number.</w:t>
      </w:r>
    </w:p>
    <w:p w:rsidR="005E623C" w:rsidRPr="002B3483" w:rsidRDefault="005E623C" w:rsidP="005E623C">
      <w:pPr>
        <w:pStyle w:val="isselectedend"/>
        <w:rPr>
          <w:b/>
        </w:rPr>
      </w:pPr>
      <w:r w:rsidRPr="002B3483">
        <w:rPr>
          <w:b/>
        </w:rPr>
        <w:t>S6.8 Relation to Classical Cybernetics</w:t>
      </w:r>
    </w:p>
    <w:p w:rsidR="005E623C" w:rsidRDefault="005E623C" w:rsidP="005E623C">
      <w:pPr>
        <w:pStyle w:val="isselectedend"/>
      </w:pPr>
      <w:r>
        <w:t>The control-theoretic interpretation developed here is consistent with classical cybernetic principles. Wiener (1948) emphasized the role of communication and control in maintaining organized behavior, whereas Ashby (1956) demonstrated that system stability depends upon regulatory mechanisms capable of compensating for disturbance.</w:t>
      </w:r>
    </w:p>
    <w:p w:rsidR="005E623C" w:rsidRDefault="005E623C" w:rsidP="005E623C">
      <w:pPr>
        <w:pStyle w:val="isselectedend"/>
      </w:pPr>
      <w:r>
        <w:t>Within the present framework, regulatory integration Φ provides a quantitative representation of these cybernetic concepts. Increasing Φ corresponds to increasing regulatory capacity, improved coordination, and enhanced control over organizational dynamics.</w:t>
      </w:r>
      <w:r w:rsidR="002B3483">
        <w:t xml:space="preserve"> </w:t>
      </w:r>
      <w:r>
        <w:t>Major evolutionary transitions may therefore be interpreted as successive increases in the ability of biological systems to regulate themselves through increasingly integrated feedback architectures.</w:t>
      </w:r>
    </w:p>
    <w:p w:rsidR="005E623C" w:rsidRPr="002B3483" w:rsidRDefault="005E623C" w:rsidP="005E623C">
      <w:pPr>
        <w:pStyle w:val="isselectedend"/>
        <w:rPr>
          <w:b/>
        </w:rPr>
      </w:pPr>
      <w:r w:rsidRPr="002B3483">
        <w:rPr>
          <w:b/>
        </w:rPr>
        <w:t>S6.9 Implications for Major Evolutionary Transitions</w:t>
      </w:r>
    </w:p>
    <w:p w:rsidR="005E623C" w:rsidRDefault="005E623C" w:rsidP="005E623C">
      <w:pPr>
        <w:pStyle w:val="isselectedend"/>
      </w:pPr>
      <w:r>
        <w:lastRenderedPageBreak/>
        <w:t>The control-theoretic interpretation developed here suggests that major evolutionary innovations are not simply the result of accumulating additional biological components. Rather, they represent transitions toward increasingly integrated and sophisticated regulatory architectures capable of coordinating larger numbers of interacting subsystems.</w:t>
      </w:r>
    </w:p>
    <w:p w:rsidR="005E623C" w:rsidRDefault="005E623C" w:rsidP="005E623C">
      <w:pPr>
        <w:pStyle w:val="isselectedend"/>
      </w:pPr>
      <w:r>
        <w:t xml:space="preserve">From this perspective, </w:t>
      </w:r>
      <w:proofErr w:type="spellStart"/>
      <w:r>
        <w:t>endosymbiosis</w:t>
      </w:r>
      <w:proofErr w:type="spellEnd"/>
      <w:r>
        <w:t xml:space="preserve"> can be viewed as an increase in intracellular regulatory coordination, whereby formerly independent organisms become incorporated into a common regulatory framework. The emergence of </w:t>
      </w:r>
      <w:proofErr w:type="spellStart"/>
      <w:r>
        <w:t>multicellularity</w:t>
      </w:r>
      <w:proofErr w:type="spellEnd"/>
      <w:r>
        <w:t xml:space="preserve"> extends regulatory integration across cells, enabling coordinated growth, differentiation, and </w:t>
      </w:r>
      <w:proofErr w:type="spellStart"/>
      <w:r>
        <w:t>organismal</w:t>
      </w:r>
      <w:proofErr w:type="spellEnd"/>
      <w:r>
        <w:t xml:space="preserve"> development. Developmental systems further increase organism-wide control through the evolution of gene-regulatory networks that coordinate cellular behavior across space and time. </w:t>
      </w:r>
      <w:proofErr w:type="spellStart"/>
      <w:r>
        <w:t>Eusocial</w:t>
      </w:r>
      <w:proofErr w:type="spellEnd"/>
      <w:r>
        <w:t xml:space="preserve"> societies expand regulatory coordination beyond individual organisms by integrating behavioral interactions among colony members, while ecological engineering and niche construction establish persistent feedback relationships between organisms and their environments.</w:t>
      </w:r>
    </w:p>
    <w:p w:rsidR="005E623C" w:rsidRDefault="005E623C" w:rsidP="005E623C">
      <w:pPr>
        <w:pStyle w:val="isselectedend"/>
      </w:pPr>
      <w:r>
        <w:t xml:space="preserve">Although these transitions differ in their biological mechanisms and scales of organization, each involves an increase in effective regulatory integration and a corresponding expansion of the system's capacity for coordinated control. </w:t>
      </w:r>
      <w:r w:rsidR="00155077">
        <w:t>In empirical applications, regulatory integration is estimated using the empirical metric Φ</w:t>
      </w:r>
      <w:r w:rsidR="00155077" w:rsidRPr="00155077">
        <w:rPr>
          <w:i/>
          <w:vertAlign w:val="subscript"/>
        </w:rPr>
        <w:t>E</w:t>
      </w:r>
      <w:r w:rsidR="00155077">
        <w:t>, which combines influence–accessibility, local integration, and modular organization. Additional quantities such as regulatory diversity (</w:t>
      </w:r>
      <w:r w:rsidR="00155077" w:rsidRPr="00155077">
        <w:rPr>
          <w:i/>
        </w:rPr>
        <w:t>D</w:t>
      </w:r>
      <w:r w:rsidR="00155077" w:rsidRPr="00155077">
        <w:rPr>
          <w:i/>
          <w:vertAlign w:val="subscript"/>
        </w:rPr>
        <w:t>i</w:t>
      </w:r>
      <w:r w:rsidR="00155077">
        <w:t>), regulatory connectivity, and feedback organization may provide useful supplementary information for future refinement of empirical estimates of regulatory integration</w:t>
      </w:r>
      <w:r w:rsidR="00D657EF">
        <w:t xml:space="preserve">. </w:t>
      </w:r>
      <w:r>
        <w:t>In this sense, major evolutionary transitions may be interpreted as successive increases in the ability of biological systems to regulate, maintain, and reorganize themselves through increasingly complex networks of feedback interactions.</w:t>
      </w:r>
    </w:p>
    <w:p w:rsidR="005E623C" w:rsidRDefault="005E623C" w:rsidP="005E623C">
      <w:pPr>
        <w:pStyle w:val="isselectedend"/>
      </w:pPr>
      <w:r>
        <w:t>The mathematical results obtained in the main text are consistent with this interpretation. Increasing regulatory integration strengthens feedback control, alters system stability, generates new attractor states, and restructures the underlying attractor landscape. Major evolutionary innovations may therefore be viewed as dynamical consequences of progressively increasing biological control capacity arising through the evolution of increasingly integrated regulatory architectures.</w:t>
      </w:r>
    </w:p>
    <w:p w:rsidR="005E623C" w:rsidRPr="002B3483" w:rsidRDefault="005E623C" w:rsidP="005E623C">
      <w:pPr>
        <w:pStyle w:val="isselectedend"/>
        <w:rPr>
          <w:b/>
        </w:rPr>
      </w:pPr>
      <w:r w:rsidRPr="002B3483">
        <w:rPr>
          <w:b/>
        </w:rPr>
        <w:t>Summary</w:t>
      </w:r>
    </w:p>
    <w:p w:rsidR="005E623C" w:rsidRDefault="005E623C" w:rsidP="005E623C">
      <w:pPr>
        <w:pStyle w:val="NormalWeb"/>
      </w:pPr>
      <w:r>
        <w:t xml:space="preserve">The </w:t>
      </w:r>
      <w:proofErr w:type="spellStart"/>
      <w:r>
        <w:t>bioevo</w:t>
      </w:r>
      <w:proofErr w:type="spellEnd"/>
      <w:r>
        <w:t>-cybernetic framework admits a natural interpretation within classical control theory. Regulatory integration Φ functions as an effective feedback gain governing organizational stability, adaptive capacity, and attractor structure. Increasing Φ strengthens regulatory control, generates critical thresholds, permits emergence of low- and high-</w:t>
      </w:r>
      <w:r w:rsidR="004C4A9A">
        <w:t>organization</w:t>
      </w:r>
      <w:r>
        <w:t xml:space="preserve"> attractors, produces hysteresis and memory effects, and restructures the global attractor landscape. Major evolutionary transitions may therefore be interpreted as dynamical reorganizations of biological control architecture arising through increasing regulatory integration.</w:t>
      </w:r>
    </w:p>
    <w:p w:rsidR="00704E23" w:rsidRPr="00704E23" w:rsidRDefault="00704E23" w:rsidP="00704E23">
      <w:pPr>
        <w:spacing w:after="0" w:line="240" w:lineRule="auto"/>
        <w:outlineLvl w:val="2"/>
        <w:rPr>
          <w:rFonts w:ascii="Times New Roman" w:eastAsia="Times New Roman" w:hAnsi="Times New Roman" w:cs="Times New Roman"/>
          <w:b/>
          <w:bCs/>
        </w:rPr>
      </w:pPr>
      <w:r w:rsidRPr="00704E23">
        <w:rPr>
          <w:rFonts w:ascii="Times New Roman" w:eastAsia="Times New Roman" w:hAnsi="Times New Roman" w:cs="Times New Roman"/>
          <w:b/>
          <w:bCs/>
        </w:rPr>
        <w:t>Key References</w:t>
      </w:r>
    </w:p>
    <w:p w:rsidR="00704E23" w:rsidRPr="00704E23" w:rsidRDefault="00704E23" w:rsidP="00704E23">
      <w:pPr>
        <w:spacing w:after="0" w:line="240" w:lineRule="auto"/>
        <w:rPr>
          <w:rFonts w:ascii="Times New Roman" w:eastAsia="Times New Roman" w:hAnsi="Times New Roman" w:cs="Times New Roman"/>
          <w:sz w:val="20"/>
          <w:szCs w:val="20"/>
        </w:rPr>
      </w:pPr>
      <w:r w:rsidRPr="00704E23">
        <w:rPr>
          <w:rFonts w:ascii="Times New Roman" w:eastAsia="Times New Roman" w:hAnsi="Times New Roman" w:cs="Times New Roman"/>
          <w:sz w:val="20"/>
          <w:szCs w:val="20"/>
        </w:rPr>
        <w:t xml:space="preserve">Ashby WR. 1956. </w:t>
      </w:r>
      <w:r w:rsidRPr="00704E23">
        <w:rPr>
          <w:rFonts w:ascii="Times New Roman" w:eastAsia="Times New Roman" w:hAnsi="Times New Roman" w:cs="Times New Roman"/>
          <w:i/>
          <w:iCs/>
          <w:sz w:val="20"/>
          <w:szCs w:val="20"/>
        </w:rPr>
        <w:t>An Introduction to Cybernetics</w:t>
      </w:r>
      <w:r w:rsidRPr="00704E23">
        <w:rPr>
          <w:rFonts w:ascii="Times New Roman" w:eastAsia="Times New Roman" w:hAnsi="Times New Roman" w:cs="Times New Roman"/>
          <w:sz w:val="20"/>
          <w:szCs w:val="20"/>
        </w:rPr>
        <w:t>. London: Chapman &amp; Hall.</w:t>
      </w:r>
    </w:p>
    <w:p w:rsidR="00704E23" w:rsidRPr="00704E23" w:rsidRDefault="00704E23" w:rsidP="00704E23">
      <w:pPr>
        <w:spacing w:after="0" w:line="240" w:lineRule="auto"/>
        <w:rPr>
          <w:rFonts w:ascii="Times New Roman" w:eastAsia="Times New Roman" w:hAnsi="Times New Roman" w:cs="Times New Roman"/>
          <w:sz w:val="20"/>
          <w:szCs w:val="20"/>
        </w:rPr>
      </w:pPr>
      <w:r w:rsidRPr="00704E23">
        <w:rPr>
          <w:rFonts w:ascii="Times New Roman" w:eastAsia="Times New Roman" w:hAnsi="Times New Roman" w:cs="Times New Roman"/>
          <w:sz w:val="20"/>
          <w:szCs w:val="20"/>
        </w:rPr>
        <w:t xml:space="preserve">Wiener N. 1948. </w:t>
      </w:r>
      <w:r w:rsidRPr="00704E23">
        <w:rPr>
          <w:rFonts w:ascii="Times New Roman" w:eastAsia="Times New Roman" w:hAnsi="Times New Roman" w:cs="Times New Roman"/>
          <w:i/>
          <w:iCs/>
          <w:sz w:val="20"/>
          <w:szCs w:val="20"/>
        </w:rPr>
        <w:t>Cybernetics: Or Control and Communication in the Animal and the Machine</w:t>
      </w:r>
      <w:r w:rsidRPr="00704E23">
        <w:rPr>
          <w:rFonts w:ascii="Times New Roman" w:eastAsia="Times New Roman" w:hAnsi="Times New Roman" w:cs="Times New Roman"/>
          <w:sz w:val="20"/>
          <w:szCs w:val="20"/>
        </w:rPr>
        <w:t>. Cambridge, MA: MIT Press.</w:t>
      </w:r>
    </w:p>
    <w:p w:rsidR="00704E23" w:rsidRPr="00704E23" w:rsidRDefault="00704E23" w:rsidP="00704E23">
      <w:pPr>
        <w:spacing w:after="0" w:line="240" w:lineRule="auto"/>
        <w:rPr>
          <w:rFonts w:ascii="Times New Roman" w:eastAsia="Times New Roman" w:hAnsi="Times New Roman" w:cs="Times New Roman"/>
          <w:sz w:val="20"/>
          <w:szCs w:val="20"/>
        </w:rPr>
      </w:pPr>
      <w:r w:rsidRPr="00704E23">
        <w:rPr>
          <w:rFonts w:ascii="Times New Roman" w:eastAsia="Times New Roman" w:hAnsi="Times New Roman" w:cs="Times New Roman"/>
          <w:sz w:val="20"/>
          <w:szCs w:val="20"/>
        </w:rPr>
        <w:lastRenderedPageBreak/>
        <w:t xml:space="preserve">Kitano H. 2002. Systems biology: a brief overview. </w:t>
      </w:r>
      <w:r w:rsidRPr="00704E23">
        <w:rPr>
          <w:rFonts w:ascii="Times New Roman" w:eastAsia="Times New Roman" w:hAnsi="Times New Roman" w:cs="Times New Roman"/>
          <w:i/>
          <w:iCs/>
          <w:sz w:val="20"/>
          <w:szCs w:val="20"/>
        </w:rPr>
        <w:t>Science</w:t>
      </w:r>
      <w:r w:rsidRPr="00704E23">
        <w:rPr>
          <w:rFonts w:ascii="Times New Roman" w:eastAsia="Times New Roman" w:hAnsi="Times New Roman" w:cs="Times New Roman"/>
          <w:sz w:val="20"/>
          <w:szCs w:val="20"/>
        </w:rPr>
        <w:t xml:space="preserve"> 295(5560):1662–1664.</w:t>
      </w:r>
    </w:p>
    <w:p w:rsidR="00704E23" w:rsidRPr="00704E23" w:rsidRDefault="00704E23" w:rsidP="00704E23">
      <w:pPr>
        <w:spacing w:after="0" w:line="240" w:lineRule="auto"/>
        <w:rPr>
          <w:rFonts w:ascii="Times New Roman" w:eastAsia="Times New Roman" w:hAnsi="Times New Roman" w:cs="Times New Roman"/>
          <w:sz w:val="20"/>
          <w:szCs w:val="20"/>
        </w:rPr>
      </w:pPr>
      <w:proofErr w:type="spellStart"/>
      <w:proofErr w:type="gramStart"/>
      <w:r w:rsidRPr="00704E23">
        <w:rPr>
          <w:rFonts w:ascii="Times New Roman" w:eastAsia="Times New Roman" w:hAnsi="Times New Roman" w:cs="Times New Roman"/>
          <w:sz w:val="20"/>
          <w:szCs w:val="20"/>
        </w:rPr>
        <w:t>Alon</w:t>
      </w:r>
      <w:proofErr w:type="spellEnd"/>
      <w:r w:rsidRPr="00704E23">
        <w:rPr>
          <w:rFonts w:ascii="Times New Roman" w:eastAsia="Times New Roman" w:hAnsi="Times New Roman" w:cs="Times New Roman"/>
          <w:sz w:val="20"/>
          <w:szCs w:val="20"/>
        </w:rPr>
        <w:t xml:space="preserve"> U. 2007.</w:t>
      </w:r>
      <w:proofErr w:type="gramEnd"/>
      <w:r w:rsidRPr="00704E23">
        <w:rPr>
          <w:rFonts w:ascii="Times New Roman" w:eastAsia="Times New Roman" w:hAnsi="Times New Roman" w:cs="Times New Roman"/>
          <w:sz w:val="20"/>
          <w:szCs w:val="20"/>
        </w:rPr>
        <w:t xml:space="preserve"> </w:t>
      </w:r>
      <w:r w:rsidRPr="00704E23">
        <w:rPr>
          <w:rFonts w:ascii="Times New Roman" w:eastAsia="Times New Roman" w:hAnsi="Times New Roman" w:cs="Times New Roman"/>
          <w:i/>
          <w:iCs/>
          <w:sz w:val="20"/>
          <w:szCs w:val="20"/>
        </w:rPr>
        <w:t>An Introduction to Systems Biology: Design Principles of Biological Circuits</w:t>
      </w:r>
      <w:r w:rsidRPr="00704E23">
        <w:rPr>
          <w:rFonts w:ascii="Times New Roman" w:eastAsia="Times New Roman" w:hAnsi="Times New Roman" w:cs="Times New Roman"/>
          <w:sz w:val="20"/>
          <w:szCs w:val="20"/>
        </w:rPr>
        <w:t>. Boca Raton, FL: Chapman &amp; Hall/CRC.</w:t>
      </w:r>
    </w:p>
    <w:p w:rsidR="00C66BC7" w:rsidRPr="00704E23" w:rsidRDefault="00C66BC7" w:rsidP="00704E23">
      <w:pPr>
        <w:spacing w:after="0" w:line="240" w:lineRule="auto"/>
        <w:outlineLvl w:val="1"/>
        <w:rPr>
          <w:rFonts w:ascii="Times New Roman" w:hAnsi="Times New Roman" w:cs="Times New Roman"/>
          <w:sz w:val="20"/>
          <w:szCs w:val="20"/>
        </w:rPr>
      </w:pPr>
    </w:p>
    <w:p w:rsidR="003D1128" w:rsidRPr="001A5D5C" w:rsidRDefault="000431CF" w:rsidP="003D1128">
      <w:pPr>
        <w:pStyle w:val="Heading1"/>
        <w:rPr>
          <w:sz w:val="28"/>
          <w:szCs w:val="28"/>
        </w:rPr>
      </w:pPr>
      <w:r w:rsidRPr="00C904BE">
        <w:rPr>
          <w:b w:val="0"/>
          <w:sz w:val="28"/>
          <w:szCs w:val="28"/>
          <w:highlight w:val="yellow"/>
        </w:rPr>
        <w:t>SN7</w:t>
      </w:r>
      <w:r w:rsidR="003D1128" w:rsidRPr="003D1128">
        <w:rPr>
          <w:sz w:val="28"/>
          <w:szCs w:val="28"/>
        </w:rPr>
        <w:t xml:space="preserve"> — </w:t>
      </w:r>
      <w:r w:rsidR="001A5D5C" w:rsidRPr="001A5D5C">
        <w:rPr>
          <w:sz w:val="28"/>
          <w:szCs w:val="28"/>
        </w:rPr>
        <w:t>Biological Interpretation of Regulatory Integration and Organizational-State Transitions</w:t>
      </w:r>
    </w:p>
    <w:p w:rsidR="003D1128" w:rsidRPr="003D1128" w:rsidRDefault="003D1128" w:rsidP="003D1128">
      <w:pPr>
        <w:spacing w:before="100" w:beforeAutospacing="1" w:after="100" w:afterAutospacing="1" w:line="240" w:lineRule="auto"/>
        <w:outlineLvl w:val="1"/>
        <w:rPr>
          <w:rFonts w:ascii="Times New Roman" w:eastAsia="Times New Roman" w:hAnsi="Times New Roman" w:cs="Times New Roman"/>
          <w:b/>
          <w:bCs/>
          <w:sz w:val="24"/>
          <w:szCs w:val="24"/>
        </w:rPr>
      </w:pPr>
      <w:r w:rsidRPr="003D1128">
        <w:rPr>
          <w:rFonts w:ascii="Times New Roman" w:eastAsia="Times New Roman" w:hAnsi="Times New Roman" w:cs="Times New Roman"/>
          <w:b/>
          <w:bCs/>
          <w:sz w:val="24"/>
          <w:szCs w:val="24"/>
        </w:rPr>
        <w:t>Purpose</w:t>
      </w:r>
    </w:p>
    <w:p w:rsidR="002B3483" w:rsidRDefault="002B3483" w:rsidP="002B3483">
      <w:pPr>
        <w:pStyle w:val="isselectedend"/>
      </w:pPr>
      <w:r>
        <w:t xml:space="preserve">The mathematical framework developed in the main text is intentionally formulated at a general level and is not restricted to any particular evolutionary event. The purpose of this supplementary note is to illustrate how the regulatory-integration framework may be mapped onto representative </w:t>
      </w:r>
      <w:r w:rsidR="00F26498">
        <w:t xml:space="preserve">organizational-state transitions </w:t>
      </w:r>
      <w:r>
        <w:t>discussed in evolutionary biology. The objective is not to claim that all transitions follow identical mechanisms, but rather to demonstrate how diverse evolutionary innovations may be interpreted within a common dynamical framework based on increasing regulatory integration.</w:t>
      </w:r>
    </w:p>
    <w:p w:rsidR="00435733" w:rsidRDefault="00857F0C" w:rsidP="002B3483">
      <w:pPr>
        <w:pStyle w:val="isselectedend"/>
      </w:pPr>
      <w:r>
        <w:t xml:space="preserve">Throughout the manuscript, the state variable </w:t>
      </w:r>
      <w:r w:rsidRPr="001E64F4">
        <w:rPr>
          <w:i/>
        </w:rPr>
        <w:t>L</w:t>
      </w:r>
      <w:r>
        <w:t xml:space="preserve"> represents the degree of integrated biological organization, while regulatory integration is represented by the control parameter </w:t>
      </w:r>
      <w:r w:rsidR="002B3483">
        <w:t xml:space="preserve">Φ. </w:t>
      </w:r>
      <w:r w:rsidR="00435733">
        <w:t xml:space="preserve">The central prediction of the model is that increasing regulatory integration can generate threshold dynamics, alternative attractor states, hysteresis, and attractor-landscape restructuring. The framework therefore provides a dynamical interpretation of how </w:t>
      </w:r>
      <w:r w:rsidR="00245EAF">
        <w:t xml:space="preserve">major changes in biological organization </w:t>
      </w:r>
      <w:r w:rsidR="00435733">
        <w:t>may emerge through increasing coordination among biological components.</w:t>
      </w:r>
    </w:p>
    <w:p w:rsidR="002B3483" w:rsidRPr="00A81DF7" w:rsidRDefault="002B3483" w:rsidP="002B3483">
      <w:pPr>
        <w:pStyle w:val="isselectedend"/>
        <w:rPr>
          <w:b/>
        </w:rPr>
      </w:pPr>
      <w:r w:rsidRPr="00A81DF7">
        <w:rPr>
          <w:b/>
        </w:rPr>
        <w:t>S7.1 General Interpretation</w:t>
      </w:r>
    </w:p>
    <w:p w:rsidR="001A324C" w:rsidRDefault="001A324C" w:rsidP="002B3483">
      <w:pPr>
        <w:pStyle w:val="isselectedend"/>
      </w:pPr>
      <w:r>
        <w:t>In the theoretical framework, regulatory integration is represented by the latent parameter Φ. Section 2.5 introduces an empirical estimator, Φ</w:t>
      </w:r>
      <w:r w:rsidRPr="00742C1E">
        <w:rPr>
          <w:i/>
          <w:vertAlign w:val="subscript"/>
        </w:rPr>
        <w:t>E</w:t>
      </w:r>
      <w:r>
        <w:t>, derived from biological interaction networks. The present note focuses on the conceptual and theoretical interpretation of Φ, whereas empirical estimation of regulatory integration is discussed in Sections 2.5–2.6 and SN8–SN10.</w:t>
      </w:r>
    </w:p>
    <w:p w:rsidR="002B3483" w:rsidRDefault="002B3483" w:rsidP="002B3483">
      <w:pPr>
        <w:pStyle w:val="isselectedend"/>
      </w:pPr>
      <w:r>
        <w:t>In the present framework, regulatory integration refers to the extent to which biological components become functionally coordinated through persistent regulatory interactions. Such interactions may involve metabolic exchange, genetic regulation, developmental signaling, physiological control, behavioral communication, or ecological feedback.</w:t>
      </w:r>
    </w:p>
    <w:p w:rsidR="00435733" w:rsidRDefault="002B3483" w:rsidP="002B3483">
      <w:pPr>
        <w:pStyle w:val="isselectedend"/>
      </w:pPr>
      <w:r>
        <w:t xml:space="preserve">As regulatory integration increases, biological systems acquire the capacity to coordinate larger numbers of interacting components. </w:t>
      </w:r>
      <w:r w:rsidR="00435733">
        <w:t>The resulting increase in organizational coherence may alter the underlying attractor structure of the system, producing the possibility of qualitative transitions between alternative organizational states.</w:t>
      </w:r>
    </w:p>
    <w:p w:rsidR="002B3483" w:rsidRDefault="002B3483" w:rsidP="002B3483">
      <w:pPr>
        <w:pStyle w:val="isselectedend"/>
      </w:pPr>
      <w:r>
        <w:t xml:space="preserve">Accordingly, </w:t>
      </w:r>
      <w:r w:rsidR="00284F2C" w:rsidRPr="00AB57B2">
        <w:t>major changes in biological organization</w:t>
      </w:r>
      <w:r w:rsidR="00284F2C">
        <w:t xml:space="preserve"> </w:t>
      </w:r>
      <w:r>
        <w:t>are interpreted not simply as accumulations of new components but as reorganizations of regulatory architecture that generate new forms of system-level coordination and attractor-level organization.</w:t>
      </w:r>
    </w:p>
    <w:p w:rsidR="002B3483" w:rsidRPr="00A81DF7" w:rsidRDefault="002B3483" w:rsidP="002B3483">
      <w:pPr>
        <w:pStyle w:val="isselectedend"/>
        <w:rPr>
          <w:b/>
        </w:rPr>
      </w:pPr>
      <w:r w:rsidRPr="00A81DF7">
        <w:rPr>
          <w:b/>
        </w:rPr>
        <w:t xml:space="preserve">S7.2 </w:t>
      </w:r>
      <w:proofErr w:type="spellStart"/>
      <w:r w:rsidRPr="00A81DF7">
        <w:rPr>
          <w:b/>
        </w:rPr>
        <w:t>Endosymbiosis</w:t>
      </w:r>
      <w:proofErr w:type="spellEnd"/>
      <w:r w:rsidRPr="00A81DF7">
        <w:rPr>
          <w:b/>
        </w:rPr>
        <w:t xml:space="preserve"> and the Origin of Eukaryotic Cells</w:t>
      </w:r>
    </w:p>
    <w:p w:rsidR="002B3483" w:rsidRDefault="002B3483" w:rsidP="002B3483">
      <w:pPr>
        <w:pStyle w:val="isselectedend"/>
      </w:pPr>
      <w:r>
        <w:lastRenderedPageBreak/>
        <w:t>The emergence of eukaryotic cells provides one of the clearest examples of increasing regulatory integration. Early host–</w:t>
      </w:r>
      <w:proofErr w:type="spellStart"/>
      <w:r>
        <w:t>symbiont</w:t>
      </w:r>
      <w:proofErr w:type="spellEnd"/>
      <w:r>
        <w:t xml:space="preserve"> associations likely involved relatively weak metabolic and regulatory coupling. Initially, the participating organisms retained substantial autonomy and could potentially persist independently.</w:t>
      </w:r>
    </w:p>
    <w:p w:rsidR="002B3483" w:rsidRDefault="002B3483" w:rsidP="002B3483">
      <w:pPr>
        <w:pStyle w:val="isselectedend"/>
      </w:pPr>
      <w:r>
        <w:t xml:space="preserve">Over evolutionary time, increasing metabolic exchange, gene transfer, protein targeting, and regulatory coordination progressively strengthened the coupling between host and </w:t>
      </w:r>
      <w:proofErr w:type="spellStart"/>
      <w:r>
        <w:t>symbiont</w:t>
      </w:r>
      <w:proofErr w:type="spellEnd"/>
      <w:r>
        <w:t xml:space="preserve"> components. Regulatory integration therefore increased continuously.</w:t>
      </w:r>
    </w:p>
    <w:p w:rsidR="001E64F4" w:rsidRDefault="00435733" w:rsidP="002B3483">
      <w:pPr>
        <w:pStyle w:val="isselectedend"/>
      </w:pPr>
      <w:r>
        <w:t>Within the present framework, increasing metabolic exchange, gene transfer, protein targeting, and regulatory coordination may be interpreted as increasing regulatory integration. As integration increases, the model predicts greater potential for stabilization of a higher-order organizational state corresponding to the integrated eukaryotic cell.</w:t>
      </w:r>
      <w:r w:rsidR="006C7C22" w:rsidRPr="006C7C22">
        <w:t xml:space="preserve"> </w:t>
      </w:r>
      <w:r w:rsidR="006C7C22">
        <w:t>The resulting eukaryotic cell may therefore be interpreted as a higher-order organizational state generated through regulatory consolidation of previously independent biological units.</w:t>
      </w:r>
      <w:r w:rsidR="001E64F4">
        <w:t xml:space="preserve"> </w:t>
      </w:r>
    </w:p>
    <w:p w:rsidR="002B3483" w:rsidRDefault="002B3483" w:rsidP="002B3483">
      <w:pPr>
        <w:pStyle w:val="isselectedend"/>
      </w:pPr>
      <w:r>
        <w:t>This interpretation is consistent with empirical evidence documenting extensive genomic and metabolic integration within mitochondria and plastids.</w:t>
      </w:r>
    </w:p>
    <w:p w:rsidR="002B3483" w:rsidRPr="00A81DF7" w:rsidRDefault="002B3483" w:rsidP="002B3483">
      <w:pPr>
        <w:pStyle w:val="isselectedend"/>
        <w:rPr>
          <w:b/>
        </w:rPr>
      </w:pPr>
      <w:r w:rsidRPr="00A81DF7">
        <w:rPr>
          <w:b/>
        </w:rPr>
        <w:t xml:space="preserve">S7.3 </w:t>
      </w:r>
      <w:proofErr w:type="spellStart"/>
      <w:r w:rsidRPr="00A81DF7">
        <w:rPr>
          <w:b/>
        </w:rPr>
        <w:t>Multicellularity</w:t>
      </w:r>
      <w:proofErr w:type="spellEnd"/>
    </w:p>
    <w:p w:rsidR="002B3483" w:rsidRDefault="002B3483" w:rsidP="002B3483">
      <w:pPr>
        <w:pStyle w:val="isselectedend"/>
      </w:pPr>
      <w:r>
        <w:t xml:space="preserve">The transition from unicellular to </w:t>
      </w:r>
      <w:proofErr w:type="spellStart"/>
      <w:r>
        <w:t>multicellular</w:t>
      </w:r>
      <w:proofErr w:type="spellEnd"/>
      <w:r>
        <w:t xml:space="preserve"> organization similarly involved increasing regulatory integration among previously autonomous cells.</w:t>
      </w:r>
    </w:p>
    <w:p w:rsidR="002B3483" w:rsidRDefault="002B3483" w:rsidP="002B3483">
      <w:pPr>
        <w:pStyle w:val="isselectedend"/>
      </w:pPr>
      <w:r>
        <w:t xml:space="preserve">Early cellular aggregates and colonies exhibit limited coordination and often remain reversible. However, the evolution of cell adhesion, intercellular communication, developmental signaling, and division </w:t>
      </w:r>
      <w:r w:rsidR="00A81DF7">
        <w:t>of labor progressively increase</w:t>
      </w:r>
      <w:r>
        <w:t xml:space="preserve"> regulatory coupling among constituent cells.</w:t>
      </w:r>
    </w:p>
    <w:p w:rsidR="002B3483" w:rsidRDefault="002B3483" w:rsidP="002B3483">
      <w:pPr>
        <w:pStyle w:val="isselectedend"/>
      </w:pPr>
      <w:r>
        <w:t xml:space="preserve">As integration strengthened, cellular behavior became increasingly dependent upon organism-level regulatory processes. The </w:t>
      </w:r>
      <w:proofErr w:type="spellStart"/>
      <w:r>
        <w:t>multicellular</w:t>
      </w:r>
      <w:proofErr w:type="spellEnd"/>
      <w:r>
        <w:t xml:space="preserve"> organism emerged as a higher-order coordinated system possessing properties not achievable by isolated cells.</w:t>
      </w:r>
    </w:p>
    <w:p w:rsidR="002B3483" w:rsidRDefault="006C7C22" w:rsidP="002B3483">
      <w:pPr>
        <w:pStyle w:val="isselectedend"/>
      </w:pPr>
      <w:r>
        <w:t xml:space="preserve">Within the present framework, </w:t>
      </w:r>
      <w:proofErr w:type="spellStart"/>
      <w:r>
        <w:t>multicellularity</w:t>
      </w:r>
      <w:proofErr w:type="spellEnd"/>
      <w:r>
        <w:t xml:space="preserve"> may therefore be interpreted as an organizational transition associated with increasing regulatory integration and increasing coordination among previously autonomous cells</w:t>
      </w:r>
      <w:r w:rsidR="002B3483">
        <w:t xml:space="preserve">. This interpretation is consistent with theoretical and empirical studies emphasizing cooperation, developmental regulation, and cellular specialization as central components of </w:t>
      </w:r>
      <w:proofErr w:type="spellStart"/>
      <w:r w:rsidR="002B3483">
        <w:t>multicellular</w:t>
      </w:r>
      <w:proofErr w:type="spellEnd"/>
      <w:r w:rsidR="002B3483">
        <w:t xml:space="preserve"> evolution.</w:t>
      </w:r>
    </w:p>
    <w:p w:rsidR="002B3483" w:rsidRPr="00A81DF7" w:rsidRDefault="002B3483" w:rsidP="002B3483">
      <w:pPr>
        <w:pStyle w:val="isselectedend"/>
        <w:rPr>
          <w:b/>
        </w:rPr>
      </w:pPr>
      <w:r w:rsidRPr="00A81DF7">
        <w:rPr>
          <w:b/>
        </w:rPr>
        <w:t>S7.4 Developmental Regulatory Systems</w:t>
      </w:r>
    </w:p>
    <w:p w:rsidR="002B3483" w:rsidRDefault="002B3483" w:rsidP="002B3483">
      <w:pPr>
        <w:pStyle w:val="isselectedend"/>
      </w:pPr>
      <w:r>
        <w:t>The diversification of developmental body plans during animal evolution involved increasingly complex gene-regulatory networks capable of coordinating growth, differentiation, and morphogenesis.</w:t>
      </w:r>
    </w:p>
    <w:p w:rsidR="002B3483" w:rsidRDefault="002B3483" w:rsidP="002B3483">
      <w:pPr>
        <w:pStyle w:val="isselectedend"/>
      </w:pPr>
      <w:r>
        <w:lastRenderedPageBreak/>
        <w:t xml:space="preserve">Developmental control systems integrate information across multiple spatial and temporal scales. The resulting networks allow biological systems to generate coherent </w:t>
      </w:r>
      <w:proofErr w:type="spellStart"/>
      <w:r>
        <w:t>organismal</w:t>
      </w:r>
      <w:proofErr w:type="spellEnd"/>
      <w:r>
        <w:t xml:space="preserve"> structures while maintaining robustness against perturbation.</w:t>
      </w:r>
    </w:p>
    <w:p w:rsidR="002B3483" w:rsidRDefault="002B3483" w:rsidP="002B3483">
      <w:pPr>
        <w:pStyle w:val="isselectedend"/>
      </w:pPr>
      <w:r>
        <w:t xml:space="preserve">Within the present framework, developmental evolution may be viewed as an increase in regulatory integration within </w:t>
      </w:r>
      <w:proofErr w:type="spellStart"/>
      <w:r>
        <w:t>organismal</w:t>
      </w:r>
      <w:proofErr w:type="spellEnd"/>
      <w:r>
        <w:t xml:space="preserve"> control architecture. </w:t>
      </w:r>
      <w:r w:rsidR="006C7C22">
        <w:t>Enhanced integration may expand the range of accessible organizational states while simultaneously constraining alternative developmental trajectories through increasing developmental coordination and stabilization</w:t>
      </w:r>
      <w:r>
        <w:t>.</w:t>
      </w:r>
    </w:p>
    <w:p w:rsidR="002B3483" w:rsidRDefault="002B3483" w:rsidP="002B3483">
      <w:pPr>
        <w:pStyle w:val="isselectedend"/>
      </w:pPr>
      <w:r>
        <w:t>This interpretation is consistent with evidence that developmental evolution depends strongly upon the structure and connectivity of gene-regulatory networks.</w:t>
      </w:r>
    </w:p>
    <w:p w:rsidR="002B3483" w:rsidRPr="00A81DF7" w:rsidRDefault="002B3483" w:rsidP="002B3483">
      <w:pPr>
        <w:pStyle w:val="isselectedend"/>
        <w:rPr>
          <w:b/>
        </w:rPr>
      </w:pPr>
      <w:r w:rsidRPr="00A81DF7">
        <w:rPr>
          <w:b/>
        </w:rPr>
        <w:t xml:space="preserve">S7.5 </w:t>
      </w:r>
      <w:proofErr w:type="spellStart"/>
      <w:r w:rsidRPr="00A81DF7">
        <w:rPr>
          <w:b/>
        </w:rPr>
        <w:t>Eusocial</w:t>
      </w:r>
      <w:proofErr w:type="spellEnd"/>
      <w:r w:rsidRPr="00A81DF7">
        <w:rPr>
          <w:b/>
        </w:rPr>
        <w:t xml:space="preserve"> Organization</w:t>
      </w:r>
    </w:p>
    <w:p w:rsidR="002B3483" w:rsidRDefault="002B3483" w:rsidP="002B3483">
      <w:pPr>
        <w:pStyle w:val="isselectedend"/>
      </w:pPr>
      <w:r>
        <w:t xml:space="preserve">The emergence of </w:t>
      </w:r>
      <w:proofErr w:type="spellStart"/>
      <w:r>
        <w:t>eusociality</w:t>
      </w:r>
      <w:proofErr w:type="spellEnd"/>
      <w:r>
        <w:t xml:space="preserve"> represents a transition in which individual organisms become incorporated into a larger colony-level regulatory system.</w:t>
      </w:r>
    </w:p>
    <w:p w:rsidR="002B3483" w:rsidRDefault="002B3483" w:rsidP="002B3483">
      <w:pPr>
        <w:pStyle w:val="isselectedend"/>
      </w:pPr>
      <w:r>
        <w:t>Communication through chemical signals, behavioral interactions, task allocation, and collective decision-making generates extensive regulatory coupling among colony members. As coordination increases, colony-level properties emerge that cannot be reduced to the behavior of isolated individuals.</w:t>
      </w:r>
    </w:p>
    <w:p w:rsidR="002B3483" w:rsidRPr="00A81DF7" w:rsidRDefault="006C7C22" w:rsidP="002B3483">
      <w:pPr>
        <w:pStyle w:val="isselectedend"/>
        <w:rPr>
          <w:b/>
        </w:rPr>
      </w:pPr>
      <w:r>
        <w:t xml:space="preserve">Within the present framework, </w:t>
      </w:r>
      <w:proofErr w:type="spellStart"/>
      <w:r>
        <w:t>eusocial</w:t>
      </w:r>
      <w:proofErr w:type="spellEnd"/>
      <w:r>
        <w:t xml:space="preserve"> colonies may be interpreted as higher-order organizational states generated through increasing social regulatory integration</w:t>
      </w:r>
      <w:r w:rsidR="002B3483">
        <w:t>. Colony-level organization emerges not because individual organisms disappear, but because their activities become increasingly coordinated through persistent feedback interactions.</w:t>
      </w:r>
    </w:p>
    <w:p w:rsidR="002B3483" w:rsidRDefault="002B3483" w:rsidP="002B3483">
      <w:pPr>
        <w:pStyle w:val="isselectedend"/>
      </w:pPr>
      <w:r w:rsidRPr="00A81DF7">
        <w:rPr>
          <w:b/>
        </w:rPr>
        <w:t>S7.6 Ecological Engineering and Niche Construction</w:t>
      </w:r>
    </w:p>
    <w:p w:rsidR="002B3483" w:rsidRDefault="002B3483" w:rsidP="002B3483">
      <w:pPr>
        <w:pStyle w:val="isselectedend"/>
      </w:pPr>
      <w:r>
        <w:t>Organisms frequently modify their environments in ways that alter future selective pressures. Such modifications generate feedback relationships between biological systems and ecological conditions.</w:t>
      </w:r>
    </w:p>
    <w:p w:rsidR="002B3483" w:rsidRDefault="002B3483" w:rsidP="002B3483">
      <w:pPr>
        <w:pStyle w:val="isselectedend"/>
      </w:pPr>
      <w:r>
        <w:t>Examples include soil formation, reef construction, vegetation-driven climate modification, and ecosystem engineering by animals. These activities establish reciprocal interactions between organisms and environments that persist through time.</w:t>
      </w:r>
    </w:p>
    <w:p w:rsidR="002B3483" w:rsidRDefault="002B3483" w:rsidP="002B3483">
      <w:pPr>
        <w:pStyle w:val="isselectedend"/>
      </w:pPr>
      <w:r>
        <w:t xml:space="preserve">Within the </w:t>
      </w:r>
      <w:proofErr w:type="spellStart"/>
      <w:r>
        <w:t>bioevo</w:t>
      </w:r>
      <w:proofErr w:type="spellEnd"/>
      <w:r>
        <w:t xml:space="preserve">-cybernetic framework, such feedbacks increase regulatory integration beyond the organism itself by incorporating environmental processes into the broader regulatory architecture. </w:t>
      </w:r>
      <w:r w:rsidR="006C7C22">
        <w:t>Ecological systems may therefore exhibit alternative stable regimes, path dependence, and large-scale organizational reconfiguration analogous to the dynamical behaviors predicted by the mathematical model</w:t>
      </w:r>
      <w:r>
        <w:t>.</w:t>
      </w:r>
    </w:p>
    <w:p w:rsidR="002B3483" w:rsidRDefault="002B3483" w:rsidP="002B3483">
      <w:pPr>
        <w:pStyle w:val="isselectedend"/>
      </w:pPr>
      <w:r>
        <w:t>This interpretation is consistent with theoretical developments in niche construction theory and ecological systems dynamics.</w:t>
      </w:r>
    </w:p>
    <w:p w:rsidR="002B3483" w:rsidRPr="00A81DF7" w:rsidRDefault="002B3483" w:rsidP="002B3483">
      <w:pPr>
        <w:pStyle w:val="isselectedend"/>
        <w:rPr>
          <w:b/>
        </w:rPr>
      </w:pPr>
      <w:r w:rsidRPr="00A81DF7">
        <w:rPr>
          <w:b/>
        </w:rPr>
        <w:lastRenderedPageBreak/>
        <w:t>S7.7 Common Organizational Pattern</w:t>
      </w:r>
    </w:p>
    <w:p w:rsidR="002B3483" w:rsidRDefault="002B3483" w:rsidP="002B3483">
      <w:pPr>
        <w:pStyle w:val="isselectedend"/>
      </w:pPr>
      <w:r>
        <w:t xml:space="preserve">Although the biological mechanisms differ substantially among </w:t>
      </w:r>
      <w:r w:rsidR="00E12DF7" w:rsidRPr="00AB57B2">
        <w:t>organizational-state transition</w:t>
      </w:r>
      <w:r>
        <w:t xml:space="preserve">, a common organizational pattern emerges. Novel interactions initially arise among biological components. Persistent interactions subsequently generate increasing coordination and regulatory coupling. Feedback mechanisms stabilize these interactions, producing coherent higher-order </w:t>
      </w:r>
      <w:r w:rsidR="00742C1E">
        <w:t>organizational</w:t>
      </w:r>
      <w:r>
        <w:t xml:space="preserve"> states. </w:t>
      </w:r>
      <w:r w:rsidR="006C7C22">
        <w:t>Continued integration may restructure the attractor landscape, creating new adaptive possibilities while simultaneously increasing persistence of particular organizational configurations through path-dependent dynamics</w:t>
      </w:r>
      <w:r>
        <w:t>.</w:t>
      </w:r>
    </w:p>
    <w:p w:rsidR="002B3483" w:rsidRDefault="002B3483" w:rsidP="002B3483">
      <w:pPr>
        <w:pStyle w:val="isselectedend"/>
      </w:pPr>
      <w:r>
        <w:t xml:space="preserve">The mathematical framework developed in the main text provides a generalized representation of this recurring process. </w:t>
      </w:r>
      <w:r w:rsidR="00F813FF">
        <w:t>Regulatory integration functions as the principal bifurcation-control parameter governing the emergence, stabilization, and restructuring of biological organization across multiple levels of biological organization</w:t>
      </w:r>
      <w:r>
        <w:t>.</w:t>
      </w:r>
    </w:p>
    <w:p w:rsidR="002B3483" w:rsidRPr="00A81DF7" w:rsidRDefault="002B3483" w:rsidP="002B3483">
      <w:pPr>
        <w:pStyle w:val="isselectedend"/>
        <w:rPr>
          <w:b/>
        </w:rPr>
      </w:pPr>
      <w:r w:rsidRPr="00A81DF7">
        <w:rPr>
          <w:b/>
        </w:rPr>
        <w:t>Summary</w:t>
      </w:r>
    </w:p>
    <w:p w:rsidR="002B3483" w:rsidRDefault="002B3483" w:rsidP="002B3483">
      <w:pPr>
        <w:pStyle w:val="NormalWeb"/>
      </w:pPr>
      <w:r>
        <w:t xml:space="preserve">The present framework does not propose that all </w:t>
      </w:r>
      <w:r w:rsidR="00E12DF7" w:rsidRPr="00AB57B2">
        <w:t>major changes in biological organization</w:t>
      </w:r>
      <w:r w:rsidR="00E12DF7">
        <w:t xml:space="preserve"> </w:t>
      </w:r>
      <w:r>
        <w:t xml:space="preserve">share identical mechanisms. Rather, it suggests that many transitions can be interpreted as manifestations of a common dynamical principle: increasing regulatory integration progressively reorganizes biological systems, generates new attractor states, and restructures the underlying attractor landscape. </w:t>
      </w:r>
      <w:proofErr w:type="spellStart"/>
      <w:r w:rsidR="0037582A">
        <w:t>Endosymbiosis</w:t>
      </w:r>
      <w:proofErr w:type="spellEnd"/>
      <w:r w:rsidR="0037582A">
        <w:t xml:space="preserve">, </w:t>
      </w:r>
      <w:proofErr w:type="spellStart"/>
      <w:r w:rsidR="0037582A">
        <w:t>multicellularity</w:t>
      </w:r>
      <w:proofErr w:type="spellEnd"/>
      <w:r w:rsidR="0037582A">
        <w:t xml:space="preserve">, developmental regulation, </w:t>
      </w:r>
      <w:proofErr w:type="spellStart"/>
      <w:r w:rsidR="0037582A">
        <w:t>eusociality</w:t>
      </w:r>
      <w:proofErr w:type="spellEnd"/>
      <w:r w:rsidR="0037582A">
        <w:t>, and organism–environment feedback systems differ in their biological details, yet each may be viewed as an example of increasing regulatory integration associated with the emergence of higher-order biological organization and increasingly coordinated system-level states</w:t>
      </w:r>
      <w:r>
        <w:t>.</w:t>
      </w:r>
      <w:r w:rsidR="00F813FF" w:rsidRPr="00F813FF">
        <w:t xml:space="preserve"> </w:t>
      </w:r>
      <w:r w:rsidR="00F813FF">
        <w:t xml:space="preserve">Within the </w:t>
      </w:r>
      <w:proofErr w:type="spellStart"/>
      <w:r w:rsidR="00F813FF">
        <w:t>Bioevo</w:t>
      </w:r>
      <w:proofErr w:type="spellEnd"/>
      <w:r w:rsidR="00F813FF">
        <w:t>-Cybernetic framework, such transitions are interpreted as regulatory-integration-driven reorganizations of organizational state space that become possible when regulatory integration exceeds critical thresholds.</w:t>
      </w:r>
    </w:p>
    <w:p w:rsidR="003D1128" w:rsidRPr="009E470C" w:rsidRDefault="003D1128" w:rsidP="009E470C">
      <w:pPr>
        <w:spacing w:after="0" w:line="240" w:lineRule="auto"/>
        <w:outlineLvl w:val="2"/>
        <w:rPr>
          <w:rFonts w:ascii="Times New Roman" w:eastAsia="Times New Roman" w:hAnsi="Times New Roman" w:cs="Times New Roman"/>
          <w:b/>
          <w:bCs/>
        </w:rPr>
      </w:pPr>
      <w:r w:rsidRPr="009E470C">
        <w:rPr>
          <w:rFonts w:ascii="Times New Roman" w:eastAsia="Times New Roman" w:hAnsi="Times New Roman" w:cs="Times New Roman"/>
          <w:b/>
          <w:bCs/>
        </w:rPr>
        <w:t>References in SN7</w:t>
      </w:r>
    </w:p>
    <w:p w:rsidR="003D1128" w:rsidRPr="003D1128" w:rsidRDefault="003D1128" w:rsidP="00621DDB">
      <w:pPr>
        <w:numPr>
          <w:ilvl w:val="0"/>
          <w:numId w:val="17"/>
        </w:numPr>
        <w:spacing w:after="0" w:line="240" w:lineRule="auto"/>
        <w:rPr>
          <w:rFonts w:ascii="Times New Roman" w:eastAsia="Times New Roman" w:hAnsi="Times New Roman" w:cs="Times New Roman"/>
          <w:sz w:val="20"/>
          <w:szCs w:val="20"/>
        </w:rPr>
      </w:pPr>
      <w:r w:rsidRPr="003D1128">
        <w:rPr>
          <w:rFonts w:ascii="Times New Roman" w:eastAsia="Times New Roman" w:hAnsi="Times New Roman" w:cs="Times New Roman"/>
          <w:sz w:val="20"/>
          <w:szCs w:val="20"/>
        </w:rPr>
        <w:t xml:space="preserve">Buss LW. 1987. </w:t>
      </w:r>
      <w:r w:rsidRPr="003D1128">
        <w:rPr>
          <w:rFonts w:ascii="Times New Roman" w:eastAsia="Times New Roman" w:hAnsi="Times New Roman" w:cs="Times New Roman"/>
          <w:i/>
          <w:iCs/>
          <w:sz w:val="20"/>
          <w:szCs w:val="20"/>
        </w:rPr>
        <w:t>The Evolution of Individuality</w:t>
      </w:r>
      <w:r w:rsidRPr="003D1128">
        <w:rPr>
          <w:rFonts w:ascii="Times New Roman" w:eastAsia="Times New Roman" w:hAnsi="Times New Roman" w:cs="Times New Roman"/>
          <w:sz w:val="20"/>
          <w:szCs w:val="20"/>
        </w:rPr>
        <w:t xml:space="preserve">. Princeton University Press.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r w:rsidRPr="003D1128">
        <w:rPr>
          <w:rFonts w:ascii="Times New Roman" w:eastAsia="Times New Roman" w:hAnsi="Times New Roman" w:cs="Times New Roman"/>
          <w:sz w:val="20"/>
          <w:szCs w:val="20"/>
        </w:rPr>
        <w:t xml:space="preserve">Carroll SB. 2008. </w:t>
      </w:r>
      <w:proofErr w:type="spellStart"/>
      <w:r w:rsidRPr="003D1128">
        <w:rPr>
          <w:rFonts w:ascii="Times New Roman" w:eastAsia="Times New Roman" w:hAnsi="Times New Roman" w:cs="Times New Roman"/>
          <w:sz w:val="20"/>
          <w:szCs w:val="20"/>
        </w:rPr>
        <w:t>Evo-devo</w:t>
      </w:r>
      <w:proofErr w:type="spellEnd"/>
      <w:r w:rsidRPr="003D1128">
        <w:rPr>
          <w:rFonts w:ascii="Times New Roman" w:eastAsia="Times New Roman" w:hAnsi="Times New Roman" w:cs="Times New Roman"/>
          <w:sz w:val="20"/>
          <w:szCs w:val="20"/>
        </w:rPr>
        <w:t xml:space="preserve"> and an expanding evolutionary synthesis. </w:t>
      </w:r>
      <w:r w:rsidRPr="003D1128">
        <w:rPr>
          <w:rFonts w:ascii="Times New Roman" w:eastAsia="Times New Roman" w:hAnsi="Times New Roman" w:cs="Times New Roman"/>
          <w:i/>
          <w:iCs/>
          <w:sz w:val="20"/>
          <w:szCs w:val="20"/>
        </w:rPr>
        <w:t>Cell</w:t>
      </w:r>
      <w:r w:rsidRPr="003D1128">
        <w:rPr>
          <w:rFonts w:ascii="Times New Roman" w:eastAsia="Times New Roman" w:hAnsi="Times New Roman" w:cs="Times New Roman"/>
          <w:sz w:val="20"/>
          <w:szCs w:val="20"/>
        </w:rPr>
        <w:t xml:space="preserve"> 134(1):25–36.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r w:rsidRPr="003D1128">
        <w:rPr>
          <w:rFonts w:ascii="Times New Roman" w:eastAsia="Times New Roman" w:hAnsi="Times New Roman" w:cs="Times New Roman"/>
          <w:sz w:val="20"/>
          <w:szCs w:val="20"/>
        </w:rPr>
        <w:t xml:space="preserve">Davidson EH, Erwin DH. 2006. Gene regulatory networks and the evolution of animal body plans. </w:t>
      </w:r>
      <w:r w:rsidRPr="003D1128">
        <w:rPr>
          <w:rFonts w:ascii="Times New Roman" w:eastAsia="Times New Roman" w:hAnsi="Times New Roman" w:cs="Times New Roman"/>
          <w:i/>
          <w:iCs/>
          <w:sz w:val="20"/>
          <w:szCs w:val="20"/>
        </w:rPr>
        <w:t>Science</w:t>
      </w:r>
      <w:r w:rsidRPr="003D1128">
        <w:rPr>
          <w:rFonts w:ascii="Times New Roman" w:eastAsia="Times New Roman" w:hAnsi="Times New Roman" w:cs="Times New Roman"/>
          <w:sz w:val="20"/>
          <w:szCs w:val="20"/>
        </w:rPr>
        <w:t xml:space="preserve"> 311(5762):796–800.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r w:rsidRPr="003D1128">
        <w:rPr>
          <w:rFonts w:ascii="Times New Roman" w:eastAsia="Times New Roman" w:hAnsi="Times New Roman" w:cs="Times New Roman"/>
          <w:sz w:val="20"/>
          <w:szCs w:val="20"/>
        </w:rPr>
        <w:t xml:space="preserve">Herron MD, et al. 2019. Cellular differentiation and the evolution of </w:t>
      </w:r>
      <w:proofErr w:type="spellStart"/>
      <w:r w:rsidRPr="003D1128">
        <w:rPr>
          <w:rFonts w:ascii="Times New Roman" w:eastAsia="Times New Roman" w:hAnsi="Times New Roman" w:cs="Times New Roman"/>
          <w:sz w:val="20"/>
          <w:szCs w:val="20"/>
        </w:rPr>
        <w:t>multicellularity</w:t>
      </w:r>
      <w:proofErr w:type="spellEnd"/>
      <w:r w:rsidRPr="003D1128">
        <w:rPr>
          <w:rFonts w:ascii="Times New Roman" w:eastAsia="Times New Roman" w:hAnsi="Times New Roman" w:cs="Times New Roman"/>
          <w:sz w:val="20"/>
          <w:szCs w:val="20"/>
        </w:rPr>
        <w:t xml:space="preserve">. </w:t>
      </w:r>
      <w:r w:rsidRPr="003D1128">
        <w:rPr>
          <w:rFonts w:ascii="Times New Roman" w:eastAsia="Times New Roman" w:hAnsi="Times New Roman" w:cs="Times New Roman"/>
          <w:i/>
          <w:iCs/>
          <w:sz w:val="20"/>
          <w:szCs w:val="20"/>
        </w:rPr>
        <w:t>Nature Ecology &amp; Evolution</w:t>
      </w:r>
      <w:r w:rsidRPr="003D1128">
        <w:rPr>
          <w:rFonts w:ascii="Times New Roman" w:eastAsia="Times New Roman" w:hAnsi="Times New Roman" w:cs="Times New Roman"/>
          <w:sz w:val="20"/>
          <w:szCs w:val="20"/>
        </w:rPr>
        <w:t xml:space="preserve"> 3(4):539–554.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r w:rsidRPr="003D1128">
        <w:rPr>
          <w:rFonts w:ascii="Times New Roman" w:eastAsia="Times New Roman" w:hAnsi="Times New Roman" w:cs="Times New Roman"/>
          <w:sz w:val="20"/>
          <w:szCs w:val="20"/>
        </w:rPr>
        <w:t xml:space="preserve">Keeling PJ. 2013. The number, speed, and impact of plastid </w:t>
      </w:r>
      <w:proofErr w:type="spellStart"/>
      <w:r w:rsidRPr="003D1128">
        <w:rPr>
          <w:rFonts w:ascii="Times New Roman" w:eastAsia="Times New Roman" w:hAnsi="Times New Roman" w:cs="Times New Roman"/>
          <w:sz w:val="20"/>
          <w:szCs w:val="20"/>
        </w:rPr>
        <w:t>endosymbioses</w:t>
      </w:r>
      <w:proofErr w:type="spellEnd"/>
      <w:r w:rsidRPr="003D1128">
        <w:rPr>
          <w:rFonts w:ascii="Times New Roman" w:eastAsia="Times New Roman" w:hAnsi="Times New Roman" w:cs="Times New Roman"/>
          <w:sz w:val="20"/>
          <w:szCs w:val="20"/>
        </w:rPr>
        <w:t xml:space="preserve"> in eukaryotic evolution. </w:t>
      </w:r>
      <w:r w:rsidRPr="003D1128">
        <w:rPr>
          <w:rFonts w:ascii="Times New Roman" w:eastAsia="Times New Roman" w:hAnsi="Times New Roman" w:cs="Times New Roman"/>
          <w:i/>
          <w:iCs/>
          <w:sz w:val="20"/>
          <w:szCs w:val="20"/>
        </w:rPr>
        <w:t>Annual Review of Plant Biology</w:t>
      </w:r>
      <w:r w:rsidRPr="003D1128">
        <w:rPr>
          <w:rFonts w:ascii="Times New Roman" w:eastAsia="Times New Roman" w:hAnsi="Times New Roman" w:cs="Times New Roman"/>
          <w:sz w:val="20"/>
          <w:szCs w:val="20"/>
        </w:rPr>
        <w:t xml:space="preserve"> 64:583–607.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proofErr w:type="spellStart"/>
      <w:r w:rsidRPr="003D1128">
        <w:rPr>
          <w:rFonts w:ascii="Times New Roman" w:eastAsia="Times New Roman" w:hAnsi="Times New Roman" w:cs="Times New Roman"/>
          <w:sz w:val="20"/>
          <w:szCs w:val="20"/>
        </w:rPr>
        <w:t>Laland</w:t>
      </w:r>
      <w:proofErr w:type="spellEnd"/>
      <w:r w:rsidRPr="003D1128">
        <w:rPr>
          <w:rFonts w:ascii="Times New Roman" w:eastAsia="Times New Roman" w:hAnsi="Times New Roman" w:cs="Times New Roman"/>
          <w:sz w:val="20"/>
          <w:szCs w:val="20"/>
        </w:rPr>
        <w:t xml:space="preserve"> KN, </w:t>
      </w:r>
      <w:proofErr w:type="spellStart"/>
      <w:r w:rsidRPr="003D1128">
        <w:rPr>
          <w:rFonts w:ascii="Times New Roman" w:eastAsia="Times New Roman" w:hAnsi="Times New Roman" w:cs="Times New Roman"/>
          <w:sz w:val="20"/>
          <w:szCs w:val="20"/>
        </w:rPr>
        <w:t>Uller</w:t>
      </w:r>
      <w:proofErr w:type="spellEnd"/>
      <w:r w:rsidRPr="003D1128">
        <w:rPr>
          <w:rFonts w:ascii="Times New Roman" w:eastAsia="Times New Roman" w:hAnsi="Times New Roman" w:cs="Times New Roman"/>
          <w:sz w:val="20"/>
          <w:szCs w:val="20"/>
        </w:rPr>
        <w:t xml:space="preserve"> T, Feldman MW, et al. 2016. The extended evolutionary synthesis: its structure, assumptions and predictions. </w:t>
      </w:r>
      <w:r w:rsidRPr="003D1128">
        <w:rPr>
          <w:rFonts w:ascii="Times New Roman" w:eastAsia="Times New Roman" w:hAnsi="Times New Roman" w:cs="Times New Roman"/>
          <w:i/>
          <w:iCs/>
          <w:sz w:val="20"/>
          <w:szCs w:val="20"/>
        </w:rPr>
        <w:t>Proceedings of the Royal Society B</w:t>
      </w:r>
      <w:r w:rsidRPr="003D1128">
        <w:rPr>
          <w:rFonts w:ascii="Times New Roman" w:eastAsia="Times New Roman" w:hAnsi="Times New Roman" w:cs="Times New Roman"/>
          <w:sz w:val="20"/>
          <w:szCs w:val="20"/>
        </w:rPr>
        <w:t xml:space="preserve"> 282:20151019.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r w:rsidRPr="003D1128">
        <w:rPr>
          <w:rFonts w:ascii="Times New Roman" w:eastAsia="Times New Roman" w:hAnsi="Times New Roman" w:cs="Times New Roman"/>
          <w:sz w:val="20"/>
          <w:szCs w:val="20"/>
        </w:rPr>
        <w:t xml:space="preserve">Lane N, Martin W. 2010. The </w:t>
      </w:r>
      <w:proofErr w:type="spellStart"/>
      <w:r w:rsidRPr="003D1128">
        <w:rPr>
          <w:rFonts w:ascii="Times New Roman" w:eastAsia="Times New Roman" w:hAnsi="Times New Roman" w:cs="Times New Roman"/>
          <w:sz w:val="20"/>
          <w:szCs w:val="20"/>
        </w:rPr>
        <w:t>energetics</w:t>
      </w:r>
      <w:proofErr w:type="spellEnd"/>
      <w:r w:rsidRPr="003D1128">
        <w:rPr>
          <w:rFonts w:ascii="Times New Roman" w:eastAsia="Times New Roman" w:hAnsi="Times New Roman" w:cs="Times New Roman"/>
          <w:sz w:val="20"/>
          <w:szCs w:val="20"/>
        </w:rPr>
        <w:t xml:space="preserve"> of genome complexity. </w:t>
      </w:r>
      <w:r w:rsidRPr="003D1128">
        <w:rPr>
          <w:rFonts w:ascii="Times New Roman" w:eastAsia="Times New Roman" w:hAnsi="Times New Roman" w:cs="Times New Roman"/>
          <w:i/>
          <w:iCs/>
          <w:sz w:val="20"/>
          <w:szCs w:val="20"/>
        </w:rPr>
        <w:t>Nature</w:t>
      </w:r>
      <w:r w:rsidRPr="003D1128">
        <w:rPr>
          <w:rFonts w:ascii="Times New Roman" w:eastAsia="Times New Roman" w:hAnsi="Times New Roman" w:cs="Times New Roman"/>
          <w:sz w:val="20"/>
          <w:szCs w:val="20"/>
        </w:rPr>
        <w:t xml:space="preserve"> 467(7318):929–934.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proofErr w:type="spellStart"/>
      <w:r w:rsidRPr="003D1128">
        <w:rPr>
          <w:rFonts w:ascii="Times New Roman" w:eastAsia="Times New Roman" w:hAnsi="Times New Roman" w:cs="Times New Roman"/>
          <w:sz w:val="20"/>
          <w:szCs w:val="20"/>
        </w:rPr>
        <w:t>Odling-Smee</w:t>
      </w:r>
      <w:proofErr w:type="spellEnd"/>
      <w:r w:rsidRPr="003D1128">
        <w:rPr>
          <w:rFonts w:ascii="Times New Roman" w:eastAsia="Times New Roman" w:hAnsi="Times New Roman" w:cs="Times New Roman"/>
          <w:sz w:val="20"/>
          <w:szCs w:val="20"/>
        </w:rPr>
        <w:t xml:space="preserve"> FJ, </w:t>
      </w:r>
      <w:proofErr w:type="spellStart"/>
      <w:r w:rsidRPr="003D1128">
        <w:rPr>
          <w:rFonts w:ascii="Times New Roman" w:eastAsia="Times New Roman" w:hAnsi="Times New Roman" w:cs="Times New Roman"/>
          <w:sz w:val="20"/>
          <w:szCs w:val="20"/>
        </w:rPr>
        <w:t>Laland</w:t>
      </w:r>
      <w:proofErr w:type="spellEnd"/>
      <w:r w:rsidRPr="003D1128">
        <w:rPr>
          <w:rFonts w:ascii="Times New Roman" w:eastAsia="Times New Roman" w:hAnsi="Times New Roman" w:cs="Times New Roman"/>
          <w:sz w:val="20"/>
          <w:szCs w:val="20"/>
        </w:rPr>
        <w:t xml:space="preserve"> KN, Feldman MW. 2003. </w:t>
      </w:r>
      <w:r w:rsidRPr="003D1128">
        <w:rPr>
          <w:rFonts w:ascii="Times New Roman" w:eastAsia="Times New Roman" w:hAnsi="Times New Roman" w:cs="Times New Roman"/>
          <w:i/>
          <w:iCs/>
          <w:sz w:val="20"/>
          <w:szCs w:val="20"/>
        </w:rPr>
        <w:t>Niche Construction: The Neglected Process in Evolution</w:t>
      </w:r>
      <w:r w:rsidRPr="003D1128">
        <w:rPr>
          <w:rFonts w:ascii="Times New Roman" w:eastAsia="Times New Roman" w:hAnsi="Times New Roman" w:cs="Times New Roman"/>
          <w:sz w:val="20"/>
          <w:szCs w:val="20"/>
        </w:rPr>
        <w:t xml:space="preserve">. Princeton University Press.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proofErr w:type="spellStart"/>
      <w:r w:rsidRPr="003D1128">
        <w:rPr>
          <w:rFonts w:ascii="Times New Roman" w:eastAsia="Times New Roman" w:hAnsi="Times New Roman" w:cs="Times New Roman"/>
          <w:sz w:val="20"/>
          <w:szCs w:val="20"/>
        </w:rPr>
        <w:t>Rokas</w:t>
      </w:r>
      <w:proofErr w:type="spellEnd"/>
      <w:r w:rsidRPr="003D1128">
        <w:rPr>
          <w:rFonts w:ascii="Times New Roman" w:eastAsia="Times New Roman" w:hAnsi="Times New Roman" w:cs="Times New Roman"/>
          <w:sz w:val="20"/>
          <w:szCs w:val="20"/>
        </w:rPr>
        <w:t xml:space="preserve"> A. 2008. The origins of </w:t>
      </w:r>
      <w:proofErr w:type="spellStart"/>
      <w:r w:rsidRPr="003D1128">
        <w:rPr>
          <w:rFonts w:ascii="Times New Roman" w:eastAsia="Times New Roman" w:hAnsi="Times New Roman" w:cs="Times New Roman"/>
          <w:sz w:val="20"/>
          <w:szCs w:val="20"/>
        </w:rPr>
        <w:t>multicellularity</w:t>
      </w:r>
      <w:proofErr w:type="spellEnd"/>
      <w:r w:rsidRPr="003D1128">
        <w:rPr>
          <w:rFonts w:ascii="Times New Roman" w:eastAsia="Times New Roman" w:hAnsi="Times New Roman" w:cs="Times New Roman"/>
          <w:sz w:val="20"/>
          <w:szCs w:val="20"/>
        </w:rPr>
        <w:t xml:space="preserve"> and the early history of the genetic toolkit for animal development. </w:t>
      </w:r>
      <w:r w:rsidRPr="003D1128">
        <w:rPr>
          <w:rFonts w:ascii="Times New Roman" w:eastAsia="Times New Roman" w:hAnsi="Times New Roman" w:cs="Times New Roman"/>
          <w:i/>
          <w:iCs/>
          <w:sz w:val="20"/>
          <w:szCs w:val="20"/>
        </w:rPr>
        <w:t>Annual Review of Genetics</w:t>
      </w:r>
      <w:r w:rsidRPr="003D1128">
        <w:rPr>
          <w:rFonts w:ascii="Times New Roman" w:eastAsia="Times New Roman" w:hAnsi="Times New Roman" w:cs="Times New Roman"/>
          <w:sz w:val="20"/>
          <w:szCs w:val="20"/>
        </w:rPr>
        <w:t xml:space="preserve"> 42:235–251. </w:t>
      </w:r>
    </w:p>
    <w:p w:rsidR="003D1128" w:rsidRPr="003D1128" w:rsidRDefault="003D1128" w:rsidP="00621DDB">
      <w:pPr>
        <w:numPr>
          <w:ilvl w:val="0"/>
          <w:numId w:val="17"/>
        </w:numPr>
        <w:spacing w:before="100" w:beforeAutospacing="1" w:after="100" w:afterAutospacing="1" w:line="240" w:lineRule="auto"/>
        <w:rPr>
          <w:rFonts w:ascii="Times New Roman" w:eastAsia="Times New Roman" w:hAnsi="Times New Roman" w:cs="Times New Roman"/>
          <w:sz w:val="20"/>
          <w:szCs w:val="20"/>
        </w:rPr>
      </w:pPr>
      <w:proofErr w:type="spellStart"/>
      <w:r w:rsidRPr="003D1128">
        <w:rPr>
          <w:rFonts w:ascii="Times New Roman" w:eastAsia="Times New Roman" w:hAnsi="Times New Roman" w:cs="Times New Roman"/>
          <w:sz w:val="20"/>
          <w:szCs w:val="20"/>
        </w:rPr>
        <w:t>Scheffer</w:t>
      </w:r>
      <w:proofErr w:type="spellEnd"/>
      <w:r w:rsidRPr="003D1128">
        <w:rPr>
          <w:rFonts w:ascii="Times New Roman" w:eastAsia="Times New Roman" w:hAnsi="Times New Roman" w:cs="Times New Roman"/>
          <w:sz w:val="20"/>
          <w:szCs w:val="20"/>
        </w:rPr>
        <w:t xml:space="preserve"> M, Carpenter S, Foley JA, </w:t>
      </w:r>
      <w:proofErr w:type="spellStart"/>
      <w:r w:rsidRPr="003D1128">
        <w:rPr>
          <w:rFonts w:ascii="Times New Roman" w:eastAsia="Times New Roman" w:hAnsi="Times New Roman" w:cs="Times New Roman"/>
          <w:sz w:val="20"/>
          <w:szCs w:val="20"/>
        </w:rPr>
        <w:t>Folke</w:t>
      </w:r>
      <w:proofErr w:type="spellEnd"/>
      <w:r w:rsidRPr="003D1128">
        <w:rPr>
          <w:rFonts w:ascii="Times New Roman" w:eastAsia="Times New Roman" w:hAnsi="Times New Roman" w:cs="Times New Roman"/>
          <w:sz w:val="20"/>
          <w:szCs w:val="20"/>
        </w:rPr>
        <w:t xml:space="preserve"> C, Walker B. 2001. Catastrophic shifts in ecosystems. </w:t>
      </w:r>
      <w:r w:rsidRPr="003D1128">
        <w:rPr>
          <w:rFonts w:ascii="Times New Roman" w:eastAsia="Times New Roman" w:hAnsi="Times New Roman" w:cs="Times New Roman"/>
          <w:i/>
          <w:iCs/>
          <w:sz w:val="20"/>
          <w:szCs w:val="20"/>
        </w:rPr>
        <w:t>Nature</w:t>
      </w:r>
      <w:r w:rsidRPr="003D1128">
        <w:rPr>
          <w:rFonts w:ascii="Times New Roman" w:eastAsia="Times New Roman" w:hAnsi="Times New Roman" w:cs="Times New Roman"/>
          <w:sz w:val="20"/>
          <w:szCs w:val="20"/>
        </w:rPr>
        <w:t xml:space="preserve"> 413(6856):591–596.</w:t>
      </w:r>
    </w:p>
    <w:p w:rsidR="00D24409" w:rsidRDefault="00D24409" w:rsidP="00D24409">
      <w:pPr>
        <w:spacing w:after="0" w:line="240" w:lineRule="auto"/>
        <w:rPr>
          <w:sz w:val="28"/>
          <w:szCs w:val="28"/>
          <w:highlight w:val="yellow"/>
        </w:rPr>
      </w:pPr>
    </w:p>
    <w:p w:rsidR="00F813FF" w:rsidRPr="00C0229D" w:rsidRDefault="000431CF" w:rsidP="00F813FF">
      <w:pPr>
        <w:spacing w:after="0" w:line="240" w:lineRule="auto"/>
        <w:rPr>
          <w:rFonts w:ascii="Times New Roman" w:hAnsi="Times New Roman" w:cs="Times New Roman"/>
          <w:b/>
          <w:sz w:val="28"/>
          <w:szCs w:val="28"/>
        </w:rPr>
      </w:pPr>
      <w:r w:rsidRPr="00C0229D">
        <w:rPr>
          <w:rFonts w:ascii="Times New Roman" w:hAnsi="Times New Roman" w:cs="Times New Roman"/>
          <w:sz w:val="28"/>
          <w:szCs w:val="28"/>
          <w:highlight w:val="yellow"/>
        </w:rPr>
        <w:lastRenderedPageBreak/>
        <w:t>SN8</w:t>
      </w:r>
      <w:r w:rsidR="007C5D2E" w:rsidRPr="00D24409">
        <w:rPr>
          <w:b/>
          <w:sz w:val="28"/>
          <w:szCs w:val="28"/>
        </w:rPr>
        <w:t xml:space="preserve"> </w:t>
      </w:r>
      <w:r w:rsidR="00D24409" w:rsidRPr="00C0229D">
        <w:rPr>
          <w:rFonts w:ascii="Times New Roman" w:hAnsi="Times New Roman" w:cs="Times New Roman"/>
          <w:b/>
          <w:sz w:val="28"/>
          <w:szCs w:val="28"/>
        </w:rPr>
        <w:t xml:space="preserve">Derivation and Biological Interpretation of the </w:t>
      </w:r>
      <w:r w:rsidR="00F813FF" w:rsidRPr="00C0229D">
        <w:rPr>
          <w:rFonts w:ascii="Times New Roman" w:hAnsi="Times New Roman" w:cs="Times New Roman"/>
          <w:b/>
          <w:sz w:val="28"/>
          <w:szCs w:val="28"/>
        </w:rPr>
        <w:t>Empirical Regulatory-Integration Estimator Φ</w:t>
      </w:r>
      <w:r w:rsidR="00F813FF" w:rsidRPr="00C0229D">
        <w:rPr>
          <w:rFonts w:ascii="Times New Roman" w:hAnsi="Times New Roman" w:cs="Times New Roman"/>
          <w:b/>
          <w:i/>
          <w:sz w:val="28"/>
          <w:szCs w:val="28"/>
          <w:vertAlign w:val="subscript"/>
        </w:rPr>
        <w:t>E</w:t>
      </w:r>
    </w:p>
    <w:p w:rsidR="00C0229D" w:rsidRDefault="00C0229D" w:rsidP="00F813FF">
      <w:pPr>
        <w:spacing w:after="0" w:line="240" w:lineRule="auto"/>
      </w:pPr>
    </w:p>
    <w:p w:rsidR="00D24409" w:rsidRPr="00D24409" w:rsidRDefault="00D24409" w:rsidP="00F813FF">
      <w:pPr>
        <w:spacing w:after="0"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S8.1 Conceptual Background</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A central goal of the </w:t>
      </w:r>
      <w:proofErr w:type="spellStart"/>
      <w:r w:rsidRPr="00D24409">
        <w:rPr>
          <w:rFonts w:ascii="Times New Roman" w:eastAsia="Times New Roman" w:hAnsi="Times New Roman" w:cs="Times New Roman"/>
          <w:sz w:val="24"/>
          <w:szCs w:val="24"/>
        </w:rPr>
        <w:t>bioevo</w:t>
      </w:r>
      <w:proofErr w:type="spellEnd"/>
      <w:r w:rsidRPr="00D24409">
        <w:rPr>
          <w:rFonts w:ascii="Times New Roman" w:eastAsia="Times New Roman" w:hAnsi="Times New Roman" w:cs="Times New Roman"/>
          <w:sz w:val="24"/>
          <w:szCs w:val="24"/>
        </w:rPr>
        <w:t>-cybernetic framework is to identify a measurable quantity that captures the capacity of biological systems to generate and maintain higher levels of organization.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Many traditional network metrics, such as network density, average degree, clustering coefficient, and path length, describe particular structural properties of biological networks. However, these metrics alone do not adequately represent the emergence of integrated yet differentiated biological organization, which is widely recognized as a defining feature of major evolutionary transitions.</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Examples include: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 </w:t>
      </w:r>
      <w:proofErr w:type="spellStart"/>
      <w:r w:rsidRPr="00D24409">
        <w:rPr>
          <w:rFonts w:ascii="Times New Roman" w:eastAsia="Times New Roman" w:hAnsi="Times New Roman" w:cs="Times New Roman"/>
          <w:sz w:val="24"/>
          <w:szCs w:val="24"/>
        </w:rPr>
        <w:t>Endosymbiotic</w:t>
      </w:r>
      <w:proofErr w:type="spellEnd"/>
      <w:r w:rsidRPr="00D24409">
        <w:rPr>
          <w:rFonts w:ascii="Times New Roman" w:eastAsia="Times New Roman" w:hAnsi="Times New Roman" w:cs="Times New Roman"/>
          <w:sz w:val="24"/>
          <w:szCs w:val="24"/>
        </w:rPr>
        <w:t xml:space="preserve"> integration during the origin of eukaryotes.</w:t>
      </w:r>
      <w:r w:rsidRPr="00D24409">
        <w:rPr>
          <w:rFonts w:ascii="Times New Roman" w:eastAsia="Times New Roman" w:hAnsi="Times New Roman" w:cs="Times New Roman"/>
          <w:sz w:val="24"/>
          <w:szCs w:val="24"/>
        </w:rPr>
        <w:br/>
        <w:t xml:space="preserve">• Cellular specialization during </w:t>
      </w:r>
      <w:proofErr w:type="spellStart"/>
      <w:r w:rsidRPr="00D24409">
        <w:rPr>
          <w:rFonts w:ascii="Times New Roman" w:eastAsia="Times New Roman" w:hAnsi="Times New Roman" w:cs="Times New Roman"/>
          <w:sz w:val="24"/>
          <w:szCs w:val="24"/>
        </w:rPr>
        <w:t>multicellularity</w:t>
      </w:r>
      <w:proofErr w:type="spellEnd"/>
      <w:r w:rsidRPr="00D24409">
        <w:rPr>
          <w:rFonts w:ascii="Times New Roman" w:eastAsia="Times New Roman" w:hAnsi="Times New Roman" w:cs="Times New Roman"/>
          <w:sz w:val="24"/>
          <w:szCs w:val="24"/>
        </w:rPr>
        <w:t>.</w:t>
      </w:r>
      <w:r w:rsidRPr="00D24409">
        <w:rPr>
          <w:rFonts w:ascii="Times New Roman" w:eastAsia="Times New Roman" w:hAnsi="Times New Roman" w:cs="Times New Roman"/>
          <w:sz w:val="24"/>
          <w:szCs w:val="24"/>
        </w:rPr>
        <w:br/>
        <w:t>• Developmental regulatory systems in animals and plants.</w:t>
      </w:r>
      <w:r w:rsidRPr="00D24409">
        <w:rPr>
          <w:rFonts w:ascii="Times New Roman" w:eastAsia="Times New Roman" w:hAnsi="Times New Roman" w:cs="Times New Roman"/>
          <w:sz w:val="24"/>
          <w:szCs w:val="24"/>
        </w:rPr>
        <w:br/>
        <w:t>• Nervous systems and higher-order information processing.</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These transitions involve two complementary processes:</w:t>
      </w:r>
    </w:p>
    <w:p w:rsidR="00D24409" w:rsidRPr="00D24409" w:rsidRDefault="00D24409" w:rsidP="00D24409">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(1) Integration — previously independent components become coordinated.</w:t>
      </w:r>
    </w:p>
    <w:p w:rsidR="00D24409" w:rsidRPr="00D24409" w:rsidRDefault="00D24409" w:rsidP="00D24409">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(2) Differentiation — specialized subsystems emerge within the larger system.</w:t>
      </w:r>
    </w:p>
    <w:p w:rsidR="00D24409" w:rsidRDefault="00D24409" w:rsidP="00D24409">
      <w:pPr>
        <w:spacing w:after="0" w:line="240" w:lineRule="auto"/>
        <w:rPr>
          <w:rFonts w:ascii="Times New Roman" w:eastAsia="Times New Roman" w:hAnsi="Times New Roman" w:cs="Times New Roman"/>
          <w:sz w:val="24"/>
          <w:szCs w:val="24"/>
        </w:rPr>
      </w:pPr>
    </w:p>
    <w:p w:rsidR="00D24409" w:rsidRPr="00C0229D" w:rsidRDefault="00C0229D" w:rsidP="00D24409">
      <w:pPr>
        <w:spacing w:after="0" w:line="240" w:lineRule="auto"/>
        <w:rPr>
          <w:rFonts w:ascii="Times New Roman" w:eastAsia="Times New Roman" w:hAnsi="Times New Roman" w:cs="Times New Roman"/>
          <w:sz w:val="24"/>
          <w:szCs w:val="24"/>
        </w:rPr>
      </w:pPr>
      <w:r w:rsidRPr="00C0229D">
        <w:rPr>
          <w:rFonts w:ascii="Times New Roman" w:hAnsi="Times New Roman" w:cs="Times New Roman"/>
          <w:sz w:val="24"/>
          <w:szCs w:val="24"/>
        </w:rPr>
        <w:t>To connect the theoretical framework with measurable biological data, we define an empirical estimator of regulatory integration</w:t>
      </w:r>
      <w:r w:rsidR="00D24409" w:rsidRPr="00C0229D">
        <w:rPr>
          <w:rFonts w:ascii="Times New Roman" w:eastAsia="Times New Roman" w:hAnsi="Times New Roman" w:cs="Times New Roman"/>
          <w:sz w:val="24"/>
          <w:szCs w:val="24"/>
        </w:rPr>
        <w:t>:</w:t>
      </w:r>
    </w:p>
    <w:p w:rsidR="00D24409" w:rsidRPr="00C0229D" w:rsidRDefault="00D24409" w:rsidP="00D24409">
      <w:pPr>
        <w:spacing w:before="100" w:beforeAutospacing="1" w:after="100" w:afterAutospacing="1" w:line="240" w:lineRule="auto"/>
        <w:ind w:left="216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Φ</w:t>
      </w:r>
      <w:r w:rsidR="00C0229D" w:rsidRPr="00C0229D">
        <w:rPr>
          <w:rFonts w:ascii="Times New Roman" w:eastAsia="Times New Roman" w:hAnsi="Times New Roman" w:cs="Times New Roman"/>
          <w:i/>
          <w:sz w:val="24"/>
          <w:szCs w:val="24"/>
          <w:vertAlign w:val="subscript"/>
        </w:rPr>
        <w:t>E</w:t>
      </w:r>
      <w:r w:rsidRPr="00D24409">
        <w:rPr>
          <w:rFonts w:ascii="Times New Roman" w:eastAsia="Times New Roman" w:hAnsi="Times New Roman" w:cs="Times New Roman"/>
          <w:sz w:val="24"/>
          <w:szCs w:val="24"/>
        </w:rPr>
        <w:t xml:space="preserve"> = (Σ </w:t>
      </w:r>
      <w:r w:rsidRPr="00C0229D">
        <w:rPr>
          <w:rFonts w:ascii="Times New Roman" w:eastAsia="Times New Roman" w:hAnsi="Times New Roman" w:cs="Times New Roman"/>
          <w:i/>
          <w:sz w:val="24"/>
          <w:szCs w:val="24"/>
        </w:rPr>
        <w:t>ECᵢPRᵢ</w:t>
      </w:r>
      <w:r w:rsidRPr="00D24409">
        <w:rPr>
          <w:rFonts w:ascii="Times New Roman" w:eastAsia="Times New Roman" w:hAnsi="Times New Roman" w:cs="Times New Roman"/>
          <w:sz w:val="24"/>
          <w:szCs w:val="24"/>
        </w:rPr>
        <w:t xml:space="preserve">) × </w:t>
      </w:r>
      <w:r w:rsidRPr="00C0229D">
        <w:rPr>
          <w:rFonts w:ascii="Times New Roman" w:eastAsia="Times New Roman" w:hAnsi="Times New Roman" w:cs="Times New Roman"/>
          <w:i/>
          <w:sz w:val="24"/>
          <w:szCs w:val="24"/>
        </w:rPr>
        <w:t>C̄ × M</w:t>
      </w:r>
      <w:r w:rsidR="00485934">
        <w:rPr>
          <w:rFonts w:ascii="Times New Roman" w:eastAsia="Times New Roman" w:hAnsi="Times New Roman" w:cs="Times New Roman"/>
          <w:i/>
          <w:sz w:val="24"/>
          <w:szCs w:val="24"/>
        </w:rPr>
        <w:tab/>
      </w:r>
      <w:r w:rsidR="00485934">
        <w:rPr>
          <w:rFonts w:ascii="Times New Roman" w:eastAsia="Times New Roman" w:hAnsi="Times New Roman" w:cs="Times New Roman"/>
          <w:i/>
          <w:sz w:val="24"/>
          <w:szCs w:val="24"/>
        </w:rPr>
        <w:tab/>
      </w:r>
      <w:r w:rsidR="00485934">
        <w:rPr>
          <w:rFonts w:ascii="Times New Roman" w:eastAsia="Times New Roman" w:hAnsi="Times New Roman" w:cs="Times New Roman"/>
          <w:i/>
          <w:sz w:val="24"/>
          <w:szCs w:val="24"/>
        </w:rPr>
        <w:tab/>
      </w:r>
      <w:r w:rsidR="00485934">
        <w:rPr>
          <w:rFonts w:ascii="Times New Roman" w:eastAsia="Times New Roman" w:hAnsi="Times New Roman" w:cs="Times New Roman"/>
          <w:i/>
          <w:sz w:val="24"/>
          <w:szCs w:val="24"/>
        </w:rPr>
        <w:tab/>
      </w:r>
      <w:r w:rsidR="00485934">
        <w:rPr>
          <w:rFonts w:ascii="Times New Roman" w:eastAsia="Times New Roman" w:hAnsi="Times New Roman" w:cs="Times New Roman"/>
          <w:i/>
          <w:sz w:val="24"/>
          <w:szCs w:val="24"/>
        </w:rPr>
        <w:tab/>
      </w:r>
      <w:r w:rsidR="00485934" w:rsidRPr="00485934">
        <w:rPr>
          <w:rFonts w:ascii="Times New Roman" w:eastAsia="Times New Roman" w:hAnsi="Times New Roman" w:cs="Times New Roman"/>
          <w:sz w:val="24"/>
          <w:szCs w:val="24"/>
        </w:rPr>
        <w:t>(</w:t>
      </w:r>
      <w:r w:rsidR="00485934">
        <w:rPr>
          <w:rFonts w:ascii="Times New Roman" w:eastAsia="Times New Roman" w:hAnsi="Times New Roman" w:cs="Times New Roman"/>
          <w:sz w:val="24"/>
          <w:szCs w:val="24"/>
        </w:rPr>
        <w:t>S</w:t>
      </w:r>
      <w:r w:rsidR="00485934" w:rsidRPr="00485934">
        <w:rPr>
          <w:rFonts w:ascii="Times New Roman" w:eastAsia="Times New Roman" w:hAnsi="Times New Roman" w:cs="Times New Roman"/>
          <w:sz w:val="24"/>
          <w:szCs w:val="24"/>
        </w:rPr>
        <w:t>30)</w:t>
      </w:r>
    </w:p>
    <w:p w:rsidR="00D24409" w:rsidRPr="00C0229D" w:rsidRDefault="00C0229D" w:rsidP="00C0229D">
      <w:pPr>
        <w:spacing w:before="100" w:beforeAutospacing="1" w:after="100" w:afterAutospacing="1" w:line="240" w:lineRule="auto"/>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w:t>
      </w:r>
      <w:r w:rsidRPr="00C0229D">
        <w:rPr>
          <w:rFonts w:ascii="Times New Roman" w:hAnsi="Times New Roman" w:cs="Times New Roman"/>
          <w:sz w:val="24"/>
          <w:szCs w:val="24"/>
        </w:rPr>
        <w:t>Φ</w:t>
      </w:r>
      <w:r w:rsidRPr="00C0229D">
        <w:rPr>
          <w:rFonts w:ascii="Times New Roman" w:hAnsi="Times New Roman" w:cs="Times New Roman"/>
          <w:i/>
          <w:sz w:val="24"/>
          <w:szCs w:val="24"/>
          <w:vertAlign w:val="subscript"/>
        </w:rPr>
        <w:t>E</w:t>
      </w:r>
      <w:r w:rsidRPr="00C0229D">
        <w:rPr>
          <w:rFonts w:ascii="Times New Roman" w:hAnsi="Times New Roman" w:cs="Times New Roman"/>
          <w:sz w:val="24"/>
          <w:szCs w:val="24"/>
        </w:rPr>
        <w:t xml:space="preserve"> provides an operational approximation of the theoretical regulatory-integration parameter Φ</w:t>
      </w:r>
      <w:r>
        <w:rPr>
          <w:rFonts w:ascii="Times New Roman" w:hAnsi="Times New Roman" w:cs="Times New Roman"/>
          <w:sz w:val="24"/>
          <w:szCs w:val="24"/>
        </w:rPr>
        <w:t xml:space="preserve">, </w:t>
      </w:r>
      <w:r w:rsidRPr="00C0229D">
        <w:rPr>
          <w:rFonts w:ascii="Times New Roman" w:eastAsia="Times New Roman" w:hAnsi="Times New Roman" w:cs="Times New Roman"/>
          <w:i/>
          <w:sz w:val="24"/>
          <w:szCs w:val="24"/>
        </w:rPr>
        <w:t xml:space="preserve">ECᵢ </w:t>
      </w:r>
      <w:r>
        <w:rPr>
          <w:rFonts w:ascii="Times New Roman" w:eastAsia="Times New Roman" w:hAnsi="Times New Roman" w:cs="Times New Roman"/>
          <w:sz w:val="24"/>
          <w:szCs w:val="24"/>
        </w:rPr>
        <w:t>denotes e</w:t>
      </w:r>
      <w:r w:rsidR="00D24409" w:rsidRPr="00C0229D">
        <w:rPr>
          <w:rFonts w:ascii="Times New Roman" w:eastAsia="Times New Roman" w:hAnsi="Times New Roman" w:cs="Times New Roman"/>
          <w:sz w:val="24"/>
          <w:szCs w:val="24"/>
        </w:rPr>
        <w:t xml:space="preserve">igenvector centrality of node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xml:space="preserve">, </w:t>
      </w:r>
      <w:r w:rsidRPr="00C0229D">
        <w:rPr>
          <w:rFonts w:ascii="Times New Roman" w:eastAsia="Times New Roman" w:hAnsi="Times New Roman" w:cs="Times New Roman"/>
          <w:i/>
          <w:sz w:val="24"/>
          <w:szCs w:val="24"/>
        </w:rPr>
        <w:t>PRᵢ</w:t>
      </w:r>
      <w:r>
        <w:rPr>
          <w:rFonts w:ascii="Times New Roman" w:eastAsia="Times New Roman" w:hAnsi="Times New Roman" w:cs="Times New Roman"/>
          <w:sz w:val="24"/>
          <w:szCs w:val="24"/>
        </w:rPr>
        <w:t xml:space="preserve"> denotes</w:t>
      </w:r>
      <w:r w:rsidR="00D24409" w:rsidRPr="00C0229D">
        <w:rPr>
          <w:rFonts w:ascii="Times New Roman" w:eastAsia="Times New Roman" w:hAnsi="Times New Roman" w:cs="Times New Roman"/>
          <w:sz w:val="24"/>
          <w:szCs w:val="24"/>
        </w:rPr>
        <w:t xml:space="preserve"> </w:t>
      </w:r>
      <w:proofErr w:type="spellStart"/>
      <w:r w:rsidR="00D24409" w:rsidRPr="00C0229D">
        <w:rPr>
          <w:rFonts w:ascii="Times New Roman" w:eastAsia="Times New Roman" w:hAnsi="Times New Roman" w:cs="Times New Roman"/>
          <w:sz w:val="24"/>
          <w:szCs w:val="24"/>
        </w:rPr>
        <w:t>PageRank</w:t>
      </w:r>
      <w:proofErr w:type="spellEnd"/>
      <w:r w:rsidR="00D24409" w:rsidRPr="00C0229D">
        <w:rPr>
          <w:rFonts w:ascii="Times New Roman" w:eastAsia="Times New Roman" w:hAnsi="Times New Roman" w:cs="Times New Roman"/>
          <w:sz w:val="24"/>
          <w:szCs w:val="24"/>
        </w:rPr>
        <w:t xml:space="preserve"> centrality of node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i/>
          <w:sz w:val="24"/>
          <w:szCs w:val="24"/>
        </w:rPr>
        <w:t xml:space="preserve">, </w:t>
      </w:r>
      <w:r w:rsidR="00D24409" w:rsidRPr="00C0229D">
        <w:rPr>
          <w:rFonts w:ascii="Times New Roman" w:eastAsia="Times New Roman" w:hAnsi="Times New Roman" w:cs="Times New Roman"/>
          <w:i/>
          <w:sz w:val="24"/>
          <w:szCs w:val="24"/>
        </w:rPr>
        <w:t>C̄</w:t>
      </w:r>
      <w:r>
        <w:rPr>
          <w:rFonts w:ascii="Times New Roman" w:eastAsia="Times New Roman" w:hAnsi="Times New Roman" w:cs="Times New Roman"/>
          <w:sz w:val="24"/>
          <w:szCs w:val="24"/>
        </w:rPr>
        <w:t xml:space="preserve"> denotes a</w:t>
      </w:r>
      <w:r w:rsidR="00D24409" w:rsidRPr="00C0229D">
        <w:rPr>
          <w:rFonts w:ascii="Times New Roman" w:eastAsia="Times New Roman" w:hAnsi="Times New Roman" w:cs="Times New Roman"/>
          <w:sz w:val="24"/>
          <w:szCs w:val="24"/>
        </w:rPr>
        <w:t>verage clustering coefficient of the networ</w:t>
      </w:r>
      <w:r>
        <w:rPr>
          <w:rFonts w:ascii="Times New Roman" w:eastAsia="Times New Roman" w:hAnsi="Times New Roman" w:cs="Times New Roman"/>
          <w:sz w:val="24"/>
          <w:szCs w:val="24"/>
        </w:rPr>
        <w:t xml:space="preserve">k, and </w:t>
      </w:r>
      <w:r w:rsidRPr="00C0229D">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denotes n</w:t>
      </w:r>
      <w:r w:rsidR="00D24409" w:rsidRPr="00C0229D">
        <w:rPr>
          <w:rFonts w:ascii="Times New Roman" w:eastAsia="Times New Roman" w:hAnsi="Times New Roman" w:cs="Times New Roman"/>
          <w:sz w:val="24"/>
          <w:szCs w:val="24"/>
        </w:rPr>
        <w:t>etwork modularity</w:t>
      </w:r>
      <w:r>
        <w:rPr>
          <w:rFonts w:ascii="Times New Roman" w:eastAsia="Times New Roman" w:hAnsi="Times New Roman" w:cs="Times New Roman"/>
          <w:i/>
          <w:sz w:val="24"/>
          <w:szCs w:val="24"/>
        </w:rPr>
        <w:t xml:space="preserve">. </w:t>
      </w:r>
      <w:r w:rsidR="00D24409" w:rsidRPr="00D24409">
        <w:rPr>
          <w:rFonts w:ascii="Times New Roman" w:eastAsia="Times New Roman" w:hAnsi="Times New Roman" w:cs="Times New Roman"/>
          <w:sz w:val="24"/>
          <w:szCs w:val="24"/>
        </w:rPr>
        <w:t>The index combines information influence, information accessibility, local integration, and hierarchical differentiation into a single measure.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S8.2 Network Representation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Biological interaction data are represented as a graph:</w:t>
      </w:r>
    </w:p>
    <w:p w:rsidR="00D24409" w:rsidRPr="00D24409" w:rsidRDefault="00D24409" w:rsidP="00485934">
      <w:pPr>
        <w:spacing w:before="100" w:beforeAutospacing="1" w:after="100" w:afterAutospacing="1" w:line="240" w:lineRule="auto"/>
        <w:ind w:left="2880" w:firstLine="720"/>
        <w:rPr>
          <w:rFonts w:ascii="Times New Roman" w:eastAsia="Times New Roman" w:hAnsi="Times New Roman" w:cs="Times New Roman"/>
          <w:sz w:val="24"/>
          <w:szCs w:val="24"/>
        </w:rPr>
      </w:pPr>
      <w:r w:rsidRPr="005A060E">
        <w:rPr>
          <w:rFonts w:ascii="Times New Roman" w:eastAsia="Times New Roman" w:hAnsi="Times New Roman" w:cs="Times New Roman"/>
          <w:i/>
          <w:sz w:val="24"/>
          <w:szCs w:val="24"/>
        </w:rPr>
        <w:t>G</w:t>
      </w:r>
      <w:r w:rsidRPr="00D24409">
        <w:rPr>
          <w:rFonts w:ascii="Times New Roman" w:eastAsia="Times New Roman" w:hAnsi="Times New Roman" w:cs="Times New Roman"/>
          <w:sz w:val="24"/>
          <w:szCs w:val="24"/>
        </w:rPr>
        <w:t xml:space="preserve"> = (</w:t>
      </w:r>
      <w:r w:rsidRPr="005A060E">
        <w:rPr>
          <w:rFonts w:ascii="Times New Roman" w:eastAsia="Times New Roman" w:hAnsi="Times New Roman" w:cs="Times New Roman"/>
          <w:i/>
          <w:sz w:val="24"/>
          <w:szCs w:val="24"/>
        </w:rPr>
        <w:t>V</w:t>
      </w:r>
      <w:proofErr w:type="gramStart"/>
      <w:r w:rsidRPr="005A060E">
        <w:rPr>
          <w:rFonts w:ascii="Times New Roman" w:eastAsia="Times New Roman" w:hAnsi="Times New Roman" w:cs="Times New Roman"/>
          <w:i/>
          <w:sz w:val="24"/>
          <w:szCs w:val="24"/>
        </w:rPr>
        <w:t>,E</w:t>
      </w:r>
      <w:proofErr w:type="gramEnd"/>
      <w:r w:rsidRPr="00D24409">
        <w:rPr>
          <w:rFonts w:ascii="Times New Roman" w:eastAsia="Times New Roman" w:hAnsi="Times New Roman" w:cs="Times New Roman"/>
          <w:sz w:val="24"/>
          <w:szCs w:val="24"/>
        </w:rPr>
        <w:t>)</w:t>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t>(S31)</w:t>
      </w:r>
    </w:p>
    <w:p w:rsidR="005A060E" w:rsidRDefault="00C0229D" w:rsidP="005A060E">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w:t>
      </w:r>
      <w:r w:rsidR="00D24409" w:rsidRPr="00D24409">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w:t>
      </w:r>
      <w:r w:rsidRPr="005A060E">
        <w:rPr>
          <w:rFonts w:ascii="Times New Roman" w:eastAsia="Times New Roman" w:hAnsi="Times New Roman" w:cs="Times New Roman"/>
          <w:i/>
          <w:sz w:val="24"/>
          <w:szCs w:val="24"/>
        </w:rPr>
        <w:t>V</w:t>
      </w:r>
      <w:r>
        <w:rPr>
          <w:rFonts w:ascii="Times New Roman" w:eastAsia="Times New Roman" w:hAnsi="Times New Roman" w:cs="Times New Roman"/>
          <w:sz w:val="24"/>
          <w:szCs w:val="24"/>
        </w:rPr>
        <w:t xml:space="preserve"> re</w:t>
      </w:r>
      <w:r w:rsidR="005A060E">
        <w:rPr>
          <w:rFonts w:ascii="Times New Roman" w:eastAsia="Times New Roman" w:hAnsi="Times New Roman" w:cs="Times New Roman"/>
          <w:sz w:val="24"/>
          <w:szCs w:val="24"/>
        </w:rPr>
        <w:t xml:space="preserve">presents </w:t>
      </w:r>
      <w:r w:rsidR="00D24409" w:rsidRPr="00D24409">
        <w:rPr>
          <w:rFonts w:ascii="Times New Roman" w:eastAsia="Times New Roman" w:hAnsi="Times New Roman" w:cs="Times New Roman"/>
          <w:sz w:val="24"/>
          <w:szCs w:val="24"/>
        </w:rPr>
        <w:t>set of nodes (genes, proteins, transcription factors, or other biological components)</w:t>
      </w:r>
      <w:r w:rsidR="005A060E">
        <w:rPr>
          <w:rFonts w:ascii="Times New Roman" w:eastAsia="Times New Roman" w:hAnsi="Times New Roman" w:cs="Times New Roman"/>
          <w:sz w:val="24"/>
          <w:szCs w:val="24"/>
        </w:rPr>
        <w:t xml:space="preserve">, </w:t>
      </w:r>
      <w:r w:rsidR="005A060E" w:rsidRPr="005A060E">
        <w:rPr>
          <w:rFonts w:ascii="Times New Roman" w:eastAsia="Times New Roman" w:hAnsi="Times New Roman" w:cs="Times New Roman"/>
          <w:i/>
          <w:sz w:val="24"/>
          <w:szCs w:val="24"/>
        </w:rPr>
        <w:t>E</w:t>
      </w:r>
      <w:r w:rsidR="005A060E">
        <w:rPr>
          <w:rFonts w:ascii="Times New Roman" w:eastAsia="Times New Roman" w:hAnsi="Times New Roman" w:cs="Times New Roman"/>
          <w:sz w:val="24"/>
          <w:szCs w:val="24"/>
        </w:rPr>
        <w:t xml:space="preserve"> denotes</w:t>
      </w:r>
      <w:r w:rsidR="00D24409" w:rsidRPr="00D24409">
        <w:rPr>
          <w:rFonts w:ascii="Times New Roman" w:eastAsia="Times New Roman" w:hAnsi="Times New Roman" w:cs="Times New Roman"/>
          <w:sz w:val="24"/>
          <w:szCs w:val="24"/>
        </w:rPr>
        <w:t xml:space="preserve"> set of experimentally observed interactions</w:t>
      </w:r>
      <w:r w:rsidR="005A060E">
        <w:rPr>
          <w:rFonts w:ascii="Times New Roman" w:eastAsia="Times New Roman" w:hAnsi="Times New Roman" w:cs="Times New Roman"/>
          <w:sz w:val="24"/>
          <w:szCs w:val="24"/>
        </w:rPr>
        <w:t xml:space="preserve">. </w:t>
      </w:r>
    </w:p>
    <w:p w:rsidR="00D24409" w:rsidRPr="00D24409" w:rsidRDefault="00D24409" w:rsidP="00D24409">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lastRenderedPageBreak/>
        <w:t>The objective is to estimate the degree of cybernetic organization present in the network.</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S8.3 Eigenvector Centrality as Regulatory Influence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Not all interactions contribute equally to biological organization.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A node connected to highly influential nodes is typically more important than a node connected only to peripheral nodes.</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Eigenvector centrality is defined as:</w:t>
      </w:r>
    </w:p>
    <w:p w:rsidR="00D24409" w:rsidRPr="00D24409" w:rsidRDefault="00D24409" w:rsidP="00D24409">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 xml:space="preserve">ECᵢ </w:t>
      </w:r>
      <w:r w:rsidRPr="00D24409">
        <w:rPr>
          <w:rFonts w:ascii="Times New Roman" w:eastAsia="Times New Roman" w:hAnsi="Times New Roman" w:cs="Times New Roman"/>
          <w:sz w:val="24"/>
          <w:szCs w:val="24"/>
        </w:rPr>
        <w:t>= (1/</w:t>
      </w:r>
      <w:r w:rsidRPr="00FA3E7C">
        <w:rPr>
          <w:rFonts w:ascii="Times New Roman" w:eastAsia="Times New Roman" w:hAnsi="Times New Roman" w:cs="Times New Roman"/>
          <w:i/>
          <w:sz w:val="24"/>
          <w:szCs w:val="24"/>
        </w:rPr>
        <w:t>λ</w:t>
      </w:r>
      <w:r w:rsidRPr="00D24409">
        <w:rPr>
          <w:rFonts w:ascii="Times New Roman" w:eastAsia="Times New Roman" w:hAnsi="Times New Roman" w:cs="Times New Roman"/>
          <w:sz w:val="24"/>
          <w:szCs w:val="24"/>
        </w:rPr>
        <w:t xml:space="preserve">) × </w:t>
      </w:r>
      <w:proofErr w:type="gramStart"/>
      <w:r w:rsidRPr="00D24409">
        <w:rPr>
          <w:rFonts w:ascii="Times New Roman" w:eastAsia="Times New Roman" w:hAnsi="Times New Roman" w:cs="Times New Roman"/>
          <w:sz w:val="24"/>
          <w:szCs w:val="24"/>
        </w:rPr>
        <w:t>Σ(</w:t>
      </w:r>
      <w:proofErr w:type="gramEnd"/>
      <w:r w:rsidRPr="00FA3E7C">
        <w:rPr>
          <w:rFonts w:ascii="Times New Roman" w:eastAsia="Times New Roman" w:hAnsi="Times New Roman" w:cs="Times New Roman"/>
          <w:i/>
          <w:sz w:val="24"/>
          <w:szCs w:val="24"/>
        </w:rPr>
        <w:t>Aᵢⱼ ECⱼ</w:t>
      </w:r>
      <w:r w:rsidRPr="00D24409">
        <w:rPr>
          <w:rFonts w:ascii="Times New Roman" w:eastAsia="Times New Roman" w:hAnsi="Times New Roman" w:cs="Times New Roman"/>
          <w:sz w:val="24"/>
          <w:szCs w:val="24"/>
        </w:rPr>
        <w:t>)</w:t>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t>(S32)</w:t>
      </w:r>
    </w:p>
    <w:p w:rsidR="005A060E" w:rsidRDefault="005A060E" w:rsidP="005A060E">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λ denotes</w:t>
      </w:r>
      <w:r w:rsidR="00D24409" w:rsidRPr="00D24409">
        <w:rPr>
          <w:rFonts w:ascii="Times New Roman" w:eastAsia="Times New Roman" w:hAnsi="Times New Roman" w:cs="Times New Roman"/>
          <w:sz w:val="24"/>
          <w:szCs w:val="24"/>
        </w:rPr>
        <w:t xml:space="preserve"> dominant </w:t>
      </w:r>
      <w:proofErr w:type="spellStart"/>
      <w:r w:rsidR="00D24409" w:rsidRPr="00D24409">
        <w:rPr>
          <w:rFonts w:ascii="Times New Roman" w:eastAsia="Times New Roman" w:hAnsi="Times New Roman" w:cs="Times New Roman"/>
          <w:sz w:val="24"/>
          <w:szCs w:val="24"/>
        </w:rPr>
        <w:t>eigenvalue</w:t>
      </w:r>
      <w:proofErr w:type="spellEnd"/>
      <w:r w:rsidR="00D24409" w:rsidRPr="00D24409">
        <w:rPr>
          <w:rFonts w:ascii="Times New Roman" w:eastAsia="Times New Roman" w:hAnsi="Times New Roman" w:cs="Times New Roman"/>
          <w:sz w:val="24"/>
          <w:szCs w:val="24"/>
        </w:rPr>
        <w:t xml:space="preserve"> of the adjacency matrix</w:t>
      </w:r>
      <w:r>
        <w:rPr>
          <w:rFonts w:ascii="Times New Roman" w:eastAsia="Times New Roman" w:hAnsi="Times New Roman" w:cs="Times New Roman"/>
          <w:sz w:val="24"/>
          <w:szCs w:val="24"/>
        </w:rPr>
        <w:t>. Aᵢⱼ denotes</w:t>
      </w:r>
      <w:r w:rsidRPr="00D24409">
        <w:rPr>
          <w:rFonts w:ascii="Times New Roman" w:eastAsia="Times New Roman" w:hAnsi="Times New Roman" w:cs="Times New Roman"/>
          <w:sz w:val="24"/>
          <w:szCs w:val="24"/>
        </w:rPr>
        <w:t xml:space="preserve"> interaction between nodes </w:t>
      </w:r>
      <w:proofErr w:type="spellStart"/>
      <w:r w:rsidRPr="00D24409">
        <w:rPr>
          <w:rFonts w:ascii="Times New Roman" w:eastAsia="Times New Roman" w:hAnsi="Times New Roman" w:cs="Times New Roman"/>
          <w:i/>
          <w:sz w:val="24"/>
          <w:szCs w:val="24"/>
        </w:rPr>
        <w:t>i</w:t>
      </w:r>
      <w:proofErr w:type="spellEnd"/>
      <w:r w:rsidRPr="00D24409">
        <w:rPr>
          <w:rFonts w:ascii="Times New Roman" w:eastAsia="Times New Roman" w:hAnsi="Times New Roman" w:cs="Times New Roman"/>
          <w:sz w:val="24"/>
          <w:szCs w:val="24"/>
        </w:rPr>
        <w:t xml:space="preserve"> and </w:t>
      </w:r>
      <w:r w:rsidRPr="00D24409">
        <w:rPr>
          <w:rFonts w:ascii="Times New Roman" w:eastAsia="Times New Roman" w:hAnsi="Times New Roman" w:cs="Times New Roman"/>
          <w:i/>
          <w:sz w:val="24"/>
          <w:szCs w:val="24"/>
        </w:rPr>
        <w:t>j</w:t>
      </w:r>
      <w:r>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 xml:space="preserve">The adjacency matrix </w:t>
      </w:r>
      <w:r w:rsidRPr="005A060E">
        <w:rPr>
          <w:rFonts w:ascii="Times New Roman" w:eastAsia="Times New Roman" w:hAnsi="Times New Roman" w:cs="Times New Roman"/>
          <w:i/>
          <w:sz w:val="24"/>
          <w:szCs w:val="24"/>
        </w:rPr>
        <w:t>A</w:t>
      </w:r>
      <w:r w:rsidRPr="00D24409">
        <w:rPr>
          <w:rFonts w:ascii="Times New Roman" w:eastAsia="Times New Roman" w:hAnsi="Times New Roman" w:cs="Times New Roman"/>
          <w:sz w:val="24"/>
          <w:szCs w:val="24"/>
        </w:rPr>
        <w:t xml:space="preserve"> is defined by:</w:t>
      </w:r>
      <w:r w:rsidRPr="005A060E">
        <w:rPr>
          <w:rFonts w:ascii="Times New Roman" w:eastAsia="Times New Roman" w:hAnsi="Times New Roman" w:cs="Times New Roman"/>
          <w:sz w:val="24"/>
          <w:szCs w:val="24"/>
        </w:rPr>
        <w:t xml:space="preserve"> </w:t>
      </w:r>
    </w:p>
    <w:p w:rsidR="005A060E" w:rsidRDefault="005A060E" w:rsidP="005A060E">
      <w:pPr>
        <w:spacing w:after="0" w:line="240" w:lineRule="auto"/>
        <w:rPr>
          <w:rFonts w:ascii="Times New Roman" w:eastAsia="Times New Roman" w:hAnsi="Times New Roman" w:cs="Times New Roman"/>
          <w:sz w:val="24"/>
          <w:szCs w:val="24"/>
        </w:rPr>
      </w:pPr>
    </w:p>
    <w:p w:rsidR="005A060E" w:rsidRPr="00D24409" w:rsidRDefault="005A060E" w:rsidP="005A060E">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Aᵢⱼ = 1 if nodes </w:t>
      </w:r>
      <w:proofErr w:type="spellStart"/>
      <w:r w:rsidRPr="005A060E">
        <w:rPr>
          <w:rFonts w:ascii="Times New Roman" w:eastAsia="Times New Roman" w:hAnsi="Times New Roman" w:cs="Times New Roman"/>
          <w:i/>
          <w:sz w:val="24"/>
          <w:szCs w:val="24"/>
        </w:rPr>
        <w:t>i</w:t>
      </w:r>
      <w:proofErr w:type="spellEnd"/>
      <w:r w:rsidRPr="005A060E">
        <w:rPr>
          <w:rFonts w:ascii="Times New Roman" w:eastAsia="Times New Roman" w:hAnsi="Times New Roman" w:cs="Times New Roman"/>
          <w:i/>
          <w:sz w:val="24"/>
          <w:szCs w:val="24"/>
        </w:rPr>
        <w:t xml:space="preserve"> </w:t>
      </w:r>
      <w:r w:rsidRPr="00D24409">
        <w:rPr>
          <w:rFonts w:ascii="Times New Roman" w:eastAsia="Times New Roman" w:hAnsi="Times New Roman" w:cs="Times New Roman"/>
          <w:sz w:val="24"/>
          <w:szCs w:val="24"/>
        </w:rPr>
        <w:t xml:space="preserve">and </w:t>
      </w:r>
      <w:r w:rsidRPr="005A060E">
        <w:rPr>
          <w:rFonts w:ascii="Times New Roman" w:eastAsia="Times New Roman" w:hAnsi="Times New Roman" w:cs="Times New Roman"/>
          <w:i/>
          <w:sz w:val="24"/>
          <w:szCs w:val="24"/>
        </w:rPr>
        <w:t>j</w:t>
      </w:r>
      <w:r w:rsidRPr="00D24409">
        <w:rPr>
          <w:rFonts w:ascii="Times New Roman" w:eastAsia="Times New Roman" w:hAnsi="Times New Roman" w:cs="Times New Roman"/>
          <w:sz w:val="24"/>
          <w:szCs w:val="24"/>
        </w:rPr>
        <w:t xml:space="preserve"> interact</w:t>
      </w:r>
    </w:p>
    <w:p w:rsidR="005A060E" w:rsidRPr="00D24409" w:rsidRDefault="005A060E" w:rsidP="005A060E">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Aᵢⱼ = 0 otherwise</w:t>
      </w:r>
    </w:p>
    <w:p w:rsidR="005A060E" w:rsidRDefault="005A060E" w:rsidP="00D24409">
      <w:pPr>
        <w:spacing w:after="0" w:line="240" w:lineRule="auto"/>
        <w:rPr>
          <w:rFonts w:ascii="Times New Roman" w:eastAsia="Times New Roman" w:hAnsi="Times New Roman" w:cs="Times New Roman"/>
          <w:sz w:val="24"/>
          <w:szCs w:val="24"/>
        </w:rPr>
      </w:pPr>
    </w:p>
    <w:p w:rsidR="00D24409" w:rsidRPr="005A060E" w:rsidRDefault="00D24409" w:rsidP="00D24409">
      <w:pPr>
        <w:spacing w:after="0" w:line="240" w:lineRule="auto"/>
        <w:rPr>
          <w:rFonts w:ascii="Times New Roman" w:eastAsia="Times New Roman" w:hAnsi="Times New Roman" w:cs="Times New Roman"/>
          <w:i/>
          <w:sz w:val="24"/>
          <w:szCs w:val="24"/>
        </w:rPr>
      </w:pPr>
      <w:r w:rsidRPr="005A060E">
        <w:rPr>
          <w:rFonts w:ascii="Times New Roman" w:eastAsia="Times New Roman" w:hAnsi="Times New Roman" w:cs="Times New Roman"/>
          <w:i/>
          <w:sz w:val="24"/>
          <w:szCs w:val="24"/>
        </w:rPr>
        <w:t>Biological interpretation: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ECᵢ measures the extent to which node </w:t>
      </w:r>
      <w:proofErr w:type="spellStart"/>
      <w:r w:rsidRPr="00D24409">
        <w:rPr>
          <w:rFonts w:ascii="Times New Roman" w:eastAsia="Times New Roman" w:hAnsi="Times New Roman" w:cs="Times New Roman"/>
          <w:i/>
          <w:sz w:val="24"/>
          <w:szCs w:val="24"/>
        </w:rPr>
        <w:t>i</w:t>
      </w:r>
      <w:proofErr w:type="spellEnd"/>
      <w:r w:rsidRPr="00D24409">
        <w:rPr>
          <w:rFonts w:ascii="Times New Roman" w:eastAsia="Times New Roman" w:hAnsi="Times New Roman" w:cs="Times New Roman"/>
          <w:sz w:val="24"/>
          <w:szCs w:val="24"/>
        </w:rPr>
        <w:t xml:space="preserve"> participates in influential regulatory hubs.</w:t>
      </w:r>
      <w:r w:rsidR="005A060E">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Nodes with high EC values occupy positions of strong regulatory influence within the network.</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Thus:</w:t>
      </w:r>
    </w:p>
    <w:p w:rsidR="00D24409" w:rsidRPr="00D24409" w:rsidRDefault="00D24409" w:rsidP="00FA3E7C">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 xml:space="preserve">ECᵢ </w:t>
      </w:r>
      <w:r w:rsidRPr="00D24409">
        <w:rPr>
          <w:rFonts w:ascii="Times New Roman" w:eastAsia="Times New Roman" w:hAnsi="Times New Roman" w:cs="Times New Roman"/>
          <w:sz w:val="24"/>
          <w:szCs w:val="24"/>
        </w:rPr>
        <w:t>→ Regulatory Influence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 xml:space="preserve">S8.4 </w:t>
      </w:r>
      <w:proofErr w:type="spellStart"/>
      <w:r w:rsidRPr="00D24409">
        <w:rPr>
          <w:rFonts w:ascii="Times New Roman" w:eastAsia="Times New Roman" w:hAnsi="Times New Roman" w:cs="Times New Roman"/>
          <w:b/>
          <w:sz w:val="24"/>
          <w:szCs w:val="24"/>
        </w:rPr>
        <w:t>PageRank</w:t>
      </w:r>
      <w:proofErr w:type="spellEnd"/>
      <w:r w:rsidRPr="00D24409">
        <w:rPr>
          <w:rFonts w:ascii="Times New Roman" w:eastAsia="Times New Roman" w:hAnsi="Times New Roman" w:cs="Times New Roman"/>
          <w:b/>
          <w:sz w:val="24"/>
          <w:szCs w:val="24"/>
        </w:rPr>
        <w:t xml:space="preserve"> as Information Accessibility</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Influence alone does not capture information flow.</w:t>
      </w:r>
      <w:r w:rsidR="005A060E">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A biologically important node should also be accessible to signals traveling through the network.</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proofErr w:type="spellStart"/>
      <w:r w:rsidRPr="00D24409">
        <w:rPr>
          <w:rFonts w:ascii="Times New Roman" w:eastAsia="Times New Roman" w:hAnsi="Times New Roman" w:cs="Times New Roman"/>
          <w:sz w:val="24"/>
          <w:szCs w:val="24"/>
        </w:rPr>
        <w:t>PageRank</w:t>
      </w:r>
      <w:proofErr w:type="spellEnd"/>
      <w:r w:rsidRPr="00D24409">
        <w:rPr>
          <w:rFonts w:ascii="Times New Roman" w:eastAsia="Times New Roman" w:hAnsi="Times New Roman" w:cs="Times New Roman"/>
          <w:sz w:val="24"/>
          <w:szCs w:val="24"/>
        </w:rPr>
        <w:t xml:space="preserve"> is defined as:</w:t>
      </w:r>
    </w:p>
    <w:p w:rsidR="00D24409" w:rsidRPr="00D24409" w:rsidRDefault="00D24409" w:rsidP="00FA3E7C">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PRᵢ</w:t>
      </w:r>
      <w:r w:rsidRPr="00D24409">
        <w:rPr>
          <w:rFonts w:ascii="Times New Roman" w:eastAsia="Times New Roman" w:hAnsi="Times New Roman" w:cs="Times New Roman"/>
          <w:sz w:val="24"/>
          <w:szCs w:val="24"/>
        </w:rPr>
        <w:t xml:space="preserve"> = [(1-</w:t>
      </w:r>
      <w:r w:rsidRPr="00FA3E7C">
        <w:rPr>
          <w:rFonts w:ascii="Times New Roman" w:eastAsia="Times New Roman" w:hAnsi="Times New Roman" w:cs="Times New Roman"/>
          <w:i/>
          <w:sz w:val="24"/>
          <w:szCs w:val="24"/>
        </w:rPr>
        <w:t>d</w:t>
      </w:r>
      <w:r w:rsidRPr="00D24409">
        <w:rPr>
          <w:rFonts w:ascii="Times New Roman" w:eastAsia="Times New Roman" w:hAnsi="Times New Roman" w:cs="Times New Roman"/>
          <w:sz w:val="24"/>
          <w:szCs w:val="24"/>
        </w:rPr>
        <w:t>)/</w:t>
      </w:r>
      <w:r w:rsidRPr="00FA3E7C">
        <w:rPr>
          <w:rFonts w:ascii="Times New Roman" w:eastAsia="Times New Roman" w:hAnsi="Times New Roman" w:cs="Times New Roman"/>
          <w:i/>
          <w:sz w:val="24"/>
          <w:szCs w:val="24"/>
        </w:rPr>
        <w:t>N</w:t>
      </w:r>
      <w:r w:rsidRPr="00D24409">
        <w:rPr>
          <w:rFonts w:ascii="Times New Roman" w:eastAsia="Times New Roman" w:hAnsi="Times New Roman" w:cs="Times New Roman"/>
          <w:sz w:val="24"/>
          <w:szCs w:val="24"/>
        </w:rPr>
        <w:t xml:space="preserve">] + </w:t>
      </w:r>
      <w:r w:rsidRPr="00FA3E7C">
        <w:rPr>
          <w:rFonts w:ascii="Times New Roman" w:eastAsia="Times New Roman" w:hAnsi="Times New Roman" w:cs="Times New Roman"/>
          <w:i/>
          <w:sz w:val="24"/>
          <w:szCs w:val="24"/>
        </w:rPr>
        <w:t xml:space="preserve">d </w:t>
      </w:r>
      <w:r w:rsidRPr="00D24409">
        <w:rPr>
          <w:rFonts w:ascii="Times New Roman" w:eastAsia="Times New Roman" w:hAnsi="Times New Roman" w:cs="Times New Roman"/>
          <w:sz w:val="24"/>
          <w:szCs w:val="24"/>
        </w:rPr>
        <w:t xml:space="preserve">× </w:t>
      </w:r>
      <w:proofErr w:type="gramStart"/>
      <w:r w:rsidRPr="00D24409">
        <w:rPr>
          <w:rFonts w:ascii="Times New Roman" w:eastAsia="Times New Roman" w:hAnsi="Times New Roman" w:cs="Times New Roman"/>
          <w:sz w:val="24"/>
          <w:szCs w:val="24"/>
        </w:rPr>
        <w:t>Σ(</w:t>
      </w:r>
      <w:proofErr w:type="gramEnd"/>
      <w:r w:rsidRPr="00FA3E7C">
        <w:rPr>
          <w:rFonts w:ascii="Times New Roman" w:eastAsia="Times New Roman" w:hAnsi="Times New Roman" w:cs="Times New Roman"/>
          <w:i/>
          <w:sz w:val="24"/>
          <w:szCs w:val="24"/>
        </w:rPr>
        <w:t>PRⱼ/kⱼ</w:t>
      </w:r>
      <w:r w:rsidRPr="00D24409">
        <w:rPr>
          <w:rFonts w:ascii="Times New Roman" w:eastAsia="Times New Roman" w:hAnsi="Times New Roman" w:cs="Times New Roman"/>
          <w:sz w:val="24"/>
          <w:szCs w:val="24"/>
        </w:rPr>
        <w:t>)</w:t>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t>(S33)</w:t>
      </w:r>
    </w:p>
    <w:p w:rsidR="00D24409" w:rsidRPr="005A060E" w:rsidRDefault="005A060E" w:rsidP="005A060E">
      <w:pPr>
        <w:spacing w:before="100" w:beforeAutospacing="1" w:after="100" w:afterAutospacing="1" w:line="240" w:lineRule="auto"/>
        <w:rPr>
          <w:rFonts w:ascii="Times New Roman" w:eastAsia="Times New Roman" w:hAnsi="Times New Roman" w:cs="Times New Roman"/>
          <w:i/>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w:t>
      </w:r>
      <w:r w:rsidRPr="005A060E">
        <w:rPr>
          <w:rFonts w:ascii="Times New Roman" w:eastAsia="Times New Roman" w:hAnsi="Times New Roman" w:cs="Times New Roman"/>
          <w:i/>
          <w:sz w:val="24"/>
          <w:szCs w:val="24"/>
        </w:rPr>
        <w:t xml:space="preserve">d </w:t>
      </w:r>
      <w:r>
        <w:rPr>
          <w:rFonts w:ascii="Times New Roman" w:eastAsia="Times New Roman" w:hAnsi="Times New Roman" w:cs="Times New Roman"/>
          <w:sz w:val="24"/>
          <w:szCs w:val="24"/>
        </w:rPr>
        <w:t>denotes</w:t>
      </w:r>
      <w:r w:rsidR="00D24409" w:rsidRPr="00D24409">
        <w:rPr>
          <w:rFonts w:ascii="Times New Roman" w:eastAsia="Times New Roman" w:hAnsi="Times New Roman" w:cs="Times New Roman"/>
          <w:sz w:val="24"/>
          <w:szCs w:val="24"/>
        </w:rPr>
        <w:t xml:space="preserve"> damping factor (typically 0.85)</w:t>
      </w:r>
      <w:r>
        <w:rPr>
          <w:rFonts w:ascii="Times New Roman" w:eastAsia="Times New Roman" w:hAnsi="Times New Roman" w:cs="Times New Roman"/>
          <w:sz w:val="24"/>
          <w:szCs w:val="24"/>
        </w:rPr>
        <w:t xml:space="preserve">, </w:t>
      </w:r>
      <w:r w:rsidRPr="005A060E">
        <w:rPr>
          <w:rFonts w:ascii="Times New Roman" w:eastAsia="Times New Roman" w:hAnsi="Times New Roman" w:cs="Times New Roman"/>
          <w:i/>
          <w:sz w:val="24"/>
          <w:szCs w:val="24"/>
        </w:rPr>
        <w:t xml:space="preserve">N </w:t>
      </w:r>
      <w:r>
        <w:rPr>
          <w:rFonts w:ascii="Times New Roman" w:eastAsia="Times New Roman" w:hAnsi="Times New Roman" w:cs="Times New Roman"/>
          <w:sz w:val="24"/>
          <w:szCs w:val="24"/>
        </w:rPr>
        <w:t>denotes</w:t>
      </w:r>
      <w:r w:rsidR="00D24409" w:rsidRPr="00D24409">
        <w:rPr>
          <w:rFonts w:ascii="Times New Roman" w:eastAsia="Times New Roman" w:hAnsi="Times New Roman" w:cs="Times New Roman"/>
          <w:sz w:val="24"/>
          <w:szCs w:val="24"/>
        </w:rPr>
        <w:t xml:space="preserve"> number of nodes</w:t>
      </w:r>
      <w:r>
        <w:rPr>
          <w:rFonts w:ascii="Times New Roman" w:eastAsia="Times New Roman" w:hAnsi="Times New Roman" w:cs="Times New Roman"/>
          <w:sz w:val="24"/>
          <w:szCs w:val="24"/>
        </w:rPr>
        <w:t xml:space="preserve">, and </w:t>
      </w:r>
      <w:r w:rsidRPr="005A060E">
        <w:rPr>
          <w:rFonts w:ascii="Times New Roman" w:eastAsia="Times New Roman" w:hAnsi="Times New Roman" w:cs="Times New Roman"/>
          <w:i/>
          <w:sz w:val="24"/>
          <w:szCs w:val="24"/>
        </w:rPr>
        <w:t xml:space="preserve">kⱼ </w:t>
      </w:r>
      <w:r>
        <w:rPr>
          <w:rFonts w:ascii="Times New Roman" w:eastAsia="Times New Roman" w:hAnsi="Times New Roman" w:cs="Times New Roman"/>
          <w:sz w:val="24"/>
          <w:szCs w:val="24"/>
        </w:rPr>
        <w:t>denotes</w:t>
      </w:r>
      <w:r w:rsidR="00D24409" w:rsidRPr="00D24409">
        <w:rPr>
          <w:rFonts w:ascii="Times New Roman" w:eastAsia="Times New Roman" w:hAnsi="Times New Roman" w:cs="Times New Roman"/>
          <w:sz w:val="24"/>
          <w:szCs w:val="24"/>
        </w:rPr>
        <w:t xml:space="preserve"> degree of node </w:t>
      </w:r>
      <w:r w:rsidR="00D24409" w:rsidRPr="005A060E">
        <w:rPr>
          <w:rFonts w:ascii="Times New Roman" w:eastAsia="Times New Roman" w:hAnsi="Times New Roman" w:cs="Times New Roman"/>
          <w:i/>
          <w:sz w:val="24"/>
          <w:szCs w:val="24"/>
        </w:rPr>
        <w:t>j</w:t>
      </w:r>
    </w:p>
    <w:p w:rsidR="00D24409" w:rsidRPr="00FA3E7C" w:rsidRDefault="00D24409" w:rsidP="00D24409">
      <w:pPr>
        <w:spacing w:after="0" w:line="240" w:lineRule="auto"/>
        <w:rPr>
          <w:rFonts w:ascii="Times New Roman" w:eastAsia="Times New Roman" w:hAnsi="Times New Roman" w:cs="Times New Roman"/>
          <w:i/>
          <w:sz w:val="24"/>
          <w:szCs w:val="24"/>
        </w:rPr>
      </w:pPr>
      <w:r w:rsidRPr="00FA3E7C">
        <w:rPr>
          <w:rFonts w:ascii="Times New Roman" w:eastAsia="Times New Roman" w:hAnsi="Times New Roman" w:cs="Times New Roman"/>
          <w:i/>
          <w:sz w:val="24"/>
          <w:szCs w:val="24"/>
        </w:rPr>
        <w:t>Biological interpretation: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PRᵢ</w:t>
      </w:r>
      <w:r w:rsidRPr="00D24409">
        <w:rPr>
          <w:rFonts w:ascii="Times New Roman" w:eastAsia="Times New Roman" w:hAnsi="Times New Roman" w:cs="Times New Roman"/>
          <w:sz w:val="24"/>
          <w:szCs w:val="24"/>
        </w:rPr>
        <w:t xml:space="preserve"> estimates the probability that information traveling through the network reaches node </w:t>
      </w:r>
      <w:proofErr w:type="spellStart"/>
      <w:r w:rsidRPr="00FA3E7C">
        <w:rPr>
          <w:rFonts w:ascii="Times New Roman" w:eastAsia="Times New Roman" w:hAnsi="Times New Roman" w:cs="Times New Roman"/>
          <w:i/>
          <w:sz w:val="24"/>
          <w:szCs w:val="24"/>
        </w:rPr>
        <w:t>i</w:t>
      </w:r>
      <w:proofErr w:type="spellEnd"/>
      <w:r w:rsidRPr="00D24409">
        <w:rPr>
          <w:rFonts w:ascii="Times New Roman" w:eastAsia="Times New Roman" w:hAnsi="Times New Roman" w:cs="Times New Roman"/>
          <w:sz w:val="24"/>
          <w:szCs w:val="24"/>
        </w:rPr>
        <w:t>.</w:t>
      </w:r>
      <w:r w:rsidR="00FA3E7C">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 xml:space="preserve">Nodes with high </w:t>
      </w:r>
      <w:proofErr w:type="spellStart"/>
      <w:r w:rsidRPr="00D24409">
        <w:rPr>
          <w:rFonts w:ascii="Times New Roman" w:eastAsia="Times New Roman" w:hAnsi="Times New Roman" w:cs="Times New Roman"/>
          <w:sz w:val="24"/>
          <w:szCs w:val="24"/>
        </w:rPr>
        <w:t>PageRank</w:t>
      </w:r>
      <w:proofErr w:type="spellEnd"/>
      <w:r w:rsidRPr="00D24409">
        <w:rPr>
          <w:rFonts w:ascii="Times New Roman" w:eastAsia="Times New Roman" w:hAnsi="Times New Roman" w:cs="Times New Roman"/>
          <w:sz w:val="24"/>
          <w:szCs w:val="24"/>
        </w:rPr>
        <w:t xml:space="preserve"> occupy important positions for information transmission and signal integration.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lastRenderedPageBreak/>
        <w:t>Thus:</w:t>
      </w:r>
    </w:p>
    <w:p w:rsidR="00D24409" w:rsidRPr="00D24409" w:rsidRDefault="00D24409" w:rsidP="00FA3E7C">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PR</w:t>
      </w:r>
      <w:r w:rsidRPr="00D24409">
        <w:rPr>
          <w:rFonts w:ascii="Times New Roman" w:eastAsia="Times New Roman" w:hAnsi="Times New Roman" w:cs="Times New Roman"/>
          <w:sz w:val="24"/>
          <w:szCs w:val="24"/>
        </w:rPr>
        <w:t>ᵢ → Information Accessibility</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S8</w:t>
      </w:r>
      <w:r w:rsidRPr="00D24409">
        <w:rPr>
          <w:rFonts w:ascii="Times New Roman" w:eastAsia="Times New Roman" w:hAnsi="Times New Roman" w:cs="Times New Roman"/>
          <w:b/>
          <w:sz w:val="24"/>
          <w:szCs w:val="24"/>
        </w:rPr>
        <w:t>.5 Combined Influence–Accessibility Term</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Neither </w:t>
      </w:r>
      <w:r w:rsidRPr="00FA3E7C">
        <w:rPr>
          <w:rFonts w:ascii="Times New Roman" w:eastAsia="Times New Roman" w:hAnsi="Times New Roman" w:cs="Times New Roman"/>
          <w:i/>
          <w:sz w:val="24"/>
          <w:szCs w:val="24"/>
        </w:rPr>
        <w:t>EC</w:t>
      </w:r>
      <w:r w:rsidRPr="00D24409">
        <w:rPr>
          <w:rFonts w:ascii="Times New Roman" w:eastAsia="Times New Roman" w:hAnsi="Times New Roman" w:cs="Times New Roman"/>
          <w:sz w:val="24"/>
          <w:szCs w:val="24"/>
        </w:rPr>
        <w:t xml:space="preserve"> nor </w:t>
      </w:r>
      <w:proofErr w:type="spellStart"/>
      <w:r w:rsidRPr="00D24409">
        <w:rPr>
          <w:rFonts w:ascii="Times New Roman" w:eastAsia="Times New Roman" w:hAnsi="Times New Roman" w:cs="Times New Roman"/>
          <w:sz w:val="24"/>
          <w:szCs w:val="24"/>
        </w:rPr>
        <w:t>PageRank</w:t>
      </w:r>
      <w:proofErr w:type="spellEnd"/>
      <w:r w:rsidRPr="00D24409">
        <w:rPr>
          <w:rFonts w:ascii="Times New Roman" w:eastAsia="Times New Roman" w:hAnsi="Times New Roman" w:cs="Times New Roman"/>
          <w:sz w:val="24"/>
          <w:szCs w:val="24"/>
        </w:rPr>
        <w:t xml:space="preserve"> alone fully characterizes cybernetic significance.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A biologically important component should be</w:t>
      </w:r>
      <w:r w:rsidR="00FA3E7C">
        <w:rPr>
          <w:rFonts w:ascii="Times New Roman" w:eastAsia="Times New Roman" w:hAnsi="Times New Roman" w:cs="Times New Roman"/>
          <w:sz w:val="24"/>
          <w:szCs w:val="24"/>
        </w:rPr>
        <w:t xml:space="preserve"> influential and a</w:t>
      </w:r>
      <w:r w:rsidRPr="00D24409">
        <w:rPr>
          <w:rFonts w:ascii="Times New Roman" w:eastAsia="Times New Roman" w:hAnsi="Times New Roman" w:cs="Times New Roman"/>
          <w:sz w:val="24"/>
          <w:szCs w:val="24"/>
        </w:rPr>
        <w:t>ccessible</w:t>
      </w:r>
      <w:r w:rsidR="00FA3E7C">
        <w:rPr>
          <w:rFonts w:ascii="Times New Roman" w:eastAsia="Times New Roman" w:hAnsi="Times New Roman" w:cs="Times New Roman"/>
          <w:sz w:val="24"/>
          <w:szCs w:val="24"/>
        </w:rPr>
        <w:t>.</w:t>
      </w:r>
      <w:r w:rsidR="004C4A9A">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Therefore we define:</w:t>
      </w:r>
    </w:p>
    <w:p w:rsidR="00D24409" w:rsidRPr="00FA3E7C" w:rsidRDefault="00D24409" w:rsidP="00FA3E7C">
      <w:pPr>
        <w:spacing w:before="100" w:beforeAutospacing="1" w:after="100" w:afterAutospacing="1" w:line="240" w:lineRule="auto"/>
        <w:ind w:left="2160" w:firstLine="720"/>
        <w:rPr>
          <w:rFonts w:ascii="Times New Roman" w:eastAsia="Times New Roman" w:hAnsi="Times New Roman" w:cs="Times New Roman"/>
          <w:i/>
          <w:sz w:val="24"/>
          <w:szCs w:val="24"/>
        </w:rPr>
      </w:pPr>
      <w:r w:rsidRPr="00FA3E7C">
        <w:rPr>
          <w:rFonts w:ascii="Times New Roman" w:eastAsia="Times New Roman" w:hAnsi="Times New Roman" w:cs="Times New Roman"/>
          <w:i/>
          <w:sz w:val="24"/>
          <w:szCs w:val="24"/>
        </w:rPr>
        <w:t>Iᵢ = ECᵢ × PRᵢ</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The total network influence-accessibility score is:</w:t>
      </w:r>
    </w:p>
    <w:p w:rsidR="00D24409" w:rsidRPr="00D24409" w:rsidRDefault="00D24409" w:rsidP="00FA3E7C">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I</w:t>
      </w:r>
      <w:r w:rsidRPr="00D24409">
        <w:rPr>
          <w:rFonts w:ascii="Times New Roman" w:eastAsia="Times New Roman" w:hAnsi="Times New Roman" w:cs="Times New Roman"/>
          <w:sz w:val="24"/>
          <w:szCs w:val="24"/>
        </w:rPr>
        <w:t xml:space="preserve"> = </w:t>
      </w:r>
      <w:proofErr w:type="gramStart"/>
      <w:r w:rsidRPr="00D24409">
        <w:rPr>
          <w:rFonts w:ascii="Times New Roman" w:eastAsia="Times New Roman" w:hAnsi="Times New Roman" w:cs="Times New Roman"/>
          <w:sz w:val="24"/>
          <w:szCs w:val="24"/>
        </w:rPr>
        <w:t>Σ(</w:t>
      </w:r>
      <w:proofErr w:type="gramEnd"/>
      <w:r w:rsidRPr="00FA3E7C">
        <w:rPr>
          <w:rFonts w:ascii="Times New Roman" w:eastAsia="Times New Roman" w:hAnsi="Times New Roman" w:cs="Times New Roman"/>
          <w:i/>
          <w:sz w:val="24"/>
          <w:szCs w:val="24"/>
        </w:rPr>
        <w:t>ECᵢPRᵢ</w:t>
      </w:r>
      <w:r w:rsidRPr="00485934">
        <w:rPr>
          <w:rFonts w:ascii="Times New Roman" w:eastAsia="Times New Roman" w:hAnsi="Times New Roman" w:cs="Times New Roman"/>
          <w:sz w:val="24"/>
          <w:szCs w:val="24"/>
        </w:rPr>
        <w:t>)</w:t>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t>(S34)</w:t>
      </w:r>
    </w:p>
    <w:p w:rsidR="00D24409" w:rsidRPr="00FA3E7C" w:rsidRDefault="00D24409" w:rsidP="00D24409">
      <w:pPr>
        <w:spacing w:before="100" w:beforeAutospacing="1" w:after="100" w:afterAutospacing="1" w:line="240" w:lineRule="auto"/>
        <w:rPr>
          <w:rFonts w:ascii="Times New Roman" w:eastAsia="Times New Roman" w:hAnsi="Times New Roman" w:cs="Times New Roman"/>
          <w:i/>
          <w:sz w:val="24"/>
          <w:szCs w:val="24"/>
        </w:rPr>
      </w:pPr>
      <w:r w:rsidRPr="00FA3E7C">
        <w:rPr>
          <w:rFonts w:ascii="Times New Roman" w:eastAsia="Times New Roman" w:hAnsi="Times New Roman" w:cs="Times New Roman"/>
          <w:i/>
          <w:sz w:val="24"/>
          <w:szCs w:val="24"/>
        </w:rPr>
        <w:t>Biological interpretation: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i/>
          <w:sz w:val="24"/>
          <w:szCs w:val="24"/>
        </w:rPr>
        <w:t>I</w:t>
      </w:r>
      <w:r w:rsidRPr="00D24409">
        <w:rPr>
          <w:rFonts w:ascii="Times New Roman" w:eastAsia="Times New Roman" w:hAnsi="Times New Roman" w:cs="Times New Roman"/>
          <w:sz w:val="24"/>
          <w:szCs w:val="24"/>
        </w:rPr>
        <w:t xml:space="preserve"> </w:t>
      </w:r>
      <w:proofErr w:type="gramStart"/>
      <w:r w:rsidRPr="00D24409">
        <w:rPr>
          <w:rFonts w:ascii="Times New Roman" w:eastAsia="Times New Roman" w:hAnsi="Times New Roman" w:cs="Times New Roman"/>
          <w:sz w:val="24"/>
          <w:szCs w:val="24"/>
        </w:rPr>
        <w:t>represents</w:t>
      </w:r>
      <w:proofErr w:type="gramEnd"/>
      <w:r w:rsidRPr="00D24409">
        <w:rPr>
          <w:rFonts w:ascii="Times New Roman" w:eastAsia="Times New Roman" w:hAnsi="Times New Roman" w:cs="Times New Roman"/>
          <w:sz w:val="24"/>
          <w:szCs w:val="24"/>
        </w:rPr>
        <w:t xml:space="preserve"> the overall capacity of the network to support influential and accessible information-processing structures.</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S8.6 Clustering Coefficient as Local Integration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Biological regulation often depends on tightly connected feedback structures.</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For node </w:t>
      </w:r>
      <w:proofErr w:type="spellStart"/>
      <w:r w:rsidRPr="00D24409">
        <w:rPr>
          <w:rFonts w:ascii="Times New Roman" w:eastAsia="Times New Roman" w:hAnsi="Times New Roman" w:cs="Times New Roman"/>
          <w:i/>
          <w:sz w:val="24"/>
          <w:szCs w:val="24"/>
        </w:rPr>
        <w:t>i</w:t>
      </w:r>
      <w:proofErr w:type="spellEnd"/>
      <w:r w:rsidRPr="00D24409">
        <w:rPr>
          <w:rFonts w:ascii="Times New Roman" w:eastAsia="Times New Roman" w:hAnsi="Times New Roman" w:cs="Times New Roman"/>
          <w:sz w:val="24"/>
          <w:szCs w:val="24"/>
        </w:rPr>
        <w:t>:</w:t>
      </w:r>
    </w:p>
    <w:p w:rsidR="00D24409" w:rsidRPr="00D24409" w:rsidRDefault="00D24409" w:rsidP="00FA3E7C">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 xml:space="preserve">Cᵢ </w:t>
      </w:r>
      <w:r w:rsidRPr="00D24409">
        <w:rPr>
          <w:rFonts w:ascii="Times New Roman" w:eastAsia="Times New Roman" w:hAnsi="Times New Roman" w:cs="Times New Roman"/>
          <w:sz w:val="24"/>
          <w:szCs w:val="24"/>
        </w:rPr>
        <w:t>= 2</w:t>
      </w:r>
      <w:r w:rsidRPr="00FA3E7C">
        <w:rPr>
          <w:rFonts w:ascii="Times New Roman" w:eastAsia="Times New Roman" w:hAnsi="Times New Roman" w:cs="Times New Roman"/>
          <w:i/>
          <w:sz w:val="24"/>
          <w:szCs w:val="24"/>
        </w:rPr>
        <w:t xml:space="preserve">Tᵢ </w:t>
      </w:r>
      <w:r w:rsidRPr="00D24409">
        <w:rPr>
          <w:rFonts w:ascii="Times New Roman" w:eastAsia="Times New Roman" w:hAnsi="Times New Roman" w:cs="Times New Roman"/>
          <w:sz w:val="24"/>
          <w:szCs w:val="24"/>
        </w:rPr>
        <w:t>/ [</w:t>
      </w:r>
      <w:r w:rsidRPr="00FA3E7C">
        <w:rPr>
          <w:rFonts w:ascii="Times New Roman" w:eastAsia="Times New Roman" w:hAnsi="Times New Roman" w:cs="Times New Roman"/>
          <w:i/>
          <w:sz w:val="24"/>
          <w:szCs w:val="24"/>
        </w:rPr>
        <w:t>k</w:t>
      </w:r>
      <w:proofErr w:type="gramStart"/>
      <w:r w:rsidRPr="00FA3E7C">
        <w:rPr>
          <w:rFonts w:ascii="Times New Roman" w:eastAsia="Times New Roman" w:hAnsi="Times New Roman" w:cs="Times New Roman"/>
          <w:i/>
          <w:sz w:val="24"/>
          <w:szCs w:val="24"/>
        </w:rPr>
        <w:t>ᵢ</w:t>
      </w:r>
      <w:r w:rsidRPr="00FA3E7C">
        <w:rPr>
          <w:rFonts w:ascii="Times New Roman" w:eastAsia="Times New Roman" w:hAnsi="Times New Roman" w:cs="Times New Roman"/>
          <w:sz w:val="24"/>
          <w:szCs w:val="24"/>
        </w:rPr>
        <w:t>(</w:t>
      </w:r>
      <w:proofErr w:type="gramEnd"/>
      <w:r w:rsidRPr="00FA3E7C">
        <w:rPr>
          <w:rFonts w:ascii="Times New Roman" w:eastAsia="Times New Roman" w:hAnsi="Times New Roman" w:cs="Times New Roman"/>
          <w:i/>
          <w:sz w:val="24"/>
          <w:szCs w:val="24"/>
        </w:rPr>
        <w:t>kᵢ</w:t>
      </w:r>
      <w:r w:rsidRPr="00D24409">
        <w:rPr>
          <w:rFonts w:ascii="Times New Roman" w:eastAsia="Times New Roman" w:hAnsi="Times New Roman" w:cs="Times New Roman"/>
          <w:sz w:val="24"/>
          <w:szCs w:val="24"/>
        </w:rPr>
        <w:t xml:space="preserve"> − 1)]</w:t>
      </w:r>
    </w:p>
    <w:p w:rsidR="00D24409" w:rsidRPr="00FA3E7C" w:rsidRDefault="00FA3E7C" w:rsidP="00FA3E7C">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Tᵢ denotes</w:t>
      </w:r>
      <w:r w:rsidR="00D24409" w:rsidRPr="00D24409">
        <w:rPr>
          <w:rFonts w:ascii="Times New Roman" w:eastAsia="Times New Roman" w:hAnsi="Times New Roman" w:cs="Times New Roman"/>
          <w:sz w:val="24"/>
          <w:szCs w:val="24"/>
        </w:rPr>
        <w:t xml:space="preserve"> number of triangles involving node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and kᵢ denotes</w:t>
      </w:r>
      <w:r w:rsidR="00D24409" w:rsidRPr="00D24409">
        <w:rPr>
          <w:rFonts w:ascii="Times New Roman" w:eastAsia="Times New Roman" w:hAnsi="Times New Roman" w:cs="Times New Roman"/>
          <w:sz w:val="24"/>
          <w:szCs w:val="24"/>
        </w:rPr>
        <w:t xml:space="preserve"> degree of node </w:t>
      </w:r>
      <w:proofErr w:type="spellStart"/>
      <w:r w:rsidR="00D24409" w:rsidRPr="00D24409">
        <w:rPr>
          <w:rFonts w:ascii="Times New Roman" w:eastAsia="Times New Roman" w:hAnsi="Times New Roman" w:cs="Times New Roman"/>
          <w:i/>
          <w:sz w:val="24"/>
          <w:szCs w:val="24"/>
        </w:rPr>
        <w:t>i</w:t>
      </w:r>
      <w:proofErr w:type="spellEnd"/>
    </w:p>
    <w:p w:rsidR="00D24409" w:rsidRDefault="00D24409" w:rsidP="00D24409">
      <w:pPr>
        <w:spacing w:after="0" w:line="240" w:lineRule="auto"/>
        <w:rPr>
          <w:rFonts w:ascii="Times New Roman" w:eastAsia="Times New Roman" w:hAnsi="Times New Roman" w:cs="Times New Roman"/>
          <w:sz w:val="24"/>
          <w:szCs w:val="24"/>
        </w:rPr>
      </w:pPr>
    </w:p>
    <w:p w:rsidR="00D24409" w:rsidRPr="00D24409" w:rsidRDefault="00D24409" w:rsidP="00D24409">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The network average is:</w:t>
      </w:r>
    </w:p>
    <w:p w:rsidR="00D24409" w:rsidRPr="00D24409" w:rsidRDefault="00D24409" w:rsidP="00FA3E7C">
      <w:pPr>
        <w:spacing w:before="100" w:beforeAutospacing="1" w:after="100" w:afterAutospacing="1" w:line="240" w:lineRule="auto"/>
        <w:ind w:left="2160" w:firstLine="720"/>
        <w:rPr>
          <w:rFonts w:ascii="Times New Roman" w:eastAsia="Times New Roman" w:hAnsi="Times New Roman" w:cs="Times New Roman"/>
          <w:sz w:val="24"/>
          <w:szCs w:val="24"/>
        </w:rPr>
      </w:pPr>
      <w:r w:rsidRPr="00FA3E7C">
        <w:rPr>
          <w:rFonts w:ascii="Times New Roman" w:eastAsia="Times New Roman" w:hAnsi="Times New Roman" w:cs="Times New Roman"/>
          <w:i/>
          <w:sz w:val="24"/>
          <w:szCs w:val="24"/>
        </w:rPr>
        <w:t>C̄</w:t>
      </w:r>
      <w:r w:rsidRPr="00D24409">
        <w:rPr>
          <w:rFonts w:ascii="Times New Roman" w:eastAsia="Times New Roman" w:hAnsi="Times New Roman" w:cs="Times New Roman"/>
          <w:sz w:val="24"/>
          <w:szCs w:val="24"/>
        </w:rPr>
        <w:t xml:space="preserve"> = (1/</w:t>
      </w:r>
      <w:r w:rsidRPr="00FA3E7C">
        <w:rPr>
          <w:rFonts w:ascii="Times New Roman" w:eastAsia="Times New Roman" w:hAnsi="Times New Roman" w:cs="Times New Roman"/>
          <w:i/>
          <w:sz w:val="24"/>
          <w:szCs w:val="24"/>
        </w:rPr>
        <w:t>N</w:t>
      </w:r>
      <w:r w:rsidRPr="00D24409">
        <w:rPr>
          <w:rFonts w:ascii="Times New Roman" w:eastAsia="Times New Roman" w:hAnsi="Times New Roman" w:cs="Times New Roman"/>
          <w:sz w:val="24"/>
          <w:szCs w:val="24"/>
        </w:rPr>
        <w:t>) × Σ</w:t>
      </w:r>
      <w:r w:rsidRPr="00FA3E7C">
        <w:rPr>
          <w:rFonts w:ascii="Times New Roman" w:eastAsia="Times New Roman" w:hAnsi="Times New Roman" w:cs="Times New Roman"/>
          <w:i/>
          <w:sz w:val="24"/>
          <w:szCs w:val="24"/>
        </w:rPr>
        <w:t>C</w:t>
      </w:r>
      <w:r w:rsidRPr="00D24409">
        <w:rPr>
          <w:rFonts w:ascii="Times New Roman" w:eastAsia="Times New Roman" w:hAnsi="Times New Roman" w:cs="Times New Roman"/>
          <w:sz w:val="24"/>
          <w:szCs w:val="24"/>
        </w:rPr>
        <w:t>ᵢ</w:t>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t>(S35)</w:t>
      </w:r>
    </w:p>
    <w:p w:rsidR="00D24409" w:rsidRPr="00FA3E7C" w:rsidRDefault="00D24409" w:rsidP="00D24409">
      <w:pPr>
        <w:spacing w:before="100" w:beforeAutospacing="1" w:after="100" w:afterAutospacing="1" w:line="240" w:lineRule="auto"/>
        <w:rPr>
          <w:rFonts w:ascii="Times New Roman" w:eastAsia="Times New Roman" w:hAnsi="Times New Roman" w:cs="Times New Roman"/>
          <w:i/>
          <w:sz w:val="24"/>
          <w:szCs w:val="24"/>
        </w:rPr>
      </w:pPr>
      <w:r w:rsidRPr="00FA3E7C">
        <w:rPr>
          <w:rFonts w:ascii="Times New Roman" w:eastAsia="Times New Roman" w:hAnsi="Times New Roman" w:cs="Times New Roman"/>
          <w:i/>
          <w:sz w:val="24"/>
          <w:szCs w:val="24"/>
        </w:rPr>
        <w:t>Biological interpretation: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High clustering indicates that neighboring nodes interact with one another, forming coherent functional subsystems.</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Thus:</w:t>
      </w:r>
    </w:p>
    <w:p w:rsidR="00D24409" w:rsidRPr="00D24409" w:rsidRDefault="00D24409" w:rsidP="00D24409">
      <w:pPr>
        <w:spacing w:before="100" w:beforeAutospacing="1" w:after="100" w:afterAutospacing="1" w:line="240" w:lineRule="auto"/>
        <w:ind w:left="1440" w:firstLine="720"/>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C̄ → Local Integration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proofErr w:type="gramStart"/>
      <w:r w:rsidRPr="00D24409">
        <w:rPr>
          <w:rFonts w:ascii="Times New Roman" w:eastAsia="Times New Roman" w:hAnsi="Times New Roman" w:cs="Times New Roman"/>
          <w:sz w:val="24"/>
          <w:szCs w:val="24"/>
        </w:rPr>
        <w:t>or</w:t>
      </w:r>
      <w:proofErr w:type="gramEnd"/>
    </w:p>
    <w:p w:rsidR="00D24409" w:rsidRPr="00D24409" w:rsidRDefault="00D24409" w:rsidP="00D24409">
      <w:pPr>
        <w:spacing w:before="100" w:beforeAutospacing="1" w:after="100" w:afterAutospacing="1" w:line="240" w:lineRule="auto"/>
        <w:ind w:left="1440" w:firstLine="720"/>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lastRenderedPageBreak/>
        <w:t>C̄ → Feedback Coherence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S8.7 Modularity as Hierarchical Differentiation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Complex biological systems require specialization as well as integration.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Specialized subsystems emerge when interactions become concentrated within modules rather than distributed randomly across the entire network.</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Network modularity is defined as:</w:t>
      </w:r>
    </w:p>
    <w:p w:rsidR="00D24409" w:rsidRPr="00D24409" w:rsidRDefault="00D24409" w:rsidP="00D24409">
      <w:pPr>
        <w:spacing w:before="100" w:beforeAutospacing="1" w:after="100" w:afterAutospacing="1" w:line="240" w:lineRule="auto"/>
        <w:ind w:left="1440" w:firstLine="720"/>
        <w:rPr>
          <w:rFonts w:ascii="Times New Roman" w:eastAsia="Times New Roman" w:hAnsi="Times New Roman" w:cs="Times New Roman"/>
          <w:sz w:val="24"/>
          <w:szCs w:val="24"/>
        </w:rPr>
      </w:pPr>
      <w:r w:rsidRPr="00485934">
        <w:rPr>
          <w:rFonts w:ascii="Times New Roman" w:eastAsia="Times New Roman" w:hAnsi="Times New Roman" w:cs="Times New Roman"/>
          <w:i/>
          <w:sz w:val="24"/>
          <w:szCs w:val="24"/>
        </w:rPr>
        <w:t>M</w:t>
      </w:r>
      <w:r w:rsidRPr="00D24409">
        <w:rPr>
          <w:rFonts w:ascii="Times New Roman" w:eastAsia="Times New Roman" w:hAnsi="Times New Roman" w:cs="Times New Roman"/>
          <w:sz w:val="24"/>
          <w:szCs w:val="24"/>
        </w:rPr>
        <w:t xml:space="preserve"> = (1/2</w:t>
      </w:r>
      <w:r w:rsidRPr="00FA3E7C">
        <w:rPr>
          <w:rFonts w:ascii="Times New Roman" w:eastAsia="Times New Roman" w:hAnsi="Times New Roman" w:cs="Times New Roman"/>
          <w:i/>
          <w:sz w:val="24"/>
          <w:szCs w:val="24"/>
        </w:rPr>
        <w:t>m</w:t>
      </w:r>
      <w:r w:rsidRPr="00D24409">
        <w:rPr>
          <w:rFonts w:ascii="Times New Roman" w:eastAsia="Times New Roman" w:hAnsi="Times New Roman" w:cs="Times New Roman"/>
          <w:sz w:val="24"/>
          <w:szCs w:val="24"/>
        </w:rPr>
        <w:t xml:space="preserve">) × </w:t>
      </w:r>
      <w:proofErr w:type="gramStart"/>
      <w:r w:rsidRPr="00D24409">
        <w:rPr>
          <w:rFonts w:ascii="Times New Roman" w:eastAsia="Times New Roman" w:hAnsi="Times New Roman" w:cs="Times New Roman"/>
          <w:sz w:val="24"/>
          <w:szCs w:val="24"/>
        </w:rPr>
        <w:t>Σ[</w:t>
      </w:r>
      <w:proofErr w:type="gramEnd"/>
      <w:r w:rsidRPr="00485934">
        <w:rPr>
          <w:rFonts w:ascii="Times New Roman" w:eastAsia="Times New Roman" w:hAnsi="Times New Roman" w:cs="Times New Roman"/>
          <w:i/>
          <w:sz w:val="24"/>
          <w:szCs w:val="24"/>
        </w:rPr>
        <w:t>Aᵢⱼ</w:t>
      </w:r>
      <w:r w:rsidRPr="00FA3E7C">
        <w:rPr>
          <w:rFonts w:ascii="Times New Roman" w:eastAsia="Times New Roman" w:hAnsi="Times New Roman" w:cs="Times New Roman"/>
          <w:b/>
          <w:sz w:val="24"/>
          <w:szCs w:val="24"/>
        </w:rPr>
        <w:t xml:space="preserve"> −</w:t>
      </w:r>
      <w:r w:rsidRPr="00D24409">
        <w:rPr>
          <w:rFonts w:ascii="Times New Roman" w:eastAsia="Times New Roman" w:hAnsi="Times New Roman" w:cs="Times New Roman"/>
          <w:sz w:val="24"/>
          <w:szCs w:val="24"/>
        </w:rPr>
        <w:t xml:space="preserve"> (</w:t>
      </w:r>
      <w:proofErr w:type="spellStart"/>
      <w:r w:rsidRPr="00FA3E7C">
        <w:rPr>
          <w:rFonts w:ascii="Times New Roman" w:eastAsia="Times New Roman" w:hAnsi="Times New Roman" w:cs="Times New Roman"/>
          <w:i/>
          <w:sz w:val="24"/>
          <w:szCs w:val="24"/>
        </w:rPr>
        <w:t>kᵢk</w:t>
      </w:r>
      <w:proofErr w:type="spellEnd"/>
      <w:r w:rsidRPr="00D24409">
        <w:rPr>
          <w:rFonts w:ascii="Times New Roman" w:eastAsia="Times New Roman" w:hAnsi="Times New Roman" w:cs="Times New Roman"/>
          <w:sz w:val="24"/>
          <w:szCs w:val="24"/>
        </w:rPr>
        <w:t>ⱼ/2</w:t>
      </w:r>
      <w:r w:rsidRPr="00FA3E7C">
        <w:rPr>
          <w:rFonts w:ascii="Times New Roman" w:eastAsia="Times New Roman" w:hAnsi="Times New Roman" w:cs="Times New Roman"/>
          <w:i/>
          <w:sz w:val="24"/>
          <w:szCs w:val="24"/>
        </w:rPr>
        <w:t>m</w:t>
      </w:r>
      <w:r w:rsidRPr="00D24409">
        <w:rPr>
          <w:rFonts w:ascii="Times New Roman" w:eastAsia="Times New Roman" w:hAnsi="Times New Roman" w:cs="Times New Roman"/>
          <w:sz w:val="24"/>
          <w:szCs w:val="24"/>
        </w:rPr>
        <w:t xml:space="preserve">)] × </w:t>
      </w:r>
      <w:r w:rsidRPr="00FA3E7C">
        <w:rPr>
          <w:rFonts w:ascii="Times New Roman" w:eastAsia="Times New Roman" w:hAnsi="Times New Roman" w:cs="Times New Roman"/>
          <w:i/>
          <w:sz w:val="24"/>
          <w:szCs w:val="24"/>
        </w:rPr>
        <w:t>δ</w:t>
      </w:r>
      <w:r w:rsidRPr="00FA3E7C">
        <w:rPr>
          <w:rFonts w:ascii="Times New Roman" w:eastAsia="Times New Roman" w:hAnsi="Times New Roman" w:cs="Times New Roman"/>
          <w:sz w:val="24"/>
          <w:szCs w:val="24"/>
        </w:rPr>
        <w:t>(</w:t>
      </w:r>
      <w:proofErr w:type="spellStart"/>
      <w:r w:rsidRPr="00FA3E7C">
        <w:rPr>
          <w:rFonts w:ascii="Times New Roman" w:eastAsia="Times New Roman" w:hAnsi="Times New Roman" w:cs="Times New Roman"/>
          <w:i/>
          <w:sz w:val="24"/>
          <w:szCs w:val="24"/>
        </w:rPr>
        <w:t>cᵢ,c</w:t>
      </w:r>
      <w:proofErr w:type="spellEnd"/>
      <w:r w:rsidRPr="00FA3E7C">
        <w:rPr>
          <w:rFonts w:ascii="Times New Roman" w:eastAsia="Times New Roman" w:hAnsi="Times New Roman" w:cs="Times New Roman"/>
          <w:i/>
          <w:sz w:val="24"/>
          <w:szCs w:val="24"/>
        </w:rPr>
        <w:t>ⱼ</w:t>
      </w:r>
      <w:r w:rsidRPr="00D24409">
        <w:rPr>
          <w:rFonts w:ascii="Times New Roman" w:eastAsia="Times New Roman" w:hAnsi="Times New Roman" w:cs="Times New Roman"/>
          <w:sz w:val="24"/>
          <w:szCs w:val="24"/>
        </w:rPr>
        <w:t>)</w:t>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r>
      <w:r w:rsidR="00485934">
        <w:rPr>
          <w:rFonts w:ascii="Times New Roman" w:eastAsia="Times New Roman" w:hAnsi="Times New Roman" w:cs="Times New Roman"/>
          <w:sz w:val="24"/>
          <w:szCs w:val="24"/>
        </w:rPr>
        <w:tab/>
        <w:t>(S36)</w:t>
      </w:r>
    </w:p>
    <w:p w:rsidR="00D24409" w:rsidRPr="00D24409" w:rsidRDefault="00FA3E7C" w:rsidP="00FA3E7C">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m denotes</w:t>
      </w:r>
      <w:r w:rsidR="00D24409" w:rsidRPr="00D24409">
        <w:rPr>
          <w:rFonts w:ascii="Times New Roman" w:eastAsia="Times New Roman" w:hAnsi="Times New Roman" w:cs="Times New Roman"/>
          <w:sz w:val="24"/>
          <w:szCs w:val="24"/>
        </w:rPr>
        <w:t xml:space="preserve"> total number of edges</w:t>
      </w:r>
      <w:r>
        <w:rPr>
          <w:rFonts w:ascii="Times New Roman" w:eastAsia="Times New Roman" w:hAnsi="Times New Roman" w:cs="Times New Roman"/>
          <w:sz w:val="24"/>
          <w:szCs w:val="24"/>
        </w:rPr>
        <w:t xml:space="preserve">, </w:t>
      </w:r>
      <w:r w:rsidRPr="00FA3E7C">
        <w:rPr>
          <w:rFonts w:ascii="Times New Roman" w:eastAsia="Times New Roman" w:hAnsi="Times New Roman" w:cs="Times New Roman"/>
          <w:i/>
          <w:sz w:val="24"/>
          <w:szCs w:val="24"/>
        </w:rPr>
        <w:t xml:space="preserve">kᵢ </w:t>
      </w:r>
      <w:r w:rsidRPr="00FA3E7C">
        <w:rPr>
          <w:rFonts w:ascii="Times New Roman" w:eastAsia="Times New Roman" w:hAnsi="Times New Roman" w:cs="Times New Roman"/>
          <w:sz w:val="24"/>
          <w:szCs w:val="24"/>
        </w:rPr>
        <w:t>and</w:t>
      </w:r>
      <w:r w:rsidRPr="00FA3E7C">
        <w:rPr>
          <w:rFonts w:ascii="Times New Roman" w:eastAsia="Times New Roman" w:hAnsi="Times New Roman" w:cs="Times New Roman"/>
          <w:i/>
          <w:sz w:val="24"/>
          <w:szCs w:val="24"/>
        </w:rPr>
        <w:t xml:space="preserve"> kⱼ </w:t>
      </w:r>
      <w:r>
        <w:rPr>
          <w:rFonts w:ascii="Times New Roman" w:eastAsia="Times New Roman" w:hAnsi="Times New Roman" w:cs="Times New Roman"/>
          <w:sz w:val="24"/>
          <w:szCs w:val="24"/>
        </w:rPr>
        <w:t>denotes</w:t>
      </w:r>
      <w:r w:rsidR="00D24409" w:rsidRPr="00D24409">
        <w:rPr>
          <w:rFonts w:ascii="Times New Roman" w:eastAsia="Times New Roman" w:hAnsi="Times New Roman" w:cs="Times New Roman"/>
          <w:sz w:val="24"/>
          <w:szCs w:val="24"/>
        </w:rPr>
        <w:t xml:space="preserve"> node degrees</w:t>
      </w:r>
      <w:r>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cᵢ and cⱼ = module assignments</w:t>
      </w:r>
      <w:r>
        <w:rPr>
          <w:rFonts w:ascii="Times New Roman" w:eastAsia="Times New Roman" w:hAnsi="Times New Roman" w:cs="Times New Roman"/>
          <w:sz w:val="24"/>
          <w:szCs w:val="24"/>
        </w:rPr>
        <w:t xml:space="preserve">, and </w:t>
      </w:r>
      <w:r w:rsidR="00D24409" w:rsidRPr="00D24409">
        <w:rPr>
          <w:rFonts w:ascii="Times New Roman" w:eastAsia="Times New Roman" w:hAnsi="Times New Roman" w:cs="Times New Roman"/>
          <w:sz w:val="24"/>
          <w:szCs w:val="24"/>
        </w:rPr>
        <w:t>δ(</w:t>
      </w:r>
      <w:proofErr w:type="spellStart"/>
      <w:r w:rsidR="00D24409" w:rsidRPr="00D24409">
        <w:rPr>
          <w:rFonts w:ascii="Times New Roman" w:eastAsia="Times New Roman" w:hAnsi="Times New Roman" w:cs="Times New Roman"/>
          <w:sz w:val="24"/>
          <w:szCs w:val="24"/>
        </w:rPr>
        <w:t>cᵢ,c</w:t>
      </w:r>
      <w:proofErr w:type="spellEnd"/>
      <w:r w:rsidR="00D24409" w:rsidRPr="00D24409">
        <w:rPr>
          <w:rFonts w:ascii="Times New Roman" w:eastAsia="Times New Roman" w:hAnsi="Times New Roman" w:cs="Times New Roman"/>
          <w:sz w:val="24"/>
          <w:szCs w:val="24"/>
        </w:rPr>
        <w:t>ⱼ) = 1 when nodes belong to the same module and 0 otherwise</w:t>
      </w:r>
    </w:p>
    <w:p w:rsidR="00FA3E7C" w:rsidRDefault="00D24409" w:rsidP="00FA3E7C">
      <w:pPr>
        <w:spacing w:after="0" w:line="240" w:lineRule="auto"/>
        <w:rPr>
          <w:rFonts w:ascii="Times New Roman" w:eastAsia="Times New Roman" w:hAnsi="Times New Roman" w:cs="Times New Roman"/>
          <w:i/>
          <w:sz w:val="24"/>
          <w:szCs w:val="24"/>
        </w:rPr>
      </w:pPr>
      <w:r w:rsidRPr="00FA3E7C">
        <w:rPr>
          <w:rFonts w:ascii="Times New Roman" w:eastAsia="Times New Roman" w:hAnsi="Times New Roman" w:cs="Times New Roman"/>
          <w:i/>
          <w:sz w:val="24"/>
          <w:szCs w:val="24"/>
        </w:rPr>
        <w:t>Biological interpretation:</w:t>
      </w:r>
    </w:p>
    <w:p w:rsidR="00FA3E7C" w:rsidRDefault="00FA3E7C" w:rsidP="00FA3E7C">
      <w:pPr>
        <w:spacing w:after="0" w:line="240" w:lineRule="auto"/>
        <w:rPr>
          <w:rFonts w:ascii="Times New Roman" w:eastAsia="Times New Roman" w:hAnsi="Times New Roman" w:cs="Times New Roman"/>
          <w:i/>
          <w:sz w:val="24"/>
          <w:szCs w:val="24"/>
        </w:rPr>
      </w:pPr>
    </w:p>
    <w:p w:rsidR="00D24409" w:rsidRPr="00FA3E7C" w:rsidRDefault="00D24409" w:rsidP="00FA3E7C">
      <w:pPr>
        <w:spacing w:after="0" w:line="240" w:lineRule="auto"/>
        <w:rPr>
          <w:rFonts w:ascii="Times New Roman" w:eastAsia="Times New Roman" w:hAnsi="Times New Roman" w:cs="Times New Roman"/>
          <w:i/>
          <w:sz w:val="24"/>
          <w:szCs w:val="24"/>
        </w:rPr>
      </w:pPr>
      <w:r w:rsidRPr="00FA3E7C">
        <w:rPr>
          <w:rFonts w:ascii="Times New Roman" w:eastAsia="Times New Roman" w:hAnsi="Times New Roman" w:cs="Times New Roman"/>
          <w:i/>
          <w:sz w:val="24"/>
          <w:szCs w:val="24"/>
        </w:rPr>
        <w:t xml:space="preserve">M </w:t>
      </w:r>
      <w:r w:rsidRPr="00D24409">
        <w:rPr>
          <w:rFonts w:ascii="Times New Roman" w:eastAsia="Times New Roman" w:hAnsi="Times New Roman" w:cs="Times New Roman"/>
          <w:sz w:val="24"/>
          <w:szCs w:val="24"/>
        </w:rPr>
        <w:t>measures functional specialization, compartmentalization, and hierarchical organization.</w:t>
      </w:r>
    </w:p>
    <w:p w:rsidR="00FA3E7C" w:rsidRDefault="00FA3E7C" w:rsidP="00FA3E7C">
      <w:pPr>
        <w:spacing w:after="0" w:line="240" w:lineRule="auto"/>
        <w:rPr>
          <w:rFonts w:ascii="Times New Roman" w:eastAsia="Times New Roman" w:hAnsi="Times New Roman" w:cs="Times New Roman"/>
          <w:sz w:val="24"/>
          <w:szCs w:val="24"/>
        </w:rPr>
      </w:pPr>
    </w:p>
    <w:p w:rsidR="00D24409" w:rsidRPr="00D24409" w:rsidRDefault="00D24409" w:rsidP="00FA3E7C">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Examples include:</w:t>
      </w:r>
    </w:p>
    <w:p w:rsidR="00D24409" w:rsidRPr="00D24409" w:rsidRDefault="00D24409" w:rsidP="00FA3E7C">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Organelles within eukaryotic cells</w:t>
      </w:r>
      <w:r w:rsidRPr="00D24409">
        <w:rPr>
          <w:rFonts w:ascii="Times New Roman" w:eastAsia="Times New Roman" w:hAnsi="Times New Roman" w:cs="Times New Roman"/>
          <w:sz w:val="24"/>
          <w:szCs w:val="24"/>
        </w:rPr>
        <w:br/>
        <w:t xml:space="preserve">• Cell types within </w:t>
      </w:r>
      <w:proofErr w:type="spellStart"/>
      <w:r w:rsidRPr="00D24409">
        <w:rPr>
          <w:rFonts w:ascii="Times New Roman" w:eastAsia="Times New Roman" w:hAnsi="Times New Roman" w:cs="Times New Roman"/>
          <w:sz w:val="24"/>
          <w:szCs w:val="24"/>
        </w:rPr>
        <w:t>multicellular</w:t>
      </w:r>
      <w:proofErr w:type="spellEnd"/>
      <w:r w:rsidRPr="00D24409">
        <w:rPr>
          <w:rFonts w:ascii="Times New Roman" w:eastAsia="Times New Roman" w:hAnsi="Times New Roman" w:cs="Times New Roman"/>
          <w:sz w:val="24"/>
          <w:szCs w:val="24"/>
        </w:rPr>
        <w:t xml:space="preserve"> organisms</w:t>
      </w:r>
      <w:r w:rsidRPr="00D24409">
        <w:rPr>
          <w:rFonts w:ascii="Times New Roman" w:eastAsia="Times New Roman" w:hAnsi="Times New Roman" w:cs="Times New Roman"/>
          <w:sz w:val="24"/>
          <w:szCs w:val="24"/>
        </w:rPr>
        <w:br/>
        <w:t>• Tissues and organs</w:t>
      </w:r>
      <w:r w:rsidRPr="00D24409">
        <w:rPr>
          <w:rFonts w:ascii="Times New Roman" w:eastAsia="Times New Roman" w:hAnsi="Times New Roman" w:cs="Times New Roman"/>
          <w:sz w:val="24"/>
          <w:szCs w:val="24"/>
        </w:rPr>
        <w:br/>
        <w:t>• Developmental regulatory programs</w:t>
      </w:r>
      <w:r w:rsidRPr="00D24409">
        <w:rPr>
          <w:rFonts w:ascii="Times New Roman" w:eastAsia="Times New Roman" w:hAnsi="Times New Roman" w:cs="Times New Roman"/>
          <w:sz w:val="24"/>
          <w:szCs w:val="24"/>
        </w:rPr>
        <w:br/>
        <w:t>• Neural and signaling networks</w:t>
      </w:r>
    </w:p>
    <w:p w:rsidR="00FA3E7C" w:rsidRDefault="00FA3E7C" w:rsidP="00FA3E7C">
      <w:pPr>
        <w:spacing w:after="0" w:line="240" w:lineRule="auto"/>
        <w:rPr>
          <w:rFonts w:ascii="Times New Roman" w:eastAsia="Times New Roman" w:hAnsi="Times New Roman" w:cs="Times New Roman"/>
          <w:sz w:val="24"/>
          <w:szCs w:val="24"/>
        </w:rPr>
      </w:pPr>
    </w:p>
    <w:p w:rsidR="00D24409" w:rsidRPr="00D24409" w:rsidRDefault="00D24409" w:rsidP="00FA3E7C">
      <w:pPr>
        <w:spacing w:after="0"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Thus:</w:t>
      </w:r>
    </w:p>
    <w:p w:rsidR="00D24409" w:rsidRPr="00D24409" w:rsidRDefault="00D24409" w:rsidP="00485934">
      <w:pPr>
        <w:spacing w:after="0" w:line="240" w:lineRule="auto"/>
        <w:ind w:left="2160" w:firstLine="720"/>
        <w:rPr>
          <w:rFonts w:ascii="Times New Roman" w:eastAsia="Times New Roman" w:hAnsi="Times New Roman" w:cs="Times New Roman"/>
          <w:sz w:val="24"/>
          <w:szCs w:val="24"/>
        </w:rPr>
      </w:pPr>
      <w:r w:rsidRPr="005201F0">
        <w:rPr>
          <w:rFonts w:ascii="Times New Roman" w:eastAsia="Times New Roman" w:hAnsi="Times New Roman" w:cs="Times New Roman"/>
          <w:i/>
          <w:sz w:val="24"/>
          <w:szCs w:val="24"/>
        </w:rPr>
        <w:t xml:space="preserve">M </w:t>
      </w:r>
      <w:r w:rsidRPr="00D24409">
        <w:rPr>
          <w:rFonts w:ascii="Times New Roman" w:eastAsia="Times New Roman" w:hAnsi="Times New Roman" w:cs="Times New Roman"/>
          <w:sz w:val="24"/>
          <w:szCs w:val="24"/>
        </w:rPr>
        <w:t>→ Hierarchical Differentiation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b/>
          <w:sz w:val="24"/>
          <w:szCs w:val="24"/>
        </w:rPr>
      </w:pPr>
      <w:r w:rsidRPr="00D24409">
        <w:rPr>
          <w:rFonts w:ascii="Times New Roman" w:eastAsia="Times New Roman" w:hAnsi="Times New Roman" w:cs="Times New Roman"/>
          <w:b/>
          <w:sz w:val="24"/>
          <w:szCs w:val="24"/>
        </w:rPr>
        <w:t>S8.8 Construction of the Cybernetic Integration Index</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The preceding variables can be grouped into two categories.</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Integration</w:t>
      </w:r>
      <w:r>
        <w:rPr>
          <w:rFonts w:ascii="Times New Roman" w:eastAsia="Times New Roman" w:hAnsi="Times New Roman" w:cs="Times New Roman"/>
          <w:sz w:val="24"/>
          <w:szCs w:val="24"/>
        </w:rPr>
        <w:t xml:space="preserve"> </w:t>
      </w:r>
      <w:r w:rsidRPr="005201F0">
        <w:rPr>
          <w:rFonts w:ascii="Times New Roman" w:eastAsia="Times New Roman" w:hAnsi="Times New Roman" w:cs="Times New Roman"/>
          <w:i/>
          <w:sz w:val="24"/>
          <w:szCs w:val="24"/>
        </w:rPr>
        <w:t>I</w:t>
      </w:r>
      <w:r w:rsidRPr="00D24409">
        <w:rPr>
          <w:rFonts w:ascii="Times New Roman" w:eastAsia="Times New Roman" w:hAnsi="Times New Roman" w:cs="Times New Roman"/>
          <w:sz w:val="24"/>
          <w:szCs w:val="24"/>
        </w:rPr>
        <w:t xml:space="preserve"> = </w:t>
      </w:r>
      <w:proofErr w:type="gramStart"/>
      <w:r w:rsidRPr="00D24409">
        <w:rPr>
          <w:rFonts w:ascii="Times New Roman" w:eastAsia="Times New Roman" w:hAnsi="Times New Roman" w:cs="Times New Roman"/>
          <w:sz w:val="24"/>
          <w:szCs w:val="24"/>
        </w:rPr>
        <w:t>Σ(</w:t>
      </w:r>
      <w:proofErr w:type="gramEnd"/>
      <w:r w:rsidRPr="005201F0">
        <w:rPr>
          <w:rFonts w:ascii="Times New Roman" w:eastAsia="Times New Roman" w:hAnsi="Times New Roman" w:cs="Times New Roman"/>
          <w:i/>
          <w:sz w:val="24"/>
          <w:szCs w:val="24"/>
        </w:rPr>
        <w:t>ECᵢPRᵢ</w:t>
      </w:r>
      <w:r w:rsidRPr="00D244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r w:rsidRPr="005201F0">
        <w:rPr>
          <w:rFonts w:ascii="Times New Roman" w:eastAsia="Times New Roman" w:hAnsi="Times New Roman" w:cs="Times New Roman"/>
          <w:i/>
          <w:sz w:val="24"/>
          <w:szCs w:val="24"/>
        </w:rPr>
        <w:t>C̄</w:t>
      </w:r>
      <w:r>
        <w:rPr>
          <w:rFonts w:ascii="Times New Roman" w:eastAsia="Times New Roman" w:hAnsi="Times New Roman" w:cs="Times New Roman"/>
          <w:sz w:val="24"/>
          <w:szCs w:val="24"/>
        </w:rPr>
        <w:t xml:space="preserve"> </w:t>
      </w:r>
      <w:r w:rsidRPr="00D24409">
        <w:rPr>
          <w:rFonts w:ascii="Times New Roman" w:eastAsia="Times New Roman" w:hAnsi="Times New Roman" w:cs="Times New Roman"/>
          <w:sz w:val="24"/>
          <w:szCs w:val="24"/>
        </w:rPr>
        <w:t>measure information influence, accessibility, and local feedback organization</w:t>
      </w:r>
      <w:r w:rsidR="00A53DDA">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nd </w:t>
      </w:r>
      <w:r w:rsidR="00A53DDA">
        <w:rPr>
          <w:rFonts w:ascii="Times New Roman" w:eastAsia="Times New Roman" w:hAnsi="Times New Roman" w:cs="Times New Roman"/>
          <w:sz w:val="24"/>
          <w:szCs w:val="24"/>
        </w:rPr>
        <w:t>differentiation</w:t>
      </w:r>
      <w:r>
        <w:rPr>
          <w:rFonts w:ascii="Times New Roman" w:eastAsia="Times New Roman" w:hAnsi="Times New Roman" w:cs="Times New Roman"/>
          <w:sz w:val="24"/>
          <w:szCs w:val="24"/>
        </w:rPr>
        <w:t xml:space="preserve"> </w:t>
      </w:r>
      <w:r w:rsidRPr="005201F0">
        <w:rPr>
          <w:rFonts w:ascii="Times New Roman" w:eastAsia="Times New Roman" w:hAnsi="Times New Roman" w:cs="Times New Roman"/>
          <w:i/>
          <w:sz w:val="24"/>
          <w:szCs w:val="24"/>
        </w:rPr>
        <w:t xml:space="preserve">M </w:t>
      </w:r>
      <w:r w:rsidRPr="00D24409">
        <w:rPr>
          <w:rFonts w:ascii="Times New Roman" w:eastAsia="Times New Roman" w:hAnsi="Times New Roman" w:cs="Times New Roman"/>
          <w:sz w:val="24"/>
          <w:szCs w:val="24"/>
        </w:rPr>
        <w:t>measures modular specialization and hierarchical structure.</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Combining these components yields:</w:t>
      </w:r>
    </w:p>
    <w:p w:rsidR="00D24409" w:rsidRPr="003D5C5B" w:rsidRDefault="00A53DDA" w:rsidP="00A53DDA">
      <w:pPr>
        <w:spacing w:before="100" w:beforeAutospacing="1" w:after="100" w:afterAutospacing="1" w:line="240" w:lineRule="auto"/>
        <w:ind w:left="216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Φ</w:t>
      </w:r>
      <w:r w:rsidR="00FA3E7C" w:rsidRPr="00FA3E7C">
        <w:rPr>
          <w:rFonts w:ascii="Times New Roman" w:eastAsia="Times New Roman" w:hAnsi="Times New Roman" w:cs="Times New Roman"/>
          <w:i/>
          <w:sz w:val="24"/>
          <w:szCs w:val="24"/>
          <w:vertAlign w:val="subscript"/>
        </w:rPr>
        <w:t>E</w:t>
      </w:r>
      <w:r w:rsidR="00D24409" w:rsidRPr="00FA3E7C">
        <w:rPr>
          <w:rFonts w:ascii="Times New Roman" w:eastAsia="Times New Roman" w:hAnsi="Times New Roman" w:cs="Times New Roman"/>
          <w:i/>
          <w:sz w:val="24"/>
          <w:szCs w:val="24"/>
          <w:vertAlign w:val="subscript"/>
        </w:rPr>
        <w:t xml:space="preserve"> </w:t>
      </w:r>
      <w:r w:rsidR="00D24409" w:rsidRPr="00D24409">
        <w:rPr>
          <w:rFonts w:ascii="Times New Roman" w:eastAsia="Times New Roman" w:hAnsi="Times New Roman" w:cs="Times New Roman"/>
          <w:sz w:val="24"/>
          <w:szCs w:val="24"/>
        </w:rPr>
        <w:t>= (Σ</w:t>
      </w:r>
      <w:r w:rsidR="00D24409" w:rsidRPr="003D5C5B">
        <w:rPr>
          <w:rFonts w:ascii="Times New Roman" w:eastAsia="Times New Roman" w:hAnsi="Times New Roman" w:cs="Times New Roman"/>
          <w:i/>
          <w:sz w:val="24"/>
          <w:szCs w:val="24"/>
        </w:rPr>
        <w:t>ECᵢPRᵢ</w:t>
      </w:r>
      <w:r w:rsidR="00D24409" w:rsidRPr="00D24409">
        <w:rPr>
          <w:rFonts w:ascii="Times New Roman" w:eastAsia="Times New Roman" w:hAnsi="Times New Roman" w:cs="Times New Roman"/>
          <w:sz w:val="24"/>
          <w:szCs w:val="24"/>
        </w:rPr>
        <w:t xml:space="preserve">) × </w:t>
      </w:r>
      <w:r w:rsidR="00D24409" w:rsidRPr="003D5C5B">
        <w:rPr>
          <w:rFonts w:ascii="Times New Roman" w:eastAsia="Times New Roman" w:hAnsi="Times New Roman" w:cs="Times New Roman"/>
          <w:i/>
          <w:sz w:val="24"/>
          <w:szCs w:val="24"/>
        </w:rPr>
        <w:t>C̄ × M</w:t>
      </w:r>
    </w:p>
    <w:p w:rsidR="003D5C5B" w:rsidRDefault="003D5C5B" w:rsidP="003D5C5B">
      <w:pPr>
        <w:pStyle w:val="pdq2pgselectionanchorcontainer"/>
      </w:pPr>
      <w:proofErr w:type="gramStart"/>
      <w:r>
        <w:t>where</w:t>
      </w:r>
      <w:proofErr w:type="gramEnd"/>
      <w:r>
        <w:t xml:space="preserve"> Φ</w:t>
      </w:r>
      <w:r w:rsidRPr="003D5C5B">
        <w:rPr>
          <w:i/>
          <w:vertAlign w:val="subscript"/>
        </w:rPr>
        <w:t>E</w:t>
      </w:r>
      <w:r>
        <w:t xml:space="preserve"> integrates influence–accessibility, local integration, and hierarchical differentiation into a single network-level measure.</w:t>
      </w:r>
    </w:p>
    <w:p w:rsidR="00D24409" w:rsidRPr="00D24409" w:rsidRDefault="003D5C5B" w:rsidP="003D5C5B">
      <w:pPr>
        <w:pStyle w:val="NormalWeb"/>
      </w:pPr>
      <w:r>
        <w:t>Φ</w:t>
      </w:r>
      <w:r w:rsidRPr="003D5C5B">
        <w:rPr>
          <w:i/>
          <w:vertAlign w:val="subscript"/>
        </w:rPr>
        <w:t xml:space="preserve">E </w:t>
      </w:r>
      <w:r>
        <w:t xml:space="preserve">should be interpreted as an operational estimate of the latent theoretical parameter Φ rather than as a direct measurement of Φ itself. The index </w:t>
      </w:r>
      <w:r w:rsidR="00D24409" w:rsidRPr="00D24409">
        <w:t>may be interpreted as:</w:t>
      </w:r>
    </w:p>
    <w:p w:rsidR="00D24409" w:rsidRPr="00D24409" w:rsidRDefault="006800EA" w:rsidP="003D5C5B">
      <w:pPr>
        <w:spacing w:before="100" w:beforeAutospacing="1" w:after="100" w:afterAutospacing="1" w:line="240" w:lineRule="auto"/>
        <w:ind w:left="2160" w:firstLine="720"/>
        <w:rPr>
          <w:rFonts w:ascii="Times New Roman" w:eastAsia="Times New Roman" w:hAnsi="Times New Roman" w:cs="Times New Roman"/>
          <w:sz w:val="24"/>
          <w:szCs w:val="24"/>
        </w:rPr>
      </w:pPr>
      <w:r>
        <w:lastRenderedPageBreak/>
        <w:t>Φ</w:t>
      </w:r>
      <w:r w:rsidRPr="003D5C5B">
        <w:rPr>
          <w:i/>
          <w:vertAlign w:val="subscript"/>
        </w:rPr>
        <w:t>E</w:t>
      </w:r>
      <w:r w:rsidR="00D24409" w:rsidRPr="00D24409">
        <w:rPr>
          <w:rFonts w:ascii="Times New Roman" w:eastAsia="Times New Roman" w:hAnsi="Times New Roman" w:cs="Times New Roman"/>
          <w:sz w:val="24"/>
          <w:szCs w:val="24"/>
        </w:rPr>
        <w:t xml:space="preserve"> = Integration × Differentiation</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proofErr w:type="gramStart"/>
      <w:r w:rsidRPr="00D24409">
        <w:rPr>
          <w:rFonts w:ascii="Times New Roman" w:eastAsia="Times New Roman" w:hAnsi="Times New Roman" w:cs="Times New Roman"/>
          <w:sz w:val="24"/>
          <w:szCs w:val="24"/>
        </w:rPr>
        <w:t>or</w:t>
      </w:r>
      <w:proofErr w:type="gramEnd"/>
      <w:r w:rsidRPr="00D24409">
        <w:rPr>
          <w:rFonts w:ascii="Times New Roman" w:eastAsia="Times New Roman" w:hAnsi="Times New Roman" w:cs="Times New Roman"/>
          <w:sz w:val="24"/>
          <w:szCs w:val="24"/>
        </w:rPr>
        <w:t xml:space="preserve"> equivalently:</w:t>
      </w:r>
    </w:p>
    <w:p w:rsidR="00D24409" w:rsidRPr="00D24409" w:rsidRDefault="006800EA" w:rsidP="003D5C5B">
      <w:pPr>
        <w:spacing w:before="100" w:beforeAutospacing="1" w:after="100" w:afterAutospacing="1" w:line="240" w:lineRule="auto"/>
        <w:ind w:firstLine="720"/>
        <w:rPr>
          <w:rFonts w:ascii="Times New Roman" w:eastAsia="Times New Roman" w:hAnsi="Times New Roman" w:cs="Times New Roman"/>
          <w:sz w:val="24"/>
          <w:szCs w:val="24"/>
        </w:rPr>
      </w:pPr>
      <w:r>
        <w:t>Φ</w:t>
      </w:r>
      <w:r w:rsidRPr="003D5C5B">
        <w:rPr>
          <w:i/>
          <w:vertAlign w:val="subscript"/>
        </w:rPr>
        <w:t>E</w:t>
      </w:r>
      <w:r w:rsidR="00D24409" w:rsidRPr="00D24409">
        <w:rPr>
          <w:rFonts w:ascii="Times New Roman" w:eastAsia="Times New Roman" w:hAnsi="Times New Roman" w:cs="Times New Roman"/>
          <w:sz w:val="24"/>
          <w:szCs w:val="24"/>
        </w:rPr>
        <w:t xml:space="preserve"> = Cybernetic Influence × Feedback Integration × Hierarchical Differentiation</w:t>
      </w:r>
    </w:p>
    <w:p w:rsidR="00D24409" w:rsidRDefault="00D24409" w:rsidP="00A53DDA">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The index therefore incorporates the two fundamental organizational processes believed to underlie major evolutionary transitions.</w:t>
      </w:r>
    </w:p>
    <w:p w:rsidR="005201F0" w:rsidRDefault="005201F0" w:rsidP="00A53DDA">
      <w:pPr>
        <w:spacing w:before="100" w:beforeAutospacing="1" w:after="100" w:afterAutospacing="1" w:line="240" w:lineRule="auto"/>
        <w:rPr>
          <w:rFonts w:ascii="Times New Roman" w:hAnsi="Times New Roman" w:cs="Times New Roman"/>
          <w:sz w:val="24"/>
          <w:szCs w:val="24"/>
        </w:rPr>
      </w:pPr>
      <w:r w:rsidRPr="005201F0">
        <w:rPr>
          <w:rFonts w:ascii="Times New Roman" w:hAnsi="Times New Roman" w:cs="Times New Roman"/>
          <w:sz w:val="24"/>
          <w:szCs w:val="24"/>
        </w:rPr>
        <w:t xml:space="preserve">Although </w:t>
      </w:r>
      <w:r>
        <w:t>Φ</w:t>
      </w:r>
      <w:r w:rsidRPr="003D5C5B">
        <w:rPr>
          <w:i/>
          <w:vertAlign w:val="subscript"/>
        </w:rPr>
        <w:t>E</w:t>
      </w:r>
      <w:r w:rsidRPr="005201F0">
        <w:rPr>
          <w:rFonts w:ascii="Times New Roman" w:hAnsi="Times New Roman" w:cs="Times New Roman"/>
          <w:sz w:val="24"/>
          <w:szCs w:val="24"/>
        </w:rPr>
        <w:t xml:space="preserve"> is constructed from network-theoretic observables, the theoretical framework does not require a unique mapping between </w:t>
      </w:r>
      <w:r>
        <w:t>Φ</w:t>
      </w:r>
      <w:r w:rsidRPr="003D5C5B">
        <w:rPr>
          <w:i/>
          <w:vertAlign w:val="subscript"/>
        </w:rPr>
        <w:t>E</w:t>
      </w:r>
      <w:r w:rsidRPr="005201F0">
        <w:rPr>
          <w:rFonts w:ascii="Times New Roman" w:hAnsi="Times New Roman" w:cs="Times New Roman"/>
          <w:sz w:val="24"/>
          <w:szCs w:val="24"/>
        </w:rPr>
        <w:t xml:space="preserve"> and Φ. Rather, </w:t>
      </w:r>
      <w:r>
        <w:t>Φ</w:t>
      </w:r>
      <w:r w:rsidRPr="003D5C5B">
        <w:rPr>
          <w:i/>
          <w:vertAlign w:val="subscript"/>
        </w:rPr>
        <w:t>E</w:t>
      </w:r>
      <w:r w:rsidRPr="005201F0">
        <w:rPr>
          <w:rFonts w:ascii="Times New Roman" w:hAnsi="Times New Roman" w:cs="Times New Roman"/>
          <w:sz w:val="24"/>
          <w:szCs w:val="24"/>
        </w:rPr>
        <w:t xml:space="preserve"> serves as one empirically grounded estimator of the latent regulatory-integration parameter. Alternative empirical estimators may be developed as additional biological measurements become available.</w:t>
      </w:r>
    </w:p>
    <w:p w:rsidR="006800EA" w:rsidRPr="006800EA" w:rsidRDefault="006800EA" w:rsidP="00A53DDA">
      <w:pPr>
        <w:spacing w:before="100" w:beforeAutospacing="1" w:after="100" w:afterAutospacing="1" w:line="240" w:lineRule="auto"/>
        <w:rPr>
          <w:rFonts w:ascii="Times New Roman" w:eastAsia="Times New Roman" w:hAnsi="Times New Roman" w:cs="Times New Roman"/>
          <w:sz w:val="24"/>
          <w:szCs w:val="24"/>
        </w:rPr>
      </w:pPr>
      <w:r w:rsidRPr="006800EA">
        <w:rPr>
          <w:rFonts w:ascii="Times New Roman" w:hAnsi="Times New Roman" w:cs="Times New Roman"/>
          <w:sz w:val="24"/>
          <w:szCs w:val="24"/>
        </w:rPr>
        <w:t xml:space="preserve">In the present study, </w:t>
      </w:r>
      <w:r>
        <w:t>Φ</w:t>
      </w:r>
      <w:r w:rsidRPr="003D5C5B">
        <w:rPr>
          <w:i/>
          <w:vertAlign w:val="subscript"/>
        </w:rPr>
        <w:t>E</w:t>
      </w:r>
      <w:r w:rsidRPr="006800EA">
        <w:rPr>
          <w:rFonts w:ascii="Times New Roman" w:hAnsi="Times New Roman" w:cs="Times New Roman"/>
          <w:sz w:val="24"/>
          <w:szCs w:val="24"/>
        </w:rPr>
        <w:t xml:space="preserve"> was calculated using experimentally derived biological interaction networks representing organisms at different evolutionary levels. The resulting values were used to compare relative degrees of empirical regulatory integration across </w:t>
      </w:r>
      <w:proofErr w:type="spellStart"/>
      <w:r w:rsidRPr="006800EA">
        <w:rPr>
          <w:rFonts w:ascii="Times New Roman" w:hAnsi="Times New Roman" w:cs="Times New Roman"/>
          <w:sz w:val="24"/>
          <w:szCs w:val="24"/>
        </w:rPr>
        <w:t>taxa</w:t>
      </w:r>
      <w:proofErr w:type="spellEnd"/>
      <w:r w:rsidRPr="006800EA">
        <w:rPr>
          <w:rFonts w:ascii="Times New Roman" w:hAnsi="Times New Roman" w:cs="Times New Roman"/>
          <w:sz w:val="24"/>
          <w:szCs w:val="24"/>
        </w:rPr>
        <w:t xml:space="preserve"> and to evaluate whether increasing organizational complexity is associated with increasing regulatory integration.</w:t>
      </w:r>
    </w:p>
    <w:p w:rsidR="00D24409" w:rsidRPr="00A53DDA" w:rsidRDefault="00A53DDA" w:rsidP="00D24409">
      <w:pPr>
        <w:spacing w:before="100" w:beforeAutospacing="1" w:after="100" w:afterAutospacing="1" w:line="240" w:lineRule="auto"/>
        <w:rPr>
          <w:rFonts w:ascii="Times New Roman" w:eastAsia="Times New Roman" w:hAnsi="Times New Roman" w:cs="Times New Roman"/>
          <w:b/>
          <w:sz w:val="24"/>
          <w:szCs w:val="24"/>
        </w:rPr>
      </w:pPr>
      <w:r w:rsidRPr="00A53DDA">
        <w:rPr>
          <w:rFonts w:ascii="Times New Roman" w:eastAsia="Times New Roman" w:hAnsi="Times New Roman" w:cs="Times New Roman"/>
          <w:b/>
          <w:sz w:val="24"/>
          <w:szCs w:val="24"/>
        </w:rPr>
        <w:t>S8</w:t>
      </w:r>
      <w:r>
        <w:rPr>
          <w:rFonts w:ascii="Times New Roman" w:eastAsia="Times New Roman" w:hAnsi="Times New Roman" w:cs="Times New Roman"/>
          <w:b/>
          <w:sz w:val="24"/>
          <w:szCs w:val="24"/>
        </w:rPr>
        <w:t>.9 Relat</w:t>
      </w:r>
      <w:r w:rsidR="00E12DF7">
        <w:rPr>
          <w:rFonts w:ascii="Times New Roman" w:eastAsia="Times New Roman" w:hAnsi="Times New Roman" w:cs="Times New Roman"/>
          <w:b/>
          <w:sz w:val="24"/>
          <w:szCs w:val="24"/>
        </w:rPr>
        <w:t>ionship b</w:t>
      </w:r>
      <w:r>
        <w:rPr>
          <w:rFonts w:ascii="Times New Roman" w:eastAsia="Times New Roman" w:hAnsi="Times New Roman" w:cs="Times New Roman"/>
          <w:b/>
          <w:sz w:val="24"/>
          <w:szCs w:val="24"/>
        </w:rPr>
        <w:t>etween Φ</w:t>
      </w:r>
      <w:r w:rsidR="00D24409" w:rsidRPr="00A53DDA">
        <w:rPr>
          <w:rFonts w:ascii="Times New Roman" w:eastAsia="Times New Roman" w:hAnsi="Times New Roman" w:cs="Times New Roman"/>
          <w:b/>
          <w:sz w:val="24"/>
          <w:szCs w:val="24"/>
        </w:rPr>
        <w:t xml:space="preserve"> and </w:t>
      </w:r>
      <w:r w:rsidR="00E12DF7">
        <w:rPr>
          <w:rFonts w:ascii="Times New Roman" w:eastAsia="Times New Roman" w:hAnsi="Times New Roman" w:cs="Times New Roman"/>
          <w:b/>
          <w:sz w:val="24"/>
          <w:szCs w:val="24"/>
        </w:rPr>
        <w:t>O</w:t>
      </w:r>
      <w:r w:rsidR="00E12DF7" w:rsidRPr="00AB57B2">
        <w:rPr>
          <w:rFonts w:ascii="Times New Roman" w:eastAsia="Times New Roman" w:hAnsi="Times New Roman" w:cs="Times New Roman"/>
          <w:b/>
          <w:sz w:val="24"/>
          <w:szCs w:val="24"/>
        </w:rPr>
        <w:t xml:space="preserve">rganizational </w:t>
      </w:r>
      <w:r w:rsidR="00D24409" w:rsidRPr="00A53DDA">
        <w:rPr>
          <w:rFonts w:ascii="Times New Roman" w:eastAsia="Times New Roman" w:hAnsi="Times New Roman" w:cs="Times New Roman"/>
          <w:b/>
          <w:sz w:val="24"/>
          <w:szCs w:val="24"/>
        </w:rPr>
        <w:t>Complexity</w:t>
      </w:r>
    </w:p>
    <w:p w:rsidR="00D24409" w:rsidRPr="00D24409" w:rsidRDefault="00D24409" w:rsidP="00D24409">
      <w:pPr>
        <w:spacing w:before="100" w:beforeAutospacing="1" w:after="100" w:afterAutospacing="1" w:line="240" w:lineRule="auto"/>
        <w:rPr>
          <w:rFonts w:ascii="Times New Roman" w:eastAsia="Times New Roman" w:hAnsi="Times New Roman" w:cs="Times New Roman"/>
          <w:sz w:val="24"/>
          <w:szCs w:val="24"/>
        </w:rPr>
      </w:pPr>
      <w:r w:rsidRPr="00D24409">
        <w:rPr>
          <w:rFonts w:ascii="Times New Roman" w:eastAsia="Times New Roman" w:hAnsi="Times New Roman" w:cs="Times New Roman"/>
          <w:sz w:val="24"/>
          <w:szCs w:val="24"/>
        </w:rPr>
        <w:t xml:space="preserve">The reduced </w:t>
      </w:r>
      <w:proofErr w:type="spellStart"/>
      <w:r w:rsidRPr="00D24409">
        <w:rPr>
          <w:rFonts w:ascii="Times New Roman" w:eastAsia="Times New Roman" w:hAnsi="Times New Roman" w:cs="Times New Roman"/>
          <w:sz w:val="24"/>
          <w:szCs w:val="24"/>
        </w:rPr>
        <w:t>bioevo</w:t>
      </w:r>
      <w:proofErr w:type="spellEnd"/>
      <w:r w:rsidRPr="00D24409">
        <w:rPr>
          <w:rFonts w:ascii="Times New Roman" w:eastAsia="Times New Roman" w:hAnsi="Times New Roman" w:cs="Times New Roman"/>
          <w:sz w:val="24"/>
          <w:szCs w:val="24"/>
        </w:rPr>
        <w:t>-cybernetic model is:</w:t>
      </w:r>
    </w:p>
    <w:p w:rsidR="00D24409" w:rsidRPr="00D24409" w:rsidRDefault="00D24409" w:rsidP="00485934">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5201F0">
        <w:rPr>
          <w:rFonts w:ascii="Times New Roman" w:eastAsia="Times New Roman" w:hAnsi="Times New Roman" w:cs="Times New Roman"/>
          <w:i/>
          <w:sz w:val="24"/>
          <w:szCs w:val="24"/>
        </w:rPr>
        <w:t>dL</w:t>
      </w:r>
      <w:proofErr w:type="spellEnd"/>
      <w:r w:rsidRPr="005201F0">
        <w:rPr>
          <w:rFonts w:ascii="Times New Roman" w:eastAsia="Times New Roman" w:hAnsi="Times New Roman" w:cs="Times New Roman"/>
          <w:i/>
          <w:sz w:val="24"/>
          <w:szCs w:val="24"/>
        </w:rPr>
        <w:t>/</w:t>
      </w:r>
      <w:proofErr w:type="spellStart"/>
      <w:r w:rsidRPr="005201F0">
        <w:rPr>
          <w:rFonts w:ascii="Times New Roman" w:eastAsia="Times New Roman" w:hAnsi="Times New Roman" w:cs="Times New Roman"/>
          <w:i/>
          <w:sz w:val="24"/>
          <w:szCs w:val="24"/>
        </w:rPr>
        <w:t>dt</w:t>
      </w:r>
      <w:proofErr w:type="spellEnd"/>
      <w:proofErr w:type="gramEnd"/>
      <w:r w:rsidRPr="00D24409">
        <w:rPr>
          <w:rFonts w:ascii="Times New Roman" w:eastAsia="Times New Roman" w:hAnsi="Times New Roman" w:cs="Times New Roman"/>
          <w:sz w:val="24"/>
          <w:szCs w:val="24"/>
        </w:rPr>
        <w:t xml:space="preserve"> = (Φ − </w:t>
      </w:r>
      <w:r w:rsidRPr="005201F0">
        <w:rPr>
          <w:rFonts w:ascii="Times New Roman" w:eastAsia="Times New Roman" w:hAnsi="Times New Roman" w:cs="Times New Roman"/>
          <w:i/>
          <w:sz w:val="24"/>
          <w:szCs w:val="24"/>
        </w:rPr>
        <w:t>d</w:t>
      </w:r>
      <w:r w:rsidRPr="005201F0">
        <w:rPr>
          <w:rFonts w:ascii="Times New Roman" w:eastAsia="Times New Roman" w:hAnsi="Times New Roman" w:cs="Times New Roman"/>
          <w:sz w:val="24"/>
          <w:szCs w:val="24"/>
        </w:rPr>
        <w:t>)</w:t>
      </w:r>
      <w:r w:rsidRPr="005201F0">
        <w:rPr>
          <w:rFonts w:ascii="Times New Roman" w:eastAsia="Times New Roman" w:hAnsi="Times New Roman" w:cs="Times New Roman"/>
          <w:i/>
          <w:sz w:val="24"/>
          <w:szCs w:val="24"/>
        </w:rPr>
        <w:t>L + a</w:t>
      </w:r>
      <w:r w:rsidRPr="005201F0">
        <w:rPr>
          <w:rFonts w:ascii="Times New Roman" w:eastAsia="Times New Roman" w:hAnsi="Times New Roman" w:cs="Times New Roman"/>
          <w:sz w:val="24"/>
          <w:szCs w:val="24"/>
        </w:rPr>
        <w:t>Φ</w:t>
      </w:r>
      <w:r w:rsidRPr="005201F0">
        <w:rPr>
          <w:rFonts w:ascii="Times New Roman" w:eastAsia="Times New Roman" w:hAnsi="Times New Roman" w:cs="Times New Roman"/>
          <w:i/>
          <w:sz w:val="24"/>
          <w:szCs w:val="24"/>
        </w:rPr>
        <w:t>L</w:t>
      </w:r>
      <w:r w:rsidRPr="005201F0">
        <w:rPr>
          <w:rFonts w:ascii="Times New Roman" w:eastAsia="Times New Roman" w:hAnsi="Times New Roman" w:cs="Times New Roman"/>
          <w:sz w:val="24"/>
          <w:szCs w:val="24"/>
        </w:rPr>
        <w:t>³ −</w:t>
      </w:r>
      <w:r w:rsidRPr="005201F0">
        <w:rPr>
          <w:rFonts w:ascii="Times New Roman" w:eastAsia="Times New Roman" w:hAnsi="Times New Roman" w:cs="Times New Roman"/>
          <w:i/>
          <w:sz w:val="24"/>
          <w:szCs w:val="24"/>
        </w:rPr>
        <w:t xml:space="preserve"> </w:t>
      </w:r>
      <w:proofErr w:type="spellStart"/>
      <w:r w:rsidRPr="005201F0">
        <w:rPr>
          <w:rFonts w:ascii="Times New Roman" w:eastAsia="Times New Roman" w:hAnsi="Times New Roman" w:cs="Times New Roman"/>
          <w:i/>
          <w:sz w:val="24"/>
          <w:szCs w:val="24"/>
        </w:rPr>
        <w:t>b</w:t>
      </w:r>
      <w:r w:rsidRPr="005201F0">
        <w:rPr>
          <w:rFonts w:ascii="Times New Roman" w:eastAsia="Times New Roman" w:hAnsi="Times New Roman" w:cs="Times New Roman"/>
          <w:sz w:val="24"/>
          <w:szCs w:val="24"/>
        </w:rPr>
        <w:t>Φ</w:t>
      </w:r>
      <w:r w:rsidRPr="005201F0">
        <w:rPr>
          <w:rFonts w:ascii="Times New Roman" w:eastAsia="Times New Roman" w:hAnsi="Times New Roman" w:cs="Times New Roman"/>
          <w:i/>
          <w:sz w:val="24"/>
          <w:szCs w:val="24"/>
        </w:rPr>
        <w:t>L</w:t>
      </w:r>
      <w:proofErr w:type="spellEnd"/>
      <w:r w:rsidRPr="00D24409">
        <w:rPr>
          <w:rFonts w:ascii="Times New Roman" w:eastAsia="Times New Roman" w:hAnsi="Times New Roman" w:cs="Times New Roman"/>
          <w:sz w:val="24"/>
          <w:szCs w:val="24"/>
        </w:rPr>
        <w:t>⁵</w:t>
      </w:r>
    </w:p>
    <w:p w:rsidR="00D24409" w:rsidRPr="003D5C5B" w:rsidRDefault="003D5C5B" w:rsidP="003D5C5B">
      <w:pPr>
        <w:spacing w:before="100" w:beforeAutospacing="1" w:after="100" w:afterAutospacing="1" w:line="240" w:lineRule="auto"/>
        <w:rPr>
          <w:rFonts w:ascii="Times New Roman" w:eastAsia="Times New Roman" w:hAnsi="Times New Roman" w:cs="Times New Roman"/>
          <w:sz w:val="24"/>
          <w:szCs w:val="24"/>
        </w:rPr>
      </w:pPr>
      <w:proofErr w:type="gramStart"/>
      <w:r w:rsidRPr="003D5C5B">
        <w:rPr>
          <w:rFonts w:ascii="Times New Roman" w:eastAsia="Times New Roman" w:hAnsi="Times New Roman" w:cs="Times New Roman"/>
          <w:sz w:val="24"/>
          <w:szCs w:val="24"/>
        </w:rPr>
        <w:t>where</w:t>
      </w:r>
      <w:proofErr w:type="gramEnd"/>
      <w:r w:rsidRPr="003D5C5B">
        <w:rPr>
          <w:rFonts w:ascii="Times New Roman" w:eastAsia="Times New Roman" w:hAnsi="Times New Roman" w:cs="Times New Roman"/>
          <w:sz w:val="24"/>
          <w:szCs w:val="24"/>
        </w:rPr>
        <w:t xml:space="preserve"> </w:t>
      </w:r>
      <w:r w:rsidRPr="003D5C5B">
        <w:rPr>
          <w:rFonts w:ascii="Times New Roman" w:hAnsi="Times New Roman" w:cs="Times New Roman"/>
          <w:sz w:val="24"/>
          <w:szCs w:val="24"/>
        </w:rPr>
        <w:t xml:space="preserve">Φ is the theoretical regulatory-integration parameter governing the dynamical system, </w:t>
      </w:r>
      <w:r w:rsidRPr="003D5C5B">
        <w:rPr>
          <w:rFonts w:ascii="Times New Roman" w:eastAsia="Times New Roman" w:hAnsi="Times New Roman" w:cs="Times New Roman"/>
          <w:i/>
          <w:sz w:val="24"/>
          <w:szCs w:val="24"/>
        </w:rPr>
        <w:t>L</w:t>
      </w:r>
      <w:r w:rsidRPr="003D5C5B">
        <w:rPr>
          <w:rFonts w:ascii="Times New Roman" w:eastAsia="Times New Roman" w:hAnsi="Times New Roman" w:cs="Times New Roman"/>
          <w:sz w:val="24"/>
          <w:szCs w:val="24"/>
        </w:rPr>
        <w:t xml:space="preserve"> is</w:t>
      </w:r>
      <w:r w:rsidR="00D24409" w:rsidRPr="003D5C5B">
        <w:rPr>
          <w:rFonts w:ascii="Times New Roman" w:eastAsia="Times New Roman" w:hAnsi="Times New Roman" w:cs="Times New Roman"/>
          <w:sz w:val="24"/>
          <w:szCs w:val="24"/>
        </w:rPr>
        <w:t xml:space="preserve"> organizational complexity</w:t>
      </w:r>
      <w:r w:rsidRPr="003D5C5B">
        <w:rPr>
          <w:rFonts w:ascii="Times New Roman" w:eastAsia="Times New Roman" w:hAnsi="Times New Roman" w:cs="Times New Roman"/>
          <w:sz w:val="24"/>
          <w:szCs w:val="24"/>
        </w:rPr>
        <w:t xml:space="preserve">, </w:t>
      </w:r>
      <w:r w:rsidRPr="003D5C5B">
        <w:rPr>
          <w:rFonts w:ascii="Times New Roman" w:eastAsia="Times New Roman" w:hAnsi="Times New Roman" w:cs="Times New Roman"/>
          <w:i/>
          <w:sz w:val="24"/>
          <w:szCs w:val="24"/>
        </w:rPr>
        <w:t xml:space="preserve">d </w:t>
      </w:r>
      <w:r w:rsidRPr="003D5C5B">
        <w:rPr>
          <w:rFonts w:ascii="Times New Roman" w:eastAsia="Times New Roman" w:hAnsi="Times New Roman" w:cs="Times New Roman"/>
          <w:sz w:val="24"/>
          <w:szCs w:val="24"/>
        </w:rPr>
        <w:t>is</w:t>
      </w:r>
      <w:r w:rsidR="00D24409" w:rsidRPr="003D5C5B">
        <w:rPr>
          <w:rFonts w:ascii="Times New Roman" w:eastAsia="Times New Roman" w:hAnsi="Times New Roman" w:cs="Times New Roman"/>
          <w:sz w:val="24"/>
          <w:szCs w:val="24"/>
        </w:rPr>
        <w:t xml:space="preserve"> dissipative loss</w:t>
      </w:r>
      <w:r w:rsidRPr="003D5C5B">
        <w:rPr>
          <w:rFonts w:ascii="Times New Roman" w:eastAsia="Times New Roman" w:hAnsi="Times New Roman" w:cs="Times New Roman"/>
          <w:sz w:val="24"/>
          <w:szCs w:val="24"/>
        </w:rPr>
        <w:t xml:space="preserve">, </w:t>
      </w:r>
      <w:r w:rsidRPr="003D5C5B">
        <w:rPr>
          <w:rFonts w:ascii="Times New Roman" w:eastAsia="Times New Roman" w:hAnsi="Times New Roman" w:cs="Times New Roman"/>
          <w:i/>
          <w:sz w:val="24"/>
          <w:szCs w:val="24"/>
        </w:rPr>
        <w:t xml:space="preserve">a </w:t>
      </w:r>
      <w:r w:rsidRPr="003D5C5B">
        <w:rPr>
          <w:rFonts w:ascii="Times New Roman" w:eastAsia="Times New Roman" w:hAnsi="Times New Roman" w:cs="Times New Roman"/>
          <w:sz w:val="24"/>
          <w:szCs w:val="24"/>
        </w:rPr>
        <w:t xml:space="preserve">is </w:t>
      </w:r>
      <w:r w:rsidR="00D24409" w:rsidRPr="003D5C5B">
        <w:rPr>
          <w:rFonts w:ascii="Times New Roman" w:eastAsia="Times New Roman" w:hAnsi="Times New Roman" w:cs="Times New Roman"/>
          <w:sz w:val="24"/>
          <w:szCs w:val="24"/>
        </w:rPr>
        <w:t>nonlinear amplification</w:t>
      </w:r>
      <w:r w:rsidRPr="003D5C5B">
        <w:rPr>
          <w:rFonts w:ascii="Times New Roman" w:eastAsia="Times New Roman" w:hAnsi="Times New Roman" w:cs="Times New Roman"/>
          <w:sz w:val="24"/>
          <w:szCs w:val="24"/>
        </w:rPr>
        <w:t xml:space="preserve">, </w:t>
      </w:r>
      <w:r w:rsidRPr="003D5C5B">
        <w:rPr>
          <w:rFonts w:ascii="Times New Roman" w:eastAsia="Times New Roman" w:hAnsi="Times New Roman" w:cs="Times New Roman"/>
          <w:i/>
          <w:sz w:val="24"/>
          <w:szCs w:val="24"/>
        </w:rPr>
        <w:t xml:space="preserve">b </w:t>
      </w:r>
      <w:r w:rsidRPr="003D5C5B">
        <w:rPr>
          <w:rFonts w:ascii="Times New Roman" w:eastAsia="Times New Roman" w:hAnsi="Times New Roman" w:cs="Times New Roman"/>
          <w:sz w:val="24"/>
          <w:szCs w:val="24"/>
        </w:rPr>
        <w:t>is</w:t>
      </w:r>
      <w:r w:rsidR="00D24409" w:rsidRPr="003D5C5B">
        <w:rPr>
          <w:rFonts w:ascii="Times New Roman" w:eastAsia="Times New Roman" w:hAnsi="Times New Roman" w:cs="Times New Roman"/>
          <w:sz w:val="24"/>
          <w:szCs w:val="24"/>
        </w:rPr>
        <w:t xml:space="preserve"> saturation constraint</w:t>
      </w:r>
      <w:r w:rsidRPr="003D5C5B">
        <w:rPr>
          <w:rFonts w:ascii="Times New Roman" w:eastAsia="Times New Roman" w:hAnsi="Times New Roman" w:cs="Times New Roman"/>
          <w:sz w:val="24"/>
          <w:szCs w:val="24"/>
        </w:rPr>
        <w:t xml:space="preserve">. </w:t>
      </w:r>
    </w:p>
    <w:p w:rsidR="003D5C5B" w:rsidRPr="003D5C5B" w:rsidRDefault="003D5C5B" w:rsidP="00A53DDA">
      <w:pPr>
        <w:spacing w:after="0" w:line="240" w:lineRule="auto"/>
        <w:rPr>
          <w:rFonts w:ascii="Times New Roman" w:hAnsi="Times New Roman" w:cs="Times New Roman"/>
          <w:sz w:val="24"/>
          <w:szCs w:val="24"/>
        </w:rPr>
      </w:pPr>
      <w:r w:rsidRPr="003D5C5B">
        <w:rPr>
          <w:rFonts w:ascii="Times New Roman" w:hAnsi="Times New Roman" w:cs="Times New Roman"/>
          <w:sz w:val="24"/>
          <w:szCs w:val="24"/>
        </w:rPr>
        <w:t xml:space="preserve">The empirical estimator </w:t>
      </w:r>
      <w:r w:rsidR="005201F0" w:rsidRPr="003D5C5B">
        <w:rPr>
          <w:rFonts w:ascii="Times New Roman" w:hAnsi="Times New Roman" w:cs="Times New Roman"/>
          <w:sz w:val="24"/>
          <w:szCs w:val="24"/>
        </w:rPr>
        <w:t>Φ</w:t>
      </w:r>
      <w:r w:rsidR="005201F0" w:rsidRPr="003D5C5B">
        <w:rPr>
          <w:rFonts w:ascii="Times New Roman" w:hAnsi="Times New Roman" w:cs="Times New Roman"/>
          <w:i/>
          <w:sz w:val="24"/>
          <w:szCs w:val="24"/>
          <w:vertAlign w:val="subscript"/>
        </w:rPr>
        <w:t>E</w:t>
      </w:r>
      <w:r w:rsidRPr="003D5C5B">
        <w:rPr>
          <w:rFonts w:ascii="Times New Roman" w:hAnsi="Times New Roman" w:cs="Times New Roman"/>
          <w:sz w:val="24"/>
          <w:szCs w:val="24"/>
        </w:rPr>
        <w:t xml:space="preserve"> introduced above is intended to provide a measurable approximation of Φ from biological network data. Although Φ</w:t>
      </w:r>
      <w:r w:rsidRPr="003D5C5B">
        <w:rPr>
          <w:rFonts w:ascii="Times New Roman" w:hAnsi="Times New Roman" w:cs="Times New Roman"/>
          <w:i/>
          <w:sz w:val="24"/>
          <w:szCs w:val="24"/>
          <w:vertAlign w:val="subscript"/>
        </w:rPr>
        <w:t>E</w:t>
      </w:r>
      <w:r w:rsidRPr="003D5C5B">
        <w:rPr>
          <w:rFonts w:ascii="Times New Roman" w:hAnsi="Times New Roman" w:cs="Times New Roman"/>
          <w:sz w:val="24"/>
          <w:szCs w:val="24"/>
        </w:rPr>
        <w:t xml:space="preserve"> is not assumed to be numerically identical to Φ, larger values of Φ</w:t>
      </w:r>
      <w:r w:rsidRPr="003D5C5B">
        <w:rPr>
          <w:rFonts w:ascii="Times New Roman" w:hAnsi="Times New Roman" w:cs="Times New Roman"/>
          <w:i/>
          <w:sz w:val="24"/>
          <w:szCs w:val="24"/>
          <w:vertAlign w:val="subscript"/>
        </w:rPr>
        <w:t>E</w:t>
      </w:r>
      <w:r w:rsidRPr="003D5C5B">
        <w:rPr>
          <w:rFonts w:ascii="Times New Roman" w:hAnsi="Times New Roman" w:cs="Times New Roman"/>
          <w:sz w:val="24"/>
          <w:szCs w:val="24"/>
        </w:rPr>
        <w:t xml:space="preserve"> are interpreted as evidence of greater underlying regulatory integration.</w:t>
      </w:r>
    </w:p>
    <w:p w:rsidR="003D5C5B" w:rsidRPr="003D5C5B" w:rsidRDefault="003D5C5B" w:rsidP="00A53DDA">
      <w:pPr>
        <w:spacing w:after="0" w:line="240" w:lineRule="auto"/>
        <w:rPr>
          <w:rFonts w:ascii="Times New Roman" w:eastAsia="Times New Roman" w:hAnsi="Times New Roman" w:cs="Times New Roman"/>
          <w:sz w:val="24"/>
          <w:szCs w:val="24"/>
        </w:rPr>
      </w:pPr>
    </w:p>
    <w:p w:rsidR="00D24409" w:rsidRPr="00D24409" w:rsidRDefault="005201F0" w:rsidP="00520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present framework, i</w:t>
      </w:r>
      <w:r w:rsidR="00EC361D">
        <w:rPr>
          <w:rFonts w:ascii="Times New Roman" w:eastAsia="Times New Roman" w:hAnsi="Times New Roman" w:cs="Times New Roman"/>
          <w:sz w:val="24"/>
          <w:szCs w:val="24"/>
        </w:rPr>
        <w:t>f Φ</w:t>
      </w:r>
      <w:r w:rsidR="00D24409" w:rsidRPr="00D24409">
        <w:rPr>
          <w:rFonts w:ascii="Times New Roman" w:eastAsia="Times New Roman" w:hAnsi="Times New Roman" w:cs="Times New Roman"/>
          <w:sz w:val="24"/>
          <w:szCs w:val="24"/>
        </w:rPr>
        <w:t xml:space="preserve"> &lt; </w:t>
      </w:r>
      <w:r w:rsidR="00D24409" w:rsidRPr="005201F0">
        <w:rPr>
          <w:rFonts w:ascii="Times New Roman" w:eastAsia="Times New Roman" w:hAnsi="Times New Roman" w:cs="Times New Roman"/>
          <w:i/>
          <w:sz w:val="24"/>
          <w:szCs w:val="24"/>
        </w:rPr>
        <w:t>d</w:t>
      </w:r>
      <w:r w:rsidR="00A53DDA">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organizational losses d</w:t>
      </w:r>
      <w:r>
        <w:rPr>
          <w:rFonts w:ascii="Times New Roman" w:eastAsia="Times New Roman" w:hAnsi="Times New Roman" w:cs="Times New Roman"/>
          <w:sz w:val="24"/>
          <w:szCs w:val="24"/>
        </w:rPr>
        <w:t>ominate and complexity declines; i</w:t>
      </w:r>
      <w:r w:rsidR="00EC361D">
        <w:rPr>
          <w:rFonts w:ascii="Times New Roman" w:eastAsia="Times New Roman" w:hAnsi="Times New Roman" w:cs="Times New Roman"/>
          <w:sz w:val="24"/>
          <w:szCs w:val="24"/>
        </w:rPr>
        <w:t>f Φ</w:t>
      </w:r>
      <w:r w:rsidR="00D24409" w:rsidRPr="00D24409">
        <w:rPr>
          <w:rFonts w:ascii="Times New Roman" w:eastAsia="Times New Roman" w:hAnsi="Times New Roman" w:cs="Times New Roman"/>
          <w:sz w:val="24"/>
          <w:szCs w:val="24"/>
        </w:rPr>
        <w:t xml:space="preserve"> &gt; </w:t>
      </w:r>
      <w:r w:rsidR="00D24409" w:rsidRPr="005201F0">
        <w:rPr>
          <w:rFonts w:ascii="Times New Roman" w:eastAsia="Times New Roman" w:hAnsi="Times New Roman" w:cs="Times New Roman"/>
          <w:i/>
          <w:sz w:val="24"/>
          <w:szCs w:val="24"/>
        </w:rPr>
        <w:t>d</w:t>
      </w:r>
      <w:r w:rsidR="00A53DDA">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integration exceeds dissipation and complexity can increase.</w:t>
      </w:r>
      <w:r>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The cubic term</w:t>
      </w:r>
      <w:r w:rsidR="00A53DDA">
        <w:rPr>
          <w:rFonts w:ascii="Times New Roman" w:eastAsia="Times New Roman" w:hAnsi="Times New Roman" w:cs="Times New Roman"/>
          <w:sz w:val="24"/>
          <w:szCs w:val="24"/>
        </w:rPr>
        <w:t xml:space="preserve"> </w:t>
      </w:r>
      <w:r w:rsidR="00EC361D" w:rsidRPr="00EC361D">
        <w:rPr>
          <w:rFonts w:ascii="Times New Roman" w:eastAsia="Times New Roman" w:hAnsi="Times New Roman" w:cs="Times New Roman"/>
          <w:i/>
          <w:sz w:val="24"/>
          <w:szCs w:val="24"/>
        </w:rPr>
        <w:t>a</w:t>
      </w:r>
      <w:r w:rsidR="00EC361D" w:rsidRPr="00EC361D">
        <w:rPr>
          <w:rFonts w:ascii="Times New Roman" w:eastAsia="Times New Roman" w:hAnsi="Times New Roman" w:cs="Times New Roman"/>
          <w:sz w:val="24"/>
          <w:szCs w:val="24"/>
        </w:rPr>
        <w:t>Φ</w:t>
      </w:r>
      <w:r w:rsidR="00D24409" w:rsidRPr="00EC361D">
        <w:rPr>
          <w:rFonts w:ascii="Times New Roman" w:eastAsia="Times New Roman" w:hAnsi="Times New Roman" w:cs="Times New Roman"/>
          <w:i/>
          <w:sz w:val="24"/>
          <w:szCs w:val="24"/>
        </w:rPr>
        <w:t>L</w:t>
      </w:r>
      <w:r w:rsidR="00D24409" w:rsidRPr="00D24409">
        <w:rPr>
          <w:rFonts w:ascii="Times New Roman" w:eastAsia="Times New Roman" w:hAnsi="Times New Roman" w:cs="Times New Roman"/>
          <w:sz w:val="24"/>
          <w:szCs w:val="24"/>
        </w:rPr>
        <w:t>³</w:t>
      </w:r>
      <w:r w:rsidR="00A53DDA">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represents positive amplification of emerging organization.</w:t>
      </w:r>
      <w:r w:rsidR="00EC361D">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 xml:space="preserve">The </w:t>
      </w:r>
      <w:proofErr w:type="spellStart"/>
      <w:r w:rsidR="00D24409" w:rsidRPr="00D24409">
        <w:rPr>
          <w:rFonts w:ascii="Times New Roman" w:eastAsia="Times New Roman" w:hAnsi="Times New Roman" w:cs="Times New Roman"/>
          <w:sz w:val="24"/>
          <w:szCs w:val="24"/>
        </w:rPr>
        <w:t>quintic</w:t>
      </w:r>
      <w:proofErr w:type="spellEnd"/>
      <w:r w:rsidR="00D24409" w:rsidRPr="00D24409">
        <w:rPr>
          <w:rFonts w:ascii="Times New Roman" w:eastAsia="Times New Roman" w:hAnsi="Times New Roman" w:cs="Times New Roman"/>
          <w:sz w:val="24"/>
          <w:szCs w:val="24"/>
        </w:rPr>
        <w:t xml:space="preserve"> term</w:t>
      </w:r>
      <w:r w:rsidR="00EC361D">
        <w:rPr>
          <w:rFonts w:ascii="Times New Roman" w:eastAsia="Times New Roman" w:hAnsi="Times New Roman" w:cs="Times New Roman"/>
          <w:sz w:val="24"/>
          <w:szCs w:val="24"/>
        </w:rPr>
        <w:t xml:space="preserve"> −</w:t>
      </w:r>
      <w:proofErr w:type="spellStart"/>
      <w:r w:rsidR="00EC361D" w:rsidRPr="00EC361D">
        <w:rPr>
          <w:rFonts w:ascii="Times New Roman" w:eastAsia="Times New Roman" w:hAnsi="Times New Roman" w:cs="Times New Roman"/>
          <w:i/>
          <w:sz w:val="24"/>
          <w:szCs w:val="24"/>
        </w:rPr>
        <w:t>b</w:t>
      </w:r>
      <w:r w:rsidR="00EC361D" w:rsidRPr="00EC361D">
        <w:rPr>
          <w:rFonts w:ascii="Times New Roman" w:eastAsia="Times New Roman" w:hAnsi="Times New Roman" w:cs="Times New Roman"/>
          <w:sz w:val="24"/>
          <w:szCs w:val="24"/>
        </w:rPr>
        <w:t>Φ</w:t>
      </w:r>
      <w:r w:rsidR="00D24409" w:rsidRPr="00EC361D">
        <w:rPr>
          <w:rFonts w:ascii="Times New Roman" w:eastAsia="Times New Roman" w:hAnsi="Times New Roman" w:cs="Times New Roman"/>
          <w:i/>
          <w:sz w:val="24"/>
          <w:szCs w:val="24"/>
        </w:rPr>
        <w:t>L</w:t>
      </w:r>
      <w:proofErr w:type="spellEnd"/>
      <w:r w:rsidR="00D24409" w:rsidRPr="00D24409">
        <w:rPr>
          <w:rFonts w:ascii="Times New Roman" w:eastAsia="Times New Roman" w:hAnsi="Times New Roman" w:cs="Times New Roman"/>
          <w:sz w:val="24"/>
          <w:szCs w:val="24"/>
        </w:rPr>
        <w:t>⁵</w:t>
      </w:r>
      <w:r w:rsidR="00EC361D">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limits unlimited growth and stabilizes complexity at finite levels.</w:t>
      </w:r>
      <w:r w:rsidR="00EC361D">
        <w:rPr>
          <w:rFonts w:ascii="Times New Roman" w:eastAsia="Times New Roman" w:hAnsi="Times New Roman" w:cs="Times New Roman"/>
          <w:sz w:val="24"/>
          <w:szCs w:val="24"/>
        </w:rPr>
        <w:t xml:space="preserve"> </w:t>
      </w:r>
      <w:r w:rsidR="00D24409" w:rsidRPr="00D24409">
        <w:rPr>
          <w:rFonts w:ascii="Times New Roman" w:eastAsia="Times New Roman" w:hAnsi="Times New Roman" w:cs="Times New Roman"/>
          <w:sz w:val="24"/>
          <w:szCs w:val="24"/>
        </w:rPr>
        <w:t>Major evolutionary transitions are therefor</w:t>
      </w:r>
      <w:r w:rsidR="00EC361D">
        <w:rPr>
          <w:rFonts w:ascii="Times New Roman" w:eastAsia="Times New Roman" w:hAnsi="Times New Roman" w:cs="Times New Roman"/>
          <w:sz w:val="24"/>
          <w:szCs w:val="24"/>
        </w:rPr>
        <w:t>e interpreted as increases in Φ</w:t>
      </w:r>
      <w:r w:rsidR="00D24409" w:rsidRPr="00D24409">
        <w:rPr>
          <w:rFonts w:ascii="Times New Roman" w:eastAsia="Times New Roman" w:hAnsi="Times New Roman" w:cs="Times New Roman"/>
          <w:sz w:val="24"/>
          <w:szCs w:val="24"/>
        </w:rPr>
        <w:t xml:space="preserve"> that allow the system to move toward higher stable complexity states.</w:t>
      </w:r>
    </w:p>
    <w:p w:rsidR="00D24409" w:rsidRPr="00EC361D" w:rsidRDefault="00EC361D" w:rsidP="00D24409">
      <w:pPr>
        <w:spacing w:before="100" w:beforeAutospacing="1" w:after="100" w:afterAutospacing="1" w:line="240" w:lineRule="auto"/>
        <w:rPr>
          <w:rFonts w:ascii="Times New Roman" w:eastAsia="Times New Roman" w:hAnsi="Times New Roman" w:cs="Times New Roman"/>
          <w:b/>
          <w:sz w:val="24"/>
          <w:szCs w:val="24"/>
        </w:rPr>
      </w:pPr>
      <w:r w:rsidRPr="00EC361D">
        <w:rPr>
          <w:rFonts w:ascii="Times New Roman" w:eastAsia="Times New Roman" w:hAnsi="Times New Roman" w:cs="Times New Roman"/>
          <w:b/>
          <w:sz w:val="24"/>
          <w:szCs w:val="24"/>
        </w:rPr>
        <w:t>S8</w:t>
      </w:r>
      <w:r w:rsidR="00D24409" w:rsidRPr="00EC361D">
        <w:rPr>
          <w:rFonts w:ascii="Times New Roman" w:eastAsia="Times New Roman" w:hAnsi="Times New Roman" w:cs="Times New Roman"/>
          <w:b/>
          <w:sz w:val="24"/>
          <w:szCs w:val="24"/>
        </w:rPr>
        <w:t>.10 Biological Interpretation</w:t>
      </w:r>
    </w:p>
    <w:p w:rsidR="00D24409" w:rsidRPr="005201F0" w:rsidRDefault="005201F0" w:rsidP="00D24409">
      <w:pPr>
        <w:spacing w:before="100" w:beforeAutospacing="1" w:after="100" w:afterAutospacing="1" w:line="240" w:lineRule="auto"/>
        <w:rPr>
          <w:rFonts w:ascii="Times New Roman" w:eastAsia="Times New Roman" w:hAnsi="Times New Roman" w:cs="Times New Roman"/>
          <w:sz w:val="24"/>
          <w:szCs w:val="24"/>
        </w:rPr>
      </w:pPr>
      <w:r w:rsidRPr="005201F0">
        <w:rPr>
          <w:rFonts w:ascii="Times New Roman" w:hAnsi="Times New Roman" w:cs="Times New Roman"/>
          <w:sz w:val="24"/>
          <w:szCs w:val="24"/>
        </w:rPr>
        <w:t xml:space="preserve">The empirical regulatory-integration estimator </w:t>
      </w:r>
      <w:r w:rsidRPr="003D5C5B">
        <w:rPr>
          <w:rFonts w:ascii="Times New Roman" w:hAnsi="Times New Roman" w:cs="Times New Roman"/>
          <w:sz w:val="24"/>
          <w:szCs w:val="24"/>
        </w:rPr>
        <w:t>Φ</w:t>
      </w:r>
      <w:r w:rsidRPr="003D5C5B">
        <w:rPr>
          <w:rFonts w:ascii="Times New Roman" w:hAnsi="Times New Roman" w:cs="Times New Roman"/>
          <w:i/>
          <w:sz w:val="24"/>
          <w:szCs w:val="24"/>
          <w:vertAlign w:val="subscript"/>
        </w:rPr>
        <w:t>E</w:t>
      </w:r>
      <w:r w:rsidRPr="005201F0">
        <w:rPr>
          <w:rFonts w:ascii="Times New Roman" w:hAnsi="Times New Roman" w:cs="Times New Roman"/>
          <w:sz w:val="24"/>
          <w:szCs w:val="24"/>
        </w:rPr>
        <w:t xml:space="preserve"> provides a quantitative estimate of the degree to which biological networks exhibit coordinated yet differentiated organization</w:t>
      </w:r>
      <w:r w:rsidR="00D24409" w:rsidRPr="005201F0">
        <w:rPr>
          <w:rFonts w:ascii="Times New Roman" w:eastAsia="Times New Roman" w:hAnsi="Times New Roman" w:cs="Times New Roman"/>
          <w:sz w:val="24"/>
          <w:szCs w:val="24"/>
        </w:rPr>
        <w:t>.</w:t>
      </w:r>
      <w:r w:rsidR="00EC361D" w:rsidRPr="005201F0">
        <w:rPr>
          <w:rFonts w:ascii="Times New Roman" w:eastAsia="Times New Roman" w:hAnsi="Times New Roman" w:cs="Times New Roman"/>
          <w:sz w:val="24"/>
          <w:szCs w:val="24"/>
        </w:rPr>
        <w:t xml:space="preserve"> </w:t>
      </w:r>
      <w:r w:rsidR="00D24409" w:rsidRPr="005201F0">
        <w:rPr>
          <w:rFonts w:ascii="Times New Roman" w:eastAsia="Times New Roman" w:hAnsi="Times New Roman" w:cs="Times New Roman"/>
          <w:sz w:val="24"/>
          <w:szCs w:val="24"/>
        </w:rPr>
        <w:t>Unlike metrics based solely on conne</w:t>
      </w:r>
      <w:r w:rsidR="00EC361D" w:rsidRPr="005201F0">
        <w:rPr>
          <w:rFonts w:ascii="Times New Roman" w:eastAsia="Times New Roman" w:hAnsi="Times New Roman" w:cs="Times New Roman"/>
          <w:sz w:val="24"/>
          <w:szCs w:val="24"/>
        </w:rPr>
        <w:t>ctivity or density, Φ</w:t>
      </w:r>
      <w:r w:rsidR="00D24409" w:rsidRPr="005201F0">
        <w:rPr>
          <w:rFonts w:ascii="Times New Roman" w:eastAsia="Times New Roman" w:hAnsi="Times New Roman" w:cs="Times New Roman"/>
          <w:sz w:val="24"/>
          <w:szCs w:val="24"/>
        </w:rPr>
        <w:t xml:space="preserve"> explicitly incorporates both integration and differentiation.</w:t>
      </w:r>
    </w:p>
    <w:p w:rsidR="007C5D2E" w:rsidRPr="005201F0" w:rsidRDefault="005201F0" w:rsidP="00EC361D">
      <w:pPr>
        <w:spacing w:before="100" w:beforeAutospacing="1" w:after="100" w:afterAutospacing="1" w:line="240" w:lineRule="auto"/>
        <w:rPr>
          <w:rFonts w:ascii="Times New Roman" w:eastAsia="Times New Roman" w:hAnsi="Times New Roman" w:cs="Times New Roman"/>
          <w:sz w:val="24"/>
          <w:szCs w:val="24"/>
        </w:rPr>
      </w:pPr>
      <w:r w:rsidRPr="005201F0">
        <w:rPr>
          <w:rFonts w:ascii="Times New Roman" w:hAnsi="Times New Roman" w:cs="Times New Roman"/>
          <w:sz w:val="24"/>
          <w:szCs w:val="24"/>
        </w:rPr>
        <w:lastRenderedPageBreak/>
        <w:t xml:space="preserve">Accordingly, </w:t>
      </w:r>
      <w:r w:rsidRPr="003D5C5B">
        <w:rPr>
          <w:rFonts w:ascii="Times New Roman" w:hAnsi="Times New Roman" w:cs="Times New Roman"/>
          <w:sz w:val="24"/>
          <w:szCs w:val="24"/>
        </w:rPr>
        <w:t>Φ</w:t>
      </w:r>
      <w:r w:rsidRPr="003D5C5B">
        <w:rPr>
          <w:rFonts w:ascii="Times New Roman" w:hAnsi="Times New Roman" w:cs="Times New Roman"/>
          <w:i/>
          <w:sz w:val="24"/>
          <w:szCs w:val="24"/>
          <w:vertAlign w:val="subscript"/>
        </w:rPr>
        <w:t>E</w:t>
      </w:r>
      <w:r w:rsidRPr="005201F0">
        <w:rPr>
          <w:rFonts w:ascii="Times New Roman" w:hAnsi="Times New Roman" w:cs="Times New Roman"/>
          <w:sz w:val="24"/>
          <w:szCs w:val="24"/>
        </w:rPr>
        <w:t xml:space="preserve"> may be interpreted as an empirical indicator of effective cybernetic integration capacity</w:t>
      </w:r>
      <w:r w:rsidR="00D24409" w:rsidRPr="005201F0">
        <w:rPr>
          <w:rFonts w:ascii="Times New Roman" w:eastAsia="Times New Roman" w:hAnsi="Times New Roman" w:cs="Times New Roman"/>
          <w:sz w:val="24"/>
          <w:szCs w:val="24"/>
        </w:rPr>
        <w:t>.</w:t>
      </w:r>
      <w:r w:rsidR="00EC361D" w:rsidRPr="005201F0">
        <w:rPr>
          <w:rFonts w:ascii="Times New Roman" w:eastAsia="Times New Roman" w:hAnsi="Times New Roman" w:cs="Times New Roman"/>
          <w:sz w:val="24"/>
          <w:szCs w:val="24"/>
        </w:rPr>
        <w:t xml:space="preserve"> </w:t>
      </w:r>
      <w:r w:rsidR="00D24409" w:rsidRPr="005201F0">
        <w:rPr>
          <w:rFonts w:ascii="Times New Roman" w:eastAsia="Times New Roman" w:hAnsi="Times New Roman" w:cs="Times New Roman"/>
          <w:sz w:val="24"/>
          <w:szCs w:val="24"/>
        </w:rPr>
        <w:t>Unde</w:t>
      </w:r>
      <w:r w:rsidR="00EC361D" w:rsidRPr="005201F0">
        <w:rPr>
          <w:rFonts w:ascii="Times New Roman" w:eastAsia="Times New Roman" w:hAnsi="Times New Roman" w:cs="Times New Roman"/>
          <w:sz w:val="24"/>
          <w:szCs w:val="24"/>
        </w:rPr>
        <w:t>r this interpretation, larger Φ</w:t>
      </w:r>
      <w:r w:rsidR="00D24409" w:rsidRPr="005201F0">
        <w:rPr>
          <w:rFonts w:ascii="Times New Roman" w:eastAsia="Times New Roman" w:hAnsi="Times New Roman" w:cs="Times New Roman"/>
          <w:sz w:val="24"/>
          <w:szCs w:val="24"/>
        </w:rPr>
        <w:t xml:space="preserve"> values indicate greater ability to sustain coordinated yet differentiated information-processing structures across multiple organizational levels and are therefore expected to accompany </w:t>
      </w:r>
      <w:r w:rsidR="00E12DF7" w:rsidRPr="00AB57B2">
        <w:rPr>
          <w:rFonts w:ascii="Times New Roman" w:eastAsia="Times New Roman" w:hAnsi="Times New Roman" w:cs="Times New Roman"/>
          <w:sz w:val="24"/>
          <w:szCs w:val="24"/>
        </w:rPr>
        <w:t>major changes in biological organization</w:t>
      </w:r>
      <w:r w:rsidR="00D24409" w:rsidRPr="005201F0">
        <w:rPr>
          <w:rFonts w:ascii="Times New Roman" w:eastAsia="Times New Roman" w:hAnsi="Times New Roman" w:cs="Times New Roman"/>
          <w:sz w:val="24"/>
          <w:szCs w:val="24"/>
        </w:rPr>
        <w:t>.</w:t>
      </w:r>
    </w:p>
    <w:p w:rsidR="00EC361D" w:rsidRPr="00EC361D" w:rsidRDefault="00EC361D" w:rsidP="00EC361D">
      <w:pPr>
        <w:spacing w:before="100" w:beforeAutospacing="1" w:after="100" w:afterAutospacing="1" w:line="240" w:lineRule="auto"/>
        <w:rPr>
          <w:rFonts w:ascii="Times New Roman" w:eastAsia="Times New Roman" w:hAnsi="Times New Roman" w:cs="Times New Roman"/>
          <w:sz w:val="24"/>
          <w:szCs w:val="24"/>
        </w:rPr>
      </w:pPr>
    </w:p>
    <w:p w:rsidR="00E65B79" w:rsidRPr="00E65B79" w:rsidRDefault="007C5D2E" w:rsidP="00E65B79">
      <w:pPr>
        <w:spacing w:after="0" w:line="240" w:lineRule="auto"/>
        <w:rPr>
          <w:rFonts w:ascii="Times New Roman" w:eastAsia="Times New Roman" w:hAnsi="Times New Roman" w:cs="Times New Roman"/>
          <w:b/>
          <w:i/>
          <w:sz w:val="28"/>
          <w:szCs w:val="28"/>
        </w:rPr>
      </w:pPr>
      <w:r w:rsidRPr="00E65B79">
        <w:rPr>
          <w:rFonts w:ascii="Times New Roman" w:hAnsi="Times New Roman" w:cs="Times New Roman"/>
          <w:sz w:val="28"/>
          <w:szCs w:val="28"/>
          <w:highlight w:val="yellow"/>
        </w:rPr>
        <w:t>SN9</w:t>
      </w:r>
      <w:r w:rsidR="00E65B79" w:rsidRPr="00E65B79">
        <w:rPr>
          <w:rFonts w:ascii="Times New Roman" w:hAnsi="Times New Roman" w:cs="Times New Roman"/>
          <w:b/>
          <w:i/>
          <w:sz w:val="28"/>
          <w:szCs w:val="28"/>
        </w:rPr>
        <w:t xml:space="preserve"> </w:t>
      </w:r>
      <w:r w:rsidR="00E65B79" w:rsidRPr="00E65B79">
        <w:rPr>
          <w:rFonts w:ascii="Times New Roman" w:hAnsi="Times New Roman" w:cs="Times New Roman"/>
          <w:b/>
          <w:sz w:val="28"/>
          <w:szCs w:val="28"/>
        </w:rPr>
        <w:t>Network-Theoretic Foundations of the Regulatory Integration Metric Φ</w:t>
      </w:r>
      <w:r w:rsidR="006800EA" w:rsidRPr="006800EA">
        <w:rPr>
          <w:rFonts w:ascii="Times New Roman" w:hAnsi="Times New Roman" w:cs="Times New Roman"/>
          <w:b/>
          <w:i/>
          <w:sz w:val="28"/>
          <w:szCs w:val="28"/>
          <w:vertAlign w:val="subscript"/>
        </w:rPr>
        <w:t>E</w:t>
      </w:r>
    </w:p>
    <w:p w:rsidR="00E65B79" w:rsidRPr="00A05D75" w:rsidRDefault="00E65B79" w:rsidP="00E65B79">
      <w:pPr>
        <w:spacing w:before="100" w:beforeAutospacing="1" w:after="100" w:afterAutospacing="1" w:line="240" w:lineRule="auto"/>
        <w:outlineLvl w:val="1"/>
        <w:rPr>
          <w:rFonts w:ascii="Times New Roman" w:eastAsia="Times New Roman" w:hAnsi="Times New Roman" w:cs="Times New Roman"/>
          <w:b/>
          <w:bCs/>
          <w:sz w:val="24"/>
          <w:szCs w:val="24"/>
        </w:rPr>
      </w:pPr>
      <w:r w:rsidRPr="00A05D75">
        <w:rPr>
          <w:rFonts w:ascii="Times New Roman" w:eastAsia="Times New Roman" w:hAnsi="Times New Roman" w:cs="Times New Roman"/>
          <w:b/>
          <w:bCs/>
          <w:sz w:val="24"/>
          <w:szCs w:val="24"/>
        </w:rPr>
        <w:t>SN9.1 Rationale for an Empirical Measure of Regulatory Integration</w:t>
      </w:r>
    </w:p>
    <w:p w:rsidR="008B393F" w:rsidRPr="008B393F" w:rsidRDefault="008B393F" w:rsidP="008B393F">
      <w:pPr>
        <w:spacing w:before="100" w:beforeAutospacing="1" w:after="100" w:afterAutospacing="1" w:line="240" w:lineRule="auto"/>
        <w:rPr>
          <w:rFonts w:ascii="Times New Roman" w:eastAsia="Times New Roman" w:hAnsi="Times New Roman" w:cs="Times New Roman"/>
          <w:sz w:val="24"/>
          <w:szCs w:val="24"/>
        </w:rPr>
      </w:pPr>
      <w:r w:rsidRPr="008B393F">
        <w:rPr>
          <w:rFonts w:ascii="Times New Roman" w:eastAsia="Times New Roman" w:hAnsi="Times New Roman" w:cs="Times New Roman"/>
          <w:sz w:val="24"/>
          <w:szCs w:val="24"/>
        </w:rPr>
        <w:t xml:space="preserve">The theoretical framework developed in the main text introduces regulatory integration, Φ, as a latent system-level variable representing the degree of coordination among interacting biological components. Within the reduced </w:t>
      </w:r>
      <w:proofErr w:type="spellStart"/>
      <w:r w:rsidRPr="008B393F">
        <w:rPr>
          <w:rFonts w:ascii="Times New Roman" w:eastAsia="Times New Roman" w:hAnsi="Times New Roman" w:cs="Times New Roman"/>
          <w:sz w:val="24"/>
          <w:szCs w:val="24"/>
        </w:rPr>
        <w:t>Bioevo</w:t>
      </w:r>
      <w:proofErr w:type="spellEnd"/>
      <w:r w:rsidRPr="008B393F">
        <w:rPr>
          <w:rFonts w:ascii="Times New Roman" w:eastAsia="Times New Roman" w:hAnsi="Times New Roman" w:cs="Times New Roman"/>
          <w:sz w:val="24"/>
          <w:szCs w:val="24"/>
        </w:rPr>
        <w:t xml:space="preserve">-Cybernetic model, Φ functions as the principal bifurcation control parameter governing threshold formation, </w:t>
      </w:r>
      <w:proofErr w:type="spellStart"/>
      <w:r w:rsidRPr="008B393F">
        <w:rPr>
          <w:rFonts w:ascii="Times New Roman" w:eastAsia="Times New Roman" w:hAnsi="Times New Roman" w:cs="Times New Roman"/>
          <w:sz w:val="24"/>
          <w:szCs w:val="24"/>
        </w:rPr>
        <w:t>multistability</w:t>
      </w:r>
      <w:proofErr w:type="spellEnd"/>
      <w:r w:rsidRPr="008B393F">
        <w:rPr>
          <w:rFonts w:ascii="Times New Roman" w:eastAsia="Times New Roman" w:hAnsi="Times New Roman" w:cs="Times New Roman"/>
          <w:sz w:val="24"/>
          <w:szCs w:val="24"/>
        </w:rPr>
        <w:t>, hysteresis, and attractor-landscape restructuring.</w:t>
      </w:r>
    </w:p>
    <w:p w:rsidR="008B393F" w:rsidRPr="008B393F" w:rsidRDefault="008B393F" w:rsidP="008B393F">
      <w:pPr>
        <w:spacing w:before="100" w:beforeAutospacing="1" w:after="100" w:afterAutospacing="1" w:line="240" w:lineRule="auto"/>
        <w:rPr>
          <w:rFonts w:ascii="Times New Roman" w:eastAsia="Times New Roman" w:hAnsi="Times New Roman" w:cs="Times New Roman"/>
          <w:sz w:val="24"/>
          <w:szCs w:val="24"/>
        </w:rPr>
      </w:pPr>
      <w:r w:rsidRPr="008B393F">
        <w:rPr>
          <w:rFonts w:ascii="Times New Roman" w:eastAsia="Times New Roman" w:hAnsi="Times New Roman" w:cs="Times New Roman"/>
          <w:sz w:val="24"/>
          <w:szCs w:val="24"/>
        </w:rPr>
        <w:t xml:space="preserve">Because Φ is a </w:t>
      </w:r>
      <w:r w:rsidR="002973D3">
        <w:rPr>
          <w:rFonts w:ascii="Times New Roman" w:eastAsia="Times New Roman" w:hAnsi="Times New Roman" w:cs="Times New Roman"/>
          <w:sz w:val="24"/>
          <w:szCs w:val="24"/>
        </w:rPr>
        <w:t xml:space="preserve">latent </w:t>
      </w:r>
      <w:r w:rsidRPr="008B393F">
        <w:rPr>
          <w:rFonts w:ascii="Times New Roman" w:eastAsia="Times New Roman" w:hAnsi="Times New Roman" w:cs="Times New Roman"/>
          <w:sz w:val="24"/>
          <w:szCs w:val="24"/>
        </w:rPr>
        <w:t>theoretical quantity, it cannot generally be measured directly from biological data. Empirical evaluation of the framework therefore requires an operational estimator capable of approximating the degree of regulatory integration present in real biological networks.</w:t>
      </w:r>
    </w:p>
    <w:p w:rsidR="008B393F" w:rsidRPr="008B393F" w:rsidRDefault="008B393F" w:rsidP="008B393F">
      <w:pPr>
        <w:spacing w:before="100" w:beforeAutospacing="1" w:after="100" w:afterAutospacing="1" w:line="240" w:lineRule="auto"/>
        <w:rPr>
          <w:rFonts w:ascii="Times New Roman" w:eastAsia="Times New Roman" w:hAnsi="Times New Roman" w:cs="Times New Roman"/>
          <w:sz w:val="24"/>
          <w:szCs w:val="24"/>
        </w:rPr>
      </w:pPr>
      <w:r w:rsidRPr="008B393F">
        <w:rPr>
          <w:rFonts w:ascii="Times New Roman" w:eastAsia="Times New Roman" w:hAnsi="Times New Roman" w:cs="Times New Roman"/>
          <w:sz w:val="24"/>
          <w:szCs w:val="24"/>
        </w:rPr>
        <w:t>Biological organization emerges through coordinated interactions among large numbers of components. Regulatory integration therefore depends not only on the existence of interactions, but also on how influence propagates through the network, how interactions cluster locally, and how components become organized into higher-level functional modules.</w:t>
      </w:r>
    </w:p>
    <w:p w:rsidR="008B393F" w:rsidRPr="008B393F" w:rsidRDefault="008B393F" w:rsidP="008B393F">
      <w:pPr>
        <w:spacing w:before="100" w:beforeAutospacing="1" w:after="100" w:afterAutospacing="1" w:line="240" w:lineRule="auto"/>
        <w:rPr>
          <w:rFonts w:ascii="Times New Roman" w:eastAsia="Times New Roman" w:hAnsi="Times New Roman" w:cs="Times New Roman"/>
          <w:sz w:val="24"/>
          <w:szCs w:val="24"/>
        </w:rPr>
      </w:pPr>
      <w:r w:rsidRPr="008B393F">
        <w:rPr>
          <w:rFonts w:ascii="Times New Roman" w:eastAsia="Times New Roman" w:hAnsi="Times New Roman" w:cs="Times New Roman"/>
          <w:sz w:val="24"/>
          <w:szCs w:val="24"/>
        </w:rPr>
        <w:t xml:space="preserve">To connect the theoretical framework with measurable biological data, the present study introduces an empirical estimator of regulatory integration, denoted </w:t>
      </w:r>
      <w:r w:rsidR="005B256E" w:rsidRPr="00FC3534">
        <w:rPr>
          <w:rFonts w:ascii="Times New Roman" w:eastAsia="Times New Roman" w:hAnsi="Times New Roman" w:cs="Times New Roman"/>
          <w:sz w:val="24"/>
          <w:szCs w:val="24"/>
        </w:rPr>
        <w:t>Φ</w:t>
      </w:r>
      <w:r w:rsidR="005B256E" w:rsidRPr="00FB22A0">
        <w:rPr>
          <w:rFonts w:ascii="Times New Roman" w:eastAsia="Times New Roman" w:hAnsi="Times New Roman" w:cs="Times New Roman"/>
          <w:i/>
          <w:sz w:val="24"/>
          <w:szCs w:val="24"/>
          <w:vertAlign w:val="subscript"/>
        </w:rPr>
        <w:t>E</w:t>
      </w:r>
      <w:r w:rsidR="002973D3">
        <w:rPr>
          <w:rFonts w:ascii="Segoe UI Emoji" w:eastAsia="Segoe UI Emoji" w:hAnsi="Segoe UI Emoji" w:cs="Segoe UI Emoji"/>
          <w:sz w:val="24"/>
          <w:szCs w:val="24"/>
        </w:rPr>
        <w:t xml:space="preserve"> (</w:t>
      </w:r>
      <w:r w:rsidR="002973D3">
        <w:rPr>
          <w:rFonts w:ascii="Times New Roman" w:eastAsia="Times New Roman" w:hAnsi="Times New Roman" w:cs="Times New Roman"/>
          <w:sz w:val="24"/>
          <w:szCs w:val="24"/>
        </w:rPr>
        <w:t>Eq. 11):</w:t>
      </w:r>
    </w:p>
    <w:p w:rsidR="008B393F" w:rsidRDefault="008B393F" w:rsidP="008B393F">
      <w:pPr>
        <w:spacing w:before="100" w:beforeAutospacing="1" w:after="100" w:afterAutospacing="1" w:line="240" w:lineRule="auto"/>
        <w:ind w:left="2880"/>
        <w:rPr>
          <w:rStyle w:val="katex-mathml"/>
          <w:rFonts w:ascii="Times New Roman" w:hAnsi="Times New Roman" w:cs="Times New Roman"/>
          <w:sz w:val="24"/>
          <w:szCs w:val="24"/>
        </w:rPr>
      </w:pPr>
      <w:r w:rsidRPr="00FC3534">
        <w:rPr>
          <w:rFonts w:ascii="Times New Roman" w:eastAsia="Times New Roman" w:hAnsi="Times New Roman" w:cs="Times New Roman"/>
          <w:sz w:val="24"/>
          <w:szCs w:val="24"/>
        </w:rPr>
        <w:t>Φ</w:t>
      </w:r>
      <w:r w:rsidRPr="00FB22A0">
        <w:rPr>
          <w:rFonts w:ascii="Times New Roman" w:eastAsia="Times New Roman" w:hAnsi="Times New Roman" w:cs="Times New Roman"/>
          <w:i/>
          <w:sz w:val="24"/>
          <w:szCs w:val="24"/>
          <w:vertAlign w:val="subscript"/>
        </w:rPr>
        <w:t>E</w:t>
      </w:r>
      <w:r w:rsidRPr="00FC3534">
        <w:rPr>
          <w:rFonts w:ascii="Times New Roman" w:eastAsia="Times New Roman" w:hAnsi="Times New Roman" w:cs="Times New Roman"/>
          <w:sz w:val="24"/>
          <w:szCs w:val="24"/>
        </w:rPr>
        <w:t xml:space="preserve"> =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r w:rsidRPr="00FC3534">
        <w:rPr>
          <w:rFonts w:ascii="Times New Roman" w:eastAsia="Times New Roman" w:hAnsi="Times New Roman" w:cs="Times New Roman"/>
          <w:sz w:val="24"/>
          <w:szCs w:val="24"/>
        </w:rPr>
        <w:t xml:space="preserve">) × </w:t>
      </w:r>
      <w:r w:rsidRPr="009D66DD">
        <w:rPr>
          <w:rFonts w:ascii="Times New Roman" w:eastAsia="Times New Roman" w:hAnsi="Times New Roman" w:cs="Times New Roman"/>
          <w:i/>
          <w:sz w:val="24"/>
          <w:szCs w:val="24"/>
        </w:rPr>
        <w:t>C̄</w:t>
      </w:r>
      <w:r w:rsidRPr="00FC3534">
        <w:rPr>
          <w:rFonts w:ascii="Times New Roman" w:eastAsia="Times New Roman" w:hAnsi="Times New Roman" w:cs="Times New Roman"/>
          <w:sz w:val="24"/>
          <w:szCs w:val="24"/>
        </w:rPr>
        <w:t xml:space="preserve"> × </w:t>
      </w:r>
      <w:r w:rsidRPr="009D66DD">
        <w:rPr>
          <w:rFonts w:ascii="Times New Roman" w:eastAsia="Times New Roman" w:hAnsi="Times New Roman" w:cs="Times New Roman"/>
          <w:i/>
          <w:sz w:val="24"/>
          <w:szCs w:val="24"/>
        </w:rPr>
        <w:t>M</w:t>
      </w:r>
      <w:r>
        <w:rPr>
          <w:rStyle w:val="katex-mathml"/>
          <w:rFonts w:ascii="Times New Roman" w:hAnsi="Times New Roman" w:cs="Times New Roman"/>
          <w:sz w:val="24"/>
          <w:szCs w:val="24"/>
        </w:rPr>
        <w:tab/>
      </w:r>
    </w:p>
    <w:p w:rsidR="008B393F" w:rsidRPr="008B393F" w:rsidRDefault="008B393F" w:rsidP="008B393F">
      <w:pPr>
        <w:spacing w:before="100" w:beforeAutospacing="1" w:after="100" w:afterAutospacing="1" w:line="240" w:lineRule="auto"/>
        <w:rPr>
          <w:rFonts w:ascii="Times New Roman" w:eastAsia="Times New Roman" w:hAnsi="Times New Roman" w:cs="Times New Roman"/>
          <w:sz w:val="24"/>
          <w:szCs w:val="24"/>
        </w:rPr>
      </w:pPr>
      <w:proofErr w:type="gramStart"/>
      <w:r w:rsidRPr="008B393F">
        <w:rPr>
          <w:rFonts w:ascii="Times New Roman" w:eastAsia="Times New Roman" w:hAnsi="Times New Roman" w:cs="Times New Roman"/>
          <w:sz w:val="24"/>
          <w:szCs w:val="24"/>
        </w:rPr>
        <w:t>where</w:t>
      </w:r>
      <w:proofErr w:type="gramEnd"/>
      <w:r w:rsidRPr="008B393F">
        <w:rPr>
          <w:rFonts w:ascii="Times New Roman" w:eastAsia="Times New Roman" w:hAnsi="Times New Roman" w:cs="Times New Roman"/>
          <w:sz w:val="24"/>
          <w:szCs w:val="24"/>
        </w:rPr>
        <w:t xml:space="preserve"> </w:t>
      </w:r>
      <w:r w:rsidRPr="009D66DD">
        <w:rPr>
          <w:rFonts w:ascii="Times New Roman" w:eastAsia="Times New Roman" w:hAnsi="Times New Roman" w:cs="Times New Roman"/>
          <w:i/>
          <w:sz w:val="24"/>
          <w:szCs w:val="24"/>
        </w:rPr>
        <w:t>ECᵢ</w:t>
      </w:r>
      <w:r>
        <w:rPr>
          <w:rFonts w:ascii="Times New Roman" w:eastAsia="Times New Roman" w:hAnsi="Times New Roman" w:cs="Times New Roman"/>
          <w:i/>
          <w:sz w:val="24"/>
          <w:szCs w:val="24"/>
        </w:rPr>
        <w:t xml:space="preserve"> </w:t>
      </w:r>
      <w:r w:rsidRPr="008B393F">
        <w:rPr>
          <w:rFonts w:ascii="Times New Roman" w:eastAsia="Times New Roman" w:hAnsi="Times New Roman" w:cs="Times New Roman"/>
          <w:sz w:val="24"/>
          <w:szCs w:val="24"/>
        </w:rPr>
        <w:t xml:space="preserve">and </w:t>
      </w:r>
      <w:r w:rsidRPr="009D66DD">
        <w:rPr>
          <w:rFonts w:ascii="Times New Roman" w:eastAsia="Times New Roman" w:hAnsi="Times New Roman" w:cs="Times New Roman"/>
          <w:i/>
          <w:sz w:val="24"/>
          <w:szCs w:val="24"/>
        </w:rPr>
        <w:t>PRᵢ</w:t>
      </w:r>
      <w:r>
        <w:rPr>
          <w:rFonts w:ascii="Times New Roman" w:eastAsia="Times New Roman" w:hAnsi="Times New Roman" w:cs="Times New Roman"/>
          <w:i/>
          <w:sz w:val="24"/>
          <w:szCs w:val="24"/>
        </w:rPr>
        <w:t xml:space="preserve"> </w:t>
      </w:r>
      <w:r w:rsidRPr="008B393F">
        <w:rPr>
          <w:rFonts w:ascii="Times New Roman" w:eastAsia="Times New Roman" w:hAnsi="Times New Roman" w:cs="Times New Roman"/>
          <w:sz w:val="24"/>
          <w:szCs w:val="24"/>
        </w:rPr>
        <w:t xml:space="preserve">characterize influence and accessibility, </w:t>
      </w:r>
      <w:r w:rsidRPr="008B393F">
        <w:rPr>
          <w:rFonts w:ascii="Times New Roman" w:eastAsia="Times New Roman" w:hAnsi="Times New Roman" w:cs="Times New Roman"/>
          <w:i/>
          <w:sz w:val="24"/>
          <w:szCs w:val="24"/>
        </w:rPr>
        <w:t>C̄</w:t>
      </w:r>
      <w:r w:rsidRPr="008B393F">
        <w:rPr>
          <w:rFonts w:ascii="Times New Roman" w:eastAsia="Times New Roman" w:hAnsi="Times New Roman" w:cs="Times New Roman"/>
          <w:sz w:val="24"/>
          <w:szCs w:val="24"/>
        </w:rPr>
        <w:t xml:space="preserve"> measures local integration, and </w:t>
      </w:r>
      <w:r w:rsidRPr="008B393F">
        <w:rPr>
          <w:rFonts w:ascii="Times New Roman" w:eastAsia="Times New Roman" w:hAnsi="Times New Roman" w:cs="Times New Roman"/>
          <w:i/>
          <w:sz w:val="24"/>
          <w:szCs w:val="24"/>
        </w:rPr>
        <w:t>M</w:t>
      </w:r>
      <w:r w:rsidRPr="008B393F">
        <w:rPr>
          <w:rFonts w:ascii="Times New Roman" w:eastAsia="Times New Roman" w:hAnsi="Times New Roman" w:cs="Times New Roman"/>
          <w:sz w:val="24"/>
          <w:szCs w:val="24"/>
        </w:rPr>
        <w:t xml:space="preserve"> measures hierarchical differentiation.</w:t>
      </w:r>
    </w:p>
    <w:p w:rsidR="008B393F" w:rsidRPr="008B393F" w:rsidRDefault="008B393F" w:rsidP="008B393F">
      <w:pPr>
        <w:spacing w:before="100" w:beforeAutospacing="1" w:after="100" w:afterAutospacing="1" w:line="240" w:lineRule="auto"/>
        <w:rPr>
          <w:rFonts w:ascii="Times New Roman" w:eastAsia="Times New Roman" w:hAnsi="Times New Roman" w:cs="Times New Roman"/>
          <w:sz w:val="24"/>
          <w:szCs w:val="24"/>
        </w:rPr>
      </w:pPr>
      <w:r w:rsidRPr="00FC3534">
        <w:rPr>
          <w:rFonts w:ascii="Times New Roman" w:eastAsia="Times New Roman" w:hAnsi="Times New Roman" w:cs="Times New Roman"/>
          <w:sz w:val="24"/>
          <w:szCs w:val="24"/>
        </w:rPr>
        <w:t>Φ</w:t>
      </w:r>
      <w:r w:rsidRPr="00FB22A0">
        <w:rPr>
          <w:rFonts w:ascii="Times New Roman" w:eastAsia="Times New Roman" w:hAnsi="Times New Roman" w:cs="Times New Roman"/>
          <w:i/>
          <w:sz w:val="24"/>
          <w:szCs w:val="24"/>
          <w:vertAlign w:val="subscript"/>
        </w:rPr>
        <w:t>E</w:t>
      </w:r>
      <w:r w:rsidRPr="008B393F">
        <w:rPr>
          <w:rFonts w:ascii="Times New Roman" w:eastAsia="Times New Roman" w:hAnsi="Times New Roman" w:cs="Times New Roman"/>
          <w:sz w:val="24"/>
          <w:szCs w:val="24"/>
        </w:rPr>
        <w:t xml:space="preserve"> is intended as an operational approximation of the latent theoretical parameter Φ rather than a direct measurement of Φ itself.</w:t>
      </w:r>
    </w:p>
    <w:p w:rsidR="00E65B79" w:rsidRPr="00A05D75" w:rsidRDefault="00E65B79" w:rsidP="00E65B79">
      <w:pPr>
        <w:spacing w:before="100" w:beforeAutospacing="1" w:after="100" w:afterAutospacing="1" w:line="240" w:lineRule="auto"/>
        <w:outlineLvl w:val="1"/>
        <w:rPr>
          <w:rFonts w:ascii="Times New Roman" w:eastAsia="Times New Roman" w:hAnsi="Times New Roman" w:cs="Times New Roman"/>
          <w:b/>
          <w:bCs/>
          <w:sz w:val="24"/>
          <w:szCs w:val="24"/>
        </w:rPr>
      </w:pPr>
      <w:r w:rsidRPr="00A05D75">
        <w:rPr>
          <w:rFonts w:ascii="Times New Roman" w:eastAsia="Times New Roman" w:hAnsi="Times New Roman" w:cs="Times New Roman"/>
          <w:b/>
          <w:bCs/>
          <w:sz w:val="24"/>
          <w:szCs w:val="24"/>
        </w:rPr>
        <w:t>SN9.2 Eigenvector Centrality as a Measure of Regulatory Influence</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The first component of the empirical estimator is eigenvector centrality.</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For a network re</w:t>
      </w:r>
      <w:r w:rsidR="00A05D75">
        <w:rPr>
          <w:rFonts w:ascii="Times New Roman" w:eastAsia="Times New Roman" w:hAnsi="Times New Roman" w:cs="Times New Roman"/>
          <w:sz w:val="24"/>
          <w:szCs w:val="24"/>
        </w:rPr>
        <w:t xml:space="preserve">presented by adjacency matrix </w:t>
      </w:r>
      <w:r w:rsidRPr="00A05D75">
        <w:rPr>
          <w:rFonts w:ascii="Times New Roman" w:eastAsia="Times New Roman" w:hAnsi="Times New Roman" w:cs="Times New Roman"/>
          <w:i/>
          <w:sz w:val="24"/>
          <w:szCs w:val="24"/>
        </w:rPr>
        <w:t>A</w:t>
      </w:r>
      <w:r w:rsidRPr="00E65B79">
        <w:rPr>
          <w:rFonts w:ascii="Times New Roman" w:eastAsia="Times New Roman" w:hAnsi="Times New Roman" w:cs="Times New Roman"/>
          <w:sz w:val="24"/>
          <w:szCs w:val="24"/>
        </w:rPr>
        <w:t>,</w:t>
      </w:r>
    </w:p>
    <w:p w:rsidR="00A05D75" w:rsidRPr="00A05D75" w:rsidRDefault="00457B8A" w:rsidP="00A05D75">
      <w:pPr>
        <w:spacing w:after="0" w:line="240" w:lineRule="auto"/>
        <w:ind w:left="2160" w:firstLine="720"/>
        <w:rPr>
          <w:rStyle w:val="vlist-s"/>
          <w:rFonts w:ascii="Times New Roman" w:hAnsi="Times New Roman" w:cs="Times New Roman"/>
          <w:i/>
          <w:sz w:val="24"/>
          <w:szCs w:val="24"/>
        </w:rPr>
      </w:pPr>
      <w:proofErr w:type="spellStart"/>
      <w:r w:rsidRPr="00A05D75">
        <w:rPr>
          <w:rStyle w:val="mord"/>
          <w:rFonts w:ascii="Times New Roman" w:hAnsi="Times New Roman" w:cs="Times New Roman"/>
          <w:i/>
          <w:sz w:val="24"/>
          <w:szCs w:val="24"/>
        </w:rPr>
        <w:t>EC</w:t>
      </w:r>
      <w:r w:rsidRPr="00A05D75">
        <w:rPr>
          <w:rStyle w:val="mord"/>
          <w:rFonts w:ascii="Times New Roman" w:hAnsi="Times New Roman" w:cs="Times New Roman"/>
          <w:i/>
          <w:sz w:val="24"/>
          <w:szCs w:val="24"/>
          <w:vertAlign w:val="subscript"/>
        </w:rPr>
        <w:t>i</w:t>
      </w:r>
      <w:proofErr w:type="spellEnd"/>
      <w:r w:rsidRPr="00A05D75">
        <w:rPr>
          <w:rStyle w:val="vlist-s"/>
          <w:rFonts w:ascii="Times New Roman" w:hAnsi="Times New Roman" w:cs="Times New Roman"/>
          <w:sz w:val="24"/>
          <w:szCs w:val="24"/>
          <w:vertAlign w:val="subscript"/>
        </w:rPr>
        <w:t>​</w:t>
      </w:r>
      <w:r w:rsidRPr="00E65B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05D75" w:rsidRPr="00A05D75">
        <w:rPr>
          <w:rStyle w:val="mrel"/>
          <w:rFonts w:ascii="Times New Roman" w:hAnsi="Times New Roman" w:cs="Times New Roman"/>
          <w:sz w:val="24"/>
          <w:szCs w:val="24"/>
        </w:rPr>
        <w:t>= (</w:t>
      </w:r>
      <w:r w:rsidR="00A05D75" w:rsidRPr="00A05D75">
        <w:rPr>
          <w:rStyle w:val="mord"/>
          <w:rFonts w:ascii="Times New Roman" w:hAnsi="Times New Roman" w:cs="Times New Roman"/>
          <w:sz w:val="24"/>
          <w:szCs w:val="24"/>
        </w:rPr>
        <w:t>1/</w:t>
      </w:r>
      <w:r w:rsidR="00A05D75" w:rsidRPr="00A05D75">
        <w:rPr>
          <w:rStyle w:val="mord"/>
          <w:rFonts w:ascii="Times New Roman" w:hAnsi="Times New Roman" w:cs="Times New Roman"/>
          <w:i/>
          <w:sz w:val="24"/>
          <w:szCs w:val="24"/>
        </w:rPr>
        <w:t>λ</w:t>
      </w:r>
      <w:r w:rsidR="00A05D75" w:rsidRPr="00A05D75">
        <w:rPr>
          <w:rStyle w:val="mord"/>
          <w:rFonts w:ascii="Times New Roman" w:hAnsi="Times New Roman" w:cs="Times New Roman"/>
          <w:sz w:val="24"/>
          <w:szCs w:val="24"/>
        </w:rPr>
        <w:t>)</w:t>
      </w:r>
      <w:r w:rsidR="00A05D75" w:rsidRPr="00A05D75">
        <w:rPr>
          <w:rStyle w:val="vlist-s"/>
          <w:rFonts w:ascii="Times New Roman" w:hAnsi="Times New Roman" w:cs="Times New Roman"/>
          <w:sz w:val="24"/>
          <w:szCs w:val="24"/>
          <w:vertAlign w:val="subscript"/>
        </w:rPr>
        <w:t>​</w:t>
      </w:r>
      <w:r w:rsidR="00A05D75" w:rsidRPr="00A05D75">
        <w:rPr>
          <w:rStyle w:val="mord"/>
          <w:rFonts w:ascii="Times New Roman" w:hAnsi="Times New Roman" w:cs="Times New Roman"/>
          <w:sz w:val="24"/>
          <w:szCs w:val="24"/>
          <w:vertAlign w:val="subscript"/>
        </w:rPr>
        <w:t>j</w:t>
      </w:r>
      <w:r w:rsidR="00A05D75" w:rsidRPr="00A05D75">
        <w:rPr>
          <w:rStyle w:val="mop"/>
          <w:rFonts w:ascii="Times New Roman" w:hAnsi="Times New Roman" w:cs="Times New Roman"/>
          <w:sz w:val="24"/>
          <w:szCs w:val="24"/>
        </w:rPr>
        <w:t>∑</w:t>
      </w:r>
      <w:r w:rsidR="00A05D75" w:rsidRPr="00A05D75">
        <w:rPr>
          <w:rStyle w:val="vlist-s"/>
          <w:rFonts w:ascii="Times New Roman" w:hAnsi="Times New Roman" w:cs="Times New Roman"/>
          <w:sz w:val="24"/>
          <w:szCs w:val="24"/>
        </w:rPr>
        <w:t>​</w:t>
      </w:r>
      <w:proofErr w:type="spellStart"/>
      <w:r w:rsidR="00A05D75" w:rsidRPr="00A05D75">
        <w:rPr>
          <w:rStyle w:val="mord"/>
          <w:rFonts w:ascii="Times New Roman" w:hAnsi="Times New Roman" w:cs="Times New Roman"/>
          <w:i/>
          <w:sz w:val="24"/>
          <w:szCs w:val="24"/>
        </w:rPr>
        <w:t>A</w:t>
      </w:r>
      <w:r w:rsidR="00A05D75" w:rsidRPr="00A05D75">
        <w:rPr>
          <w:rStyle w:val="mord"/>
          <w:rFonts w:ascii="Times New Roman" w:hAnsi="Times New Roman" w:cs="Times New Roman"/>
          <w:i/>
          <w:sz w:val="24"/>
          <w:szCs w:val="24"/>
          <w:vertAlign w:val="subscript"/>
        </w:rPr>
        <w:t>ij</w:t>
      </w:r>
      <w:proofErr w:type="spellEnd"/>
      <w:r w:rsidR="00A05D75" w:rsidRPr="00A05D75">
        <w:rPr>
          <w:rStyle w:val="vlist-s"/>
          <w:rFonts w:ascii="Times New Roman" w:hAnsi="Times New Roman" w:cs="Times New Roman"/>
          <w:i/>
          <w:sz w:val="24"/>
          <w:szCs w:val="24"/>
          <w:vertAlign w:val="subscript"/>
        </w:rPr>
        <w:t>​</w:t>
      </w:r>
      <w:proofErr w:type="spellStart"/>
      <w:r w:rsidR="00A05D75" w:rsidRPr="00A05D75">
        <w:rPr>
          <w:rStyle w:val="mord"/>
          <w:rFonts w:ascii="Times New Roman" w:hAnsi="Times New Roman" w:cs="Times New Roman"/>
          <w:i/>
          <w:sz w:val="24"/>
          <w:szCs w:val="24"/>
        </w:rPr>
        <w:t>EC</w:t>
      </w:r>
      <w:r w:rsidR="00A05D75" w:rsidRPr="00A05D75">
        <w:rPr>
          <w:rStyle w:val="mord"/>
          <w:rFonts w:ascii="Times New Roman" w:hAnsi="Times New Roman" w:cs="Times New Roman"/>
          <w:i/>
          <w:sz w:val="24"/>
          <w:szCs w:val="24"/>
          <w:vertAlign w:val="subscript"/>
        </w:rPr>
        <w:t>j</w:t>
      </w:r>
      <w:proofErr w:type="spellEnd"/>
      <w:r w:rsidR="00A05D75" w:rsidRPr="00A05D75">
        <w:rPr>
          <w:rStyle w:val="vlist-s"/>
          <w:rFonts w:ascii="Times New Roman" w:hAnsi="Times New Roman" w:cs="Times New Roman"/>
          <w:i/>
          <w:sz w:val="24"/>
          <w:szCs w:val="24"/>
        </w:rPr>
        <w:t>​</w:t>
      </w:r>
    </w:p>
    <w:p w:rsidR="00E65B79" w:rsidRPr="00E65B79" w:rsidRDefault="00A05D75" w:rsidP="00F35BCC">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w</w:t>
      </w:r>
      <w:r w:rsidR="00E65B79" w:rsidRPr="00E65B79">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w:t>
      </w:r>
      <w:proofErr w:type="spellStart"/>
      <w:r w:rsidRPr="00A05D75">
        <w:rPr>
          <w:rStyle w:val="mord"/>
          <w:rFonts w:ascii="Times New Roman" w:hAnsi="Times New Roman" w:cs="Times New Roman"/>
          <w:i/>
          <w:sz w:val="24"/>
          <w:szCs w:val="24"/>
        </w:rPr>
        <w:t>EC</w:t>
      </w:r>
      <w:r w:rsidRPr="00A05D75">
        <w:rPr>
          <w:rStyle w:val="mord"/>
          <w:rFonts w:ascii="Times New Roman" w:hAnsi="Times New Roman" w:cs="Times New Roman"/>
          <w:i/>
          <w:sz w:val="24"/>
          <w:szCs w:val="24"/>
          <w:vertAlign w:val="subscript"/>
        </w:rPr>
        <w:t>i</w:t>
      </w:r>
      <w:proofErr w:type="spellEnd"/>
      <w:r w:rsidRPr="00A05D75">
        <w:rPr>
          <w:rStyle w:val="vlist-s"/>
          <w:rFonts w:ascii="Times New Roman" w:hAnsi="Times New Roman" w:cs="Times New Roman"/>
          <w:sz w:val="24"/>
          <w:szCs w:val="24"/>
          <w:vertAlign w:val="subscript"/>
        </w:rPr>
        <w:t>​</w:t>
      </w:r>
      <w:r w:rsidR="00E65B79" w:rsidRPr="00E65B79">
        <w:rPr>
          <w:rFonts w:ascii="Times New Roman" w:eastAsia="Times New Roman" w:hAnsi="Times New Roman" w:cs="Times New Roman"/>
          <w:sz w:val="24"/>
          <w:szCs w:val="24"/>
        </w:rPr>
        <w:t>​ denotes the e</w:t>
      </w:r>
      <w:r w:rsidR="00F35BCC">
        <w:rPr>
          <w:rFonts w:ascii="Times New Roman" w:eastAsia="Times New Roman" w:hAnsi="Times New Roman" w:cs="Times New Roman"/>
          <w:sz w:val="24"/>
          <w:szCs w:val="24"/>
        </w:rPr>
        <w:t xml:space="preserve">igenvector centrality of node </w:t>
      </w:r>
      <w:proofErr w:type="spellStart"/>
      <w:r w:rsidR="00E65B79" w:rsidRPr="00F35BCC">
        <w:rPr>
          <w:rFonts w:ascii="Times New Roman" w:eastAsia="Times New Roman" w:hAnsi="Times New Roman" w:cs="Times New Roman"/>
          <w:i/>
          <w:sz w:val="24"/>
          <w:szCs w:val="24"/>
        </w:rPr>
        <w:t>i</w:t>
      </w:r>
      <w:proofErr w:type="spellEnd"/>
      <w:r w:rsidR="00E65B79" w:rsidRPr="00E65B79">
        <w:rPr>
          <w:rFonts w:ascii="Times New Roman" w:eastAsia="Times New Roman" w:hAnsi="Times New Roman" w:cs="Times New Roman"/>
          <w:sz w:val="24"/>
          <w:szCs w:val="24"/>
        </w:rPr>
        <w:t xml:space="preserve">, </w:t>
      </w:r>
      <w:proofErr w:type="spellStart"/>
      <w:r w:rsidR="00E65B79" w:rsidRPr="00F35BCC">
        <w:rPr>
          <w:rFonts w:ascii="Times New Roman" w:eastAsia="Times New Roman" w:hAnsi="Times New Roman" w:cs="Times New Roman"/>
          <w:i/>
          <w:sz w:val="24"/>
          <w:szCs w:val="24"/>
        </w:rPr>
        <w:t>A</w:t>
      </w:r>
      <w:r w:rsidR="00E65B79" w:rsidRPr="00F35BCC">
        <w:rPr>
          <w:rFonts w:ascii="Times New Roman" w:eastAsia="Times New Roman" w:hAnsi="Times New Roman" w:cs="Times New Roman"/>
          <w:i/>
          <w:sz w:val="24"/>
          <w:szCs w:val="24"/>
          <w:vertAlign w:val="subscript"/>
        </w:rPr>
        <w:t>ij</w:t>
      </w:r>
      <w:proofErr w:type="spellEnd"/>
      <w:r w:rsidR="00E65B79" w:rsidRPr="00F35BCC">
        <w:rPr>
          <w:rFonts w:ascii="Times New Roman" w:eastAsia="Times New Roman" w:hAnsi="Times New Roman" w:cs="Times New Roman"/>
          <w:i/>
          <w:sz w:val="24"/>
          <w:szCs w:val="24"/>
          <w:vertAlign w:val="subscript"/>
        </w:rPr>
        <w:t>​</w:t>
      </w:r>
      <w:r w:rsidR="00E65B79" w:rsidRPr="00E65B79">
        <w:rPr>
          <w:rFonts w:ascii="Times New Roman" w:eastAsia="Times New Roman" w:hAnsi="Times New Roman" w:cs="Times New Roman"/>
          <w:sz w:val="24"/>
          <w:szCs w:val="24"/>
        </w:rPr>
        <w:t xml:space="preserve"> is the adjacency matrix, </w:t>
      </w:r>
      <w:r w:rsidR="00E65B79" w:rsidRPr="00F35BCC">
        <w:rPr>
          <w:rFonts w:ascii="Times New Roman" w:eastAsia="Times New Roman" w:hAnsi="Times New Roman" w:cs="Times New Roman"/>
          <w:i/>
          <w:sz w:val="24"/>
          <w:szCs w:val="24"/>
        </w:rPr>
        <w:t>λ</w:t>
      </w:r>
      <w:r w:rsidR="00E65B79" w:rsidRPr="00E65B79">
        <w:rPr>
          <w:rFonts w:ascii="Times New Roman" w:eastAsia="Times New Roman" w:hAnsi="Times New Roman" w:cs="Times New Roman"/>
          <w:sz w:val="24"/>
          <w:szCs w:val="24"/>
        </w:rPr>
        <w:t xml:space="preserve"> is the dominant </w:t>
      </w:r>
      <w:proofErr w:type="spellStart"/>
      <w:r w:rsidR="00E65B79" w:rsidRPr="00E65B79">
        <w:rPr>
          <w:rFonts w:ascii="Times New Roman" w:eastAsia="Times New Roman" w:hAnsi="Times New Roman" w:cs="Times New Roman"/>
          <w:sz w:val="24"/>
          <w:szCs w:val="24"/>
        </w:rPr>
        <w:t>eigenvalue</w:t>
      </w:r>
      <w:proofErr w:type="spellEnd"/>
      <w:r w:rsidR="00E65B79" w:rsidRPr="00E65B79">
        <w:rPr>
          <w:rFonts w:ascii="Times New Roman" w:eastAsia="Times New Roman" w:hAnsi="Times New Roman" w:cs="Times New Roman"/>
          <w:sz w:val="24"/>
          <w:szCs w:val="24"/>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Unlike simple degree measures, eigenvector centrality assigns greater importance to nodes connected to other highly connected nodes (</w:t>
      </w:r>
      <w:proofErr w:type="spellStart"/>
      <w:r w:rsidRPr="00E65B79">
        <w:rPr>
          <w:rFonts w:ascii="Times New Roman" w:eastAsia="Times New Roman" w:hAnsi="Times New Roman" w:cs="Times New Roman"/>
          <w:sz w:val="24"/>
          <w:szCs w:val="24"/>
        </w:rPr>
        <w:t>Bonacich</w:t>
      </w:r>
      <w:proofErr w:type="spellEnd"/>
      <w:r w:rsidRPr="00E65B79">
        <w:rPr>
          <w:rFonts w:ascii="Times New Roman" w:eastAsia="Times New Roman" w:hAnsi="Times New Roman" w:cs="Times New Roman"/>
          <w:sz w:val="24"/>
          <w:szCs w:val="24"/>
        </w:rPr>
        <w:t>, 1987; Newman, 2018).</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Consequently, eigenvector centrality quantifies not only the number of interactions associated with a biological component but also its position within the global influence structure of the network.</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Within the </w:t>
      </w:r>
      <w:proofErr w:type="spellStart"/>
      <w:r w:rsidRPr="00E65B79">
        <w:rPr>
          <w:rFonts w:ascii="Times New Roman" w:eastAsia="Times New Roman" w:hAnsi="Times New Roman" w:cs="Times New Roman"/>
          <w:sz w:val="24"/>
          <w:szCs w:val="24"/>
        </w:rPr>
        <w:t>Bioevo</w:t>
      </w:r>
      <w:proofErr w:type="spellEnd"/>
      <w:r w:rsidRPr="00E65B79">
        <w:rPr>
          <w:rFonts w:ascii="Times New Roman" w:eastAsia="Times New Roman" w:hAnsi="Times New Roman" w:cs="Times New Roman"/>
          <w:sz w:val="24"/>
          <w:szCs w:val="24"/>
        </w:rPr>
        <w:t>-Cybernetic framework,</w:t>
      </w:r>
      <w:r w:rsidR="00F35BCC">
        <w:rPr>
          <w:rFonts w:ascii="Times New Roman" w:eastAsia="Times New Roman" w:hAnsi="Times New Roman" w:cs="Times New Roman"/>
          <w:sz w:val="24"/>
          <w:szCs w:val="24"/>
        </w:rPr>
        <w:t xml:space="preserve"> </w:t>
      </w:r>
      <w:proofErr w:type="spellStart"/>
      <w:r w:rsidRPr="00F35BCC">
        <w:rPr>
          <w:rFonts w:ascii="Times New Roman" w:eastAsia="Times New Roman" w:hAnsi="Times New Roman" w:cs="Times New Roman"/>
          <w:i/>
          <w:sz w:val="24"/>
          <w:szCs w:val="24"/>
        </w:rPr>
        <w:t>EC</w:t>
      </w:r>
      <w:r w:rsidRPr="00F35BCC">
        <w:rPr>
          <w:rFonts w:ascii="Times New Roman" w:eastAsia="Times New Roman" w:hAnsi="Times New Roman" w:cs="Times New Roman"/>
          <w:i/>
          <w:sz w:val="24"/>
          <w:szCs w:val="24"/>
          <w:vertAlign w:val="subscript"/>
        </w:rPr>
        <w:t>i</w:t>
      </w:r>
      <w:proofErr w:type="spellEnd"/>
      <w:proofErr w:type="gramStart"/>
      <w:r w:rsidRPr="00F35BCC">
        <w:rPr>
          <w:rFonts w:ascii="Times New Roman" w:eastAsia="Times New Roman" w:hAnsi="Times New Roman" w:cs="Times New Roman"/>
          <w:i/>
          <w:sz w:val="24"/>
          <w:szCs w:val="24"/>
          <w:vertAlign w:val="subscript"/>
        </w:rPr>
        <w:t>​</w:t>
      </w:r>
      <w:r w:rsidRPr="00E65B79">
        <w:rPr>
          <w:rFonts w:ascii="Times New Roman" w:eastAsia="Times New Roman" w:hAnsi="Times New Roman" w:cs="Times New Roman"/>
          <w:sz w:val="24"/>
          <w:szCs w:val="24"/>
        </w:rPr>
        <w:t xml:space="preserve"> is</w:t>
      </w:r>
      <w:proofErr w:type="gramEnd"/>
      <w:r w:rsidRPr="00E65B79">
        <w:rPr>
          <w:rFonts w:ascii="Times New Roman" w:eastAsia="Times New Roman" w:hAnsi="Times New Roman" w:cs="Times New Roman"/>
          <w:sz w:val="24"/>
          <w:szCs w:val="24"/>
        </w:rPr>
        <w:t xml:space="preserve"> interpreted as a measure of </w:t>
      </w:r>
      <w:r w:rsidRPr="005B256E">
        <w:rPr>
          <w:rFonts w:ascii="Times New Roman" w:eastAsia="Times New Roman" w:hAnsi="Times New Roman" w:cs="Times New Roman"/>
          <w:bCs/>
          <w:sz w:val="24"/>
          <w:szCs w:val="24"/>
        </w:rPr>
        <w:t>regulatory influence</w:t>
      </w:r>
      <w:r w:rsidRPr="00E65B79">
        <w:rPr>
          <w:rFonts w:ascii="Times New Roman" w:eastAsia="Times New Roman" w:hAnsi="Times New Roman" w:cs="Times New Roman"/>
          <w:sz w:val="24"/>
          <w:szCs w:val="24"/>
        </w:rPr>
        <w:t>, reflecting the ability of a component to affect system-wide information flow.</w:t>
      </w:r>
    </w:p>
    <w:p w:rsidR="00E65B79" w:rsidRPr="00F35BCC" w:rsidRDefault="00E65B79" w:rsidP="00E65B79">
      <w:pPr>
        <w:spacing w:before="100" w:beforeAutospacing="1" w:after="100" w:afterAutospacing="1" w:line="240" w:lineRule="auto"/>
        <w:outlineLvl w:val="1"/>
        <w:rPr>
          <w:rFonts w:ascii="Times New Roman" w:eastAsia="Times New Roman" w:hAnsi="Times New Roman" w:cs="Times New Roman"/>
          <w:b/>
          <w:bCs/>
          <w:sz w:val="24"/>
          <w:szCs w:val="24"/>
        </w:rPr>
      </w:pPr>
      <w:r w:rsidRPr="00F35BCC">
        <w:rPr>
          <w:rFonts w:ascii="Times New Roman" w:eastAsia="Times New Roman" w:hAnsi="Times New Roman" w:cs="Times New Roman"/>
          <w:b/>
          <w:bCs/>
          <w:sz w:val="24"/>
          <w:szCs w:val="24"/>
        </w:rPr>
        <w:t xml:space="preserve">SN9.3 </w:t>
      </w:r>
      <w:proofErr w:type="spellStart"/>
      <w:r w:rsidRPr="00F35BCC">
        <w:rPr>
          <w:rFonts w:ascii="Times New Roman" w:eastAsia="Times New Roman" w:hAnsi="Times New Roman" w:cs="Times New Roman"/>
          <w:b/>
          <w:bCs/>
          <w:sz w:val="24"/>
          <w:szCs w:val="24"/>
        </w:rPr>
        <w:t>PageRank</w:t>
      </w:r>
      <w:proofErr w:type="spellEnd"/>
      <w:r w:rsidRPr="00F35BCC">
        <w:rPr>
          <w:rFonts w:ascii="Times New Roman" w:eastAsia="Times New Roman" w:hAnsi="Times New Roman" w:cs="Times New Roman"/>
          <w:b/>
          <w:bCs/>
          <w:sz w:val="24"/>
          <w:szCs w:val="24"/>
        </w:rPr>
        <w:t xml:space="preserve"> as a Measure of Regulatory Accessibility</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Influence alone does not fully characterize regulatory integration. A biologically important component should not only exert influence but should also be accessible through network-wide information pathways.</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To capture this aspect of organization, </w:t>
      </w:r>
      <w:proofErr w:type="spellStart"/>
      <w:r w:rsidRPr="00E65B79">
        <w:rPr>
          <w:rFonts w:ascii="Times New Roman" w:eastAsia="Times New Roman" w:hAnsi="Times New Roman" w:cs="Times New Roman"/>
          <w:sz w:val="24"/>
          <w:szCs w:val="24"/>
        </w:rPr>
        <w:t>PageRank</w:t>
      </w:r>
      <w:proofErr w:type="spellEnd"/>
      <w:r w:rsidRPr="00E65B79">
        <w:rPr>
          <w:rFonts w:ascii="Times New Roman" w:eastAsia="Times New Roman" w:hAnsi="Times New Roman" w:cs="Times New Roman"/>
          <w:sz w:val="24"/>
          <w:szCs w:val="24"/>
        </w:rPr>
        <w:t xml:space="preserve"> centrality is incorporated.</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For node iii,</w:t>
      </w:r>
    </w:p>
    <w:p w:rsidR="00E65B79" w:rsidRPr="00457B8A" w:rsidRDefault="00F35BCC" w:rsidP="00F35BCC">
      <w:pPr>
        <w:spacing w:after="0" w:line="240" w:lineRule="auto"/>
        <w:ind w:left="2160" w:firstLine="720"/>
        <w:rPr>
          <w:rFonts w:ascii="Times New Roman" w:eastAsia="Times New Roman" w:hAnsi="Times New Roman" w:cs="Times New Roman"/>
          <w:sz w:val="24"/>
          <w:szCs w:val="24"/>
        </w:rPr>
      </w:pPr>
      <w:proofErr w:type="spellStart"/>
      <w:r w:rsidRPr="00457B8A">
        <w:rPr>
          <w:rStyle w:val="mord"/>
          <w:rFonts w:ascii="Times New Roman" w:hAnsi="Times New Roman" w:cs="Times New Roman"/>
          <w:i/>
          <w:sz w:val="24"/>
          <w:szCs w:val="24"/>
        </w:rPr>
        <w:t>PR</w:t>
      </w:r>
      <w:r w:rsidRPr="00457B8A">
        <w:rPr>
          <w:rStyle w:val="mord"/>
          <w:rFonts w:ascii="Times New Roman" w:hAnsi="Times New Roman" w:cs="Times New Roman"/>
          <w:i/>
          <w:sz w:val="24"/>
          <w:szCs w:val="24"/>
          <w:vertAlign w:val="subscript"/>
        </w:rPr>
        <w:t>i</w:t>
      </w:r>
      <w:proofErr w:type="spellEnd"/>
      <w:proofErr w:type="gramStart"/>
      <w:r w:rsidRPr="00457B8A">
        <w:rPr>
          <w:rStyle w:val="vlist-s"/>
          <w:rFonts w:ascii="Times New Roman" w:hAnsi="Times New Roman" w:cs="Times New Roman"/>
          <w:i/>
          <w:sz w:val="24"/>
          <w:szCs w:val="24"/>
          <w:vertAlign w:val="subscript"/>
        </w:rPr>
        <w:t>​</w:t>
      </w:r>
      <w:r w:rsidRPr="00457B8A">
        <w:rPr>
          <w:rStyle w:val="vlist-s"/>
          <w:rFonts w:ascii="Times New Roman" w:hAnsi="Times New Roman" w:cs="Times New Roman"/>
          <w:sz w:val="24"/>
          <w:szCs w:val="24"/>
        </w:rPr>
        <w:t xml:space="preserve"> </w:t>
      </w:r>
      <w:r w:rsidRPr="00457B8A">
        <w:rPr>
          <w:rStyle w:val="mrel"/>
          <w:rFonts w:ascii="Times New Roman" w:hAnsi="Times New Roman" w:cs="Times New Roman"/>
          <w:sz w:val="24"/>
          <w:szCs w:val="24"/>
        </w:rPr>
        <w:t>=</w:t>
      </w:r>
      <w:proofErr w:type="gramEnd"/>
      <w:r w:rsidRPr="00457B8A">
        <w:rPr>
          <w:rStyle w:val="mrel"/>
          <w:rFonts w:ascii="Times New Roman" w:hAnsi="Times New Roman" w:cs="Times New Roman"/>
          <w:sz w:val="24"/>
          <w:szCs w:val="24"/>
        </w:rPr>
        <w:t xml:space="preserve"> [</w:t>
      </w:r>
      <w:r w:rsidRPr="00457B8A">
        <w:rPr>
          <w:rStyle w:val="mord"/>
          <w:rFonts w:ascii="Times New Roman" w:hAnsi="Times New Roman" w:cs="Times New Roman"/>
          <w:sz w:val="24"/>
          <w:szCs w:val="24"/>
        </w:rPr>
        <w:t>(1</w:t>
      </w:r>
      <w:r w:rsidRPr="00457B8A">
        <w:rPr>
          <w:rStyle w:val="mbin"/>
          <w:rFonts w:ascii="Times New Roman" w:hAnsi="Times New Roman" w:cs="Times New Roman"/>
          <w:sz w:val="24"/>
          <w:szCs w:val="24"/>
        </w:rPr>
        <w:t>−</w:t>
      </w:r>
      <w:r w:rsidRPr="00457B8A">
        <w:rPr>
          <w:rStyle w:val="mord"/>
          <w:rFonts w:ascii="Times New Roman" w:hAnsi="Times New Roman" w:cs="Times New Roman"/>
          <w:i/>
          <w:sz w:val="24"/>
          <w:szCs w:val="24"/>
        </w:rPr>
        <w:t>d</w:t>
      </w:r>
      <w:r w:rsidRPr="00457B8A">
        <w:rPr>
          <w:rStyle w:val="vlist-s"/>
          <w:rFonts w:ascii="Times New Roman" w:hAnsi="Times New Roman" w:cs="Times New Roman"/>
          <w:sz w:val="24"/>
          <w:szCs w:val="24"/>
        </w:rPr>
        <w:t>​)/</w:t>
      </w:r>
      <w:r w:rsidRPr="00457B8A">
        <w:rPr>
          <w:rStyle w:val="mord"/>
          <w:rFonts w:ascii="Times New Roman" w:hAnsi="Times New Roman" w:cs="Times New Roman"/>
          <w:i/>
          <w:sz w:val="24"/>
          <w:szCs w:val="24"/>
        </w:rPr>
        <w:t>N</w:t>
      </w:r>
      <w:r w:rsidRPr="00457B8A">
        <w:rPr>
          <w:rStyle w:val="mord"/>
          <w:rFonts w:ascii="Times New Roman" w:hAnsi="Times New Roman" w:cs="Times New Roman"/>
          <w:sz w:val="24"/>
          <w:szCs w:val="24"/>
        </w:rPr>
        <w:t>]</w:t>
      </w:r>
      <w:r w:rsidRPr="00457B8A">
        <w:rPr>
          <w:rStyle w:val="mbin"/>
          <w:rFonts w:ascii="Times New Roman" w:hAnsi="Times New Roman" w:cs="Times New Roman"/>
          <w:sz w:val="24"/>
          <w:szCs w:val="24"/>
        </w:rPr>
        <w:t>+</w:t>
      </w:r>
      <w:proofErr w:type="spellStart"/>
      <w:r w:rsidRPr="00457B8A">
        <w:rPr>
          <w:rStyle w:val="mord"/>
          <w:rFonts w:ascii="Times New Roman" w:hAnsi="Times New Roman" w:cs="Times New Roman"/>
          <w:i/>
          <w:sz w:val="24"/>
          <w:szCs w:val="24"/>
        </w:rPr>
        <w:t>d</w:t>
      </w:r>
      <w:r w:rsidRPr="00457B8A">
        <w:rPr>
          <w:rStyle w:val="mord"/>
          <w:rFonts w:ascii="Times New Roman" w:hAnsi="Times New Roman" w:cs="Times New Roman"/>
          <w:sz w:val="24"/>
          <w:szCs w:val="24"/>
          <w:vertAlign w:val="subscript"/>
        </w:rPr>
        <w:t>j</w:t>
      </w:r>
      <w:proofErr w:type="spellEnd"/>
      <w:r w:rsidRPr="00457B8A">
        <w:rPr>
          <w:rStyle w:val="mop"/>
          <w:rFonts w:ascii="Times New Roman" w:hAnsi="Times New Roman" w:cs="Times New Roman"/>
          <w:sz w:val="24"/>
          <w:szCs w:val="24"/>
        </w:rPr>
        <w:t>∑</w:t>
      </w:r>
      <w:r w:rsidRPr="00457B8A">
        <w:rPr>
          <w:rStyle w:val="vlist-s"/>
          <w:rFonts w:ascii="Times New Roman" w:hAnsi="Times New Roman" w:cs="Times New Roman"/>
          <w:sz w:val="24"/>
          <w:szCs w:val="24"/>
        </w:rPr>
        <w:t>​</w:t>
      </w:r>
      <w:r w:rsidRPr="00457B8A">
        <w:rPr>
          <w:rStyle w:val="mord"/>
          <w:rFonts w:ascii="Times New Roman" w:hAnsi="Times New Roman" w:cs="Times New Roman"/>
          <w:sz w:val="24"/>
          <w:szCs w:val="24"/>
        </w:rPr>
        <w:t xml:space="preserve"> (</w:t>
      </w:r>
      <w:proofErr w:type="spellStart"/>
      <w:r w:rsidRPr="00457B8A">
        <w:rPr>
          <w:rStyle w:val="mord"/>
          <w:rFonts w:ascii="Times New Roman" w:hAnsi="Times New Roman" w:cs="Times New Roman"/>
          <w:i/>
          <w:sz w:val="24"/>
          <w:szCs w:val="24"/>
        </w:rPr>
        <w:t>PR</w:t>
      </w:r>
      <w:r w:rsidRPr="00457B8A">
        <w:rPr>
          <w:rStyle w:val="mord"/>
          <w:rFonts w:ascii="Times New Roman" w:hAnsi="Times New Roman" w:cs="Times New Roman"/>
          <w:i/>
          <w:sz w:val="24"/>
          <w:szCs w:val="24"/>
          <w:vertAlign w:val="subscript"/>
        </w:rPr>
        <w:t>j</w:t>
      </w:r>
      <w:proofErr w:type="spellEnd"/>
      <w:r w:rsidRPr="00457B8A">
        <w:rPr>
          <w:rStyle w:val="mord"/>
          <w:rFonts w:ascii="Times New Roman" w:hAnsi="Times New Roman" w:cs="Times New Roman"/>
          <w:i/>
          <w:sz w:val="24"/>
          <w:szCs w:val="24"/>
        </w:rPr>
        <w:t xml:space="preserve"> / </w:t>
      </w:r>
      <w:proofErr w:type="spellStart"/>
      <w:r w:rsidRPr="00457B8A">
        <w:rPr>
          <w:rStyle w:val="mord"/>
          <w:rFonts w:ascii="Times New Roman" w:hAnsi="Times New Roman" w:cs="Times New Roman"/>
          <w:i/>
          <w:sz w:val="24"/>
          <w:szCs w:val="24"/>
        </w:rPr>
        <w:t>k</w:t>
      </w:r>
      <w:r w:rsidRPr="00457B8A">
        <w:rPr>
          <w:rStyle w:val="mord"/>
          <w:rFonts w:ascii="Times New Roman" w:hAnsi="Times New Roman" w:cs="Times New Roman"/>
          <w:i/>
          <w:sz w:val="24"/>
          <w:szCs w:val="24"/>
          <w:vertAlign w:val="subscript"/>
        </w:rPr>
        <w:t>j</w:t>
      </w:r>
      <w:proofErr w:type="spellEnd"/>
      <w:r w:rsidRPr="00457B8A">
        <w:rPr>
          <w:rStyle w:val="vlist-s"/>
          <w:rFonts w:ascii="Times New Roman" w:hAnsi="Times New Roman" w:cs="Times New Roman"/>
          <w:sz w:val="24"/>
          <w:szCs w:val="24"/>
        </w:rPr>
        <w:t>​) ​​</w:t>
      </w:r>
      <w:r w:rsidR="00E65B79" w:rsidRPr="00457B8A">
        <w:rPr>
          <w:rFonts w:ascii="Times New Roman" w:eastAsia="Times New Roman" w:hAnsi="Times New Roman" w:cs="Times New Roman"/>
          <w:sz w:val="24"/>
          <w:szCs w:val="24"/>
        </w:rPr>
        <w:t xml:space="preserve">​​ </w:t>
      </w:r>
    </w:p>
    <w:p w:rsidR="00E65B79" w:rsidRPr="00E65B79" w:rsidRDefault="00457B8A" w:rsidP="00457B8A">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w:t>
      </w:r>
      <w:r w:rsidR="00E65B79" w:rsidRPr="00E65B79">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w:t>
      </w:r>
      <w:proofErr w:type="spellStart"/>
      <w:r w:rsidR="00E65B79" w:rsidRPr="00457B8A">
        <w:rPr>
          <w:rFonts w:ascii="Times New Roman" w:eastAsia="Times New Roman" w:hAnsi="Times New Roman" w:cs="Times New Roman"/>
          <w:i/>
          <w:sz w:val="24"/>
          <w:szCs w:val="24"/>
        </w:rPr>
        <w:t>PR</w:t>
      </w:r>
      <w:r w:rsidR="00E65B79" w:rsidRPr="00457B8A">
        <w:rPr>
          <w:rFonts w:ascii="Times New Roman" w:eastAsia="Times New Roman" w:hAnsi="Times New Roman" w:cs="Times New Roman"/>
          <w:i/>
          <w:sz w:val="24"/>
          <w:szCs w:val="24"/>
          <w:vertAlign w:val="subscript"/>
        </w:rPr>
        <w:t>i</w:t>
      </w:r>
      <w:proofErr w:type="spellEnd"/>
      <w:r w:rsidR="00E65B79" w:rsidRPr="00457B8A">
        <w:rPr>
          <w:rFonts w:ascii="Times New Roman" w:eastAsia="Times New Roman" w:hAnsi="Times New Roman" w:cs="Times New Roman"/>
          <w:i/>
          <w:sz w:val="24"/>
          <w:szCs w:val="24"/>
          <w:vertAlign w:val="subscript"/>
        </w:rPr>
        <w:t>​</w:t>
      </w:r>
      <w:r w:rsidR="00E65B79" w:rsidRPr="00E65B79">
        <w:rPr>
          <w:rFonts w:ascii="Times New Roman" w:eastAsia="Times New Roman" w:hAnsi="Times New Roman" w:cs="Times New Roman"/>
          <w:sz w:val="24"/>
          <w:szCs w:val="24"/>
        </w:rPr>
        <w:t xml:space="preserve"> denotes </w:t>
      </w:r>
      <w:proofErr w:type="spellStart"/>
      <w:r w:rsidR="00E65B79" w:rsidRPr="00E65B79">
        <w:rPr>
          <w:rFonts w:ascii="Times New Roman" w:eastAsia="Times New Roman" w:hAnsi="Times New Roman" w:cs="Times New Roman"/>
          <w:sz w:val="24"/>
          <w:szCs w:val="24"/>
        </w:rPr>
        <w:t>PageRank</w:t>
      </w:r>
      <w:proofErr w:type="spellEnd"/>
      <w:r w:rsidR="00E65B79" w:rsidRPr="00E65B79">
        <w:rPr>
          <w:rFonts w:ascii="Times New Roman" w:eastAsia="Times New Roman" w:hAnsi="Times New Roman" w:cs="Times New Roman"/>
          <w:sz w:val="24"/>
          <w:szCs w:val="24"/>
        </w:rPr>
        <w:t xml:space="preserve">, </w:t>
      </w:r>
      <w:r w:rsidR="00E65B79" w:rsidRPr="00457B8A">
        <w:rPr>
          <w:rFonts w:ascii="Times New Roman" w:eastAsia="Times New Roman" w:hAnsi="Times New Roman" w:cs="Times New Roman"/>
          <w:i/>
          <w:sz w:val="24"/>
          <w:szCs w:val="24"/>
        </w:rPr>
        <w:t>d</w:t>
      </w:r>
      <w:r w:rsidR="00E65B79" w:rsidRPr="00E65B79">
        <w:rPr>
          <w:rFonts w:ascii="Times New Roman" w:eastAsia="Times New Roman" w:hAnsi="Times New Roman" w:cs="Times New Roman"/>
          <w:sz w:val="24"/>
          <w:szCs w:val="24"/>
        </w:rPr>
        <w:t xml:space="preserve"> is the damping factor, </w:t>
      </w:r>
      <w:r w:rsidR="00E65B79" w:rsidRPr="00457B8A">
        <w:rPr>
          <w:rFonts w:ascii="Times New Roman" w:eastAsia="Times New Roman" w:hAnsi="Times New Roman" w:cs="Times New Roman"/>
          <w:i/>
          <w:sz w:val="24"/>
          <w:szCs w:val="24"/>
        </w:rPr>
        <w:t>N</w:t>
      </w:r>
      <w:r w:rsidR="00E65B79" w:rsidRPr="00E65B79">
        <w:rPr>
          <w:rFonts w:ascii="Times New Roman" w:eastAsia="Times New Roman" w:hAnsi="Times New Roman" w:cs="Times New Roman"/>
          <w:sz w:val="24"/>
          <w:szCs w:val="24"/>
        </w:rPr>
        <w:t xml:space="preserve"> is network size, </w:t>
      </w:r>
      <w:proofErr w:type="spellStart"/>
      <w:r w:rsidR="00E65B79" w:rsidRPr="00457B8A">
        <w:rPr>
          <w:rFonts w:ascii="Times New Roman" w:eastAsia="Times New Roman" w:hAnsi="Times New Roman" w:cs="Times New Roman"/>
          <w:i/>
          <w:sz w:val="24"/>
          <w:szCs w:val="24"/>
        </w:rPr>
        <w:t>k</w:t>
      </w:r>
      <w:r w:rsidRPr="00457B8A">
        <w:rPr>
          <w:rFonts w:ascii="Times New Roman" w:eastAsia="Times New Roman" w:hAnsi="Times New Roman" w:cs="Times New Roman"/>
          <w:i/>
          <w:sz w:val="24"/>
          <w:szCs w:val="24"/>
          <w:vertAlign w:val="subscript"/>
        </w:rPr>
        <w:t>j</w:t>
      </w:r>
      <w:proofErr w:type="spellEnd"/>
      <w:r w:rsidRPr="00457B8A">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denotes the degree of node </w:t>
      </w:r>
      <w:r w:rsidR="00E65B79" w:rsidRPr="00457B8A">
        <w:rPr>
          <w:rFonts w:ascii="Times New Roman" w:eastAsia="Times New Roman" w:hAnsi="Times New Roman" w:cs="Times New Roman"/>
          <w:i/>
          <w:sz w:val="24"/>
          <w:szCs w:val="24"/>
        </w:rPr>
        <w:t>j</w:t>
      </w:r>
      <w:r w:rsidR="00E65B79" w:rsidRPr="00E65B79">
        <w:rPr>
          <w:rFonts w:ascii="Times New Roman" w:eastAsia="Times New Roman" w:hAnsi="Times New Roman" w:cs="Times New Roman"/>
          <w:sz w:val="24"/>
          <w:szCs w:val="24"/>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Originally developed for information networks (</w:t>
      </w:r>
      <w:proofErr w:type="spellStart"/>
      <w:r w:rsidRPr="00E65B79">
        <w:rPr>
          <w:rFonts w:ascii="Times New Roman" w:eastAsia="Times New Roman" w:hAnsi="Times New Roman" w:cs="Times New Roman"/>
          <w:sz w:val="24"/>
          <w:szCs w:val="24"/>
        </w:rPr>
        <w:t>Brin</w:t>
      </w:r>
      <w:proofErr w:type="spellEnd"/>
      <w:r w:rsidRPr="00E65B79">
        <w:rPr>
          <w:rFonts w:ascii="Times New Roman" w:eastAsia="Times New Roman" w:hAnsi="Times New Roman" w:cs="Times New Roman"/>
          <w:sz w:val="24"/>
          <w:szCs w:val="24"/>
        </w:rPr>
        <w:t xml:space="preserve"> and Page, 1998; Page et al., 1999), </w:t>
      </w:r>
      <w:proofErr w:type="spellStart"/>
      <w:r w:rsidRPr="00E65B79">
        <w:rPr>
          <w:rFonts w:ascii="Times New Roman" w:eastAsia="Times New Roman" w:hAnsi="Times New Roman" w:cs="Times New Roman"/>
          <w:sz w:val="24"/>
          <w:szCs w:val="24"/>
        </w:rPr>
        <w:t>PageRank</w:t>
      </w:r>
      <w:proofErr w:type="spellEnd"/>
      <w:r w:rsidRPr="00E65B79">
        <w:rPr>
          <w:rFonts w:ascii="Times New Roman" w:eastAsia="Times New Roman" w:hAnsi="Times New Roman" w:cs="Times New Roman"/>
          <w:sz w:val="24"/>
          <w:szCs w:val="24"/>
        </w:rPr>
        <w:t xml:space="preserve"> measures the probability that information arriving through network pathways reaches a given node.</w:t>
      </w:r>
    </w:p>
    <w:p w:rsidR="00E65B79" w:rsidRPr="00E65B79" w:rsidRDefault="00E65B79" w:rsidP="00457B8A">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Within biological systems,</w:t>
      </w:r>
      <w:r w:rsidR="00457B8A">
        <w:rPr>
          <w:rFonts w:ascii="Times New Roman" w:eastAsia="Times New Roman" w:hAnsi="Times New Roman" w:cs="Times New Roman"/>
          <w:sz w:val="24"/>
          <w:szCs w:val="24"/>
        </w:rPr>
        <w:t xml:space="preserve"> </w:t>
      </w:r>
      <w:proofErr w:type="spellStart"/>
      <w:r w:rsidRPr="00457B8A">
        <w:rPr>
          <w:rFonts w:ascii="Times New Roman" w:eastAsia="Times New Roman" w:hAnsi="Times New Roman" w:cs="Times New Roman"/>
          <w:i/>
          <w:sz w:val="24"/>
          <w:szCs w:val="24"/>
        </w:rPr>
        <w:t>PR</w:t>
      </w:r>
      <w:r w:rsidRPr="00457B8A">
        <w:rPr>
          <w:rFonts w:ascii="Times New Roman" w:eastAsia="Times New Roman" w:hAnsi="Times New Roman" w:cs="Times New Roman"/>
          <w:i/>
          <w:sz w:val="24"/>
          <w:szCs w:val="24"/>
          <w:vertAlign w:val="subscript"/>
        </w:rPr>
        <w:t>i</w:t>
      </w:r>
      <w:proofErr w:type="spellEnd"/>
      <w:proofErr w:type="gramStart"/>
      <w:r w:rsidRPr="00E65B79">
        <w:rPr>
          <w:rFonts w:ascii="Times New Roman" w:eastAsia="Times New Roman" w:hAnsi="Times New Roman" w:cs="Times New Roman"/>
          <w:sz w:val="24"/>
          <w:szCs w:val="24"/>
        </w:rPr>
        <w:t>​ may</w:t>
      </w:r>
      <w:proofErr w:type="gramEnd"/>
      <w:r w:rsidRPr="00E65B79">
        <w:rPr>
          <w:rFonts w:ascii="Times New Roman" w:eastAsia="Times New Roman" w:hAnsi="Times New Roman" w:cs="Times New Roman"/>
          <w:sz w:val="24"/>
          <w:szCs w:val="24"/>
        </w:rPr>
        <w:t xml:space="preserve"> be interpreted as a measure of </w:t>
      </w:r>
      <w:r w:rsidRPr="00457B8A">
        <w:rPr>
          <w:rFonts w:ascii="Times New Roman" w:eastAsia="Times New Roman" w:hAnsi="Times New Roman" w:cs="Times New Roman"/>
          <w:bCs/>
          <w:sz w:val="24"/>
          <w:szCs w:val="24"/>
        </w:rPr>
        <w:t>regulatory accessibility</w:t>
      </w:r>
      <w:r w:rsidRPr="00E65B79">
        <w:rPr>
          <w:rFonts w:ascii="Times New Roman" w:eastAsia="Times New Roman" w:hAnsi="Times New Roman" w:cs="Times New Roman"/>
          <w:sz w:val="24"/>
          <w:szCs w:val="24"/>
        </w:rPr>
        <w:t>, describing how effectively information propagates through the network toward a particular component.</w:t>
      </w:r>
    </w:p>
    <w:p w:rsidR="00E65B79" w:rsidRPr="00457B8A" w:rsidRDefault="00E65B79" w:rsidP="00E65B79">
      <w:pPr>
        <w:spacing w:before="100" w:beforeAutospacing="1" w:after="100" w:afterAutospacing="1" w:line="240" w:lineRule="auto"/>
        <w:outlineLvl w:val="1"/>
        <w:rPr>
          <w:rFonts w:ascii="Times New Roman" w:eastAsia="Times New Roman" w:hAnsi="Times New Roman" w:cs="Times New Roman"/>
          <w:b/>
          <w:bCs/>
          <w:sz w:val="24"/>
          <w:szCs w:val="24"/>
        </w:rPr>
      </w:pPr>
      <w:r w:rsidRPr="00457B8A">
        <w:rPr>
          <w:rFonts w:ascii="Times New Roman" w:eastAsia="Times New Roman" w:hAnsi="Times New Roman" w:cs="Times New Roman"/>
          <w:b/>
          <w:bCs/>
          <w:sz w:val="24"/>
          <w:szCs w:val="24"/>
        </w:rPr>
        <w:t>SN9.4 Influence–Accessibility Integration</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Because biological organization depends simultaneously on influence and accessibility, neither </w:t>
      </w:r>
      <w:proofErr w:type="gramStart"/>
      <w:r w:rsidRPr="00E65B79">
        <w:rPr>
          <w:rFonts w:ascii="Times New Roman" w:eastAsia="Times New Roman" w:hAnsi="Times New Roman" w:cs="Times New Roman"/>
          <w:sz w:val="24"/>
          <w:szCs w:val="24"/>
        </w:rPr>
        <w:t>eigenvector centrality</w:t>
      </w:r>
      <w:proofErr w:type="gramEnd"/>
      <w:r w:rsidRPr="00E65B79">
        <w:rPr>
          <w:rFonts w:ascii="Times New Roman" w:eastAsia="Times New Roman" w:hAnsi="Times New Roman" w:cs="Times New Roman"/>
          <w:sz w:val="24"/>
          <w:szCs w:val="24"/>
        </w:rPr>
        <w:t xml:space="preserve"> nor </w:t>
      </w:r>
      <w:proofErr w:type="spellStart"/>
      <w:r w:rsidRPr="00E65B79">
        <w:rPr>
          <w:rFonts w:ascii="Times New Roman" w:eastAsia="Times New Roman" w:hAnsi="Times New Roman" w:cs="Times New Roman"/>
          <w:sz w:val="24"/>
          <w:szCs w:val="24"/>
        </w:rPr>
        <w:t>PageRank</w:t>
      </w:r>
      <w:proofErr w:type="spellEnd"/>
      <w:r w:rsidRPr="00E65B79">
        <w:rPr>
          <w:rFonts w:ascii="Times New Roman" w:eastAsia="Times New Roman" w:hAnsi="Times New Roman" w:cs="Times New Roman"/>
          <w:sz w:val="24"/>
          <w:szCs w:val="24"/>
        </w:rPr>
        <w:t xml:space="preserve"> alone adequately captures system-wide integration.</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We therefore define a combined influence–accessibility score</w:t>
      </w:r>
    </w:p>
    <w:p w:rsidR="00E65B79" w:rsidRPr="00E65B79" w:rsidRDefault="00E65B79" w:rsidP="00457B8A">
      <w:pPr>
        <w:spacing w:after="0" w:line="240" w:lineRule="auto"/>
        <w:ind w:left="2880" w:firstLine="720"/>
        <w:rPr>
          <w:rFonts w:ascii="Times New Roman" w:eastAsia="Times New Roman" w:hAnsi="Times New Roman" w:cs="Times New Roman"/>
          <w:sz w:val="24"/>
          <w:szCs w:val="24"/>
        </w:rPr>
      </w:pPr>
      <w:r w:rsidRPr="00457B8A">
        <w:rPr>
          <w:rFonts w:ascii="Times New Roman" w:eastAsia="Times New Roman" w:hAnsi="Times New Roman" w:cs="Times New Roman"/>
          <w:i/>
          <w:sz w:val="24"/>
          <w:szCs w:val="24"/>
        </w:rPr>
        <w:t>I</w:t>
      </w:r>
      <w:r w:rsidR="00457B8A">
        <w:rPr>
          <w:rFonts w:ascii="Times New Roman" w:eastAsia="Times New Roman" w:hAnsi="Times New Roman" w:cs="Times New Roman"/>
          <w:sz w:val="24"/>
          <w:szCs w:val="24"/>
        </w:rPr>
        <w:t xml:space="preserve"> </w:t>
      </w:r>
      <w:r w:rsidRPr="00E65B79">
        <w:rPr>
          <w:rFonts w:ascii="Times New Roman" w:eastAsia="Times New Roman" w:hAnsi="Times New Roman" w:cs="Times New Roman"/>
          <w:sz w:val="24"/>
          <w:szCs w:val="24"/>
        </w:rPr>
        <w:t>=</w:t>
      </w:r>
      <w:r w:rsidR="00457B8A">
        <w:rPr>
          <w:rFonts w:ascii="Times New Roman" w:eastAsia="Times New Roman" w:hAnsi="Times New Roman" w:cs="Times New Roman"/>
          <w:sz w:val="24"/>
          <w:szCs w:val="24"/>
        </w:rPr>
        <w:t xml:space="preserve"> </w:t>
      </w:r>
      <w:r w:rsidRPr="00E65B79">
        <w:rPr>
          <w:rFonts w:ascii="Times New Roman" w:eastAsia="Times New Roman" w:hAnsi="Times New Roman" w:cs="Times New Roman"/>
          <w:sz w:val="24"/>
          <w:szCs w:val="24"/>
        </w:rPr>
        <w:t>∑</w:t>
      </w:r>
      <w:r w:rsidR="00457B8A" w:rsidRPr="00457B8A">
        <w:rPr>
          <w:rFonts w:ascii="Times New Roman" w:eastAsia="Times New Roman" w:hAnsi="Times New Roman" w:cs="Times New Roman"/>
          <w:i/>
          <w:sz w:val="24"/>
          <w:szCs w:val="24"/>
          <w:vertAlign w:val="superscript"/>
        </w:rPr>
        <w:t>N</w:t>
      </w:r>
      <w:r w:rsidRPr="00457B8A">
        <w:rPr>
          <w:rFonts w:ascii="Times New Roman" w:eastAsia="Times New Roman" w:hAnsi="Times New Roman" w:cs="Times New Roman"/>
          <w:i/>
          <w:sz w:val="24"/>
          <w:szCs w:val="24"/>
          <w:vertAlign w:val="subscript"/>
        </w:rPr>
        <w:t>i</w:t>
      </w:r>
      <w:r w:rsidRPr="00457B8A">
        <w:rPr>
          <w:rFonts w:ascii="Times New Roman" w:eastAsia="Times New Roman" w:hAnsi="Times New Roman" w:cs="Times New Roman"/>
          <w:sz w:val="24"/>
          <w:szCs w:val="24"/>
          <w:vertAlign w:val="subscript"/>
        </w:rPr>
        <w:t>=1</w:t>
      </w:r>
      <w:r w:rsidR="00457B8A" w:rsidRPr="00457B8A">
        <w:rPr>
          <w:rStyle w:val="mord"/>
          <w:rFonts w:ascii="Times New Roman" w:hAnsi="Times New Roman" w:cs="Times New Roman"/>
          <w:i/>
          <w:sz w:val="24"/>
          <w:szCs w:val="24"/>
        </w:rPr>
        <w:t xml:space="preserve"> </w:t>
      </w:r>
      <w:proofErr w:type="spellStart"/>
      <w:r w:rsidR="00457B8A" w:rsidRPr="00A05D75">
        <w:rPr>
          <w:rStyle w:val="mord"/>
          <w:rFonts w:ascii="Times New Roman" w:hAnsi="Times New Roman" w:cs="Times New Roman"/>
          <w:i/>
          <w:sz w:val="24"/>
          <w:szCs w:val="24"/>
        </w:rPr>
        <w:t>EC</w:t>
      </w:r>
      <w:r w:rsidR="00457B8A" w:rsidRPr="00A05D75">
        <w:rPr>
          <w:rStyle w:val="mord"/>
          <w:rFonts w:ascii="Times New Roman" w:hAnsi="Times New Roman" w:cs="Times New Roman"/>
          <w:i/>
          <w:sz w:val="24"/>
          <w:szCs w:val="24"/>
          <w:vertAlign w:val="subscript"/>
        </w:rPr>
        <w:t>i</w:t>
      </w:r>
      <w:proofErr w:type="spellEnd"/>
      <w:r w:rsidR="00457B8A" w:rsidRPr="00A05D75">
        <w:rPr>
          <w:rStyle w:val="vlist-s"/>
          <w:rFonts w:ascii="Times New Roman" w:hAnsi="Times New Roman" w:cs="Times New Roman"/>
          <w:sz w:val="24"/>
          <w:szCs w:val="24"/>
          <w:vertAlign w:val="subscript"/>
        </w:rPr>
        <w:t>​</w:t>
      </w:r>
      <w:r w:rsidR="00457B8A" w:rsidRPr="00E65B79">
        <w:rPr>
          <w:rFonts w:ascii="Times New Roman" w:eastAsia="Times New Roman" w:hAnsi="Times New Roman" w:cs="Times New Roman"/>
          <w:sz w:val="24"/>
          <w:szCs w:val="24"/>
        </w:rPr>
        <w:t>​</w:t>
      </w:r>
      <w:r w:rsidR="00457B8A" w:rsidRPr="00457B8A">
        <w:rPr>
          <w:rFonts w:ascii="Times New Roman" w:eastAsia="Times New Roman" w:hAnsi="Times New Roman" w:cs="Times New Roman"/>
          <w:i/>
          <w:sz w:val="24"/>
          <w:szCs w:val="24"/>
        </w:rPr>
        <w:t xml:space="preserve"> </w:t>
      </w:r>
      <w:proofErr w:type="spellStart"/>
      <w:r w:rsidR="00457B8A" w:rsidRPr="00457B8A">
        <w:rPr>
          <w:rFonts w:ascii="Times New Roman" w:eastAsia="Times New Roman" w:hAnsi="Times New Roman" w:cs="Times New Roman"/>
          <w:i/>
          <w:sz w:val="24"/>
          <w:szCs w:val="24"/>
        </w:rPr>
        <w:t>PR</w:t>
      </w:r>
      <w:r w:rsidR="00457B8A" w:rsidRPr="00457B8A">
        <w:rPr>
          <w:rFonts w:ascii="Times New Roman" w:eastAsia="Times New Roman" w:hAnsi="Times New Roman" w:cs="Times New Roman"/>
          <w:i/>
          <w:sz w:val="24"/>
          <w:szCs w:val="24"/>
          <w:vertAlign w:val="subscript"/>
        </w:rPr>
        <w:t>i</w:t>
      </w:r>
      <w:proofErr w:type="spellEnd"/>
      <w:r w:rsidR="00457B8A" w:rsidRPr="00E65B79">
        <w:rPr>
          <w:rFonts w:ascii="Times New Roman" w:eastAsia="Times New Roman" w:hAnsi="Times New Roman" w:cs="Times New Roman"/>
          <w:sz w:val="24"/>
          <w:szCs w:val="24"/>
        </w:rPr>
        <w:t>​</w:t>
      </w:r>
      <w:r w:rsidRPr="00E65B79">
        <w:rPr>
          <w:rFonts w:ascii="Times New Roman" w:eastAsia="Times New Roman" w:hAnsi="Times New Roman" w:cs="Times New Roman"/>
          <w:sz w:val="24"/>
          <w:szCs w:val="24"/>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proofErr w:type="gramStart"/>
      <w:r w:rsidRPr="00E65B79">
        <w:rPr>
          <w:rFonts w:ascii="Times New Roman" w:eastAsia="Times New Roman" w:hAnsi="Times New Roman" w:cs="Times New Roman"/>
          <w:sz w:val="24"/>
          <w:szCs w:val="24"/>
        </w:rPr>
        <w:lastRenderedPageBreak/>
        <w:t>which</w:t>
      </w:r>
      <w:proofErr w:type="gramEnd"/>
      <w:r w:rsidRPr="00E65B79">
        <w:rPr>
          <w:rFonts w:ascii="Times New Roman" w:eastAsia="Times New Roman" w:hAnsi="Times New Roman" w:cs="Times New Roman"/>
          <w:sz w:val="24"/>
          <w:szCs w:val="24"/>
        </w:rPr>
        <w:t xml:space="preserve"> measures the extent to which highly influential components are also embedded within accessible information pathways.</w:t>
      </w:r>
    </w:p>
    <w:p w:rsidR="00E65B79" w:rsidRPr="00E65B79" w:rsidRDefault="005B256E" w:rsidP="00E65B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values of </w:t>
      </w:r>
      <w:r w:rsidR="00E65B79" w:rsidRPr="005B256E">
        <w:rPr>
          <w:rFonts w:ascii="Times New Roman" w:eastAsia="Times New Roman" w:hAnsi="Times New Roman" w:cs="Times New Roman"/>
          <w:i/>
          <w:sz w:val="24"/>
          <w:szCs w:val="24"/>
        </w:rPr>
        <w:t xml:space="preserve">I </w:t>
      </w:r>
      <w:r w:rsidR="00E65B79" w:rsidRPr="00E65B79">
        <w:rPr>
          <w:rFonts w:ascii="Times New Roman" w:eastAsia="Times New Roman" w:hAnsi="Times New Roman" w:cs="Times New Roman"/>
          <w:sz w:val="24"/>
          <w:szCs w:val="24"/>
        </w:rPr>
        <w:t>indicate that influence and accessibility are concentrated within interconnected network structures capable of coordinating system-wide behavior.</w:t>
      </w:r>
    </w:p>
    <w:p w:rsidR="002973D3" w:rsidRPr="002973D3" w:rsidRDefault="00E65B79" w:rsidP="002973D3">
      <w:pPr>
        <w:spacing w:before="100" w:beforeAutospacing="1" w:after="100" w:afterAutospacing="1" w:line="240" w:lineRule="auto"/>
        <w:rPr>
          <w:rFonts w:ascii="Times New Roman" w:hAnsi="Times New Roman" w:cs="Times New Roman"/>
          <w:sz w:val="24"/>
          <w:szCs w:val="24"/>
        </w:rPr>
      </w:pPr>
      <w:r w:rsidRPr="00E65B79">
        <w:rPr>
          <w:rFonts w:ascii="Times New Roman" w:eastAsia="Times New Roman" w:hAnsi="Times New Roman" w:cs="Times New Roman"/>
          <w:sz w:val="24"/>
          <w:szCs w:val="24"/>
        </w:rPr>
        <w:t>Within the present framework,</w:t>
      </w:r>
      <w:r w:rsidR="00457B8A">
        <w:rPr>
          <w:rFonts w:ascii="Times New Roman" w:eastAsia="Times New Roman" w:hAnsi="Times New Roman" w:cs="Times New Roman"/>
          <w:sz w:val="24"/>
          <w:szCs w:val="24"/>
        </w:rPr>
        <w:t xml:space="preserve"> </w:t>
      </w:r>
      <w:r w:rsidRPr="00457B8A">
        <w:rPr>
          <w:rFonts w:ascii="Times New Roman" w:eastAsia="Times New Roman" w:hAnsi="Times New Roman" w:cs="Times New Roman"/>
          <w:i/>
          <w:sz w:val="24"/>
          <w:szCs w:val="24"/>
        </w:rPr>
        <w:t>I</w:t>
      </w:r>
      <w:r w:rsidRPr="00E65B79">
        <w:rPr>
          <w:rFonts w:ascii="Times New Roman" w:eastAsia="Times New Roman" w:hAnsi="Times New Roman" w:cs="Times New Roman"/>
          <w:sz w:val="24"/>
          <w:szCs w:val="24"/>
        </w:rPr>
        <w:t xml:space="preserve"> </w:t>
      </w:r>
      <w:proofErr w:type="gramStart"/>
      <w:r w:rsidRPr="00E65B79">
        <w:rPr>
          <w:rFonts w:ascii="Times New Roman" w:eastAsia="Times New Roman" w:hAnsi="Times New Roman" w:cs="Times New Roman"/>
          <w:sz w:val="24"/>
          <w:szCs w:val="24"/>
        </w:rPr>
        <w:t>represents</w:t>
      </w:r>
      <w:proofErr w:type="gramEnd"/>
      <w:r w:rsidRPr="00E65B79">
        <w:rPr>
          <w:rFonts w:ascii="Times New Roman" w:eastAsia="Times New Roman" w:hAnsi="Times New Roman" w:cs="Times New Roman"/>
          <w:sz w:val="24"/>
          <w:szCs w:val="24"/>
        </w:rPr>
        <w:t xml:space="preserve"> </w:t>
      </w:r>
      <w:r w:rsidR="002973D3" w:rsidRPr="002973D3">
        <w:rPr>
          <w:rFonts w:ascii="Times New Roman" w:hAnsi="Times New Roman" w:cs="Times New Roman"/>
          <w:sz w:val="24"/>
          <w:szCs w:val="24"/>
        </w:rPr>
        <w:t>a network-level measure of information influence and accessibility and contributes to the empirical estimation of regulatory integration.</w:t>
      </w:r>
    </w:p>
    <w:p w:rsidR="00E65B79" w:rsidRPr="00457B8A" w:rsidRDefault="00E65B79" w:rsidP="002973D3">
      <w:pPr>
        <w:spacing w:before="100" w:beforeAutospacing="1" w:after="100" w:afterAutospacing="1" w:line="240" w:lineRule="auto"/>
        <w:rPr>
          <w:rFonts w:ascii="Times New Roman" w:eastAsia="Times New Roman" w:hAnsi="Times New Roman" w:cs="Times New Roman"/>
          <w:b/>
          <w:bCs/>
          <w:sz w:val="24"/>
          <w:szCs w:val="24"/>
        </w:rPr>
      </w:pPr>
      <w:r w:rsidRPr="00457B8A">
        <w:rPr>
          <w:rFonts w:ascii="Times New Roman" w:eastAsia="Times New Roman" w:hAnsi="Times New Roman" w:cs="Times New Roman"/>
          <w:b/>
          <w:bCs/>
          <w:sz w:val="24"/>
          <w:szCs w:val="24"/>
        </w:rPr>
        <w:t>SN9.5 Clustering Coefficient as Local Regulatory Integration</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Regulatory integration requires not only global information flow but also coherent local coordination among neighboring components.</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To quantify local integration, the clustering coefficient is employed.</w:t>
      </w:r>
    </w:p>
    <w:p w:rsidR="00E65B79" w:rsidRPr="00E65B79" w:rsidRDefault="00457B8A" w:rsidP="00E65B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node </w:t>
      </w:r>
      <w:proofErr w:type="spellStart"/>
      <w:r w:rsidR="00E65B79" w:rsidRPr="00457B8A">
        <w:rPr>
          <w:rFonts w:ascii="Times New Roman" w:eastAsia="Times New Roman" w:hAnsi="Times New Roman" w:cs="Times New Roman"/>
          <w:i/>
          <w:sz w:val="24"/>
          <w:szCs w:val="24"/>
        </w:rPr>
        <w:t>i</w:t>
      </w:r>
      <w:proofErr w:type="spellEnd"/>
      <w:r w:rsidR="00E65B79" w:rsidRPr="00E65B79">
        <w:rPr>
          <w:rFonts w:ascii="Times New Roman" w:eastAsia="Times New Roman" w:hAnsi="Times New Roman" w:cs="Times New Roman"/>
          <w:sz w:val="24"/>
          <w:szCs w:val="24"/>
        </w:rPr>
        <w:t>,</w:t>
      </w:r>
    </w:p>
    <w:p w:rsidR="00457B8A" w:rsidRPr="00457B8A" w:rsidRDefault="00457B8A" w:rsidP="0012598B">
      <w:pPr>
        <w:spacing w:after="0" w:line="240" w:lineRule="auto"/>
        <w:ind w:left="2880" w:firstLine="720"/>
        <w:rPr>
          <w:rFonts w:ascii="Times New Roman" w:eastAsia="Times New Roman" w:hAnsi="Times New Roman" w:cs="Times New Roman"/>
          <w:sz w:val="24"/>
          <w:szCs w:val="24"/>
        </w:rPr>
      </w:pPr>
      <w:proofErr w:type="spellStart"/>
      <w:r w:rsidRPr="00457B8A">
        <w:rPr>
          <w:rStyle w:val="mord"/>
          <w:rFonts w:ascii="Times New Roman" w:hAnsi="Times New Roman" w:cs="Times New Roman"/>
          <w:i/>
          <w:sz w:val="24"/>
          <w:szCs w:val="24"/>
        </w:rPr>
        <w:t>C</w:t>
      </w:r>
      <w:r w:rsidRPr="00457B8A">
        <w:rPr>
          <w:rStyle w:val="mord"/>
          <w:rFonts w:ascii="Times New Roman" w:hAnsi="Times New Roman" w:cs="Times New Roman"/>
          <w:i/>
          <w:sz w:val="24"/>
          <w:szCs w:val="24"/>
          <w:vertAlign w:val="subscript"/>
        </w:rPr>
        <w:t>i</w:t>
      </w:r>
      <w:proofErr w:type="spellEnd"/>
      <w:proofErr w:type="gramStart"/>
      <w:r w:rsidRPr="00457B8A">
        <w:rPr>
          <w:rStyle w:val="vlist-s"/>
          <w:rFonts w:ascii="Times New Roman" w:hAnsi="Times New Roman" w:cs="Times New Roman"/>
          <w:i/>
          <w:sz w:val="24"/>
          <w:szCs w:val="24"/>
        </w:rPr>
        <w:t>​</w:t>
      </w:r>
      <w:r w:rsidRPr="00457B8A">
        <w:rPr>
          <w:rStyle w:val="vlist-s"/>
          <w:rFonts w:ascii="Times New Roman" w:hAnsi="Times New Roman" w:cs="Times New Roman"/>
          <w:sz w:val="24"/>
          <w:szCs w:val="24"/>
        </w:rPr>
        <w:t xml:space="preserve"> </w:t>
      </w:r>
      <w:r w:rsidRPr="00457B8A">
        <w:rPr>
          <w:rStyle w:val="mrel"/>
          <w:rFonts w:ascii="Times New Roman" w:hAnsi="Times New Roman" w:cs="Times New Roman"/>
          <w:sz w:val="24"/>
          <w:szCs w:val="24"/>
        </w:rPr>
        <w:t>=</w:t>
      </w:r>
      <w:proofErr w:type="gramEnd"/>
      <w:r w:rsidRPr="00457B8A">
        <w:rPr>
          <w:rStyle w:val="mrel"/>
          <w:rFonts w:ascii="Times New Roman" w:hAnsi="Times New Roman" w:cs="Times New Roman"/>
          <w:sz w:val="24"/>
          <w:szCs w:val="24"/>
        </w:rPr>
        <w:t xml:space="preserve"> </w:t>
      </w:r>
      <w:r w:rsidRPr="00457B8A">
        <w:rPr>
          <w:rStyle w:val="mord"/>
          <w:rFonts w:ascii="Times New Roman" w:hAnsi="Times New Roman" w:cs="Times New Roman"/>
          <w:sz w:val="24"/>
          <w:szCs w:val="24"/>
        </w:rPr>
        <w:t>2</w:t>
      </w:r>
      <w:r w:rsidRPr="00457B8A">
        <w:rPr>
          <w:rStyle w:val="mord"/>
          <w:rFonts w:ascii="Times New Roman" w:hAnsi="Times New Roman" w:cs="Times New Roman"/>
          <w:i/>
          <w:sz w:val="24"/>
          <w:szCs w:val="24"/>
        </w:rPr>
        <w:t>T</w:t>
      </w:r>
      <w:r w:rsidRPr="00457B8A">
        <w:rPr>
          <w:rStyle w:val="mord"/>
          <w:rFonts w:ascii="Times New Roman" w:hAnsi="Times New Roman" w:cs="Times New Roman"/>
          <w:i/>
          <w:sz w:val="24"/>
          <w:szCs w:val="24"/>
          <w:vertAlign w:val="subscript"/>
        </w:rPr>
        <w:t>i</w:t>
      </w:r>
      <w:r w:rsidRPr="00457B8A">
        <w:rPr>
          <w:rStyle w:val="mord"/>
          <w:rFonts w:ascii="Times New Roman" w:hAnsi="Times New Roman" w:cs="Times New Roman"/>
          <w:i/>
          <w:sz w:val="24"/>
          <w:szCs w:val="24"/>
        </w:rPr>
        <w:t xml:space="preserve"> </w:t>
      </w:r>
      <w:r w:rsidRPr="00457B8A">
        <w:rPr>
          <w:rStyle w:val="mord"/>
          <w:rFonts w:ascii="Times New Roman" w:hAnsi="Times New Roman" w:cs="Times New Roman"/>
          <w:sz w:val="24"/>
          <w:szCs w:val="24"/>
        </w:rPr>
        <w:t xml:space="preserve">/ </w:t>
      </w:r>
      <w:r w:rsidRPr="00457B8A">
        <w:rPr>
          <w:rStyle w:val="vlist-s"/>
          <w:rFonts w:ascii="Times New Roman" w:hAnsi="Times New Roman" w:cs="Times New Roman"/>
          <w:sz w:val="24"/>
          <w:szCs w:val="24"/>
        </w:rPr>
        <w:t>​​</w:t>
      </w:r>
      <w:proofErr w:type="spellStart"/>
      <w:r w:rsidRPr="00457B8A">
        <w:rPr>
          <w:rStyle w:val="mord"/>
          <w:rFonts w:ascii="Times New Roman" w:hAnsi="Times New Roman" w:cs="Times New Roman"/>
          <w:i/>
          <w:sz w:val="24"/>
          <w:szCs w:val="24"/>
        </w:rPr>
        <w:t>k</w:t>
      </w:r>
      <w:r w:rsidRPr="00457B8A">
        <w:rPr>
          <w:rStyle w:val="mord"/>
          <w:rFonts w:ascii="Times New Roman" w:hAnsi="Times New Roman" w:cs="Times New Roman"/>
          <w:i/>
          <w:sz w:val="24"/>
          <w:szCs w:val="24"/>
          <w:vertAlign w:val="subscript"/>
        </w:rPr>
        <w:t>i</w:t>
      </w:r>
      <w:proofErr w:type="spellEnd"/>
      <w:r w:rsidRPr="00457B8A">
        <w:rPr>
          <w:rStyle w:val="vlist-s"/>
          <w:rFonts w:ascii="Times New Roman" w:hAnsi="Times New Roman" w:cs="Times New Roman"/>
          <w:i/>
          <w:sz w:val="24"/>
          <w:szCs w:val="24"/>
        </w:rPr>
        <w:t>​</w:t>
      </w:r>
      <w:r w:rsidRPr="00457B8A">
        <w:rPr>
          <w:rStyle w:val="mopen"/>
          <w:rFonts w:ascii="Times New Roman" w:hAnsi="Times New Roman" w:cs="Times New Roman"/>
          <w:sz w:val="24"/>
          <w:szCs w:val="24"/>
        </w:rPr>
        <w:t>(</w:t>
      </w:r>
      <w:proofErr w:type="spellStart"/>
      <w:r w:rsidRPr="00457B8A">
        <w:rPr>
          <w:rStyle w:val="mord"/>
          <w:rFonts w:ascii="Times New Roman" w:hAnsi="Times New Roman" w:cs="Times New Roman"/>
          <w:i/>
          <w:sz w:val="24"/>
          <w:szCs w:val="24"/>
        </w:rPr>
        <w:t>k</w:t>
      </w:r>
      <w:r w:rsidRPr="00457B8A">
        <w:rPr>
          <w:rStyle w:val="mord"/>
          <w:rFonts w:ascii="Times New Roman" w:hAnsi="Times New Roman" w:cs="Times New Roman"/>
          <w:i/>
          <w:sz w:val="24"/>
          <w:szCs w:val="24"/>
          <w:vertAlign w:val="subscript"/>
        </w:rPr>
        <w:t>i</w:t>
      </w:r>
      <w:proofErr w:type="spellEnd"/>
      <w:r w:rsidRPr="00457B8A">
        <w:rPr>
          <w:rStyle w:val="vlist-s"/>
          <w:rFonts w:ascii="Times New Roman" w:hAnsi="Times New Roman" w:cs="Times New Roman"/>
          <w:sz w:val="24"/>
          <w:szCs w:val="24"/>
        </w:rPr>
        <w:t>​</w:t>
      </w:r>
      <w:r w:rsidRPr="00457B8A">
        <w:rPr>
          <w:rStyle w:val="mbin"/>
          <w:rFonts w:ascii="Times New Roman" w:hAnsi="Times New Roman" w:cs="Times New Roman"/>
          <w:sz w:val="24"/>
          <w:szCs w:val="24"/>
        </w:rPr>
        <w:t>−</w:t>
      </w:r>
      <w:r w:rsidRPr="00457B8A">
        <w:rPr>
          <w:rStyle w:val="mord"/>
          <w:rFonts w:ascii="Times New Roman" w:hAnsi="Times New Roman" w:cs="Times New Roman"/>
          <w:sz w:val="24"/>
          <w:szCs w:val="24"/>
        </w:rPr>
        <w:t>1</w:t>
      </w:r>
      <w:r w:rsidRPr="00457B8A">
        <w:rPr>
          <w:rStyle w:val="mclose"/>
          <w:rFonts w:ascii="Times New Roman" w:hAnsi="Times New Roman" w:cs="Times New Roman"/>
          <w:sz w:val="24"/>
          <w:szCs w:val="24"/>
        </w:rPr>
        <w:t>)</w:t>
      </w:r>
    </w:p>
    <w:p w:rsidR="00E65B79" w:rsidRPr="00E65B79" w:rsidRDefault="00457B8A" w:rsidP="00457B8A">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w:t>
      </w:r>
      <w:r w:rsidR="00E65B79" w:rsidRPr="00E65B79">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w:t>
      </w:r>
      <w:r w:rsidR="00E65B79" w:rsidRPr="00457B8A">
        <w:rPr>
          <w:rFonts w:ascii="Times New Roman" w:eastAsia="Times New Roman" w:hAnsi="Times New Roman" w:cs="Times New Roman"/>
          <w:i/>
          <w:sz w:val="24"/>
          <w:szCs w:val="24"/>
        </w:rPr>
        <w:t>T</w:t>
      </w:r>
      <w:r w:rsidR="00E65B79" w:rsidRPr="00457B8A">
        <w:rPr>
          <w:rFonts w:ascii="Times New Roman" w:eastAsia="Times New Roman" w:hAnsi="Times New Roman" w:cs="Times New Roman"/>
          <w:i/>
          <w:sz w:val="24"/>
          <w:szCs w:val="24"/>
          <w:vertAlign w:val="subscript"/>
        </w:rPr>
        <w:t>i</w:t>
      </w:r>
      <w:r w:rsidR="00E65B79" w:rsidRPr="00457B8A">
        <w:rPr>
          <w:rFonts w:ascii="Times New Roman" w:eastAsia="Times New Roman" w:hAnsi="Times New Roman" w:cs="Times New Roman"/>
          <w:i/>
          <w:sz w:val="24"/>
          <w:szCs w:val="24"/>
        </w:rPr>
        <w:t>​</w:t>
      </w:r>
      <w:r w:rsidR="00E65B79" w:rsidRPr="00E65B79">
        <w:rPr>
          <w:rFonts w:ascii="Times New Roman" w:eastAsia="Times New Roman" w:hAnsi="Times New Roman" w:cs="Times New Roman"/>
          <w:sz w:val="24"/>
          <w:szCs w:val="24"/>
        </w:rPr>
        <w:t xml:space="preserve"> denotes the number</w:t>
      </w:r>
      <w:r>
        <w:rPr>
          <w:rFonts w:ascii="Times New Roman" w:eastAsia="Times New Roman" w:hAnsi="Times New Roman" w:cs="Times New Roman"/>
          <w:sz w:val="24"/>
          <w:szCs w:val="24"/>
        </w:rPr>
        <w:t xml:space="preserve"> of triangles containing node </w:t>
      </w:r>
      <w:proofErr w:type="spellStart"/>
      <w:r w:rsidR="00E65B79" w:rsidRPr="00457B8A">
        <w:rPr>
          <w:rFonts w:ascii="Times New Roman" w:eastAsia="Times New Roman" w:hAnsi="Times New Roman" w:cs="Times New Roman"/>
          <w:i/>
          <w:sz w:val="24"/>
          <w:szCs w:val="24"/>
        </w:rPr>
        <w:t>i</w:t>
      </w:r>
      <w:proofErr w:type="spellEnd"/>
      <w:r w:rsidR="00E65B79" w:rsidRPr="00457B8A">
        <w:rPr>
          <w:rFonts w:ascii="Times New Roman" w:eastAsia="Times New Roman" w:hAnsi="Times New Roman" w:cs="Times New Roman"/>
          <w:i/>
          <w:sz w:val="24"/>
          <w:szCs w:val="24"/>
        </w:rPr>
        <w:t xml:space="preserve">, </w:t>
      </w:r>
      <w:proofErr w:type="spellStart"/>
      <w:r w:rsidR="00E65B79" w:rsidRPr="00457B8A">
        <w:rPr>
          <w:rFonts w:ascii="Times New Roman" w:eastAsia="Times New Roman" w:hAnsi="Times New Roman" w:cs="Times New Roman"/>
          <w:i/>
          <w:sz w:val="24"/>
          <w:szCs w:val="24"/>
        </w:rPr>
        <w:t>k</w:t>
      </w:r>
      <w:r w:rsidR="00E65B79" w:rsidRPr="00457B8A">
        <w:rPr>
          <w:rFonts w:ascii="Times New Roman" w:eastAsia="Times New Roman" w:hAnsi="Times New Roman" w:cs="Times New Roman"/>
          <w:i/>
          <w:sz w:val="24"/>
          <w:szCs w:val="24"/>
          <w:vertAlign w:val="subscript"/>
        </w:rPr>
        <w:t>i</w:t>
      </w:r>
      <w:proofErr w:type="spellEnd"/>
      <w:r w:rsidR="00E65B79" w:rsidRPr="00457B8A">
        <w:rPr>
          <w:rFonts w:ascii="Times New Roman" w:eastAsia="Times New Roman" w:hAnsi="Times New Roman" w:cs="Times New Roman"/>
          <w:i/>
          <w:sz w:val="24"/>
          <w:szCs w:val="24"/>
        </w:rPr>
        <w:t>​</w:t>
      </w:r>
      <w:r w:rsidR="0012598B">
        <w:rPr>
          <w:rFonts w:ascii="Times New Roman" w:eastAsia="Times New Roman" w:hAnsi="Times New Roman" w:cs="Times New Roman"/>
          <w:sz w:val="24"/>
          <w:szCs w:val="24"/>
        </w:rPr>
        <w:t xml:space="preserve"> is the degree of node </w:t>
      </w:r>
      <w:proofErr w:type="spellStart"/>
      <w:r w:rsidR="00E65B79" w:rsidRPr="0012598B">
        <w:rPr>
          <w:rFonts w:ascii="Times New Roman" w:eastAsia="Times New Roman" w:hAnsi="Times New Roman" w:cs="Times New Roman"/>
          <w:i/>
          <w:sz w:val="24"/>
          <w:szCs w:val="24"/>
        </w:rPr>
        <w:t>i</w:t>
      </w:r>
      <w:proofErr w:type="spellEnd"/>
      <w:r w:rsidR="00E65B79" w:rsidRPr="00E65B79">
        <w:rPr>
          <w:rFonts w:ascii="Times New Roman" w:eastAsia="Times New Roman" w:hAnsi="Times New Roman" w:cs="Times New Roman"/>
          <w:sz w:val="24"/>
          <w:szCs w:val="24"/>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The network-average clustering coefficient is</w:t>
      </w:r>
    </w:p>
    <w:p w:rsidR="00E65B79" w:rsidRPr="00E65B79" w:rsidRDefault="0012598B" w:rsidP="0012598B">
      <w:pPr>
        <w:spacing w:after="0" w:line="240" w:lineRule="auto"/>
        <w:ind w:left="2880" w:firstLine="720"/>
        <w:rPr>
          <w:rFonts w:ascii="Times New Roman" w:eastAsia="Times New Roman" w:hAnsi="Times New Roman" w:cs="Times New Roman"/>
          <w:sz w:val="24"/>
          <w:szCs w:val="24"/>
        </w:rPr>
      </w:pPr>
      <w:r w:rsidRPr="0057703C">
        <w:rPr>
          <w:rFonts w:ascii="Times New Roman" w:eastAsia="Times New Roman" w:hAnsi="Times New Roman" w:cs="Times New Roman"/>
          <w:i/>
          <w:sz w:val="24"/>
          <w:szCs w:val="24"/>
        </w:rPr>
        <w:t>C̄</w:t>
      </w:r>
      <w:r w:rsidRPr="00FC3534">
        <w:rPr>
          <w:rFonts w:ascii="Times New Roman" w:eastAsia="Times New Roman" w:hAnsi="Times New Roman" w:cs="Times New Roman"/>
          <w:sz w:val="24"/>
          <w:szCs w:val="24"/>
        </w:rPr>
        <w:t xml:space="preserve"> </w:t>
      </w:r>
      <w:r w:rsidR="00E65B79" w:rsidRPr="00E65B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65B79" w:rsidRPr="00E65B7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E65B79" w:rsidRPr="0012598B">
        <w:rPr>
          <w:rFonts w:ascii="Times New Roman" w:eastAsia="Times New Roman" w:hAnsi="Times New Roman" w:cs="Times New Roman"/>
          <w:i/>
          <w:sz w:val="24"/>
          <w:szCs w:val="24"/>
        </w:rPr>
        <w:t>N</w:t>
      </w:r>
      <w:proofErr w:type="gramStart"/>
      <w:r>
        <w:rPr>
          <w:rFonts w:ascii="Times New Roman" w:eastAsia="Times New Roman" w:hAnsi="Times New Roman" w:cs="Times New Roman"/>
          <w:sz w:val="24"/>
          <w:szCs w:val="24"/>
        </w:rPr>
        <w:t>)</w:t>
      </w:r>
      <w:r w:rsidR="00E65B79" w:rsidRPr="00E65B79">
        <w:rPr>
          <w:rFonts w:ascii="Times New Roman" w:eastAsia="Times New Roman" w:hAnsi="Times New Roman" w:cs="Times New Roman"/>
          <w:sz w:val="24"/>
          <w:szCs w:val="24"/>
        </w:rPr>
        <w:t>∑</w:t>
      </w:r>
      <w:proofErr w:type="spellStart"/>
      <w:proofErr w:type="gramEnd"/>
      <w:r w:rsidR="00E65B79" w:rsidRPr="0012598B">
        <w:rPr>
          <w:rFonts w:ascii="Times New Roman" w:eastAsia="Times New Roman" w:hAnsi="Times New Roman" w:cs="Times New Roman"/>
          <w:i/>
          <w:sz w:val="24"/>
          <w:szCs w:val="24"/>
          <w:vertAlign w:val="subscript"/>
        </w:rPr>
        <w:t>i</w:t>
      </w:r>
      <w:r w:rsidR="00E65B79" w:rsidRPr="0012598B">
        <w:rPr>
          <w:rFonts w:ascii="Times New Roman" w:eastAsia="Times New Roman" w:hAnsi="Times New Roman" w:cs="Times New Roman"/>
          <w:i/>
          <w:sz w:val="24"/>
          <w:szCs w:val="24"/>
        </w:rPr>
        <w:t>C</w:t>
      </w:r>
      <w:r w:rsidR="00E65B79" w:rsidRPr="0012598B">
        <w:rPr>
          <w:rFonts w:ascii="Times New Roman" w:eastAsia="Times New Roman" w:hAnsi="Times New Roman" w:cs="Times New Roman"/>
          <w:i/>
          <w:sz w:val="24"/>
          <w:szCs w:val="24"/>
          <w:vertAlign w:val="subscript"/>
        </w:rPr>
        <w:t>i</w:t>
      </w:r>
      <w:proofErr w:type="spellEnd"/>
      <w:r w:rsidR="00E65B79" w:rsidRPr="0012598B">
        <w:rPr>
          <w:rFonts w:ascii="Times New Roman" w:eastAsia="Times New Roman" w:hAnsi="Times New Roman" w:cs="Times New Roman"/>
          <w:i/>
          <w:sz w:val="24"/>
          <w:szCs w:val="24"/>
          <w:vertAlign w:val="subscript"/>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proofErr w:type="gramStart"/>
      <w:r w:rsidRPr="00E65B79">
        <w:rPr>
          <w:rFonts w:ascii="Times New Roman" w:eastAsia="Times New Roman" w:hAnsi="Times New Roman" w:cs="Times New Roman"/>
          <w:sz w:val="24"/>
          <w:szCs w:val="24"/>
        </w:rPr>
        <w:t xml:space="preserve">(Watts and </w:t>
      </w:r>
      <w:proofErr w:type="spellStart"/>
      <w:r w:rsidRPr="00E65B79">
        <w:rPr>
          <w:rFonts w:ascii="Times New Roman" w:eastAsia="Times New Roman" w:hAnsi="Times New Roman" w:cs="Times New Roman"/>
          <w:sz w:val="24"/>
          <w:szCs w:val="24"/>
        </w:rPr>
        <w:t>Strogatz</w:t>
      </w:r>
      <w:proofErr w:type="spellEnd"/>
      <w:r w:rsidRPr="00E65B79">
        <w:rPr>
          <w:rFonts w:ascii="Times New Roman" w:eastAsia="Times New Roman" w:hAnsi="Times New Roman" w:cs="Times New Roman"/>
          <w:sz w:val="24"/>
          <w:szCs w:val="24"/>
        </w:rPr>
        <w:t>, 1998).</w:t>
      </w:r>
      <w:proofErr w:type="gramEnd"/>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Large values of </w:t>
      </w:r>
      <w:r w:rsidR="0012598B" w:rsidRPr="0057703C">
        <w:rPr>
          <w:rFonts w:ascii="Times New Roman" w:eastAsia="Times New Roman" w:hAnsi="Times New Roman" w:cs="Times New Roman"/>
          <w:i/>
          <w:sz w:val="24"/>
          <w:szCs w:val="24"/>
        </w:rPr>
        <w:t>C̄</w:t>
      </w:r>
      <w:r w:rsidR="0012598B" w:rsidRPr="00FC3534">
        <w:rPr>
          <w:rFonts w:ascii="Times New Roman" w:eastAsia="Times New Roman" w:hAnsi="Times New Roman" w:cs="Times New Roman"/>
          <w:sz w:val="24"/>
          <w:szCs w:val="24"/>
        </w:rPr>
        <w:t xml:space="preserve"> </w:t>
      </w:r>
      <w:r w:rsidRPr="00E65B79">
        <w:rPr>
          <w:rFonts w:ascii="Times New Roman" w:eastAsia="Times New Roman" w:hAnsi="Times New Roman" w:cs="Times New Roman"/>
          <w:sz w:val="24"/>
          <w:szCs w:val="24"/>
        </w:rPr>
        <w:t>indicate that neighboring nodes form highly interconnected local modules.</w:t>
      </w:r>
    </w:p>
    <w:p w:rsidR="00E65B79" w:rsidRPr="00E65B79" w:rsidRDefault="00E65B79" w:rsidP="0012598B">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Within the </w:t>
      </w:r>
      <w:proofErr w:type="spellStart"/>
      <w:r w:rsidRPr="00E65B79">
        <w:rPr>
          <w:rFonts w:ascii="Times New Roman" w:eastAsia="Times New Roman" w:hAnsi="Times New Roman" w:cs="Times New Roman"/>
          <w:sz w:val="24"/>
          <w:szCs w:val="24"/>
        </w:rPr>
        <w:t>Bioevo</w:t>
      </w:r>
      <w:proofErr w:type="spellEnd"/>
      <w:r w:rsidRPr="00E65B79">
        <w:rPr>
          <w:rFonts w:ascii="Times New Roman" w:eastAsia="Times New Roman" w:hAnsi="Times New Roman" w:cs="Times New Roman"/>
          <w:sz w:val="24"/>
          <w:szCs w:val="24"/>
        </w:rPr>
        <w:t>-Cybernetic framework,</w:t>
      </w:r>
      <w:r w:rsidR="0012598B">
        <w:rPr>
          <w:rFonts w:ascii="Times New Roman" w:eastAsia="Times New Roman" w:hAnsi="Times New Roman" w:cs="Times New Roman"/>
          <w:sz w:val="24"/>
          <w:szCs w:val="24"/>
        </w:rPr>
        <w:t xml:space="preserve"> </w:t>
      </w:r>
      <w:r w:rsidR="0012598B" w:rsidRPr="0057703C">
        <w:rPr>
          <w:rFonts w:ascii="Times New Roman" w:eastAsia="Times New Roman" w:hAnsi="Times New Roman" w:cs="Times New Roman"/>
          <w:i/>
          <w:sz w:val="24"/>
          <w:szCs w:val="24"/>
        </w:rPr>
        <w:t>C̄</w:t>
      </w:r>
      <w:r w:rsidR="0012598B" w:rsidRPr="00FC3534">
        <w:rPr>
          <w:rFonts w:ascii="Times New Roman" w:eastAsia="Times New Roman" w:hAnsi="Times New Roman" w:cs="Times New Roman"/>
          <w:sz w:val="24"/>
          <w:szCs w:val="24"/>
        </w:rPr>
        <w:t xml:space="preserve"> </w:t>
      </w:r>
      <w:r w:rsidRPr="00E65B79">
        <w:rPr>
          <w:rFonts w:ascii="Times New Roman" w:eastAsia="Times New Roman" w:hAnsi="Times New Roman" w:cs="Times New Roman"/>
          <w:sz w:val="24"/>
          <w:szCs w:val="24"/>
        </w:rPr>
        <w:t xml:space="preserve">is interpreted as a measure of </w:t>
      </w:r>
      <w:r w:rsidRPr="0012598B">
        <w:rPr>
          <w:rFonts w:ascii="Times New Roman" w:eastAsia="Times New Roman" w:hAnsi="Times New Roman" w:cs="Times New Roman"/>
          <w:bCs/>
          <w:sz w:val="24"/>
          <w:szCs w:val="24"/>
        </w:rPr>
        <w:t>local regulatory integration</w:t>
      </w:r>
      <w:r w:rsidRPr="0012598B">
        <w:rPr>
          <w:rFonts w:ascii="Times New Roman" w:eastAsia="Times New Roman" w:hAnsi="Times New Roman" w:cs="Times New Roman"/>
          <w:sz w:val="24"/>
          <w:szCs w:val="24"/>
        </w:rPr>
        <w:t>,</w:t>
      </w:r>
      <w:r w:rsidRPr="00E65B79">
        <w:rPr>
          <w:rFonts w:ascii="Times New Roman" w:eastAsia="Times New Roman" w:hAnsi="Times New Roman" w:cs="Times New Roman"/>
          <w:sz w:val="24"/>
          <w:szCs w:val="24"/>
        </w:rPr>
        <w:t xml:space="preserve"> reflecting the degree of coordinated interaction among nearby network components.</w:t>
      </w:r>
    </w:p>
    <w:p w:rsidR="00E65B79" w:rsidRPr="0012598B" w:rsidRDefault="00E65B79" w:rsidP="00E65B79">
      <w:pPr>
        <w:spacing w:before="100" w:beforeAutospacing="1" w:after="100" w:afterAutospacing="1" w:line="240" w:lineRule="auto"/>
        <w:outlineLvl w:val="1"/>
        <w:rPr>
          <w:rFonts w:ascii="Times New Roman" w:eastAsia="Times New Roman" w:hAnsi="Times New Roman" w:cs="Times New Roman"/>
          <w:b/>
          <w:bCs/>
          <w:sz w:val="24"/>
          <w:szCs w:val="24"/>
        </w:rPr>
      </w:pPr>
      <w:r w:rsidRPr="0012598B">
        <w:rPr>
          <w:rFonts w:ascii="Times New Roman" w:eastAsia="Times New Roman" w:hAnsi="Times New Roman" w:cs="Times New Roman"/>
          <w:b/>
          <w:bCs/>
          <w:sz w:val="24"/>
          <w:szCs w:val="24"/>
        </w:rPr>
        <w:t>SN9.6 Modularity as Hierarchical Differentiation</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Highly integrated biological systems are not homogeneous. Major evolutionary transitions are typically associated with increasing functional specialization and compartmentalization.</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To capture this organizational dimension, network modularity is employed.</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Modularity is defined as</w:t>
      </w:r>
    </w:p>
    <w:p w:rsidR="0012598B" w:rsidRPr="0012598B" w:rsidRDefault="0012598B" w:rsidP="00485934">
      <w:pPr>
        <w:pStyle w:val="pdq2pgselectionanchorcontainer"/>
        <w:spacing w:before="0" w:beforeAutospacing="0" w:after="0" w:afterAutospacing="0"/>
        <w:ind w:left="2160" w:firstLine="720"/>
        <w:rPr>
          <w:rStyle w:val="katex-mathml"/>
        </w:rPr>
      </w:pPr>
      <w:r w:rsidRPr="0012598B">
        <w:rPr>
          <w:rStyle w:val="mord"/>
          <w:i/>
        </w:rPr>
        <w:t>M</w:t>
      </w:r>
      <w:r>
        <w:rPr>
          <w:rStyle w:val="mrel"/>
        </w:rPr>
        <w:t xml:space="preserve"> </w:t>
      </w:r>
      <w:r w:rsidRPr="0012598B">
        <w:rPr>
          <w:rStyle w:val="mrel"/>
        </w:rPr>
        <w:t>=</w:t>
      </w:r>
      <w:r>
        <w:rPr>
          <w:rStyle w:val="mrel"/>
        </w:rPr>
        <w:t xml:space="preserve"> </w:t>
      </w:r>
      <w:r w:rsidRPr="0012598B">
        <w:rPr>
          <w:rStyle w:val="mrel"/>
        </w:rPr>
        <w:t>(</w:t>
      </w:r>
      <w:r w:rsidRPr="0012598B">
        <w:rPr>
          <w:rStyle w:val="mord"/>
        </w:rPr>
        <w:t>1/2</w:t>
      </w:r>
      <w:r w:rsidRPr="0012598B">
        <w:rPr>
          <w:rStyle w:val="mord"/>
          <w:i/>
        </w:rPr>
        <w:t>m</w:t>
      </w:r>
      <w:r w:rsidRPr="0012598B">
        <w:rPr>
          <w:rStyle w:val="mord"/>
        </w:rPr>
        <w:t>)</w:t>
      </w:r>
      <w:r w:rsidRPr="0012598B">
        <w:rPr>
          <w:rStyle w:val="vlist-s"/>
          <w:i/>
        </w:rPr>
        <w:t>​</w:t>
      </w:r>
      <w:r w:rsidRPr="0012598B">
        <w:rPr>
          <w:rStyle w:val="mop"/>
        </w:rPr>
        <w:t>∑</w:t>
      </w:r>
      <w:proofErr w:type="spellStart"/>
      <w:r w:rsidRPr="0012598B">
        <w:rPr>
          <w:rStyle w:val="mord"/>
          <w:i/>
          <w:vertAlign w:val="subscript"/>
        </w:rPr>
        <w:t>ij</w:t>
      </w:r>
      <w:proofErr w:type="spellEnd"/>
      <w:r w:rsidRPr="0012598B">
        <w:rPr>
          <w:rStyle w:val="vlist-s"/>
        </w:rPr>
        <w:t>​</w:t>
      </w:r>
      <w:r w:rsidRPr="0012598B">
        <w:rPr>
          <w:rStyle w:val="delimsizing"/>
        </w:rPr>
        <w:t>[</w:t>
      </w:r>
      <w:proofErr w:type="spellStart"/>
      <w:r w:rsidRPr="0012598B">
        <w:rPr>
          <w:rStyle w:val="mord"/>
          <w:i/>
        </w:rPr>
        <w:t>A</w:t>
      </w:r>
      <w:r w:rsidRPr="0012598B">
        <w:rPr>
          <w:rStyle w:val="mord"/>
          <w:i/>
          <w:vertAlign w:val="subscript"/>
        </w:rPr>
        <w:t>ij</w:t>
      </w:r>
      <w:proofErr w:type="spellEnd"/>
      <w:r w:rsidRPr="0012598B">
        <w:rPr>
          <w:rStyle w:val="vlist-s"/>
          <w:i/>
        </w:rPr>
        <w:t>​</w:t>
      </w:r>
      <w:r w:rsidRPr="0012598B">
        <w:rPr>
          <w:rStyle w:val="mbin"/>
        </w:rPr>
        <w:t>−</w:t>
      </w:r>
      <w:proofErr w:type="spellStart"/>
      <w:r w:rsidRPr="0012598B">
        <w:rPr>
          <w:rStyle w:val="mord"/>
          <w:i/>
        </w:rPr>
        <w:t>k</w:t>
      </w:r>
      <w:r w:rsidRPr="0012598B">
        <w:rPr>
          <w:rStyle w:val="mord"/>
          <w:i/>
          <w:vertAlign w:val="subscript"/>
        </w:rPr>
        <w:t>i</w:t>
      </w:r>
      <w:proofErr w:type="spellEnd"/>
      <w:r w:rsidRPr="0012598B">
        <w:rPr>
          <w:rStyle w:val="vlist-s"/>
          <w:i/>
        </w:rPr>
        <w:t>​</w:t>
      </w:r>
      <w:proofErr w:type="spellStart"/>
      <w:r w:rsidRPr="0012598B">
        <w:rPr>
          <w:rStyle w:val="mord"/>
          <w:i/>
        </w:rPr>
        <w:t>k</w:t>
      </w:r>
      <w:r w:rsidRPr="0012598B">
        <w:rPr>
          <w:rStyle w:val="mord"/>
          <w:i/>
          <w:vertAlign w:val="subscript"/>
        </w:rPr>
        <w:t>j</w:t>
      </w:r>
      <w:proofErr w:type="spellEnd"/>
      <w:proofErr w:type="gramStart"/>
      <w:r w:rsidRPr="0012598B">
        <w:rPr>
          <w:rStyle w:val="mord"/>
        </w:rPr>
        <w:t>/(</w:t>
      </w:r>
      <w:proofErr w:type="gramEnd"/>
      <w:r w:rsidRPr="0012598B">
        <w:rPr>
          <w:rStyle w:val="mord"/>
        </w:rPr>
        <w:t>2</w:t>
      </w:r>
      <w:r w:rsidRPr="0012598B">
        <w:rPr>
          <w:rStyle w:val="mord"/>
          <w:i/>
        </w:rPr>
        <w:t>m</w:t>
      </w:r>
      <w:r w:rsidRPr="0012598B">
        <w:rPr>
          <w:rStyle w:val="mord"/>
        </w:rPr>
        <w:t>)</w:t>
      </w:r>
      <w:r w:rsidRPr="0012598B">
        <w:rPr>
          <w:rStyle w:val="vlist-s"/>
        </w:rPr>
        <w:t xml:space="preserve">] </w:t>
      </w:r>
      <w:r w:rsidRPr="0012598B">
        <w:rPr>
          <w:rStyle w:val="mord"/>
          <w:i/>
        </w:rPr>
        <w:t>δ</w:t>
      </w:r>
      <w:r w:rsidRPr="0012598B">
        <w:rPr>
          <w:rStyle w:val="mopen"/>
        </w:rPr>
        <w:t>(</w:t>
      </w:r>
      <w:proofErr w:type="spellStart"/>
      <w:r w:rsidRPr="0012598B">
        <w:rPr>
          <w:rStyle w:val="mord"/>
          <w:i/>
        </w:rPr>
        <w:t>c</w:t>
      </w:r>
      <w:r w:rsidRPr="0012598B">
        <w:rPr>
          <w:rStyle w:val="mord"/>
          <w:i/>
          <w:vertAlign w:val="subscript"/>
        </w:rPr>
        <w:t>i</w:t>
      </w:r>
      <w:proofErr w:type="spellEnd"/>
      <w:r w:rsidRPr="0012598B">
        <w:rPr>
          <w:rStyle w:val="vlist-s"/>
          <w:i/>
        </w:rPr>
        <w:t>​</w:t>
      </w:r>
      <w:r w:rsidRPr="0012598B">
        <w:rPr>
          <w:rStyle w:val="mpunct"/>
          <w:i/>
        </w:rPr>
        <w:t>,</w:t>
      </w:r>
      <w:proofErr w:type="spellStart"/>
      <w:r w:rsidRPr="0012598B">
        <w:rPr>
          <w:rStyle w:val="mord"/>
          <w:i/>
        </w:rPr>
        <w:t>c</w:t>
      </w:r>
      <w:r w:rsidRPr="0012598B">
        <w:rPr>
          <w:rStyle w:val="mord"/>
          <w:i/>
          <w:vertAlign w:val="subscript"/>
        </w:rPr>
        <w:t>j</w:t>
      </w:r>
      <w:proofErr w:type="spellEnd"/>
      <w:r w:rsidRPr="0012598B">
        <w:rPr>
          <w:rStyle w:val="vlist-s"/>
        </w:rPr>
        <w:t>​</w:t>
      </w:r>
      <w:r w:rsidRPr="0012598B">
        <w:rPr>
          <w:rStyle w:val="mclose"/>
        </w:rPr>
        <w:t>)</w:t>
      </w:r>
      <w:r w:rsidRPr="0012598B">
        <w:rPr>
          <w:rStyle w:val="mord"/>
        </w:rPr>
        <w:t>.</w:t>
      </w:r>
    </w:p>
    <w:p w:rsidR="00E65B79" w:rsidRPr="00E65B79" w:rsidRDefault="0012598B" w:rsidP="00E65B79">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w</w:t>
      </w:r>
      <w:r w:rsidR="00E65B79" w:rsidRPr="00E65B79">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w:t>
      </w:r>
      <w:r w:rsidR="00E65B79" w:rsidRPr="0012598B">
        <w:rPr>
          <w:rFonts w:ascii="Times New Roman" w:eastAsia="Times New Roman" w:hAnsi="Times New Roman" w:cs="Times New Roman"/>
          <w:i/>
          <w:sz w:val="24"/>
          <w:szCs w:val="24"/>
        </w:rPr>
        <w:t xml:space="preserve">m </w:t>
      </w:r>
      <w:r w:rsidR="00E65B79" w:rsidRPr="00E65B79">
        <w:rPr>
          <w:rFonts w:ascii="Times New Roman" w:eastAsia="Times New Roman" w:hAnsi="Times New Roman" w:cs="Times New Roman"/>
          <w:sz w:val="24"/>
          <w:szCs w:val="24"/>
        </w:rPr>
        <w:t xml:space="preserve">denotes the total number of edges, </w:t>
      </w:r>
      <w:proofErr w:type="spellStart"/>
      <w:r w:rsidR="00E65B79" w:rsidRPr="0012598B">
        <w:rPr>
          <w:rFonts w:ascii="Times New Roman" w:eastAsia="Times New Roman" w:hAnsi="Times New Roman" w:cs="Times New Roman"/>
          <w:i/>
          <w:sz w:val="24"/>
          <w:szCs w:val="24"/>
        </w:rPr>
        <w:t>c</w:t>
      </w:r>
      <w:r w:rsidR="00E65B79" w:rsidRPr="0012598B">
        <w:rPr>
          <w:rFonts w:ascii="Times New Roman" w:eastAsia="Times New Roman" w:hAnsi="Times New Roman" w:cs="Times New Roman"/>
          <w:i/>
          <w:sz w:val="24"/>
          <w:szCs w:val="24"/>
          <w:vertAlign w:val="subscript"/>
        </w:rPr>
        <w:t>i</w:t>
      </w:r>
      <w:proofErr w:type="spellEnd"/>
      <w:r w:rsidR="00E65B79" w:rsidRPr="0012598B">
        <w:rPr>
          <w:rFonts w:ascii="Times New Roman" w:eastAsia="Times New Roman" w:hAnsi="Times New Roman" w:cs="Times New Roman"/>
          <w:i/>
          <w:sz w:val="24"/>
          <w:szCs w:val="24"/>
        </w:rPr>
        <w:t>​</w:t>
      </w:r>
      <w:r w:rsidR="00E65B79" w:rsidRPr="00E65B79">
        <w:rPr>
          <w:rFonts w:ascii="Times New Roman" w:eastAsia="Times New Roman" w:hAnsi="Times New Roman" w:cs="Times New Roman"/>
          <w:sz w:val="24"/>
          <w:szCs w:val="24"/>
        </w:rPr>
        <w:t xml:space="preserve"> identifi</w:t>
      </w:r>
      <w:r>
        <w:rPr>
          <w:rFonts w:ascii="Times New Roman" w:eastAsia="Times New Roman" w:hAnsi="Times New Roman" w:cs="Times New Roman"/>
          <w:sz w:val="24"/>
          <w:szCs w:val="24"/>
        </w:rPr>
        <w:t xml:space="preserve">es the module containing node </w:t>
      </w:r>
      <w:proofErr w:type="spellStart"/>
      <w:r w:rsidR="00E65B79" w:rsidRPr="0012598B">
        <w:rPr>
          <w:rFonts w:ascii="Times New Roman" w:eastAsia="Times New Roman" w:hAnsi="Times New Roman" w:cs="Times New Roman"/>
          <w:i/>
          <w:sz w:val="24"/>
          <w:szCs w:val="24"/>
        </w:rPr>
        <w:t>i</w:t>
      </w:r>
      <w:proofErr w:type="spellEnd"/>
      <w:r w:rsidR="00E65B79" w:rsidRPr="00E65B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2598B">
        <w:rPr>
          <w:rStyle w:val="mord"/>
          <w:i/>
        </w:rPr>
        <w:t>δ</w:t>
      </w:r>
      <w:r w:rsidRPr="0012598B">
        <w:rPr>
          <w:rStyle w:val="mopen"/>
        </w:rPr>
        <w:t>(</w:t>
      </w:r>
      <w:proofErr w:type="spellStart"/>
      <w:r w:rsidRPr="0012598B">
        <w:rPr>
          <w:rStyle w:val="mord"/>
          <w:i/>
        </w:rPr>
        <w:t>c</w:t>
      </w:r>
      <w:r w:rsidRPr="0012598B">
        <w:rPr>
          <w:rStyle w:val="mord"/>
          <w:i/>
          <w:vertAlign w:val="subscript"/>
        </w:rPr>
        <w:t>i</w:t>
      </w:r>
      <w:proofErr w:type="spellEnd"/>
      <w:r w:rsidRPr="0012598B">
        <w:rPr>
          <w:rStyle w:val="vlist-s"/>
          <w:i/>
        </w:rPr>
        <w:t>​</w:t>
      </w:r>
      <w:r w:rsidRPr="0012598B">
        <w:rPr>
          <w:rStyle w:val="mpunct"/>
          <w:i/>
        </w:rPr>
        <w:t>,</w:t>
      </w:r>
      <w:proofErr w:type="spellStart"/>
      <w:r w:rsidRPr="0012598B">
        <w:rPr>
          <w:rStyle w:val="mord"/>
          <w:i/>
        </w:rPr>
        <w:t>c</w:t>
      </w:r>
      <w:r w:rsidRPr="0012598B">
        <w:rPr>
          <w:rStyle w:val="mord"/>
          <w:i/>
          <w:vertAlign w:val="subscript"/>
        </w:rPr>
        <w:t>j</w:t>
      </w:r>
      <w:proofErr w:type="spellEnd"/>
      <w:r w:rsidRPr="0012598B">
        <w:rPr>
          <w:rStyle w:val="vlist-s"/>
        </w:rPr>
        <w:t>​</w:t>
      </w:r>
      <w:r w:rsidRPr="0012598B">
        <w:rPr>
          <w:rStyle w:val="mclose"/>
        </w:rPr>
        <w:t>)</w:t>
      </w:r>
      <w:r w:rsidR="003321F4">
        <w:rPr>
          <w:rStyle w:val="mord"/>
        </w:rPr>
        <w:t xml:space="preserve"> </w:t>
      </w:r>
      <w:r w:rsidR="00E65B79" w:rsidRPr="00E65B79">
        <w:rPr>
          <w:rFonts w:ascii="Times New Roman" w:eastAsia="Times New Roman" w:hAnsi="Times New Roman" w:cs="Times New Roman"/>
          <w:sz w:val="24"/>
          <w:szCs w:val="24"/>
        </w:rPr>
        <w:t>equals 1 when nodes belong to the same module and 0 otherwise</w:t>
      </w:r>
      <w:r w:rsidR="003321F4">
        <w:rPr>
          <w:rFonts w:ascii="Times New Roman" w:eastAsia="Times New Roman" w:hAnsi="Times New Roman" w:cs="Times New Roman"/>
          <w:sz w:val="24"/>
          <w:szCs w:val="24"/>
        </w:rPr>
        <w:t xml:space="preserve"> </w:t>
      </w:r>
      <w:r w:rsidR="00E65B79" w:rsidRPr="00E65B79">
        <w:rPr>
          <w:rFonts w:ascii="Times New Roman" w:eastAsia="Times New Roman" w:hAnsi="Times New Roman" w:cs="Times New Roman"/>
          <w:sz w:val="24"/>
          <w:szCs w:val="24"/>
        </w:rPr>
        <w:t>(Newman and Girvan, 2004; Newman, 2006).</w:t>
      </w:r>
    </w:p>
    <w:p w:rsidR="00E65B79" w:rsidRPr="00E65B79" w:rsidRDefault="003321F4" w:rsidP="00E65B7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values of </w:t>
      </w:r>
      <w:r w:rsidR="00E65B79" w:rsidRPr="003321F4">
        <w:rPr>
          <w:rFonts w:ascii="Times New Roman" w:eastAsia="Times New Roman" w:hAnsi="Times New Roman" w:cs="Times New Roman"/>
          <w:i/>
          <w:sz w:val="24"/>
          <w:szCs w:val="24"/>
        </w:rPr>
        <w:t>M</w:t>
      </w:r>
      <w:r w:rsidR="00E65B79" w:rsidRPr="00E65B79">
        <w:rPr>
          <w:rFonts w:ascii="Times New Roman" w:eastAsia="Times New Roman" w:hAnsi="Times New Roman" w:cs="Times New Roman"/>
          <w:sz w:val="24"/>
          <w:szCs w:val="24"/>
        </w:rPr>
        <w:t xml:space="preserve"> indicate the presence of well-defined </w:t>
      </w:r>
      <w:proofErr w:type="spellStart"/>
      <w:r w:rsidR="00E65B79" w:rsidRPr="00E65B79">
        <w:rPr>
          <w:rFonts w:ascii="Times New Roman" w:eastAsia="Times New Roman" w:hAnsi="Times New Roman" w:cs="Times New Roman"/>
          <w:sz w:val="24"/>
          <w:szCs w:val="24"/>
        </w:rPr>
        <w:t>subnetworks</w:t>
      </w:r>
      <w:proofErr w:type="spellEnd"/>
      <w:r w:rsidR="00E65B79" w:rsidRPr="00E65B79">
        <w:rPr>
          <w:rFonts w:ascii="Times New Roman" w:eastAsia="Times New Roman" w:hAnsi="Times New Roman" w:cs="Times New Roman"/>
          <w:sz w:val="24"/>
          <w:szCs w:val="24"/>
        </w:rPr>
        <w:t xml:space="preserve"> characterized by dense internal connectivity and relatively sparse external connectivity.</w:t>
      </w:r>
    </w:p>
    <w:p w:rsidR="00E65B79" w:rsidRPr="00E65B79" w:rsidRDefault="00E65B79" w:rsidP="003321F4">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Within the present framework,</w:t>
      </w:r>
      <w:r w:rsidR="003321F4">
        <w:rPr>
          <w:rFonts w:ascii="Times New Roman" w:eastAsia="Times New Roman" w:hAnsi="Times New Roman" w:cs="Times New Roman"/>
          <w:sz w:val="24"/>
          <w:szCs w:val="24"/>
        </w:rPr>
        <w:t xml:space="preserve"> </w:t>
      </w:r>
      <w:r w:rsidRPr="003321F4">
        <w:rPr>
          <w:rFonts w:ascii="Times New Roman" w:eastAsia="Times New Roman" w:hAnsi="Times New Roman" w:cs="Times New Roman"/>
          <w:i/>
          <w:sz w:val="24"/>
          <w:szCs w:val="24"/>
        </w:rPr>
        <w:t>M</w:t>
      </w:r>
      <w:r w:rsidRPr="00E65B79">
        <w:rPr>
          <w:rFonts w:ascii="Times New Roman" w:eastAsia="Times New Roman" w:hAnsi="Times New Roman" w:cs="Times New Roman"/>
          <w:sz w:val="24"/>
          <w:szCs w:val="24"/>
        </w:rPr>
        <w:t xml:space="preserve"> represents </w:t>
      </w:r>
      <w:r w:rsidRPr="003321F4">
        <w:rPr>
          <w:rFonts w:ascii="Times New Roman" w:eastAsia="Times New Roman" w:hAnsi="Times New Roman" w:cs="Times New Roman"/>
          <w:bCs/>
          <w:sz w:val="24"/>
          <w:szCs w:val="24"/>
        </w:rPr>
        <w:t>hierarchical modular differentiation</w:t>
      </w:r>
      <w:r w:rsidRPr="00E65B79">
        <w:rPr>
          <w:rFonts w:ascii="Times New Roman" w:eastAsia="Times New Roman" w:hAnsi="Times New Roman" w:cs="Times New Roman"/>
          <w:sz w:val="24"/>
          <w:szCs w:val="24"/>
        </w:rPr>
        <w:t>, reflecting the emergence of specialized functional subsystems.</w:t>
      </w:r>
    </w:p>
    <w:p w:rsidR="00E65B79" w:rsidRPr="003321F4" w:rsidRDefault="00E65B79" w:rsidP="00E65B79">
      <w:pPr>
        <w:spacing w:before="100" w:beforeAutospacing="1" w:after="100" w:afterAutospacing="1" w:line="240" w:lineRule="auto"/>
        <w:outlineLvl w:val="1"/>
        <w:rPr>
          <w:rFonts w:ascii="Times New Roman" w:eastAsia="Times New Roman" w:hAnsi="Times New Roman" w:cs="Times New Roman"/>
          <w:b/>
          <w:bCs/>
          <w:sz w:val="24"/>
          <w:szCs w:val="24"/>
        </w:rPr>
      </w:pPr>
      <w:r w:rsidRPr="003321F4">
        <w:rPr>
          <w:rFonts w:ascii="Times New Roman" w:eastAsia="Times New Roman" w:hAnsi="Times New Roman" w:cs="Times New Roman"/>
          <w:b/>
          <w:bCs/>
          <w:sz w:val="24"/>
          <w:szCs w:val="24"/>
        </w:rPr>
        <w:t>SN9.7 Derivation of the</w:t>
      </w:r>
      <w:r w:rsidR="005B256E">
        <w:rPr>
          <w:rFonts w:ascii="Times New Roman" w:eastAsia="Times New Roman" w:hAnsi="Times New Roman" w:cs="Times New Roman"/>
          <w:b/>
          <w:bCs/>
          <w:sz w:val="24"/>
          <w:szCs w:val="24"/>
        </w:rPr>
        <w:t xml:space="preserve"> </w:t>
      </w:r>
      <w:r w:rsidR="002973D3" w:rsidRPr="002973D3">
        <w:rPr>
          <w:rFonts w:ascii="Times New Roman" w:hAnsi="Times New Roman" w:cs="Times New Roman"/>
          <w:b/>
          <w:sz w:val="24"/>
          <w:szCs w:val="24"/>
        </w:rPr>
        <w:t>Empirical Regulatory-Integration Estimator</w:t>
      </w:r>
      <w:r w:rsidR="002973D3">
        <w:t xml:space="preserve"> </w:t>
      </w:r>
      <w:r w:rsidR="005B256E" w:rsidRPr="005B256E">
        <w:rPr>
          <w:rFonts w:ascii="Times New Roman" w:eastAsia="Times New Roman" w:hAnsi="Times New Roman" w:cs="Times New Roman"/>
          <w:b/>
          <w:sz w:val="24"/>
          <w:szCs w:val="24"/>
        </w:rPr>
        <w:t>Φ</w:t>
      </w:r>
      <w:r w:rsidR="005B256E" w:rsidRPr="005B256E">
        <w:rPr>
          <w:rFonts w:ascii="Times New Roman" w:eastAsia="Times New Roman" w:hAnsi="Times New Roman" w:cs="Times New Roman"/>
          <w:b/>
          <w:i/>
          <w:sz w:val="24"/>
          <w:szCs w:val="24"/>
          <w:vertAlign w:val="subscript"/>
        </w:rPr>
        <w:t>E</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The preceding measures quantify complementary dimensions of biological organization:</w:t>
      </w:r>
    </w:p>
    <w:tbl>
      <w:tblPr>
        <w:tblW w:w="0" w:type="auto"/>
        <w:tblCellSpacing w:w="15" w:type="dxa"/>
        <w:tblCellMar>
          <w:top w:w="15" w:type="dxa"/>
          <w:left w:w="15" w:type="dxa"/>
          <w:bottom w:w="15" w:type="dxa"/>
          <w:right w:w="15" w:type="dxa"/>
        </w:tblCellMar>
        <w:tblLook w:val="04A0"/>
      </w:tblPr>
      <w:tblGrid>
        <w:gridCol w:w="2172"/>
        <w:gridCol w:w="4252"/>
      </w:tblGrid>
      <w:tr w:rsidR="00E65B79" w:rsidRPr="00E65B79" w:rsidTr="003321F4">
        <w:trPr>
          <w:tblHeader/>
          <w:tblCellSpacing w:w="15" w:type="dxa"/>
        </w:trPr>
        <w:tc>
          <w:tcPr>
            <w:tcW w:w="2127" w:type="dxa"/>
            <w:vAlign w:val="center"/>
            <w:hideMark/>
          </w:tcPr>
          <w:p w:rsidR="00E65B79" w:rsidRPr="003321F4" w:rsidRDefault="00E65B79" w:rsidP="003321F4">
            <w:pPr>
              <w:spacing w:after="0" w:line="240" w:lineRule="auto"/>
              <w:jc w:val="center"/>
              <w:rPr>
                <w:rFonts w:ascii="Times New Roman" w:eastAsia="Times New Roman" w:hAnsi="Times New Roman" w:cs="Times New Roman"/>
                <w:b/>
                <w:bCs/>
              </w:rPr>
            </w:pPr>
            <w:r w:rsidRPr="003321F4">
              <w:rPr>
                <w:rFonts w:ascii="Times New Roman" w:eastAsia="Times New Roman" w:hAnsi="Times New Roman" w:cs="Times New Roman"/>
                <w:b/>
                <w:bCs/>
              </w:rPr>
              <w:t>Component</w:t>
            </w:r>
          </w:p>
        </w:tc>
        <w:tc>
          <w:tcPr>
            <w:tcW w:w="4207" w:type="dxa"/>
            <w:vAlign w:val="center"/>
            <w:hideMark/>
          </w:tcPr>
          <w:p w:rsidR="00E65B79" w:rsidRPr="003321F4" w:rsidRDefault="00E65B79" w:rsidP="003321F4">
            <w:pPr>
              <w:spacing w:after="0" w:line="240" w:lineRule="auto"/>
              <w:jc w:val="center"/>
              <w:rPr>
                <w:rFonts w:ascii="Times New Roman" w:eastAsia="Times New Roman" w:hAnsi="Times New Roman" w:cs="Times New Roman"/>
                <w:b/>
                <w:bCs/>
              </w:rPr>
            </w:pPr>
            <w:r w:rsidRPr="003321F4">
              <w:rPr>
                <w:rFonts w:ascii="Times New Roman" w:eastAsia="Times New Roman" w:hAnsi="Times New Roman" w:cs="Times New Roman"/>
                <w:b/>
                <w:bCs/>
              </w:rPr>
              <w:t>Interpretation</w:t>
            </w:r>
          </w:p>
        </w:tc>
      </w:tr>
      <w:tr w:rsidR="00E65B79" w:rsidRPr="00E65B79" w:rsidTr="003321F4">
        <w:trPr>
          <w:tblCellSpacing w:w="15" w:type="dxa"/>
        </w:trPr>
        <w:tc>
          <w:tcPr>
            <w:tcW w:w="2127" w:type="dxa"/>
            <w:vAlign w:val="center"/>
            <w:hideMark/>
          </w:tcPr>
          <w:p w:rsidR="00E65B79" w:rsidRPr="003321F4" w:rsidRDefault="003321F4" w:rsidP="003321F4">
            <w:pPr>
              <w:spacing w:after="0" w:line="240" w:lineRule="auto"/>
              <w:jc w:val="center"/>
              <w:rPr>
                <w:rFonts w:ascii="Times New Roman" w:eastAsia="Times New Roman" w:hAnsi="Times New Roman" w:cs="Times New Roman"/>
              </w:rPr>
            </w:pPr>
            <w:r w:rsidRPr="003321F4">
              <w:rPr>
                <w:rFonts w:ascii="Times New Roman" w:eastAsia="Times New Roman" w:hAnsi="Times New Roman" w:cs="Times New Roman"/>
                <w:i/>
              </w:rPr>
              <w:t>I</w:t>
            </w:r>
            <w:r w:rsidRPr="003321F4">
              <w:rPr>
                <w:rFonts w:ascii="Times New Roman" w:eastAsia="Times New Roman" w:hAnsi="Times New Roman" w:cs="Times New Roman"/>
              </w:rPr>
              <w:t xml:space="preserve"> = ∑</w:t>
            </w:r>
            <w:proofErr w:type="spellStart"/>
            <w:r w:rsidRPr="003321F4">
              <w:rPr>
                <w:rFonts w:ascii="Times New Roman" w:eastAsia="Times New Roman" w:hAnsi="Times New Roman" w:cs="Times New Roman"/>
                <w:i/>
                <w:vertAlign w:val="subscript"/>
              </w:rPr>
              <w:t>i</w:t>
            </w:r>
            <w:proofErr w:type="spellEnd"/>
            <w:r w:rsidRPr="003321F4">
              <w:rPr>
                <w:rStyle w:val="mord"/>
                <w:rFonts w:ascii="Times New Roman" w:hAnsi="Times New Roman" w:cs="Times New Roman"/>
                <w:i/>
              </w:rPr>
              <w:t xml:space="preserve"> </w:t>
            </w:r>
            <w:proofErr w:type="spellStart"/>
            <w:r w:rsidRPr="003321F4">
              <w:rPr>
                <w:rStyle w:val="mord"/>
                <w:rFonts w:ascii="Times New Roman" w:hAnsi="Times New Roman" w:cs="Times New Roman"/>
                <w:i/>
              </w:rPr>
              <w:t>EC</w:t>
            </w:r>
            <w:r w:rsidRPr="003321F4">
              <w:rPr>
                <w:rStyle w:val="mord"/>
                <w:rFonts w:ascii="Times New Roman" w:hAnsi="Times New Roman" w:cs="Times New Roman"/>
                <w:i/>
                <w:vertAlign w:val="subscript"/>
              </w:rPr>
              <w:t>i</w:t>
            </w:r>
            <w:proofErr w:type="spellEnd"/>
            <w:r w:rsidRPr="003321F4">
              <w:rPr>
                <w:rStyle w:val="vlist-s"/>
                <w:rFonts w:ascii="Times New Roman" w:hAnsi="Times New Roman" w:cs="Times New Roman"/>
                <w:vertAlign w:val="subscript"/>
              </w:rPr>
              <w:t>​</w:t>
            </w:r>
            <w:r w:rsidRPr="003321F4">
              <w:rPr>
                <w:rFonts w:ascii="Times New Roman" w:eastAsia="Times New Roman" w:hAnsi="Times New Roman" w:cs="Times New Roman"/>
              </w:rPr>
              <w:t>​</w:t>
            </w:r>
            <w:r w:rsidRPr="003321F4">
              <w:rPr>
                <w:rFonts w:ascii="Times New Roman" w:eastAsia="Times New Roman" w:hAnsi="Times New Roman" w:cs="Times New Roman"/>
                <w:i/>
              </w:rPr>
              <w:t xml:space="preserve"> </w:t>
            </w:r>
            <w:proofErr w:type="spellStart"/>
            <w:r w:rsidRPr="003321F4">
              <w:rPr>
                <w:rFonts w:ascii="Times New Roman" w:eastAsia="Times New Roman" w:hAnsi="Times New Roman" w:cs="Times New Roman"/>
                <w:i/>
              </w:rPr>
              <w:t>PR</w:t>
            </w:r>
            <w:r w:rsidRPr="003321F4">
              <w:rPr>
                <w:rFonts w:ascii="Times New Roman" w:eastAsia="Times New Roman" w:hAnsi="Times New Roman" w:cs="Times New Roman"/>
                <w:i/>
                <w:vertAlign w:val="subscript"/>
              </w:rPr>
              <w:t>i</w:t>
            </w:r>
            <w:proofErr w:type="spellEnd"/>
          </w:p>
        </w:tc>
        <w:tc>
          <w:tcPr>
            <w:tcW w:w="4207" w:type="dxa"/>
            <w:vAlign w:val="center"/>
            <w:hideMark/>
          </w:tcPr>
          <w:p w:rsidR="00E65B79" w:rsidRPr="003321F4" w:rsidRDefault="00E65B79" w:rsidP="003321F4">
            <w:pPr>
              <w:spacing w:after="0" w:line="240" w:lineRule="auto"/>
              <w:jc w:val="center"/>
              <w:rPr>
                <w:rFonts w:ascii="Times New Roman" w:eastAsia="Times New Roman" w:hAnsi="Times New Roman" w:cs="Times New Roman"/>
              </w:rPr>
            </w:pPr>
            <w:r w:rsidRPr="003321F4">
              <w:rPr>
                <w:rFonts w:ascii="Times New Roman" w:eastAsia="Times New Roman" w:hAnsi="Times New Roman" w:cs="Times New Roman"/>
              </w:rPr>
              <w:t>Global influence–accessibility</w:t>
            </w:r>
          </w:p>
        </w:tc>
      </w:tr>
      <w:tr w:rsidR="00E65B79" w:rsidRPr="00E65B79" w:rsidTr="003321F4">
        <w:trPr>
          <w:tblCellSpacing w:w="15" w:type="dxa"/>
        </w:trPr>
        <w:tc>
          <w:tcPr>
            <w:tcW w:w="2127" w:type="dxa"/>
            <w:vAlign w:val="center"/>
            <w:hideMark/>
          </w:tcPr>
          <w:p w:rsidR="00E65B79" w:rsidRPr="003321F4" w:rsidRDefault="003321F4" w:rsidP="003321F4">
            <w:pPr>
              <w:spacing w:after="0" w:line="240" w:lineRule="auto"/>
              <w:jc w:val="center"/>
              <w:rPr>
                <w:rFonts w:ascii="Times New Roman" w:eastAsia="Times New Roman" w:hAnsi="Times New Roman" w:cs="Times New Roman"/>
              </w:rPr>
            </w:pPr>
            <w:r w:rsidRPr="003321F4">
              <w:rPr>
                <w:rFonts w:ascii="Times New Roman" w:eastAsia="Times New Roman" w:hAnsi="Times New Roman" w:cs="Times New Roman"/>
                <w:i/>
              </w:rPr>
              <w:t>C̄</w:t>
            </w:r>
          </w:p>
        </w:tc>
        <w:tc>
          <w:tcPr>
            <w:tcW w:w="4207" w:type="dxa"/>
            <w:vAlign w:val="center"/>
            <w:hideMark/>
          </w:tcPr>
          <w:p w:rsidR="00E65B79" w:rsidRPr="003321F4" w:rsidRDefault="00E65B79" w:rsidP="003321F4">
            <w:pPr>
              <w:spacing w:after="0" w:line="240" w:lineRule="auto"/>
              <w:jc w:val="center"/>
              <w:rPr>
                <w:rFonts w:ascii="Times New Roman" w:eastAsia="Times New Roman" w:hAnsi="Times New Roman" w:cs="Times New Roman"/>
              </w:rPr>
            </w:pPr>
            <w:r w:rsidRPr="003321F4">
              <w:rPr>
                <w:rFonts w:ascii="Times New Roman" w:eastAsia="Times New Roman" w:hAnsi="Times New Roman" w:cs="Times New Roman"/>
              </w:rPr>
              <w:t>Local regulatory integration</w:t>
            </w:r>
          </w:p>
        </w:tc>
      </w:tr>
      <w:tr w:rsidR="00E65B79" w:rsidRPr="00E65B79" w:rsidTr="003321F4">
        <w:trPr>
          <w:tblCellSpacing w:w="15" w:type="dxa"/>
        </w:trPr>
        <w:tc>
          <w:tcPr>
            <w:tcW w:w="2127" w:type="dxa"/>
            <w:vAlign w:val="center"/>
            <w:hideMark/>
          </w:tcPr>
          <w:p w:rsidR="00E65B79" w:rsidRPr="003321F4" w:rsidRDefault="00E65B79" w:rsidP="003321F4">
            <w:pPr>
              <w:spacing w:after="0" w:line="240" w:lineRule="auto"/>
              <w:jc w:val="center"/>
              <w:rPr>
                <w:rFonts w:ascii="Times New Roman" w:eastAsia="Times New Roman" w:hAnsi="Times New Roman" w:cs="Times New Roman"/>
                <w:i/>
              </w:rPr>
            </w:pPr>
            <w:r w:rsidRPr="003321F4">
              <w:rPr>
                <w:rFonts w:ascii="Times New Roman" w:eastAsia="Times New Roman" w:hAnsi="Times New Roman" w:cs="Times New Roman"/>
                <w:i/>
              </w:rPr>
              <w:t>M</w:t>
            </w:r>
          </w:p>
        </w:tc>
        <w:tc>
          <w:tcPr>
            <w:tcW w:w="4207" w:type="dxa"/>
            <w:vAlign w:val="center"/>
            <w:hideMark/>
          </w:tcPr>
          <w:p w:rsidR="00E65B79" w:rsidRPr="003321F4" w:rsidRDefault="00E65B79" w:rsidP="003321F4">
            <w:pPr>
              <w:spacing w:after="0" w:line="240" w:lineRule="auto"/>
              <w:jc w:val="center"/>
              <w:rPr>
                <w:rFonts w:ascii="Times New Roman" w:eastAsia="Times New Roman" w:hAnsi="Times New Roman" w:cs="Times New Roman"/>
              </w:rPr>
            </w:pPr>
            <w:r w:rsidRPr="003321F4">
              <w:rPr>
                <w:rFonts w:ascii="Times New Roman" w:eastAsia="Times New Roman" w:hAnsi="Times New Roman" w:cs="Times New Roman"/>
              </w:rPr>
              <w:t>Hierarchical modular differentiation</w:t>
            </w:r>
          </w:p>
        </w:tc>
      </w:tr>
    </w:tbl>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A biologically integrated system should simultaneously exhibit:</w:t>
      </w:r>
    </w:p>
    <w:p w:rsidR="00E65B79" w:rsidRPr="003321F4" w:rsidRDefault="00E65B79" w:rsidP="003321F4">
      <w:pPr>
        <w:pStyle w:val="ListParagraph"/>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3321F4">
        <w:rPr>
          <w:rFonts w:ascii="Times New Roman" w:eastAsia="Times New Roman" w:hAnsi="Times New Roman" w:cs="Times New Roman"/>
          <w:sz w:val="24"/>
          <w:szCs w:val="24"/>
        </w:rPr>
        <w:t xml:space="preserve">effective information influence, </w:t>
      </w:r>
    </w:p>
    <w:p w:rsidR="00E65B79" w:rsidRPr="00E65B79" w:rsidRDefault="00E65B79" w:rsidP="00E65B7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accessible communication pathways, </w:t>
      </w:r>
    </w:p>
    <w:p w:rsidR="00E65B79" w:rsidRPr="00E65B79" w:rsidRDefault="00E65B79" w:rsidP="00E65B7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coordinated local interactions, </w:t>
      </w:r>
    </w:p>
    <w:p w:rsidR="00E65B79" w:rsidRPr="00E65B79" w:rsidRDefault="00E65B79" w:rsidP="00E65B79">
      <w:pPr>
        <w:numPr>
          <w:ilvl w:val="0"/>
          <w:numId w:val="31"/>
        </w:numPr>
        <w:spacing w:before="100" w:beforeAutospacing="1" w:after="100" w:afterAutospacing="1" w:line="240" w:lineRule="auto"/>
        <w:rPr>
          <w:rFonts w:ascii="Times New Roman" w:eastAsia="Times New Roman" w:hAnsi="Times New Roman" w:cs="Times New Roman"/>
          <w:sz w:val="24"/>
          <w:szCs w:val="24"/>
        </w:rPr>
      </w:pPr>
      <w:proofErr w:type="gramStart"/>
      <w:r w:rsidRPr="00E65B79">
        <w:rPr>
          <w:rFonts w:ascii="Times New Roman" w:eastAsia="Times New Roman" w:hAnsi="Times New Roman" w:cs="Times New Roman"/>
          <w:sz w:val="24"/>
          <w:szCs w:val="24"/>
        </w:rPr>
        <w:t>differentiated</w:t>
      </w:r>
      <w:proofErr w:type="gramEnd"/>
      <w:r w:rsidRPr="00E65B79">
        <w:rPr>
          <w:rFonts w:ascii="Times New Roman" w:eastAsia="Times New Roman" w:hAnsi="Times New Roman" w:cs="Times New Roman"/>
          <w:sz w:val="24"/>
          <w:szCs w:val="24"/>
        </w:rPr>
        <w:t xml:space="preserve"> functional subsystems.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Integration without differentiation yields homogeneous networks with limited organizational complexity. Conversely, differentiation without integration produces fragmented systems incapable of coherent collective behavior.</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Consequently, the empirical cybernetic integration index is defined as</w:t>
      </w:r>
    </w:p>
    <w:p w:rsidR="003321F4" w:rsidRPr="005B256E" w:rsidRDefault="003321F4" w:rsidP="003321F4">
      <w:pPr>
        <w:spacing w:before="100" w:beforeAutospacing="1" w:after="100" w:afterAutospacing="1" w:line="240" w:lineRule="auto"/>
        <w:rPr>
          <w:rStyle w:val="mord"/>
          <w:rFonts w:ascii="Times New Roman" w:hAnsi="Times New Roman" w:cs="Times New Roman"/>
          <w:b/>
          <w:sz w:val="24"/>
          <w:szCs w:val="24"/>
        </w:rPr>
      </w:pPr>
      <w:r w:rsidRPr="00553EC6">
        <w:rPr>
          <w:rStyle w:val="vlist-s"/>
          <w:b/>
          <w:sz w:val="24"/>
          <w:szCs w:val="24"/>
        </w:rPr>
        <w:t>​</w:t>
      </w:r>
      <w:r>
        <w:rPr>
          <w:rStyle w:val="vlist-s"/>
          <w:b/>
          <w:sz w:val="24"/>
          <w:szCs w:val="24"/>
        </w:rPr>
        <w:tab/>
      </w:r>
      <w:r>
        <w:rPr>
          <w:rStyle w:val="vlist-s"/>
          <w:b/>
          <w:sz w:val="24"/>
          <w:szCs w:val="24"/>
        </w:rPr>
        <w:tab/>
      </w:r>
      <w:r>
        <w:rPr>
          <w:rStyle w:val="vlist-s"/>
          <w:b/>
          <w:sz w:val="24"/>
          <w:szCs w:val="24"/>
        </w:rPr>
        <w:tab/>
      </w:r>
      <w:r>
        <w:rPr>
          <w:rStyle w:val="vlist-s"/>
          <w:b/>
          <w:sz w:val="24"/>
          <w:szCs w:val="24"/>
        </w:rPr>
        <w:tab/>
      </w:r>
      <w:r w:rsidRPr="003321F4">
        <w:rPr>
          <w:rStyle w:val="vlist-s"/>
          <w:sz w:val="24"/>
          <w:szCs w:val="24"/>
        </w:rPr>
        <w:t xml:space="preserve"> </w:t>
      </w:r>
      <w:r w:rsidR="005B256E" w:rsidRPr="005B256E">
        <w:rPr>
          <w:rFonts w:ascii="Times New Roman" w:eastAsia="Times New Roman" w:hAnsi="Times New Roman" w:cs="Times New Roman"/>
          <w:sz w:val="24"/>
          <w:szCs w:val="24"/>
        </w:rPr>
        <w:t>Φ</w:t>
      </w:r>
      <w:r w:rsidR="005B256E" w:rsidRPr="005B256E">
        <w:rPr>
          <w:rFonts w:ascii="Times New Roman" w:eastAsia="Times New Roman" w:hAnsi="Times New Roman" w:cs="Times New Roman"/>
          <w:i/>
          <w:sz w:val="24"/>
          <w:szCs w:val="24"/>
          <w:vertAlign w:val="subscript"/>
        </w:rPr>
        <w:t>E</w:t>
      </w:r>
      <w:r w:rsidR="005B256E" w:rsidRPr="005B256E">
        <w:rPr>
          <w:rStyle w:val="vlist-s"/>
          <w:rFonts w:ascii="Times New Roman" w:hAnsi="Times New Roman" w:cs="Times New Roman"/>
          <w:sz w:val="24"/>
          <w:szCs w:val="24"/>
        </w:rPr>
        <w:t xml:space="preserve"> </w:t>
      </w:r>
      <w:r w:rsidRPr="005B256E">
        <w:rPr>
          <w:rStyle w:val="vlist-s"/>
          <w:rFonts w:ascii="Times New Roman" w:hAnsi="Times New Roman" w:cs="Times New Roman"/>
          <w:sz w:val="24"/>
          <w:szCs w:val="24"/>
        </w:rPr>
        <w:t>​</w:t>
      </w:r>
      <w:r w:rsidRPr="005B256E">
        <w:rPr>
          <w:rStyle w:val="mrel"/>
          <w:rFonts w:ascii="Times New Roman" w:hAnsi="Times New Roman" w:cs="Times New Roman"/>
          <w:sz w:val="24"/>
          <w:szCs w:val="24"/>
        </w:rPr>
        <w:t xml:space="preserve"> = </w:t>
      </w:r>
      <w:r w:rsidRPr="005B256E">
        <w:rPr>
          <w:rStyle w:val="delimsizing"/>
          <w:rFonts w:ascii="Times New Roman" w:hAnsi="Times New Roman" w:cs="Times New Roman"/>
          <w:sz w:val="24"/>
          <w:szCs w:val="24"/>
        </w:rPr>
        <w:t>(</w:t>
      </w:r>
      <w:proofErr w:type="spellStart"/>
      <w:r w:rsidRPr="005B256E">
        <w:rPr>
          <w:rStyle w:val="mord"/>
          <w:rFonts w:ascii="Times New Roman" w:hAnsi="Times New Roman" w:cs="Times New Roman"/>
          <w:i/>
          <w:sz w:val="24"/>
          <w:szCs w:val="24"/>
          <w:vertAlign w:val="subscript"/>
        </w:rPr>
        <w:t>i</w:t>
      </w:r>
      <w:proofErr w:type="spellEnd"/>
      <w:r w:rsidRPr="005B256E">
        <w:rPr>
          <w:rStyle w:val="mord"/>
          <w:rFonts w:ascii="Times New Roman" w:hAnsi="Times New Roman" w:cs="Times New Roman"/>
          <w:i/>
          <w:sz w:val="24"/>
          <w:szCs w:val="24"/>
          <w:vertAlign w:val="subscript"/>
        </w:rPr>
        <w:t>=1</w:t>
      </w:r>
      <w:r w:rsidRPr="005B256E">
        <w:rPr>
          <w:rStyle w:val="mop"/>
          <w:rFonts w:ascii="Times New Roman" w:hAnsi="Times New Roman" w:cs="Times New Roman"/>
          <w:i/>
          <w:sz w:val="24"/>
          <w:szCs w:val="24"/>
          <w:vertAlign w:val="superscript"/>
        </w:rPr>
        <w:t xml:space="preserve"> N</w:t>
      </w:r>
      <w:proofErr w:type="gramStart"/>
      <w:r w:rsidRPr="005B256E">
        <w:rPr>
          <w:rStyle w:val="mop"/>
          <w:rFonts w:ascii="Times New Roman" w:hAnsi="Times New Roman" w:cs="Times New Roman"/>
          <w:sz w:val="24"/>
          <w:szCs w:val="24"/>
        </w:rPr>
        <w:t>∑</w:t>
      </w:r>
      <w:r w:rsidRPr="005B256E">
        <w:rPr>
          <w:rStyle w:val="vlist-s"/>
          <w:rFonts w:ascii="Times New Roman" w:hAnsi="Times New Roman" w:cs="Times New Roman"/>
          <w:i/>
          <w:sz w:val="24"/>
          <w:szCs w:val="24"/>
        </w:rPr>
        <w:t xml:space="preserve"> ​</w:t>
      </w:r>
      <w:proofErr w:type="spellStart"/>
      <w:r w:rsidRPr="005B256E">
        <w:rPr>
          <w:rStyle w:val="mord"/>
          <w:rFonts w:ascii="Times New Roman" w:hAnsi="Times New Roman" w:cs="Times New Roman"/>
          <w:i/>
          <w:sz w:val="24"/>
          <w:szCs w:val="24"/>
        </w:rPr>
        <w:t>EC</w:t>
      </w:r>
      <w:r w:rsidRPr="005B256E">
        <w:rPr>
          <w:rStyle w:val="mord"/>
          <w:rFonts w:ascii="Times New Roman" w:hAnsi="Times New Roman" w:cs="Times New Roman"/>
          <w:i/>
          <w:sz w:val="24"/>
          <w:szCs w:val="24"/>
          <w:vertAlign w:val="subscript"/>
        </w:rPr>
        <w:t>i</w:t>
      </w:r>
      <w:proofErr w:type="spellEnd"/>
      <w:proofErr w:type="gramEnd"/>
      <w:r w:rsidRPr="005B256E">
        <w:rPr>
          <w:rStyle w:val="vlist-s"/>
          <w:rFonts w:ascii="Times New Roman" w:hAnsi="Times New Roman" w:cs="Times New Roman"/>
          <w:i/>
          <w:sz w:val="24"/>
          <w:szCs w:val="24"/>
        </w:rPr>
        <w:t>​</w:t>
      </w:r>
      <w:proofErr w:type="spellStart"/>
      <w:r w:rsidRPr="005B256E">
        <w:rPr>
          <w:rStyle w:val="mord"/>
          <w:rFonts w:ascii="Times New Roman" w:hAnsi="Times New Roman" w:cs="Times New Roman"/>
          <w:i/>
          <w:sz w:val="24"/>
          <w:szCs w:val="24"/>
        </w:rPr>
        <w:t>PR</w:t>
      </w:r>
      <w:r w:rsidRPr="005B256E">
        <w:rPr>
          <w:rStyle w:val="mord"/>
          <w:rFonts w:ascii="Times New Roman" w:hAnsi="Times New Roman" w:cs="Times New Roman"/>
          <w:i/>
          <w:sz w:val="24"/>
          <w:szCs w:val="24"/>
          <w:vertAlign w:val="subscript"/>
        </w:rPr>
        <w:t>i</w:t>
      </w:r>
      <w:proofErr w:type="spellEnd"/>
      <w:r w:rsidRPr="005B256E">
        <w:rPr>
          <w:rStyle w:val="vlist-s"/>
          <w:rFonts w:ascii="Times New Roman" w:hAnsi="Times New Roman" w:cs="Times New Roman"/>
          <w:i/>
          <w:sz w:val="24"/>
          <w:szCs w:val="24"/>
        </w:rPr>
        <w:t>​</w:t>
      </w:r>
      <w:r w:rsidRPr="005B256E">
        <w:rPr>
          <w:rStyle w:val="delimsizing"/>
          <w:rFonts w:ascii="Times New Roman" w:hAnsi="Times New Roman" w:cs="Times New Roman"/>
          <w:sz w:val="24"/>
          <w:szCs w:val="24"/>
        </w:rPr>
        <w:t>)</w:t>
      </w:r>
      <w:r w:rsidRPr="005B256E">
        <w:rPr>
          <w:rFonts w:ascii="Times New Roman" w:eastAsia="Times New Roman" w:hAnsi="Times New Roman" w:cs="Times New Roman"/>
          <w:i/>
          <w:sz w:val="24"/>
          <w:szCs w:val="24"/>
        </w:rPr>
        <w:t>C̄</w:t>
      </w:r>
      <w:r w:rsidRPr="005B256E">
        <w:rPr>
          <w:rStyle w:val="mord"/>
          <w:rFonts w:ascii="Times New Roman" w:hAnsi="Times New Roman" w:cs="Times New Roman"/>
          <w:i/>
          <w:sz w:val="24"/>
          <w:szCs w:val="24"/>
        </w:rPr>
        <w:t>M</w:t>
      </w:r>
      <w:r w:rsidRPr="005B256E">
        <w:rPr>
          <w:rStyle w:val="mord"/>
          <w:rFonts w:ascii="Times New Roman" w:hAnsi="Times New Roman" w:cs="Times New Roman"/>
          <w:b/>
          <w:i/>
          <w:sz w:val="24"/>
          <w:szCs w:val="24"/>
        </w:rPr>
        <w:t xml:space="preserve"> </w:t>
      </w:r>
      <w:r w:rsidRPr="005B256E">
        <w:rPr>
          <w:rStyle w:val="mord"/>
          <w:rFonts w:ascii="Times New Roman" w:hAnsi="Times New Roman" w:cs="Times New Roman"/>
          <w:b/>
          <w:sz w:val="24"/>
          <w:szCs w:val="24"/>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proofErr w:type="gramStart"/>
      <w:r w:rsidRPr="00E65B79">
        <w:rPr>
          <w:rFonts w:ascii="Times New Roman" w:eastAsia="Times New Roman" w:hAnsi="Times New Roman" w:cs="Times New Roman"/>
          <w:sz w:val="24"/>
          <w:szCs w:val="24"/>
        </w:rPr>
        <w:t>which</w:t>
      </w:r>
      <w:proofErr w:type="gramEnd"/>
      <w:r w:rsidRPr="00E65B79">
        <w:rPr>
          <w:rFonts w:ascii="Times New Roman" w:eastAsia="Times New Roman" w:hAnsi="Times New Roman" w:cs="Times New Roman"/>
          <w:sz w:val="24"/>
          <w:szCs w:val="24"/>
        </w:rPr>
        <w:t xml:space="preserve"> corresponds to Eq. (11) in the main text.</w:t>
      </w:r>
    </w:p>
    <w:p w:rsidR="00E65B79" w:rsidRPr="00E65B79" w:rsidRDefault="00E65B79" w:rsidP="003321F4">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This formulation treats regulatory integration as the joint outcome of information influence, local coordination, and modular specialization.</w:t>
      </w:r>
    </w:p>
    <w:p w:rsidR="00C04279" w:rsidRPr="00C04279" w:rsidRDefault="00E65B79" w:rsidP="00C04279">
      <w:pPr>
        <w:pStyle w:val="Heading3"/>
        <w:rPr>
          <w:sz w:val="24"/>
          <w:szCs w:val="24"/>
        </w:rPr>
      </w:pPr>
      <w:r w:rsidRPr="00C04279">
        <w:rPr>
          <w:bCs w:val="0"/>
          <w:sz w:val="24"/>
          <w:szCs w:val="24"/>
        </w:rPr>
        <w:t>SN9.8</w:t>
      </w:r>
      <w:r w:rsidRPr="00C04279">
        <w:rPr>
          <w:b w:val="0"/>
          <w:bCs w:val="0"/>
          <w:sz w:val="24"/>
          <w:szCs w:val="24"/>
        </w:rPr>
        <w:t xml:space="preserve"> </w:t>
      </w:r>
      <w:r w:rsidR="00C04279" w:rsidRPr="00C04279">
        <w:rPr>
          <w:sz w:val="24"/>
          <w:szCs w:val="24"/>
        </w:rPr>
        <w:t xml:space="preserve">Relationship </w:t>
      </w:r>
      <w:proofErr w:type="gramStart"/>
      <w:r w:rsidR="00C04279" w:rsidRPr="00C04279">
        <w:rPr>
          <w:sz w:val="24"/>
          <w:szCs w:val="24"/>
        </w:rPr>
        <w:t>Between</w:t>
      </w:r>
      <w:proofErr w:type="gramEnd"/>
      <w:r w:rsidR="00C04279" w:rsidRPr="00C04279">
        <w:rPr>
          <w:sz w:val="24"/>
          <w:szCs w:val="24"/>
        </w:rPr>
        <w:t xml:space="preserve"> </w:t>
      </w:r>
      <w:r w:rsidR="005B256E" w:rsidRPr="00FC3534">
        <w:rPr>
          <w:sz w:val="24"/>
          <w:szCs w:val="24"/>
        </w:rPr>
        <w:t>Φ</w:t>
      </w:r>
      <w:r w:rsidR="005B256E" w:rsidRPr="00FB22A0">
        <w:rPr>
          <w:i/>
          <w:sz w:val="24"/>
          <w:szCs w:val="24"/>
          <w:vertAlign w:val="subscript"/>
        </w:rPr>
        <w:t>E</w:t>
      </w:r>
      <w:r w:rsidR="00C04279" w:rsidRPr="00C04279">
        <w:rPr>
          <w:sz w:val="24"/>
          <w:szCs w:val="24"/>
        </w:rPr>
        <w:t xml:space="preserve"> and the Theoretical Regulatory-Integration Parameter Φ</w:t>
      </w:r>
    </w:p>
    <w:p w:rsidR="00C04279" w:rsidRPr="00C04279" w:rsidRDefault="00C04279" w:rsidP="00C04279">
      <w:pPr>
        <w:spacing w:before="100" w:beforeAutospacing="1" w:after="100" w:afterAutospacing="1" w:line="240" w:lineRule="auto"/>
        <w:rPr>
          <w:rFonts w:ascii="Times New Roman" w:eastAsia="Times New Roman" w:hAnsi="Times New Roman" w:cs="Times New Roman"/>
          <w:sz w:val="24"/>
          <w:szCs w:val="24"/>
        </w:rPr>
      </w:pPr>
      <w:r w:rsidRPr="00C04279">
        <w:rPr>
          <w:rFonts w:ascii="Times New Roman" w:eastAsia="Times New Roman" w:hAnsi="Times New Roman" w:cs="Times New Roman"/>
          <w:sz w:val="24"/>
          <w:szCs w:val="24"/>
        </w:rPr>
        <w:t xml:space="preserve">The theoretical parameter Φ represents a latent measure of regulatory integration and functions as the bifurcation control parameter in the </w:t>
      </w:r>
      <w:proofErr w:type="spellStart"/>
      <w:r w:rsidRPr="00C04279">
        <w:rPr>
          <w:rFonts w:ascii="Times New Roman" w:eastAsia="Times New Roman" w:hAnsi="Times New Roman" w:cs="Times New Roman"/>
          <w:sz w:val="24"/>
          <w:szCs w:val="24"/>
        </w:rPr>
        <w:t>Bioevo</w:t>
      </w:r>
      <w:proofErr w:type="spellEnd"/>
      <w:r w:rsidRPr="00C04279">
        <w:rPr>
          <w:rFonts w:ascii="Times New Roman" w:eastAsia="Times New Roman" w:hAnsi="Times New Roman" w:cs="Times New Roman"/>
          <w:sz w:val="24"/>
          <w:szCs w:val="24"/>
        </w:rPr>
        <w:t xml:space="preserve">-Cybernetic model. Within the reduced dynamical equation, Φ governs threshold formation, </w:t>
      </w:r>
      <w:proofErr w:type="spellStart"/>
      <w:r w:rsidRPr="00C04279">
        <w:rPr>
          <w:rFonts w:ascii="Times New Roman" w:eastAsia="Times New Roman" w:hAnsi="Times New Roman" w:cs="Times New Roman"/>
          <w:sz w:val="24"/>
          <w:szCs w:val="24"/>
        </w:rPr>
        <w:t>multistability</w:t>
      </w:r>
      <w:proofErr w:type="spellEnd"/>
      <w:r w:rsidRPr="00C04279">
        <w:rPr>
          <w:rFonts w:ascii="Times New Roman" w:eastAsia="Times New Roman" w:hAnsi="Times New Roman" w:cs="Times New Roman"/>
          <w:sz w:val="24"/>
          <w:szCs w:val="24"/>
        </w:rPr>
        <w:t>, hysteresis, and attractor-landscape restructuring. Because Φ is not directly observable, empirical evaluation of the framework requires an operational estimator based on measurable biological network properties.</w:t>
      </w:r>
    </w:p>
    <w:p w:rsidR="00C04279" w:rsidRPr="00C04279" w:rsidRDefault="00C04279" w:rsidP="00C04279">
      <w:pPr>
        <w:spacing w:before="100" w:beforeAutospacing="1" w:after="100" w:afterAutospacing="1" w:line="240" w:lineRule="auto"/>
        <w:rPr>
          <w:rFonts w:ascii="Times New Roman" w:eastAsia="Times New Roman" w:hAnsi="Times New Roman" w:cs="Times New Roman"/>
          <w:sz w:val="24"/>
          <w:szCs w:val="24"/>
        </w:rPr>
      </w:pPr>
      <w:r w:rsidRPr="00C04279">
        <w:rPr>
          <w:rFonts w:ascii="Times New Roman" w:eastAsia="Times New Roman" w:hAnsi="Times New Roman" w:cs="Times New Roman"/>
          <w:sz w:val="24"/>
          <w:szCs w:val="24"/>
        </w:rPr>
        <w:lastRenderedPageBreak/>
        <w:t xml:space="preserve">The empirical estimator </w:t>
      </w:r>
      <w:r w:rsidR="005B256E" w:rsidRPr="00FC3534">
        <w:rPr>
          <w:rFonts w:ascii="Times New Roman" w:eastAsia="Times New Roman" w:hAnsi="Times New Roman" w:cs="Times New Roman"/>
          <w:sz w:val="24"/>
          <w:szCs w:val="24"/>
        </w:rPr>
        <w:t>Φ</w:t>
      </w:r>
      <w:r w:rsidR="005B256E" w:rsidRPr="00FB22A0">
        <w:rPr>
          <w:rFonts w:ascii="Times New Roman" w:eastAsia="Times New Roman" w:hAnsi="Times New Roman" w:cs="Times New Roman"/>
          <w:i/>
          <w:sz w:val="24"/>
          <w:szCs w:val="24"/>
          <w:vertAlign w:val="subscript"/>
        </w:rPr>
        <w:t>E</w:t>
      </w:r>
      <w:r w:rsidRPr="00C04279">
        <w:rPr>
          <w:rFonts w:ascii="Times New Roman" w:eastAsia="Times New Roman" w:hAnsi="Times New Roman" w:cs="Times New Roman"/>
          <w:sz w:val="24"/>
          <w:szCs w:val="24"/>
        </w:rPr>
        <w:t xml:space="preserve"> is introduced for this purpose:</w:t>
      </w:r>
    </w:p>
    <w:p w:rsidR="005B256E" w:rsidRDefault="005B256E" w:rsidP="005B256E">
      <w:pPr>
        <w:spacing w:before="100" w:beforeAutospacing="1" w:after="100" w:afterAutospacing="1" w:line="240" w:lineRule="auto"/>
        <w:ind w:left="2160" w:firstLine="720"/>
        <w:rPr>
          <w:rStyle w:val="katex-mathml"/>
          <w:rFonts w:ascii="Times New Roman" w:hAnsi="Times New Roman" w:cs="Times New Roman"/>
          <w:sz w:val="24"/>
          <w:szCs w:val="24"/>
        </w:rPr>
      </w:pPr>
      <w:r w:rsidRPr="00FC3534">
        <w:rPr>
          <w:rFonts w:ascii="Times New Roman" w:eastAsia="Times New Roman" w:hAnsi="Times New Roman" w:cs="Times New Roman"/>
          <w:sz w:val="24"/>
          <w:szCs w:val="24"/>
        </w:rPr>
        <w:t>Φ</w:t>
      </w:r>
      <w:r w:rsidRPr="00FB22A0">
        <w:rPr>
          <w:rFonts w:ascii="Times New Roman" w:eastAsia="Times New Roman" w:hAnsi="Times New Roman" w:cs="Times New Roman"/>
          <w:i/>
          <w:sz w:val="24"/>
          <w:szCs w:val="24"/>
          <w:vertAlign w:val="subscript"/>
        </w:rPr>
        <w:t>E</w:t>
      </w:r>
      <w:r w:rsidRPr="00FC3534">
        <w:rPr>
          <w:rFonts w:ascii="Times New Roman" w:eastAsia="Times New Roman" w:hAnsi="Times New Roman" w:cs="Times New Roman"/>
          <w:sz w:val="24"/>
          <w:szCs w:val="24"/>
        </w:rPr>
        <w:t xml:space="preserve"> = (</w:t>
      </w:r>
      <w:proofErr w:type="spellStart"/>
      <w:r w:rsidRPr="00FC3534">
        <w:rPr>
          <w:rFonts w:ascii="Times New Roman" w:eastAsia="Times New Roman" w:hAnsi="Times New Roman" w:cs="Times New Roman"/>
          <w:sz w:val="24"/>
          <w:szCs w:val="24"/>
        </w:rPr>
        <w:t>Σ</w:t>
      </w:r>
      <w:r w:rsidRPr="009D66DD">
        <w:rPr>
          <w:rFonts w:ascii="Times New Roman" w:eastAsia="Times New Roman" w:hAnsi="Times New Roman" w:cs="Times New Roman"/>
          <w:i/>
          <w:sz w:val="24"/>
          <w:szCs w:val="24"/>
          <w:vertAlign w:val="subscript"/>
        </w:rPr>
        <w:t>i</w:t>
      </w:r>
      <w:r w:rsidRPr="009D66DD">
        <w:rPr>
          <w:rFonts w:ascii="Times New Roman" w:eastAsia="Times New Roman" w:hAnsi="Times New Roman" w:cs="Times New Roman"/>
          <w:i/>
          <w:sz w:val="24"/>
          <w:szCs w:val="24"/>
        </w:rPr>
        <w:t>ECᵢPR</w:t>
      </w:r>
      <w:proofErr w:type="spellEnd"/>
      <w:r w:rsidRPr="009D66DD">
        <w:rPr>
          <w:rFonts w:ascii="Times New Roman" w:eastAsia="Times New Roman" w:hAnsi="Times New Roman" w:cs="Times New Roman"/>
          <w:i/>
          <w:sz w:val="24"/>
          <w:szCs w:val="24"/>
        </w:rPr>
        <w:t>ᵢ</w:t>
      </w:r>
      <w:r w:rsidRPr="00FC3534">
        <w:rPr>
          <w:rFonts w:ascii="Times New Roman" w:eastAsia="Times New Roman" w:hAnsi="Times New Roman" w:cs="Times New Roman"/>
          <w:sz w:val="24"/>
          <w:szCs w:val="24"/>
        </w:rPr>
        <w:t xml:space="preserve">) × </w:t>
      </w:r>
      <w:r w:rsidRPr="009D66DD">
        <w:rPr>
          <w:rFonts w:ascii="Times New Roman" w:eastAsia="Times New Roman" w:hAnsi="Times New Roman" w:cs="Times New Roman"/>
          <w:i/>
          <w:sz w:val="24"/>
          <w:szCs w:val="24"/>
        </w:rPr>
        <w:t>C̄</w:t>
      </w:r>
      <w:r w:rsidRPr="00FC3534">
        <w:rPr>
          <w:rFonts w:ascii="Times New Roman" w:eastAsia="Times New Roman" w:hAnsi="Times New Roman" w:cs="Times New Roman"/>
          <w:sz w:val="24"/>
          <w:szCs w:val="24"/>
        </w:rPr>
        <w:t xml:space="preserve"> × </w:t>
      </w:r>
      <w:r w:rsidRPr="009D66DD">
        <w:rPr>
          <w:rFonts w:ascii="Times New Roman" w:eastAsia="Times New Roman" w:hAnsi="Times New Roman" w:cs="Times New Roman"/>
          <w:i/>
          <w:sz w:val="24"/>
          <w:szCs w:val="24"/>
        </w:rPr>
        <w:t>M</w:t>
      </w:r>
      <w:r>
        <w:rPr>
          <w:rStyle w:val="katex-mathml"/>
          <w:rFonts w:ascii="Times New Roman" w:hAnsi="Times New Roman" w:cs="Times New Roman"/>
          <w:sz w:val="24"/>
          <w:szCs w:val="24"/>
        </w:rPr>
        <w:tab/>
      </w:r>
    </w:p>
    <w:p w:rsidR="00C04279" w:rsidRPr="00C04279" w:rsidRDefault="00C04279" w:rsidP="00C04279">
      <w:pPr>
        <w:spacing w:before="100" w:beforeAutospacing="1" w:after="100" w:afterAutospacing="1" w:line="240" w:lineRule="auto"/>
        <w:rPr>
          <w:rFonts w:ascii="Times New Roman" w:eastAsia="Times New Roman" w:hAnsi="Times New Roman" w:cs="Times New Roman"/>
          <w:sz w:val="24"/>
          <w:szCs w:val="24"/>
        </w:rPr>
      </w:pPr>
      <w:proofErr w:type="gramStart"/>
      <w:r w:rsidRPr="00C04279">
        <w:rPr>
          <w:rFonts w:ascii="Times New Roman" w:eastAsia="Times New Roman" w:hAnsi="Times New Roman" w:cs="Times New Roman"/>
          <w:sz w:val="24"/>
          <w:szCs w:val="24"/>
        </w:rPr>
        <w:t>where</w:t>
      </w:r>
      <w:proofErr w:type="gramEnd"/>
      <w:r w:rsidRPr="00C04279">
        <w:rPr>
          <w:rFonts w:ascii="Times New Roman" w:eastAsia="Times New Roman" w:hAnsi="Times New Roman" w:cs="Times New Roman"/>
          <w:sz w:val="24"/>
          <w:szCs w:val="24"/>
        </w:rPr>
        <w:t xml:space="preserve"> </w:t>
      </w:r>
      <w:r w:rsidRPr="00C04279">
        <w:rPr>
          <w:rFonts w:ascii="Times New Roman" w:eastAsia="Times New Roman" w:hAnsi="Times New Roman" w:cs="Times New Roman"/>
          <w:i/>
          <w:sz w:val="24"/>
          <w:szCs w:val="24"/>
        </w:rPr>
        <w:t xml:space="preserve">I </w:t>
      </w:r>
      <w:r w:rsidRPr="00C04279">
        <w:rPr>
          <w:rFonts w:ascii="Times New Roman" w:eastAsia="Times New Roman" w:hAnsi="Times New Roman" w:cs="Times New Roman"/>
          <w:sz w:val="24"/>
          <w:szCs w:val="24"/>
        </w:rPr>
        <w:t xml:space="preserve">= </w:t>
      </w:r>
      <w:proofErr w:type="spellStart"/>
      <w:r w:rsidRPr="00C04279">
        <w:rPr>
          <w:rFonts w:ascii="Times New Roman" w:eastAsia="Times New Roman" w:hAnsi="Times New Roman" w:cs="Times New Roman"/>
          <w:sz w:val="24"/>
          <w:szCs w:val="24"/>
        </w:rPr>
        <w:t>Σ</w:t>
      </w:r>
      <w:r w:rsidRPr="00C04279">
        <w:rPr>
          <w:rFonts w:ascii="Times New Roman" w:eastAsia="Times New Roman" w:hAnsi="Times New Roman" w:cs="Times New Roman"/>
          <w:i/>
          <w:sz w:val="24"/>
          <w:szCs w:val="24"/>
          <w:vertAlign w:val="subscript"/>
        </w:rPr>
        <w:t>i</w:t>
      </w:r>
      <w:proofErr w:type="spellEnd"/>
      <w:r w:rsidRPr="00C04279">
        <w:rPr>
          <w:rFonts w:ascii="Times New Roman" w:eastAsia="Times New Roman" w:hAnsi="Times New Roman" w:cs="Times New Roman"/>
          <w:i/>
          <w:sz w:val="24"/>
          <w:szCs w:val="24"/>
          <w:vertAlign w:val="subscript"/>
        </w:rPr>
        <w:t xml:space="preserve"> </w:t>
      </w:r>
      <w:proofErr w:type="spellStart"/>
      <w:r w:rsidRPr="00C04279">
        <w:rPr>
          <w:rFonts w:ascii="Times New Roman" w:eastAsia="Times New Roman" w:hAnsi="Times New Roman" w:cs="Times New Roman"/>
          <w:i/>
          <w:sz w:val="24"/>
          <w:szCs w:val="24"/>
        </w:rPr>
        <w:t>EC</w:t>
      </w:r>
      <w:r w:rsidRPr="00C04279">
        <w:rPr>
          <w:rFonts w:ascii="Times New Roman" w:eastAsia="Times New Roman" w:hAnsi="Times New Roman" w:cs="Times New Roman"/>
          <w:i/>
          <w:sz w:val="24"/>
          <w:szCs w:val="24"/>
          <w:vertAlign w:val="subscript"/>
        </w:rPr>
        <w:t>i</w:t>
      </w:r>
      <w:r w:rsidRPr="00C04279">
        <w:rPr>
          <w:rFonts w:ascii="Times New Roman" w:eastAsia="Times New Roman" w:hAnsi="Times New Roman" w:cs="Times New Roman"/>
          <w:i/>
          <w:sz w:val="24"/>
          <w:szCs w:val="24"/>
        </w:rPr>
        <w:t>PR</w:t>
      </w:r>
      <w:r w:rsidRPr="00C04279">
        <w:rPr>
          <w:rFonts w:ascii="Times New Roman" w:eastAsia="Times New Roman" w:hAnsi="Times New Roman" w:cs="Times New Roman"/>
          <w:i/>
          <w:sz w:val="24"/>
          <w:szCs w:val="24"/>
          <w:vertAlign w:val="subscript"/>
        </w:rPr>
        <w:t>i</w:t>
      </w:r>
      <w:proofErr w:type="spellEnd"/>
      <w:r w:rsidRPr="00C04279">
        <w:rPr>
          <w:rFonts w:ascii="Times New Roman" w:eastAsia="Times New Roman" w:hAnsi="Times New Roman" w:cs="Times New Roman"/>
          <w:sz w:val="24"/>
          <w:szCs w:val="24"/>
          <w:vertAlign w:val="subscript"/>
        </w:rPr>
        <w:t xml:space="preserve"> </w:t>
      </w:r>
      <w:r w:rsidRPr="00C04279">
        <w:rPr>
          <w:rFonts w:ascii="Times New Roman" w:eastAsia="Times New Roman" w:hAnsi="Times New Roman" w:cs="Times New Roman"/>
          <w:sz w:val="24"/>
          <w:szCs w:val="24"/>
        </w:rPr>
        <w:t>captures influence–accessibility integration, C̄ measures local regulatory integration, and M measures hierarchical modular differentiation.</w:t>
      </w:r>
    </w:p>
    <w:p w:rsidR="00C04279" w:rsidRPr="00C04279" w:rsidRDefault="00C04279" w:rsidP="00C04279">
      <w:pPr>
        <w:spacing w:before="100" w:beforeAutospacing="1" w:after="100" w:afterAutospacing="1" w:line="240" w:lineRule="auto"/>
        <w:rPr>
          <w:rFonts w:ascii="Times New Roman" w:eastAsia="Times New Roman" w:hAnsi="Times New Roman" w:cs="Times New Roman"/>
          <w:sz w:val="24"/>
          <w:szCs w:val="24"/>
        </w:rPr>
      </w:pPr>
      <w:r w:rsidRPr="00C04279">
        <w:rPr>
          <w:rFonts w:ascii="Times New Roman" w:eastAsia="Times New Roman" w:hAnsi="Times New Roman" w:cs="Times New Roman"/>
          <w:sz w:val="24"/>
          <w:szCs w:val="24"/>
        </w:rPr>
        <w:t xml:space="preserve">Accordingly, </w:t>
      </w:r>
      <w:r w:rsidR="005B256E" w:rsidRPr="00FC3534">
        <w:rPr>
          <w:rFonts w:ascii="Times New Roman" w:eastAsia="Times New Roman" w:hAnsi="Times New Roman" w:cs="Times New Roman"/>
          <w:sz w:val="24"/>
          <w:szCs w:val="24"/>
        </w:rPr>
        <w:t>Φ</w:t>
      </w:r>
      <w:r w:rsidR="005B256E" w:rsidRPr="00FB22A0">
        <w:rPr>
          <w:rFonts w:ascii="Times New Roman" w:eastAsia="Times New Roman" w:hAnsi="Times New Roman" w:cs="Times New Roman"/>
          <w:i/>
          <w:sz w:val="24"/>
          <w:szCs w:val="24"/>
          <w:vertAlign w:val="subscript"/>
        </w:rPr>
        <w:t>E</w:t>
      </w:r>
      <w:r w:rsidRPr="00C04279">
        <w:rPr>
          <w:rFonts w:ascii="Times New Roman" w:eastAsia="Times New Roman" w:hAnsi="Times New Roman" w:cs="Times New Roman"/>
          <w:sz w:val="24"/>
          <w:szCs w:val="24"/>
        </w:rPr>
        <w:t xml:space="preserve"> should not be interpreted as an exact measurement of the theoretical regulatory-integration parameter Φ. Rather, </w:t>
      </w:r>
      <w:r w:rsidR="005B256E" w:rsidRPr="00FC3534">
        <w:rPr>
          <w:rFonts w:ascii="Times New Roman" w:eastAsia="Times New Roman" w:hAnsi="Times New Roman" w:cs="Times New Roman"/>
          <w:sz w:val="24"/>
          <w:szCs w:val="24"/>
        </w:rPr>
        <w:t>Φ</w:t>
      </w:r>
      <w:r w:rsidR="005B256E" w:rsidRPr="00FB22A0">
        <w:rPr>
          <w:rFonts w:ascii="Times New Roman" w:eastAsia="Times New Roman" w:hAnsi="Times New Roman" w:cs="Times New Roman"/>
          <w:i/>
          <w:sz w:val="24"/>
          <w:szCs w:val="24"/>
          <w:vertAlign w:val="subscript"/>
        </w:rPr>
        <w:t>E</w:t>
      </w:r>
      <w:r w:rsidRPr="00C04279">
        <w:rPr>
          <w:rFonts w:ascii="Times New Roman" w:eastAsia="Times New Roman" w:hAnsi="Times New Roman" w:cs="Times New Roman"/>
          <w:sz w:val="24"/>
          <w:szCs w:val="24"/>
        </w:rPr>
        <w:t xml:space="preserve"> provides a network-theoretic proxy designed to capture major organizational dimensions associated with regulatory integration, including information influence, accessibility, local coordination, and functional differentiation.</w:t>
      </w:r>
    </w:p>
    <w:p w:rsidR="00C04279" w:rsidRPr="00C04279" w:rsidRDefault="00C04279" w:rsidP="00C04279">
      <w:pPr>
        <w:spacing w:before="100" w:beforeAutospacing="1" w:after="100" w:afterAutospacing="1" w:line="240" w:lineRule="auto"/>
        <w:rPr>
          <w:rFonts w:ascii="Times New Roman" w:eastAsia="Times New Roman" w:hAnsi="Times New Roman" w:cs="Times New Roman"/>
          <w:sz w:val="24"/>
          <w:szCs w:val="24"/>
        </w:rPr>
      </w:pPr>
      <w:r w:rsidRPr="00C04279">
        <w:rPr>
          <w:rFonts w:ascii="Times New Roman" w:eastAsia="Times New Roman" w:hAnsi="Times New Roman" w:cs="Times New Roman"/>
          <w:sz w:val="24"/>
          <w:szCs w:val="24"/>
        </w:rPr>
        <w:t xml:space="preserve">Because regulatory integration is a latent system-level property, no unique mapping between </w:t>
      </w:r>
      <w:r w:rsidR="005B256E" w:rsidRPr="00FC3534">
        <w:rPr>
          <w:rFonts w:ascii="Times New Roman" w:eastAsia="Times New Roman" w:hAnsi="Times New Roman" w:cs="Times New Roman"/>
          <w:sz w:val="24"/>
          <w:szCs w:val="24"/>
        </w:rPr>
        <w:t>Φ</w:t>
      </w:r>
      <w:r w:rsidR="005B256E" w:rsidRPr="00FB22A0">
        <w:rPr>
          <w:rFonts w:ascii="Times New Roman" w:eastAsia="Times New Roman" w:hAnsi="Times New Roman" w:cs="Times New Roman"/>
          <w:i/>
          <w:sz w:val="24"/>
          <w:szCs w:val="24"/>
          <w:vertAlign w:val="subscript"/>
        </w:rPr>
        <w:t>E</w:t>
      </w:r>
      <w:r w:rsidRPr="00C04279">
        <w:rPr>
          <w:rFonts w:ascii="Times New Roman" w:eastAsia="Times New Roman" w:hAnsi="Times New Roman" w:cs="Times New Roman"/>
          <w:sz w:val="24"/>
          <w:szCs w:val="24"/>
        </w:rPr>
        <w:t xml:space="preserve"> and Φ is assumed. Instead, </w:t>
      </w:r>
      <w:r w:rsidR="005B256E" w:rsidRPr="00FC3534">
        <w:rPr>
          <w:rFonts w:ascii="Times New Roman" w:eastAsia="Times New Roman" w:hAnsi="Times New Roman" w:cs="Times New Roman"/>
          <w:sz w:val="24"/>
          <w:szCs w:val="24"/>
        </w:rPr>
        <w:t>Φ</w:t>
      </w:r>
      <w:r w:rsidR="005B256E" w:rsidRPr="00FB22A0">
        <w:rPr>
          <w:rFonts w:ascii="Times New Roman" w:eastAsia="Times New Roman" w:hAnsi="Times New Roman" w:cs="Times New Roman"/>
          <w:i/>
          <w:sz w:val="24"/>
          <w:szCs w:val="24"/>
          <w:vertAlign w:val="subscript"/>
        </w:rPr>
        <w:t>E</w:t>
      </w:r>
      <w:r w:rsidRPr="00C04279">
        <w:rPr>
          <w:rFonts w:ascii="Times New Roman" w:eastAsia="Times New Roman" w:hAnsi="Times New Roman" w:cs="Times New Roman"/>
          <w:sz w:val="24"/>
          <w:szCs w:val="24"/>
        </w:rPr>
        <w:t xml:space="preserve"> </w:t>
      </w:r>
      <w:r w:rsidR="0040476B">
        <w:rPr>
          <w:rFonts w:ascii="Times New Roman" w:eastAsia="Times New Roman" w:hAnsi="Times New Roman" w:cs="Times New Roman"/>
          <w:sz w:val="24"/>
          <w:szCs w:val="24"/>
        </w:rPr>
        <w:t xml:space="preserve">is intended to </w:t>
      </w:r>
      <w:r w:rsidR="0040476B" w:rsidRPr="0040476B">
        <w:rPr>
          <w:rFonts w:ascii="Times New Roman" w:eastAsia="Times New Roman" w:hAnsi="Times New Roman" w:cs="Times New Roman"/>
          <w:sz w:val="24"/>
          <w:szCs w:val="24"/>
        </w:rPr>
        <w:t>provide</w:t>
      </w:r>
      <w:r w:rsidRPr="00C04279">
        <w:rPr>
          <w:rFonts w:ascii="Times New Roman" w:eastAsia="Times New Roman" w:hAnsi="Times New Roman" w:cs="Times New Roman"/>
          <w:sz w:val="24"/>
          <w:szCs w:val="24"/>
        </w:rPr>
        <w:t xml:space="preserve"> an empirically </w:t>
      </w:r>
      <w:r w:rsidR="0040476B" w:rsidRPr="0040476B">
        <w:rPr>
          <w:rFonts w:ascii="Times New Roman" w:hAnsi="Times New Roman" w:cs="Times New Roman"/>
          <w:sz w:val="24"/>
          <w:szCs w:val="24"/>
        </w:rPr>
        <w:t>tractable approximation of the organizational features that are hypothesized to contribute to regulatory integration.</w:t>
      </w:r>
      <w:r w:rsidRPr="00C04279">
        <w:rPr>
          <w:rFonts w:ascii="Times New Roman" w:eastAsia="Times New Roman" w:hAnsi="Times New Roman" w:cs="Times New Roman"/>
          <w:sz w:val="24"/>
          <w:szCs w:val="24"/>
        </w:rPr>
        <w:t xml:space="preserve"> Larger values of </w:t>
      </w:r>
      <w:r w:rsidR="005B256E" w:rsidRPr="0040476B">
        <w:rPr>
          <w:rFonts w:ascii="Times New Roman" w:eastAsia="Times New Roman" w:hAnsi="Times New Roman" w:cs="Times New Roman"/>
          <w:sz w:val="24"/>
          <w:szCs w:val="24"/>
        </w:rPr>
        <w:t>Φ</w:t>
      </w:r>
      <w:r w:rsidR="005B256E" w:rsidRPr="0040476B">
        <w:rPr>
          <w:rFonts w:ascii="Times New Roman" w:eastAsia="Times New Roman" w:hAnsi="Times New Roman" w:cs="Times New Roman"/>
          <w:i/>
          <w:sz w:val="24"/>
          <w:szCs w:val="24"/>
          <w:vertAlign w:val="subscript"/>
        </w:rPr>
        <w:t>E</w:t>
      </w:r>
      <w:r w:rsidRPr="00C04279">
        <w:rPr>
          <w:rFonts w:ascii="Times New Roman" w:eastAsia="Times New Roman" w:hAnsi="Times New Roman" w:cs="Times New Roman"/>
          <w:sz w:val="24"/>
          <w:szCs w:val="24"/>
        </w:rPr>
        <w:t xml:space="preserve"> are interpreted as evidence of greater regulatory integration capacity and, consequently, of greater potential for the emergence and stabilization of higher-order organizational states.</w:t>
      </w:r>
    </w:p>
    <w:p w:rsidR="00C04279" w:rsidRPr="00C04279" w:rsidRDefault="00C04279" w:rsidP="00C04279">
      <w:pPr>
        <w:spacing w:before="100" w:beforeAutospacing="1" w:after="100" w:afterAutospacing="1" w:line="240" w:lineRule="auto"/>
        <w:rPr>
          <w:rFonts w:ascii="Times New Roman" w:eastAsia="Times New Roman" w:hAnsi="Times New Roman" w:cs="Times New Roman"/>
          <w:sz w:val="24"/>
          <w:szCs w:val="24"/>
        </w:rPr>
      </w:pPr>
      <w:r w:rsidRPr="00C04279">
        <w:rPr>
          <w:rFonts w:ascii="Times New Roman" w:eastAsia="Times New Roman" w:hAnsi="Times New Roman" w:cs="Times New Roman"/>
          <w:sz w:val="24"/>
          <w:szCs w:val="24"/>
        </w:rPr>
        <w:t xml:space="preserve">The estimator therefore serves as an empirical bridge between the abstract </w:t>
      </w:r>
      <w:proofErr w:type="spellStart"/>
      <w:r w:rsidRPr="00C04279">
        <w:rPr>
          <w:rFonts w:ascii="Times New Roman" w:eastAsia="Times New Roman" w:hAnsi="Times New Roman" w:cs="Times New Roman"/>
          <w:sz w:val="24"/>
          <w:szCs w:val="24"/>
        </w:rPr>
        <w:t>Bioevo</w:t>
      </w:r>
      <w:proofErr w:type="spellEnd"/>
      <w:r w:rsidRPr="00C04279">
        <w:rPr>
          <w:rFonts w:ascii="Times New Roman" w:eastAsia="Times New Roman" w:hAnsi="Times New Roman" w:cs="Times New Roman"/>
          <w:sz w:val="24"/>
          <w:szCs w:val="24"/>
        </w:rPr>
        <w:t>-Cybernetic theory and measurable biological interaction networks.</w:t>
      </w:r>
    </w:p>
    <w:p w:rsidR="00E65B79" w:rsidRPr="005D720B" w:rsidRDefault="00E65B79" w:rsidP="00C04279">
      <w:pPr>
        <w:spacing w:before="100" w:beforeAutospacing="1" w:after="100" w:afterAutospacing="1" w:line="240" w:lineRule="auto"/>
        <w:outlineLvl w:val="1"/>
        <w:rPr>
          <w:rFonts w:ascii="Times New Roman" w:eastAsia="Times New Roman" w:hAnsi="Times New Roman" w:cs="Times New Roman"/>
          <w:b/>
          <w:bCs/>
          <w:sz w:val="24"/>
          <w:szCs w:val="24"/>
        </w:rPr>
      </w:pPr>
      <w:r w:rsidRPr="005D720B">
        <w:rPr>
          <w:rFonts w:ascii="Times New Roman" w:eastAsia="Times New Roman" w:hAnsi="Times New Roman" w:cs="Times New Roman"/>
          <w:b/>
          <w:bCs/>
          <w:sz w:val="24"/>
          <w:szCs w:val="24"/>
        </w:rPr>
        <w:t>S</w:t>
      </w:r>
      <w:r w:rsidR="003C3970">
        <w:rPr>
          <w:rFonts w:ascii="Times New Roman" w:eastAsia="Times New Roman" w:hAnsi="Times New Roman" w:cs="Times New Roman"/>
          <w:b/>
          <w:bCs/>
          <w:sz w:val="24"/>
          <w:szCs w:val="24"/>
        </w:rPr>
        <w:t>N9.9 Biological Interpretation a</w:t>
      </w:r>
      <w:r w:rsidRPr="005D720B">
        <w:rPr>
          <w:rFonts w:ascii="Times New Roman" w:eastAsia="Times New Roman" w:hAnsi="Times New Roman" w:cs="Times New Roman"/>
          <w:b/>
          <w:bCs/>
          <w:sz w:val="24"/>
          <w:szCs w:val="24"/>
        </w:rPr>
        <w:t>cross Evolutionary Levels</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Major evolutionary transitions are frequently associated with simultaneous increases in integration and differentiation.</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Examples include:</w:t>
      </w:r>
    </w:p>
    <w:p w:rsidR="00E65B79" w:rsidRPr="00E65B79" w:rsidRDefault="00E65B79" w:rsidP="00E65B7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host–organelle integration during </w:t>
      </w:r>
      <w:proofErr w:type="spellStart"/>
      <w:r w:rsidRPr="00E65B79">
        <w:rPr>
          <w:rFonts w:ascii="Times New Roman" w:eastAsia="Times New Roman" w:hAnsi="Times New Roman" w:cs="Times New Roman"/>
          <w:sz w:val="24"/>
          <w:szCs w:val="24"/>
        </w:rPr>
        <w:t>endosymbiosis</w:t>
      </w:r>
      <w:proofErr w:type="spellEnd"/>
      <w:r w:rsidRPr="00E65B79">
        <w:rPr>
          <w:rFonts w:ascii="Times New Roman" w:eastAsia="Times New Roman" w:hAnsi="Times New Roman" w:cs="Times New Roman"/>
          <w:sz w:val="24"/>
          <w:szCs w:val="24"/>
        </w:rPr>
        <w:t xml:space="preserve">, </w:t>
      </w:r>
    </w:p>
    <w:p w:rsidR="00E65B79" w:rsidRPr="00E65B79" w:rsidRDefault="00E65B79" w:rsidP="00E65B7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coordinated cell–cell regulation during </w:t>
      </w:r>
      <w:proofErr w:type="spellStart"/>
      <w:r w:rsidRPr="00E65B79">
        <w:rPr>
          <w:rFonts w:ascii="Times New Roman" w:eastAsia="Times New Roman" w:hAnsi="Times New Roman" w:cs="Times New Roman"/>
          <w:sz w:val="24"/>
          <w:szCs w:val="24"/>
        </w:rPr>
        <w:t>multicellularity</w:t>
      </w:r>
      <w:proofErr w:type="spellEnd"/>
      <w:r w:rsidRPr="00E65B79">
        <w:rPr>
          <w:rFonts w:ascii="Times New Roman" w:eastAsia="Times New Roman" w:hAnsi="Times New Roman" w:cs="Times New Roman"/>
          <w:sz w:val="24"/>
          <w:szCs w:val="24"/>
        </w:rPr>
        <w:t xml:space="preserve">, </w:t>
      </w:r>
    </w:p>
    <w:p w:rsidR="00E65B79" w:rsidRPr="00E65B79" w:rsidRDefault="00E65B79" w:rsidP="00E65B7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hierarchical developmental control systems, </w:t>
      </w:r>
    </w:p>
    <w:p w:rsidR="00E65B79" w:rsidRPr="00E65B79" w:rsidRDefault="00E65B79" w:rsidP="00E65B79">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gramStart"/>
      <w:r w:rsidRPr="00E65B79">
        <w:rPr>
          <w:rFonts w:ascii="Times New Roman" w:eastAsia="Times New Roman" w:hAnsi="Times New Roman" w:cs="Times New Roman"/>
          <w:sz w:val="24"/>
          <w:szCs w:val="24"/>
        </w:rPr>
        <w:t>division</w:t>
      </w:r>
      <w:proofErr w:type="gramEnd"/>
      <w:r w:rsidRPr="00E65B79">
        <w:rPr>
          <w:rFonts w:ascii="Times New Roman" w:eastAsia="Times New Roman" w:hAnsi="Times New Roman" w:cs="Times New Roman"/>
          <w:sz w:val="24"/>
          <w:szCs w:val="24"/>
        </w:rPr>
        <w:t xml:space="preserve"> of labor in </w:t>
      </w:r>
      <w:proofErr w:type="spellStart"/>
      <w:r w:rsidRPr="00E65B79">
        <w:rPr>
          <w:rFonts w:ascii="Times New Roman" w:eastAsia="Times New Roman" w:hAnsi="Times New Roman" w:cs="Times New Roman"/>
          <w:sz w:val="24"/>
          <w:szCs w:val="24"/>
        </w:rPr>
        <w:t>eusocial</w:t>
      </w:r>
      <w:proofErr w:type="spellEnd"/>
      <w:r w:rsidRPr="00E65B79">
        <w:rPr>
          <w:rFonts w:ascii="Times New Roman" w:eastAsia="Times New Roman" w:hAnsi="Times New Roman" w:cs="Times New Roman"/>
          <w:sz w:val="24"/>
          <w:szCs w:val="24"/>
        </w:rPr>
        <w:t xml:space="preserve"> colonies.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 xml:space="preserve">In each case, </w:t>
      </w:r>
      <w:r w:rsidR="003C3970" w:rsidRPr="00AB57B2">
        <w:rPr>
          <w:rFonts w:ascii="Times New Roman" w:eastAsia="Times New Roman" w:hAnsi="Times New Roman" w:cs="Times New Roman"/>
          <w:sz w:val="24"/>
          <w:szCs w:val="24"/>
        </w:rPr>
        <w:t>organizational</w:t>
      </w:r>
      <w:r w:rsidRPr="003C3970">
        <w:rPr>
          <w:rFonts w:ascii="Times New Roman" w:eastAsia="Times New Roman" w:hAnsi="Times New Roman" w:cs="Times New Roman"/>
          <w:sz w:val="24"/>
          <w:szCs w:val="24"/>
        </w:rPr>
        <w:t xml:space="preserve"> </w:t>
      </w:r>
      <w:r w:rsidRPr="00E65B79">
        <w:rPr>
          <w:rFonts w:ascii="Times New Roman" w:eastAsia="Times New Roman" w:hAnsi="Times New Roman" w:cs="Times New Roman"/>
          <w:sz w:val="24"/>
          <w:szCs w:val="24"/>
        </w:rPr>
        <w:t>innovation involves both increased coordination among components and increased specialization of functional roles.</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The metric</w:t>
      </w:r>
    </w:p>
    <w:p w:rsidR="005D720B" w:rsidRPr="00C04279" w:rsidRDefault="005D720B" w:rsidP="00485934">
      <w:pPr>
        <w:spacing w:before="100" w:beforeAutospacing="1" w:after="100" w:afterAutospacing="1" w:line="240" w:lineRule="auto"/>
        <w:ind w:left="2880" w:firstLine="720"/>
        <w:rPr>
          <w:rStyle w:val="mord"/>
          <w:rFonts w:ascii="Times New Roman" w:hAnsi="Times New Roman" w:cs="Times New Roman"/>
          <w:b/>
          <w:sz w:val="24"/>
          <w:szCs w:val="24"/>
        </w:rPr>
      </w:pPr>
      <w:r w:rsidRPr="00C04279">
        <w:rPr>
          <w:rStyle w:val="mord"/>
          <w:rFonts w:ascii="Times New Roman" w:hAnsi="Times New Roman" w:cs="Times New Roman"/>
          <w:sz w:val="24"/>
          <w:szCs w:val="24"/>
        </w:rPr>
        <w:t>Φ</w:t>
      </w:r>
      <w:r w:rsidR="00C04279" w:rsidRPr="00C04279">
        <w:rPr>
          <w:rStyle w:val="mord"/>
          <w:rFonts w:ascii="Times New Roman" w:hAnsi="Times New Roman" w:cs="Times New Roman"/>
          <w:i/>
          <w:sz w:val="24"/>
          <w:szCs w:val="24"/>
          <w:vertAlign w:val="subscript"/>
        </w:rPr>
        <w:t>E</w:t>
      </w:r>
      <w:proofErr w:type="gramStart"/>
      <w:r w:rsidRPr="00C04279">
        <w:rPr>
          <w:rStyle w:val="vlist-s"/>
          <w:rFonts w:ascii="Times New Roman" w:hAnsi="Times New Roman" w:cs="Times New Roman"/>
          <w:sz w:val="24"/>
          <w:szCs w:val="24"/>
        </w:rPr>
        <w:t>​</w:t>
      </w:r>
      <w:r w:rsidRPr="00C04279">
        <w:rPr>
          <w:rStyle w:val="mrel"/>
          <w:rFonts w:ascii="Times New Roman" w:hAnsi="Times New Roman" w:cs="Times New Roman"/>
          <w:sz w:val="24"/>
          <w:szCs w:val="24"/>
        </w:rPr>
        <w:t xml:space="preserve"> =</w:t>
      </w:r>
      <w:proofErr w:type="gramEnd"/>
      <w:r w:rsidRPr="00C04279">
        <w:rPr>
          <w:rStyle w:val="mrel"/>
          <w:rFonts w:ascii="Times New Roman" w:hAnsi="Times New Roman" w:cs="Times New Roman"/>
          <w:sz w:val="24"/>
          <w:szCs w:val="24"/>
        </w:rPr>
        <w:t xml:space="preserve"> </w:t>
      </w:r>
      <w:r w:rsidRPr="00C04279">
        <w:rPr>
          <w:rStyle w:val="delimsizing"/>
          <w:rFonts w:ascii="Times New Roman" w:hAnsi="Times New Roman" w:cs="Times New Roman"/>
          <w:sz w:val="24"/>
          <w:szCs w:val="24"/>
        </w:rPr>
        <w:t>(</w:t>
      </w:r>
      <w:r w:rsidRPr="00C04279">
        <w:rPr>
          <w:rStyle w:val="mop"/>
          <w:rFonts w:ascii="Times New Roman" w:hAnsi="Times New Roman" w:cs="Times New Roman"/>
          <w:sz w:val="24"/>
          <w:szCs w:val="24"/>
        </w:rPr>
        <w:t>∑</w:t>
      </w:r>
      <w:proofErr w:type="spellStart"/>
      <w:r w:rsidRPr="00C04279">
        <w:rPr>
          <w:rStyle w:val="mord"/>
          <w:rFonts w:ascii="Times New Roman" w:hAnsi="Times New Roman" w:cs="Times New Roman"/>
          <w:i/>
          <w:sz w:val="24"/>
          <w:szCs w:val="24"/>
        </w:rPr>
        <w:t>EC</w:t>
      </w:r>
      <w:r w:rsidRPr="00C04279">
        <w:rPr>
          <w:rStyle w:val="mord"/>
          <w:rFonts w:ascii="Times New Roman" w:hAnsi="Times New Roman" w:cs="Times New Roman"/>
          <w:i/>
          <w:sz w:val="24"/>
          <w:szCs w:val="24"/>
          <w:vertAlign w:val="subscript"/>
        </w:rPr>
        <w:t>i</w:t>
      </w:r>
      <w:proofErr w:type="spellEnd"/>
      <w:r w:rsidRPr="00C04279">
        <w:rPr>
          <w:rStyle w:val="vlist-s"/>
          <w:rFonts w:ascii="Times New Roman" w:hAnsi="Times New Roman" w:cs="Times New Roman"/>
          <w:i/>
          <w:sz w:val="24"/>
          <w:szCs w:val="24"/>
        </w:rPr>
        <w:t>​</w:t>
      </w:r>
      <w:proofErr w:type="spellStart"/>
      <w:r w:rsidRPr="00C04279">
        <w:rPr>
          <w:rStyle w:val="mord"/>
          <w:rFonts w:ascii="Times New Roman" w:hAnsi="Times New Roman" w:cs="Times New Roman"/>
          <w:i/>
          <w:sz w:val="24"/>
          <w:szCs w:val="24"/>
        </w:rPr>
        <w:t>PR</w:t>
      </w:r>
      <w:r w:rsidRPr="00C04279">
        <w:rPr>
          <w:rStyle w:val="mord"/>
          <w:rFonts w:ascii="Times New Roman" w:hAnsi="Times New Roman" w:cs="Times New Roman"/>
          <w:i/>
          <w:sz w:val="24"/>
          <w:szCs w:val="24"/>
          <w:vertAlign w:val="subscript"/>
        </w:rPr>
        <w:t>i</w:t>
      </w:r>
      <w:proofErr w:type="spellEnd"/>
      <w:r w:rsidRPr="00C04279">
        <w:rPr>
          <w:rStyle w:val="vlist-s"/>
          <w:rFonts w:ascii="Times New Roman" w:hAnsi="Times New Roman" w:cs="Times New Roman"/>
          <w:i/>
          <w:sz w:val="24"/>
          <w:szCs w:val="24"/>
        </w:rPr>
        <w:t>​</w:t>
      </w:r>
      <w:r w:rsidRPr="00C04279">
        <w:rPr>
          <w:rStyle w:val="delimsizing"/>
          <w:rFonts w:ascii="Times New Roman" w:hAnsi="Times New Roman" w:cs="Times New Roman"/>
          <w:sz w:val="24"/>
          <w:szCs w:val="24"/>
        </w:rPr>
        <w:t>)</w:t>
      </w:r>
      <w:r w:rsidRPr="00C04279">
        <w:rPr>
          <w:rFonts w:ascii="Times New Roman" w:eastAsia="Times New Roman" w:hAnsi="Times New Roman" w:cs="Times New Roman"/>
          <w:i/>
          <w:sz w:val="24"/>
          <w:szCs w:val="24"/>
        </w:rPr>
        <w:t>C̄</w:t>
      </w:r>
      <w:r w:rsidRPr="00C04279">
        <w:rPr>
          <w:rStyle w:val="mord"/>
          <w:rFonts w:ascii="Times New Roman" w:hAnsi="Times New Roman" w:cs="Times New Roman"/>
          <w:i/>
          <w:sz w:val="24"/>
          <w:szCs w:val="24"/>
        </w:rPr>
        <w:t>M</w:t>
      </w:r>
      <w:r w:rsidRPr="00C04279">
        <w:rPr>
          <w:rStyle w:val="mord"/>
          <w:rFonts w:ascii="Times New Roman" w:hAnsi="Times New Roman" w:cs="Times New Roman"/>
          <w:b/>
          <w:i/>
          <w:sz w:val="24"/>
          <w:szCs w:val="24"/>
        </w:rPr>
        <w:t xml:space="preserve"> </w:t>
      </w:r>
      <w:r w:rsidRPr="00C04279">
        <w:rPr>
          <w:rStyle w:val="mord"/>
          <w:rFonts w:ascii="Times New Roman" w:hAnsi="Times New Roman" w:cs="Times New Roman"/>
          <w:b/>
          <w:sz w:val="24"/>
          <w:szCs w:val="24"/>
        </w:rPr>
        <w:t xml:space="preserve"> </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proofErr w:type="gramStart"/>
      <w:r w:rsidRPr="00E65B79">
        <w:rPr>
          <w:rFonts w:ascii="Times New Roman" w:eastAsia="Times New Roman" w:hAnsi="Times New Roman" w:cs="Times New Roman"/>
          <w:sz w:val="24"/>
          <w:szCs w:val="24"/>
        </w:rPr>
        <w:t>was</w:t>
      </w:r>
      <w:proofErr w:type="gramEnd"/>
      <w:r w:rsidRPr="00E65B79">
        <w:rPr>
          <w:rFonts w:ascii="Times New Roman" w:eastAsia="Times New Roman" w:hAnsi="Times New Roman" w:cs="Times New Roman"/>
          <w:sz w:val="24"/>
          <w:szCs w:val="24"/>
        </w:rPr>
        <w:t xml:space="preserve"> specifically designed to capture this dual organizational requirement.</w:t>
      </w:r>
    </w:p>
    <w:p w:rsidR="00E65B79" w:rsidRPr="00E65B79" w:rsidRDefault="00E65B79" w:rsidP="00E65B79">
      <w:pPr>
        <w:spacing w:before="100" w:beforeAutospacing="1" w:after="100" w:afterAutospacing="1" w:line="240" w:lineRule="auto"/>
        <w:rPr>
          <w:rFonts w:ascii="Times New Roman" w:eastAsia="Times New Roman" w:hAnsi="Times New Roman" w:cs="Times New Roman"/>
          <w:sz w:val="24"/>
          <w:szCs w:val="24"/>
        </w:rPr>
      </w:pPr>
      <w:r w:rsidRPr="00E65B79">
        <w:rPr>
          <w:rFonts w:ascii="Times New Roman" w:eastAsia="Times New Roman" w:hAnsi="Times New Roman" w:cs="Times New Roman"/>
          <w:sz w:val="24"/>
          <w:szCs w:val="24"/>
        </w:rPr>
        <w:t>Consequently,</w:t>
      </w:r>
      <w:r w:rsidR="005D720B">
        <w:rPr>
          <w:rFonts w:ascii="Times New Roman" w:eastAsia="Times New Roman" w:hAnsi="Times New Roman" w:cs="Times New Roman"/>
          <w:sz w:val="24"/>
          <w:szCs w:val="24"/>
        </w:rPr>
        <w:t xml:space="preserve"> increasing values of </w:t>
      </w:r>
      <w:r w:rsidR="00C04279" w:rsidRPr="00C04279">
        <w:rPr>
          <w:rStyle w:val="mord"/>
          <w:rFonts w:ascii="Times New Roman" w:hAnsi="Times New Roman" w:cs="Times New Roman"/>
          <w:sz w:val="24"/>
          <w:szCs w:val="24"/>
        </w:rPr>
        <w:t>Φ</w:t>
      </w:r>
      <w:r w:rsidR="00C04279" w:rsidRPr="00C04279">
        <w:rPr>
          <w:rStyle w:val="mord"/>
          <w:rFonts w:ascii="Times New Roman" w:hAnsi="Times New Roman" w:cs="Times New Roman"/>
          <w:i/>
          <w:sz w:val="24"/>
          <w:szCs w:val="24"/>
          <w:vertAlign w:val="subscript"/>
        </w:rPr>
        <w:t>E</w:t>
      </w:r>
      <w:r w:rsidR="00C04279" w:rsidRPr="00C04279">
        <w:rPr>
          <w:rStyle w:val="vlist-s"/>
          <w:rFonts w:ascii="Times New Roman" w:hAnsi="Times New Roman" w:cs="Times New Roman"/>
          <w:sz w:val="24"/>
          <w:szCs w:val="24"/>
        </w:rPr>
        <w:t>​</w:t>
      </w:r>
      <w:r w:rsidRPr="00E65B79">
        <w:rPr>
          <w:rFonts w:ascii="Times New Roman" w:eastAsia="Times New Roman" w:hAnsi="Times New Roman" w:cs="Times New Roman"/>
          <w:sz w:val="24"/>
          <w:szCs w:val="24"/>
        </w:rPr>
        <w:t xml:space="preserve">​ are predicted to correspond to increasing levels of </w:t>
      </w:r>
      <w:r w:rsidR="00E53AB3" w:rsidRPr="00E53AB3">
        <w:rPr>
          <w:rFonts w:ascii="Times New Roman" w:hAnsi="Times New Roman" w:cs="Times New Roman"/>
          <w:sz w:val="24"/>
          <w:szCs w:val="24"/>
        </w:rPr>
        <w:t>regulatory</w:t>
      </w:r>
      <w:r w:rsidRPr="00E53AB3">
        <w:rPr>
          <w:rFonts w:ascii="Times New Roman" w:eastAsia="Times New Roman" w:hAnsi="Times New Roman" w:cs="Times New Roman"/>
          <w:sz w:val="24"/>
          <w:szCs w:val="24"/>
        </w:rPr>
        <w:t xml:space="preserve"> </w:t>
      </w:r>
      <w:r w:rsidRPr="00E65B79">
        <w:rPr>
          <w:rFonts w:ascii="Times New Roman" w:eastAsia="Times New Roman" w:hAnsi="Times New Roman" w:cs="Times New Roman"/>
          <w:sz w:val="24"/>
          <w:szCs w:val="24"/>
        </w:rPr>
        <w:t xml:space="preserve">integration capacity and, within the </w:t>
      </w:r>
      <w:proofErr w:type="spellStart"/>
      <w:r w:rsidRPr="00E65B79">
        <w:rPr>
          <w:rFonts w:ascii="Times New Roman" w:eastAsia="Times New Roman" w:hAnsi="Times New Roman" w:cs="Times New Roman"/>
          <w:sz w:val="24"/>
          <w:szCs w:val="24"/>
        </w:rPr>
        <w:t>Bioevo</w:t>
      </w:r>
      <w:proofErr w:type="spellEnd"/>
      <w:r w:rsidRPr="00E65B79">
        <w:rPr>
          <w:rFonts w:ascii="Times New Roman" w:eastAsia="Times New Roman" w:hAnsi="Times New Roman" w:cs="Times New Roman"/>
          <w:sz w:val="24"/>
          <w:szCs w:val="24"/>
        </w:rPr>
        <w:t xml:space="preserve">-Cybernetic framework, to increasing </w:t>
      </w:r>
      <w:r w:rsidRPr="00E65B79">
        <w:rPr>
          <w:rFonts w:ascii="Times New Roman" w:eastAsia="Times New Roman" w:hAnsi="Times New Roman" w:cs="Times New Roman"/>
          <w:sz w:val="24"/>
          <w:szCs w:val="24"/>
        </w:rPr>
        <w:lastRenderedPageBreak/>
        <w:t>potential for the emergence and stabilization of higher-order organizational states governed by Eq. (10).</w:t>
      </w:r>
    </w:p>
    <w:p w:rsidR="00E65B79" w:rsidRPr="004C4A9A" w:rsidRDefault="00E65B79" w:rsidP="00E65B79">
      <w:pPr>
        <w:spacing w:before="100" w:beforeAutospacing="1" w:after="100" w:afterAutospacing="1" w:line="240" w:lineRule="auto"/>
        <w:outlineLvl w:val="2"/>
        <w:rPr>
          <w:rFonts w:ascii="Times New Roman" w:eastAsia="Times New Roman" w:hAnsi="Times New Roman" w:cs="Times New Roman"/>
          <w:b/>
          <w:bCs/>
        </w:rPr>
      </w:pPr>
      <w:r w:rsidRPr="004C4A9A">
        <w:rPr>
          <w:rFonts w:ascii="Times New Roman" w:eastAsia="Times New Roman" w:hAnsi="Times New Roman" w:cs="Times New Roman"/>
          <w:b/>
          <w:bCs/>
        </w:rPr>
        <w:t>References for SN9</w:t>
      </w:r>
    </w:p>
    <w:p w:rsidR="00E65B79" w:rsidRPr="004C4A9A" w:rsidRDefault="00E65B79" w:rsidP="00E65B79">
      <w:pPr>
        <w:spacing w:after="0" w:line="240" w:lineRule="auto"/>
        <w:rPr>
          <w:rFonts w:ascii="Times New Roman" w:eastAsia="Times New Roman" w:hAnsi="Times New Roman" w:cs="Times New Roman"/>
          <w:sz w:val="20"/>
          <w:szCs w:val="20"/>
        </w:rPr>
      </w:pPr>
      <w:proofErr w:type="spellStart"/>
      <w:r w:rsidRPr="004C4A9A">
        <w:rPr>
          <w:rFonts w:ascii="Times New Roman" w:eastAsia="Times New Roman" w:hAnsi="Times New Roman" w:cs="Times New Roman"/>
          <w:sz w:val="20"/>
          <w:szCs w:val="20"/>
        </w:rPr>
        <w:t>Bonacich</w:t>
      </w:r>
      <w:proofErr w:type="spellEnd"/>
      <w:r w:rsidRPr="004C4A9A">
        <w:rPr>
          <w:rFonts w:ascii="Times New Roman" w:eastAsia="Times New Roman" w:hAnsi="Times New Roman" w:cs="Times New Roman"/>
          <w:sz w:val="20"/>
          <w:szCs w:val="20"/>
        </w:rPr>
        <w:t xml:space="preserve"> P (1987) Power and centrality: A family of measures. </w:t>
      </w:r>
      <w:r w:rsidRPr="004C4A9A">
        <w:rPr>
          <w:rFonts w:ascii="Times New Roman" w:eastAsia="Times New Roman" w:hAnsi="Times New Roman" w:cs="Times New Roman"/>
          <w:i/>
          <w:iCs/>
          <w:sz w:val="20"/>
          <w:szCs w:val="20"/>
        </w:rPr>
        <w:t>American Journal of Sociology</w:t>
      </w:r>
      <w:r w:rsidRPr="004C4A9A">
        <w:rPr>
          <w:rFonts w:ascii="Times New Roman" w:eastAsia="Times New Roman" w:hAnsi="Times New Roman" w:cs="Times New Roman"/>
          <w:sz w:val="20"/>
          <w:szCs w:val="20"/>
        </w:rPr>
        <w:t xml:space="preserve"> 92:1170–1182.</w:t>
      </w:r>
    </w:p>
    <w:p w:rsidR="00E65B79" w:rsidRPr="004C4A9A" w:rsidRDefault="00E65B79" w:rsidP="00E65B79">
      <w:pPr>
        <w:spacing w:after="0" w:line="240" w:lineRule="auto"/>
        <w:rPr>
          <w:rFonts w:ascii="Times New Roman" w:eastAsia="Times New Roman" w:hAnsi="Times New Roman" w:cs="Times New Roman"/>
          <w:sz w:val="20"/>
          <w:szCs w:val="20"/>
        </w:rPr>
      </w:pPr>
      <w:proofErr w:type="spellStart"/>
      <w:r w:rsidRPr="004C4A9A">
        <w:rPr>
          <w:rFonts w:ascii="Times New Roman" w:eastAsia="Times New Roman" w:hAnsi="Times New Roman" w:cs="Times New Roman"/>
          <w:sz w:val="20"/>
          <w:szCs w:val="20"/>
        </w:rPr>
        <w:t>Brin</w:t>
      </w:r>
      <w:proofErr w:type="spellEnd"/>
      <w:r w:rsidRPr="004C4A9A">
        <w:rPr>
          <w:rFonts w:ascii="Times New Roman" w:eastAsia="Times New Roman" w:hAnsi="Times New Roman" w:cs="Times New Roman"/>
          <w:sz w:val="20"/>
          <w:szCs w:val="20"/>
        </w:rPr>
        <w:t xml:space="preserve"> S, Page L (1998) </w:t>
      </w:r>
      <w:proofErr w:type="gramStart"/>
      <w:r w:rsidRPr="004C4A9A">
        <w:rPr>
          <w:rFonts w:ascii="Times New Roman" w:eastAsia="Times New Roman" w:hAnsi="Times New Roman" w:cs="Times New Roman"/>
          <w:sz w:val="20"/>
          <w:szCs w:val="20"/>
        </w:rPr>
        <w:t>The</w:t>
      </w:r>
      <w:proofErr w:type="gramEnd"/>
      <w:r w:rsidRPr="004C4A9A">
        <w:rPr>
          <w:rFonts w:ascii="Times New Roman" w:eastAsia="Times New Roman" w:hAnsi="Times New Roman" w:cs="Times New Roman"/>
          <w:sz w:val="20"/>
          <w:szCs w:val="20"/>
        </w:rPr>
        <w:t xml:space="preserve"> anatomy of a large-scale </w:t>
      </w:r>
      <w:proofErr w:type="spellStart"/>
      <w:r w:rsidRPr="004C4A9A">
        <w:rPr>
          <w:rFonts w:ascii="Times New Roman" w:eastAsia="Times New Roman" w:hAnsi="Times New Roman" w:cs="Times New Roman"/>
          <w:sz w:val="20"/>
          <w:szCs w:val="20"/>
        </w:rPr>
        <w:t>hypertextual</w:t>
      </w:r>
      <w:proofErr w:type="spellEnd"/>
      <w:r w:rsidRPr="004C4A9A">
        <w:rPr>
          <w:rFonts w:ascii="Times New Roman" w:eastAsia="Times New Roman" w:hAnsi="Times New Roman" w:cs="Times New Roman"/>
          <w:sz w:val="20"/>
          <w:szCs w:val="20"/>
        </w:rPr>
        <w:t xml:space="preserve"> web search engine. </w:t>
      </w:r>
      <w:r w:rsidRPr="004C4A9A">
        <w:rPr>
          <w:rFonts w:ascii="Times New Roman" w:eastAsia="Times New Roman" w:hAnsi="Times New Roman" w:cs="Times New Roman"/>
          <w:i/>
          <w:iCs/>
          <w:sz w:val="20"/>
          <w:szCs w:val="20"/>
        </w:rPr>
        <w:t>Computer Networks and ISDN Systems</w:t>
      </w:r>
      <w:r w:rsidRPr="004C4A9A">
        <w:rPr>
          <w:rFonts w:ascii="Times New Roman" w:eastAsia="Times New Roman" w:hAnsi="Times New Roman" w:cs="Times New Roman"/>
          <w:sz w:val="20"/>
          <w:szCs w:val="20"/>
        </w:rPr>
        <w:t xml:space="preserve"> 30:107–117.</w:t>
      </w:r>
    </w:p>
    <w:p w:rsidR="00E65B79" w:rsidRPr="004C4A9A" w:rsidRDefault="00E65B79" w:rsidP="00E65B79">
      <w:pPr>
        <w:spacing w:after="0" w:line="240" w:lineRule="auto"/>
        <w:rPr>
          <w:rFonts w:ascii="Times New Roman" w:eastAsia="Times New Roman" w:hAnsi="Times New Roman" w:cs="Times New Roman"/>
          <w:sz w:val="20"/>
          <w:szCs w:val="20"/>
        </w:rPr>
      </w:pPr>
      <w:proofErr w:type="gramStart"/>
      <w:r w:rsidRPr="004C4A9A">
        <w:rPr>
          <w:rFonts w:ascii="Times New Roman" w:eastAsia="Times New Roman" w:hAnsi="Times New Roman" w:cs="Times New Roman"/>
          <w:sz w:val="20"/>
          <w:szCs w:val="20"/>
        </w:rPr>
        <w:t>Newman MEJ (2006) Modularity and community structure in networks.</w:t>
      </w:r>
      <w:proofErr w:type="gramEnd"/>
      <w:r w:rsidRPr="004C4A9A">
        <w:rPr>
          <w:rFonts w:ascii="Times New Roman" w:eastAsia="Times New Roman" w:hAnsi="Times New Roman" w:cs="Times New Roman"/>
          <w:sz w:val="20"/>
          <w:szCs w:val="20"/>
        </w:rPr>
        <w:t xml:space="preserve"> </w:t>
      </w:r>
      <w:r w:rsidRPr="004C4A9A">
        <w:rPr>
          <w:rFonts w:ascii="Times New Roman" w:eastAsia="Times New Roman" w:hAnsi="Times New Roman" w:cs="Times New Roman"/>
          <w:i/>
          <w:iCs/>
          <w:sz w:val="20"/>
          <w:szCs w:val="20"/>
        </w:rPr>
        <w:t>PNAS</w:t>
      </w:r>
      <w:r w:rsidRPr="004C4A9A">
        <w:rPr>
          <w:rFonts w:ascii="Times New Roman" w:eastAsia="Times New Roman" w:hAnsi="Times New Roman" w:cs="Times New Roman"/>
          <w:sz w:val="20"/>
          <w:szCs w:val="20"/>
        </w:rPr>
        <w:t xml:space="preserve"> 103:8577–8582.</w:t>
      </w:r>
    </w:p>
    <w:p w:rsidR="00E65B79" w:rsidRPr="004C4A9A" w:rsidRDefault="00E65B79" w:rsidP="00E65B79">
      <w:pPr>
        <w:spacing w:after="0" w:line="240" w:lineRule="auto"/>
        <w:rPr>
          <w:rFonts w:ascii="Times New Roman" w:eastAsia="Times New Roman" w:hAnsi="Times New Roman" w:cs="Times New Roman"/>
          <w:sz w:val="20"/>
          <w:szCs w:val="20"/>
        </w:rPr>
      </w:pPr>
      <w:proofErr w:type="gramStart"/>
      <w:r w:rsidRPr="004C4A9A">
        <w:rPr>
          <w:rFonts w:ascii="Times New Roman" w:eastAsia="Times New Roman" w:hAnsi="Times New Roman" w:cs="Times New Roman"/>
          <w:sz w:val="20"/>
          <w:szCs w:val="20"/>
        </w:rPr>
        <w:t xml:space="preserve">Newman MEJ (2018) </w:t>
      </w:r>
      <w:r w:rsidRPr="004C4A9A">
        <w:rPr>
          <w:rFonts w:ascii="Times New Roman" w:eastAsia="Times New Roman" w:hAnsi="Times New Roman" w:cs="Times New Roman"/>
          <w:i/>
          <w:iCs/>
          <w:sz w:val="20"/>
          <w:szCs w:val="20"/>
        </w:rPr>
        <w:t>Networks</w:t>
      </w:r>
      <w:r w:rsidRPr="004C4A9A">
        <w:rPr>
          <w:rFonts w:ascii="Times New Roman" w:eastAsia="Times New Roman" w:hAnsi="Times New Roman" w:cs="Times New Roman"/>
          <w:sz w:val="20"/>
          <w:szCs w:val="20"/>
        </w:rPr>
        <w:t>.</w:t>
      </w:r>
      <w:proofErr w:type="gramEnd"/>
      <w:r w:rsidRPr="004C4A9A">
        <w:rPr>
          <w:rFonts w:ascii="Times New Roman" w:eastAsia="Times New Roman" w:hAnsi="Times New Roman" w:cs="Times New Roman"/>
          <w:sz w:val="20"/>
          <w:szCs w:val="20"/>
        </w:rPr>
        <w:t xml:space="preserve"> </w:t>
      </w:r>
      <w:proofErr w:type="gramStart"/>
      <w:r w:rsidRPr="004C4A9A">
        <w:rPr>
          <w:rFonts w:ascii="Times New Roman" w:eastAsia="Times New Roman" w:hAnsi="Times New Roman" w:cs="Times New Roman"/>
          <w:sz w:val="20"/>
          <w:szCs w:val="20"/>
        </w:rPr>
        <w:t>2nd ed. Oxford University Press.</w:t>
      </w:r>
      <w:proofErr w:type="gramEnd"/>
    </w:p>
    <w:p w:rsidR="00E65B79" w:rsidRPr="004C4A9A" w:rsidRDefault="00E65B79" w:rsidP="00E65B79">
      <w:pPr>
        <w:spacing w:after="0" w:line="240" w:lineRule="auto"/>
        <w:rPr>
          <w:rFonts w:ascii="Times New Roman" w:eastAsia="Times New Roman" w:hAnsi="Times New Roman" w:cs="Times New Roman"/>
          <w:sz w:val="20"/>
          <w:szCs w:val="20"/>
        </w:rPr>
      </w:pPr>
      <w:r w:rsidRPr="004C4A9A">
        <w:rPr>
          <w:rFonts w:ascii="Times New Roman" w:eastAsia="Times New Roman" w:hAnsi="Times New Roman" w:cs="Times New Roman"/>
          <w:sz w:val="20"/>
          <w:szCs w:val="20"/>
        </w:rPr>
        <w:t xml:space="preserve">Newman MEJ, Girvan M (2004) Finding and evaluating community structure in networks. </w:t>
      </w:r>
      <w:r w:rsidRPr="004C4A9A">
        <w:rPr>
          <w:rFonts w:ascii="Times New Roman" w:eastAsia="Times New Roman" w:hAnsi="Times New Roman" w:cs="Times New Roman"/>
          <w:i/>
          <w:iCs/>
          <w:sz w:val="20"/>
          <w:szCs w:val="20"/>
        </w:rPr>
        <w:t>Physical Review E</w:t>
      </w:r>
      <w:r w:rsidRPr="004C4A9A">
        <w:rPr>
          <w:rFonts w:ascii="Times New Roman" w:eastAsia="Times New Roman" w:hAnsi="Times New Roman" w:cs="Times New Roman"/>
          <w:sz w:val="20"/>
          <w:szCs w:val="20"/>
        </w:rPr>
        <w:t xml:space="preserve"> 69:026113.</w:t>
      </w:r>
    </w:p>
    <w:p w:rsidR="00E65B79" w:rsidRPr="004C4A9A" w:rsidRDefault="00E65B79" w:rsidP="00E65B79">
      <w:pPr>
        <w:spacing w:after="0" w:line="240" w:lineRule="auto"/>
        <w:rPr>
          <w:rFonts w:ascii="Times New Roman" w:eastAsia="Times New Roman" w:hAnsi="Times New Roman" w:cs="Times New Roman"/>
          <w:sz w:val="20"/>
          <w:szCs w:val="20"/>
        </w:rPr>
      </w:pPr>
      <w:r w:rsidRPr="004C4A9A">
        <w:rPr>
          <w:rFonts w:ascii="Times New Roman" w:eastAsia="Times New Roman" w:hAnsi="Times New Roman" w:cs="Times New Roman"/>
          <w:sz w:val="20"/>
          <w:szCs w:val="20"/>
        </w:rPr>
        <w:t xml:space="preserve">Page L, </w:t>
      </w:r>
      <w:proofErr w:type="spellStart"/>
      <w:r w:rsidRPr="004C4A9A">
        <w:rPr>
          <w:rFonts w:ascii="Times New Roman" w:eastAsia="Times New Roman" w:hAnsi="Times New Roman" w:cs="Times New Roman"/>
          <w:sz w:val="20"/>
          <w:szCs w:val="20"/>
        </w:rPr>
        <w:t>Brin</w:t>
      </w:r>
      <w:proofErr w:type="spellEnd"/>
      <w:r w:rsidRPr="004C4A9A">
        <w:rPr>
          <w:rFonts w:ascii="Times New Roman" w:eastAsia="Times New Roman" w:hAnsi="Times New Roman" w:cs="Times New Roman"/>
          <w:sz w:val="20"/>
          <w:szCs w:val="20"/>
        </w:rPr>
        <w:t xml:space="preserve"> S, </w:t>
      </w:r>
      <w:proofErr w:type="spellStart"/>
      <w:r w:rsidRPr="004C4A9A">
        <w:rPr>
          <w:rFonts w:ascii="Times New Roman" w:eastAsia="Times New Roman" w:hAnsi="Times New Roman" w:cs="Times New Roman"/>
          <w:sz w:val="20"/>
          <w:szCs w:val="20"/>
        </w:rPr>
        <w:t>Motwani</w:t>
      </w:r>
      <w:proofErr w:type="spellEnd"/>
      <w:r w:rsidRPr="004C4A9A">
        <w:rPr>
          <w:rFonts w:ascii="Times New Roman" w:eastAsia="Times New Roman" w:hAnsi="Times New Roman" w:cs="Times New Roman"/>
          <w:sz w:val="20"/>
          <w:szCs w:val="20"/>
        </w:rPr>
        <w:t xml:space="preserve"> R, </w:t>
      </w:r>
      <w:proofErr w:type="spellStart"/>
      <w:r w:rsidRPr="004C4A9A">
        <w:rPr>
          <w:rFonts w:ascii="Times New Roman" w:eastAsia="Times New Roman" w:hAnsi="Times New Roman" w:cs="Times New Roman"/>
          <w:sz w:val="20"/>
          <w:szCs w:val="20"/>
        </w:rPr>
        <w:t>Winograd</w:t>
      </w:r>
      <w:proofErr w:type="spellEnd"/>
      <w:r w:rsidRPr="004C4A9A">
        <w:rPr>
          <w:rFonts w:ascii="Times New Roman" w:eastAsia="Times New Roman" w:hAnsi="Times New Roman" w:cs="Times New Roman"/>
          <w:sz w:val="20"/>
          <w:szCs w:val="20"/>
        </w:rPr>
        <w:t xml:space="preserve"> T (1999) The </w:t>
      </w:r>
      <w:proofErr w:type="spellStart"/>
      <w:r w:rsidRPr="004C4A9A">
        <w:rPr>
          <w:rFonts w:ascii="Times New Roman" w:eastAsia="Times New Roman" w:hAnsi="Times New Roman" w:cs="Times New Roman"/>
          <w:sz w:val="20"/>
          <w:szCs w:val="20"/>
        </w:rPr>
        <w:t>PageRank</w:t>
      </w:r>
      <w:proofErr w:type="spellEnd"/>
      <w:r w:rsidRPr="004C4A9A">
        <w:rPr>
          <w:rFonts w:ascii="Times New Roman" w:eastAsia="Times New Roman" w:hAnsi="Times New Roman" w:cs="Times New Roman"/>
          <w:sz w:val="20"/>
          <w:szCs w:val="20"/>
        </w:rPr>
        <w:t xml:space="preserve"> citation ranking: Bringing order to the web.</w:t>
      </w:r>
    </w:p>
    <w:p w:rsidR="00E65B79" w:rsidRPr="004C4A9A" w:rsidRDefault="00E65B79" w:rsidP="00E65B79">
      <w:pPr>
        <w:spacing w:after="0" w:line="240" w:lineRule="auto"/>
        <w:rPr>
          <w:rFonts w:ascii="Times New Roman" w:eastAsia="Times New Roman" w:hAnsi="Times New Roman" w:cs="Times New Roman"/>
          <w:sz w:val="20"/>
          <w:szCs w:val="20"/>
        </w:rPr>
      </w:pPr>
      <w:r w:rsidRPr="004C4A9A">
        <w:rPr>
          <w:rFonts w:ascii="Times New Roman" w:eastAsia="Times New Roman" w:hAnsi="Times New Roman" w:cs="Times New Roman"/>
          <w:sz w:val="20"/>
          <w:szCs w:val="20"/>
        </w:rPr>
        <w:t xml:space="preserve">Watts DJ, </w:t>
      </w:r>
      <w:proofErr w:type="spellStart"/>
      <w:r w:rsidRPr="004C4A9A">
        <w:rPr>
          <w:rFonts w:ascii="Times New Roman" w:eastAsia="Times New Roman" w:hAnsi="Times New Roman" w:cs="Times New Roman"/>
          <w:sz w:val="20"/>
          <w:szCs w:val="20"/>
        </w:rPr>
        <w:t>Strogatz</w:t>
      </w:r>
      <w:proofErr w:type="spellEnd"/>
      <w:r w:rsidRPr="004C4A9A">
        <w:rPr>
          <w:rFonts w:ascii="Times New Roman" w:eastAsia="Times New Roman" w:hAnsi="Times New Roman" w:cs="Times New Roman"/>
          <w:sz w:val="20"/>
          <w:szCs w:val="20"/>
        </w:rPr>
        <w:t xml:space="preserve"> SH (1998) Collective dynamics of ‘small-world’ networks. </w:t>
      </w:r>
      <w:r w:rsidRPr="004C4A9A">
        <w:rPr>
          <w:rFonts w:ascii="Times New Roman" w:eastAsia="Times New Roman" w:hAnsi="Times New Roman" w:cs="Times New Roman"/>
          <w:i/>
          <w:iCs/>
          <w:sz w:val="20"/>
          <w:szCs w:val="20"/>
        </w:rPr>
        <w:t>Nature</w:t>
      </w:r>
      <w:r w:rsidRPr="004C4A9A">
        <w:rPr>
          <w:rFonts w:ascii="Times New Roman" w:eastAsia="Times New Roman" w:hAnsi="Times New Roman" w:cs="Times New Roman"/>
          <w:sz w:val="20"/>
          <w:szCs w:val="20"/>
        </w:rPr>
        <w:t xml:space="preserve"> 393:440–442.</w:t>
      </w:r>
    </w:p>
    <w:p w:rsidR="00E65B79" w:rsidRPr="00E65B79" w:rsidRDefault="00E65B79" w:rsidP="00E65B79">
      <w:pPr>
        <w:spacing w:after="0" w:line="240" w:lineRule="auto"/>
        <w:rPr>
          <w:rFonts w:ascii="Times New Roman" w:eastAsia="Times New Roman" w:hAnsi="Times New Roman" w:cs="Times New Roman"/>
          <w:sz w:val="24"/>
          <w:szCs w:val="24"/>
        </w:rPr>
      </w:pPr>
    </w:p>
    <w:p w:rsidR="009E470C" w:rsidRPr="009E470C" w:rsidRDefault="00E65B79" w:rsidP="009E470C">
      <w:pPr>
        <w:pStyle w:val="Heading1"/>
      </w:pPr>
      <w:r w:rsidRPr="00E65B79">
        <w:rPr>
          <w:b w:val="0"/>
          <w:sz w:val="28"/>
          <w:szCs w:val="28"/>
          <w:highlight w:val="yellow"/>
        </w:rPr>
        <w:t>SN10</w:t>
      </w:r>
      <w:r>
        <w:rPr>
          <w:b w:val="0"/>
          <w:sz w:val="28"/>
          <w:szCs w:val="28"/>
        </w:rPr>
        <w:t xml:space="preserve"> </w:t>
      </w:r>
      <w:r>
        <w:rPr>
          <w:sz w:val="28"/>
          <w:szCs w:val="28"/>
        </w:rPr>
        <w:t>--</w:t>
      </w:r>
      <w:r w:rsidR="009E470C" w:rsidRPr="009D79C5">
        <w:rPr>
          <w:sz w:val="28"/>
          <w:szCs w:val="28"/>
        </w:rPr>
        <w:t xml:space="preserve"> Empirical </w:t>
      </w:r>
      <w:proofErr w:type="spellStart"/>
      <w:r w:rsidR="009E470C" w:rsidRPr="009D79C5">
        <w:rPr>
          <w:sz w:val="28"/>
          <w:szCs w:val="28"/>
        </w:rPr>
        <w:t>Operationalization</w:t>
      </w:r>
      <w:proofErr w:type="spellEnd"/>
      <w:r w:rsidR="009E470C" w:rsidRPr="009D79C5">
        <w:rPr>
          <w:sz w:val="28"/>
          <w:szCs w:val="28"/>
        </w:rPr>
        <w:t xml:space="preserve"> of Regulatory Integration</w:t>
      </w:r>
    </w:p>
    <w:p w:rsidR="009E470C" w:rsidRPr="009E470C" w:rsidRDefault="009E470C" w:rsidP="009E470C">
      <w:pPr>
        <w:spacing w:before="100" w:beforeAutospacing="1" w:after="100" w:afterAutospacing="1" w:line="240" w:lineRule="auto"/>
        <w:outlineLvl w:val="1"/>
        <w:rPr>
          <w:rFonts w:ascii="Times New Roman" w:eastAsia="Times New Roman" w:hAnsi="Times New Roman" w:cs="Times New Roman"/>
          <w:b/>
          <w:bCs/>
          <w:sz w:val="24"/>
          <w:szCs w:val="24"/>
        </w:rPr>
      </w:pPr>
      <w:r w:rsidRPr="009E470C">
        <w:rPr>
          <w:rFonts w:ascii="Times New Roman" w:eastAsia="Times New Roman" w:hAnsi="Times New Roman" w:cs="Times New Roman"/>
          <w:b/>
          <w:bCs/>
          <w:sz w:val="24"/>
          <w:szCs w:val="24"/>
        </w:rPr>
        <w:t>Purpose</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 xml:space="preserve">The theoretical framework developed in the main text identifies regulatory integration, denoted by Φ, as the principal control parameter governing threshold formation, </w:t>
      </w:r>
      <w:proofErr w:type="spellStart"/>
      <w:r w:rsidRPr="009E470C">
        <w:rPr>
          <w:rFonts w:ascii="Times New Roman" w:eastAsia="Times New Roman" w:hAnsi="Times New Roman" w:cs="Times New Roman"/>
          <w:sz w:val="24"/>
          <w:szCs w:val="24"/>
        </w:rPr>
        <w:t>bistability</w:t>
      </w:r>
      <w:proofErr w:type="spellEnd"/>
      <w:r w:rsidRPr="009E470C">
        <w:rPr>
          <w:rFonts w:ascii="Times New Roman" w:eastAsia="Times New Roman" w:hAnsi="Times New Roman" w:cs="Times New Roman"/>
          <w:sz w:val="24"/>
          <w:szCs w:val="24"/>
        </w:rPr>
        <w:t>, hysteresis, attractor restructuring, and critical transitions.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To evaluate the empirical relevance of the framework, it is necessary to establish how regulatory integration may be approximated using measurable biological quantities.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The purpose of this supplementary note is therefore to provide an operational interpretation of Φ and identify empirical proxies that may be used to estimate regulatory integration across different biological systems.</w:t>
      </w:r>
    </w:p>
    <w:p w:rsidR="00BA3DF0" w:rsidRPr="00BA3DF0" w:rsidRDefault="00160DB6" w:rsidP="00BA3DF0">
      <w:pPr>
        <w:pStyle w:val="Heading3"/>
      </w:pPr>
      <w:r w:rsidRPr="00BA3DF0">
        <w:rPr>
          <w:bCs w:val="0"/>
          <w:sz w:val="24"/>
          <w:szCs w:val="24"/>
        </w:rPr>
        <w:t>S10</w:t>
      </w:r>
      <w:r w:rsidR="009E470C" w:rsidRPr="00BA3DF0">
        <w:rPr>
          <w:bCs w:val="0"/>
          <w:sz w:val="24"/>
          <w:szCs w:val="24"/>
        </w:rPr>
        <w:t>.1</w:t>
      </w:r>
      <w:r w:rsidR="009E470C" w:rsidRPr="009E470C">
        <w:rPr>
          <w:b w:val="0"/>
          <w:bCs w:val="0"/>
          <w:sz w:val="24"/>
          <w:szCs w:val="24"/>
        </w:rPr>
        <w:t xml:space="preserve"> </w:t>
      </w:r>
      <w:r w:rsidR="00BA3DF0" w:rsidRPr="00BA3DF0">
        <w:rPr>
          <w:sz w:val="24"/>
          <w:szCs w:val="24"/>
        </w:rPr>
        <w:t>Theoretical Regulatory Integration</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The theoretical framework developed in the main text introduces regulatory integration, denoted by Φ, as a latent system-level variable representing the degree of coordination among interacting biological components.</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 xml:space="preserve">Within the reduced </w:t>
      </w:r>
      <w:proofErr w:type="spellStart"/>
      <w:r w:rsidRPr="00BA3DF0">
        <w:rPr>
          <w:rFonts w:ascii="Times New Roman" w:eastAsia="Times New Roman" w:hAnsi="Times New Roman" w:cs="Times New Roman"/>
          <w:sz w:val="24"/>
          <w:szCs w:val="24"/>
        </w:rPr>
        <w:t>Bioevo</w:t>
      </w:r>
      <w:proofErr w:type="spellEnd"/>
      <w:r w:rsidRPr="00BA3DF0">
        <w:rPr>
          <w:rFonts w:ascii="Times New Roman" w:eastAsia="Times New Roman" w:hAnsi="Times New Roman" w:cs="Times New Roman"/>
          <w:sz w:val="24"/>
          <w:szCs w:val="24"/>
        </w:rPr>
        <w:t>-Cybernetic model</w:t>
      </w:r>
      <w:r>
        <w:rPr>
          <w:rFonts w:ascii="Times New Roman" w:eastAsia="Times New Roman" w:hAnsi="Times New Roman" w:cs="Times New Roman"/>
          <w:sz w:val="24"/>
          <w:szCs w:val="24"/>
        </w:rPr>
        <w:t xml:space="preserve"> (Eq. S1)</w:t>
      </w:r>
      <w:r w:rsidRPr="00BA3DF0">
        <w:rPr>
          <w:rFonts w:ascii="Times New Roman" w:eastAsia="Times New Roman" w:hAnsi="Times New Roman" w:cs="Times New Roman"/>
          <w:sz w:val="24"/>
          <w:szCs w:val="24"/>
        </w:rPr>
        <w:t>,</w:t>
      </w:r>
    </w:p>
    <w:p w:rsidR="00BA3DF0" w:rsidRPr="00BA3DF0" w:rsidRDefault="00BA3DF0" w:rsidP="00BA3DF0">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4C4A9A">
        <w:rPr>
          <w:rFonts w:ascii="Times New Roman" w:eastAsia="Times New Roman" w:hAnsi="Times New Roman" w:cs="Times New Roman"/>
          <w:i/>
          <w:sz w:val="24"/>
          <w:szCs w:val="24"/>
        </w:rPr>
        <w:t>dL</w:t>
      </w:r>
      <w:proofErr w:type="spellEnd"/>
      <w:r w:rsidRPr="004C4A9A">
        <w:rPr>
          <w:rFonts w:ascii="Times New Roman" w:eastAsia="Times New Roman" w:hAnsi="Times New Roman" w:cs="Times New Roman"/>
          <w:i/>
          <w:sz w:val="24"/>
          <w:szCs w:val="24"/>
        </w:rPr>
        <w:t>/</w:t>
      </w:r>
      <w:proofErr w:type="spellStart"/>
      <w:r w:rsidRPr="004C4A9A">
        <w:rPr>
          <w:rFonts w:ascii="Times New Roman" w:eastAsia="Times New Roman" w:hAnsi="Times New Roman" w:cs="Times New Roman"/>
          <w:i/>
          <w:sz w:val="24"/>
          <w:szCs w:val="24"/>
        </w:rPr>
        <w:t>dt</w:t>
      </w:r>
      <w:proofErr w:type="spellEnd"/>
      <w:proofErr w:type="gramEnd"/>
      <w:r w:rsidRPr="004C4A9A">
        <w:rPr>
          <w:rFonts w:ascii="Times New Roman" w:eastAsia="Times New Roman" w:hAnsi="Times New Roman" w:cs="Times New Roman"/>
          <w:i/>
          <w:sz w:val="24"/>
          <w:szCs w:val="24"/>
        </w:rPr>
        <w:t xml:space="preserve"> </w:t>
      </w:r>
      <w:r w:rsidRPr="004C4A9A">
        <w:rPr>
          <w:rFonts w:ascii="Times New Roman" w:eastAsia="Times New Roman" w:hAnsi="Times New Roman" w:cs="Times New Roman"/>
          <w:sz w:val="24"/>
          <w:szCs w:val="24"/>
        </w:rPr>
        <w:t>= (Φ</w:t>
      </w:r>
      <w:r w:rsidRPr="004C4A9A">
        <w:rPr>
          <w:rFonts w:ascii="Times New Roman" w:eastAsia="Times New Roman" w:hAnsi="Times New Roman" w:cs="Times New Roman"/>
          <w:i/>
          <w:sz w:val="24"/>
          <w:szCs w:val="24"/>
        </w:rPr>
        <w:t xml:space="preserve"> − d</w:t>
      </w:r>
      <w:r w:rsidRPr="004C4A9A">
        <w:rPr>
          <w:rFonts w:ascii="Times New Roman" w:eastAsia="Times New Roman" w:hAnsi="Times New Roman" w:cs="Times New Roman"/>
          <w:sz w:val="24"/>
          <w:szCs w:val="24"/>
        </w:rPr>
        <w:t>)</w:t>
      </w:r>
      <w:r w:rsidRPr="004C4A9A">
        <w:rPr>
          <w:rFonts w:ascii="Times New Roman" w:eastAsia="Times New Roman" w:hAnsi="Times New Roman" w:cs="Times New Roman"/>
          <w:i/>
          <w:sz w:val="24"/>
          <w:szCs w:val="24"/>
        </w:rPr>
        <w:t>L + a</w:t>
      </w:r>
      <w:r w:rsidRPr="004C4A9A">
        <w:rPr>
          <w:rFonts w:ascii="Times New Roman" w:eastAsia="Times New Roman" w:hAnsi="Times New Roman" w:cs="Times New Roman"/>
          <w:sz w:val="24"/>
          <w:szCs w:val="24"/>
        </w:rPr>
        <w:t>Φ</w:t>
      </w:r>
      <w:r w:rsidRPr="004C4A9A">
        <w:rPr>
          <w:rFonts w:ascii="Times New Roman" w:eastAsia="Times New Roman" w:hAnsi="Times New Roman" w:cs="Times New Roman"/>
          <w:i/>
          <w:sz w:val="24"/>
          <w:szCs w:val="24"/>
        </w:rPr>
        <w:t>L</w:t>
      </w:r>
      <w:r w:rsidRPr="004C4A9A">
        <w:rPr>
          <w:rFonts w:ascii="Times New Roman" w:eastAsia="Times New Roman" w:hAnsi="Times New Roman" w:cs="Times New Roman"/>
          <w:sz w:val="24"/>
          <w:szCs w:val="24"/>
        </w:rPr>
        <w:t>³ −</w:t>
      </w:r>
      <w:r w:rsidRPr="004C4A9A">
        <w:rPr>
          <w:rFonts w:ascii="Times New Roman" w:eastAsia="Times New Roman" w:hAnsi="Times New Roman" w:cs="Times New Roman"/>
          <w:i/>
          <w:sz w:val="24"/>
          <w:szCs w:val="24"/>
        </w:rPr>
        <w:t xml:space="preserve"> </w:t>
      </w:r>
      <w:proofErr w:type="spellStart"/>
      <w:r w:rsidRPr="004C4A9A">
        <w:rPr>
          <w:rFonts w:ascii="Times New Roman" w:eastAsia="Times New Roman" w:hAnsi="Times New Roman" w:cs="Times New Roman"/>
          <w:i/>
          <w:sz w:val="24"/>
          <w:szCs w:val="24"/>
        </w:rPr>
        <w:t>b</w:t>
      </w:r>
      <w:r w:rsidRPr="004C4A9A">
        <w:rPr>
          <w:rFonts w:ascii="Times New Roman" w:eastAsia="Times New Roman" w:hAnsi="Times New Roman" w:cs="Times New Roman"/>
          <w:sz w:val="24"/>
          <w:szCs w:val="24"/>
        </w:rPr>
        <w:t>Φ</w:t>
      </w:r>
      <w:r w:rsidRPr="004C4A9A">
        <w:rPr>
          <w:rFonts w:ascii="Times New Roman" w:eastAsia="Times New Roman" w:hAnsi="Times New Roman" w:cs="Times New Roman"/>
          <w:i/>
          <w:sz w:val="24"/>
          <w:szCs w:val="24"/>
        </w:rPr>
        <w:t>L</w:t>
      </w:r>
      <w:proofErr w:type="spellEnd"/>
      <w:r w:rsidRPr="00BA3DF0">
        <w:rPr>
          <w:rFonts w:ascii="Times New Roman" w:eastAsia="Times New Roman" w:hAnsi="Times New Roman" w:cs="Times New Roman"/>
          <w:sz w:val="24"/>
          <w:szCs w:val="24"/>
        </w:rPr>
        <w:t>⁵</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 xml:space="preserve">Φ functions as the principal bifurcation control parameter governing threshold formation, </w:t>
      </w:r>
      <w:proofErr w:type="spellStart"/>
      <w:r w:rsidRPr="00BA3DF0">
        <w:rPr>
          <w:rFonts w:ascii="Times New Roman" w:eastAsia="Times New Roman" w:hAnsi="Times New Roman" w:cs="Times New Roman"/>
          <w:sz w:val="24"/>
          <w:szCs w:val="24"/>
        </w:rPr>
        <w:t>multistability</w:t>
      </w:r>
      <w:proofErr w:type="spellEnd"/>
      <w:r w:rsidRPr="00BA3DF0">
        <w:rPr>
          <w:rFonts w:ascii="Times New Roman" w:eastAsia="Times New Roman" w:hAnsi="Times New Roman" w:cs="Times New Roman"/>
          <w:sz w:val="24"/>
          <w:szCs w:val="24"/>
        </w:rPr>
        <w:t>, hysteresis, and attractor-landscape restructuring.</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 xml:space="preserve">Low values of Φ correspond to weakly coordinated systems characterized by limited regulatory integration, whereas larger values correspond to increasingly </w:t>
      </w:r>
      <w:proofErr w:type="gramStart"/>
      <w:r w:rsidRPr="00BA3DF0">
        <w:rPr>
          <w:rFonts w:ascii="Times New Roman" w:eastAsia="Times New Roman" w:hAnsi="Times New Roman" w:cs="Times New Roman"/>
          <w:sz w:val="24"/>
          <w:szCs w:val="24"/>
        </w:rPr>
        <w:t>integrated</w:t>
      </w:r>
      <w:proofErr w:type="gramEnd"/>
      <w:r w:rsidRPr="00BA3DF0">
        <w:rPr>
          <w:rFonts w:ascii="Times New Roman" w:eastAsia="Times New Roman" w:hAnsi="Times New Roman" w:cs="Times New Roman"/>
          <w:sz w:val="24"/>
          <w:szCs w:val="24"/>
        </w:rPr>
        <w:t xml:space="preserve"> biological organizations exhibiting stronger coordination, information exchange, and functional interdependence.</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lastRenderedPageBreak/>
        <w:t>Because Φ is a latent theoretical quantity, it cannot generally be measured directly from biological data.</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Accordingly, empirical evaluation of the framework requires operational estimators based on measurable biological properties.</w:t>
      </w:r>
    </w:p>
    <w:p w:rsidR="00BA3DF0" w:rsidRPr="00BA3DF0" w:rsidRDefault="00BA3DF0" w:rsidP="00BA3DF0">
      <w:pPr>
        <w:spacing w:before="100" w:beforeAutospacing="1" w:after="100" w:afterAutospacing="1" w:line="240" w:lineRule="auto"/>
        <w:outlineLvl w:val="2"/>
        <w:rPr>
          <w:rFonts w:ascii="Times New Roman" w:eastAsia="Times New Roman" w:hAnsi="Times New Roman" w:cs="Times New Roman"/>
          <w:b/>
          <w:bCs/>
          <w:sz w:val="24"/>
          <w:szCs w:val="24"/>
        </w:rPr>
      </w:pPr>
      <w:r w:rsidRPr="00BA3DF0">
        <w:rPr>
          <w:rFonts w:ascii="Times New Roman" w:eastAsia="Times New Roman" w:hAnsi="Times New Roman" w:cs="Times New Roman"/>
          <w:b/>
          <w:bCs/>
          <w:sz w:val="24"/>
          <w:szCs w:val="24"/>
        </w:rPr>
        <w:t>S10.2 Empirical Estimation of Regulatory Integration</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To connect the theoretical framework with measurable biological data, the present study introduces an empirical estimator of regulatory integration:</w:t>
      </w:r>
    </w:p>
    <w:p w:rsidR="00BA3DF0" w:rsidRPr="00B7116C" w:rsidRDefault="00BA3DF0" w:rsidP="00BA3DF0">
      <w:pPr>
        <w:spacing w:before="100" w:beforeAutospacing="1" w:after="100" w:afterAutospacing="1" w:line="240" w:lineRule="auto"/>
        <w:ind w:left="216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Pr="00BA3DF0">
        <w:rPr>
          <w:rFonts w:ascii="Times New Roman" w:eastAsia="Times New Roman" w:hAnsi="Times New Roman" w:cs="Times New Roman"/>
          <w:sz w:val="24"/>
          <w:szCs w:val="24"/>
        </w:rPr>
        <w:t>Φ</w:t>
      </w:r>
      <w:r w:rsidRPr="00BA3DF0">
        <w:rPr>
          <w:rFonts w:ascii="Times New Roman" w:eastAsia="Times New Roman" w:hAnsi="Times New Roman" w:cs="Times New Roman"/>
          <w:i/>
          <w:sz w:val="24"/>
          <w:szCs w:val="24"/>
          <w:vertAlign w:val="subscript"/>
        </w:rPr>
        <w:t>E</w:t>
      </w:r>
      <w:r w:rsidRPr="00BA3DF0">
        <w:rPr>
          <w:rFonts w:ascii="Times New Roman" w:eastAsia="Times New Roman" w:hAnsi="Times New Roman" w:cs="Times New Roman"/>
          <w:sz w:val="24"/>
          <w:szCs w:val="24"/>
        </w:rPr>
        <w:t xml:space="preserve"> = (</w:t>
      </w:r>
      <w:proofErr w:type="spellStart"/>
      <w:r w:rsidR="00B7116C" w:rsidRPr="00BA3DF0">
        <w:rPr>
          <w:rFonts w:ascii="Times New Roman" w:eastAsia="Times New Roman" w:hAnsi="Times New Roman" w:cs="Times New Roman"/>
          <w:sz w:val="24"/>
          <w:szCs w:val="24"/>
        </w:rPr>
        <w:t>Σ</w:t>
      </w:r>
      <w:r w:rsidR="00B7116C" w:rsidRPr="00B7116C">
        <w:rPr>
          <w:rFonts w:ascii="Times New Roman" w:eastAsia="Times New Roman" w:hAnsi="Times New Roman" w:cs="Times New Roman"/>
          <w:sz w:val="24"/>
          <w:szCs w:val="24"/>
          <w:vertAlign w:val="subscript"/>
        </w:rPr>
        <w:t>i</w:t>
      </w:r>
      <w:proofErr w:type="spellEnd"/>
      <w:r w:rsidR="00B7116C" w:rsidRPr="00BA3DF0">
        <w:rPr>
          <w:rFonts w:ascii="Times New Roman" w:eastAsia="Times New Roman" w:hAnsi="Times New Roman" w:cs="Times New Roman"/>
          <w:sz w:val="24"/>
          <w:szCs w:val="24"/>
        </w:rPr>
        <w:t xml:space="preserve"> </w:t>
      </w:r>
      <w:proofErr w:type="spellStart"/>
      <w:r w:rsidR="00B7116C" w:rsidRPr="00B7116C">
        <w:rPr>
          <w:rFonts w:ascii="Times New Roman" w:eastAsia="Times New Roman" w:hAnsi="Times New Roman" w:cs="Times New Roman"/>
          <w:i/>
          <w:sz w:val="24"/>
          <w:szCs w:val="24"/>
        </w:rPr>
        <w:t>EC</w:t>
      </w:r>
      <w:r w:rsidR="00B7116C" w:rsidRPr="00B7116C">
        <w:rPr>
          <w:rFonts w:ascii="Times New Roman" w:eastAsia="Times New Roman" w:hAnsi="Times New Roman" w:cs="Times New Roman"/>
          <w:i/>
          <w:sz w:val="24"/>
          <w:szCs w:val="24"/>
          <w:vertAlign w:val="subscript"/>
        </w:rPr>
        <w:t>i</w:t>
      </w:r>
      <w:r w:rsidR="00B7116C" w:rsidRPr="00B7116C">
        <w:rPr>
          <w:rFonts w:ascii="Times New Roman" w:eastAsia="Times New Roman" w:hAnsi="Times New Roman" w:cs="Times New Roman"/>
          <w:i/>
          <w:sz w:val="24"/>
          <w:szCs w:val="24"/>
        </w:rPr>
        <w:t>PR</w:t>
      </w:r>
      <w:r w:rsidR="00B7116C" w:rsidRPr="00B7116C">
        <w:rPr>
          <w:rFonts w:ascii="Times New Roman" w:eastAsia="Times New Roman" w:hAnsi="Times New Roman" w:cs="Times New Roman"/>
          <w:i/>
          <w:sz w:val="24"/>
          <w:szCs w:val="24"/>
          <w:vertAlign w:val="subscript"/>
        </w:rPr>
        <w:t>i</w:t>
      </w:r>
      <w:proofErr w:type="spellEnd"/>
      <w:r w:rsidRPr="00BA3DF0">
        <w:rPr>
          <w:rFonts w:ascii="Times New Roman" w:eastAsia="Times New Roman" w:hAnsi="Times New Roman" w:cs="Times New Roman"/>
          <w:sz w:val="24"/>
          <w:szCs w:val="24"/>
        </w:rPr>
        <w:t xml:space="preserve">) × </w:t>
      </w:r>
      <w:r w:rsidRPr="00B7116C">
        <w:rPr>
          <w:rFonts w:ascii="Times New Roman" w:eastAsia="Times New Roman" w:hAnsi="Times New Roman" w:cs="Times New Roman"/>
          <w:i/>
          <w:sz w:val="24"/>
          <w:szCs w:val="24"/>
        </w:rPr>
        <w:t>C̄ × M</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proofErr w:type="gramStart"/>
      <w:r w:rsidRPr="00BA3DF0">
        <w:rPr>
          <w:rFonts w:ascii="Times New Roman" w:eastAsia="Times New Roman" w:hAnsi="Times New Roman" w:cs="Times New Roman"/>
          <w:sz w:val="24"/>
          <w:szCs w:val="24"/>
        </w:rPr>
        <w:t>where</w:t>
      </w:r>
      <w:proofErr w:type="gramEnd"/>
    </w:p>
    <w:p w:rsidR="00BA3DF0" w:rsidRPr="00B7116C" w:rsidRDefault="00BA3DF0" w:rsidP="00BA3DF0">
      <w:pPr>
        <w:spacing w:before="100" w:beforeAutospacing="1" w:after="100" w:afterAutospacing="1" w:line="240" w:lineRule="auto"/>
        <w:ind w:left="2880" w:firstLine="720"/>
        <w:rPr>
          <w:rFonts w:ascii="Times New Roman" w:eastAsia="Times New Roman" w:hAnsi="Times New Roman" w:cs="Times New Roman"/>
          <w:i/>
          <w:sz w:val="24"/>
          <w:szCs w:val="24"/>
        </w:rPr>
      </w:pPr>
      <w:r w:rsidRPr="00B7116C">
        <w:rPr>
          <w:rFonts w:ascii="Times New Roman" w:eastAsia="Times New Roman" w:hAnsi="Times New Roman" w:cs="Times New Roman"/>
          <w:i/>
          <w:sz w:val="24"/>
          <w:szCs w:val="24"/>
        </w:rPr>
        <w:t xml:space="preserve">I </w:t>
      </w:r>
      <w:r w:rsidRPr="00BA3DF0">
        <w:rPr>
          <w:rFonts w:ascii="Times New Roman" w:eastAsia="Times New Roman" w:hAnsi="Times New Roman" w:cs="Times New Roman"/>
          <w:sz w:val="24"/>
          <w:szCs w:val="24"/>
        </w:rPr>
        <w:t xml:space="preserve">= </w:t>
      </w:r>
      <w:proofErr w:type="spellStart"/>
      <w:r w:rsidRPr="00BA3DF0">
        <w:rPr>
          <w:rFonts w:ascii="Times New Roman" w:eastAsia="Times New Roman" w:hAnsi="Times New Roman" w:cs="Times New Roman"/>
          <w:sz w:val="24"/>
          <w:szCs w:val="24"/>
        </w:rPr>
        <w:t>Σ</w:t>
      </w:r>
      <w:r w:rsidRPr="00B7116C">
        <w:rPr>
          <w:rFonts w:ascii="Times New Roman" w:eastAsia="Times New Roman" w:hAnsi="Times New Roman" w:cs="Times New Roman"/>
          <w:sz w:val="24"/>
          <w:szCs w:val="24"/>
          <w:vertAlign w:val="subscript"/>
        </w:rPr>
        <w:t>i</w:t>
      </w:r>
      <w:proofErr w:type="spellEnd"/>
      <w:r w:rsidRPr="00BA3DF0">
        <w:rPr>
          <w:rFonts w:ascii="Times New Roman" w:eastAsia="Times New Roman" w:hAnsi="Times New Roman" w:cs="Times New Roman"/>
          <w:sz w:val="24"/>
          <w:szCs w:val="24"/>
        </w:rPr>
        <w:t xml:space="preserve"> </w:t>
      </w:r>
      <w:proofErr w:type="spellStart"/>
      <w:r w:rsidRPr="00B7116C">
        <w:rPr>
          <w:rFonts w:ascii="Times New Roman" w:eastAsia="Times New Roman" w:hAnsi="Times New Roman" w:cs="Times New Roman"/>
          <w:i/>
          <w:sz w:val="24"/>
          <w:szCs w:val="24"/>
        </w:rPr>
        <w:t>EC</w:t>
      </w:r>
      <w:r w:rsidRPr="00B7116C">
        <w:rPr>
          <w:rFonts w:ascii="Times New Roman" w:eastAsia="Times New Roman" w:hAnsi="Times New Roman" w:cs="Times New Roman"/>
          <w:i/>
          <w:sz w:val="24"/>
          <w:szCs w:val="24"/>
          <w:vertAlign w:val="subscript"/>
        </w:rPr>
        <w:t>i</w:t>
      </w:r>
      <w:r w:rsidRPr="00B7116C">
        <w:rPr>
          <w:rFonts w:ascii="Times New Roman" w:eastAsia="Times New Roman" w:hAnsi="Times New Roman" w:cs="Times New Roman"/>
          <w:i/>
          <w:sz w:val="24"/>
          <w:szCs w:val="24"/>
        </w:rPr>
        <w:t>PR</w:t>
      </w:r>
      <w:r w:rsidRPr="00B7116C">
        <w:rPr>
          <w:rFonts w:ascii="Times New Roman" w:eastAsia="Times New Roman" w:hAnsi="Times New Roman" w:cs="Times New Roman"/>
          <w:i/>
          <w:sz w:val="24"/>
          <w:szCs w:val="24"/>
          <w:vertAlign w:val="subscript"/>
        </w:rPr>
        <w:t>i</w:t>
      </w:r>
      <w:proofErr w:type="spellEnd"/>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proofErr w:type="gramStart"/>
      <w:r w:rsidRPr="00BA3DF0">
        <w:rPr>
          <w:rFonts w:ascii="Times New Roman" w:eastAsia="Times New Roman" w:hAnsi="Times New Roman" w:cs="Times New Roman"/>
          <w:sz w:val="24"/>
          <w:szCs w:val="24"/>
        </w:rPr>
        <w:t>represents</w:t>
      </w:r>
      <w:proofErr w:type="gramEnd"/>
      <w:r w:rsidRPr="00BA3DF0">
        <w:rPr>
          <w:rFonts w:ascii="Times New Roman" w:eastAsia="Times New Roman" w:hAnsi="Times New Roman" w:cs="Times New Roman"/>
          <w:sz w:val="24"/>
          <w:szCs w:val="24"/>
        </w:rPr>
        <w:t xml:space="preserve"> a global influence–accessibility score,</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7116C">
        <w:rPr>
          <w:rFonts w:ascii="Times New Roman" w:eastAsia="Times New Roman" w:hAnsi="Times New Roman" w:cs="Times New Roman"/>
          <w:i/>
          <w:sz w:val="24"/>
          <w:szCs w:val="24"/>
        </w:rPr>
        <w:t>C̄</w:t>
      </w:r>
      <w:r w:rsidRPr="00BA3DF0">
        <w:rPr>
          <w:rFonts w:ascii="Times New Roman" w:eastAsia="Times New Roman" w:hAnsi="Times New Roman" w:cs="Times New Roman"/>
          <w:sz w:val="24"/>
          <w:szCs w:val="24"/>
        </w:rPr>
        <w:t xml:space="preserve"> measures local regulatory integration through clustering,</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proofErr w:type="gramStart"/>
      <w:r w:rsidRPr="00BA3DF0">
        <w:rPr>
          <w:rFonts w:ascii="Times New Roman" w:eastAsia="Times New Roman" w:hAnsi="Times New Roman" w:cs="Times New Roman"/>
          <w:sz w:val="24"/>
          <w:szCs w:val="24"/>
        </w:rPr>
        <w:t>and</w:t>
      </w:r>
      <w:proofErr w:type="gramEnd"/>
      <w:r w:rsidRPr="00BA3DF0">
        <w:rPr>
          <w:rFonts w:ascii="Times New Roman" w:eastAsia="Times New Roman" w:hAnsi="Times New Roman" w:cs="Times New Roman"/>
          <w:sz w:val="24"/>
          <w:szCs w:val="24"/>
        </w:rPr>
        <w:t xml:space="preserve"> </w:t>
      </w:r>
      <w:r w:rsidRPr="004C4A9A">
        <w:rPr>
          <w:rFonts w:ascii="Times New Roman" w:eastAsia="Times New Roman" w:hAnsi="Times New Roman" w:cs="Times New Roman"/>
          <w:i/>
          <w:sz w:val="24"/>
          <w:szCs w:val="24"/>
        </w:rPr>
        <w:t>M</w:t>
      </w:r>
      <w:r w:rsidRPr="00BA3DF0">
        <w:rPr>
          <w:rFonts w:ascii="Times New Roman" w:eastAsia="Times New Roman" w:hAnsi="Times New Roman" w:cs="Times New Roman"/>
          <w:sz w:val="24"/>
          <w:szCs w:val="24"/>
        </w:rPr>
        <w:t xml:space="preserve"> measures hierarchical modular differentiation.</w:t>
      </w:r>
    </w:p>
    <w:p w:rsidR="00BA3DF0"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Together these components provide an empirical approximation of the theoretical regulatory-integration parameter Φ.</w:t>
      </w:r>
    </w:p>
    <w:p w:rsidR="00DB5707" w:rsidRPr="00BA3DF0" w:rsidRDefault="00BA3DF0" w:rsidP="00BA3DF0">
      <w:pPr>
        <w:spacing w:before="100" w:beforeAutospacing="1" w:after="100" w:afterAutospacing="1" w:line="240" w:lineRule="auto"/>
        <w:rPr>
          <w:rFonts w:ascii="Times New Roman" w:eastAsia="Times New Roman" w:hAnsi="Times New Roman" w:cs="Times New Roman"/>
          <w:sz w:val="24"/>
          <w:szCs w:val="24"/>
        </w:rPr>
      </w:pPr>
      <w:r w:rsidRPr="00BA3DF0">
        <w:rPr>
          <w:rFonts w:ascii="Times New Roman" w:eastAsia="Times New Roman" w:hAnsi="Times New Roman" w:cs="Times New Roman"/>
          <w:sz w:val="24"/>
          <w:szCs w:val="24"/>
        </w:rPr>
        <w:t>Importantly, Φ</w:t>
      </w:r>
      <w:r w:rsidRPr="00BA3DF0">
        <w:rPr>
          <w:rFonts w:ascii="Times New Roman" w:eastAsia="Times New Roman" w:hAnsi="Times New Roman" w:cs="Times New Roman"/>
          <w:i/>
          <w:sz w:val="24"/>
          <w:szCs w:val="24"/>
          <w:vertAlign w:val="subscript"/>
        </w:rPr>
        <w:t>E</w:t>
      </w:r>
      <w:r w:rsidRPr="00BA3DF0">
        <w:rPr>
          <w:rFonts w:ascii="Times New Roman" w:eastAsia="Times New Roman" w:hAnsi="Times New Roman" w:cs="Times New Roman"/>
          <w:sz w:val="24"/>
          <w:szCs w:val="24"/>
        </w:rPr>
        <w:t xml:space="preserve"> should not be interpreted as a direct measurement of Φ. Rather, Φ</w:t>
      </w:r>
      <w:r w:rsidRPr="00BA3DF0">
        <w:rPr>
          <w:rFonts w:ascii="Times New Roman" w:eastAsia="Times New Roman" w:hAnsi="Times New Roman" w:cs="Times New Roman"/>
          <w:i/>
          <w:sz w:val="24"/>
          <w:szCs w:val="24"/>
          <w:vertAlign w:val="subscript"/>
        </w:rPr>
        <w:t>E</w:t>
      </w:r>
      <w:r w:rsidRPr="00BA3DF0">
        <w:rPr>
          <w:rFonts w:ascii="Times New Roman" w:eastAsia="Times New Roman" w:hAnsi="Times New Roman" w:cs="Times New Roman"/>
          <w:sz w:val="24"/>
          <w:szCs w:val="24"/>
        </w:rPr>
        <w:t xml:space="preserve"> serves as an operational estimator intended to capture major organizational dimensions associated with regulatory integration, including information influence, accessibility, local coordination, and functional differentiation.</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S10</w:t>
      </w:r>
      <w:r w:rsidR="009E470C" w:rsidRPr="009E470C">
        <w:rPr>
          <w:rFonts w:ascii="Times New Roman" w:eastAsia="Times New Roman" w:hAnsi="Times New Roman" w:cs="Times New Roman"/>
          <w:b/>
          <w:bCs/>
          <w:sz w:val="24"/>
          <w:szCs w:val="24"/>
        </w:rPr>
        <w:t xml:space="preserve">.3 </w:t>
      </w:r>
      <w:proofErr w:type="spellStart"/>
      <w:r w:rsidR="009E470C" w:rsidRPr="009E470C">
        <w:rPr>
          <w:rFonts w:ascii="Times New Roman" w:eastAsia="Times New Roman" w:hAnsi="Times New Roman" w:cs="Times New Roman"/>
          <w:b/>
          <w:bCs/>
          <w:sz w:val="24"/>
          <w:szCs w:val="24"/>
        </w:rPr>
        <w:t>Endosymbiosis</w:t>
      </w:r>
      <w:proofErr w:type="spellEnd"/>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The origin of mitochondria and plastids provides one of the clearest examples of increasing regulatory integration.</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 xml:space="preserve">Potential empirical indicators include the extent of gene transfer from </w:t>
      </w:r>
      <w:proofErr w:type="spellStart"/>
      <w:r w:rsidRPr="009E470C">
        <w:rPr>
          <w:rFonts w:ascii="Times New Roman" w:eastAsia="Times New Roman" w:hAnsi="Times New Roman" w:cs="Times New Roman"/>
          <w:sz w:val="24"/>
          <w:szCs w:val="24"/>
        </w:rPr>
        <w:t>symbiont</w:t>
      </w:r>
      <w:proofErr w:type="spellEnd"/>
      <w:r w:rsidRPr="009E470C">
        <w:rPr>
          <w:rFonts w:ascii="Times New Roman" w:eastAsia="Times New Roman" w:hAnsi="Times New Roman" w:cs="Times New Roman"/>
          <w:sz w:val="24"/>
          <w:szCs w:val="24"/>
        </w:rPr>
        <w:t xml:space="preserve"> genomes to the host nucleus, the dependence of </w:t>
      </w:r>
      <w:proofErr w:type="spellStart"/>
      <w:r w:rsidRPr="009E470C">
        <w:rPr>
          <w:rFonts w:ascii="Times New Roman" w:eastAsia="Times New Roman" w:hAnsi="Times New Roman" w:cs="Times New Roman"/>
          <w:sz w:val="24"/>
          <w:szCs w:val="24"/>
        </w:rPr>
        <w:t>symbiont</w:t>
      </w:r>
      <w:proofErr w:type="spellEnd"/>
      <w:r w:rsidRPr="009E470C">
        <w:rPr>
          <w:rFonts w:ascii="Times New Roman" w:eastAsia="Times New Roman" w:hAnsi="Times New Roman" w:cs="Times New Roman"/>
          <w:sz w:val="24"/>
          <w:szCs w:val="24"/>
        </w:rPr>
        <w:t xml:space="preserve">-derived functions on host-encoded proteins, the presence of protein-import machinery, and the degree of metabolic flux coupling between host and </w:t>
      </w:r>
      <w:proofErr w:type="spellStart"/>
      <w:r w:rsidRPr="009E470C">
        <w:rPr>
          <w:rFonts w:ascii="Times New Roman" w:eastAsia="Times New Roman" w:hAnsi="Times New Roman" w:cs="Times New Roman"/>
          <w:sz w:val="24"/>
          <w:szCs w:val="24"/>
        </w:rPr>
        <w:t>symbiont</w:t>
      </w:r>
      <w:proofErr w:type="spellEnd"/>
      <w:r w:rsidRPr="009E470C">
        <w:rPr>
          <w:rFonts w:ascii="Times New Roman" w:eastAsia="Times New Roman" w:hAnsi="Times New Roman" w:cs="Times New Roman"/>
          <w:sz w:val="24"/>
          <w:szCs w:val="24"/>
        </w:rPr>
        <w:t>.</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Low values of these quantities characterize loosely associated symbioses, whereas high values characterize fully integrated organelles.</w:t>
      </w:r>
    </w:p>
    <w:p w:rsidR="007F127C" w:rsidRPr="00007EB6" w:rsidRDefault="009E470C" w:rsidP="007F127C">
      <w:pPr>
        <w:spacing w:before="100" w:beforeAutospacing="1" w:after="100" w:afterAutospacing="1" w:line="240" w:lineRule="auto"/>
        <w:rPr>
          <w:rFonts w:ascii="Times New Roman" w:eastAsia="Times New Roman" w:hAnsi="Times New Roman" w:cs="Times New Roman"/>
          <w:sz w:val="24"/>
          <w:szCs w:val="24"/>
        </w:rPr>
      </w:pPr>
      <w:r w:rsidRPr="00007EB6">
        <w:rPr>
          <w:rFonts w:ascii="Times New Roman" w:eastAsia="Times New Roman" w:hAnsi="Times New Roman" w:cs="Times New Roman"/>
          <w:sz w:val="24"/>
          <w:szCs w:val="24"/>
        </w:rPr>
        <w:t xml:space="preserve">Within the present framework, </w:t>
      </w:r>
      <w:r w:rsidR="00007EB6" w:rsidRPr="00007EB6">
        <w:rPr>
          <w:rFonts w:ascii="Times New Roman" w:hAnsi="Times New Roman" w:cs="Times New Roman"/>
          <w:sz w:val="24"/>
          <w:szCs w:val="24"/>
        </w:rPr>
        <w:t>increasing values of these proxies are expected to correspond to increasing regulatory integration and therefore to larger effective values of Φ</w:t>
      </w:r>
      <w:r w:rsidRPr="00007EB6">
        <w:rPr>
          <w:rFonts w:ascii="Times New Roman" w:eastAsia="Times New Roman" w:hAnsi="Times New Roman" w:cs="Times New Roman"/>
          <w:sz w:val="24"/>
          <w:szCs w:val="24"/>
        </w:rPr>
        <w:t>.</w:t>
      </w:r>
    </w:p>
    <w:p w:rsidR="007F127C" w:rsidRPr="00DB5707" w:rsidRDefault="00DB5707" w:rsidP="007F127C">
      <w:pPr>
        <w:spacing w:before="100" w:beforeAutospacing="1" w:after="100" w:afterAutospacing="1" w:line="240" w:lineRule="auto"/>
        <w:rPr>
          <w:rFonts w:ascii="Times New Roman" w:eastAsia="Times New Roman" w:hAnsi="Times New Roman" w:cs="Times New Roman"/>
          <w:sz w:val="24"/>
          <w:szCs w:val="24"/>
        </w:rPr>
      </w:pPr>
      <w:r w:rsidRPr="00DB5707">
        <w:rPr>
          <w:rFonts w:ascii="Times New Roman" w:hAnsi="Times New Roman" w:cs="Times New Roman"/>
          <w:sz w:val="24"/>
          <w:szCs w:val="24"/>
        </w:rPr>
        <w:lastRenderedPageBreak/>
        <w:t>Within the present framework, increasing metabolic and regulatory dependence may be interpreted as increasing regulatory integration. The model therefore suggests that sufficiently high integration may facilitate stabilization of host–</w:t>
      </w:r>
      <w:proofErr w:type="spellStart"/>
      <w:r w:rsidRPr="00DB5707">
        <w:rPr>
          <w:rFonts w:ascii="Times New Roman" w:hAnsi="Times New Roman" w:cs="Times New Roman"/>
          <w:sz w:val="24"/>
          <w:szCs w:val="24"/>
        </w:rPr>
        <w:t>symbiont</w:t>
      </w:r>
      <w:proofErr w:type="spellEnd"/>
      <w:r w:rsidRPr="00DB5707">
        <w:rPr>
          <w:rFonts w:ascii="Times New Roman" w:hAnsi="Times New Roman" w:cs="Times New Roman"/>
          <w:sz w:val="24"/>
          <w:szCs w:val="24"/>
        </w:rPr>
        <w:t xml:space="preserve"> organization as a higher-order biological system</w:t>
      </w:r>
      <w:r w:rsidR="007F127C" w:rsidRPr="00DB5707">
        <w:rPr>
          <w:rStyle w:val="Strong"/>
          <w:rFonts w:ascii="Times New Roman" w:hAnsi="Times New Roman" w:cs="Times New Roman"/>
          <w:b w:val="0"/>
          <w:sz w:val="24"/>
          <w:szCs w:val="24"/>
        </w:rPr>
        <w:t>.</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S10</w:t>
      </w:r>
      <w:r w:rsidR="009E470C" w:rsidRPr="009E470C">
        <w:rPr>
          <w:rFonts w:ascii="Times New Roman" w:eastAsia="Times New Roman" w:hAnsi="Times New Roman" w:cs="Times New Roman"/>
          <w:b/>
          <w:bCs/>
          <w:sz w:val="24"/>
          <w:szCs w:val="24"/>
        </w:rPr>
        <w:t xml:space="preserve">.4 </w:t>
      </w:r>
      <w:proofErr w:type="spellStart"/>
      <w:r w:rsidR="009E470C" w:rsidRPr="009E470C">
        <w:rPr>
          <w:rFonts w:ascii="Times New Roman" w:eastAsia="Times New Roman" w:hAnsi="Times New Roman" w:cs="Times New Roman"/>
          <w:b/>
          <w:bCs/>
          <w:sz w:val="24"/>
          <w:szCs w:val="24"/>
        </w:rPr>
        <w:t>Multicellularity</w:t>
      </w:r>
      <w:proofErr w:type="spellEnd"/>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 xml:space="preserve">For </w:t>
      </w:r>
      <w:proofErr w:type="spellStart"/>
      <w:r w:rsidRPr="009E470C">
        <w:rPr>
          <w:rFonts w:ascii="Times New Roman" w:eastAsia="Times New Roman" w:hAnsi="Times New Roman" w:cs="Times New Roman"/>
          <w:sz w:val="24"/>
          <w:szCs w:val="24"/>
        </w:rPr>
        <w:t>multicellular</w:t>
      </w:r>
      <w:proofErr w:type="spellEnd"/>
      <w:r w:rsidRPr="009E470C">
        <w:rPr>
          <w:rFonts w:ascii="Times New Roman" w:eastAsia="Times New Roman" w:hAnsi="Times New Roman" w:cs="Times New Roman"/>
          <w:sz w:val="24"/>
          <w:szCs w:val="24"/>
        </w:rPr>
        <w:t xml:space="preserve"> organisms, regulatory integration may be approximated through measures of intercellular coordination.</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Examples include cell–cell signaling density, developmental regulatory complexity, intercellular communication networks, tissue-level coupling, and the degree of cellular differentiation.</w:t>
      </w:r>
    </w:p>
    <w:p w:rsidR="006E38FD" w:rsidRPr="006E38FD" w:rsidRDefault="006E38FD" w:rsidP="009E470C">
      <w:pPr>
        <w:spacing w:before="100" w:beforeAutospacing="1" w:after="100" w:afterAutospacing="1" w:line="240" w:lineRule="auto"/>
        <w:rPr>
          <w:rFonts w:ascii="Times New Roman" w:hAnsi="Times New Roman" w:cs="Times New Roman"/>
          <w:sz w:val="24"/>
          <w:szCs w:val="24"/>
        </w:rPr>
      </w:pPr>
      <w:r w:rsidRPr="006E38FD">
        <w:rPr>
          <w:rFonts w:ascii="Times New Roman" w:hAnsi="Times New Roman" w:cs="Times New Roman"/>
          <w:sz w:val="24"/>
          <w:szCs w:val="24"/>
        </w:rPr>
        <w:t>Increasing values of these variables may indicate stronger organism-level integration and may contribute to higher effective values of Φ.</w:t>
      </w:r>
    </w:p>
    <w:p w:rsidR="009E470C" w:rsidRPr="006E38FD"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 xml:space="preserve">The framework predicts that </w:t>
      </w:r>
      <w:proofErr w:type="spellStart"/>
      <w:r w:rsidRPr="006E38FD">
        <w:rPr>
          <w:rFonts w:ascii="Times New Roman" w:hAnsi="Times New Roman" w:cs="Times New Roman"/>
          <w:sz w:val="24"/>
          <w:szCs w:val="24"/>
        </w:rPr>
        <w:t>multicellular</w:t>
      </w:r>
      <w:proofErr w:type="spellEnd"/>
      <w:r w:rsidRPr="006E38FD">
        <w:rPr>
          <w:rFonts w:ascii="Times New Roman" w:hAnsi="Times New Roman" w:cs="Times New Roman"/>
          <w:sz w:val="24"/>
          <w:szCs w:val="24"/>
        </w:rPr>
        <w:t xml:space="preserve"> systems undergoing increasing organizational integration should exhibit increasing coordination among cellular subsystems prior to the stabilization of higher-order organizational states</w:t>
      </w:r>
      <w:r w:rsidR="009E470C" w:rsidRPr="006E38FD">
        <w:rPr>
          <w:rFonts w:ascii="Times New Roman" w:eastAsia="Times New Roman" w:hAnsi="Times New Roman" w:cs="Times New Roman"/>
          <w:sz w:val="24"/>
          <w:szCs w:val="24"/>
        </w:rPr>
        <w:t>.</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S10</w:t>
      </w:r>
      <w:r w:rsidR="009E470C" w:rsidRPr="009E470C">
        <w:rPr>
          <w:rFonts w:ascii="Times New Roman" w:eastAsia="Times New Roman" w:hAnsi="Times New Roman" w:cs="Times New Roman"/>
          <w:b/>
          <w:bCs/>
          <w:sz w:val="24"/>
          <w:szCs w:val="24"/>
        </w:rPr>
        <w:t>.5 Developmental Regulatory Systems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Developmental evolution involves increasingly sophisticated regulatory architectures controlling differentiation and morphogenesis.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Potential indicators include gene-regulatory network connectivity, transcription-factor interactions, developmental signaling pathways, network modularity, and measures of developmental robustness.</w:t>
      </w:r>
    </w:p>
    <w:p w:rsidR="009E470C" w:rsidRPr="006E38FD"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Systems exhibiting stronger developmental integration may correspond to higher effective levels of regulatory integration and may occupy increasingly stable organizational regimes within the framework</w:t>
      </w:r>
      <w:r w:rsidR="009E470C" w:rsidRPr="006E38FD">
        <w:rPr>
          <w:rFonts w:ascii="Times New Roman" w:eastAsia="Times New Roman" w:hAnsi="Times New Roman" w:cs="Times New Roman"/>
          <w:sz w:val="24"/>
          <w:szCs w:val="24"/>
        </w:rPr>
        <w:t>.</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S10</w:t>
      </w:r>
      <w:r w:rsidR="009E470C" w:rsidRPr="009E470C">
        <w:rPr>
          <w:rFonts w:ascii="Times New Roman" w:eastAsia="Times New Roman" w:hAnsi="Times New Roman" w:cs="Times New Roman"/>
          <w:b/>
          <w:bCs/>
          <w:sz w:val="24"/>
          <w:szCs w:val="24"/>
        </w:rPr>
        <w:t xml:space="preserve">.6 </w:t>
      </w:r>
      <w:proofErr w:type="spellStart"/>
      <w:r w:rsidR="009E470C" w:rsidRPr="009E470C">
        <w:rPr>
          <w:rFonts w:ascii="Times New Roman" w:eastAsia="Times New Roman" w:hAnsi="Times New Roman" w:cs="Times New Roman"/>
          <w:b/>
          <w:bCs/>
          <w:sz w:val="24"/>
          <w:szCs w:val="24"/>
        </w:rPr>
        <w:t>Eusocial</w:t>
      </w:r>
      <w:proofErr w:type="spellEnd"/>
      <w:r w:rsidR="009E470C" w:rsidRPr="009E470C">
        <w:rPr>
          <w:rFonts w:ascii="Times New Roman" w:eastAsia="Times New Roman" w:hAnsi="Times New Roman" w:cs="Times New Roman"/>
          <w:b/>
          <w:bCs/>
          <w:sz w:val="24"/>
          <w:szCs w:val="24"/>
        </w:rPr>
        <w:t xml:space="preserve"> Organization</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 xml:space="preserve">In </w:t>
      </w:r>
      <w:proofErr w:type="spellStart"/>
      <w:r w:rsidRPr="009E470C">
        <w:rPr>
          <w:rFonts w:ascii="Times New Roman" w:eastAsia="Times New Roman" w:hAnsi="Times New Roman" w:cs="Times New Roman"/>
          <w:sz w:val="24"/>
          <w:szCs w:val="24"/>
        </w:rPr>
        <w:t>eusocial</w:t>
      </w:r>
      <w:proofErr w:type="spellEnd"/>
      <w:r w:rsidRPr="009E470C">
        <w:rPr>
          <w:rFonts w:ascii="Times New Roman" w:eastAsia="Times New Roman" w:hAnsi="Times New Roman" w:cs="Times New Roman"/>
          <w:sz w:val="24"/>
          <w:szCs w:val="24"/>
        </w:rPr>
        <w:t xml:space="preserve"> organisms, regulatory integration may be approximated through measures of colony-level coordination.</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Examples include communication-network density, task-allocation efficiency, behavioral synchronization, collective decision-making capacity, and division-of-labor complexity.</w:t>
      </w:r>
    </w:p>
    <w:p w:rsidR="009E470C" w:rsidRPr="006E38FD"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Increasing integration among colony members may contribute to higher effective regulatory integration and greater colony-level organizational stability</w:t>
      </w:r>
      <w:r w:rsidR="009E470C" w:rsidRPr="006E38FD">
        <w:rPr>
          <w:rFonts w:ascii="Times New Roman" w:eastAsia="Times New Roman" w:hAnsi="Times New Roman" w:cs="Times New Roman"/>
          <w:sz w:val="24"/>
          <w:szCs w:val="24"/>
        </w:rPr>
        <w:t>.</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The framework predicts that highly integrated colonies should exhibit stronger resilience to perturbation and more coherent collective behavior.</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S10</w:t>
      </w:r>
      <w:r w:rsidR="009E470C" w:rsidRPr="009E470C">
        <w:rPr>
          <w:rFonts w:ascii="Times New Roman" w:eastAsia="Times New Roman" w:hAnsi="Times New Roman" w:cs="Times New Roman"/>
          <w:b/>
          <w:bCs/>
          <w:sz w:val="24"/>
          <w:szCs w:val="24"/>
        </w:rPr>
        <w:t>.7 Ecological Engineering and Niche Construction</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Regulatory integration may also extend beyond individual organisms.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Potential ecosystem-level indicators include feedback strength between organisms and environments, nutrient-cycling dependence, ecological-network connectivity, engineering intensity, and ecosystem resilience.</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Highly integrated ecological systems are predicted to exhibit stronger hysteresis</w:t>
      </w:r>
      <w:r w:rsidR="007F127C">
        <w:rPr>
          <w:rFonts w:ascii="Times New Roman" w:eastAsia="Times New Roman" w:hAnsi="Times New Roman" w:cs="Times New Roman"/>
          <w:sz w:val="24"/>
          <w:szCs w:val="24"/>
        </w:rPr>
        <w:t xml:space="preserve">, </w:t>
      </w:r>
      <w:r w:rsidR="007F127C" w:rsidRPr="007F127C">
        <w:rPr>
          <w:rFonts w:ascii="Times New Roman" w:hAnsi="Times New Roman" w:cs="Times New Roman"/>
          <w:sz w:val="24"/>
          <w:szCs w:val="24"/>
        </w:rPr>
        <w:t>attractor-basin dependence,</w:t>
      </w:r>
      <w:r w:rsidRPr="007F127C">
        <w:rPr>
          <w:rFonts w:ascii="Times New Roman" w:eastAsia="Times New Roman" w:hAnsi="Times New Roman" w:cs="Times New Roman"/>
          <w:sz w:val="24"/>
          <w:szCs w:val="24"/>
        </w:rPr>
        <w:t xml:space="preserve"> and greater susceptibility</w:t>
      </w:r>
      <w:r w:rsidRPr="009E470C">
        <w:rPr>
          <w:rFonts w:ascii="Times New Roman" w:eastAsia="Times New Roman" w:hAnsi="Times New Roman" w:cs="Times New Roman"/>
          <w:sz w:val="24"/>
          <w:szCs w:val="24"/>
        </w:rPr>
        <w:t xml:space="preserve"> to critical transitions when key feedback mechanisms are disrupted.</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S10</w:t>
      </w:r>
      <w:r w:rsidR="009E470C" w:rsidRPr="009E470C">
        <w:rPr>
          <w:rFonts w:ascii="Times New Roman" w:eastAsia="Times New Roman" w:hAnsi="Times New Roman" w:cs="Times New Roman"/>
          <w:b/>
          <w:bCs/>
          <w:sz w:val="24"/>
          <w:szCs w:val="24"/>
        </w:rPr>
        <w:t>.8 Operational Predictions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The central empirical prediction of the framework is that increasing regulatory integration should be associated with measurable changes in system dynamics.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As Φ increases, biological systems are predicted to exhibit progressively greater organizational coherence and stability.</w:t>
      </w:r>
    </w:p>
    <w:p w:rsidR="009E470C" w:rsidRPr="0068633F"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 xml:space="preserve">The framework predicts that systems approaching the critical threshold </w:t>
      </w:r>
      <w:proofErr w:type="spellStart"/>
      <w:r w:rsidRPr="006E38FD">
        <w:rPr>
          <w:rFonts w:ascii="Times New Roman" w:hAnsi="Times New Roman" w:cs="Times New Roman"/>
          <w:sz w:val="24"/>
          <w:szCs w:val="24"/>
        </w:rPr>
        <w:t>Φ</w:t>
      </w:r>
      <w:r w:rsidRPr="00074D38">
        <w:rPr>
          <w:rFonts w:ascii="Times New Roman" w:hAnsi="Times New Roman" w:cs="Times New Roman"/>
          <w:i/>
          <w:sz w:val="24"/>
          <w:szCs w:val="24"/>
          <w:vertAlign w:val="subscript"/>
        </w:rPr>
        <w:t>c</w:t>
      </w:r>
      <w:proofErr w:type="spellEnd"/>
      <w:r w:rsidRPr="006E38FD">
        <w:rPr>
          <w:rFonts w:ascii="Times New Roman" w:hAnsi="Times New Roman" w:cs="Times New Roman"/>
          <w:sz w:val="24"/>
          <w:szCs w:val="24"/>
        </w:rPr>
        <w:t xml:space="preserve"> may display early-warning signals associated with critical transitions</w:t>
      </w:r>
      <w:r w:rsidR="0068633F">
        <w:rPr>
          <w:rFonts w:ascii="Times New Roman" w:eastAsia="Times New Roman" w:hAnsi="Times New Roman" w:cs="Times New Roman"/>
          <w:sz w:val="24"/>
          <w:szCs w:val="24"/>
        </w:rPr>
        <w:t xml:space="preserve"> </w:t>
      </w:r>
      <w:r w:rsidR="0068633F" w:rsidRPr="0068633F">
        <w:rPr>
          <w:rFonts w:ascii="Times New Roman" w:hAnsi="Times New Roman" w:cs="Times New Roman"/>
          <w:sz w:val="24"/>
          <w:szCs w:val="24"/>
        </w:rPr>
        <w:t>if the underlying biological dynamics possess alternative stable organizational regimes.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These include slower recovery following perturbations, increased variance, stronger autocorrelation, and heightened sensitivity to external disturbances.</w:t>
      </w:r>
    </w:p>
    <w:p w:rsidR="009E470C" w:rsidRPr="006E38FD"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 xml:space="preserve">For values of Φ exceeding </w:t>
      </w:r>
      <w:proofErr w:type="spellStart"/>
      <w:r w:rsidRPr="006E38FD">
        <w:rPr>
          <w:rFonts w:ascii="Times New Roman" w:hAnsi="Times New Roman" w:cs="Times New Roman"/>
          <w:sz w:val="24"/>
          <w:szCs w:val="24"/>
        </w:rPr>
        <w:t>Φ</w:t>
      </w:r>
      <w:r w:rsidRPr="00074D38">
        <w:rPr>
          <w:rFonts w:ascii="Times New Roman" w:hAnsi="Times New Roman" w:cs="Times New Roman"/>
          <w:i/>
          <w:sz w:val="24"/>
          <w:szCs w:val="24"/>
          <w:vertAlign w:val="subscript"/>
        </w:rPr>
        <w:t>c</w:t>
      </w:r>
      <w:proofErr w:type="spellEnd"/>
      <w:r w:rsidRPr="006E38FD">
        <w:rPr>
          <w:rFonts w:ascii="Times New Roman" w:hAnsi="Times New Roman" w:cs="Times New Roman"/>
          <w:sz w:val="24"/>
          <w:szCs w:val="24"/>
        </w:rPr>
        <w:t>, the mathematical model predicts the emergence of additional organizational states, including low- and high</w:t>
      </w:r>
      <w:r w:rsidRPr="0068633F">
        <w:rPr>
          <w:rFonts w:ascii="Times New Roman" w:hAnsi="Times New Roman" w:cs="Times New Roman"/>
          <w:sz w:val="24"/>
          <w:szCs w:val="24"/>
        </w:rPr>
        <w:t>-</w:t>
      </w:r>
      <w:r w:rsidR="0068633F" w:rsidRPr="0068633F">
        <w:rPr>
          <w:rFonts w:ascii="Times New Roman" w:hAnsi="Times New Roman" w:cs="Times New Roman"/>
          <w:sz w:val="24"/>
          <w:szCs w:val="24"/>
        </w:rPr>
        <w:t>integration</w:t>
      </w:r>
      <w:r w:rsidR="00B7116C" w:rsidRPr="00B7116C">
        <w:rPr>
          <w:rFonts w:ascii="Times New Roman" w:eastAsia="Times New Roman" w:hAnsi="Times New Roman" w:cs="Times New Roman"/>
          <w:sz w:val="24"/>
          <w:szCs w:val="24"/>
        </w:rPr>
        <w:t xml:space="preserve"> </w:t>
      </w:r>
      <w:r w:rsidR="00B7116C">
        <w:rPr>
          <w:rFonts w:ascii="Times New Roman" w:eastAsia="Times New Roman" w:hAnsi="Times New Roman" w:cs="Times New Roman"/>
          <w:sz w:val="24"/>
          <w:szCs w:val="24"/>
        </w:rPr>
        <w:t>organizational</w:t>
      </w:r>
      <w:r w:rsidRPr="0068633F">
        <w:rPr>
          <w:rFonts w:ascii="Times New Roman" w:hAnsi="Times New Roman" w:cs="Times New Roman"/>
          <w:sz w:val="24"/>
          <w:szCs w:val="24"/>
        </w:rPr>
        <w:t xml:space="preserve"> attractors</w:t>
      </w:r>
      <w:r w:rsidRPr="006E38FD">
        <w:rPr>
          <w:rFonts w:ascii="Times New Roman" w:hAnsi="Times New Roman" w:cs="Times New Roman"/>
          <w:sz w:val="24"/>
          <w:szCs w:val="24"/>
        </w:rPr>
        <w:t xml:space="preserve"> separated by an unstable threshold state (saddle), together with hysteresis, attractor-basin dependence, and attractor-landscape restructuring, corresponding directly to Theorems</w:t>
      </w:r>
      <w:r>
        <w:rPr>
          <w:rFonts w:ascii="Times New Roman" w:hAnsi="Times New Roman" w:cs="Times New Roman"/>
          <w:sz w:val="24"/>
          <w:szCs w:val="24"/>
        </w:rPr>
        <w:t xml:space="preserve"> </w:t>
      </w:r>
      <w:r w:rsidR="007F127C" w:rsidRPr="006E38FD">
        <w:rPr>
          <w:rFonts w:ascii="Times New Roman" w:hAnsi="Times New Roman" w:cs="Times New Roman"/>
          <w:sz w:val="24"/>
          <w:szCs w:val="24"/>
        </w:rPr>
        <w:t>1–4 and Figs. 1–4 of the main text</w:t>
      </w:r>
      <w:r w:rsidR="009E470C" w:rsidRPr="006E38FD">
        <w:rPr>
          <w:rFonts w:ascii="Times New Roman" w:eastAsia="Times New Roman" w:hAnsi="Times New Roman" w:cs="Times New Roman"/>
          <w:sz w:val="24"/>
          <w:szCs w:val="24"/>
        </w:rPr>
        <w:t>.</w:t>
      </w:r>
      <w:r w:rsidRPr="006E38FD">
        <w:rPr>
          <w:rFonts w:ascii="Times New Roman" w:hAnsi="Times New Roman" w:cs="Times New Roman"/>
          <w:sz w:val="24"/>
          <w:szCs w:val="24"/>
        </w:rPr>
        <w:t xml:space="preserve"> </w:t>
      </w:r>
    </w:p>
    <w:p w:rsidR="009E470C" w:rsidRPr="009E470C" w:rsidRDefault="00160DB6" w:rsidP="009E470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S10</w:t>
      </w:r>
      <w:r w:rsidR="009E470C" w:rsidRPr="009E470C">
        <w:rPr>
          <w:rFonts w:ascii="Times New Roman" w:eastAsia="Times New Roman" w:hAnsi="Times New Roman" w:cs="Times New Roman"/>
          <w:b/>
          <w:bCs/>
          <w:sz w:val="24"/>
          <w:szCs w:val="24"/>
        </w:rPr>
        <w:t>.9 Testable Hypotheses</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The framework generates several empirically testable predictions.</w:t>
      </w:r>
    </w:p>
    <w:p w:rsidR="009E470C" w:rsidRPr="007F127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7F127C">
        <w:rPr>
          <w:rFonts w:ascii="Times New Roman" w:eastAsia="Times New Roman" w:hAnsi="Times New Roman" w:cs="Times New Roman"/>
          <w:sz w:val="24"/>
          <w:szCs w:val="24"/>
        </w:rPr>
        <w:t>First, systems exhibiting higher regulatory integration should display greater organizational stability under normal conditions.</w:t>
      </w:r>
    </w:p>
    <w:p w:rsidR="009E470C" w:rsidRPr="006E38FD"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Second, systems exhibiting higher effective regulatory integration may be more likely to display signatures consistent with alternative stable organizational states</w:t>
      </w:r>
      <w:r w:rsidR="009E470C" w:rsidRPr="006E38FD">
        <w:rPr>
          <w:rFonts w:ascii="Times New Roman" w:eastAsia="Times New Roman" w:hAnsi="Times New Roman" w:cs="Times New Roman"/>
          <w:sz w:val="24"/>
          <w:szCs w:val="24"/>
        </w:rPr>
        <w:t>.</w:t>
      </w:r>
    </w:p>
    <w:p w:rsidR="009E470C" w:rsidRPr="007F127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7F127C">
        <w:rPr>
          <w:rFonts w:ascii="Times New Roman" w:eastAsia="Times New Roman" w:hAnsi="Times New Roman" w:cs="Times New Roman"/>
          <w:sz w:val="24"/>
          <w:szCs w:val="24"/>
        </w:rPr>
        <w:t xml:space="preserve">Third, systems approaching </w:t>
      </w:r>
      <w:proofErr w:type="spellStart"/>
      <w:r w:rsidRPr="007F127C">
        <w:rPr>
          <w:rFonts w:ascii="Times New Roman" w:eastAsia="Times New Roman" w:hAnsi="Times New Roman" w:cs="Times New Roman"/>
          <w:sz w:val="24"/>
          <w:szCs w:val="24"/>
        </w:rPr>
        <w:t>Φ</w:t>
      </w:r>
      <w:r w:rsidRPr="007F127C">
        <w:rPr>
          <w:rFonts w:ascii="Times New Roman" w:eastAsia="Times New Roman" w:hAnsi="Times New Roman" w:cs="Times New Roman"/>
          <w:i/>
          <w:sz w:val="24"/>
          <w:szCs w:val="24"/>
          <w:vertAlign w:val="subscript"/>
        </w:rPr>
        <w:t>c</w:t>
      </w:r>
      <w:proofErr w:type="spellEnd"/>
      <w:r w:rsidRPr="007F127C">
        <w:rPr>
          <w:rFonts w:ascii="Times New Roman" w:eastAsia="Times New Roman" w:hAnsi="Times New Roman" w:cs="Times New Roman"/>
          <w:sz w:val="24"/>
          <w:szCs w:val="24"/>
        </w:rPr>
        <w:t xml:space="preserve"> should exhibit signatures of critical slowing down.</w:t>
      </w:r>
    </w:p>
    <w:p w:rsidR="009E470C" w:rsidRPr="007F127C" w:rsidRDefault="007F127C" w:rsidP="009E470C">
      <w:pPr>
        <w:spacing w:before="100" w:beforeAutospacing="1" w:after="100" w:afterAutospacing="1" w:line="240" w:lineRule="auto"/>
        <w:rPr>
          <w:rFonts w:ascii="Times New Roman" w:eastAsia="Times New Roman" w:hAnsi="Times New Roman" w:cs="Times New Roman"/>
          <w:sz w:val="24"/>
          <w:szCs w:val="24"/>
        </w:rPr>
      </w:pPr>
      <w:r w:rsidRPr="007F127C">
        <w:rPr>
          <w:rFonts w:ascii="Times New Roman" w:hAnsi="Times New Roman" w:cs="Times New Roman"/>
          <w:sz w:val="24"/>
          <w:szCs w:val="24"/>
        </w:rPr>
        <w:lastRenderedPageBreak/>
        <w:t>Fourth, transitions between attractor states should often display hysteresis, implying different forward and reverse transition points</w:t>
      </w:r>
      <w:r w:rsidR="009E470C" w:rsidRPr="007F127C">
        <w:rPr>
          <w:rFonts w:ascii="Times New Roman" w:eastAsia="Times New Roman" w:hAnsi="Times New Roman" w:cs="Times New Roman"/>
          <w:sz w:val="24"/>
          <w:szCs w:val="24"/>
        </w:rPr>
        <w:t>.</w:t>
      </w:r>
    </w:p>
    <w:p w:rsidR="009E470C" w:rsidRPr="006E38FD" w:rsidRDefault="006E38FD" w:rsidP="009E470C">
      <w:pPr>
        <w:spacing w:before="100" w:beforeAutospacing="1" w:after="100" w:afterAutospacing="1" w:line="240" w:lineRule="auto"/>
        <w:rPr>
          <w:rFonts w:ascii="Times New Roman" w:eastAsia="Times New Roman" w:hAnsi="Times New Roman" w:cs="Times New Roman"/>
          <w:sz w:val="24"/>
          <w:szCs w:val="24"/>
        </w:rPr>
      </w:pPr>
      <w:r w:rsidRPr="006E38FD">
        <w:rPr>
          <w:rFonts w:ascii="Times New Roman" w:hAnsi="Times New Roman" w:cs="Times New Roman"/>
          <w:sz w:val="24"/>
          <w:szCs w:val="24"/>
        </w:rPr>
        <w:t>Finally, measures associated with regulatory integration may correlate more strongly with organizational complexity than simple counts of biological components alone</w:t>
      </w:r>
      <w:r w:rsidR="009E470C" w:rsidRPr="006E38FD">
        <w:rPr>
          <w:rFonts w:ascii="Times New Roman" w:eastAsia="Times New Roman" w:hAnsi="Times New Roman" w:cs="Times New Roman"/>
          <w:sz w:val="24"/>
          <w:szCs w:val="24"/>
        </w:rPr>
        <w:t>.</w:t>
      </w:r>
    </w:p>
    <w:p w:rsidR="009E470C" w:rsidRPr="009E470C" w:rsidRDefault="009E470C" w:rsidP="009E470C">
      <w:pPr>
        <w:spacing w:before="100" w:beforeAutospacing="1" w:after="100" w:afterAutospacing="1" w:line="240" w:lineRule="auto"/>
        <w:outlineLvl w:val="1"/>
        <w:rPr>
          <w:rFonts w:ascii="Times New Roman" w:eastAsia="Times New Roman" w:hAnsi="Times New Roman" w:cs="Times New Roman"/>
          <w:b/>
          <w:bCs/>
          <w:sz w:val="24"/>
          <w:szCs w:val="24"/>
        </w:rPr>
      </w:pPr>
      <w:r w:rsidRPr="009E470C">
        <w:rPr>
          <w:rFonts w:ascii="Times New Roman" w:eastAsia="Times New Roman" w:hAnsi="Times New Roman" w:cs="Times New Roman"/>
          <w:b/>
          <w:bCs/>
          <w:sz w:val="24"/>
          <w:szCs w:val="24"/>
        </w:rPr>
        <w:t>Summary</w:t>
      </w:r>
    </w:p>
    <w:p w:rsidR="009E470C" w:rsidRPr="009E470C" w:rsidRDefault="009E470C" w:rsidP="009E470C">
      <w:pPr>
        <w:spacing w:before="100" w:beforeAutospacing="1" w:after="100" w:afterAutospacing="1" w:line="240" w:lineRule="auto"/>
        <w:rPr>
          <w:rFonts w:ascii="Times New Roman" w:eastAsia="Times New Roman" w:hAnsi="Times New Roman" w:cs="Times New Roman"/>
          <w:sz w:val="24"/>
          <w:szCs w:val="24"/>
        </w:rPr>
      </w:pPr>
      <w:r w:rsidRPr="009E470C">
        <w:rPr>
          <w:rFonts w:ascii="Times New Roman" w:eastAsia="Times New Roman" w:hAnsi="Times New Roman" w:cs="Times New Roman"/>
          <w:sz w:val="24"/>
          <w:szCs w:val="24"/>
        </w:rPr>
        <w:t>Regulatory integration is formulated as a measurable systems-level quantity reflecting the degree of coordination among biological components.</w:t>
      </w:r>
    </w:p>
    <w:p w:rsidR="0068633F" w:rsidRPr="0068633F" w:rsidRDefault="0068633F" w:rsidP="009E470C">
      <w:pPr>
        <w:spacing w:before="100" w:beforeAutospacing="1" w:after="100" w:afterAutospacing="1" w:line="240" w:lineRule="auto"/>
        <w:rPr>
          <w:rFonts w:ascii="Times New Roman" w:hAnsi="Times New Roman" w:cs="Times New Roman"/>
          <w:sz w:val="24"/>
          <w:szCs w:val="24"/>
        </w:rPr>
      </w:pPr>
      <w:r w:rsidRPr="0068633F">
        <w:rPr>
          <w:rFonts w:ascii="Times New Roman" w:hAnsi="Times New Roman" w:cs="Times New Roman"/>
          <w:sz w:val="24"/>
          <w:szCs w:val="24"/>
        </w:rPr>
        <w:t>Although the theoretical regulatory-integration parameter Φ is not directly observable, the empirical estimator Φ</w:t>
      </w:r>
      <w:r w:rsidRPr="0068633F">
        <w:rPr>
          <w:rFonts w:ascii="Times New Roman" w:hAnsi="Times New Roman" w:cs="Times New Roman"/>
          <w:i/>
          <w:sz w:val="24"/>
          <w:szCs w:val="24"/>
          <w:vertAlign w:val="subscript"/>
        </w:rPr>
        <w:t>E</w:t>
      </w:r>
      <w:r w:rsidRPr="0068633F">
        <w:rPr>
          <w:rFonts w:ascii="Times New Roman" w:hAnsi="Times New Roman" w:cs="Times New Roman"/>
          <w:sz w:val="24"/>
          <w:szCs w:val="24"/>
        </w:rPr>
        <w:t xml:space="preserve"> provides a practical network-theoretic approximation based on influence–accessibility integration, local clustering, and modular differentiation. This estimator enables quantitative comparison of regulatory organization across diverse biological systems while preserving the conceptual role of Φ as the latent bifurcation control parameter of the </w:t>
      </w:r>
      <w:proofErr w:type="spellStart"/>
      <w:r w:rsidRPr="0068633F">
        <w:rPr>
          <w:rFonts w:ascii="Times New Roman" w:hAnsi="Times New Roman" w:cs="Times New Roman"/>
          <w:sz w:val="24"/>
          <w:szCs w:val="24"/>
        </w:rPr>
        <w:t>Bioevo</w:t>
      </w:r>
      <w:proofErr w:type="spellEnd"/>
      <w:r w:rsidRPr="0068633F">
        <w:rPr>
          <w:rFonts w:ascii="Times New Roman" w:hAnsi="Times New Roman" w:cs="Times New Roman"/>
          <w:sz w:val="24"/>
          <w:szCs w:val="24"/>
        </w:rPr>
        <w:t>-Cybernetic model.</w:t>
      </w:r>
    </w:p>
    <w:p w:rsidR="009E470C" w:rsidRPr="007F127C" w:rsidRDefault="007F127C" w:rsidP="009E470C">
      <w:pPr>
        <w:spacing w:before="100" w:beforeAutospacing="1" w:after="100" w:afterAutospacing="1" w:line="240" w:lineRule="auto"/>
        <w:rPr>
          <w:rFonts w:ascii="Times New Roman" w:eastAsia="Times New Roman" w:hAnsi="Times New Roman" w:cs="Times New Roman"/>
          <w:sz w:val="24"/>
          <w:szCs w:val="24"/>
        </w:rPr>
      </w:pPr>
      <w:r w:rsidRPr="007F127C">
        <w:rPr>
          <w:rFonts w:ascii="Times New Roman" w:hAnsi="Times New Roman" w:cs="Times New Roman"/>
          <w:sz w:val="24"/>
          <w:szCs w:val="24"/>
        </w:rPr>
        <w:t>The framework therefore converts the abstract control parameter Φ into an operationally measurable concept capable of generating falsifiable predictions concerning threshold dynamics, emergence of low- and high-</w:t>
      </w:r>
      <w:r w:rsidR="00B7116C">
        <w:rPr>
          <w:rFonts w:ascii="Times New Roman" w:eastAsia="Times New Roman" w:hAnsi="Times New Roman" w:cs="Times New Roman"/>
          <w:sz w:val="24"/>
          <w:szCs w:val="24"/>
        </w:rPr>
        <w:t>organization</w:t>
      </w:r>
      <w:r w:rsidRPr="007F127C">
        <w:rPr>
          <w:rFonts w:ascii="Times New Roman" w:hAnsi="Times New Roman" w:cs="Times New Roman"/>
          <w:sz w:val="24"/>
          <w:szCs w:val="24"/>
        </w:rPr>
        <w:t xml:space="preserve"> attractors, hysteresis, attractor-basin dependence, attractor-landscape restructuring, and major evolutionary transitions</w:t>
      </w:r>
      <w:r w:rsidR="009E470C" w:rsidRPr="007F127C">
        <w:rPr>
          <w:rFonts w:ascii="Times New Roman" w:eastAsia="Times New Roman" w:hAnsi="Times New Roman" w:cs="Times New Roman"/>
          <w:sz w:val="24"/>
          <w:szCs w:val="24"/>
        </w:rPr>
        <w:t>.</w:t>
      </w:r>
    </w:p>
    <w:p w:rsidR="006E38FD" w:rsidRPr="006E38FD" w:rsidRDefault="006E38FD" w:rsidP="00F628AC">
      <w:pPr>
        <w:spacing w:before="100" w:beforeAutospacing="1" w:after="100" w:afterAutospacing="1" w:line="240" w:lineRule="auto"/>
        <w:outlineLvl w:val="0"/>
        <w:rPr>
          <w:rFonts w:ascii="Times New Roman" w:hAnsi="Times New Roman" w:cs="Times New Roman"/>
          <w:sz w:val="24"/>
          <w:szCs w:val="24"/>
        </w:rPr>
      </w:pPr>
      <w:r w:rsidRPr="006E38FD">
        <w:rPr>
          <w:rFonts w:ascii="Times New Roman" w:hAnsi="Times New Roman" w:cs="Times New Roman"/>
          <w:sz w:val="24"/>
          <w:szCs w:val="24"/>
        </w:rPr>
        <w:t>Consequently, the theory developed in the main text provides a framework for connecting measurable biological interactions with dynamical predictions concerning threshold formation and organizational reorganization.</w:t>
      </w:r>
    </w:p>
    <w:p w:rsidR="006E38FD" w:rsidRDefault="006E38FD" w:rsidP="00F534F1">
      <w:pPr>
        <w:pStyle w:val="Heading1"/>
        <w:rPr>
          <w:b w:val="0"/>
          <w:bCs w:val="0"/>
          <w:sz w:val="28"/>
          <w:szCs w:val="28"/>
          <w:highlight w:val="yellow"/>
        </w:rPr>
      </w:pPr>
    </w:p>
    <w:p w:rsidR="00F534F1" w:rsidRPr="00F534F1" w:rsidRDefault="00F628AC" w:rsidP="00F534F1">
      <w:pPr>
        <w:pStyle w:val="Heading1"/>
      </w:pPr>
      <w:r w:rsidRPr="00E312B1">
        <w:rPr>
          <w:b w:val="0"/>
          <w:bCs w:val="0"/>
          <w:sz w:val="28"/>
          <w:szCs w:val="28"/>
          <w:highlight w:val="yellow"/>
        </w:rPr>
        <w:t>SN</w:t>
      </w:r>
      <w:r w:rsidR="007C5D2E">
        <w:rPr>
          <w:b w:val="0"/>
          <w:bCs w:val="0"/>
          <w:sz w:val="28"/>
          <w:szCs w:val="28"/>
        </w:rPr>
        <w:t>1</w:t>
      </w:r>
      <w:r w:rsidR="00160DB6">
        <w:rPr>
          <w:b w:val="0"/>
          <w:bCs w:val="0"/>
          <w:sz w:val="28"/>
          <w:szCs w:val="28"/>
        </w:rPr>
        <w:t>1</w:t>
      </w:r>
      <w:r w:rsidR="00F534F1" w:rsidRPr="00F534F1">
        <w:rPr>
          <w:sz w:val="28"/>
          <w:szCs w:val="28"/>
        </w:rPr>
        <w:t xml:space="preserve"> — Full Mathematical Derivation of Thresholds and Bifurcations</w:t>
      </w:r>
    </w:p>
    <w:p w:rsidR="00F534F1" w:rsidRPr="00F534F1"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F534F1">
        <w:rPr>
          <w:rFonts w:ascii="Times New Roman" w:eastAsia="Times New Roman" w:hAnsi="Times New Roman" w:cs="Times New Roman"/>
          <w:b/>
          <w:bCs/>
          <w:sz w:val="24"/>
          <w:szCs w:val="24"/>
        </w:rPr>
        <w:t>.1 Governing Equation</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 reduced </w:t>
      </w:r>
      <w:proofErr w:type="spellStart"/>
      <w:r w:rsidRPr="00F534F1">
        <w:rPr>
          <w:rFonts w:ascii="Times New Roman" w:eastAsia="Times New Roman" w:hAnsi="Times New Roman" w:cs="Times New Roman"/>
          <w:sz w:val="24"/>
          <w:szCs w:val="24"/>
        </w:rPr>
        <w:t>bioevo</w:t>
      </w:r>
      <w:proofErr w:type="spellEnd"/>
      <w:r w:rsidRPr="00F534F1">
        <w:rPr>
          <w:rFonts w:ascii="Times New Roman" w:eastAsia="Times New Roman" w:hAnsi="Times New Roman" w:cs="Times New Roman"/>
          <w:sz w:val="24"/>
          <w:szCs w:val="24"/>
        </w:rPr>
        <w:t>-cybernetic model introduced in the main text</w:t>
      </w:r>
      <w:r w:rsidR="006D57EF">
        <w:rPr>
          <w:rFonts w:ascii="Times New Roman" w:eastAsia="Times New Roman" w:hAnsi="Times New Roman" w:cs="Times New Roman"/>
          <w:sz w:val="24"/>
          <w:szCs w:val="24"/>
        </w:rPr>
        <w:t xml:space="preserve"> </w:t>
      </w:r>
      <w:r w:rsidRPr="00F534F1">
        <w:rPr>
          <w:rFonts w:ascii="Times New Roman" w:eastAsia="Times New Roman" w:hAnsi="Times New Roman" w:cs="Times New Roman"/>
          <w:sz w:val="24"/>
          <w:szCs w:val="24"/>
        </w:rPr>
        <w:t>is</w:t>
      </w:r>
      <w:r w:rsidR="00C8510A">
        <w:rPr>
          <w:rFonts w:ascii="Times New Roman" w:eastAsia="Times New Roman" w:hAnsi="Times New Roman" w:cs="Times New Roman"/>
          <w:sz w:val="24"/>
          <w:szCs w:val="24"/>
        </w:rPr>
        <w:t xml:space="preserve"> given by Eq. (S1)</w:t>
      </w:r>
    </w:p>
    <w:p w:rsidR="006D57EF" w:rsidRDefault="00F534F1" w:rsidP="006D57EF">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6D57EF">
        <w:rPr>
          <w:rFonts w:ascii="Times New Roman" w:eastAsia="Times New Roman" w:hAnsi="Times New Roman" w:cs="Times New Roman"/>
          <w:i/>
          <w:sz w:val="24"/>
          <w:szCs w:val="24"/>
        </w:rPr>
        <w:t>dL</w:t>
      </w:r>
      <w:proofErr w:type="spellEnd"/>
      <w:r w:rsidRPr="006D57EF">
        <w:rPr>
          <w:rFonts w:ascii="Times New Roman" w:eastAsia="Times New Roman" w:hAnsi="Times New Roman" w:cs="Times New Roman"/>
          <w:i/>
          <w:sz w:val="24"/>
          <w:szCs w:val="24"/>
        </w:rPr>
        <w:t>/</w:t>
      </w:r>
      <w:proofErr w:type="spellStart"/>
      <w:r w:rsidRPr="006D57EF">
        <w:rPr>
          <w:rFonts w:ascii="Times New Roman" w:eastAsia="Times New Roman" w:hAnsi="Times New Roman" w:cs="Times New Roman"/>
          <w:i/>
          <w:sz w:val="24"/>
          <w:szCs w:val="24"/>
        </w:rPr>
        <w:t>dt</w:t>
      </w:r>
      <w:proofErr w:type="spellEnd"/>
      <w:proofErr w:type="gramEnd"/>
      <w:r w:rsidRPr="006D57EF">
        <w:rPr>
          <w:rFonts w:ascii="Times New Roman" w:eastAsia="Times New Roman" w:hAnsi="Times New Roman" w:cs="Times New Roman"/>
          <w:i/>
          <w:sz w:val="24"/>
          <w:szCs w:val="24"/>
        </w:rPr>
        <w:t xml:space="preserve"> </w:t>
      </w:r>
      <w:r w:rsidRPr="006D57EF">
        <w:rPr>
          <w:rFonts w:ascii="Times New Roman" w:eastAsia="Times New Roman" w:hAnsi="Times New Roman" w:cs="Times New Roman"/>
          <w:sz w:val="24"/>
          <w:szCs w:val="24"/>
        </w:rPr>
        <w:t>= (Φ</w:t>
      </w:r>
      <w:r w:rsidRPr="006D57EF">
        <w:rPr>
          <w:rFonts w:ascii="Times New Roman" w:eastAsia="Times New Roman" w:hAnsi="Times New Roman" w:cs="Times New Roman"/>
          <w:i/>
          <w:sz w:val="24"/>
          <w:szCs w:val="24"/>
        </w:rPr>
        <w:t xml:space="preserve"> − d</w:t>
      </w:r>
      <w:r w:rsidRPr="006D57EF">
        <w:rPr>
          <w:rFonts w:ascii="Times New Roman" w:eastAsia="Times New Roman" w:hAnsi="Times New Roman" w:cs="Times New Roman"/>
          <w:sz w:val="24"/>
          <w:szCs w:val="24"/>
        </w:rPr>
        <w:t>)</w:t>
      </w:r>
      <w:r w:rsidRPr="006D57EF">
        <w:rPr>
          <w:rFonts w:ascii="Times New Roman" w:eastAsia="Times New Roman" w:hAnsi="Times New Roman" w:cs="Times New Roman"/>
          <w:i/>
          <w:sz w:val="24"/>
          <w:szCs w:val="24"/>
        </w:rPr>
        <w:t>L + a</w:t>
      </w:r>
      <w:r w:rsidRPr="006D57EF">
        <w:rPr>
          <w:rFonts w:ascii="Times New Roman" w:eastAsia="Times New Roman" w:hAnsi="Times New Roman" w:cs="Times New Roman"/>
          <w:sz w:val="24"/>
          <w:szCs w:val="24"/>
        </w:rPr>
        <w:t>Φ</w:t>
      </w:r>
      <w:r w:rsidRPr="006D57EF">
        <w:rPr>
          <w:rFonts w:ascii="Times New Roman" w:eastAsia="Times New Roman" w:hAnsi="Times New Roman" w:cs="Times New Roman"/>
          <w:i/>
          <w:sz w:val="24"/>
          <w:szCs w:val="24"/>
        </w:rPr>
        <w:t xml:space="preserve">L³ − </w:t>
      </w:r>
      <w:proofErr w:type="spellStart"/>
      <w:r w:rsidRPr="006D57EF">
        <w:rPr>
          <w:rFonts w:ascii="Times New Roman" w:eastAsia="Times New Roman" w:hAnsi="Times New Roman" w:cs="Times New Roman"/>
          <w:i/>
          <w:sz w:val="24"/>
          <w:szCs w:val="24"/>
        </w:rPr>
        <w:t>b</w:t>
      </w:r>
      <w:r w:rsidRPr="00F534F1">
        <w:rPr>
          <w:rFonts w:ascii="Times New Roman" w:eastAsia="Times New Roman" w:hAnsi="Times New Roman" w:cs="Times New Roman"/>
          <w:sz w:val="24"/>
          <w:szCs w:val="24"/>
        </w:rPr>
        <w:t>Φ</w:t>
      </w:r>
      <w:r w:rsidRPr="006D57EF">
        <w:rPr>
          <w:rFonts w:ascii="Times New Roman" w:eastAsia="Times New Roman" w:hAnsi="Times New Roman" w:cs="Times New Roman"/>
          <w:i/>
          <w:sz w:val="24"/>
          <w:szCs w:val="24"/>
        </w:rPr>
        <w:t>L</w:t>
      </w:r>
      <w:proofErr w:type="spellEnd"/>
      <w:r w:rsidRPr="00F534F1">
        <w:rPr>
          <w:rFonts w:ascii="Times New Roman" w:eastAsia="Times New Roman" w:hAnsi="Times New Roman" w:cs="Times New Roman"/>
          <w:sz w:val="24"/>
          <w:szCs w:val="24"/>
        </w:rPr>
        <w:t>⁵ .</w:t>
      </w:r>
      <w:r w:rsidR="00DC704E">
        <w:rPr>
          <w:rFonts w:ascii="Times New Roman" w:eastAsia="Times New Roman" w:hAnsi="Times New Roman" w:cs="Times New Roman"/>
          <w:sz w:val="24"/>
          <w:szCs w:val="24"/>
        </w:rPr>
        <w:tab/>
      </w:r>
      <w:r w:rsidR="00C8510A">
        <w:rPr>
          <w:rFonts w:ascii="Times New Roman" w:eastAsia="Times New Roman" w:hAnsi="Times New Roman" w:cs="Times New Roman"/>
          <w:sz w:val="24"/>
          <w:szCs w:val="24"/>
        </w:rPr>
        <w:tab/>
      </w:r>
      <w:r w:rsidR="00C8510A">
        <w:rPr>
          <w:rFonts w:ascii="Times New Roman" w:eastAsia="Times New Roman" w:hAnsi="Times New Roman" w:cs="Times New Roman"/>
          <w:sz w:val="24"/>
          <w:szCs w:val="24"/>
        </w:rPr>
        <w:tab/>
      </w:r>
      <w:r w:rsidR="00DC704E">
        <w:rPr>
          <w:rFonts w:ascii="Times New Roman" w:eastAsia="Times New Roman" w:hAnsi="Times New Roman" w:cs="Times New Roman"/>
          <w:sz w:val="24"/>
          <w:szCs w:val="24"/>
        </w:rPr>
        <w:tab/>
      </w:r>
      <w:r w:rsidR="00DC704E">
        <w:rPr>
          <w:rFonts w:ascii="Times New Roman" w:eastAsia="Times New Roman" w:hAnsi="Times New Roman" w:cs="Times New Roman"/>
          <w:sz w:val="24"/>
          <w:szCs w:val="24"/>
        </w:rPr>
        <w:tab/>
      </w:r>
    </w:p>
    <w:p w:rsidR="00F534F1" w:rsidRPr="00BF762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Here,</w:t>
      </w:r>
      <w:r w:rsidR="006D57EF">
        <w:rPr>
          <w:rFonts w:ascii="Times New Roman" w:eastAsia="Times New Roman" w:hAnsi="Times New Roman" w:cs="Times New Roman"/>
          <w:sz w:val="24"/>
          <w:szCs w:val="24"/>
        </w:rPr>
        <w:t xml:space="preserve"> </w:t>
      </w:r>
      <w:r w:rsidRPr="006D57EF">
        <w:rPr>
          <w:rFonts w:ascii="Times New Roman" w:eastAsia="Times New Roman" w:hAnsi="Times New Roman" w:cs="Times New Roman"/>
          <w:i/>
          <w:sz w:val="24"/>
          <w:szCs w:val="24"/>
        </w:rPr>
        <w:t>L</w:t>
      </w:r>
      <w:r w:rsidR="006D57EF">
        <w:rPr>
          <w:rFonts w:ascii="Times New Roman" w:eastAsia="Times New Roman" w:hAnsi="Times New Roman" w:cs="Times New Roman"/>
          <w:sz w:val="24"/>
          <w:szCs w:val="24"/>
        </w:rPr>
        <w:t xml:space="preserve"> denotes</w:t>
      </w:r>
      <w:r w:rsidRPr="00F534F1">
        <w:rPr>
          <w:rFonts w:ascii="Times New Roman" w:eastAsia="Times New Roman" w:hAnsi="Times New Roman" w:cs="Times New Roman"/>
          <w:sz w:val="24"/>
          <w:szCs w:val="24"/>
        </w:rPr>
        <w:t xml:space="preserve"> organizational complexity,</w:t>
      </w:r>
      <w:r w:rsidR="00BF7621">
        <w:rPr>
          <w:rFonts w:ascii="Times New Roman" w:eastAsia="Times New Roman" w:hAnsi="Times New Roman" w:cs="Times New Roman"/>
          <w:sz w:val="24"/>
          <w:szCs w:val="24"/>
        </w:rPr>
        <w:t xml:space="preserve"> Φ denotes</w:t>
      </w:r>
      <w:r w:rsidRPr="00F534F1">
        <w:rPr>
          <w:rFonts w:ascii="Times New Roman" w:eastAsia="Times New Roman" w:hAnsi="Times New Roman" w:cs="Times New Roman"/>
          <w:sz w:val="24"/>
          <w:szCs w:val="24"/>
        </w:rPr>
        <w:t xml:space="preserve"> regulatory integration,</w:t>
      </w:r>
      <w:r w:rsidR="006D57EF">
        <w:rPr>
          <w:rFonts w:ascii="Times New Roman" w:eastAsia="Times New Roman" w:hAnsi="Times New Roman" w:cs="Times New Roman"/>
          <w:sz w:val="24"/>
          <w:szCs w:val="24"/>
        </w:rPr>
        <w:t xml:space="preserve"> </w:t>
      </w:r>
      <w:r w:rsidR="006D57EF" w:rsidRPr="006D57EF">
        <w:rPr>
          <w:rFonts w:ascii="Times New Roman" w:eastAsia="Times New Roman" w:hAnsi="Times New Roman" w:cs="Times New Roman"/>
          <w:i/>
          <w:sz w:val="24"/>
          <w:szCs w:val="24"/>
        </w:rPr>
        <w:t>d</w:t>
      </w:r>
      <w:r w:rsidR="006D57EF">
        <w:rPr>
          <w:rFonts w:ascii="Times New Roman" w:eastAsia="Times New Roman" w:hAnsi="Times New Roman" w:cs="Times New Roman"/>
          <w:sz w:val="24"/>
          <w:szCs w:val="24"/>
        </w:rPr>
        <w:t xml:space="preserve"> &gt; 0 </w:t>
      </w:r>
      <w:r w:rsidR="00BF7621">
        <w:rPr>
          <w:rFonts w:ascii="Times New Roman" w:eastAsia="Times New Roman" w:hAnsi="Times New Roman" w:cs="Times New Roman"/>
          <w:sz w:val="24"/>
          <w:szCs w:val="24"/>
        </w:rPr>
        <w:t xml:space="preserve">is </w:t>
      </w:r>
      <w:r w:rsidRPr="00F534F1">
        <w:rPr>
          <w:rFonts w:ascii="Times New Roman" w:eastAsia="Times New Roman" w:hAnsi="Times New Roman" w:cs="Times New Roman"/>
          <w:sz w:val="24"/>
          <w:szCs w:val="24"/>
        </w:rPr>
        <w:t>dissipation coefficient,</w:t>
      </w:r>
      <w:r w:rsidR="006D57EF">
        <w:rPr>
          <w:rFonts w:ascii="Times New Roman" w:eastAsia="Times New Roman" w:hAnsi="Times New Roman" w:cs="Times New Roman"/>
          <w:sz w:val="24"/>
          <w:szCs w:val="24"/>
        </w:rPr>
        <w:t xml:space="preserve"> </w:t>
      </w:r>
      <w:r w:rsidRPr="006D57EF">
        <w:rPr>
          <w:rFonts w:ascii="Times New Roman" w:eastAsia="Times New Roman" w:hAnsi="Times New Roman" w:cs="Times New Roman"/>
          <w:i/>
          <w:sz w:val="24"/>
          <w:szCs w:val="24"/>
        </w:rPr>
        <w:t xml:space="preserve">a </w:t>
      </w:r>
      <w:r w:rsidR="006D57EF">
        <w:rPr>
          <w:rFonts w:ascii="Times New Roman" w:eastAsia="Times New Roman" w:hAnsi="Times New Roman" w:cs="Times New Roman"/>
          <w:sz w:val="24"/>
          <w:szCs w:val="24"/>
        </w:rPr>
        <w:t xml:space="preserve">&gt; 0 </w:t>
      </w:r>
      <w:r w:rsidR="00BF7621">
        <w:rPr>
          <w:rFonts w:ascii="Times New Roman" w:eastAsia="Times New Roman" w:hAnsi="Times New Roman" w:cs="Times New Roman"/>
          <w:sz w:val="24"/>
          <w:szCs w:val="24"/>
        </w:rPr>
        <w:t xml:space="preserve">is the </w:t>
      </w:r>
      <w:r w:rsidRPr="00F534F1">
        <w:rPr>
          <w:rFonts w:ascii="Times New Roman" w:eastAsia="Times New Roman" w:hAnsi="Times New Roman" w:cs="Times New Roman"/>
          <w:sz w:val="24"/>
          <w:szCs w:val="24"/>
        </w:rPr>
        <w:t xml:space="preserve">cooperative reinforcement </w:t>
      </w:r>
      <w:r w:rsidR="00BF7621" w:rsidRPr="00BF7621">
        <w:rPr>
          <w:rFonts w:ascii="Times New Roman" w:hAnsi="Times New Roman" w:cs="Times New Roman"/>
          <w:sz w:val="24"/>
          <w:szCs w:val="24"/>
        </w:rPr>
        <w:t>coefficient</w:t>
      </w:r>
      <w:r w:rsidRPr="00BF7621">
        <w:rPr>
          <w:rFonts w:ascii="Times New Roman" w:eastAsia="Times New Roman" w:hAnsi="Times New Roman" w:cs="Times New Roman"/>
          <w:sz w:val="24"/>
          <w:szCs w:val="24"/>
        </w:rPr>
        <w:t>,</w:t>
      </w:r>
      <w:r w:rsidR="006D57EF" w:rsidRPr="00BF7621">
        <w:rPr>
          <w:rFonts w:ascii="Times New Roman" w:eastAsia="Times New Roman" w:hAnsi="Times New Roman" w:cs="Times New Roman"/>
          <w:sz w:val="24"/>
          <w:szCs w:val="24"/>
        </w:rPr>
        <w:t xml:space="preserve"> and </w:t>
      </w:r>
      <w:r w:rsidR="006D57EF" w:rsidRPr="00BF7621">
        <w:rPr>
          <w:rFonts w:ascii="Times New Roman" w:eastAsia="Times New Roman" w:hAnsi="Times New Roman" w:cs="Times New Roman"/>
          <w:i/>
          <w:sz w:val="24"/>
          <w:szCs w:val="24"/>
        </w:rPr>
        <w:t xml:space="preserve">b </w:t>
      </w:r>
      <w:r w:rsidR="006D57EF" w:rsidRPr="00BF7621">
        <w:rPr>
          <w:rFonts w:ascii="Times New Roman" w:eastAsia="Times New Roman" w:hAnsi="Times New Roman" w:cs="Times New Roman"/>
          <w:sz w:val="24"/>
          <w:szCs w:val="24"/>
        </w:rPr>
        <w:t>&gt; 0 is</w:t>
      </w:r>
      <w:r w:rsidRPr="00BF7621">
        <w:rPr>
          <w:rFonts w:ascii="Times New Roman" w:eastAsia="Times New Roman" w:hAnsi="Times New Roman" w:cs="Times New Roman"/>
          <w:sz w:val="24"/>
          <w:szCs w:val="24"/>
        </w:rPr>
        <w:t xml:space="preserve"> </w:t>
      </w:r>
      <w:r w:rsidR="00BF7621" w:rsidRPr="00BF7621">
        <w:rPr>
          <w:rFonts w:ascii="Times New Roman" w:eastAsia="Times New Roman" w:hAnsi="Times New Roman" w:cs="Times New Roman"/>
          <w:sz w:val="24"/>
          <w:szCs w:val="24"/>
        </w:rPr>
        <w:t xml:space="preserve">the </w:t>
      </w:r>
      <w:r w:rsidRPr="00BF7621">
        <w:rPr>
          <w:rFonts w:ascii="Times New Roman" w:eastAsia="Times New Roman" w:hAnsi="Times New Roman" w:cs="Times New Roman"/>
          <w:sz w:val="24"/>
          <w:szCs w:val="24"/>
        </w:rPr>
        <w:t>saturation coefficient.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 objective of this section is to derive the equilibrium structure, threshold condition, bifurcation behavior, and </w:t>
      </w:r>
      <w:r w:rsidR="00C8510A">
        <w:rPr>
          <w:rFonts w:ascii="Times New Roman" w:eastAsia="Times New Roman" w:hAnsi="Times New Roman" w:cs="Times New Roman"/>
          <w:sz w:val="24"/>
          <w:szCs w:val="24"/>
        </w:rPr>
        <w:t>stability properties of Eq. (S1</w:t>
      </w:r>
      <w:r w:rsidRPr="00F534F1">
        <w:rPr>
          <w:rFonts w:ascii="Times New Roman" w:eastAsia="Times New Roman" w:hAnsi="Times New Roman" w:cs="Times New Roman"/>
          <w:sz w:val="24"/>
          <w:szCs w:val="24"/>
        </w:rPr>
        <w:t>).</w:t>
      </w:r>
    </w:p>
    <w:p w:rsidR="00F534F1" w:rsidRPr="00F534F1"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F534F1">
        <w:rPr>
          <w:rFonts w:ascii="Times New Roman" w:eastAsia="Times New Roman" w:hAnsi="Times New Roman" w:cs="Times New Roman"/>
          <w:b/>
          <w:bCs/>
          <w:sz w:val="24"/>
          <w:szCs w:val="24"/>
        </w:rPr>
        <w:t>.2 Equilibrium States</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spellStart"/>
      <w:r w:rsidRPr="00F534F1">
        <w:rPr>
          <w:rFonts w:ascii="Times New Roman" w:eastAsia="Times New Roman" w:hAnsi="Times New Roman" w:cs="Times New Roman"/>
          <w:sz w:val="24"/>
          <w:szCs w:val="24"/>
        </w:rPr>
        <w:lastRenderedPageBreak/>
        <w:t>Equilibria</w:t>
      </w:r>
      <w:proofErr w:type="spellEnd"/>
      <w:r w:rsidRPr="00F534F1">
        <w:rPr>
          <w:rFonts w:ascii="Times New Roman" w:eastAsia="Times New Roman" w:hAnsi="Times New Roman" w:cs="Times New Roman"/>
          <w:sz w:val="24"/>
          <w:szCs w:val="24"/>
        </w:rPr>
        <w:t xml:space="preserve"> satisfy</w:t>
      </w:r>
    </w:p>
    <w:p w:rsidR="00F534F1" w:rsidRPr="00F534F1" w:rsidRDefault="006D57EF" w:rsidP="0091307B">
      <w:pPr>
        <w:spacing w:before="100" w:beforeAutospacing="1" w:after="100" w:afterAutospacing="1" w:line="240" w:lineRule="auto"/>
        <w:ind w:left="3600" w:firstLine="720"/>
        <w:rPr>
          <w:rFonts w:ascii="Times New Roman" w:eastAsia="Times New Roman" w:hAnsi="Times New Roman" w:cs="Times New Roman"/>
          <w:sz w:val="24"/>
          <w:szCs w:val="24"/>
        </w:rPr>
      </w:pPr>
      <w:proofErr w:type="spellStart"/>
      <w:proofErr w:type="gramStart"/>
      <w:r w:rsidRPr="00753685">
        <w:rPr>
          <w:rFonts w:ascii="Times New Roman" w:eastAsia="Times New Roman" w:hAnsi="Times New Roman" w:cs="Times New Roman"/>
          <w:i/>
          <w:sz w:val="24"/>
          <w:szCs w:val="24"/>
        </w:rPr>
        <w:t>dL</w:t>
      </w:r>
      <w:proofErr w:type="spellEnd"/>
      <w:r w:rsidRPr="00753685">
        <w:rPr>
          <w:rFonts w:ascii="Times New Roman" w:eastAsia="Times New Roman" w:hAnsi="Times New Roman" w:cs="Times New Roman"/>
          <w:i/>
          <w:sz w:val="24"/>
          <w:szCs w:val="24"/>
        </w:rPr>
        <w:t>/</w:t>
      </w:r>
      <w:proofErr w:type="spellStart"/>
      <w:r w:rsidRPr="00753685">
        <w:rPr>
          <w:rFonts w:ascii="Times New Roman" w:eastAsia="Times New Roman" w:hAnsi="Times New Roman" w:cs="Times New Roman"/>
          <w:i/>
          <w:sz w:val="24"/>
          <w:szCs w:val="24"/>
        </w:rPr>
        <w:t>dt</w:t>
      </w:r>
      <w:proofErr w:type="spellEnd"/>
      <w:proofErr w:type="gramEnd"/>
      <w:r>
        <w:rPr>
          <w:rFonts w:ascii="Times New Roman" w:eastAsia="Times New Roman" w:hAnsi="Times New Roman" w:cs="Times New Roman"/>
          <w:sz w:val="24"/>
          <w:szCs w:val="24"/>
        </w:rPr>
        <w:t xml:space="preserve"> = 0. </w:t>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(S37</w:t>
      </w:r>
      <w:r w:rsidR="00F534F1" w:rsidRPr="00F534F1">
        <w:rPr>
          <w:rFonts w:ascii="Times New Roman" w:eastAsia="Times New Roman" w:hAnsi="Times New Roman" w:cs="Times New Roman"/>
          <w:sz w:val="24"/>
          <w:szCs w:val="24"/>
        </w:rPr>
        <w:t>)</w:t>
      </w:r>
    </w:p>
    <w:p w:rsidR="00F534F1" w:rsidRPr="00F534F1" w:rsidRDefault="00C8510A" w:rsidP="00F534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57EF">
        <w:rPr>
          <w:rFonts w:ascii="Times New Roman" w:eastAsia="Times New Roman" w:hAnsi="Times New Roman" w:cs="Times New Roman"/>
          <w:sz w:val="24"/>
          <w:szCs w:val="24"/>
        </w:rPr>
        <w:t xml:space="preserve">(Φ − </w:t>
      </w:r>
      <w:r w:rsidR="006D57EF" w:rsidRPr="00DC7B09">
        <w:rPr>
          <w:rFonts w:ascii="Times New Roman" w:eastAsia="Times New Roman" w:hAnsi="Times New Roman" w:cs="Times New Roman"/>
          <w:i/>
          <w:sz w:val="24"/>
          <w:szCs w:val="24"/>
        </w:rPr>
        <w:t>d</w:t>
      </w:r>
      <w:r w:rsidR="006D57EF" w:rsidRPr="00DC7B09">
        <w:rPr>
          <w:rFonts w:ascii="Times New Roman" w:eastAsia="Times New Roman" w:hAnsi="Times New Roman" w:cs="Times New Roman"/>
          <w:sz w:val="24"/>
          <w:szCs w:val="24"/>
        </w:rPr>
        <w:t>)</w:t>
      </w:r>
      <w:r w:rsidR="006D57EF" w:rsidRPr="00753685">
        <w:rPr>
          <w:rFonts w:ascii="Times New Roman" w:eastAsia="Times New Roman" w:hAnsi="Times New Roman" w:cs="Times New Roman"/>
          <w:i/>
          <w:sz w:val="24"/>
          <w:szCs w:val="24"/>
        </w:rPr>
        <w:t>L + a</w:t>
      </w:r>
      <w:r w:rsidR="006D57EF" w:rsidRPr="00DC7B09">
        <w:rPr>
          <w:rFonts w:ascii="Times New Roman" w:eastAsia="Times New Roman" w:hAnsi="Times New Roman" w:cs="Times New Roman"/>
          <w:sz w:val="24"/>
          <w:szCs w:val="24"/>
        </w:rPr>
        <w:t>Φ</w:t>
      </w:r>
      <w:r w:rsidR="006D57EF" w:rsidRPr="00753685">
        <w:rPr>
          <w:rFonts w:ascii="Times New Roman" w:eastAsia="Times New Roman" w:hAnsi="Times New Roman" w:cs="Times New Roman"/>
          <w:i/>
          <w:sz w:val="24"/>
          <w:szCs w:val="24"/>
        </w:rPr>
        <w:t>L</w:t>
      </w:r>
      <w:r w:rsidR="006D57EF" w:rsidRPr="00DC7B09">
        <w:rPr>
          <w:rFonts w:ascii="Times New Roman" w:eastAsia="Times New Roman" w:hAnsi="Times New Roman" w:cs="Times New Roman"/>
          <w:sz w:val="24"/>
          <w:szCs w:val="24"/>
        </w:rPr>
        <w:t xml:space="preserve">³ </w:t>
      </w:r>
      <w:r w:rsidR="006D57EF" w:rsidRPr="00753685">
        <w:rPr>
          <w:rFonts w:ascii="Times New Roman" w:eastAsia="Times New Roman" w:hAnsi="Times New Roman" w:cs="Times New Roman"/>
          <w:i/>
          <w:sz w:val="24"/>
          <w:szCs w:val="24"/>
        </w:rPr>
        <w:t xml:space="preserve">− </w:t>
      </w:r>
      <w:proofErr w:type="spellStart"/>
      <w:r w:rsidR="006D57EF" w:rsidRPr="00753685">
        <w:rPr>
          <w:rFonts w:ascii="Times New Roman" w:eastAsia="Times New Roman" w:hAnsi="Times New Roman" w:cs="Times New Roman"/>
          <w:i/>
          <w:sz w:val="24"/>
          <w:szCs w:val="24"/>
        </w:rPr>
        <w:t>b</w:t>
      </w:r>
      <w:r w:rsidR="006D57EF" w:rsidRPr="00753685">
        <w:rPr>
          <w:rFonts w:ascii="Times New Roman" w:eastAsia="Times New Roman" w:hAnsi="Times New Roman" w:cs="Times New Roman"/>
          <w:sz w:val="24"/>
          <w:szCs w:val="24"/>
        </w:rPr>
        <w:t>Φ</w:t>
      </w:r>
      <w:r w:rsidR="006D57EF" w:rsidRPr="00753685">
        <w:rPr>
          <w:rFonts w:ascii="Times New Roman" w:eastAsia="Times New Roman" w:hAnsi="Times New Roman" w:cs="Times New Roman"/>
          <w:i/>
          <w:sz w:val="24"/>
          <w:szCs w:val="24"/>
        </w:rPr>
        <w:t>L</w:t>
      </w:r>
      <w:proofErr w:type="spellEnd"/>
      <w:r w:rsidR="006D57EF">
        <w:rPr>
          <w:rFonts w:ascii="Times New Roman" w:eastAsia="Times New Roman" w:hAnsi="Times New Roman" w:cs="Times New Roman"/>
          <w:sz w:val="24"/>
          <w:szCs w:val="24"/>
        </w:rPr>
        <w:t xml:space="preserve">⁵ = 0. </w:t>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753685">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(S38</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Factoring </w:t>
      </w:r>
      <w:r w:rsidRPr="006D57EF">
        <w:rPr>
          <w:rFonts w:ascii="Times New Roman" w:eastAsia="Times New Roman" w:hAnsi="Times New Roman" w:cs="Times New Roman"/>
          <w:i/>
          <w:sz w:val="24"/>
          <w:szCs w:val="24"/>
        </w:rPr>
        <w:t xml:space="preserve">L </w:t>
      </w:r>
      <w:r w:rsidRPr="00F534F1">
        <w:rPr>
          <w:rFonts w:ascii="Times New Roman" w:eastAsia="Times New Roman" w:hAnsi="Times New Roman" w:cs="Times New Roman"/>
          <w:sz w:val="24"/>
          <w:szCs w:val="24"/>
        </w:rPr>
        <w:t>yields</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F534F1" w:rsidRPr="00DC7B09">
        <w:rPr>
          <w:rFonts w:ascii="Times New Roman" w:eastAsia="Times New Roman" w:hAnsi="Times New Roman" w:cs="Times New Roman"/>
          <w:i/>
          <w:sz w:val="24"/>
          <w:szCs w:val="24"/>
        </w:rPr>
        <w:t>L</w:t>
      </w:r>
      <w:r w:rsidR="00F534F1" w:rsidRPr="00F534F1">
        <w:rPr>
          <w:rFonts w:ascii="Times New Roman" w:eastAsia="Times New Roman" w:hAnsi="Times New Roman" w:cs="Times New Roman"/>
          <w:sz w:val="24"/>
          <w:szCs w:val="24"/>
        </w:rPr>
        <w:t>[</w:t>
      </w:r>
      <w:proofErr w:type="gramEnd"/>
      <w:r w:rsidR="006D57EF">
        <w:rPr>
          <w:rFonts w:ascii="Times New Roman" w:eastAsia="Times New Roman" w:hAnsi="Times New Roman" w:cs="Times New Roman"/>
          <w:sz w:val="24"/>
          <w:szCs w:val="24"/>
        </w:rPr>
        <w:t xml:space="preserve">(Φ − </w:t>
      </w:r>
      <w:r w:rsidR="006D57EF" w:rsidRPr="00DC7B09">
        <w:rPr>
          <w:rFonts w:ascii="Times New Roman" w:eastAsia="Times New Roman" w:hAnsi="Times New Roman" w:cs="Times New Roman"/>
          <w:i/>
          <w:sz w:val="24"/>
          <w:szCs w:val="24"/>
        </w:rPr>
        <w:t>d</w:t>
      </w:r>
      <w:r w:rsidR="006D57EF" w:rsidRPr="00DC7B09">
        <w:rPr>
          <w:rFonts w:ascii="Times New Roman" w:eastAsia="Times New Roman" w:hAnsi="Times New Roman" w:cs="Times New Roman"/>
          <w:sz w:val="24"/>
          <w:szCs w:val="24"/>
        </w:rPr>
        <w:t xml:space="preserve">) </w:t>
      </w:r>
      <w:r w:rsidR="006D57EF">
        <w:rPr>
          <w:rFonts w:ascii="Times New Roman" w:eastAsia="Times New Roman" w:hAnsi="Times New Roman" w:cs="Times New Roman"/>
          <w:sz w:val="24"/>
          <w:szCs w:val="24"/>
        </w:rPr>
        <w:t xml:space="preserve">+ </w:t>
      </w:r>
      <w:r w:rsidR="006D57EF" w:rsidRPr="00DC7B09">
        <w:rPr>
          <w:rFonts w:ascii="Times New Roman" w:eastAsia="Times New Roman" w:hAnsi="Times New Roman" w:cs="Times New Roman"/>
          <w:i/>
          <w:sz w:val="24"/>
          <w:szCs w:val="24"/>
        </w:rPr>
        <w:t>a</w:t>
      </w:r>
      <w:r w:rsidR="006D57EF">
        <w:rPr>
          <w:rFonts w:ascii="Times New Roman" w:eastAsia="Times New Roman" w:hAnsi="Times New Roman" w:cs="Times New Roman"/>
          <w:sz w:val="24"/>
          <w:szCs w:val="24"/>
        </w:rPr>
        <w:t>Φ</w:t>
      </w:r>
      <w:r w:rsidR="006D57EF" w:rsidRPr="00DC7B09">
        <w:rPr>
          <w:rFonts w:ascii="Times New Roman" w:eastAsia="Times New Roman" w:hAnsi="Times New Roman" w:cs="Times New Roman"/>
          <w:i/>
          <w:sz w:val="24"/>
          <w:szCs w:val="24"/>
        </w:rPr>
        <w:t>L</w:t>
      </w:r>
      <w:r w:rsidR="006D57EF">
        <w:rPr>
          <w:rFonts w:ascii="Times New Roman" w:eastAsia="Times New Roman" w:hAnsi="Times New Roman" w:cs="Times New Roman"/>
          <w:sz w:val="24"/>
          <w:szCs w:val="24"/>
        </w:rPr>
        <w:t xml:space="preserve">² − </w:t>
      </w:r>
      <w:proofErr w:type="spellStart"/>
      <w:r w:rsidR="006D57EF" w:rsidRPr="00DC7B09">
        <w:rPr>
          <w:rFonts w:ascii="Times New Roman" w:eastAsia="Times New Roman" w:hAnsi="Times New Roman" w:cs="Times New Roman"/>
          <w:i/>
          <w:sz w:val="24"/>
          <w:szCs w:val="24"/>
        </w:rPr>
        <w:t>b</w:t>
      </w:r>
      <w:r w:rsidR="006D57EF">
        <w:rPr>
          <w:rFonts w:ascii="Times New Roman" w:eastAsia="Times New Roman" w:hAnsi="Times New Roman" w:cs="Times New Roman"/>
          <w:sz w:val="24"/>
          <w:szCs w:val="24"/>
        </w:rPr>
        <w:t>Φ</w:t>
      </w:r>
      <w:r w:rsidR="006D57EF" w:rsidRPr="00DC7B09">
        <w:rPr>
          <w:rFonts w:ascii="Times New Roman" w:eastAsia="Times New Roman" w:hAnsi="Times New Roman" w:cs="Times New Roman"/>
          <w:i/>
          <w:sz w:val="24"/>
          <w:szCs w:val="24"/>
        </w:rPr>
        <w:t>L</w:t>
      </w:r>
      <w:proofErr w:type="spellEnd"/>
      <w:r w:rsidR="006D57EF">
        <w:rPr>
          <w:rFonts w:ascii="Times New Roman" w:eastAsia="Times New Roman" w:hAnsi="Times New Roman" w:cs="Times New Roman"/>
          <w:sz w:val="24"/>
          <w:szCs w:val="24"/>
        </w:rPr>
        <w:t xml:space="preserve">⁴] = 0.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(S39</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Therefore </w:t>
      </w:r>
      <w:proofErr w:type="gramStart"/>
      <w:r w:rsidRPr="00F534F1">
        <w:rPr>
          <w:rFonts w:ascii="Times New Roman" w:eastAsia="Times New Roman" w:hAnsi="Times New Roman" w:cs="Times New Roman"/>
          <w:sz w:val="24"/>
          <w:szCs w:val="24"/>
        </w:rPr>
        <w:t>one equilibrium</w:t>
      </w:r>
      <w:proofErr w:type="gramEnd"/>
      <w:r w:rsidRPr="00F534F1">
        <w:rPr>
          <w:rFonts w:ascii="Times New Roman" w:eastAsia="Times New Roman" w:hAnsi="Times New Roman" w:cs="Times New Roman"/>
          <w:sz w:val="24"/>
          <w:szCs w:val="24"/>
        </w:rPr>
        <w:t xml:space="preserve"> is always</w:t>
      </w:r>
    </w:p>
    <w:p w:rsidR="00F534F1" w:rsidRPr="00F534F1" w:rsidRDefault="00F534F1" w:rsidP="0091307B">
      <w:pPr>
        <w:spacing w:before="100" w:beforeAutospacing="1" w:after="100" w:afterAutospacing="1" w:line="240" w:lineRule="auto"/>
        <w:ind w:left="3600" w:firstLine="720"/>
        <w:rPr>
          <w:rFonts w:ascii="Times New Roman" w:eastAsia="Times New Roman" w:hAnsi="Times New Roman" w:cs="Times New Roman"/>
          <w:sz w:val="24"/>
          <w:szCs w:val="24"/>
        </w:rPr>
      </w:pPr>
      <w:r w:rsidRPr="00DC7B09">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vertAlign w:val="subscript"/>
        </w:rPr>
        <w:t xml:space="preserve">0 </w:t>
      </w:r>
      <w:r w:rsidR="006D57EF">
        <w:rPr>
          <w:rFonts w:ascii="Times New Roman" w:eastAsia="Times New Roman" w:hAnsi="Times New Roman" w:cs="Times New Roman"/>
          <w:sz w:val="24"/>
          <w:szCs w:val="24"/>
        </w:rPr>
        <w:t>= 0.</w:t>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(S40</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 remaining </w:t>
      </w:r>
      <w:proofErr w:type="spellStart"/>
      <w:r w:rsidRPr="00F534F1">
        <w:rPr>
          <w:rFonts w:ascii="Times New Roman" w:eastAsia="Times New Roman" w:hAnsi="Times New Roman" w:cs="Times New Roman"/>
          <w:sz w:val="24"/>
          <w:szCs w:val="24"/>
        </w:rPr>
        <w:t>equilibria</w:t>
      </w:r>
      <w:proofErr w:type="spellEnd"/>
      <w:r w:rsidRPr="00F534F1">
        <w:rPr>
          <w:rFonts w:ascii="Times New Roman" w:eastAsia="Times New Roman" w:hAnsi="Times New Roman" w:cs="Times New Roman"/>
          <w:sz w:val="24"/>
          <w:szCs w:val="24"/>
        </w:rPr>
        <w:t xml:space="preserve"> satisfy</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534F1" w:rsidRPr="00F534F1">
        <w:rPr>
          <w:rFonts w:ascii="Times New Roman" w:eastAsia="Times New Roman" w:hAnsi="Times New Roman" w:cs="Times New Roman"/>
          <w:sz w:val="24"/>
          <w:szCs w:val="24"/>
        </w:rPr>
        <w:t xml:space="preserve">(Φ − </w:t>
      </w:r>
      <w:r w:rsidR="00F534F1" w:rsidRPr="00DC7B09">
        <w:rPr>
          <w:rFonts w:ascii="Times New Roman" w:eastAsia="Times New Roman" w:hAnsi="Times New Roman" w:cs="Times New Roman"/>
          <w:i/>
          <w:sz w:val="24"/>
          <w:szCs w:val="24"/>
        </w:rPr>
        <w:t>d</w:t>
      </w:r>
      <w:r w:rsidR="00F534F1" w:rsidRPr="00F534F1">
        <w:rPr>
          <w:rFonts w:ascii="Times New Roman" w:eastAsia="Times New Roman" w:hAnsi="Times New Roman" w:cs="Times New Roman"/>
          <w:sz w:val="24"/>
          <w:szCs w:val="24"/>
        </w:rPr>
        <w:t xml:space="preserve">) + </w:t>
      </w:r>
      <w:r w:rsidR="00F534F1" w:rsidRPr="00DC7B09">
        <w:rPr>
          <w:rFonts w:ascii="Times New Roman" w:eastAsia="Times New Roman" w:hAnsi="Times New Roman" w:cs="Times New Roman"/>
          <w:i/>
          <w:sz w:val="24"/>
          <w:szCs w:val="24"/>
        </w:rPr>
        <w:t>a</w:t>
      </w:r>
      <w:r w:rsidR="00F534F1" w:rsidRPr="00F534F1">
        <w:rPr>
          <w:rFonts w:ascii="Times New Roman" w:eastAsia="Times New Roman" w:hAnsi="Times New Roman" w:cs="Times New Roman"/>
          <w:sz w:val="24"/>
          <w:szCs w:val="24"/>
        </w:rPr>
        <w:t>Φ</w:t>
      </w:r>
      <w:r w:rsidR="00F534F1" w:rsidRPr="00DC7B09">
        <w:rPr>
          <w:rFonts w:ascii="Times New Roman" w:eastAsia="Times New Roman" w:hAnsi="Times New Roman" w:cs="Times New Roman"/>
          <w:i/>
          <w:sz w:val="24"/>
          <w:szCs w:val="24"/>
        </w:rPr>
        <w:t>L</w:t>
      </w:r>
      <w:r w:rsidR="00F534F1" w:rsidRPr="00F534F1">
        <w:rPr>
          <w:rFonts w:ascii="Times New Roman" w:eastAsia="Times New Roman" w:hAnsi="Times New Roman" w:cs="Times New Roman"/>
          <w:sz w:val="24"/>
          <w:szCs w:val="24"/>
        </w:rPr>
        <w:t xml:space="preserve">² − </w:t>
      </w:r>
      <w:proofErr w:type="spellStart"/>
      <w:r w:rsidR="00F534F1" w:rsidRPr="00DC7B09">
        <w:rPr>
          <w:rFonts w:ascii="Times New Roman" w:eastAsia="Times New Roman" w:hAnsi="Times New Roman" w:cs="Times New Roman"/>
          <w:i/>
          <w:sz w:val="24"/>
          <w:szCs w:val="24"/>
        </w:rPr>
        <w:t>b</w:t>
      </w:r>
      <w:r w:rsidR="00F534F1" w:rsidRPr="00F534F1">
        <w:rPr>
          <w:rFonts w:ascii="Times New Roman" w:eastAsia="Times New Roman" w:hAnsi="Times New Roman" w:cs="Times New Roman"/>
          <w:sz w:val="24"/>
          <w:szCs w:val="24"/>
        </w:rPr>
        <w:t>Φ</w:t>
      </w:r>
      <w:r w:rsidR="00F534F1" w:rsidRPr="00DC7B09">
        <w:rPr>
          <w:rFonts w:ascii="Times New Roman" w:eastAsia="Times New Roman" w:hAnsi="Times New Roman" w:cs="Times New Roman"/>
          <w:i/>
          <w:sz w:val="24"/>
          <w:szCs w:val="24"/>
        </w:rPr>
        <w:t>L</w:t>
      </w:r>
      <w:proofErr w:type="spellEnd"/>
      <w:r w:rsidR="00F534F1" w:rsidRPr="00F534F1">
        <w:rPr>
          <w:rFonts w:ascii="Times New Roman" w:eastAsia="Times New Roman" w:hAnsi="Times New Roman" w:cs="Times New Roman"/>
          <w:sz w:val="24"/>
          <w:szCs w:val="24"/>
        </w:rPr>
        <w:t xml:space="preserve">⁴ = </w:t>
      </w:r>
      <w:r w:rsidR="006D57EF">
        <w:rPr>
          <w:rFonts w:ascii="Times New Roman" w:eastAsia="Times New Roman" w:hAnsi="Times New Roman" w:cs="Times New Roman"/>
          <w:sz w:val="24"/>
          <w:szCs w:val="24"/>
        </w:rPr>
        <w:t>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(S41</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Let</w:t>
      </w:r>
    </w:p>
    <w:p w:rsidR="00F534F1" w:rsidRPr="00F534F1" w:rsidRDefault="006D57EF" w:rsidP="0091307B">
      <w:pPr>
        <w:spacing w:before="100" w:beforeAutospacing="1" w:after="100" w:afterAutospacing="1" w:line="240" w:lineRule="auto"/>
        <w:ind w:left="3600" w:firstLine="720"/>
        <w:rPr>
          <w:rFonts w:ascii="Times New Roman" w:eastAsia="Times New Roman" w:hAnsi="Times New Roman" w:cs="Times New Roman"/>
          <w:sz w:val="24"/>
          <w:szCs w:val="24"/>
        </w:rPr>
      </w:pPr>
      <w:r w:rsidRPr="00DC7B09">
        <w:rPr>
          <w:rFonts w:ascii="Times New Roman" w:eastAsia="Times New Roman" w:hAnsi="Times New Roman" w:cs="Times New Roman"/>
          <w:i/>
          <w:sz w:val="24"/>
          <w:szCs w:val="24"/>
        </w:rPr>
        <w:t>x =</w:t>
      </w:r>
      <w:r>
        <w:rPr>
          <w:rFonts w:ascii="Times New Roman" w:eastAsia="Times New Roman" w:hAnsi="Times New Roman" w:cs="Times New Roman"/>
          <w:sz w:val="24"/>
          <w:szCs w:val="24"/>
        </w:rPr>
        <w:t xml:space="preserve"> </w:t>
      </w:r>
      <w:r w:rsidRPr="00DC7B09">
        <w:rPr>
          <w:rFonts w:ascii="Times New Roman" w:eastAsia="Times New Roman" w:hAnsi="Times New Roman" w:cs="Times New Roman"/>
          <w:i/>
          <w:sz w:val="24"/>
          <w:szCs w:val="24"/>
        </w:rPr>
        <w:t>L</w:t>
      </w:r>
      <w:r>
        <w:rPr>
          <w:rFonts w:ascii="Times New Roman" w:eastAsia="Times New Roman" w:hAnsi="Times New Roman" w:cs="Times New Roman"/>
          <w:sz w:val="24"/>
          <w:szCs w:val="24"/>
        </w:rPr>
        <w:t>².</w:t>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(S42</w:t>
      </w:r>
      <w:r w:rsidR="00F534F1" w:rsidRPr="00F534F1">
        <w:rPr>
          <w:rFonts w:ascii="Times New Roman" w:eastAsia="Times New Roman" w:hAnsi="Times New Roman" w:cs="Times New Roman"/>
          <w:sz w:val="24"/>
          <w:szCs w:val="24"/>
        </w:rPr>
        <w:t>)</w:t>
      </w:r>
    </w:p>
    <w:p w:rsidR="00F534F1" w:rsidRPr="00F534F1" w:rsidRDefault="002D5C8C" w:rsidP="00F534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 Eq. (S41</w:t>
      </w:r>
      <w:r w:rsidR="00F534F1" w:rsidRPr="00F534F1">
        <w:rPr>
          <w:rFonts w:ascii="Times New Roman" w:eastAsia="Times New Roman" w:hAnsi="Times New Roman" w:cs="Times New Roman"/>
          <w:sz w:val="24"/>
          <w:szCs w:val="24"/>
        </w:rPr>
        <w:t>) becomes</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57EF" w:rsidRPr="00DC7B09">
        <w:rPr>
          <w:rFonts w:ascii="Times New Roman" w:eastAsia="Times New Roman" w:hAnsi="Times New Roman" w:cs="Times New Roman"/>
          <w:i/>
          <w:sz w:val="24"/>
          <w:szCs w:val="24"/>
        </w:rPr>
        <w:t>b</w:t>
      </w:r>
      <w:r w:rsidR="006D57EF">
        <w:rPr>
          <w:rFonts w:ascii="Times New Roman" w:eastAsia="Times New Roman" w:hAnsi="Times New Roman" w:cs="Times New Roman"/>
          <w:sz w:val="24"/>
          <w:szCs w:val="24"/>
        </w:rPr>
        <w:t>Φ</w:t>
      </w:r>
      <w:r w:rsidR="006D57EF" w:rsidRPr="00DC7B09">
        <w:rPr>
          <w:rFonts w:ascii="Times New Roman" w:eastAsia="Times New Roman" w:hAnsi="Times New Roman" w:cs="Times New Roman"/>
          <w:i/>
          <w:sz w:val="24"/>
          <w:szCs w:val="24"/>
        </w:rPr>
        <w:t>x</w:t>
      </w:r>
      <w:r w:rsidR="006D57EF">
        <w:rPr>
          <w:rFonts w:ascii="Times New Roman" w:eastAsia="Times New Roman" w:hAnsi="Times New Roman" w:cs="Times New Roman"/>
          <w:sz w:val="24"/>
          <w:szCs w:val="24"/>
        </w:rPr>
        <w:t xml:space="preserve">² − </w:t>
      </w:r>
      <w:proofErr w:type="spellStart"/>
      <w:r w:rsidR="006D57EF" w:rsidRPr="00DC7B09">
        <w:rPr>
          <w:rFonts w:ascii="Times New Roman" w:eastAsia="Times New Roman" w:hAnsi="Times New Roman" w:cs="Times New Roman"/>
          <w:i/>
          <w:sz w:val="24"/>
          <w:szCs w:val="24"/>
        </w:rPr>
        <w:t>a</w:t>
      </w:r>
      <w:r w:rsidR="006D57EF">
        <w:rPr>
          <w:rFonts w:ascii="Times New Roman" w:eastAsia="Times New Roman" w:hAnsi="Times New Roman" w:cs="Times New Roman"/>
          <w:sz w:val="24"/>
          <w:szCs w:val="24"/>
        </w:rPr>
        <w:t>Φ</w:t>
      </w:r>
      <w:r w:rsidR="006D57EF" w:rsidRPr="00DC7B09">
        <w:rPr>
          <w:rFonts w:ascii="Times New Roman" w:eastAsia="Times New Roman" w:hAnsi="Times New Roman" w:cs="Times New Roman"/>
          <w:i/>
          <w:sz w:val="24"/>
          <w:szCs w:val="24"/>
        </w:rPr>
        <w:t>x</w:t>
      </w:r>
      <w:proofErr w:type="spellEnd"/>
      <w:r w:rsidR="006D57EF" w:rsidRPr="00DC7B09">
        <w:rPr>
          <w:rFonts w:ascii="Times New Roman" w:eastAsia="Times New Roman" w:hAnsi="Times New Roman" w:cs="Times New Roman"/>
          <w:i/>
          <w:sz w:val="24"/>
          <w:szCs w:val="24"/>
        </w:rPr>
        <w:t xml:space="preserve"> </w:t>
      </w:r>
      <w:r w:rsidR="006D57EF">
        <w:rPr>
          <w:rFonts w:ascii="Times New Roman" w:eastAsia="Times New Roman" w:hAnsi="Times New Roman" w:cs="Times New Roman"/>
          <w:sz w:val="24"/>
          <w:szCs w:val="24"/>
        </w:rPr>
        <w:t xml:space="preserve">− (Φ − </w:t>
      </w:r>
      <w:r w:rsidR="006D57EF" w:rsidRPr="00DC7B09">
        <w:rPr>
          <w:rFonts w:ascii="Times New Roman" w:eastAsia="Times New Roman" w:hAnsi="Times New Roman" w:cs="Times New Roman"/>
          <w:i/>
          <w:sz w:val="24"/>
          <w:szCs w:val="24"/>
        </w:rPr>
        <w:t>d</w:t>
      </w:r>
      <w:r w:rsidR="006D57EF">
        <w:rPr>
          <w:rFonts w:ascii="Times New Roman" w:eastAsia="Times New Roman" w:hAnsi="Times New Roman" w:cs="Times New Roman"/>
          <w:sz w:val="24"/>
          <w:szCs w:val="24"/>
        </w:rPr>
        <w:t>) = 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(S43</w:t>
      </w:r>
      <w:r w:rsidR="00F534F1" w:rsidRPr="00F534F1">
        <w:rPr>
          <w:rFonts w:ascii="Times New Roman" w:eastAsia="Times New Roman" w:hAnsi="Times New Roman" w:cs="Times New Roman"/>
          <w:sz w:val="24"/>
          <w:szCs w:val="24"/>
        </w:rPr>
        <w:t>)</w:t>
      </w:r>
    </w:p>
    <w:p w:rsidR="00F534F1" w:rsidRPr="00F534F1" w:rsidRDefault="002D5C8C" w:rsidP="00F534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(S43</w:t>
      </w:r>
      <w:r w:rsidR="00F534F1" w:rsidRPr="00F534F1">
        <w:rPr>
          <w:rFonts w:ascii="Times New Roman" w:eastAsia="Times New Roman" w:hAnsi="Times New Roman" w:cs="Times New Roman"/>
          <w:sz w:val="24"/>
          <w:szCs w:val="24"/>
        </w:rPr>
        <w:t>) is a quadratic equation governing all non-trivial equilibrium states.</w:t>
      </w:r>
    </w:p>
    <w:p w:rsidR="00F534F1" w:rsidRPr="00F534F1"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F534F1">
        <w:rPr>
          <w:rFonts w:ascii="Times New Roman" w:eastAsia="Times New Roman" w:hAnsi="Times New Roman" w:cs="Times New Roman"/>
          <w:b/>
          <w:bCs/>
          <w:sz w:val="24"/>
          <w:szCs w:val="24"/>
        </w:rPr>
        <w:t xml:space="preserve">.3 </w:t>
      </w:r>
      <w:proofErr w:type="spellStart"/>
      <w:r w:rsidR="00F534F1" w:rsidRPr="00F534F1">
        <w:rPr>
          <w:rFonts w:ascii="Times New Roman" w:eastAsia="Times New Roman" w:hAnsi="Times New Roman" w:cs="Times New Roman"/>
          <w:b/>
          <w:bCs/>
          <w:sz w:val="24"/>
          <w:szCs w:val="24"/>
        </w:rPr>
        <w:t>Discriminant</w:t>
      </w:r>
      <w:proofErr w:type="spellEnd"/>
      <w:r w:rsidR="00F534F1" w:rsidRPr="00F534F1">
        <w:rPr>
          <w:rFonts w:ascii="Times New Roman" w:eastAsia="Times New Roman" w:hAnsi="Times New Roman" w:cs="Times New Roman"/>
          <w:b/>
          <w:bCs/>
          <w:sz w:val="24"/>
          <w:szCs w:val="24"/>
        </w:rPr>
        <w:t xml:space="preserve"> Analysis</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For the quadratic equation</w:t>
      </w:r>
    </w:p>
    <w:p w:rsidR="00F534F1" w:rsidRPr="00F534F1" w:rsidRDefault="006D57EF" w:rsidP="0091307B">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DC7B09">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² + </w:t>
      </w:r>
      <w:proofErr w:type="spellStart"/>
      <w:r>
        <w:rPr>
          <w:rFonts w:ascii="Times New Roman" w:eastAsia="Times New Roman" w:hAnsi="Times New Roman" w:cs="Times New Roman"/>
          <w:sz w:val="24"/>
          <w:szCs w:val="24"/>
        </w:rPr>
        <w:t>B</w:t>
      </w:r>
      <w:r w:rsidRPr="00DC7B09">
        <w:rPr>
          <w:rFonts w:ascii="Times New Roman" w:eastAsia="Times New Roman" w:hAnsi="Times New Roman" w:cs="Times New Roman"/>
          <w:i/>
          <w:sz w:val="24"/>
          <w:szCs w:val="24"/>
        </w:rPr>
        <w:t>x</w:t>
      </w:r>
      <w:proofErr w:type="spellEnd"/>
      <w:r>
        <w:rPr>
          <w:rFonts w:ascii="Times New Roman" w:eastAsia="Times New Roman" w:hAnsi="Times New Roman" w:cs="Times New Roman"/>
          <w:sz w:val="24"/>
          <w:szCs w:val="24"/>
        </w:rPr>
        <w:t xml:space="preserve"> + C = 0, </w:t>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(S44</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real</w:t>
      </w:r>
      <w:proofErr w:type="gramEnd"/>
      <w:r w:rsidRPr="00F534F1">
        <w:rPr>
          <w:rFonts w:ascii="Times New Roman" w:eastAsia="Times New Roman" w:hAnsi="Times New Roman" w:cs="Times New Roman"/>
          <w:sz w:val="24"/>
          <w:szCs w:val="24"/>
        </w:rPr>
        <w:t xml:space="preserve"> solutions exist when</w:t>
      </w:r>
    </w:p>
    <w:p w:rsidR="00F534F1" w:rsidRPr="00F534F1" w:rsidRDefault="006D57EF" w:rsidP="0091307B">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 = B² − 4AC ≥ 0. </w:t>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91307B">
        <w:rPr>
          <w:rFonts w:ascii="Times New Roman" w:eastAsia="Times New Roman" w:hAnsi="Times New Roman" w:cs="Times New Roman"/>
          <w:sz w:val="24"/>
          <w:szCs w:val="24"/>
        </w:rPr>
        <w:t>(S</w:t>
      </w:r>
      <w:r w:rsidR="005D6778">
        <w:rPr>
          <w:rFonts w:ascii="Times New Roman" w:eastAsia="Times New Roman" w:hAnsi="Times New Roman" w:cs="Times New Roman"/>
          <w:sz w:val="24"/>
          <w:szCs w:val="24"/>
        </w:rPr>
        <w:t>45</w:t>
      </w:r>
      <w:r w:rsidR="00F534F1" w:rsidRPr="00F534F1">
        <w:rPr>
          <w:rFonts w:ascii="Times New Roman" w:eastAsia="Times New Roman" w:hAnsi="Times New Roman" w:cs="Times New Roman"/>
          <w:sz w:val="24"/>
          <w:szCs w:val="24"/>
        </w:rPr>
        <w:t>)</w:t>
      </w:r>
    </w:p>
    <w:p w:rsidR="00F534F1" w:rsidRPr="00F534F1" w:rsidRDefault="004D625F" w:rsidP="00F534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Eq. (S43</w:t>
      </w:r>
      <w:r w:rsidR="00F534F1" w:rsidRPr="00F534F1">
        <w:rPr>
          <w:rFonts w:ascii="Times New Roman" w:eastAsia="Times New Roman" w:hAnsi="Times New Roman" w:cs="Times New Roman"/>
          <w:sz w:val="24"/>
          <w:szCs w:val="24"/>
        </w:rPr>
        <w:t>),</w:t>
      </w:r>
      <w:r w:rsidR="00C8510A">
        <w:rPr>
          <w:rFonts w:ascii="Times New Roman" w:eastAsia="Times New Roman" w:hAnsi="Times New Roman" w:cs="Times New Roman"/>
          <w:sz w:val="24"/>
          <w:szCs w:val="24"/>
        </w:rPr>
        <w:t xml:space="preserve"> </w:t>
      </w:r>
      <w:r w:rsidR="00F534F1" w:rsidRPr="00F534F1">
        <w:rPr>
          <w:rFonts w:ascii="Times New Roman" w:eastAsia="Times New Roman" w:hAnsi="Times New Roman" w:cs="Times New Roman"/>
          <w:sz w:val="24"/>
          <w:szCs w:val="24"/>
        </w:rPr>
        <w:t xml:space="preserve">A = </w:t>
      </w:r>
      <w:proofErr w:type="spellStart"/>
      <w:r w:rsidR="00F534F1" w:rsidRPr="00DC7B09">
        <w:rPr>
          <w:rFonts w:ascii="Times New Roman" w:eastAsia="Times New Roman" w:hAnsi="Times New Roman" w:cs="Times New Roman"/>
          <w:i/>
          <w:sz w:val="24"/>
          <w:szCs w:val="24"/>
        </w:rPr>
        <w:t>b</w:t>
      </w:r>
      <w:r w:rsidR="00F534F1" w:rsidRPr="00F534F1">
        <w:rPr>
          <w:rFonts w:ascii="Times New Roman" w:eastAsia="Times New Roman" w:hAnsi="Times New Roman" w:cs="Times New Roman"/>
          <w:sz w:val="24"/>
          <w:szCs w:val="24"/>
        </w:rPr>
        <w:t>Φ</w:t>
      </w:r>
      <w:proofErr w:type="spellEnd"/>
      <w:r w:rsidR="00F534F1" w:rsidRPr="00F534F1">
        <w:rPr>
          <w:rFonts w:ascii="Times New Roman" w:eastAsia="Times New Roman" w:hAnsi="Times New Roman" w:cs="Times New Roman"/>
          <w:sz w:val="24"/>
          <w:szCs w:val="24"/>
        </w:rPr>
        <w:t>,</w:t>
      </w:r>
      <w:r w:rsidR="00C8510A">
        <w:rPr>
          <w:rFonts w:ascii="Times New Roman" w:eastAsia="Times New Roman" w:hAnsi="Times New Roman" w:cs="Times New Roman"/>
          <w:sz w:val="24"/>
          <w:szCs w:val="24"/>
        </w:rPr>
        <w:t xml:space="preserve"> </w:t>
      </w:r>
      <w:r w:rsidR="00F534F1" w:rsidRPr="00F534F1">
        <w:rPr>
          <w:rFonts w:ascii="Times New Roman" w:eastAsia="Times New Roman" w:hAnsi="Times New Roman" w:cs="Times New Roman"/>
          <w:sz w:val="24"/>
          <w:szCs w:val="24"/>
        </w:rPr>
        <w:t>B = −</w:t>
      </w:r>
      <w:proofErr w:type="spellStart"/>
      <w:r w:rsidR="00F534F1" w:rsidRPr="00DC7B09">
        <w:rPr>
          <w:rFonts w:ascii="Times New Roman" w:eastAsia="Times New Roman" w:hAnsi="Times New Roman" w:cs="Times New Roman"/>
          <w:i/>
          <w:sz w:val="24"/>
          <w:szCs w:val="24"/>
        </w:rPr>
        <w:t>a</w:t>
      </w:r>
      <w:r w:rsidR="00F534F1" w:rsidRPr="00F534F1">
        <w:rPr>
          <w:rFonts w:ascii="Times New Roman" w:eastAsia="Times New Roman" w:hAnsi="Times New Roman" w:cs="Times New Roman"/>
          <w:sz w:val="24"/>
          <w:szCs w:val="24"/>
        </w:rPr>
        <w:t>Φ</w:t>
      </w:r>
      <w:proofErr w:type="spellEnd"/>
      <w:r w:rsidR="00F534F1" w:rsidRPr="00F534F1">
        <w:rPr>
          <w:rFonts w:ascii="Times New Roman" w:eastAsia="Times New Roman" w:hAnsi="Times New Roman" w:cs="Times New Roman"/>
          <w:sz w:val="24"/>
          <w:szCs w:val="24"/>
        </w:rPr>
        <w:t>,</w:t>
      </w:r>
      <w:r w:rsidR="00C8510A">
        <w:rPr>
          <w:rFonts w:ascii="Times New Roman" w:eastAsia="Times New Roman" w:hAnsi="Times New Roman" w:cs="Times New Roman"/>
          <w:sz w:val="24"/>
          <w:szCs w:val="24"/>
        </w:rPr>
        <w:t xml:space="preserve"> and </w:t>
      </w:r>
      <w:r w:rsidR="00F534F1" w:rsidRPr="00F534F1">
        <w:rPr>
          <w:rFonts w:ascii="Times New Roman" w:eastAsia="Times New Roman" w:hAnsi="Times New Roman" w:cs="Times New Roman"/>
          <w:sz w:val="24"/>
          <w:szCs w:val="24"/>
        </w:rPr>
        <w:t xml:space="preserve">C = </w:t>
      </w:r>
      <w:proofErr w:type="gramStart"/>
      <w:r w:rsidR="00F534F1" w:rsidRPr="00F534F1">
        <w:rPr>
          <w:rFonts w:ascii="Times New Roman" w:eastAsia="Times New Roman" w:hAnsi="Times New Roman" w:cs="Times New Roman"/>
          <w:sz w:val="24"/>
          <w:szCs w:val="24"/>
        </w:rPr>
        <w:t>−(</w:t>
      </w:r>
      <w:proofErr w:type="gramEnd"/>
      <w:r w:rsidR="00F534F1" w:rsidRPr="00F534F1">
        <w:rPr>
          <w:rFonts w:ascii="Times New Roman" w:eastAsia="Times New Roman" w:hAnsi="Times New Roman" w:cs="Times New Roman"/>
          <w:sz w:val="24"/>
          <w:szCs w:val="24"/>
        </w:rPr>
        <w:t xml:space="preserve">Φ − </w:t>
      </w:r>
      <w:r w:rsidR="00F534F1" w:rsidRPr="00DC7B09">
        <w:rPr>
          <w:rFonts w:ascii="Times New Roman" w:eastAsia="Times New Roman" w:hAnsi="Times New Roman" w:cs="Times New Roman"/>
          <w:i/>
          <w:sz w:val="24"/>
          <w:szCs w:val="24"/>
        </w:rPr>
        <w:t>d</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Therefore</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534F1" w:rsidRPr="00F534F1">
        <w:rPr>
          <w:rFonts w:ascii="Times New Roman" w:eastAsia="Times New Roman" w:hAnsi="Times New Roman" w:cs="Times New Roman"/>
          <w:sz w:val="24"/>
          <w:szCs w:val="24"/>
        </w:rPr>
        <w:t>Δ =</w:t>
      </w:r>
      <w:r w:rsidR="006D57EF">
        <w:rPr>
          <w:rFonts w:ascii="Times New Roman" w:eastAsia="Times New Roman" w:hAnsi="Times New Roman" w:cs="Times New Roman"/>
          <w:sz w:val="24"/>
          <w:szCs w:val="24"/>
        </w:rPr>
        <w:t xml:space="preserve"> (−</w:t>
      </w:r>
      <w:proofErr w:type="spellStart"/>
      <w:r w:rsidR="006D57EF" w:rsidRPr="00DC7B09">
        <w:rPr>
          <w:rFonts w:ascii="Times New Roman" w:eastAsia="Times New Roman" w:hAnsi="Times New Roman" w:cs="Times New Roman"/>
          <w:i/>
          <w:sz w:val="24"/>
          <w:szCs w:val="24"/>
        </w:rPr>
        <w:t>a</w:t>
      </w:r>
      <w:r w:rsidR="006D57EF">
        <w:rPr>
          <w:rFonts w:ascii="Times New Roman" w:eastAsia="Times New Roman" w:hAnsi="Times New Roman" w:cs="Times New Roman"/>
          <w:sz w:val="24"/>
          <w:szCs w:val="24"/>
        </w:rPr>
        <w:t>Φ</w:t>
      </w:r>
      <w:proofErr w:type="spellEnd"/>
      <w:proofErr w:type="gramStart"/>
      <w:r w:rsidR="006D57EF">
        <w:rPr>
          <w:rFonts w:ascii="Times New Roman" w:eastAsia="Times New Roman" w:hAnsi="Times New Roman" w:cs="Times New Roman"/>
          <w:sz w:val="24"/>
          <w:szCs w:val="24"/>
        </w:rPr>
        <w:t>)²</w:t>
      </w:r>
      <w:proofErr w:type="gramEnd"/>
      <w:r w:rsidR="006D57EF">
        <w:rPr>
          <w:rFonts w:ascii="Times New Roman" w:eastAsia="Times New Roman" w:hAnsi="Times New Roman" w:cs="Times New Roman"/>
          <w:sz w:val="24"/>
          <w:szCs w:val="24"/>
        </w:rPr>
        <w:t xml:space="preserve"> − 4(</w:t>
      </w:r>
      <w:proofErr w:type="spellStart"/>
      <w:r w:rsidR="006D57EF" w:rsidRPr="00DC7B09">
        <w:rPr>
          <w:rFonts w:ascii="Times New Roman" w:eastAsia="Times New Roman" w:hAnsi="Times New Roman" w:cs="Times New Roman"/>
          <w:i/>
          <w:sz w:val="24"/>
          <w:szCs w:val="24"/>
        </w:rPr>
        <w:t>b</w:t>
      </w:r>
      <w:r w:rsidR="006D57EF">
        <w:rPr>
          <w:rFonts w:ascii="Times New Roman" w:eastAsia="Times New Roman" w:hAnsi="Times New Roman" w:cs="Times New Roman"/>
          <w:sz w:val="24"/>
          <w:szCs w:val="24"/>
        </w:rPr>
        <w:t>Φ</w:t>
      </w:r>
      <w:proofErr w:type="spellEnd"/>
      <w:r w:rsidR="006D57EF">
        <w:rPr>
          <w:rFonts w:ascii="Times New Roman" w:eastAsia="Times New Roman" w:hAnsi="Times New Roman" w:cs="Times New Roman"/>
          <w:sz w:val="24"/>
          <w:szCs w:val="24"/>
        </w:rPr>
        <w:t xml:space="preserve">)[−(Φ − </w:t>
      </w:r>
      <w:r w:rsidR="006D57EF" w:rsidRPr="00DC7B09">
        <w:rPr>
          <w:rFonts w:ascii="Times New Roman" w:eastAsia="Times New Roman" w:hAnsi="Times New Roman" w:cs="Times New Roman"/>
          <w:i/>
          <w:sz w:val="24"/>
          <w:szCs w:val="24"/>
        </w:rPr>
        <w:t>d</w:t>
      </w:r>
      <w:r w:rsidR="006D57EF">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(S46</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lastRenderedPageBreak/>
        <w:t>Simplifying,</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57EF">
        <w:rPr>
          <w:rFonts w:ascii="Times New Roman" w:eastAsia="Times New Roman" w:hAnsi="Times New Roman" w:cs="Times New Roman"/>
          <w:sz w:val="24"/>
          <w:szCs w:val="24"/>
        </w:rPr>
        <w:t xml:space="preserve">Δ = a²Φ² + </w:t>
      </w:r>
      <w:proofErr w:type="gramStart"/>
      <w:r w:rsidR="006D57EF">
        <w:rPr>
          <w:rFonts w:ascii="Times New Roman" w:eastAsia="Times New Roman" w:hAnsi="Times New Roman" w:cs="Times New Roman"/>
          <w:sz w:val="24"/>
          <w:szCs w:val="24"/>
        </w:rPr>
        <w:t>4bΦ(</w:t>
      </w:r>
      <w:proofErr w:type="gramEnd"/>
      <w:r w:rsidR="006D57EF">
        <w:rPr>
          <w:rFonts w:ascii="Times New Roman" w:eastAsia="Times New Roman" w:hAnsi="Times New Roman" w:cs="Times New Roman"/>
          <w:sz w:val="24"/>
          <w:szCs w:val="24"/>
        </w:rPr>
        <w:t>Φ − 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(S47</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Factoring Φ,</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57EF">
        <w:rPr>
          <w:rFonts w:ascii="Times New Roman" w:eastAsia="Times New Roman" w:hAnsi="Times New Roman" w:cs="Times New Roman"/>
          <w:sz w:val="24"/>
          <w:szCs w:val="24"/>
        </w:rPr>
        <w:t xml:space="preserve">Δ = </w:t>
      </w:r>
      <w:proofErr w:type="gramStart"/>
      <w:r w:rsidR="006D57EF">
        <w:rPr>
          <w:rFonts w:ascii="Times New Roman" w:eastAsia="Times New Roman" w:hAnsi="Times New Roman" w:cs="Times New Roman"/>
          <w:sz w:val="24"/>
          <w:szCs w:val="24"/>
        </w:rPr>
        <w:t>Φ[</w:t>
      </w:r>
      <w:proofErr w:type="gramEnd"/>
      <w:r w:rsidR="006D57EF">
        <w:rPr>
          <w:rFonts w:ascii="Times New Roman" w:eastAsia="Times New Roman" w:hAnsi="Times New Roman" w:cs="Times New Roman"/>
          <w:sz w:val="24"/>
          <w:szCs w:val="24"/>
        </w:rPr>
        <w:t>(</w:t>
      </w:r>
      <w:r w:rsidR="006D57EF" w:rsidRPr="00DC7B09">
        <w:rPr>
          <w:rFonts w:ascii="Times New Roman" w:eastAsia="Times New Roman" w:hAnsi="Times New Roman" w:cs="Times New Roman"/>
          <w:i/>
          <w:sz w:val="24"/>
          <w:szCs w:val="24"/>
        </w:rPr>
        <w:t>a</w:t>
      </w:r>
      <w:r w:rsidR="006D57EF">
        <w:rPr>
          <w:rFonts w:ascii="Times New Roman" w:eastAsia="Times New Roman" w:hAnsi="Times New Roman" w:cs="Times New Roman"/>
          <w:sz w:val="24"/>
          <w:szCs w:val="24"/>
        </w:rPr>
        <w:t>² + 4</w:t>
      </w:r>
      <w:r w:rsidR="006D57EF" w:rsidRPr="00DC7B09">
        <w:rPr>
          <w:rFonts w:ascii="Times New Roman" w:eastAsia="Times New Roman" w:hAnsi="Times New Roman" w:cs="Times New Roman"/>
          <w:i/>
          <w:sz w:val="24"/>
          <w:szCs w:val="24"/>
        </w:rPr>
        <w:t>b</w:t>
      </w:r>
      <w:r w:rsidR="006D57EF">
        <w:rPr>
          <w:rFonts w:ascii="Times New Roman" w:eastAsia="Times New Roman" w:hAnsi="Times New Roman" w:cs="Times New Roman"/>
          <w:sz w:val="24"/>
          <w:szCs w:val="24"/>
        </w:rPr>
        <w:t>)Φ − 4</w:t>
      </w:r>
      <w:r w:rsidR="006D57EF" w:rsidRPr="00DC7B09">
        <w:rPr>
          <w:rFonts w:ascii="Times New Roman" w:eastAsia="Times New Roman" w:hAnsi="Times New Roman" w:cs="Times New Roman"/>
          <w:i/>
          <w:sz w:val="24"/>
          <w:szCs w:val="24"/>
        </w:rPr>
        <w:t>bd</w:t>
      </w:r>
      <w:r w:rsidR="006D57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(S48</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 </w:t>
      </w:r>
      <w:proofErr w:type="spellStart"/>
      <w:r w:rsidRPr="00F534F1">
        <w:rPr>
          <w:rFonts w:ascii="Times New Roman" w:eastAsia="Times New Roman" w:hAnsi="Times New Roman" w:cs="Times New Roman"/>
          <w:sz w:val="24"/>
          <w:szCs w:val="24"/>
        </w:rPr>
        <w:t>discriminant</w:t>
      </w:r>
      <w:proofErr w:type="spellEnd"/>
      <w:r w:rsidRPr="00F534F1">
        <w:rPr>
          <w:rFonts w:ascii="Times New Roman" w:eastAsia="Times New Roman" w:hAnsi="Times New Roman" w:cs="Times New Roman"/>
          <w:sz w:val="24"/>
          <w:szCs w:val="24"/>
        </w:rPr>
        <w:t xml:space="preserve"> therefore depends explicitly on regulatory integration Φ.</w:t>
      </w:r>
    </w:p>
    <w:p w:rsidR="00F534F1" w:rsidRPr="00F534F1"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F534F1">
        <w:rPr>
          <w:rFonts w:ascii="Times New Roman" w:eastAsia="Times New Roman" w:hAnsi="Times New Roman" w:cs="Times New Roman"/>
          <w:b/>
          <w:bCs/>
          <w:sz w:val="24"/>
          <w:szCs w:val="24"/>
        </w:rPr>
        <w:t>.4 Critical Threshold</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A bifurcation occurs when</w:t>
      </w:r>
      <w:r w:rsidR="004D625F">
        <w:rPr>
          <w:rFonts w:ascii="Times New Roman" w:eastAsia="Times New Roman" w:hAnsi="Times New Roman" w:cs="Times New Roman"/>
          <w:sz w:val="24"/>
          <w:szCs w:val="24"/>
        </w:rPr>
        <w:t xml:space="preserve"> Δ = 0, then</w:t>
      </w:r>
    </w:p>
    <w:p w:rsidR="00F534F1" w:rsidRPr="00F534F1" w:rsidRDefault="00DC7B09" w:rsidP="0091307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6D57EF">
        <w:rPr>
          <w:rFonts w:ascii="Times New Roman" w:eastAsia="Times New Roman" w:hAnsi="Times New Roman" w:cs="Times New Roman"/>
          <w:sz w:val="24"/>
          <w:szCs w:val="24"/>
        </w:rPr>
        <w:t>Φ[</w:t>
      </w:r>
      <w:proofErr w:type="gramEnd"/>
      <w:r w:rsidR="006D57EF">
        <w:rPr>
          <w:rFonts w:ascii="Times New Roman" w:eastAsia="Times New Roman" w:hAnsi="Times New Roman" w:cs="Times New Roman"/>
          <w:sz w:val="24"/>
          <w:szCs w:val="24"/>
        </w:rPr>
        <w:t>(</w:t>
      </w:r>
      <w:r w:rsidR="006D57EF" w:rsidRPr="00DC7B09">
        <w:rPr>
          <w:rFonts w:ascii="Times New Roman" w:eastAsia="Times New Roman" w:hAnsi="Times New Roman" w:cs="Times New Roman"/>
          <w:i/>
          <w:sz w:val="24"/>
          <w:szCs w:val="24"/>
        </w:rPr>
        <w:t>a</w:t>
      </w:r>
      <w:r w:rsidR="006D57EF">
        <w:rPr>
          <w:rFonts w:ascii="Times New Roman" w:eastAsia="Times New Roman" w:hAnsi="Times New Roman" w:cs="Times New Roman"/>
          <w:sz w:val="24"/>
          <w:szCs w:val="24"/>
        </w:rPr>
        <w:t>² + 4</w:t>
      </w:r>
      <w:r w:rsidR="006D57EF" w:rsidRPr="00DC7B09">
        <w:rPr>
          <w:rFonts w:ascii="Times New Roman" w:eastAsia="Times New Roman" w:hAnsi="Times New Roman" w:cs="Times New Roman"/>
          <w:i/>
          <w:sz w:val="24"/>
          <w:szCs w:val="24"/>
        </w:rPr>
        <w:t>b</w:t>
      </w:r>
      <w:r w:rsidR="006D57EF">
        <w:rPr>
          <w:rFonts w:ascii="Times New Roman" w:eastAsia="Times New Roman" w:hAnsi="Times New Roman" w:cs="Times New Roman"/>
          <w:sz w:val="24"/>
          <w:szCs w:val="24"/>
        </w:rPr>
        <w:t>)Φ − 4</w:t>
      </w:r>
      <w:r w:rsidR="006D57EF" w:rsidRPr="00DC7B09">
        <w:rPr>
          <w:rFonts w:ascii="Times New Roman" w:eastAsia="Times New Roman" w:hAnsi="Times New Roman" w:cs="Times New Roman"/>
          <w:i/>
          <w:sz w:val="24"/>
          <w:szCs w:val="24"/>
        </w:rPr>
        <w:t>bd</w:t>
      </w:r>
      <w:r w:rsidR="006D57EF">
        <w:rPr>
          <w:rFonts w:ascii="Times New Roman" w:eastAsia="Times New Roman" w:hAnsi="Times New Roman" w:cs="Times New Roman"/>
          <w:sz w:val="24"/>
          <w:szCs w:val="24"/>
        </w:rPr>
        <w:t>] = 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(S49</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Ignoring the trivial solution Φ = 0 gives</w:t>
      </w:r>
    </w:p>
    <w:p w:rsidR="00F534F1" w:rsidRPr="00F534F1" w:rsidRDefault="006D57EF" w:rsidP="0091307B">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C7B09">
        <w:rPr>
          <w:rFonts w:ascii="Times New Roman" w:eastAsia="Times New Roman" w:hAnsi="Times New Roman" w:cs="Times New Roman"/>
          <w:i/>
          <w:sz w:val="24"/>
          <w:szCs w:val="24"/>
        </w:rPr>
        <w:t>a</w:t>
      </w:r>
      <w:r>
        <w:rPr>
          <w:rFonts w:ascii="Times New Roman" w:eastAsia="Times New Roman" w:hAnsi="Times New Roman" w:cs="Times New Roman"/>
          <w:sz w:val="24"/>
          <w:szCs w:val="24"/>
        </w:rPr>
        <w:t>² + 4</w:t>
      </w:r>
      <w:r w:rsidRPr="00DC7B09">
        <w:rPr>
          <w:rFonts w:ascii="Times New Roman" w:eastAsia="Times New Roman" w:hAnsi="Times New Roman" w:cs="Times New Roman"/>
          <w:i/>
          <w:sz w:val="24"/>
          <w:szCs w:val="24"/>
        </w:rPr>
        <w:t>b</w:t>
      </w:r>
      <w:r>
        <w:rPr>
          <w:rFonts w:ascii="Times New Roman" w:eastAsia="Times New Roman" w:hAnsi="Times New Roman" w:cs="Times New Roman"/>
          <w:sz w:val="24"/>
          <w:szCs w:val="24"/>
        </w:rPr>
        <w:t>)Φ = 4</w:t>
      </w:r>
      <w:r w:rsidRPr="00DC7B09">
        <w:rPr>
          <w:rFonts w:ascii="Times New Roman" w:eastAsia="Times New Roman" w:hAnsi="Times New Roman" w:cs="Times New Roman"/>
          <w:i/>
          <w:sz w:val="24"/>
          <w:szCs w:val="24"/>
        </w:rPr>
        <w:t>bd</w:t>
      </w:r>
      <w:r>
        <w:rPr>
          <w:rFonts w:ascii="Times New Roman" w:eastAsia="Times New Roman" w:hAnsi="Times New Roman" w:cs="Times New Roman"/>
          <w:sz w:val="24"/>
          <w:szCs w:val="24"/>
        </w:rPr>
        <w:t>.</w:t>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DC7B09">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(S50</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Hence the critical regulatory threshold is</w:t>
      </w:r>
    </w:p>
    <w:p w:rsidR="00F534F1" w:rsidRPr="00F534F1" w:rsidRDefault="00F534F1" w:rsidP="0091307B">
      <w:pPr>
        <w:spacing w:before="100" w:beforeAutospacing="1" w:after="100" w:afterAutospacing="1" w:line="240" w:lineRule="auto"/>
        <w:ind w:left="2880" w:firstLine="720"/>
        <w:rPr>
          <w:rFonts w:ascii="Times New Roman" w:eastAsia="Times New Roman" w:hAnsi="Times New Roman" w:cs="Times New Roman"/>
          <w:sz w:val="24"/>
          <w:szCs w:val="24"/>
        </w:rPr>
      </w:pPr>
      <w:proofErr w:type="spellStart"/>
      <w:r w:rsidRPr="00F534F1">
        <w:rPr>
          <w:rFonts w:ascii="Times New Roman" w:eastAsia="Times New Roman" w:hAnsi="Times New Roman" w:cs="Times New Roman"/>
          <w:sz w:val="24"/>
          <w:szCs w:val="24"/>
        </w:rPr>
        <w:t>Φ</w:t>
      </w:r>
      <w:r w:rsidRPr="00F534F1">
        <w:rPr>
          <w:rFonts w:ascii="Times New Roman" w:eastAsia="Times New Roman" w:hAnsi="Times New Roman" w:cs="Times New Roman"/>
          <w:sz w:val="24"/>
          <w:szCs w:val="24"/>
          <w:vertAlign w:val="subscript"/>
        </w:rPr>
        <w:t>c</w:t>
      </w:r>
      <w:proofErr w:type="spellEnd"/>
      <w:r w:rsidRPr="00F534F1">
        <w:rPr>
          <w:rFonts w:ascii="Times New Roman" w:eastAsia="Times New Roman" w:hAnsi="Times New Roman" w:cs="Times New Roman"/>
          <w:sz w:val="24"/>
          <w:szCs w:val="24"/>
          <w:vertAlign w:val="subscript"/>
        </w:rPr>
        <w:t xml:space="preserve"> </w:t>
      </w:r>
      <w:r w:rsidR="00C8510A">
        <w:rPr>
          <w:rFonts w:ascii="Times New Roman" w:eastAsia="Times New Roman" w:hAnsi="Times New Roman" w:cs="Times New Roman"/>
          <w:sz w:val="24"/>
          <w:szCs w:val="24"/>
        </w:rPr>
        <w:t>= 4</w:t>
      </w:r>
      <w:r w:rsidR="00C8510A" w:rsidRPr="00DC7B09">
        <w:rPr>
          <w:rFonts w:ascii="Times New Roman" w:eastAsia="Times New Roman" w:hAnsi="Times New Roman" w:cs="Times New Roman"/>
          <w:i/>
          <w:sz w:val="24"/>
          <w:szCs w:val="24"/>
        </w:rPr>
        <w:t>bd</w:t>
      </w:r>
      <w:r w:rsidR="00C8510A">
        <w:rPr>
          <w:rFonts w:ascii="Times New Roman" w:eastAsia="Times New Roman" w:hAnsi="Times New Roman" w:cs="Times New Roman"/>
          <w:sz w:val="24"/>
          <w:szCs w:val="24"/>
        </w:rPr>
        <w:t xml:space="preserve"> / (</w:t>
      </w:r>
      <w:r w:rsidR="00C8510A" w:rsidRPr="00DC7B09">
        <w:rPr>
          <w:rFonts w:ascii="Times New Roman" w:eastAsia="Times New Roman" w:hAnsi="Times New Roman" w:cs="Times New Roman"/>
          <w:i/>
          <w:sz w:val="24"/>
          <w:szCs w:val="24"/>
        </w:rPr>
        <w:t>a</w:t>
      </w:r>
      <w:r w:rsidR="00C8510A">
        <w:rPr>
          <w:rFonts w:ascii="Times New Roman" w:eastAsia="Times New Roman" w:hAnsi="Times New Roman" w:cs="Times New Roman"/>
          <w:sz w:val="24"/>
          <w:szCs w:val="24"/>
        </w:rPr>
        <w:t>² + 4</w:t>
      </w:r>
      <w:r w:rsidR="00C8510A" w:rsidRPr="00DC7B09">
        <w:rPr>
          <w:rFonts w:ascii="Times New Roman" w:eastAsia="Times New Roman" w:hAnsi="Times New Roman" w:cs="Times New Roman"/>
          <w:i/>
          <w:sz w:val="24"/>
          <w:szCs w:val="24"/>
        </w:rPr>
        <w:t>b</w:t>
      </w:r>
      <w:r w:rsidR="00C8510A">
        <w:rPr>
          <w:rFonts w:ascii="Times New Roman" w:eastAsia="Times New Roman" w:hAnsi="Times New Roman" w:cs="Times New Roman"/>
          <w:sz w:val="24"/>
          <w:szCs w:val="24"/>
        </w:rPr>
        <w:t xml:space="preserve">). </w:t>
      </w:r>
    </w:p>
    <w:p w:rsidR="00F534F1" w:rsidRPr="00074D38" w:rsidRDefault="00B83EE3"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074D38">
        <w:rPr>
          <w:rFonts w:ascii="Times New Roman" w:hAnsi="Times New Roman" w:cs="Times New Roman"/>
          <w:sz w:val="24"/>
          <w:szCs w:val="24"/>
        </w:rPr>
        <w:t>which</w:t>
      </w:r>
      <w:proofErr w:type="gramEnd"/>
      <w:r w:rsidRPr="00074D38">
        <w:rPr>
          <w:rFonts w:ascii="Times New Roman" w:hAnsi="Times New Roman" w:cs="Times New Roman"/>
          <w:sz w:val="24"/>
          <w:szCs w:val="24"/>
        </w:rPr>
        <w:t xml:space="preserve"> is identical to Eq. (S18</w:t>
      </w:r>
      <w:r w:rsidR="00C8510A" w:rsidRPr="00074D38">
        <w:rPr>
          <w:rFonts w:ascii="Times New Roman" w:hAnsi="Times New Roman" w:cs="Times New Roman"/>
          <w:sz w:val="24"/>
          <w:szCs w:val="24"/>
        </w:rPr>
        <w:t xml:space="preserve">) in the main text. </w:t>
      </w:r>
      <w:r w:rsidRPr="00074D38">
        <w:rPr>
          <w:rFonts w:ascii="Times New Roman" w:hAnsi="Times New Roman" w:cs="Times New Roman"/>
          <w:sz w:val="24"/>
          <w:szCs w:val="24"/>
        </w:rPr>
        <w:t>This result provides the mathematical basis for Theorem 1 in the main text</w:t>
      </w:r>
      <w:r w:rsidR="00F534F1" w:rsidRPr="00074D38">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outlineLvl w:val="2"/>
        <w:rPr>
          <w:rFonts w:ascii="Times New Roman" w:eastAsia="Times New Roman" w:hAnsi="Times New Roman" w:cs="Times New Roman"/>
          <w:b/>
          <w:bCs/>
          <w:sz w:val="24"/>
          <w:szCs w:val="24"/>
        </w:rPr>
      </w:pPr>
      <w:r w:rsidRPr="00F534F1">
        <w:rPr>
          <w:rFonts w:ascii="Times New Roman" w:eastAsia="Times New Roman" w:hAnsi="Times New Roman" w:cs="Times New Roman"/>
          <w:b/>
          <w:bCs/>
          <w:sz w:val="24"/>
          <w:szCs w:val="24"/>
        </w:rPr>
        <w:t>Theorem 1 (Regulatory Integration Threshold)</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A critical value</w:t>
      </w:r>
    </w:p>
    <w:p w:rsidR="00F534F1" w:rsidRPr="00F534F1" w:rsidRDefault="00F534F1" w:rsidP="0091307B">
      <w:pPr>
        <w:spacing w:before="100" w:beforeAutospacing="1" w:after="100" w:afterAutospacing="1" w:line="240" w:lineRule="auto"/>
        <w:ind w:left="2880" w:firstLine="720"/>
        <w:rPr>
          <w:rFonts w:ascii="Times New Roman" w:eastAsia="Times New Roman" w:hAnsi="Times New Roman" w:cs="Times New Roman"/>
          <w:sz w:val="24"/>
          <w:szCs w:val="24"/>
        </w:rPr>
      </w:pPr>
      <w:proofErr w:type="spellStart"/>
      <w:r w:rsidRPr="00F534F1">
        <w:rPr>
          <w:rFonts w:ascii="Times New Roman" w:eastAsia="Times New Roman" w:hAnsi="Times New Roman" w:cs="Times New Roman"/>
          <w:sz w:val="24"/>
          <w:szCs w:val="24"/>
        </w:rPr>
        <w:t>Φ</w:t>
      </w:r>
      <w:r w:rsidRPr="00F534F1">
        <w:rPr>
          <w:rFonts w:ascii="Times New Roman" w:eastAsia="Times New Roman" w:hAnsi="Times New Roman" w:cs="Times New Roman"/>
          <w:sz w:val="24"/>
          <w:szCs w:val="24"/>
          <w:vertAlign w:val="subscript"/>
        </w:rPr>
        <w:t>c</w:t>
      </w:r>
      <w:proofErr w:type="spellEnd"/>
      <w:r w:rsidRPr="00F534F1">
        <w:rPr>
          <w:rFonts w:ascii="Times New Roman" w:eastAsia="Times New Roman" w:hAnsi="Times New Roman" w:cs="Times New Roman"/>
          <w:sz w:val="24"/>
          <w:szCs w:val="24"/>
        </w:rPr>
        <w:t xml:space="preserve"> = 4</w:t>
      </w:r>
      <w:r w:rsidRPr="00904926">
        <w:rPr>
          <w:rFonts w:ascii="Times New Roman" w:eastAsia="Times New Roman" w:hAnsi="Times New Roman" w:cs="Times New Roman"/>
          <w:i/>
          <w:sz w:val="24"/>
          <w:szCs w:val="24"/>
        </w:rPr>
        <w:t xml:space="preserve">bd </w:t>
      </w:r>
      <w:r w:rsidRPr="00F534F1">
        <w:rPr>
          <w:rFonts w:ascii="Times New Roman" w:eastAsia="Times New Roman" w:hAnsi="Times New Roman" w:cs="Times New Roman"/>
          <w:sz w:val="24"/>
          <w:szCs w:val="24"/>
        </w:rPr>
        <w:t>/ (</w:t>
      </w:r>
      <w:r w:rsidRPr="00904926">
        <w:rPr>
          <w:rFonts w:ascii="Times New Roman" w:eastAsia="Times New Roman" w:hAnsi="Times New Roman" w:cs="Times New Roman"/>
          <w:i/>
          <w:sz w:val="24"/>
          <w:szCs w:val="24"/>
        </w:rPr>
        <w:t>a</w:t>
      </w:r>
      <w:r w:rsidRPr="00F534F1">
        <w:rPr>
          <w:rFonts w:ascii="Times New Roman" w:eastAsia="Times New Roman" w:hAnsi="Times New Roman" w:cs="Times New Roman"/>
          <w:sz w:val="24"/>
          <w:szCs w:val="24"/>
        </w:rPr>
        <w:t>² + 4</w:t>
      </w:r>
      <w:r w:rsidRPr="00904926">
        <w:rPr>
          <w:rFonts w:ascii="Times New Roman" w:eastAsia="Times New Roman" w:hAnsi="Times New Roman" w:cs="Times New Roman"/>
          <w:i/>
          <w:sz w:val="24"/>
          <w:szCs w:val="24"/>
        </w:rPr>
        <w:t>b</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exists</w:t>
      </w:r>
      <w:proofErr w:type="gramEnd"/>
      <w:r w:rsidRPr="00F534F1">
        <w:rPr>
          <w:rFonts w:ascii="Times New Roman" w:eastAsia="Times New Roman" w:hAnsi="Times New Roman" w:cs="Times New Roman"/>
          <w:sz w:val="24"/>
          <w:szCs w:val="24"/>
        </w:rPr>
        <w:t xml:space="preserve"> such that qualitative changes in equilibrium structure occur when Φ crosses </w:t>
      </w:r>
      <w:proofErr w:type="spellStart"/>
      <w:r w:rsidRPr="00F534F1">
        <w:rPr>
          <w:rFonts w:ascii="Times New Roman" w:eastAsia="Times New Roman" w:hAnsi="Times New Roman" w:cs="Times New Roman"/>
          <w:sz w:val="24"/>
          <w:szCs w:val="24"/>
        </w:rPr>
        <w:t>Φ</w:t>
      </w:r>
      <w:r w:rsidRPr="006D57EF">
        <w:rPr>
          <w:rFonts w:ascii="Times New Roman" w:eastAsia="Times New Roman" w:hAnsi="Times New Roman" w:cs="Times New Roman"/>
          <w:sz w:val="24"/>
          <w:szCs w:val="24"/>
          <w:vertAlign w:val="subscript"/>
        </w:rPr>
        <w:t>c</w:t>
      </w:r>
      <w:proofErr w:type="spellEnd"/>
      <w:r w:rsidRPr="00F534F1">
        <w:rPr>
          <w:rFonts w:ascii="Times New Roman" w:eastAsia="Times New Roman" w:hAnsi="Times New Roman" w:cs="Times New Roman"/>
          <w:sz w:val="24"/>
          <w:szCs w:val="24"/>
        </w:rPr>
        <w:t>.</w:t>
      </w:r>
    </w:p>
    <w:p w:rsidR="00F534F1" w:rsidRPr="00F534F1"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F534F1">
        <w:rPr>
          <w:rFonts w:ascii="Times New Roman" w:eastAsia="Times New Roman" w:hAnsi="Times New Roman" w:cs="Times New Roman"/>
          <w:b/>
          <w:bCs/>
          <w:sz w:val="24"/>
          <w:szCs w:val="24"/>
        </w:rPr>
        <w:t>.5 Explicit Equilibrium Branches</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For Φ &gt; </w:t>
      </w:r>
      <w:proofErr w:type="spellStart"/>
      <w:r w:rsidRPr="00F534F1">
        <w:rPr>
          <w:rFonts w:ascii="Times New Roman" w:eastAsia="Times New Roman" w:hAnsi="Times New Roman" w:cs="Times New Roman"/>
          <w:sz w:val="24"/>
          <w:szCs w:val="24"/>
        </w:rPr>
        <w:t>Φ</w:t>
      </w:r>
      <w:r w:rsidRPr="00F534F1">
        <w:rPr>
          <w:rFonts w:ascii="Times New Roman" w:eastAsia="Times New Roman" w:hAnsi="Times New Roman" w:cs="Times New Roman"/>
          <w:sz w:val="24"/>
          <w:szCs w:val="24"/>
          <w:vertAlign w:val="subscript"/>
        </w:rPr>
        <w:t>c</w:t>
      </w:r>
      <w:proofErr w:type="spellEnd"/>
      <w:r w:rsidRPr="00F534F1">
        <w:rPr>
          <w:rFonts w:ascii="Times New Roman" w:eastAsia="Times New Roman" w:hAnsi="Times New Roman" w:cs="Times New Roman"/>
          <w:sz w:val="24"/>
          <w:szCs w:val="24"/>
        </w:rPr>
        <w:t xml:space="preserve">, </w:t>
      </w:r>
      <w:r w:rsidR="00B83EE3" w:rsidRPr="00B83EE3">
        <w:rPr>
          <w:rFonts w:ascii="Times New Roman" w:hAnsi="Times New Roman" w:cs="Times New Roman"/>
          <w:sz w:val="24"/>
          <w:szCs w:val="24"/>
        </w:rPr>
        <w:t xml:space="preserve">the </w:t>
      </w:r>
      <w:proofErr w:type="spellStart"/>
      <w:r w:rsidR="00B83EE3" w:rsidRPr="00B83EE3">
        <w:rPr>
          <w:rFonts w:ascii="Times New Roman" w:hAnsi="Times New Roman" w:cs="Times New Roman"/>
          <w:sz w:val="24"/>
          <w:szCs w:val="24"/>
        </w:rPr>
        <w:t>disc</w:t>
      </w:r>
      <w:r w:rsidR="004D625F">
        <w:rPr>
          <w:rFonts w:ascii="Times New Roman" w:hAnsi="Times New Roman" w:cs="Times New Roman"/>
          <w:sz w:val="24"/>
          <w:szCs w:val="24"/>
        </w:rPr>
        <w:t>riminant</w:t>
      </w:r>
      <w:proofErr w:type="spellEnd"/>
      <w:r w:rsidR="00C97DAB" w:rsidRPr="00C97DAB">
        <w:rPr>
          <w:rStyle w:val="Heading1Char"/>
          <w:rFonts w:eastAsiaTheme="minorEastAsia"/>
        </w:rPr>
        <w:t xml:space="preserve"> </w:t>
      </w:r>
      <w:r w:rsidR="00C97DAB" w:rsidRPr="00C97DAB">
        <w:rPr>
          <w:rStyle w:val="mord"/>
          <w:rFonts w:ascii="Times New Roman" w:hAnsi="Times New Roman" w:cs="Times New Roman"/>
          <w:sz w:val="24"/>
          <w:szCs w:val="24"/>
        </w:rPr>
        <w:t>Δ</w:t>
      </w:r>
      <w:r w:rsidR="004D625F">
        <w:rPr>
          <w:rFonts w:ascii="Times New Roman" w:hAnsi="Times New Roman" w:cs="Times New Roman"/>
          <w:sz w:val="24"/>
          <w:szCs w:val="24"/>
        </w:rPr>
        <w:t xml:space="preserve"> is positive and Eq. (S43</w:t>
      </w:r>
      <w:r w:rsidR="00B83EE3" w:rsidRPr="00B83EE3">
        <w:rPr>
          <w:rFonts w:ascii="Times New Roman" w:hAnsi="Times New Roman" w:cs="Times New Roman"/>
          <w:sz w:val="24"/>
          <w:szCs w:val="24"/>
        </w:rPr>
        <w:t>) admits two distinct</w:t>
      </w:r>
      <w:r w:rsidR="00C97DAB">
        <w:rPr>
          <w:rFonts w:ascii="Times New Roman" w:hAnsi="Times New Roman" w:cs="Times New Roman"/>
          <w:sz w:val="24"/>
          <w:szCs w:val="24"/>
        </w:rPr>
        <w:t xml:space="preserve"> positive</w:t>
      </w:r>
      <w:r w:rsidR="00B83EE3" w:rsidRPr="00B83EE3">
        <w:rPr>
          <w:rFonts w:ascii="Times New Roman" w:hAnsi="Times New Roman" w:cs="Times New Roman"/>
          <w:sz w:val="24"/>
          <w:szCs w:val="24"/>
        </w:rPr>
        <w:t xml:space="preserve"> real solutions </w:t>
      </w:r>
      <w:r w:rsidR="00B83EE3" w:rsidRPr="00903B63">
        <w:rPr>
          <w:rFonts w:ascii="Times New Roman" w:hAnsi="Times New Roman" w:cs="Times New Roman"/>
          <w:sz w:val="24"/>
          <w:szCs w:val="24"/>
        </w:rPr>
        <w:t xml:space="preserve">for </w:t>
      </w:r>
      <w:r w:rsidR="00B83EE3" w:rsidRPr="00903B63">
        <w:rPr>
          <w:rFonts w:ascii="Times New Roman" w:hAnsi="Times New Roman" w:cs="Times New Roman"/>
          <w:i/>
          <w:sz w:val="24"/>
          <w:szCs w:val="24"/>
        </w:rPr>
        <w:t>x</w:t>
      </w:r>
      <w:r w:rsidR="00903B63" w:rsidRPr="00903B63">
        <w:rPr>
          <w:rFonts w:ascii="Times New Roman" w:hAnsi="Times New Roman" w:cs="Times New Roman"/>
          <w:i/>
          <w:sz w:val="24"/>
          <w:szCs w:val="24"/>
        </w:rPr>
        <w:t xml:space="preserve"> </w:t>
      </w:r>
      <w:r w:rsidR="00903B63" w:rsidRPr="00903B63">
        <w:rPr>
          <w:rStyle w:val="mrel"/>
          <w:rFonts w:ascii="Times New Roman" w:hAnsi="Times New Roman" w:cs="Times New Roman"/>
          <w:sz w:val="24"/>
          <w:szCs w:val="24"/>
        </w:rPr>
        <w:t xml:space="preserve">= </w:t>
      </w:r>
      <w:r w:rsidR="00903B63" w:rsidRPr="00903B63">
        <w:rPr>
          <w:rStyle w:val="mord"/>
          <w:rFonts w:ascii="Times New Roman" w:hAnsi="Times New Roman" w:cs="Times New Roman"/>
          <w:i/>
          <w:sz w:val="24"/>
          <w:szCs w:val="24"/>
        </w:rPr>
        <w:t>L</w:t>
      </w:r>
      <w:r w:rsidR="00903B63" w:rsidRPr="00903B63">
        <w:rPr>
          <w:rStyle w:val="mord"/>
          <w:rFonts w:ascii="Times New Roman" w:hAnsi="Times New Roman" w:cs="Times New Roman"/>
          <w:sz w:val="24"/>
          <w:szCs w:val="24"/>
          <w:vertAlign w:val="superscript"/>
        </w:rPr>
        <w:t>2</w:t>
      </w:r>
      <w:r w:rsidR="00903B63" w:rsidRPr="00903B63">
        <w:rPr>
          <w:rFonts w:ascii="Times New Roman" w:hAnsi="Times New Roman" w:cs="Times New Roman"/>
          <w:sz w:val="24"/>
          <w:szCs w:val="24"/>
        </w:rPr>
        <w:t>. Applying the quadratic formula yields</w:t>
      </w:r>
      <w:r w:rsidR="00903B63">
        <w:rPr>
          <w:rFonts w:ascii="Times New Roman" w:eastAsia="Times New Roman" w:hAnsi="Times New Roman" w:cs="Times New Roman"/>
          <w:sz w:val="24"/>
          <w:szCs w:val="24"/>
        </w:rPr>
        <w:t>:</w:t>
      </w:r>
    </w:p>
    <w:p w:rsidR="00F534F1" w:rsidRPr="00F534F1" w:rsidRDefault="00904926" w:rsidP="0091307B">
      <w:pPr>
        <w:spacing w:before="100" w:beforeAutospacing="1" w:after="100" w:afterAutospacing="1" w:line="240" w:lineRule="auto"/>
        <w:ind w:left="288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91307B">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 </w:t>
      </w:r>
      <w:r w:rsidR="00F534F1" w:rsidRPr="004D625F">
        <w:rPr>
          <w:rFonts w:ascii="Times New Roman" w:eastAsia="Times New Roman" w:hAnsi="Times New Roman" w:cs="Times New Roman"/>
          <w:i/>
          <w:sz w:val="24"/>
          <w:szCs w:val="24"/>
        </w:rPr>
        <w:t>x</w:t>
      </w:r>
      <w:r w:rsidR="00F534F1" w:rsidRPr="00C97DAB">
        <w:rPr>
          <w:rFonts w:ascii="Times New Roman" w:eastAsia="Times New Roman" w:hAnsi="Times New Roman" w:cs="Times New Roman"/>
          <w:sz w:val="24"/>
          <w:szCs w:val="24"/>
          <w:vertAlign w:val="subscript"/>
        </w:rPr>
        <w:t>±</w:t>
      </w:r>
      <w:r w:rsidR="00F534F1" w:rsidRPr="00F534F1">
        <w:rPr>
          <w:rFonts w:ascii="Times New Roman" w:eastAsia="Times New Roman" w:hAnsi="Times New Roman" w:cs="Times New Roman"/>
          <w:sz w:val="24"/>
          <w:szCs w:val="24"/>
        </w:rPr>
        <w:t xml:space="preserve"> = [</w:t>
      </w:r>
      <w:proofErr w:type="spellStart"/>
      <w:proofErr w:type="gramStart"/>
      <w:r w:rsidR="00F534F1" w:rsidRPr="00904926">
        <w:rPr>
          <w:rFonts w:ascii="Times New Roman" w:eastAsia="Times New Roman" w:hAnsi="Times New Roman" w:cs="Times New Roman"/>
          <w:i/>
          <w:sz w:val="24"/>
          <w:szCs w:val="24"/>
        </w:rPr>
        <w:t>a</w:t>
      </w:r>
      <w:r w:rsidR="00F534F1" w:rsidRPr="00F534F1">
        <w:rPr>
          <w:rFonts w:ascii="Times New Roman" w:eastAsia="Times New Roman" w:hAnsi="Times New Roman" w:cs="Times New Roman"/>
          <w:sz w:val="24"/>
          <w:szCs w:val="24"/>
        </w:rPr>
        <w:t>Φ</w:t>
      </w:r>
      <w:proofErr w:type="spellEnd"/>
      <w:proofErr w:type="gramEnd"/>
      <w:r w:rsidR="00F534F1" w:rsidRPr="00F534F1">
        <w:rPr>
          <w:rFonts w:ascii="Times New Roman" w:eastAsia="Times New Roman" w:hAnsi="Times New Roman" w:cs="Times New Roman"/>
          <w:sz w:val="24"/>
          <w:szCs w:val="24"/>
        </w:rPr>
        <w:t xml:space="preserve"> ± √Δ] /</w:t>
      </w:r>
      <w:r w:rsidR="00446FB3">
        <w:rPr>
          <w:rFonts w:ascii="Times New Roman" w:eastAsia="Times New Roman" w:hAnsi="Times New Roman" w:cs="Times New Roman"/>
          <w:sz w:val="24"/>
          <w:szCs w:val="24"/>
        </w:rPr>
        <w:t xml:space="preserve"> (2</w:t>
      </w:r>
      <w:r w:rsidR="00446FB3" w:rsidRPr="00904926">
        <w:rPr>
          <w:rFonts w:ascii="Times New Roman" w:eastAsia="Times New Roman" w:hAnsi="Times New Roman" w:cs="Times New Roman"/>
          <w:i/>
          <w:sz w:val="24"/>
          <w:szCs w:val="24"/>
        </w:rPr>
        <w:t>b</w:t>
      </w:r>
      <w:r w:rsidR="00446FB3">
        <w:rPr>
          <w:rFonts w:ascii="Times New Roman" w:eastAsia="Times New Roman" w:hAnsi="Times New Roman" w:cs="Times New Roman"/>
          <w:sz w:val="24"/>
          <w:szCs w:val="24"/>
        </w:rPr>
        <w:t>Φ).</w:t>
      </w:r>
      <w:r w:rsidR="00C97DAB">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91307B">
        <w:rPr>
          <w:rFonts w:ascii="Times New Roman" w:eastAsia="Times New Roman" w:hAnsi="Times New Roman" w:cs="Times New Roman"/>
          <w:sz w:val="24"/>
          <w:szCs w:val="24"/>
        </w:rPr>
        <w:t xml:space="preserve"> </w:t>
      </w:r>
      <w:r w:rsidR="005D6778">
        <w:rPr>
          <w:rFonts w:ascii="Times New Roman" w:eastAsia="Times New Roman" w:hAnsi="Times New Roman" w:cs="Times New Roman"/>
          <w:sz w:val="24"/>
          <w:szCs w:val="24"/>
        </w:rPr>
        <w:t>(S51</w:t>
      </w:r>
      <w:r w:rsidR="00F534F1" w:rsidRPr="00F534F1">
        <w:rPr>
          <w:rFonts w:ascii="Times New Roman" w:eastAsia="Times New Roman" w:hAnsi="Times New Roman" w:cs="Times New Roman"/>
          <w:sz w:val="24"/>
          <w:szCs w:val="24"/>
        </w:rPr>
        <w:t>)</w:t>
      </w:r>
    </w:p>
    <w:p w:rsidR="00F534F1" w:rsidRPr="00C97DAB" w:rsidRDefault="004D625F" w:rsidP="00F534F1">
      <w:pPr>
        <w:spacing w:before="100" w:beforeAutospacing="1" w:after="100" w:afterAutospacing="1" w:line="240" w:lineRule="auto"/>
        <w:rPr>
          <w:rFonts w:ascii="Times New Roman" w:eastAsia="Times New Roman" w:hAnsi="Times New Roman" w:cs="Times New Roman"/>
          <w:sz w:val="24"/>
          <w:szCs w:val="24"/>
        </w:rPr>
      </w:pPr>
      <w:r w:rsidRPr="00C97DAB">
        <w:rPr>
          <w:rFonts w:ascii="Times New Roman" w:eastAsia="Times New Roman" w:hAnsi="Times New Roman" w:cs="Times New Roman"/>
          <w:sz w:val="24"/>
          <w:szCs w:val="24"/>
        </w:rPr>
        <w:t>Substituting Eq. (S47</w:t>
      </w:r>
      <w:r w:rsidR="00F534F1" w:rsidRPr="00C97DAB">
        <w:rPr>
          <w:rFonts w:ascii="Times New Roman" w:eastAsia="Times New Roman" w:hAnsi="Times New Roman" w:cs="Times New Roman"/>
          <w:sz w:val="24"/>
          <w:szCs w:val="24"/>
        </w:rPr>
        <w:t>),</w:t>
      </w:r>
    </w:p>
    <w:p w:rsidR="00F534F1" w:rsidRPr="00F534F1" w:rsidRDefault="00904926" w:rsidP="00904926">
      <w:pPr>
        <w:spacing w:before="100" w:beforeAutospacing="1" w:after="100" w:afterAutospacing="1"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F534F1" w:rsidRPr="00904926">
        <w:rPr>
          <w:rFonts w:ascii="Times New Roman" w:eastAsia="Times New Roman" w:hAnsi="Times New Roman" w:cs="Times New Roman"/>
          <w:i/>
          <w:sz w:val="24"/>
          <w:szCs w:val="24"/>
        </w:rPr>
        <w:t>x</w:t>
      </w:r>
      <w:r w:rsidR="00F534F1" w:rsidRPr="00C97DAB">
        <w:rPr>
          <w:rFonts w:ascii="Times New Roman" w:eastAsia="Times New Roman" w:hAnsi="Times New Roman" w:cs="Times New Roman"/>
          <w:sz w:val="24"/>
          <w:szCs w:val="24"/>
          <w:vertAlign w:val="subscript"/>
        </w:rPr>
        <w:t>±</w:t>
      </w:r>
      <w:r w:rsidR="00F534F1" w:rsidRPr="00F534F1">
        <w:rPr>
          <w:rFonts w:ascii="Times New Roman" w:eastAsia="Times New Roman" w:hAnsi="Times New Roman" w:cs="Times New Roman"/>
          <w:sz w:val="24"/>
          <w:szCs w:val="24"/>
        </w:rPr>
        <w:t xml:space="preserve"> = [</w:t>
      </w:r>
      <w:proofErr w:type="spellStart"/>
      <w:r w:rsidR="00F534F1" w:rsidRPr="00904926">
        <w:rPr>
          <w:rFonts w:ascii="Times New Roman" w:eastAsia="Times New Roman" w:hAnsi="Times New Roman" w:cs="Times New Roman"/>
          <w:i/>
          <w:sz w:val="24"/>
          <w:szCs w:val="24"/>
        </w:rPr>
        <w:t>a</w:t>
      </w:r>
      <w:r w:rsidR="00F534F1" w:rsidRPr="00F534F1">
        <w:rPr>
          <w:rFonts w:ascii="Times New Roman" w:eastAsia="Times New Roman" w:hAnsi="Times New Roman" w:cs="Times New Roman"/>
          <w:sz w:val="24"/>
          <w:szCs w:val="24"/>
        </w:rPr>
        <w:t>Φ</w:t>
      </w:r>
      <w:proofErr w:type="spellEnd"/>
      <w:r w:rsidR="00F534F1" w:rsidRPr="00F534F1">
        <w:rPr>
          <w:rFonts w:ascii="Times New Roman" w:eastAsia="Times New Roman" w:hAnsi="Times New Roman" w:cs="Times New Roman"/>
          <w:sz w:val="24"/>
          <w:szCs w:val="24"/>
        </w:rPr>
        <w:t xml:space="preserve"> ± </w:t>
      </w:r>
      <w:proofErr w:type="gramStart"/>
      <w:r w:rsidR="00F534F1" w:rsidRPr="00F534F1">
        <w:rPr>
          <w:rFonts w:ascii="Times New Roman" w:eastAsia="Times New Roman" w:hAnsi="Times New Roman" w:cs="Times New Roman"/>
          <w:sz w:val="24"/>
          <w:szCs w:val="24"/>
        </w:rPr>
        <w:t>√(</w:t>
      </w:r>
      <w:proofErr w:type="gramEnd"/>
      <w:r w:rsidR="00446FB3" w:rsidRPr="00904926">
        <w:rPr>
          <w:rFonts w:ascii="Times New Roman" w:eastAsia="Times New Roman" w:hAnsi="Times New Roman" w:cs="Times New Roman"/>
          <w:i/>
          <w:sz w:val="24"/>
          <w:szCs w:val="24"/>
        </w:rPr>
        <w:t>a</w:t>
      </w:r>
      <w:r w:rsidR="00446FB3">
        <w:rPr>
          <w:rFonts w:ascii="Times New Roman" w:eastAsia="Times New Roman" w:hAnsi="Times New Roman" w:cs="Times New Roman"/>
          <w:sz w:val="24"/>
          <w:szCs w:val="24"/>
        </w:rPr>
        <w:t>²Φ² + 4</w:t>
      </w:r>
      <w:r w:rsidR="00446FB3" w:rsidRPr="00904926">
        <w:rPr>
          <w:rFonts w:ascii="Times New Roman" w:eastAsia="Times New Roman" w:hAnsi="Times New Roman" w:cs="Times New Roman"/>
          <w:i/>
          <w:sz w:val="24"/>
          <w:szCs w:val="24"/>
        </w:rPr>
        <w:t>b</w:t>
      </w:r>
      <w:r w:rsidR="00446FB3">
        <w:rPr>
          <w:rFonts w:ascii="Times New Roman" w:eastAsia="Times New Roman" w:hAnsi="Times New Roman" w:cs="Times New Roman"/>
          <w:sz w:val="24"/>
          <w:szCs w:val="24"/>
        </w:rPr>
        <w:t xml:space="preserve">Φ(Φ − </w:t>
      </w:r>
      <w:r w:rsidR="00446FB3" w:rsidRPr="00904926">
        <w:rPr>
          <w:rFonts w:ascii="Times New Roman" w:eastAsia="Times New Roman" w:hAnsi="Times New Roman" w:cs="Times New Roman"/>
          <w:i/>
          <w:sz w:val="24"/>
          <w:szCs w:val="24"/>
        </w:rPr>
        <w:t>d</w:t>
      </w:r>
      <w:r w:rsidR="00446FB3">
        <w:rPr>
          <w:rFonts w:ascii="Times New Roman" w:eastAsia="Times New Roman" w:hAnsi="Times New Roman" w:cs="Times New Roman"/>
          <w:sz w:val="24"/>
          <w:szCs w:val="24"/>
        </w:rPr>
        <w:t>))] /(2</w:t>
      </w:r>
      <w:r w:rsidR="00446FB3" w:rsidRPr="00904926">
        <w:rPr>
          <w:rFonts w:ascii="Times New Roman" w:eastAsia="Times New Roman" w:hAnsi="Times New Roman" w:cs="Times New Roman"/>
          <w:i/>
          <w:sz w:val="24"/>
          <w:szCs w:val="24"/>
        </w:rPr>
        <w:t>b</w:t>
      </w:r>
      <w:r w:rsidR="00446FB3">
        <w:rPr>
          <w:rFonts w:ascii="Times New Roman" w:eastAsia="Times New Roman" w:hAnsi="Times New Roman" w:cs="Times New Roman"/>
          <w:sz w:val="24"/>
          <w:szCs w:val="24"/>
        </w:rPr>
        <w:t>Φ).</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446FB3">
        <w:rPr>
          <w:rFonts w:ascii="Times New Roman" w:eastAsia="Times New Roman" w:hAnsi="Times New Roman" w:cs="Times New Roman"/>
          <w:sz w:val="24"/>
          <w:szCs w:val="24"/>
        </w:rPr>
        <w:t xml:space="preserve"> (S</w:t>
      </w:r>
      <w:r w:rsidR="005D6778">
        <w:rPr>
          <w:rFonts w:ascii="Times New Roman" w:eastAsia="Times New Roman" w:hAnsi="Times New Roman" w:cs="Times New Roman"/>
          <w:sz w:val="24"/>
          <w:szCs w:val="24"/>
        </w:rPr>
        <w:t>52</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lastRenderedPageBreak/>
        <w:t>Since</w:t>
      </w:r>
      <w:r w:rsidR="00904926">
        <w:rPr>
          <w:rFonts w:ascii="Times New Roman" w:eastAsia="Times New Roman" w:hAnsi="Times New Roman" w:cs="Times New Roman"/>
          <w:sz w:val="24"/>
          <w:szCs w:val="24"/>
        </w:rPr>
        <w:t xml:space="preserve"> </w:t>
      </w:r>
      <w:r w:rsidRPr="00904926">
        <w:rPr>
          <w:rFonts w:ascii="Times New Roman" w:eastAsia="Times New Roman" w:hAnsi="Times New Roman" w:cs="Times New Roman"/>
          <w:i/>
          <w:sz w:val="24"/>
          <w:szCs w:val="24"/>
        </w:rPr>
        <w:t>x</w:t>
      </w:r>
      <w:r w:rsidRPr="00F534F1">
        <w:rPr>
          <w:rFonts w:ascii="Times New Roman" w:eastAsia="Times New Roman" w:hAnsi="Times New Roman" w:cs="Times New Roman"/>
          <w:sz w:val="24"/>
          <w:szCs w:val="24"/>
        </w:rPr>
        <w:t xml:space="preserve"> = </w:t>
      </w:r>
      <w:r w:rsidRPr="00904926">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rPr>
        <w:t>²,</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the</w:t>
      </w:r>
      <w:proofErr w:type="gramEnd"/>
      <w:r w:rsidRPr="00F534F1">
        <w:rPr>
          <w:rFonts w:ascii="Times New Roman" w:eastAsia="Times New Roman" w:hAnsi="Times New Roman" w:cs="Times New Roman"/>
          <w:sz w:val="24"/>
          <w:szCs w:val="24"/>
        </w:rPr>
        <w:t xml:space="preserve"> equilibrium branches become</w:t>
      </w:r>
    </w:p>
    <w:p w:rsidR="00F534F1" w:rsidRPr="00F534F1" w:rsidRDefault="00446FB3" w:rsidP="00904926">
      <w:pPr>
        <w:spacing w:before="100" w:beforeAutospacing="1" w:after="100" w:afterAutospacing="1" w:line="240" w:lineRule="auto"/>
        <w:ind w:left="2880" w:firstLine="720"/>
        <w:rPr>
          <w:rFonts w:ascii="Times New Roman" w:eastAsia="Times New Roman" w:hAnsi="Times New Roman" w:cs="Times New Roman"/>
          <w:sz w:val="24"/>
          <w:szCs w:val="24"/>
        </w:rPr>
      </w:pPr>
      <w:r w:rsidRPr="00904926">
        <w:rPr>
          <w:rFonts w:ascii="Times New Roman" w:eastAsia="Times New Roman" w:hAnsi="Times New Roman" w:cs="Times New Roman"/>
          <w:i/>
          <w:sz w:val="24"/>
          <w:szCs w:val="24"/>
        </w:rPr>
        <w:t>L</w:t>
      </w:r>
      <w:r>
        <w:rPr>
          <w:rFonts w:ascii="Times New Roman" w:eastAsia="Times New Roman" w:hAnsi="Times New Roman" w:cs="Times New Roman"/>
          <w:sz w:val="24"/>
          <w:szCs w:val="24"/>
        </w:rPr>
        <w:t xml:space="preserve"> = ±√</w:t>
      </w:r>
      <w:r w:rsidRPr="00904926">
        <w:rPr>
          <w:rFonts w:ascii="Times New Roman" w:eastAsia="Times New Roman" w:hAnsi="Times New Roman" w:cs="Times New Roman"/>
          <w:i/>
          <w:sz w:val="24"/>
          <w:szCs w:val="24"/>
        </w:rPr>
        <w:t>x</w:t>
      </w:r>
      <w:proofErr w:type="gramStart"/>
      <w:r w:rsidRPr="00C97DAB">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xml:space="preserve"> ,</w:t>
      </w:r>
      <w:proofErr w:type="gramEnd"/>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(S53</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and</w:t>
      </w:r>
      <w:proofErr w:type="gramEnd"/>
    </w:p>
    <w:p w:rsidR="00F534F1" w:rsidRPr="00F534F1" w:rsidRDefault="00303778" w:rsidP="00904926">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 xml:space="preserve"> = ±√</w:t>
      </w:r>
      <w:r w:rsidR="00446FB3" w:rsidRPr="00904926">
        <w:rPr>
          <w:rFonts w:ascii="Times New Roman" w:eastAsia="Times New Roman" w:hAnsi="Times New Roman" w:cs="Times New Roman"/>
          <w:i/>
          <w:sz w:val="24"/>
          <w:szCs w:val="24"/>
        </w:rPr>
        <w:t>x</w:t>
      </w:r>
      <w:proofErr w:type="gramStart"/>
      <w:r w:rsidR="00446FB3" w:rsidRPr="00BF7621">
        <w:rPr>
          <w:rFonts w:ascii="Times New Roman" w:eastAsia="Times New Roman" w:hAnsi="Times New Roman" w:cs="Times New Roman"/>
          <w:sz w:val="24"/>
          <w:szCs w:val="24"/>
          <w:vertAlign w:val="subscript"/>
        </w:rPr>
        <w:t>−</w:t>
      </w:r>
      <w:r w:rsidR="00446FB3">
        <w:rPr>
          <w:rFonts w:ascii="Times New Roman" w:eastAsia="Times New Roman" w:hAnsi="Times New Roman" w:cs="Times New Roman"/>
          <w:sz w:val="24"/>
          <w:szCs w:val="24"/>
        </w:rPr>
        <w:t xml:space="preserve"> .</w:t>
      </w:r>
      <w:proofErr w:type="gramEnd"/>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(S54</w:t>
      </w:r>
      <w:r w:rsidR="00F534F1" w:rsidRPr="00F534F1">
        <w:rPr>
          <w:rFonts w:ascii="Times New Roman" w:eastAsia="Times New Roman" w:hAnsi="Times New Roman" w:cs="Times New Roman"/>
          <w:sz w:val="24"/>
          <w:szCs w:val="24"/>
        </w:rPr>
        <w:t>)</w:t>
      </w:r>
    </w:p>
    <w:p w:rsidR="00F534F1" w:rsidRPr="00303778" w:rsidRDefault="00303778" w:rsidP="00F534F1">
      <w:pPr>
        <w:spacing w:before="100" w:beforeAutospacing="1" w:after="100" w:afterAutospacing="1" w:line="240" w:lineRule="auto"/>
        <w:rPr>
          <w:rFonts w:ascii="Times New Roman" w:eastAsia="Times New Roman" w:hAnsi="Times New Roman" w:cs="Times New Roman"/>
          <w:sz w:val="24"/>
          <w:szCs w:val="24"/>
        </w:rPr>
      </w:pPr>
      <w:r w:rsidRPr="00303778">
        <w:rPr>
          <w:rFonts w:ascii="Times New Roman" w:hAnsi="Times New Roman" w:cs="Times New Roman"/>
          <w:sz w:val="24"/>
          <w:szCs w:val="24"/>
        </w:rPr>
        <w:t xml:space="preserve">The </w:t>
      </w:r>
      <w:proofErr w:type="spellStart"/>
      <w:r w:rsidRPr="00303778">
        <w:rPr>
          <w:rFonts w:ascii="Times New Roman" w:hAnsi="Times New Roman" w:cs="Times New Roman"/>
          <w:sz w:val="24"/>
          <w:szCs w:val="24"/>
        </w:rPr>
        <w:t>equilibria</w:t>
      </w:r>
      <w:proofErr w:type="spellEnd"/>
      <w:r w:rsidRPr="00303778">
        <w:rPr>
          <w:rFonts w:ascii="Times New Roman" w:hAnsi="Times New Roman" w:cs="Times New Roman"/>
          <w:sz w:val="24"/>
          <w:szCs w:val="24"/>
        </w:rPr>
        <w:t xml:space="preserve"> associated with </w:t>
      </w:r>
      <w:r w:rsidRPr="00303778">
        <w:rPr>
          <w:rStyle w:val="mord"/>
          <w:rFonts w:ascii="Times New Roman" w:hAnsi="Times New Roman" w:cs="Times New Roman"/>
          <w:i/>
          <w:sz w:val="24"/>
          <w:szCs w:val="24"/>
        </w:rPr>
        <w:t>x</w:t>
      </w:r>
      <w:r w:rsidRPr="00303778">
        <w:rPr>
          <w:rStyle w:val="mbin"/>
          <w:rFonts w:ascii="Times New Roman" w:hAnsi="Times New Roman" w:cs="Times New Roman"/>
          <w:sz w:val="24"/>
          <w:szCs w:val="24"/>
          <w:vertAlign w:val="subscript"/>
        </w:rPr>
        <w:t>+</w:t>
      </w:r>
      <w:proofErr w:type="gramStart"/>
      <w:r w:rsidRPr="00303778">
        <w:rPr>
          <w:rStyle w:val="vlist-s"/>
          <w:rFonts w:ascii="Times New Roman" w:hAnsi="Times New Roman" w:cs="Times New Roman"/>
          <w:sz w:val="24"/>
          <w:szCs w:val="24"/>
        </w:rPr>
        <w:t>​</w:t>
      </w:r>
      <w:r w:rsidRPr="00303778">
        <w:rPr>
          <w:rFonts w:ascii="Times New Roman" w:hAnsi="Times New Roman" w:cs="Times New Roman"/>
          <w:sz w:val="24"/>
          <w:szCs w:val="24"/>
        </w:rPr>
        <w:t xml:space="preserve"> correspond</w:t>
      </w:r>
      <w:proofErr w:type="gramEnd"/>
      <w:r w:rsidRPr="00303778">
        <w:rPr>
          <w:rFonts w:ascii="Times New Roman" w:hAnsi="Times New Roman" w:cs="Times New Roman"/>
          <w:sz w:val="24"/>
          <w:szCs w:val="24"/>
        </w:rPr>
        <w:t xml:space="preserve"> to the outer stable branches, whereas the </w:t>
      </w:r>
      <w:proofErr w:type="spellStart"/>
      <w:r w:rsidRPr="00303778">
        <w:rPr>
          <w:rFonts w:ascii="Times New Roman" w:hAnsi="Times New Roman" w:cs="Times New Roman"/>
          <w:sz w:val="24"/>
          <w:szCs w:val="24"/>
        </w:rPr>
        <w:t>equilibria</w:t>
      </w:r>
      <w:proofErr w:type="spellEnd"/>
      <w:r w:rsidRPr="00303778">
        <w:rPr>
          <w:rFonts w:ascii="Times New Roman" w:hAnsi="Times New Roman" w:cs="Times New Roman"/>
          <w:sz w:val="24"/>
          <w:szCs w:val="24"/>
        </w:rPr>
        <w:t xml:space="preserve"> associated with </w:t>
      </w:r>
      <w:r w:rsidRPr="00303778">
        <w:rPr>
          <w:rStyle w:val="mord"/>
          <w:rFonts w:ascii="Times New Roman" w:hAnsi="Times New Roman" w:cs="Times New Roman"/>
          <w:i/>
          <w:sz w:val="24"/>
          <w:szCs w:val="24"/>
        </w:rPr>
        <w:t>x</w:t>
      </w:r>
      <w:r w:rsidRPr="00303778">
        <w:rPr>
          <w:rStyle w:val="mbin"/>
          <w:rFonts w:ascii="Times New Roman" w:hAnsi="Times New Roman" w:cs="Times New Roman"/>
          <w:sz w:val="24"/>
          <w:szCs w:val="24"/>
          <w:vertAlign w:val="subscript"/>
        </w:rPr>
        <w:t>−</w:t>
      </w:r>
      <w:r w:rsidRPr="00303778">
        <w:rPr>
          <w:rStyle w:val="vlist-s"/>
          <w:rFonts w:ascii="Times New Roman" w:hAnsi="Times New Roman" w:cs="Times New Roman"/>
          <w:sz w:val="24"/>
          <w:szCs w:val="24"/>
          <w:vertAlign w:val="subscript"/>
        </w:rPr>
        <w:t>​</w:t>
      </w:r>
      <w:r w:rsidRPr="00303778">
        <w:rPr>
          <w:rFonts w:ascii="Times New Roman" w:hAnsi="Times New Roman" w:cs="Times New Roman"/>
          <w:sz w:val="24"/>
          <w:szCs w:val="24"/>
        </w:rPr>
        <w:t xml:space="preserve"> correspond to the intermediate unstable branch. Together with the trivial equilibrium </w:t>
      </w:r>
      <w:r w:rsidRPr="00303778">
        <w:rPr>
          <w:rStyle w:val="mord"/>
          <w:rFonts w:ascii="Times New Roman" w:hAnsi="Times New Roman" w:cs="Times New Roman"/>
          <w:i/>
          <w:sz w:val="24"/>
          <w:szCs w:val="24"/>
        </w:rPr>
        <w:t>L</w:t>
      </w:r>
      <w:r>
        <w:rPr>
          <w:rStyle w:val="mord"/>
          <w:rFonts w:ascii="Times New Roman" w:hAnsi="Times New Roman" w:cs="Times New Roman"/>
          <w:i/>
          <w:sz w:val="24"/>
          <w:szCs w:val="24"/>
        </w:rPr>
        <w:t xml:space="preserve"> </w:t>
      </w:r>
      <w:r w:rsidRPr="00303778">
        <w:rPr>
          <w:rStyle w:val="mrel"/>
          <w:rFonts w:ascii="Times New Roman" w:hAnsi="Times New Roman" w:cs="Times New Roman"/>
          <w:sz w:val="24"/>
          <w:szCs w:val="24"/>
        </w:rPr>
        <w:t>=</w:t>
      </w:r>
      <w:r>
        <w:rPr>
          <w:rStyle w:val="mrel"/>
          <w:rFonts w:ascii="Times New Roman" w:hAnsi="Times New Roman" w:cs="Times New Roman"/>
          <w:sz w:val="24"/>
          <w:szCs w:val="24"/>
        </w:rPr>
        <w:t xml:space="preserve"> </w:t>
      </w:r>
      <w:r w:rsidRPr="00303778">
        <w:rPr>
          <w:rStyle w:val="mord"/>
          <w:rFonts w:ascii="Times New Roman" w:hAnsi="Times New Roman" w:cs="Times New Roman"/>
          <w:sz w:val="24"/>
          <w:szCs w:val="24"/>
        </w:rPr>
        <w:t>0</w:t>
      </w:r>
      <w:r w:rsidRPr="00303778">
        <w:rPr>
          <w:rFonts w:ascii="Times New Roman" w:hAnsi="Times New Roman" w:cs="Times New Roman"/>
          <w:sz w:val="24"/>
          <w:szCs w:val="24"/>
        </w:rPr>
        <w:t>, these solutions generate the saddle-node bifurcation structure analyzed in the main text (Fig. 2)</w:t>
      </w:r>
      <w:r w:rsidR="00F534F1" w:rsidRPr="00303778">
        <w:rPr>
          <w:rFonts w:ascii="Times New Roman" w:eastAsia="Times New Roman" w:hAnsi="Times New Roman" w:cs="Times New Roman"/>
          <w:sz w:val="24"/>
          <w:szCs w:val="24"/>
        </w:rPr>
        <w:t>.</w:t>
      </w:r>
      <w:r w:rsidRPr="00303778">
        <w:rPr>
          <w:rFonts w:ascii="Times New Roman" w:hAnsi="Times New Roman" w:cs="Times New Roman"/>
          <w:sz w:val="24"/>
          <w:szCs w:val="24"/>
        </w:rPr>
        <w:t xml:space="preserve"> Because organizational complexity is restricted to </w:t>
      </w:r>
      <w:r w:rsidRPr="00303778">
        <w:rPr>
          <w:rStyle w:val="mord"/>
          <w:rFonts w:ascii="Times New Roman" w:hAnsi="Times New Roman" w:cs="Times New Roman"/>
          <w:i/>
          <w:sz w:val="24"/>
          <w:szCs w:val="24"/>
        </w:rPr>
        <w:t>L</w:t>
      </w:r>
      <w:r>
        <w:rPr>
          <w:rStyle w:val="mord"/>
          <w:rFonts w:ascii="Times New Roman" w:hAnsi="Times New Roman" w:cs="Times New Roman"/>
          <w:sz w:val="24"/>
          <w:szCs w:val="24"/>
        </w:rPr>
        <w:t xml:space="preserve"> </w:t>
      </w:r>
      <w:r w:rsidRPr="00303778">
        <w:rPr>
          <w:rStyle w:val="mrel"/>
          <w:rFonts w:ascii="Times New Roman" w:hAnsi="Times New Roman" w:cs="Times New Roman"/>
          <w:sz w:val="24"/>
          <w:szCs w:val="24"/>
        </w:rPr>
        <w:t>≥</w:t>
      </w:r>
      <w:r>
        <w:rPr>
          <w:rStyle w:val="mrel"/>
          <w:rFonts w:ascii="Times New Roman" w:hAnsi="Times New Roman" w:cs="Times New Roman"/>
          <w:sz w:val="24"/>
          <w:szCs w:val="24"/>
        </w:rPr>
        <w:t xml:space="preserve"> </w:t>
      </w:r>
      <w:r w:rsidRPr="00303778">
        <w:rPr>
          <w:rStyle w:val="mord"/>
          <w:rFonts w:ascii="Times New Roman" w:hAnsi="Times New Roman" w:cs="Times New Roman"/>
          <w:sz w:val="24"/>
          <w:szCs w:val="24"/>
        </w:rPr>
        <w:t>0</w:t>
      </w:r>
      <w:r w:rsidRPr="00303778">
        <w:rPr>
          <w:rFonts w:ascii="Times New Roman" w:hAnsi="Times New Roman" w:cs="Times New Roman"/>
          <w:sz w:val="24"/>
          <w:szCs w:val="24"/>
        </w:rPr>
        <w:t>, only the non-negative branches are retained in the biological interpretation.</w:t>
      </w:r>
    </w:p>
    <w:p w:rsidR="00F534F1" w:rsidRPr="00F534F1"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F534F1">
        <w:rPr>
          <w:rFonts w:ascii="Times New Roman" w:eastAsia="Times New Roman" w:hAnsi="Times New Roman" w:cs="Times New Roman"/>
          <w:b/>
          <w:bCs/>
          <w:sz w:val="24"/>
          <w:szCs w:val="24"/>
        </w:rPr>
        <w:t>.6 Local Stability Analysis</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Define</w:t>
      </w:r>
    </w:p>
    <w:p w:rsidR="00F534F1" w:rsidRPr="00F534F1" w:rsidRDefault="00F534F1" w:rsidP="00904926">
      <w:pPr>
        <w:spacing w:before="100" w:beforeAutospacing="1" w:after="100" w:afterAutospacing="1" w:line="240" w:lineRule="auto"/>
        <w:ind w:left="216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F</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 xml:space="preserve">) = (Φ − </w:t>
      </w:r>
      <w:r w:rsidR="00446FB3" w:rsidRPr="00904926">
        <w:rPr>
          <w:rFonts w:ascii="Times New Roman" w:eastAsia="Times New Roman" w:hAnsi="Times New Roman" w:cs="Times New Roman"/>
          <w:i/>
          <w:sz w:val="24"/>
          <w:szCs w:val="24"/>
        </w:rPr>
        <w:t>d</w:t>
      </w:r>
      <w:r w:rsidR="00446FB3" w:rsidRPr="00904926">
        <w:rPr>
          <w:rFonts w:ascii="Times New Roman" w:eastAsia="Times New Roman" w:hAnsi="Times New Roman" w:cs="Times New Roman"/>
          <w:sz w:val="24"/>
          <w:szCs w:val="24"/>
        </w:rPr>
        <w:t>)</w:t>
      </w:r>
      <w:r w:rsidR="00446FB3" w:rsidRPr="00904926">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 xml:space="preserve"> + </w:t>
      </w:r>
      <w:r w:rsidR="00446FB3" w:rsidRPr="00904926">
        <w:rPr>
          <w:rFonts w:ascii="Times New Roman" w:eastAsia="Times New Roman" w:hAnsi="Times New Roman" w:cs="Times New Roman"/>
          <w:i/>
          <w:sz w:val="24"/>
          <w:szCs w:val="24"/>
        </w:rPr>
        <w:t>a</w:t>
      </w:r>
      <w:r w:rsidR="00446FB3">
        <w:rPr>
          <w:rFonts w:ascii="Times New Roman" w:eastAsia="Times New Roman" w:hAnsi="Times New Roman" w:cs="Times New Roman"/>
          <w:sz w:val="24"/>
          <w:szCs w:val="24"/>
        </w:rPr>
        <w:t>Φ</w:t>
      </w:r>
      <w:r w:rsidR="00446FB3" w:rsidRPr="00904926">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 xml:space="preserve">³ − </w:t>
      </w:r>
      <w:proofErr w:type="spellStart"/>
      <w:r w:rsidR="00446FB3" w:rsidRPr="00904926">
        <w:rPr>
          <w:rFonts w:ascii="Times New Roman" w:eastAsia="Times New Roman" w:hAnsi="Times New Roman" w:cs="Times New Roman"/>
          <w:i/>
          <w:sz w:val="24"/>
          <w:szCs w:val="24"/>
        </w:rPr>
        <w:t>b</w:t>
      </w:r>
      <w:r w:rsidR="00446FB3">
        <w:rPr>
          <w:rFonts w:ascii="Times New Roman" w:eastAsia="Times New Roman" w:hAnsi="Times New Roman" w:cs="Times New Roman"/>
          <w:sz w:val="24"/>
          <w:szCs w:val="24"/>
        </w:rPr>
        <w:t>Φ</w:t>
      </w:r>
      <w:r w:rsidR="00446FB3" w:rsidRPr="00904926">
        <w:rPr>
          <w:rFonts w:ascii="Times New Roman" w:eastAsia="Times New Roman" w:hAnsi="Times New Roman" w:cs="Times New Roman"/>
          <w:i/>
          <w:sz w:val="24"/>
          <w:szCs w:val="24"/>
        </w:rPr>
        <w:t>L</w:t>
      </w:r>
      <w:proofErr w:type="spellEnd"/>
      <w:r w:rsidR="00446FB3">
        <w:rPr>
          <w:rFonts w:ascii="Times New Roman" w:eastAsia="Times New Roman" w:hAnsi="Times New Roman" w:cs="Times New Roman"/>
          <w:sz w:val="24"/>
          <w:szCs w:val="24"/>
        </w:rPr>
        <w:t xml:space="preserve">⁵.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(S55</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 </w:t>
      </w:r>
      <w:proofErr w:type="spellStart"/>
      <w:r w:rsidRPr="00F534F1">
        <w:rPr>
          <w:rFonts w:ascii="Times New Roman" w:eastAsia="Times New Roman" w:hAnsi="Times New Roman" w:cs="Times New Roman"/>
          <w:sz w:val="24"/>
          <w:szCs w:val="24"/>
        </w:rPr>
        <w:t>Jacobian</w:t>
      </w:r>
      <w:proofErr w:type="spellEnd"/>
      <w:r w:rsidRPr="00F534F1">
        <w:rPr>
          <w:rFonts w:ascii="Times New Roman" w:eastAsia="Times New Roman" w:hAnsi="Times New Roman" w:cs="Times New Roman"/>
          <w:sz w:val="24"/>
          <w:szCs w:val="24"/>
        </w:rPr>
        <w:t xml:space="preserve"> is</w:t>
      </w:r>
    </w:p>
    <w:p w:rsidR="00F534F1" w:rsidRPr="00F534F1" w:rsidRDefault="00904926" w:rsidP="00904926">
      <w:pPr>
        <w:spacing w:before="100" w:beforeAutospacing="1" w:after="100" w:afterAutospacing="1" w:line="240" w:lineRule="auto"/>
        <w:ind w:left="2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446FB3" w:rsidRPr="00904926">
        <w:rPr>
          <w:rFonts w:ascii="Times New Roman" w:eastAsia="Times New Roman" w:hAnsi="Times New Roman" w:cs="Times New Roman"/>
          <w:i/>
          <w:sz w:val="24"/>
          <w:szCs w:val="24"/>
        </w:rPr>
        <w:t>J</w:t>
      </w:r>
      <w:r w:rsidR="00446FB3" w:rsidRPr="00904926">
        <w:rPr>
          <w:rFonts w:ascii="Times New Roman" w:eastAsia="Times New Roman" w:hAnsi="Times New Roman" w:cs="Times New Roman"/>
          <w:sz w:val="24"/>
          <w:szCs w:val="24"/>
        </w:rPr>
        <w:t>(</w:t>
      </w:r>
      <w:proofErr w:type="gramEnd"/>
      <w:r w:rsidR="00446FB3" w:rsidRPr="00904926">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 xml:space="preserve">) = </w:t>
      </w:r>
      <w:proofErr w:type="spellStart"/>
      <w:r w:rsidR="00446FB3" w:rsidRPr="00904926">
        <w:rPr>
          <w:rFonts w:ascii="Times New Roman" w:eastAsia="Times New Roman" w:hAnsi="Times New Roman" w:cs="Times New Roman"/>
          <w:i/>
          <w:sz w:val="24"/>
          <w:szCs w:val="24"/>
        </w:rPr>
        <w:t>dF</w:t>
      </w:r>
      <w:proofErr w:type="spellEnd"/>
      <w:r w:rsidR="00446FB3" w:rsidRPr="00904926">
        <w:rPr>
          <w:rFonts w:ascii="Times New Roman" w:eastAsia="Times New Roman" w:hAnsi="Times New Roman" w:cs="Times New Roman"/>
          <w:i/>
          <w:sz w:val="24"/>
          <w:szCs w:val="24"/>
        </w:rPr>
        <w:t>/</w:t>
      </w:r>
      <w:proofErr w:type="spellStart"/>
      <w:r w:rsidR="00446FB3" w:rsidRPr="00904926">
        <w:rPr>
          <w:rFonts w:ascii="Times New Roman" w:eastAsia="Times New Roman" w:hAnsi="Times New Roman" w:cs="Times New Roman"/>
          <w:i/>
          <w:sz w:val="24"/>
          <w:szCs w:val="24"/>
        </w:rPr>
        <w:t>dL</w:t>
      </w:r>
      <w:proofErr w:type="spellEnd"/>
      <w:r w:rsidR="00446FB3">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(S56</w:t>
      </w:r>
      <w:r w:rsidR="00F534F1" w:rsidRPr="00F534F1">
        <w:rPr>
          <w:rFonts w:ascii="Times New Roman" w:eastAsia="Times New Roman" w:hAnsi="Times New Roman" w:cs="Times New Roman"/>
          <w:sz w:val="24"/>
          <w:szCs w:val="24"/>
        </w:rPr>
        <w:t>)</w:t>
      </w:r>
    </w:p>
    <w:p w:rsidR="00F534F1" w:rsidRPr="00F534F1" w:rsidRDefault="00446FB3" w:rsidP="00F534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Differentiating E</w:t>
      </w:r>
      <w:r w:rsidR="004D625F">
        <w:rPr>
          <w:rFonts w:ascii="Times New Roman" w:eastAsia="Times New Roman" w:hAnsi="Times New Roman" w:cs="Times New Roman"/>
          <w:sz w:val="24"/>
          <w:szCs w:val="24"/>
        </w:rPr>
        <w:t>q. (S55</w:t>
      </w:r>
      <w:r w:rsidR="00F534F1" w:rsidRPr="00F534F1">
        <w:rPr>
          <w:rFonts w:ascii="Times New Roman" w:eastAsia="Times New Roman" w:hAnsi="Times New Roman" w:cs="Times New Roman"/>
          <w:sz w:val="24"/>
          <w:szCs w:val="24"/>
        </w:rPr>
        <w:t>),</w:t>
      </w:r>
    </w:p>
    <w:p w:rsidR="00F534F1" w:rsidRPr="00F534F1" w:rsidRDefault="00F534F1" w:rsidP="00904926">
      <w:pPr>
        <w:spacing w:before="100" w:beforeAutospacing="1" w:after="100" w:afterAutospacing="1" w:line="240" w:lineRule="auto"/>
        <w:ind w:left="216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J</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rPr>
        <w:t>) = (</w:t>
      </w:r>
      <w:r w:rsidR="00446FB3">
        <w:rPr>
          <w:rFonts w:ascii="Times New Roman" w:eastAsia="Times New Roman" w:hAnsi="Times New Roman" w:cs="Times New Roman"/>
          <w:sz w:val="24"/>
          <w:szCs w:val="24"/>
        </w:rPr>
        <w:t xml:space="preserve">Φ − </w:t>
      </w:r>
      <w:r w:rsidR="00446FB3" w:rsidRPr="00904926">
        <w:rPr>
          <w:rFonts w:ascii="Times New Roman" w:eastAsia="Times New Roman" w:hAnsi="Times New Roman" w:cs="Times New Roman"/>
          <w:i/>
          <w:sz w:val="24"/>
          <w:szCs w:val="24"/>
        </w:rPr>
        <w:t>d</w:t>
      </w:r>
      <w:r w:rsidR="00446FB3">
        <w:rPr>
          <w:rFonts w:ascii="Times New Roman" w:eastAsia="Times New Roman" w:hAnsi="Times New Roman" w:cs="Times New Roman"/>
          <w:sz w:val="24"/>
          <w:szCs w:val="24"/>
        </w:rPr>
        <w:t>) + 3</w:t>
      </w:r>
      <w:r w:rsidR="00446FB3" w:rsidRPr="00904926">
        <w:rPr>
          <w:rFonts w:ascii="Times New Roman" w:eastAsia="Times New Roman" w:hAnsi="Times New Roman" w:cs="Times New Roman"/>
          <w:i/>
          <w:sz w:val="24"/>
          <w:szCs w:val="24"/>
        </w:rPr>
        <w:t>a</w:t>
      </w:r>
      <w:r w:rsidR="00446FB3">
        <w:rPr>
          <w:rFonts w:ascii="Times New Roman" w:eastAsia="Times New Roman" w:hAnsi="Times New Roman" w:cs="Times New Roman"/>
          <w:sz w:val="24"/>
          <w:szCs w:val="24"/>
        </w:rPr>
        <w:t>Φ</w:t>
      </w:r>
      <w:r w:rsidR="00446FB3" w:rsidRPr="00904926">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² − 5</w:t>
      </w:r>
      <w:r w:rsidR="00446FB3" w:rsidRPr="00904926">
        <w:rPr>
          <w:rFonts w:ascii="Times New Roman" w:eastAsia="Times New Roman" w:hAnsi="Times New Roman" w:cs="Times New Roman"/>
          <w:i/>
          <w:sz w:val="24"/>
          <w:szCs w:val="24"/>
        </w:rPr>
        <w:t>b</w:t>
      </w:r>
      <w:r w:rsidR="00446FB3">
        <w:rPr>
          <w:rFonts w:ascii="Times New Roman" w:eastAsia="Times New Roman" w:hAnsi="Times New Roman" w:cs="Times New Roman"/>
          <w:sz w:val="24"/>
          <w:szCs w:val="24"/>
        </w:rPr>
        <w:t>Φ</w:t>
      </w:r>
      <w:r w:rsidR="00446FB3" w:rsidRPr="00904926">
        <w:rPr>
          <w:rFonts w:ascii="Times New Roman" w:eastAsia="Times New Roman" w:hAnsi="Times New Roman" w:cs="Times New Roman"/>
          <w:i/>
          <w:sz w:val="24"/>
          <w:szCs w:val="24"/>
        </w:rPr>
        <w:t>L</w:t>
      </w:r>
      <w:r w:rsidR="00446FB3">
        <w:rPr>
          <w:rFonts w:ascii="Times New Roman" w:eastAsia="Times New Roman" w:hAnsi="Times New Roman" w:cs="Times New Roman"/>
          <w:sz w:val="24"/>
          <w:szCs w:val="24"/>
        </w:rPr>
        <w:t xml:space="preserve">⁴.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(S57</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An equilibrium</w:t>
      </w:r>
      <w:proofErr w:type="gramEnd"/>
      <w:r w:rsidRPr="00F534F1">
        <w:rPr>
          <w:rFonts w:ascii="Times New Roman" w:eastAsia="Times New Roman" w:hAnsi="Times New Roman" w:cs="Times New Roman"/>
          <w:sz w:val="24"/>
          <w:szCs w:val="24"/>
        </w:rPr>
        <w:t xml:space="preserve"> is locally stable when</w:t>
      </w:r>
    </w:p>
    <w:p w:rsidR="00F534F1" w:rsidRPr="00F534F1" w:rsidRDefault="00F534F1" w:rsidP="00904926">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J</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Pr="008B0BA8">
        <w:rPr>
          <w:rFonts w:ascii="Times New Roman" w:eastAsia="Times New Roman" w:hAnsi="Times New Roman" w:cs="Times New Roman"/>
          <w:sz w:val="24"/>
          <w:szCs w:val="24"/>
          <w:vertAlign w:val="superscript"/>
        </w:rPr>
        <w:t>*</w:t>
      </w:r>
      <w:r w:rsidR="00446FB3">
        <w:rPr>
          <w:rFonts w:ascii="Times New Roman" w:eastAsia="Times New Roman" w:hAnsi="Times New Roman" w:cs="Times New Roman"/>
          <w:sz w:val="24"/>
          <w:szCs w:val="24"/>
        </w:rPr>
        <w:t>) &lt; 0</w:t>
      </w:r>
      <w:r w:rsidR="00904926">
        <w:rPr>
          <w:rFonts w:ascii="Times New Roman" w:eastAsia="Times New Roman" w:hAnsi="Times New Roman" w:cs="Times New Roman"/>
          <w:sz w:val="24"/>
          <w:szCs w:val="24"/>
        </w:rPr>
        <w:t>.</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(S58</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and</w:t>
      </w:r>
      <w:proofErr w:type="gramEnd"/>
      <w:r w:rsidRPr="00F534F1">
        <w:rPr>
          <w:rFonts w:ascii="Times New Roman" w:eastAsia="Times New Roman" w:hAnsi="Times New Roman" w:cs="Times New Roman"/>
          <w:sz w:val="24"/>
          <w:szCs w:val="24"/>
        </w:rPr>
        <w:t xml:space="preserve"> unstable when</w:t>
      </w:r>
    </w:p>
    <w:p w:rsidR="00F534F1" w:rsidRPr="00F534F1" w:rsidRDefault="00F534F1" w:rsidP="00904926">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J</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Pr="008B0BA8">
        <w:rPr>
          <w:rFonts w:ascii="Times New Roman" w:eastAsia="Times New Roman" w:hAnsi="Times New Roman" w:cs="Times New Roman"/>
          <w:sz w:val="24"/>
          <w:szCs w:val="24"/>
          <w:vertAlign w:val="superscript"/>
        </w:rPr>
        <w:t>*</w:t>
      </w:r>
      <w:r w:rsidR="00446FB3">
        <w:rPr>
          <w:rFonts w:ascii="Times New Roman" w:eastAsia="Times New Roman" w:hAnsi="Times New Roman" w:cs="Times New Roman"/>
          <w:sz w:val="24"/>
          <w:szCs w:val="24"/>
        </w:rPr>
        <w:t xml:space="preserve">) &gt; 0.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(S59</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At the trivial equilibrium,</w:t>
      </w:r>
      <w:r w:rsidR="00C97DAB">
        <w:rPr>
          <w:rFonts w:ascii="Times New Roman" w:eastAsia="Times New Roman" w:hAnsi="Times New Roman" w:cs="Times New Roman"/>
          <w:sz w:val="24"/>
          <w:szCs w:val="24"/>
        </w:rPr>
        <w:tab/>
      </w:r>
    </w:p>
    <w:p w:rsidR="00F534F1" w:rsidRPr="00F534F1" w:rsidRDefault="00446FB3" w:rsidP="00904926">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J</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0) = Φ </w:t>
      </w:r>
      <w:r w:rsidRPr="00904926">
        <w:rPr>
          <w:rFonts w:ascii="Times New Roman" w:eastAsia="Times New Roman" w:hAnsi="Times New Roman" w:cs="Times New Roman"/>
          <w:i/>
          <w:sz w:val="24"/>
          <w:szCs w:val="24"/>
        </w:rPr>
        <w:t>− d</w:t>
      </w:r>
      <w:r>
        <w:rPr>
          <w:rFonts w:ascii="Times New Roman" w:eastAsia="Times New Roman" w:hAnsi="Times New Roman" w:cs="Times New Roman"/>
          <w:sz w:val="24"/>
          <w:szCs w:val="24"/>
        </w:rPr>
        <w:t xml:space="preserve">.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C97DAB">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(S60</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Therefore:</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if</w:t>
      </w:r>
      <w:proofErr w:type="gramEnd"/>
      <w:r w:rsidRPr="00F534F1">
        <w:rPr>
          <w:rFonts w:ascii="Times New Roman" w:eastAsia="Times New Roman" w:hAnsi="Times New Roman" w:cs="Times New Roman"/>
          <w:sz w:val="24"/>
          <w:szCs w:val="24"/>
        </w:rPr>
        <w:t xml:space="preserve"> Φ &lt; </w:t>
      </w:r>
      <w:r w:rsidRPr="00904926">
        <w:rPr>
          <w:rFonts w:ascii="Times New Roman" w:eastAsia="Times New Roman" w:hAnsi="Times New Roman" w:cs="Times New Roman"/>
          <w:i/>
          <w:sz w:val="24"/>
          <w:szCs w:val="24"/>
        </w:rPr>
        <w:t>d</w:t>
      </w:r>
      <w:r w:rsidRPr="00F534F1">
        <w:rPr>
          <w:rFonts w:ascii="Times New Roman" w:eastAsia="Times New Roman" w:hAnsi="Times New Roman" w:cs="Times New Roman"/>
          <w:sz w:val="24"/>
          <w:szCs w:val="24"/>
        </w:rPr>
        <w:t xml:space="preserve">, then </w:t>
      </w:r>
      <w:r w:rsidRPr="00904926">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rPr>
        <w:t xml:space="preserve"> = 0 is stable;</w:t>
      </w:r>
      <w:r w:rsidR="00C97DAB">
        <w:rPr>
          <w:rFonts w:ascii="Times New Roman" w:eastAsia="Times New Roman" w:hAnsi="Times New Roman" w:cs="Times New Roman"/>
          <w:sz w:val="24"/>
          <w:szCs w:val="24"/>
        </w:rPr>
        <w:t xml:space="preserve"> </w:t>
      </w:r>
      <w:r w:rsidRPr="00F534F1">
        <w:rPr>
          <w:rFonts w:ascii="Times New Roman" w:eastAsia="Times New Roman" w:hAnsi="Times New Roman" w:cs="Times New Roman"/>
          <w:sz w:val="24"/>
          <w:szCs w:val="24"/>
        </w:rPr>
        <w:t xml:space="preserve">if Φ &gt; </w:t>
      </w:r>
      <w:r w:rsidRPr="00904926">
        <w:rPr>
          <w:rFonts w:ascii="Times New Roman" w:eastAsia="Times New Roman" w:hAnsi="Times New Roman" w:cs="Times New Roman"/>
          <w:i/>
          <w:sz w:val="24"/>
          <w:szCs w:val="24"/>
        </w:rPr>
        <w:t>d</w:t>
      </w:r>
      <w:r w:rsidRPr="00F534F1">
        <w:rPr>
          <w:rFonts w:ascii="Times New Roman" w:eastAsia="Times New Roman" w:hAnsi="Times New Roman" w:cs="Times New Roman"/>
          <w:sz w:val="24"/>
          <w:szCs w:val="24"/>
        </w:rPr>
        <w:t xml:space="preserve">, then </w:t>
      </w:r>
      <w:r w:rsidRPr="00904926">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rPr>
        <w:t xml:space="preserve"> = 0 becomes unstable.</w:t>
      </w:r>
    </w:p>
    <w:p w:rsidR="00B83EE3" w:rsidRPr="00B83EE3" w:rsidRDefault="00B83EE3" w:rsidP="008B0BA8">
      <w:pPr>
        <w:spacing w:before="100" w:beforeAutospacing="1" w:after="100" w:afterAutospacing="1" w:line="240" w:lineRule="auto"/>
        <w:rPr>
          <w:rFonts w:ascii="Times New Roman" w:hAnsi="Times New Roman" w:cs="Times New Roman"/>
          <w:sz w:val="24"/>
          <w:szCs w:val="24"/>
        </w:rPr>
      </w:pPr>
      <w:r w:rsidRPr="00B83EE3">
        <w:rPr>
          <w:rFonts w:ascii="Times New Roman" w:hAnsi="Times New Roman" w:cs="Times New Roman"/>
          <w:sz w:val="24"/>
          <w:szCs w:val="24"/>
        </w:rPr>
        <w:lastRenderedPageBreak/>
        <w:t xml:space="preserve">It should be noted that the stability condition Φ = </w:t>
      </w:r>
      <w:r w:rsidRPr="00A14802">
        <w:rPr>
          <w:rFonts w:ascii="Times New Roman" w:hAnsi="Times New Roman" w:cs="Times New Roman"/>
          <w:i/>
          <w:sz w:val="24"/>
          <w:szCs w:val="24"/>
        </w:rPr>
        <w:t>d</w:t>
      </w:r>
      <w:r w:rsidRPr="00B83EE3">
        <w:rPr>
          <w:rFonts w:ascii="Times New Roman" w:hAnsi="Times New Roman" w:cs="Times New Roman"/>
          <w:sz w:val="24"/>
          <w:szCs w:val="24"/>
        </w:rPr>
        <w:t xml:space="preserve"> and the </w:t>
      </w:r>
      <w:proofErr w:type="spellStart"/>
      <w:r w:rsidRPr="00B83EE3">
        <w:rPr>
          <w:rFonts w:ascii="Times New Roman" w:hAnsi="Times New Roman" w:cs="Times New Roman"/>
          <w:sz w:val="24"/>
          <w:szCs w:val="24"/>
        </w:rPr>
        <w:t>discriminant</w:t>
      </w:r>
      <w:proofErr w:type="spellEnd"/>
      <w:r w:rsidRPr="00B83EE3">
        <w:rPr>
          <w:rFonts w:ascii="Times New Roman" w:hAnsi="Times New Roman" w:cs="Times New Roman"/>
          <w:sz w:val="24"/>
          <w:szCs w:val="24"/>
        </w:rPr>
        <w:t xml:space="preserve"> threshold </w:t>
      </w:r>
      <w:proofErr w:type="spellStart"/>
      <w:r w:rsidRPr="00B83EE3">
        <w:rPr>
          <w:rFonts w:ascii="Times New Roman" w:hAnsi="Times New Roman" w:cs="Times New Roman"/>
          <w:sz w:val="24"/>
          <w:szCs w:val="24"/>
        </w:rPr>
        <w:t>Φ</w:t>
      </w:r>
      <w:r w:rsidRPr="00B83EE3">
        <w:rPr>
          <w:rFonts w:ascii="Times New Roman" w:hAnsi="Times New Roman" w:cs="Times New Roman"/>
          <w:sz w:val="24"/>
          <w:szCs w:val="24"/>
          <w:vertAlign w:val="subscript"/>
        </w:rPr>
        <w:t>c</w:t>
      </w:r>
      <w:proofErr w:type="spellEnd"/>
      <w:r w:rsidRPr="00B83EE3">
        <w:rPr>
          <w:rFonts w:ascii="Times New Roman" w:hAnsi="Times New Roman" w:cs="Times New Roman"/>
          <w:sz w:val="24"/>
          <w:szCs w:val="24"/>
          <w:vertAlign w:val="subscript"/>
        </w:rPr>
        <w:t xml:space="preserve"> </w:t>
      </w:r>
      <w:r w:rsidRPr="00B83EE3">
        <w:rPr>
          <w:rFonts w:ascii="Times New Roman" w:hAnsi="Times New Roman" w:cs="Times New Roman"/>
          <w:sz w:val="24"/>
          <w:szCs w:val="24"/>
        </w:rPr>
        <w:t xml:space="preserve">generally represent distinct mathematical conditions. The threshold </w:t>
      </w:r>
      <w:proofErr w:type="spellStart"/>
      <w:r w:rsidRPr="00B83EE3">
        <w:rPr>
          <w:rFonts w:ascii="Times New Roman" w:hAnsi="Times New Roman" w:cs="Times New Roman"/>
          <w:sz w:val="24"/>
          <w:szCs w:val="24"/>
        </w:rPr>
        <w:t>Φ</w:t>
      </w:r>
      <w:r w:rsidRPr="00B83EE3">
        <w:rPr>
          <w:rFonts w:ascii="Times New Roman" w:hAnsi="Times New Roman" w:cs="Times New Roman"/>
          <w:sz w:val="24"/>
          <w:szCs w:val="24"/>
          <w:vertAlign w:val="subscript"/>
        </w:rPr>
        <w:t>c</w:t>
      </w:r>
      <w:proofErr w:type="spellEnd"/>
      <w:r w:rsidRPr="00B83EE3">
        <w:rPr>
          <w:rFonts w:ascii="Times New Roman" w:hAnsi="Times New Roman" w:cs="Times New Roman"/>
          <w:sz w:val="24"/>
          <w:szCs w:val="24"/>
        </w:rPr>
        <w:t xml:space="preserve"> determines the appearance of additional </w:t>
      </w:r>
      <w:proofErr w:type="spellStart"/>
      <w:r w:rsidRPr="00B83EE3">
        <w:rPr>
          <w:rFonts w:ascii="Times New Roman" w:hAnsi="Times New Roman" w:cs="Times New Roman"/>
          <w:sz w:val="24"/>
          <w:szCs w:val="24"/>
        </w:rPr>
        <w:t>equilibria</w:t>
      </w:r>
      <w:proofErr w:type="spellEnd"/>
      <w:r w:rsidRPr="00B83EE3">
        <w:rPr>
          <w:rFonts w:ascii="Times New Roman" w:hAnsi="Times New Roman" w:cs="Times New Roman"/>
          <w:sz w:val="24"/>
          <w:szCs w:val="24"/>
        </w:rPr>
        <w:t xml:space="preserve">, whereas Φ = </w:t>
      </w:r>
      <w:r w:rsidRPr="00A14802">
        <w:rPr>
          <w:rFonts w:ascii="Times New Roman" w:hAnsi="Times New Roman" w:cs="Times New Roman"/>
          <w:i/>
          <w:sz w:val="24"/>
          <w:szCs w:val="24"/>
        </w:rPr>
        <w:t>d</w:t>
      </w:r>
      <w:r w:rsidRPr="00B83EE3">
        <w:rPr>
          <w:rFonts w:ascii="Times New Roman" w:hAnsi="Times New Roman" w:cs="Times New Roman"/>
          <w:sz w:val="24"/>
          <w:szCs w:val="24"/>
        </w:rPr>
        <w:t xml:space="preserve"> determines the local stability of the trivial equilibrium. The organizational transition emphasized in the main text is associated with the emergence of additional organizational states governed by </w:t>
      </w:r>
      <w:proofErr w:type="spellStart"/>
      <w:r w:rsidRPr="00B83EE3">
        <w:rPr>
          <w:rFonts w:ascii="Times New Roman" w:hAnsi="Times New Roman" w:cs="Times New Roman"/>
          <w:sz w:val="24"/>
          <w:szCs w:val="24"/>
        </w:rPr>
        <w:t>Φ</w:t>
      </w:r>
      <w:r w:rsidRPr="00B83EE3">
        <w:rPr>
          <w:rFonts w:ascii="Times New Roman" w:hAnsi="Times New Roman" w:cs="Times New Roman"/>
          <w:sz w:val="24"/>
          <w:szCs w:val="24"/>
          <w:vertAlign w:val="subscript"/>
        </w:rPr>
        <w:t>c</w:t>
      </w:r>
      <w:proofErr w:type="spellEnd"/>
      <w:r w:rsidRPr="00B83EE3">
        <w:rPr>
          <w:rFonts w:ascii="Times New Roman" w:hAnsi="Times New Roman" w:cs="Times New Roman"/>
          <w:sz w:val="24"/>
          <w:szCs w:val="24"/>
        </w:rPr>
        <w:t>.</w:t>
      </w:r>
    </w:p>
    <w:p w:rsidR="00F534F1" w:rsidRPr="0091307B" w:rsidRDefault="004E5325" w:rsidP="008B0BA8">
      <w:pPr>
        <w:spacing w:before="100" w:beforeAutospacing="1" w:after="100" w:afterAutospacing="1" w:line="240" w:lineRule="auto"/>
        <w:rPr>
          <w:rFonts w:ascii="Times New Roman" w:eastAsia="Times New Roman" w:hAnsi="Times New Roman" w:cs="Times New Roman"/>
          <w:sz w:val="24"/>
          <w:szCs w:val="24"/>
        </w:rPr>
      </w:pPr>
      <w:r w:rsidRPr="0091307B">
        <w:rPr>
          <w:rFonts w:ascii="Times New Roman" w:hAnsi="Times New Roman" w:cs="Times New Roman"/>
          <w:sz w:val="24"/>
          <w:szCs w:val="24"/>
        </w:rPr>
        <w:t xml:space="preserve">For non-trivial </w:t>
      </w:r>
      <w:proofErr w:type="spellStart"/>
      <w:r w:rsidRPr="0091307B">
        <w:rPr>
          <w:rFonts w:ascii="Times New Roman" w:hAnsi="Times New Roman" w:cs="Times New Roman"/>
          <w:sz w:val="24"/>
          <w:szCs w:val="24"/>
        </w:rPr>
        <w:t>equi</w:t>
      </w:r>
      <w:r w:rsidR="0091307B" w:rsidRPr="0091307B">
        <w:rPr>
          <w:rFonts w:ascii="Times New Roman" w:hAnsi="Times New Roman" w:cs="Times New Roman"/>
          <w:sz w:val="24"/>
          <w:szCs w:val="24"/>
        </w:rPr>
        <w:t>libria</w:t>
      </w:r>
      <w:proofErr w:type="spellEnd"/>
      <w:r w:rsidR="0091307B" w:rsidRPr="0091307B">
        <w:rPr>
          <w:rFonts w:ascii="Times New Roman" w:hAnsi="Times New Roman" w:cs="Times New Roman"/>
          <w:sz w:val="24"/>
          <w:szCs w:val="24"/>
        </w:rPr>
        <w:t>, substitution of Eq. (S42</w:t>
      </w:r>
      <w:r w:rsidR="00446FB3" w:rsidRPr="0091307B">
        <w:rPr>
          <w:rFonts w:ascii="Times New Roman" w:hAnsi="Times New Roman" w:cs="Times New Roman"/>
          <w:sz w:val="24"/>
          <w:szCs w:val="24"/>
        </w:rPr>
        <w:t>) into Eq. (S51</w:t>
      </w:r>
      <w:r w:rsidRPr="0091307B">
        <w:rPr>
          <w:rFonts w:ascii="Times New Roman" w:hAnsi="Times New Roman" w:cs="Times New Roman"/>
          <w:sz w:val="24"/>
          <w:szCs w:val="24"/>
        </w:rPr>
        <w:t xml:space="preserve">) </w:t>
      </w:r>
      <w:r w:rsidR="0091307B" w:rsidRPr="0091307B">
        <w:rPr>
          <w:rFonts w:ascii="Times New Roman" w:hAnsi="Times New Roman" w:cs="Times New Roman"/>
          <w:sz w:val="24"/>
          <w:szCs w:val="24"/>
        </w:rPr>
        <w:t xml:space="preserve">yields the equilibrium branches given by </w:t>
      </w:r>
      <w:proofErr w:type="spellStart"/>
      <w:r w:rsidR="0091307B" w:rsidRPr="0091307B">
        <w:rPr>
          <w:rFonts w:ascii="Times New Roman" w:hAnsi="Times New Roman" w:cs="Times New Roman"/>
          <w:sz w:val="24"/>
          <w:szCs w:val="24"/>
        </w:rPr>
        <w:t>Eqs</w:t>
      </w:r>
      <w:proofErr w:type="spellEnd"/>
      <w:r w:rsidR="0091307B" w:rsidRPr="0091307B">
        <w:rPr>
          <w:rFonts w:ascii="Times New Roman" w:hAnsi="Times New Roman" w:cs="Times New Roman"/>
          <w:sz w:val="24"/>
          <w:szCs w:val="24"/>
        </w:rPr>
        <w:t>. (S53)</w:t>
      </w:r>
      <w:proofErr w:type="gramStart"/>
      <w:r w:rsidR="0091307B" w:rsidRPr="0091307B">
        <w:rPr>
          <w:rFonts w:ascii="Times New Roman" w:hAnsi="Times New Roman" w:cs="Times New Roman"/>
          <w:sz w:val="24"/>
          <w:szCs w:val="24"/>
        </w:rPr>
        <w:t>–(</w:t>
      </w:r>
      <w:proofErr w:type="gramEnd"/>
      <w:r w:rsidR="0091307B" w:rsidRPr="0091307B">
        <w:rPr>
          <w:rFonts w:ascii="Times New Roman" w:hAnsi="Times New Roman" w:cs="Times New Roman"/>
          <w:sz w:val="24"/>
          <w:szCs w:val="24"/>
        </w:rPr>
        <w:t>S54). Stability analysis then reveals alternating stable and unstable branches characteristic of a saddle-node bifurcation.</w:t>
      </w:r>
      <w:r w:rsidRPr="0091307B">
        <w:rPr>
          <w:rFonts w:ascii="Times New Roman" w:hAnsi="Times New Roman" w:cs="Times New Roman"/>
          <w:sz w:val="24"/>
          <w:szCs w:val="24"/>
        </w:rPr>
        <w:t xml:space="preserve"> The stable branches correspond to low- and high-complexity attractors, whereas the unstable branch corresponds to the threshold saddle state separating their attractor basins</w:t>
      </w:r>
      <w:r w:rsidR="00F534F1" w:rsidRPr="0091307B">
        <w:rPr>
          <w:rFonts w:ascii="Times New Roman" w:eastAsia="Times New Roman" w:hAnsi="Times New Roman" w:cs="Times New Roman"/>
          <w:sz w:val="24"/>
          <w:szCs w:val="24"/>
        </w:rPr>
        <w:t>.</w:t>
      </w:r>
    </w:p>
    <w:p w:rsidR="00F534F1" w:rsidRPr="008B0BA8"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8B0BA8">
        <w:rPr>
          <w:rFonts w:ascii="Times New Roman" w:eastAsia="Times New Roman" w:hAnsi="Times New Roman" w:cs="Times New Roman"/>
          <w:b/>
          <w:bCs/>
          <w:sz w:val="24"/>
          <w:szCs w:val="24"/>
        </w:rPr>
        <w:t>.7 Saddle-Node Bifurcation</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At a saddle-node bifurcation,</w:t>
      </w:r>
    </w:p>
    <w:p w:rsidR="00F534F1" w:rsidRPr="00F534F1" w:rsidRDefault="00F534F1" w:rsidP="00904926">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F</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Pr="008B0BA8">
        <w:rPr>
          <w:rFonts w:ascii="Times New Roman" w:eastAsia="Times New Roman" w:hAnsi="Times New Roman" w:cs="Times New Roman"/>
          <w:sz w:val="24"/>
          <w:szCs w:val="24"/>
          <w:vertAlign w:val="superscript"/>
        </w:rPr>
        <w:t>*</w:t>
      </w:r>
      <w:r w:rsidR="00446FB3">
        <w:rPr>
          <w:rFonts w:ascii="Times New Roman" w:eastAsia="Times New Roman" w:hAnsi="Times New Roman" w:cs="Times New Roman"/>
          <w:sz w:val="24"/>
          <w:szCs w:val="24"/>
        </w:rPr>
        <w:t xml:space="preserve">) = 0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3B63">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(S61</w:t>
      </w:r>
      <w:r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and</w:t>
      </w:r>
      <w:proofErr w:type="gramEnd"/>
    </w:p>
    <w:p w:rsidR="00F534F1" w:rsidRPr="00F534F1" w:rsidRDefault="00F534F1" w:rsidP="00904926">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J</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Pr="008B0BA8">
        <w:rPr>
          <w:rFonts w:ascii="Times New Roman" w:eastAsia="Times New Roman" w:hAnsi="Times New Roman" w:cs="Times New Roman"/>
          <w:sz w:val="24"/>
          <w:szCs w:val="24"/>
          <w:vertAlign w:val="superscript"/>
        </w:rPr>
        <w:t>*</w:t>
      </w:r>
      <w:r w:rsidR="00446FB3">
        <w:rPr>
          <w:rFonts w:ascii="Times New Roman" w:eastAsia="Times New Roman" w:hAnsi="Times New Roman" w:cs="Times New Roman"/>
          <w:sz w:val="24"/>
          <w:szCs w:val="24"/>
        </w:rPr>
        <w:t>) = 0.</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3B63">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(S62</w:t>
      </w:r>
      <w:r w:rsidRPr="00F534F1">
        <w:rPr>
          <w:rFonts w:ascii="Times New Roman" w:eastAsia="Times New Roman" w:hAnsi="Times New Roman" w:cs="Times New Roman"/>
          <w:sz w:val="24"/>
          <w:szCs w:val="24"/>
        </w:rPr>
        <w:t>)</w:t>
      </w:r>
    </w:p>
    <w:p w:rsidR="00F534F1" w:rsidRPr="00F534F1" w:rsidRDefault="00356437" w:rsidP="00F534F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(S61</w:t>
      </w:r>
      <w:r w:rsidR="00F534F1" w:rsidRPr="00F534F1">
        <w:rPr>
          <w:rFonts w:ascii="Times New Roman" w:eastAsia="Times New Roman" w:hAnsi="Times New Roman" w:cs="Times New Roman"/>
          <w:sz w:val="24"/>
          <w:szCs w:val="24"/>
        </w:rPr>
        <w:t xml:space="preserve">) determines equilibrium </w:t>
      </w:r>
      <w:proofErr w:type="gramStart"/>
      <w:r w:rsidR="00F534F1" w:rsidRPr="00F534F1">
        <w:rPr>
          <w:rFonts w:ascii="Times New Roman" w:eastAsia="Times New Roman" w:hAnsi="Times New Roman" w:cs="Times New Roman"/>
          <w:sz w:val="24"/>
          <w:szCs w:val="24"/>
        </w:rPr>
        <w:t>existence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equation (S62</w:t>
      </w:r>
      <w:r w:rsidR="00F534F1" w:rsidRPr="00F534F1">
        <w:rPr>
          <w:rFonts w:ascii="Times New Roman" w:eastAsia="Times New Roman" w:hAnsi="Times New Roman" w:cs="Times New Roman"/>
          <w:sz w:val="24"/>
          <w:szCs w:val="24"/>
        </w:rPr>
        <w:t>) determines loss of stability.</w:t>
      </w:r>
    </w:p>
    <w:p w:rsidR="00B83EE3" w:rsidRPr="00B83EE3" w:rsidRDefault="004D625F" w:rsidP="00B83EE3">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hAnsi="Times New Roman" w:cs="Times New Roman"/>
          <w:sz w:val="24"/>
          <w:szCs w:val="24"/>
        </w:rPr>
        <w:t xml:space="preserve">Solving </w:t>
      </w:r>
      <w:proofErr w:type="spellStart"/>
      <w:r>
        <w:rPr>
          <w:rFonts w:ascii="Times New Roman" w:hAnsi="Times New Roman" w:cs="Times New Roman"/>
          <w:sz w:val="24"/>
          <w:szCs w:val="24"/>
        </w:rPr>
        <w:t>Eqs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(S61) and (S62</w:t>
      </w:r>
      <w:r w:rsidR="00B83EE3" w:rsidRPr="00B83EE3">
        <w:rPr>
          <w:rFonts w:ascii="Times New Roman" w:hAnsi="Times New Roman" w:cs="Times New Roman"/>
          <w:sz w:val="24"/>
          <w:szCs w:val="24"/>
        </w:rPr>
        <w:t xml:space="preserve">) simultaneously </w:t>
      </w:r>
      <w:proofErr w:type="gramStart"/>
      <w:r w:rsidR="00B83EE3" w:rsidRPr="00B83EE3">
        <w:rPr>
          <w:rFonts w:ascii="Times New Roman" w:hAnsi="Times New Roman" w:cs="Times New Roman"/>
          <w:sz w:val="24"/>
          <w:szCs w:val="24"/>
        </w:rPr>
        <w:t>yields</w:t>
      </w:r>
      <w:proofErr w:type="gramEnd"/>
      <w:r w:rsidR="00B83EE3" w:rsidRPr="00B83EE3">
        <w:rPr>
          <w:rFonts w:ascii="Times New Roman" w:hAnsi="Times New Roman" w:cs="Times New Roman"/>
          <w:sz w:val="24"/>
          <w:szCs w:val="24"/>
        </w:rPr>
        <w:t xml:space="preserve"> the saddle-node bifurcation point (</w:t>
      </w:r>
      <w:proofErr w:type="spellStart"/>
      <w:r w:rsidR="00B83EE3" w:rsidRPr="00B83EE3">
        <w:rPr>
          <w:rFonts w:ascii="Times New Roman" w:hAnsi="Times New Roman" w:cs="Times New Roman"/>
          <w:sz w:val="24"/>
          <w:szCs w:val="24"/>
        </w:rPr>
        <w:t>Φ</w:t>
      </w:r>
      <w:r w:rsidR="00B83EE3" w:rsidRPr="00B83EE3">
        <w:rPr>
          <w:rFonts w:ascii="Times New Roman" w:hAnsi="Times New Roman" w:cs="Times New Roman"/>
          <w:sz w:val="24"/>
          <w:szCs w:val="24"/>
          <w:vertAlign w:val="subscript"/>
        </w:rPr>
        <w:t>c</w:t>
      </w:r>
      <w:proofErr w:type="spellEnd"/>
      <w:r w:rsidR="00B83EE3" w:rsidRPr="00B83EE3">
        <w:rPr>
          <w:rFonts w:ascii="Times New Roman" w:hAnsi="Times New Roman" w:cs="Times New Roman"/>
          <w:sz w:val="24"/>
          <w:szCs w:val="24"/>
        </w:rPr>
        <w:t xml:space="preserve">, </w:t>
      </w:r>
      <w:proofErr w:type="spellStart"/>
      <w:r w:rsidR="00B83EE3" w:rsidRPr="00DB7B6D">
        <w:rPr>
          <w:rFonts w:ascii="Times New Roman" w:hAnsi="Times New Roman" w:cs="Times New Roman"/>
          <w:i/>
          <w:sz w:val="24"/>
          <w:szCs w:val="24"/>
        </w:rPr>
        <w:t>L</w:t>
      </w:r>
      <w:r w:rsidR="00B83EE3" w:rsidRPr="00B83EE3">
        <w:rPr>
          <w:rFonts w:ascii="Times New Roman" w:hAnsi="Times New Roman" w:cs="Times New Roman"/>
          <w:sz w:val="24"/>
          <w:szCs w:val="24"/>
          <w:vertAlign w:val="subscript"/>
        </w:rPr>
        <w:t>c</w:t>
      </w:r>
      <w:proofErr w:type="spellEnd"/>
      <w:r w:rsidR="00B83EE3" w:rsidRPr="00B83EE3">
        <w:rPr>
          <w:rFonts w:ascii="Times New Roman" w:hAnsi="Times New Roman" w:cs="Times New Roman"/>
          <w:sz w:val="24"/>
          <w:szCs w:val="24"/>
        </w:rPr>
        <w:t>).</w:t>
      </w:r>
      <w:r w:rsidR="00B83EE3" w:rsidRPr="00B83EE3">
        <w:rPr>
          <w:rFonts w:ascii="Times New Roman" w:eastAsia="Times New Roman" w:hAnsi="Times New Roman" w:cs="Times New Roman"/>
          <w:sz w:val="24"/>
          <w:szCs w:val="24"/>
        </w:rPr>
        <w:t xml:space="preserve"> </w:t>
      </w:r>
    </w:p>
    <w:p w:rsidR="00F534F1" w:rsidRPr="00BF7621" w:rsidRDefault="00F534F1" w:rsidP="00904926">
      <w:pPr>
        <w:spacing w:before="100" w:beforeAutospacing="1" w:after="100" w:afterAutospacing="1" w:line="240" w:lineRule="auto"/>
        <w:ind w:left="2880" w:firstLine="720"/>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w:t>
      </w:r>
      <w:proofErr w:type="spellStart"/>
      <w:proofErr w:type="gramStart"/>
      <w:r w:rsidRPr="00F534F1">
        <w:rPr>
          <w:rFonts w:ascii="Times New Roman" w:eastAsia="Times New Roman" w:hAnsi="Times New Roman" w:cs="Times New Roman"/>
          <w:sz w:val="24"/>
          <w:szCs w:val="24"/>
        </w:rPr>
        <w:t>Φ</w:t>
      </w:r>
      <w:r w:rsidRPr="008B0BA8">
        <w:rPr>
          <w:rFonts w:ascii="Times New Roman" w:eastAsia="Times New Roman" w:hAnsi="Times New Roman" w:cs="Times New Roman"/>
          <w:sz w:val="24"/>
          <w:szCs w:val="24"/>
          <w:vertAlign w:val="subscript"/>
        </w:rPr>
        <w:t>c</w:t>
      </w:r>
      <w:proofErr w:type="spellEnd"/>
      <w:r w:rsidRPr="00F534F1">
        <w:rPr>
          <w:rFonts w:ascii="Times New Roman" w:eastAsia="Times New Roman" w:hAnsi="Times New Roman" w:cs="Times New Roman"/>
          <w:sz w:val="24"/>
          <w:szCs w:val="24"/>
        </w:rPr>
        <w:t xml:space="preserve"> ,</w:t>
      </w:r>
      <w:proofErr w:type="gramEnd"/>
      <w:r w:rsidRPr="00F534F1">
        <w:rPr>
          <w:rFonts w:ascii="Times New Roman" w:eastAsia="Times New Roman" w:hAnsi="Times New Roman" w:cs="Times New Roman"/>
          <w:sz w:val="24"/>
          <w:szCs w:val="24"/>
        </w:rPr>
        <w:t xml:space="preserve"> </w:t>
      </w:r>
      <w:proofErr w:type="spellStart"/>
      <w:r w:rsidRPr="00904926">
        <w:rPr>
          <w:rFonts w:ascii="Times New Roman" w:eastAsia="Times New Roman" w:hAnsi="Times New Roman" w:cs="Times New Roman"/>
          <w:i/>
          <w:sz w:val="24"/>
          <w:szCs w:val="24"/>
        </w:rPr>
        <w:t>L</w:t>
      </w:r>
      <w:r w:rsidRPr="00904926">
        <w:rPr>
          <w:rFonts w:ascii="Times New Roman" w:eastAsia="Times New Roman" w:hAnsi="Times New Roman" w:cs="Times New Roman"/>
          <w:i/>
          <w:sz w:val="24"/>
          <w:szCs w:val="24"/>
          <w:vertAlign w:val="subscript"/>
        </w:rPr>
        <w:t>c</w:t>
      </w:r>
      <w:proofErr w:type="spellEnd"/>
      <w:r w:rsidR="00446FB3">
        <w:rPr>
          <w:rFonts w:ascii="Times New Roman" w:eastAsia="Times New Roman" w:hAnsi="Times New Roman" w:cs="Times New Roman"/>
          <w:sz w:val="24"/>
          <w:szCs w:val="24"/>
        </w:rPr>
        <w:t xml:space="preserve">).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3B63">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t>(</w:t>
      </w:r>
      <w:r w:rsidR="005D6778">
        <w:rPr>
          <w:rFonts w:ascii="Times New Roman" w:eastAsia="Times New Roman" w:hAnsi="Times New Roman" w:cs="Times New Roman"/>
          <w:sz w:val="24"/>
          <w:szCs w:val="24"/>
        </w:rPr>
        <w:t>S63</w:t>
      </w:r>
      <w:r w:rsidR="00904926">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At this point two </w:t>
      </w:r>
      <w:proofErr w:type="spellStart"/>
      <w:r w:rsidRPr="00F534F1">
        <w:rPr>
          <w:rFonts w:ascii="Times New Roman" w:eastAsia="Times New Roman" w:hAnsi="Times New Roman" w:cs="Times New Roman"/>
          <w:sz w:val="24"/>
          <w:szCs w:val="24"/>
        </w:rPr>
        <w:t>equilibria</w:t>
      </w:r>
      <w:proofErr w:type="spellEnd"/>
      <w:r w:rsidRPr="00F534F1">
        <w:rPr>
          <w:rFonts w:ascii="Times New Roman" w:eastAsia="Times New Roman" w:hAnsi="Times New Roman" w:cs="Times New Roman"/>
          <w:sz w:val="24"/>
          <w:szCs w:val="24"/>
        </w:rPr>
        <w:t xml:space="preserve"> merge and annihilate.</w:t>
      </w:r>
    </w:p>
    <w:p w:rsidR="00F534F1" w:rsidRPr="00F534F1" w:rsidRDefault="00F534F1" w:rsidP="008B0BA8">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The system therefore undergoes a classical saddle-node bifurcation.</w:t>
      </w:r>
    </w:p>
    <w:p w:rsidR="00F534F1" w:rsidRPr="008B0BA8" w:rsidRDefault="00F534F1" w:rsidP="00F534F1">
      <w:pPr>
        <w:spacing w:before="100" w:beforeAutospacing="1" w:after="100" w:afterAutospacing="1" w:line="240" w:lineRule="auto"/>
        <w:outlineLvl w:val="2"/>
        <w:rPr>
          <w:rFonts w:ascii="Times New Roman" w:eastAsia="Times New Roman" w:hAnsi="Times New Roman" w:cs="Times New Roman"/>
          <w:b/>
          <w:bCs/>
          <w:sz w:val="24"/>
          <w:szCs w:val="24"/>
        </w:rPr>
      </w:pPr>
      <w:r w:rsidRPr="008B0BA8">
        <w:rPr>
          <w:rFonts w:ascii="Times New Roman" w:eastAsia="Times New Roman" w:hAnsi="Times New Roman" w:cs="Times New Roman"/>
          <w:b/>
          <w:bCs/>
          <w:sz w:val="24"/>
          <w:szCs w:val="24"/>
        </w:rPr>
        <w:t xml:space="preserve">Theorem 2 (Emergence of Organizational </w:t>
      </w:r>
      <w:proofErr w:type="spellStart"/>
      <w:r w:rsidRPr="008B0BA8">
        <w:rPr>
          <w:rFonts w:ascii="Times New Roman" w:eastAsia="Times New Roman" w:hAnsi="Times New Roman" w:cs="Times New Roman"/>
          <w:b/>
          <w:bCs/>
          <w:sz w:val="24"/>
          <w:szCs w:val="24"/>
        </w:rPr>
        <w:t>Multistability</w:t>
      </w:r>
      <w:proofErr w:type="spellEnd"/>
      <w:r w:rsidRPr="008B0BA8">
        <w:rPr>
          <w:rFonts w:ascii="Times New Roman" w:eastAsia="Times New Roman" w:hAnsi="Times New Roman" w:cs="Times New Roman"/>
          <w:b/>
          <w:bCs/>
          <w:sz w:val="24"/>
          <w:szCs w:val="24"/>
        </w:rPr>
        <w:t>)</w:t>
      </w:r>
    </w:p>
    <w:p w:rsidR="0091307B" w:rsidRPr="0091307B" w:rsidRDefault="00B83EE3" w:rsidP="00F534F1">
      <w:pPr>
        <w:spacing w:before="100" w:beforeAutospacing="1" w:after="100" w:afterAutospacing="1" w:line="240" w:lineRule="auto"/>
        <w:outlineLvl w:val="1"/>
        <w:rPr>
          <w:rFonts w:ascii="Times New Roman" w:hAnsi="Times New Roman" w:cs="Times New Roman"/>
          <w:sz w:val="24"/>
          <w:szCs w:val="24"/>
        </w:rPr>
      </w:pPr>
      <w:r w:rsidRPr="00B83EE3">
        <w:rPr>
          <w:rFonts w:ascii="Times New Roman" w:hAnsi="Times New Roman" w:cs="Times New Roman"/>
          <w:sz w:val="24"/>
          <w:szCs w:val="24"/>
        </w:rPr>
        <w:t xml:space="preserve">For sufficiently large regulatory integration (Φ &gt; </w:t>
      </w:r>
      <w:proofErr w:type="spellStart"/>
      <w:r w:rsidRPr="00B83EE3">
        <w:rPr>
          <w:rFonts w:ascii="Times New Roman" w:hAnsi="Times New Roman" w:cs="Times New Roman"/>
          <w:sz w:val="24"/>
          <w:szCs w:val="24"/>
        </w:rPr>
        <w:t>Φ</w:t>
      </w:r>
      <w:r w:rsidRPr="00DB7B6D">
        <w:rPr>
          <w:rFonts w:ascii="Times New Roman" w:hAnsi="Times New Roman" w:cs="Times New Roman"/>
          <w:sz w:val="24"/>
          <w:szCs w:val="24"/>
          <w:vertAlign w:val="subscript"/>
        </w:rPr>
        <w:t>c</w:t>
      </w:r>
      <w:proofErr w:type="spellEnd"/>
      <w:r w:rsidR="0091307B">
        <w:rPr>
          <w:rFonts w:ascii="Times New Roman" w:hAnsi="Times New Roman" w:cs="Times New Roman"/>
          <w:sz w:val="24"/>
          <w:szCs w:val="24"/>
        </w:rPr>
        <w:t xml:space="preserve">), </w:t>
      </w:r>
      <w:r w:rsidR="0091307B" w:rsidRPr="0091307B">
        <w:rPr>
          <w:rFonts w:ascii="Times New Roman" w:hAnsi="Times New Roman" w:cs="Times New Roman"/>
          <w:sz w:val="24"/>
          <w:szCs w:val="24"/>
        </w:rPr>
        <w:t xml:space="preserve">the equilibrium solutions derived from </w:t>
      </w:r>
      <w:proofErr w:type="spellStart"/>
      <w:r w:rsidR="0091307B" w:rsidRPr="0091307B">
        <w:rPr>
          <w:rFonts w:ascii="Times New Roman" w:hAnsi="Times New Roman" w:cs="Times New Roman"/>
          <w:sz w:val="24"/>
          <w:szCs w:val="24"/>
        </w:rPr>
        <w:t>Eqs</w:t>
      </w:r>
      <w:proofErr w:type="spellEnd"/>
      <w:r w:rsidR="0091307B" w:rsidRPr="0091307B">
        <w:rPr>
          <w:rFonts w:ascii="Times New Roman" w:hAnsi="Times New Roman" w:cs="Times New Roman"/>
          <w:sz w:val="24"/>
          <w:szCs w:val="24"/>
        </w:rPr>
        <w:t>. (S41)</w:t>
      </w:r>
      <w:proofErr w:type="gramStart"/>
      <w:r w:rsidR="0091307B" w:rsidRPr="0091307B">
        <w:rPr>
          <w:rFonts w:ascii="Times New Roman" w:hAnsi="Times New Roman" w:cs="Times New Roman"/>
          <w:sz w:val="24"/>
          <w:szCs w:val="24"/>
        </w:rPr>
        <w:t>–(</w:t>
      </w:r>
      <w:proofErr w:type="gramEnd"/>
      <w:r w:rsidR="0091307B" w:rsidRPr="0091307B">
        <w:rPr>
          <w:rFonts w:ascii="Times New Roman" w:hAnsi="Times New Roman" w:cs="Times New Roman"/>
          <w:sz w:val="24"/>
          <w:szCs w:val="24"/>
        </w:rPr>
        <w:t xml:space="preserve">S54) include additional stable organizational states separated by an unstable threshold state (saddle). Consequently, increasing regulatory integration generates organizational </w:t>
      </w:r>
      <w:proofErr w:type="spellStart"/>
      <w:r w:rsidR="0091307B" w:rsidRPr="0091307B">
        <w:rPr>
          <w:rFonts w:ascii="Times New Roman" w:hAnsi="Times New Roman" w:cs="Times New Roman"/>
          <w:sz w:val="24"/>
          <w:szCs w:val="24"/>
        </w:rPr>
        <w:t>multistability</w:t>
      </w:r>
      <w:proofErr w:type="spellEnd"/>
      <w:r w:rsidR="0091307B" w:rsidRPr="0091307B">
        <w:rPr>
          <w:rFonts w:ascii="Times New Roman" w:hAnsi="Times New Roman" w:cs="Times New Roman"/>
          <w:sz w:val="24"/>
          <w:szCs w:val="24"/>
        </w:rPr>
        <w:t xml:space="preserve"> and attractor-basin dependence.</w:t>
      </w:r>
    </w:p>
    <w:p w:rsidR="00F534F1" w:rsidRPr="008B0BA8"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8B0BA8">
        <w:rPr>
          <w:rFonts w:ascii="Times New Roman" w:eastAsia="Times New Roman" w:hAnsi="Times New Roman" w:cs="Times New Roman"/>
          <w:b/>
          <w:bCs/>
          <w:sz w:val="24"/>
          <w:szCs w:val="24"/>
        </w:rPr>
        <w:t>.8 Hysteresis</w:t>
      </w:r>
    </w:p>
    <w:p w:rsidR="00F534F1" w:rsidRPr="004E5325" w:rsidRDefault="004E5325" w:rsidP="00F534F1">
      <w:pPr>
        <w:spacing w:before="100" w:beforeAutospacing="1" w:after="100" w:afterAutospacing="1" w:line="240" w:lineRule="auto"/>
        <w:rPr>
          <w:rFonts w:ascii="Times New Roman" w:eastAsia="Times New Roman" w:hAnsi="Times New Roman" w:cs="Times New Roman"/>
          <w:sz w:val="24"/>
          <w:szCs w:val="24"/>
        </w:rPr>
      </w:pPr>
      <w:r w:rsidRPr="004E5325">
        <w:rPr>
          <w:rFonts w:ascii="Times New Roman" w:hAnsi="Times New Roman" w:cs="Times New Roman"/>
          <w:sz w:val="24"/>
          <w:szCs w:val="24"/>
        </w:rPr>
        <w:t xml:space="preserve">Within the </w:t>
      </w:r>
      <w:proofErr w:type="spellStart"/>
      <w:r w:rsidRPr="004E5325">
        <w:rPr>
          <w:rFonts w:ascii="Times New Roman" w:hAnsi="Times New Roman" w:cs="Times New Roman"/>
          <w:sz w:val="24"/>
          <w:szCs w:val="24"/>
        </w:rPr>
        <w:t>multistable</w:t>
      </w:r>
      <w:proofErr w:type="spellEnd"/>
      <w:r w:rsidRPr="004E5325">
        <w:rPr>
          <w:rFonts w:ascii="Times New Roman" w:hAnsi="Times New Roman" w:cs="Times New Roman"/>
          <w:sz w:val="24"/>
          <w:szCs w:val="24"/>
        </w:rPr>
        <w:t xml:space="preserve"> regime, system behavior depends on the attractor basin in which the system resides</w:t>
      </w:r>
      <w:r w:rsidR="00F534F1" w:rsidRPr="004E5325">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Let</w:t>
      </w:r>
      <w:r w:rsidR="00904926">
        <w:rPr>
          <w:rFonts w:ascii="Times New Roman" w:eastAsia="Times New Roman" w:hAnsi="Times New Roman" w:cs="Times New Roman"/>
          <w:sz w:val="24"/>
          <w:szCs w:val="24"/>
        </w:rPr>
        <w:t xml:space="preserve"> </w:t>
      </w:r>
      <w:r w:rsidRPr="00F534F1">
        <w:rPr>
          <w:rFonts w:ascii="Times New Roman" w:eastAsia="Times New Roman" w:hAnsi="Times New Roman" w:cs="Times New Roman"/>
          <w:sz w:val="24"/>
          <w:szCs w:val="24"/>
        </w:rPr>
        <w:t>Φ↑ = forward parameter sweep,</w:t>
      </w:r>
      <w:r w:rsidR="00904926">
        <w:rPr>
          <w:rFonts w:ascii="Times New Roman" w:eastAsia="Times New Roman" w:hAnsi="Times New Roman" w:cs="Times New Roman"/>
          <w:sz w:val="24"/>
          <w:szCs w:val="24"/>
        </w:rPr>
        <w:t xml:space="preserve"> </w:t>
      </w:r>
      <w:r w:rsidRPr="00F534F1">
        <w:rPr>
          <w:rFonts w:ascii="Times New Roman" w:eastAsia="Times New Roman" w:hAnsi="Times New Roman" w:cs="Times New Roman"/>
          <w:sz w:val="24"/>
          <w:szCs w:val="24"/>
        </w:rPr>
        <w:t>Φ↓ = reverse parameter sweep.</w:t>
      </w:r>
    </w:p>
    <w:p w:rsidR="00315121" w:rsidRDefault="00B83EE3" w:rsidP="00315121">
      <w:pPr>
        <w:spacing w:before="100" w:beforeAutospacing="1" w:after="100" w:afterAutospacing="1" w:line="240" w:lineRule="auto"/>
        <w:rPr>
          <w:rFonts w:ascii="Times New Roman" w:eastAsia="Times New Roman" w:hAnsi="Times New Roman" w:cs="Times New Roman"/>
          <w:sz w:val="24"/>
          <w:szCs w:val="24"/>
        </w:rPr>
      </w:pPr>
      <w:r w:rsidRPr="00315121">
        <w:rPr>
          <w:rFonts w:ascii="Times New Roman" w:hAnsi="Times New Roman" w:cs="Times New Roman"/>
          <w:sz w:val="24"/>
          <w:szCs w:val="24"/>
        </w:rPr>
        <w:lastRenderedPageBreak/>
        <w:t>Within parameter regions supporting multiple stable organizational states, transitions generally occur at different values during forward and reverse parameter variation</w:t>
      </w:r>
      <w:r w:rsidR="00F534F1" w:rsidRPr="00315121">
        <w:rPr>
          <w:rFonts w:ascii="Times New Roman" w:eastAsia="Times New Roman" w:hAnsi="Times New Roman" w:cs="Times New Roman"/>
          <w:sz w:val="24"/>
          <w:szCs w:val="24"/>
        </w:rPr>
        <w:t>.</w:t>
      </w:r>
    </w:p>
    <w:p w:rsidR="00315121" w:rsidRPr="00315121" w:rsidRDefault="00315121" w:rsidP="00315121">
      <w:pPr>
        <w:spacing w:before="100" w:beforeAutospacing="1" w:after="100" w:afterAutospacing="1" w:line="240" w:lineRule="auto"/>
        <w:rPr>
          <w:rFonts w:ascii="Times New Roman" w:eastAsia="Times New Roman" w:hAnsi="Times New Roman" w:cs="Times New Roman"/>
          <w:sz w:val="24"/>
          <w:szCs w:val="24"/>
        </w:rPr>
      </w:pPr>
      <w:r w:rsidRPr="00315121">
        <w:rPr>
          <w:rFonts w:ascii="Times New Roman" w:hAnsi="Times New Roman" w:cs="Times New Roman"/>
          <w:sz w:val="24"/>
          <w:szCs w:val="24"/>
        </w:rPr>
        <w:t>Consequently, forward and reverse transitions generally occur at different values of regulatory integration:</w:t>
      </w:r>
    </w:p>
    <w:p w:rsidR="00F534F1" w:rsidRPr="00F534F1" w:rsidRDefault="00BF7621" w:rsidP="00904926">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Φ↑ ≠ Φ</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3B63">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(S64</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This difference generates a hysteresis loop.</w:t>
      </w:r>
    </w:p>
    <w:p w:rsidR="00F534F1" w:rsidRPr="00F534F1" w:rsidRDefault="00F534F1" w:rsidP="008B0BA8">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The resulting path dependence corresponds to Theorem 3 of the main text.</w:t>
      </w:r>
    </w:p>
    <w:p w:rsidR="00F534F1" w:rsidRPr="008B0BA8" w:rsidRDefault="00F534F1" w:rsidP="00F534F1">
      <w:pPr>
        <w:spacing w:before="100" w:beforeAutospacing="1" w:after="100" w:afterAutospacing="1" w:line="240" w:lineRule="auto"/>
        <w:outlineLvl w:val="2"/>
        <w:rPr>
          <w:rFonts w:ascii="Times New Roman" w:eastAsia="Times New Roman" w:hAnsi="Times New Roman" w:cs="Times New Roman"/>
          <w:b/>
          <w:bCs/>
          <w:sz w:val="24"/>
          <w:szCs w:val="24"/>
        </w:rPr>
      </w:pPr>
      <w:r w:rsidRPr="008B0BA8">
        <w:rPr>
          <w:rFonts w:ascii="Times New Roman" w:eastAsia="Times New Roman" w:hAnsi="Times New Roman" w:cs="Times New Roman"/>
          <w:b/>
          <w:bCs/>
          <w:sz w:val="24"/>
          <w:szCs w:val="24"/>
        </w:rPr>
        <w:t>Theorem 3 (Hysteresis and Path Dependence)</w:t>
      </w:r>
    </w:p>
    <w:p w:rsidR="00F534F1" w:rsidRPr="004E5325" w:rsidRDefault="004E5325" w:rsidP="008B0BA8">
      <w:pPr>
        <w:spacing w:before="100" w:beforeAutospacing="1" w:after="100" w:afterAutospacing="1" w:line="240" w:lineRule="auto"/>
        <w:rPr>
          <w:rFonts w:ascii="Times New Roman" w:eastAsia="Times New Roman" w:hAnsi="Times New Roman" w:cs="Times New Roman"/>
          <w:sz w:val="24"/>
          <w:szCs w:val="24"/>
        </w:rPr>
      </w:pPr>
      <w:r w:rsidRPr="004E5325">
        <w:rPr>
          <w:rFonts w:ascii="Times New Roman" w:hAnsi="Times New Roman" w:cs="Times New Roman"/>
          <w:sz w:val="24"/>
          <w:szCs w:val="24"/>
        </w:rPr>
        <w:t xml:space="preserve">Within the </w:t>
      </w:r>
      <w:proofErr w:type="spellStart"/>
      <w:r w:rsidRPr="004E5325">
        <w:rPr>
          <w:rFonts w:ascii="Times New Roman" w:hAnsi="Times New Roman" w:cs="Times New Roman"/>
          <w:sz w:val="24"/>
          <w:szCs w:val="24"/>
        </w:rPr>
        <w:t>bistable</w:t>
      </w:r>
      <w:proofErr w:type="spellEnd"/>
      <w:r w:rsidRPr="004E5325">
        <w:rPr>
          <w:rFonts w:ascii="Times New Roman" w:hAnsi="Times New Roman" w:cs="Times New Roman"/>
          <w:sz w:val="24"/>
          <w:szCs w:val="24"/>
        </w:rPr>
        <w:t xml:space="preserve"> regime, the realized attractor depends on system history, and forward and reverse transitions occur at different critical values</w:t>
      </w:r>
      <w:r w:rsidR="00F534F1" w:rsidRPr="004E5325">
        <w:rPr>
          <w:rFonts w:ascii="Times New Roman" w:eastAsia="Times New Roman" w:hAnsi="Times New Roman" w:cs="Times New Roman"/>
          <w:sz w:val="24"/>
          <w:szCs w:val="24"/>
        </w:rPr>
        <w:t>.</w:t>
      </w:r>
    </w:p>
    <w:p w:rsidR="00F534F1" w:rsidRPr="008B0BA8" w:rsidRDefault="002D5C8C"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8B0BA8">
        <w:rPr>
          <w:rFonts w:ascii="Times New Roman" w:eastAsia="Times New Roman" w:hAnsi="Times New Roman" w:cs="Times New Roman"/>
          <w:b/>
          <w:bCs/>
          <w:sz w:val="24"/>
          <w:szCs w:val="24"/>
        </w:rPr>
        <w:t>.9 Critical Slowing Down</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Near the bifurcation point,</w:t>
      </w:r>
    </w:p>
    <w:p w:rsidR="00F534F1" w:rsidRPr="00F534F1" w:rsidRDefault="00BF7621" w:rsidP="00904926">
      <w:pPr>
        <w:spacing w:before="100" w:beforeAutospacing="1" w:after="100" w:afterAutospacing="1" w:line="240" w:lineRule="auto"/>
        <w:ind w:left="2880" w:firstLine="720"/>
        <w:rPr>
          <w:rFonts w:ascii="Times New Roman" w:eastAsia="Times New Roman" w:hAnsi="Times New Roman" w:cs="Times New Roman"/>
          <w:sz w:val="24"/>
          <w:szCs w:val="24"/>
        </w:rPr>
      </w:pPr>
      <w:proofErr w:type="gramStart"/>
      <w:r w:rsidRPr="00904926">
        <w:rPr>
          <w:rFonts w:ascii="Times New Roman" w:eastAsia="Times New Roman" w:hAnsi="Times New Roman" w:cs="Times New Roman"/>
          <w:i/>
          <w:sz w:val="24"/>
          <w:szCs w:val="24"/>
        </w:rPr>
        <w:t>J(</w:t>
      </w:r>
      <w:proofErr w:type="gramEnd"/>
      <w:r w:rsidRPr="00904926">
        <w:rPr>
          <w:rFonts w:ascii="Times New Roman" w:eastAsia="Times New Roman" w:hAnsi="Times New Roman" w:cs="Times New Roman"/>
          <w:i/>
          <w:sz w:val="24"/>
          <w:szCs w:val="24"/>
        </w:rPr>
        <w:t>L</w:t>
      </w:r>
      <w:r w:rsidRPr="00904926">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 0.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3B63">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(S65</w:t>
      </w:r>
      <w:r w:rsidR="00F534F1" w:rsidRPr="00F534F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The characteristic relaxation time is</w:t>
      </w:r>
    </w:p>
    <w:p w:rsidR="00F534F1" w:rsidRPr="00F534F1" w:rsidRDefault="00F534F1" w:rsidP="00904926">
      <w:pPr>
        <w:spacing w:before="100" w:beforeAutospacing="1" w:after="100" w:afterAutospacing="1" w:line="240" w:lineRule="auto"/>
        <w:ind w:left="2880" w:firstLine="720"/>
        <w:rPr>
          <w:rFonts w:ascii="Times New Roman" w:eastAsia="Times New Roman" w:hAnsi="Times New Roman" w:cs="Times New Roman"/>
          <w:sz w:val="24"/>
          <w:szCs w:val="24"/>
        </w:rPr>
      </w:pPr>
      <w:r w:rsidRPr="00904926">
        <w:rPr>
          <w:rFonts w:ascii="Times New Roman" w:eastAsia="Times New Roman" w:hAnsi="Times New Roman" w:cs="Times New Roman"/>
          <w:i/>
          <w:sz w:val="24"/>
          <w:szCs w:val="24"/>
        </w:rPr>
        <w:t xml:space="preserve">τ </w:t>
      </w:r>
      <w:r w:rsidRPr="00F534F1">
        <w:rPr>
          <w:rFonts w:ascii="Times New Roman" w:eastAsia="Times New Roman" w:hAnsi="Times New Roman" w:cs="Times New Roman"/>
          <w:sz w:val="24"/>
          <w:szCs w:val="24"/>
        </w:rPr>
        <w:t>= 1 / |</w:t>
      </w:r>
      <w:proofErr w:type="gramStart"/>
      <w:r w:rsidRPr="00904926">
        <w:rPr>
          <w:rFonts w:ascii="Times New Roman" w:eastAsia="Times New Roman" w:hAnsi="Times New Roman" w:cs="Times New Roman"/>
          <w:i/>
          <w:sz w:val="24"/>
          <w:szCs w:val="24"/>
        </w:rPr>
        <w:t>J</w:t>
      </w:r>
      <w:r w:rsidRPr="00904926">
        <w:rPr>
          <w:rFonts w:ascii="Times New Roman" w:eastAsia="Times New Roman" w:hAnsi="Times New Roman" w:cs="Times New Roman"/>
          <w:sz w:val="24"/>
          <w:szCs w:val="24"/>
        </w:rPr>
        <w:t>(</w:t>
      </w:r>
      <w:proofErr w:type="gramEnd"/>
      <w:r w:rsidRPr="00904926">
        <w:rPr>
          <w:rFonts w:ascii="Times New Roman" w:eastAsia="Times New Roman" w:hAnsi="Times New Roman" w:cs="Times New Roman"/>
          <w:i/>
          <w:sz w:val="24"/>
          <w:szCs w:val="24"/>
        </w:rPr>
        <w:t>L</w:t>
      </w:r>
      <w:r w:rsidRPr="008B0BA8">
        <w:rPr>
          <w:rFonts w:ascii="Times New Roman" w:eastAsia="Times New Roman" w:hAnsi="Times New Roman" w:cs="Times New Roman"/>
          <w:sz w:val="24"/>
          <w:szCs w:val="24"/>
          <w:vertAlign w:val="superscript"/>
        </w:rPr>
        <w:t>*</w:t>
      </w:r>
      <w:r w:rsidR="00BF7621">
        <w:rPr>
          <w:rFonts w:ascii="Times New Roman" w:eastAsia="Times New Roman" w:hAnsi="Times New Roman" w:cs="Times New Roman"/>
          <w:sz w:val="24"/>
          <w:szCs w:val="24"/>
        </w:rPr>
        <w:t>)| .</w:t>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3B63">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904926">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(S66</w:t>
      </w:r>
      <w:r w:rsidRPr="00F534F1">
        <w:rPr>
          <w:rFonts w:ascii="Times New Roman" w:eastAsia="Times New Roman" w:hAnsi="Times New Roman" w:cs="Times New Roman"/>
          <w:sz w:val="24"/>
          <w:szCs w:val="24"/>
        </w:rPr>
        <w:t>)</w:t>
      </w:r>
    </w:p>
    <w:p w:rsidR="00F534F1" w:rsidRPr="00315121" w:rsidRDefault="00315121" w:rsidP="00F534F1">
      <w:pPr>
        <w:spacing w:before="100" w:beforeAutospacing="1" w:after="100" w:afterAutospacing="1" w:line="240" w:lineRule="auto"/>
        <w:rPr>
          <w:rFonts w:ascii="Times New Roman" w:eastAsia="Times New Roman" w:hAnsi="Times New Roman" w:cs="Times New Roman"/>
          <w:sz w:val="24"/>
          <w:szCs w:val="24"/>
        </w:rPr>
      </w:pPr>
      <w:r w:rsidRPr="00315121">
        <w:rPr>
          <w:rFonts w:ascii="Times New Roman" w:hAnsi="Times New Roman" w:cs="Times New Roman"/>
          <w:sz w:val="24"/>
          <w:szCs w:val="24"/>
        </w:rPr>
        <w:t xml:space="preserve">Therefore τ increases as </w:t>
      </w:r>
      <w:proofErr w:type="gramStart"/>
      <w:r w:rsidRPr="00F409AC">
        <w:rPr>
          <w:rFonts w:ascii="Times New Roman" w:hAnsi="Times New Roman" w:cs="Times New Roman"/>
          <w:i/>
          <w:sz w:val="24"/>
          <w:szCs w:val="24"/>
        </w:rPr>
        <w:t>J</w:t>
      </w:r>
      <w:r w:rsidRPr="00315121">
        <w:rPr>
          <w:rFonts w:ascii="Times New Roman" w:hAnsi="Times New Roman" w:cs="Times New Roman"/>
          <w:sz w:val="24"/>
          <w:szCs w:val="24"/>
        </w:rPr>
        <w:t>(</w:t>
      </w:r>
      <w:proofErr w:type="gramEnd"/>
      <w:r w:rsidRPr="00F409AC">
        <w:rPr>
          <w:rFonts w:ascii="Times New Roman" w:hAnsi="Times New Roman" w:cs="Times New Roman"/>
          <w:i/>
          <w:sz w:val="24"/>
          <w:szCs w:val="24"/>
        </w:rPr>
        <w:t>L</w:t>
      </w:r>
      <w:r w:rsidRPr="00356437">
        <w:rPr>
          <w:rFonts w:ascii="Times New Roman" w:hAnsi="Times New Roman" w:cs="Times New Roman"/>
          <w:sz w:val="24"/>
          <w:szCs w:val="24"/>
          <w:vertAlign w:val="superscript"/>
        </w:rPr>
        <w:t>*</w:t>
      </w:r>
      <w:r w:rsidRPr="00315121">
        <w:rPr>
          <w:rFonts w:ascii="Times New Roman" w:hAnsi="Times New Roman" w:cs="Times New Roman"/>
          <w:sz w:val="24"/>
          <w:szCs w:val="24"/>
        </w:rPr>
        <w:t xml:space="preserve">) approaches zero near the bifurcation point and formally diverges when </w:t>
      </w:r>
      <w:r w:rsidRPr="00F409AC">
        <w:rPr>
          <w:rFonts w:ascii="Times New Roman" w:hAnsi="Times New Roman" w:cs="Times New Roman"/>
          <w:i/>
          <w:sz w:val="24"/>
          <w:szCs w:val="24"/>
        </w:rPr>
        <w:t>J</w:t>
      </w:r>
      <w:r w:rsidRPr="00F409AC">
        <w:rPr>
          <w:rFonts w:ascii="Times New Roman" w:hAnsi="Times New Roman" w:cs="Times New Roman"/>
          <w:sz w:val="24"/>
          <w:szCs w:val="24"/>
        </w:rPr>
        <w:t>(</w:t>
      </w:r>
      <w:r w:rsidRPr="00F409AC">
        <w:rPr>
          <w:rFonts w:ascii="Times New Roman" w:hAnsi="Times New Roman" w:cs="Times New Roman"/>
          <w:i/>
          <w:sz w:val="24"/>
          <w:szCs w:val="24"/>
        </w:rPr>
        <w:t>L</w:t>
      </w:r>
      <w:r w:rsidRPr="00356437">
        <w:rPr>
          <w:rFonts w:ascii="Times New Roman" w:hAnsi="Times New Roman" w:cs="Times New Roman"/>
          <w:sz w:val="24"/>
          <w:szCs w:val="24"/>
          <w:vertAlign w:val="superscript"/>
        </w:rPr>
        <w:t>*</w:t>
      </w:r>
      <w:r w:rsidRPr="00315121">
        <w:rPr>
          <w:rFonts w:ascii="Times New Roman" w:hAnsi="Times New Roman" w:cs="Times New Roman"/>
          <w:sz w:val="24"/>
          <w:szCs w:val="24"/>
        </w:rPr>
        <w:t>) → 0</w:t>
      </w:r>
      <w:r w:rsidR="00F534F1" w:rsidRPr="00315121">
        <w:rPr>
          <w:rFonts w:ascii="Times New Roman" w:eastAsia="Times New Roman" w:hAnsi="Times New Roman" w:cs="Times New Roman"/>
          <w:sz w:val="24"/>
          <w:szCs w:val="24"/>
        </w:rPr>
        <w:t>.</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Recovery from perturbations becomes increasingly slow near the critical threshold.</w:t>
      </w:r>
    </w:p>
    <w:p w:rsidR="00F534F1" w:rsidRPr="00F534F1" w:rsidRDefault="00F534F1" w:rsidP="008B0BA8">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This phenomenon is known as critical slowing down.</w:t>
      </w:r>
    </w:p>
    <w:p w:rsidR="00F534F1" w:rsidRPr="008B0BA8"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8B0BA8">
        <w:rPr>
          <w:rFonts w:ascii="Times New Roman" w:eastAsia="Times New Roman" w:hAnsi="Times New Roman" w:cs="Times New Roman"/>
          <w:b/>
          <w:bCs/>
          <w:sz w:val="24"/>
          <w:szCs w:val="24"/>
        </w:rPr>
        <w:t>.10 Attractor Restructuring</w:t>
      </w:r>
    </w:p>
    <w:p w:rsidR="00F534F1" w:rsidRPr="00F409AC" w:rsidRDefault="00F409AC" w:rsidP="00F534F1">
      <w:pPr>
        <w:spacing w:before="100" w:beforeAutospacing="1" w:after="100" w:afterAutospacing="1" w:line="240" w:lineRule="auto"/>
        <w:rPr>
          <w:rFonts w:ascii="Times New Roman" w:eastAsia="Times New Roman" w:hAnsi="Times New Roman" w:cs="Times New Roman"/>
          <w:sz w:val="24"/>
          <w:szCs w:val="24"/>
        </w:rPr>
      </w:pPr>
      <w:r w:rsidRPr="00F409AC">
        <w:rPr>
          <w:rFonts w:ascii="Times New Roman" w:hAnsi="Times New Roman" w:cs="Times New Roman"/>
          <w:sz w:val="24"/>
          <w:szCs w:val="24"/>
        </w:rPr>
        <w:t xml:space="preserve">The number and location of equilibrium states depend explicitly on the regulatory-integration parameter Φ through </w:t>
      </w:r>
      <w:proofErr w:type="spellStart"/>
      <w:r w:rsidRPr="00F409AC">
        <w:rPr>
          <w:rFonts w:ascii="Times New Roman" w:hAnsi="Times New Roman" w:cs="Times New Roman"/>
          <w:sz w:val="24"/>
          <w:szCs w:val="24"/>
        </w:rPr>
        <w:t>Eqs</w:t>
      </w:r>
      <w:proofErr w:type="spellEnd"/>
      <w:r w:rsidRPr="00F409AC">
        <w:rPr>
          <w:rFonts w:ascii="Times New Roman" w:hAnsi="Times New Roman" w:cs="Times New Roman"/>
          <w:sz w:val="24"/>
          <w:szCs w:val="24"/>
        </w:rPr>
        <w:t>. (S51)</w:t>
      </w:r>
      <w:proofErr w:type="gramStart"/>
      <w:r w:rsidRPr="00F409AC">
        <w:rPr>
          <w:rFonts w:ascii="Times New Roman" w:hAnsi="Times New Roman" w:cs="Times New Roman"/>
          <w:sz w:val="24"/>
          <w:szCs w:val="24"/>
        </w:rPr>
        <w:t>–(</w:t>
      </w:r>
      <w:proofErr w:type="gramEnd"/>
      <w:r w:rsidRPr="00F409AC">
        <w:rPr>
          <w:rFonts w:ascii="Times New Roman" w:hAnsi="Times New Roman" w:cs="Times New Roman"/>
          <w:sz w:val="24"/>
          <w:szCs w:val="24"/>
        </w:rPr>
        <w:t>S52). As Φ varies, equilibrium branches may emerge, disappear, or shift position through saddle-node bifurcations. Consequently, changes in regulatory integration restructure the attractor landscape by modifying both the stability and accessibility of alternative organizational states</w:t>
      </w:r>
      <w:r w:rsidR="00F534F1" w:rsidRPr="00F409AC">
        <w:rPr>
          <w:rFonts w:ascii="Times New Roman" w:eastAsia="Times New Roman" w:hAnsi="Times New Roman" w:cs="Times New Roman"/>
          <w:sz w:val="24"/>
          <w:szCs w:val="24"/>
        </w:rPr>
        <w:t>.</w:t>
      </w:r>
    </w:p>
    <w:p w:rsidR="00F534F1" w:rsidRPr="004E5325" w:rsidRDefault="004E5325" w:rsidP="00F534F1">
      <w:pPr>
        <w:spacing w:before="100" w:beforeAutospacing="1" w:after="100" w:afterAutospacing="1" w:line="240" w:lineRule="auto"/>
        <w:rPr>
          <w:rFonts w:ascii="Times New Roman" w:eastAsia="Times New Roman" w:hAnsi="Times New Roman" w:cs="Times New Roman"/>
          <w:sz w:val="24"/>
          <w:szCs w:val="24"/>
        </w:rPr>
      </w:pPr>
      <w:r w:rsidRPr="004E5325">
        <w:rPr>
          <w:rFonts w:ascii="Times New Roman" w:hAnsi="Times New Roman" w:cs="Times New Roman"/>
          <w:sz w:val="24"/>
          <w:szCs w:val="24"/>
        </w:rPr>
        <w:t xml:space="preserve">Consequently, increasing Φ modifies the number of attractor states, their stability properties, </w:t>
      </w:r>
      <w:proofErr w:type="gramStart"/>
      <w:r w:rsidRPr="004E5325">
        <w:rPr>
          <w:rFonts w:ascii="Times New Roman" w:hAnsi="Times New Roman" w:cs="Times New Roman"/>
          <w:sz w:val="24"/>
          <w:szCs w:val="24"/>
        </w:rPr>
        <w:t>the</w:t>
      </w:r>
      <w:proofErr w:type="gramEnd"/>
      <w:r w:rsidRPr="004E5325">
        <w:rPr>
          <w:rFonts w:ascii="Times New Roman" w:hAnsi="Times New Roman" w:cs="Times New Roman"/>
          <w:sz w:val="24"/>
          <w:szCs w:val="24"/>
        </w:rPr>
        <w:t xml:space="preserve"> location of unstable threshold states (saddles), the geometry of attractor basins, and the global attractor landscape</w:t>
      </w:r>
      <w:r w:rsidR="00F534F1" w:rsidRPr="004E5325">
        <w:rPr>
          <w:rFonts w:ascii="Times New Roman" w:eastAsia="Times New Roman" w:hAnsi="Times New Roman" w:cs="Times New Roman"/>
          <w:sz w:val="24"/>
          <w:szCs w:val="24"/>
        </w:rPr>
        <w:t>.</w:t>
      </w:r>
    </w:p>
    <w:p w:rsidR="00F534F1" w:rsidRPr="00315121" w:rsidRDefault="00315121" w:rsidP="008B0BA8">
      <w:pPr>
        <w:spacing w:before="100" w:beforeAutospacing="1" w:after="100" w:afterAutospacing="1" w:line="240" w:lineRule="auto"/>
        <w:rPr>
          <w:rFonts w:ascii="Times New Roman" w:eastAsia="Times New Roman" w:hAnsi="Times New Roman" w:cs="Times New Roman"/>
          <w:sz w:val="24"/>
          <w:szCs w:val="24"/>
        </w:rPr>
      </w:pPr>
      <w:r w:rsidRPr="00315121">
        <w:rPr>
          <w:rFonts w:ascii="Times New Roman" w:hAnsi="Times New Roman" w:cs="Times New Roman"/>
          <w:sz w:val="24"/>
          <w:szCs w:val="24"/>
        </w:rPr>
        <w:lastRenderedPageBreak/>
        <w:t xml:space="preserve">The attractor topology may change as regulatory integration increases and additional </w:t>
      </w:r>
      <w:proofErr w:type="spellStart"/>
      <w:r w:rsidRPr="00315121">
        <w:rPr>
          <w:rFonts w:ascii="Times New Roman" w:hAnsi="Times New Roman" w:cs="Times New Roman"/>
          <w:sz w:val="24"/>
          <w:szCs w:val="24"/>
        </w:rPr>
        <w:t>equilibria</w:t>
      </w:r>
      <w:proofErr w:type="spellEnd"/>
      <w:r w:rsidRPr="00315121">
        <w:rPr>
          <w:rFonts w:ascii="Times New Roman" w:hAnsi="Times New Roman" w:cs="Times New Roman"/>
          <w:sz w:val="24"/>
          <w:szCs w:val="24"/>
        </w:rPr>
        <w:t xml:space="preserve"> become dynamically accessible</w:t>
      </w:r>
      <w:r w:rsidR="00F534F1" w:rsidRPr="00315121">
        <w:rPr>
          <w:rFonts w:ascii="Times New Roman" w:eastAsia="Times New Roman" w:hAnsi="Times New Roman" w:cs="Times New Roman"/>
          <w:sz w:val="24"/>
          <w:szCs w:val="24"/>
        </w:rPr>
        <w:t>.</w:t>
      </w:r>
    </w:p>
    <w:p w:rsidR="00F534F1" w:rsidRPr="008B0BA8" w:rsidRDefault="00F534F1" w:rsidP="00F534F1">
      <w:pPr>
        <w:spacing w:before="100" w:beforeAutospacing="1" w:after="100" w:afterAutospacing="1" w:line="240" w:lineRule="auto"/>
        <w:outlineLvl w:val="2"/>
        <w:rPr>
          <w:rFonts w:ascii="Times New Roman" w:eastAsia="Times New Roman" w:hAnsi="Times New Roman" w:cs="Times New Roman"/>
          <w:b/>
          <w:bCs/>
          <w:sz w:val="24"/>
          <w:szCs w:val="24"/>
        </w:rPr>
      </w:pPr>
      <w:r w:rsidRPr="008B0BA8">
        <w:rPr>
          <w:rFonts w:ascii="Times New Roman" w:eastAsia="Times New Roman" w:hAnsi="Times New Roman" w:cs="Times New Roman"/>
          <w:b/>
          <w:bCs/>
          <w:sz w:val="24"/>
          <w:szCs w:val="24"/>
        </w:rPr>
        <w:t>Theorem 4 (Regulatory-Integration-Induced Attractor Restructuring)</w:t>
      </w:r>
    </w:p>
    <w:p w:rsidR="00F534F1" w:rsidRPr="004E5325" w:rsidRDefault="004E5325" w:rsidP="00F534F1">
      <w:pPr>
        <w:spacing w:before="100" w:beforeAutospacing="1" w:after="100" w:afterAutospacing="1" w:line="240" w:lineRule="auto"/>
        <w:rPr>
          <w:rFonts w:ascii="Times New Roman" w:eastAsia="Times New Roman" w:hAnsi="Times New Roman" w:cs="Times New Roman"/>
          <w:sz w:val="24"/>
          <w:szCs w:val="24"/>
        </w:rPr>
      </w:pPr>
      <w:r w:rsidRPr="004E5325">
        <w:rPr>
          <w:rFonts w:ascii="Times New Roman" w:hAnsi="Times New Roman" w:cs="Times New Roman"/>
          <w:sz w:val="24"/>
          <w:szCs w:val="24"/>
        </w:rPr>
        <w:t>Variation in regulatory integration Φ changes the topology of the attractor landscape by altering attractor existence, stability structure, saddle-state location, and attractor-basin geometry</w:t>
      </w:r>
      <w:r w:rsidR="00F534F1" w:rsidRPr="004E5325">
        <w:rPr>
          <w:rFonts w:ascii="Times New Roman" w:eastAsia="Times New Roman" w:hAnsi="Times New Roman" w:cs="Times New Roman"/>
          <w:sz w:val="24"/>
          <w:szCs w:val="24"/>
        </w:rPr>
        <w:t>.</w:t>
      </w:r>
    </w:p>
    <w:p w:rsidR="00F534F1" w:rsidRPr="00F534F1" w:rsidRDefault="00F534F1" w:rsidP="008B0BA8">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Therefore regulatory integration functions as a bifurcation control parameter governing large-scale organizational reorganization.</w:t>
      </w:r>
    </w:p>
    <w:p w:rsidR="00F534F1" w:rsidRPr="008B0BA8" w:rsidRDefault="00160DB6" w:rsidP="00F534F1">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S11</w:t>
      </w:r>
      <w:r w:rsidR="00F534F1" w:rsidRPr="008B0BA8">
        <w:rPr>
          <w:rFonts w:ascii="Times New Roman" w:eastAsia="Times New Roman" w:hAnsi="Times New Roman" w:cs="Times New Roman"/>
          <w:b/>
          <w:bCs/>
          <w:sz w:val="24"/>
          <w:szCs w:val="24"/>
        </w:rPr>
        <w:t>.11 Summary</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r w:rsidRPr="00F534F1">
        <w:rPr>
          <w:rFonts w:ascii="Times New Roman" w:eastAsia="Times New Roman" w:hAnsi="Times New Roman" w:cs="Times New Roman"/>
          <w:sz w:val="24"/>
          <w:szCs w:val="24"/>
        </w:rPr>
        <w:t xml:space="preserve">The reduced </w:t>
      </w:r>
      <w:proofErr w:type="spellStart"/>
      <w:r w:rsidRPr="00F534F1">
        <w:rPr>
          <w:rFonts w:ascii="Times New Roman" w:eastAsia="Times New Roman" w:hAnsi="Times New Roman" w:cs="Times New Roman"/>
          <w:sz w:val="24"/>
          <w:szCs w:val="24"/>
        </w:rPr>
        <w:t>bioevo</w:t>
      </w:r>
      <w:proofErr w:type="spellEnd"/>
      <w:r w:rsidRPr="00F534F1">
        <w:rPr>
          <w:rFonts w:ascii="Times New Roman" w:eastAsia="Times New Roman" w:hAnsi="Times New Roman" w:cs="Times New Roman"/>
          <w:sz w:val="24"/>
          <w:szCs w:val="24"/>
        </w:rPr>
        <w:t>-cybernetic equation</w:t>
      </w:r>
    </w:p>
    <w:p w:rsidR="00F534F1" w:rsidRPr="00F534F1" w:rsidRDefault="00F534F1" w:rsidP="00904926">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904926">
        <w:rPr>
          <w:rFonts w:ascii="Times New Roman" w:eastAsia="Times New Roman" w:hAnsi="Times New Roman" w:cs="Times New Roman"/>
          <w:i/>
          <w:sz w:val="24"/>
          <w:szCs w:val="24"/>
        </w:rPr>
        <w:t>dL</w:t>
      </w:r>
      <w:proofErr w:type="spellEnd"/>
      <w:r w:rsidRPr="00904926">
        <w:rPr>
          <w:rFonts w:ascii="Times New Roman" w:eastAsia="Times New Roman" w:hAnsi="Times New Roman" w:cs="Times New Roman"/>
          <w:i/>
          <w:sz w:val="24"/>
          <w:szCs w:val="24"/>
        </w:rPr>
        <w:t>/</w:t>
      </w:r>
      <w:proofErr w:type="spellStart"/>
      <w:r w:rsidRPr="00904926">
        <w:rPr>
          <w:rFonts w:ascii="Times New Roman" w:eastAsia="Times New Roman" w:hAnsi="Times New Roman" w:cs="Times New Roman"/>
          <w:i/>
          <w:sz w:val="24"/>
          <w:szCs w:val="24"/>
        </w:rPr>
        <w:t>dt</w:t>
      </w:r>
      <w:proofErr w:type="spellEnd"/>
      <w:proofErr w:type="gramEnd"/>
      <w:r w:rsidRPr="00F534F1">
        <w:rPr>
          <w:rFonts w:ascii="Times New Roman" w:eastAsia="Times New Roman" w:hAnsi="Times New Roman" w:cs="Times New Roman"/>
          <w:sz w:val="24"/>
          <w:szCs w:val="24"/>
        </w:rPr>
        <w:t xml:space="preserve"> = (Φ − </w:t>
      </w:r>
      <w:r w:rsidRPr="00904926">
        <w:rPr>
          <w:rFonts w:ascii="Times New Roman" w:eastAsia="Times New Roman" w:hAnsi="Times New Roman" w:cs="Times New Roman"/>
          <w:i/>
          <w:sz w:val="24"/>
          <w:szCs w:val="24"/>
        </w:rPr>
        <w:t>d</w:t>
      </w:r>
      <w:r w:rsidRPr="00904926">
        <w:rPr>
          <w:rFonts w:ascii="Times New Roman" w:eastAsia="Times New Roman" w:hAnsi="Times New Roman" w:cs="Times New Roman"/>
          <w:sz w:val="24"/>
          <w:szCs w:val="24"/>
        </w:rPr>
        <w:t>)</w:t>
      </w:r>
      <w:r w:rsidRPr="00904926">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rPr>
        <w:t xml:space="preserve"> + </w:t>
      </w:r>
      <w:r w:rsidRPr="00904926">
        <w:rPr>
          <w:rFonts w:ascii="Times New Roman" w:eastAsia="Times New Roman" w:hAnsi="Times New Roman" w:cs="Times New Roman"/>
          <w:i/>
          <w:sz w:val="24"/>
          <w:szCs w:val="24"/>
        </w:rPr>
        <w:t>a</w:t>
      </w:r>
      <w:r w:rsidRPr="00F534F1">
        <w:rPr>
          <w:rFonts w:ascii="Times New Roman" w:eastAsia="Times New Roman" w:hAnsi="Times New Roman" w:cs="Times New Roman"/>
          <w:sz w:val="24"/>
          <w:szCs w:val="24"/>
        </w:rPr>
        <w:t>Φ</w:t>
      </w:r>
      <w:r w:rsidRPr="00904926">
        <w:rPr>
          <w:rFonts w:ascii="Times New Roman" w:eastAsia="Times New Roman" w:hAnsi="Times New Roman" w:cs="Times New Roman"/>
          <w:i/>
          <w:sz w:val="24"/>
          <w:szCs w:val="24"/>
        </w:rPr>
        <w:t>L</w:t>
      </w:r>
      <w:r w:rsidRPr="00F534F1">
        <w:rPr>
          <w:rFonts w:ascii="Times New Roman" w:eastAsia="Times New Roman" w:hAnsi="Times New Roman" w:cs="Times New Roman"/>
          <w:sz w:val="24"/>
          <w:szCs w:val="24"/>
        </w:rPr>
        <w:t xml:space="preserve">³ </w:t>
      </w:r>
      <w:r w:rsidRPr="00904926">
        <w:rPr>
          <w:rFonts w:ascii="Times New Roman" w:eastAsia="Times New Roman" w:hAnsi="Times New Roman" w:cs="Times New Roman"/>
          <w:i/>
          <w:sz w:val="24"/>
          <w:szCs w:val="24"/>
        </w:rPr>
        <w:t xml:space="preserve">− </w:t>
      </w:r>
      <w:proofErr w:type="spellStart"/>
      <w:r w:rsidRPr="00904926">
        <w:rPr>
          <w:rFonts w:ascii="Times New Roman" w:eastAsia="Times New Roman" w:hAnsi="Times New Roman" w:cs="Times New Roman"/>
          <w:i/>
          <w:sz w:val="24"/>
          <w:szCs w:val="24"/>
        </w:rPr>
        <w:t>b</w:t>
      </w:r>
      <w:r w:rsidRPr="00F534F1">
        <w:rPr>
          <w:rFonts w:ascii="Times New Roman" w:eastAsia="Times New Roman" w:hAnsi="Times New Roman" w:cs="Times New Roman"/>
          <w:sz w:val="24"/>
          <w:szCs w:val="24"/>
        </w:rPr>
        <w:t>Φ</w:t>
      </w:r>
      <w:r w:rsidRPr="00904926">
        <w:rPr>
          <w:rFonts w:ascii="Times New Roman" w:eastAsia="Times New Roman" w:hAnsi="Times New Roman" w:cs="Times New Roman"/>
          <w:i/>
          <w:sz w:val="24"/>
          <w:szCs w:val="24"/>
        </w:rPr>
        <w:t>L</w:t>
      </w:r>
      <w:proofErr w:type="spellEnd"/>
      <w:r w:rsidRPr="00F534F1">
        <w:rPr>
          <w:rFonts w:ascii="Times New Roman" w:eastAsia="Times New Roman" w:hAnsi="Times New Roman" w:cs="Times New Roman"/>
          <w:sz w:val="24"/>
          <w:szCs w:val="24"/>
        </w:rPr>
        <w:t>⁵</w:t>
      </w:r>
    </w:p>
    <w:p w:rsidR="00F534F1" w:rsidRPr="00F534F1" w:rsidRDefault="00F534F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F534F1">
        <w:rPr>
          <w:rFonts w:ascii="Times New Roman" w:eastAsia="Times New Roman" w:hAnsi="Times New Roman" w:cs="Times New Roman"/>
          <w:sz w:val="24"/>
          <w:szCs w:val="24"/>
        </w:rPr>
        <w:t>admits</w:t>
      </w:r>
      <w:proofErr w:type="gramEnd"/>
      <w:r w:rsidRPr="00F534F1">
        <w:rPr>
          <w:rFonts w:ascii="Times New Roman" w:eastAsia="Times New Roman" w:hAnsi="Times New Roman" w:cs="Times New Roman"/>
          <w:sz w:val="24"/>
          <w:szCs w:val="24"/>
        </w:rPr>
        <w:t xml:space="preserve"> a critical regulatory threshold</w:t>
      </w:r>
    </w:p>
    <w:p w:rsidR="00F534F1" w:rsidRPr="00F534F1" w:rsidRDefault="00904926" w:rsidP="00904926">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F534F1" w:rsidRPr="00F534F1">
        <w:rPr>
          <w:rFonts w:ascii="Times New Roman" w:eastAsia="Times New Roman" w:hAnsi="Times New Roman" w:cs="Times New Roman"/>
          <w:sz w:val="24"/>
          <w:szCs w:val="24"/>
        </w:rPr>
        <w:t>Φ</w:t>
      </w:r>
      <w:r w:rsidR="00F534F1" w:rsidRPr="00904926">
        <w:rPr>
          <w:rFonts w:ascii="Times New Roman" w:eastAsia="Times New Roman" w:hAnsi="Times New Roman" w:cs="Times New Roman"/>
          <w:i/>
          <w:sz w:val="24"/>
          <w:szCs w:val="24"/>
          <w:vertAlign w:val="subscript"/>
        </w:rPr>
        <w:t>c</w:t>
      </w:r>
      <w:proofErr w:type="spellEnd"/>
      <w:r w:rsidR="00F534F1" w:rsidRPr="00F534F1">
        <w:rPr>
          <w:rFonts w:ascii="Times New Roman" w:eastAsia="Times New Roman" w:hAnsi="Times New Roman" w:cs="Times New Roman"/>
          <w:sz w:val="24"/>
          <w:szCs w:val="24"/>
        </w:rPr>
        <w:t xml:space="preserve"> = 4</w:t>
      </w:r>
      <w:r w:rsidR="00F534F1" w:rsidRPr="00904926">
        <w:rPr>
          <w:rFonts w:ascii="Times New Roman" w:eastAsia="Times New Roman" w:hAnsi="Times New Roman" w:cs="Times New Roman"/>
          <w:i/>
          <w:sz w:val="24"/>
          <w:szCs w:val="24"/>
        </w:rPr>
        <w:t>bd</w:t>
      </w:r>
      <w:proofErr w:type="gramStart"/>
      <w:r w:rsidR="00F534F1" w:rsidRPr="00F534F1">
        <w:rPr>
          <w:rFonts w:ascii="Times New Roman" w:eastAsia="Times New Roman" w:hAnsi="Times New Roman" w:cs="Times New Roman"/>
          <w:sz w:val="24"/>
          <w:szCs w:val="24"/>
        </w:rPr>
        <w:t>/(</w:t>
      </w:r>
      <w:proofErr w:type="gramEnd"/>
      <w:r w:rsidR="00F534F1" w:rsidRPr="00904926">
        <w:rPr>
          <w:rFonts w:ascii="Times New Roman" w:eastAsia="Times New Roman" w:hAnsi="Times New Roman" w:cs="Times New Roman"/>
          <w:i/>
          <w:sz w:val="24"/>
          <w:szCs w:val="24"/>
        </w:rPr>
        <w:t>a</w:t>
      </w:r>
      <w:r w:rsidR="00F534F1" w:rsidRPr="00F534F1">
        <w:rPr>
          <w:rFonts w:ascii="Times New Roman" w:eastAsia="Times New Roman" w:hAnsi="Times New Roman" w:cs="Times New Roman"/>
          <w:sz w:val="24"/>
          <w:szCs w:val="24"/>
        </w:rPr>
        <w:t>² + 4</w:t>
      </w:r>
      <w:r w:rsidR="00F534F1" w:rsidRPr="00904926">
        <w:rPr>
          <w:rFonts w:ascii="Times New Roman" w:eastAsia="Times New Roman" w:hAnsi="Times New Roman" w:cs="Times New Roman"/>
          <w:i/>
          <w:sz w:val="24"/>
          <w:szCs w:val="24"/>
        </w:rPr>
        <w:t>b</w:t>
      </w:r>
      <w:r w:rsidR="00F534F1" w:rsidRPr="00F534F1">
        <w:rPr>
          <w:rFonts w:ascii="Times New Roman" w:eastAsia="Times New Roman" w:hAnsi="Times New Roman" w:cs="Times New Roman"/>
          <w:sz w:val="24"/>
          <w:szCs w:val="24"/>
        </w:rPr>
        <w:t>),</w:t>
      </w:r>
    </w:p>
    <w:p w:rsidR="00F534F1" w:rsidRPr="00315121" w:rsidRDefault="00315121" w:rsidP="00F534F1">
      <w:pPr>
        <w:spacing w:before="100" w:beforeAutospacing="1" w:after="100" w:afterAutospacing="1" w:line="240" w:lineRule="auto"/>
        <w:rPr>
          <w:rFonts w:ascii="Times New Roman" w:eastAsia="Times New Roman" w:hAnsi="Times New Roman" w:cs="Times New Roman"/>
          <w:sz w:val="24"/>
          <w:szCs w:val="24"/>
        </w:rPr>
      </w:pPr>
      <w:proofErr w:type="gramStart"/>
      <w:r w:rsidRPr="00315121">
        <w:rPr>
          <w:rFonts w:ascii="Times New Roman" w:hAnsi="Times New Roman" w:cs="Times New Roman"/>
          <w:sz w:val="24"/>
          <w:szCs w:val="24"/>
        </w:rPr>
        <w:t>which</w:t>
      </w:r>
      <w:proofErr w:type="gramEnd"/>
      <w:r w:rsidRPr="00315121">
        <w:rPr>
          <w:rFonts w:ascii="Times New Roman" w:hAnsi="Times New Roman" w:cs="Times New Roman"/>
          <w:sz w:val="24"/>
          <w:szCs w:val="24"/>
        </w:rPr>
        <w:t xml:space="preserve"> separates a low-integration regime from a regime in which additional organizational states become dynamically accessible</w:t>
      </w:r>
      <w:r w:rsidR="00F534F1" w:rsidRPr="00315121">
        <w:rPr>
          <w:rFonts w:ascii="Times New Roman" w:eastAsia="Times New Roman" w:hAnsi="Times New Roman" w:cs="Times New Roman"/>
          <w:sz w:val="24"/>
          <w:szCs w:val="24"/>
        </w:rPr>
        <w:t>.</w:t>
      </w:r>
    </w:p>
    <w:p w:rsidR="00F534F1" w:rsidRPr="004E5325" w:rsidRDefault="00315121" w:rsidP="00F534F1">
      <w:pPr>
        <w:spacing w:before="100" w:beforeAutospacing="1" w:after="100" w:afterAutospacing="1" w:line="240" w:lineRule="auto"/>
        <w:rPr>
          <w:rFonts w:ascii="Times New Roman" w:eastAsia="Times New Roman" w:hAnsi="Times New Roman" w:cs="Times New Roman"/>
          <w:sz w:val="24"/>
          <w:szCs w:val="24"/>
        </w:rPr>
      </w:pPr>
      <w:r w:rsidRPr="00315121">
        <w:rPr>
          <w:rFonts w:ascii="Times New Roman" w:hAnsi="Times New Roman" w:cs="Times New Roman"/>
          <w:sz w:val="24"/>
          <w:szCs w:val="24"/>
        </w:rPr>
        <w:t xml:space="preserve">For values of Φ exceeding </w:t>
      </w:r>
      <w:proofErr w:type="spellStart"/>
      <w:r w:rsidRPr="00315121">
        <w:rPr>
          <w:rFonts w:ascii="Times New Roman" w:hAnsi="Times New Roman" w:cs="Times New Roman"/>
          <w:sz w:val="24"/>
          <w:szCs w:val="24"/>
        </w:rPr>
        <w:t>Φ</w:t>
      </w:r>
      <w:r w:rsidRPr="00315121">
        <w:rPr>
          <w:rFonts w:ascii="Times New Roman" w:hAnsi="Times New Roman" w:cs="Times New Roman"/>
          <w:sz w:val="24"/>
          <w:szCs w:val="24"/>
          <w:vertAlign w:val="subscript"/>
        </w:rPr>
        <w:t>c</w:t>
      </w:r>
      <w:proofErr w:type="spellEnd"/>
      <w:r w:rsidRPr="00315121">
        <w:rPr>
          <w:rFonts w:ascii="Times New Roman" w:hAnsi="Times New Roman" w:cs="Times New Roman"/>
          <w:sz w:val="24"/>
          <w:szCs w:val="24"/>
        </w:rPr>
        <w:t>, the model permits coexistence of low- and high-</w:t>
      </w:r>
      <w:r w:rsidR="00B7116C">
        <w:rPr>
          <w:rFonts w:ascii="Times New Roman" w:eastAsia="Times New Roman" w:hAnsi="Times New Roman" w:cs="Times New Roman"/>
          <w:sz w:val="24"/>
          <w:szCs w:val="24"/>
        </w:rPr>
        <w:t>organization</w:t>
      </w:r>
      <w:r w:rsidRPr="00315121">
        <w:rPr>
          <w:rFonts w:ascii="Times New Roman" w:hAnsi="Times New Roman" w:cs="Times New Roman"/>
          <w:sz w:val="24"/>
          <w:szCs w:val="24"/>
        </w:rPr>
        <w:t xml:space="preserve"> attractors separated by an unstable threshold state </w:t>
      </w:r>
      <w:r w:rsidR="004E5325" w:rsidRPr="00315121">
        <w:rPr>
          <w:rFonts w:ascii="Times New Roman" w:hAnsi="Times New Roman" w:cs="Times New Roman"/>
          <w:sz w:val="24"/>
          <w:szCs w:val="24"/>
        </w:rPr>
        <w:t>(saddle), together with saddle-node bifurcations, hysteresis, attractor-basin dependence</w:t>
      </w:r>
      <w:r w:rsidR="004E5325" w:rsidRPr="004E5325">
        <w:rPr>
          <w:rFonts w:ascii="Times New Roman" w:hAnsi="Times New Roman" w:cs="Times New Roman"/>
          <w:sz w:val="24"/>
          <w:szCs w:val="24"/>
        </w:rPr>
        <w:t>, attractor-landscape restructuring, and critical slowing down</w:t>
      </w:r>
      <w:r w:rsidR="00F534F1" w:rsidRPr="004E5325">
        <w:rPr>
          <w:rFonts w:ascii="Times New Roman" w:eastAsia="Times New Roman" w:hAnsi="Times New Roman" w:cs="Times New Roman"/>
          <w:sz w:val="24"/>
          <w:szCs w:val="24"/>
        </w:rPr>
        <w:t>.</w:t>
      </w:r>
    </w:p>
    <w:p w:rsidR="008B0BA8" w:rsidRDefault="004E5325" w:rsidP="00315121">
      <w:pPr>
        <w:spacing w:before="100" w:beforeAutospacing="1" w:after="100" w:afterAutospacing="1" w:line="240" w:lineRule="auto"/>
        <w:rPr>
          <w:rFonts w:ascii="Times New Roman" w:hAnsi="Times New Roman" w:cs="Times New Roman"/>
          <w:sz w:val="24"/>
          <w:szCs w:val="24"/>
        </w:rPr>
      </w:pPr>
      <w:r w:rsidRPr="004E5325">
        <w:rPr>
          <w:rFonts w:ascii="Times New Roman" w:hAnsi="Times New Roman" w:cs="Times New Roman"/>
          <w:sz w:val="24"/>
          <w:szCs w:val="24"/>
        </w:rPr>
        <w:t xml:space="preserve">These mathematical results provide the formal basis for Theorems 1–4 and Figures 1–4 in the main text and establish regulatory integration as the principal dynamical control parameter governing emergence of alternative attractor states, attractor-landscape restructuring, and </w:t>
      </w:r>
    </w:p>
    <w:p w:rsidR="00315121" w:rsidRPr="008B0BA8" w:rsidRDefault="00315121" w:rsidP="00315121">
      <w:pPr>
        <w:spacing w:before="100" w:beforeAutospacing="1" w:after="100" w:afterAutospacing="1" w:line="240" w:lineRule="auto"/>
        <w:rPr>
          <w:rFonts w:ascii="Times New Roman" w:eastAsia="Times New Roman" w:hAnsi="Times New Roman" w:cs="Times New Roman"/>
          <w:sz w:val="20"/>
          <w:szCs w:val="20"/>
          <w:highlight w:val="yellow"/>
        </w:rPr>
      </w:pPr>
    </w:p>
    <w:p w:rsidR="00F534F1" w:rsidRPr="00621DDB" w:rsidRDefault="00F534F1" w:rsidP="008B0BA8">
      <w:pPr>
        <w:pBdr>
          <w:bottom w:val="single" w:sz="6" w:space="1" w:color="auto"/>
        </w:pBdr>
        <w:spacing w:after="0" w:line="240" w:lineRule="auto"/>
        <w:jc w:val="center"/>
        <w:rPr>
          <w:rFonts w:ascii="Times New Roman" w:eastAsia="Times New Roman" w:hAnsi="Times New Roman" w:cs="Times New Roman"/>
          <w:vanish/>
          <w:sz w:val="28"/>
          <w:szCs w:val="28"/>
        </w:rPr>
      </w:pPr>
      <w:r w:rsidRPr="00621DDB">
        <w:rPr>
          <w:rFonts w:ascii="Times New Roman" w:eastAsia="Times New Roman" w:hAnsi="Times New Roman" w:cs="Times New Roman"/>
          <w:vanish/>
          <w:sz w:val="28"/>
          <w:szCs w:val="28"/>
          <w:highlight w:val="yellow"/>
        </w:rPr>
        <w:t>Top of Form</w:t>
      </w:r>
    </w:p>
    <w:p w:rsidR="00F534F1" w:rsidRPr="00621DDB" w:rsidRDefault="00F534F1" w:rsidP="008B0BA8">
      <w:pPr>
        <w:pBdr>
          <w:top w:val="single" w:sz="6" w:space="1" w:color="auto"/>
        </w:pBdr>
        <w:spacing w:after="0" w:line="240" w:lineRule="auto"/>
        <w:rPr>
          <w:rFonts w:ascii="Times New Roman" w:eastAsia="Times New Roman" w:hAnsi="Times New Roman" w:cs="Times New Roman"/>
          <w:vanish/>
          <w:sz w:val="28"/>
          <w:szCs w:val="28"/>
        </w:rPr>
      </w:pPr>
      <w:r w:rsidRPr="00621DDB">
        <w:rPr>
          <w:rFonts w:ascii="Times New Roman" w:eastAsia="Times New Roman" w:hAnsi="Times New Roman" w:cs="Times New Roman"/>
          <w:vanish/>
          <w:sz w:val="28"/>
          <w:szCs w:val="28"/>
        </w:rPr>
        <w:t>Bottom of Form</w:t>
      </w:r>
    </w:p>
    <w:p w:rsidR="008B0BA8" w:rsidRPr="008B0BA8" w:rsidRDefault="007C5D2E" w:rsidP="008B0BA8">
      <w:pPr>
        <w:pStyle w:val="Heading1"/>
      </w:pPr>
      <w:r>
        <w:rPr>
          <w:rStyle w:val="Strong"/>
          <w:b/>
          <w:bCs/>
          <w:sz w:val="28"/>
          <w:szCs w:val="28"/>
          <w:highlight w:val="yellow"/>
        </w:rPr>
        <w:t>SN1</w:t>
      </w:r>
      <w:r w:rsidR="00160DB6">
        <w:rPr>
          <w:rStyle w:val="Strong"/>
          <w:b/>
          <w:bCs/>
          <w:sz w:val="28"/>
          <w:szCs w:val="28"/>
        </w:rPr>
        <w:t>2</w:t>
      </w:r>
      <w:r w:rsidR="00F628AC" w:rsidRPr="00621DDB">
        <w:rPr>
          <w:rStyle w:val="Strong"/>
          <w:b/>
          <w:bCs/>
          <w:sz w:val="28"/>
          <w:szCs w:val="28"/>
        </w:rPr>
        <w:t xml:space="preserve"> — </w:t>
      </w:r>
      <w:r w:rsidR="008B0BA8" w:rsidRPr="00621DDB">
        <w:rPr>
          <w:sz w:val="28"/>
          <w:szCs w:val="28"/>
        </w:rPr>
        <w:t>Stability Analysis and Attractor Structure</w:t>
      </w:r>
    </w:p>
    <w:p w:rsidR="008B0BA8" w:rsidRPr="00621DDB" w:rsidRDefault="00160DB6"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.1 Purpose</w:t>
      </w:r>
    </w:p>
    <w:p w:rsidR="008B0BA8" w:rsidRPr="00FE2F27" w:rsidRDefault="000675BD" w:rsidP="008B0BA8">
      <w:pPr>
        <w:spacing w:before="100" w:beforeAutospacing="1" w:after="100" w:afterAutospacing="1" w:line="240" w:lineRule="auto"/>
        <w:rPr>
          <w:rFonts w:ascii="Times New Roman" w:eastAsia="Times New Roman" w:hAnsi="Times New Roman" w:cs="Times New Roman"/>
          <w:sz w:val="24"/>
          <w:szCs w:val="24"/>
        </w:rPr>
      </w:pPr>
      <w:r w:rsidRPr="000675BD">
        <w:rPr>
          <w:rFonts w:ascii="Times New Roman" w:hAnsi="Times New Roman" w:cs="Times New Roman"/>
          <w:sz w:val="24"/>
          <w:szCs w:val="24"/>
        </w:rPr>
        <w:t>The derivations pr</w:t>
      </w:r>
      <w:r w:rsidR="00FE2F27">
        <w:rPr>
          <w:rFonts w:ascii="Times New Roman" w:hAnsi="Times New Roman" w:cs="Times New Roman"/>
          <w:sz w:val="24"/>
          <w:szCs w:val="24"/>
        </w:rPr>
        <w:t>esented in SN11</w:t>
      </w:r>
      <w:r w:rsidRPr="000675BD">
        <w:rPr>
          <w:rFonts w:ascii="Times New Roman" w:hAnsi="Times New Roman" w:cs="Times New Roman"/>
          <w:sz w:val="24"/>
          <w:szCs w:val="24"/>
        </w:rPr>
        <w:t xml:space="preserve"> establish the existence of regulatory-integration thresholds, saddle-node bifurcations, organizational </w:t>
      </w:r>
      <w:proofErr w:type="spellStart"/>
      <w:r w:rsidRPr="000675BD">
        <w:rPr>
          <w:rFonts w:ascii="Times New Roman" w:hAnsi="Times New Roman" w:cs="Times New Roman"/>
          <w:sz w:val="24"/>
          <w:szCs w:val="24"/>
        </w:rPr>
        <w:t>multistability</w:t>
      </w:r>
      <w:proofErr w:type="spellEnd"/>
      <w:r w:rsidRPr="000675BD">
        <w:rPr>
          <w:rFonts w:ascii="Times New Roman" w:hAnsi="Times New Roman" w:cs="Times New Roman"/>
          <w:sz w:val="24"/>
          <w:szCs w:val="24"/>
        </w:rPr>
        <w:t>, hysteresis, critical slowing down, and attractor-landscape restructuring</w:t>
      </w:r>
      <w:r w:rsidR="008B0BA8" w:rsidRPr="000675BD">
        <w:rPr>
          <w:rFonts w:ascii="Times New Roman" w:eastAsia="Times New Roman" w:hAnsi="Times New Roman" w:cs="Times New Roman"/>
          <w:sz w:val="24"/>
          <w:szCs w:val="24"/>
        </w:rPr>
        <w:t>.</w:t>
      </w:r>
      <w:r w:rsidR="00FE2F27" w:rsidRPr="00FE2F27">
        <w:t xml:space="preserve"> </w:t>
      </w:r>
      <w:r w:rsidR="00FE2F27" w:rsidRPr="00FE2F27">
        <w:rPr>
          <w:rFonts w:ascii="Times New Roman" w:hAnsi="Times New Roman" w:cs="Times New Roman"/>
          <w:sz w:val="24"/>
          <w:szCs w:val="24"/>
        </w:rPr>
        <w:t>Throughout this note, Φ denotes the theoretical regulatory-integration parameter appearing in the reduced dynamical equation. Empirical estimates of regulatory integration are represented separately by Φ</w:t>
      </w:r>
      <w:r w:rsidR="00FE2F27" w:rsidRPr="00FE2F27">
        <w:rPr>
          <w:rFonts w:ascii="Times New Roman" w:hAnsi="Times New Roman" w:cs="Times New Roman"/>
          <w:i/>
          <w:sz w:val="24"/>
          <w:szCs w:val="24"/>
          <w:vertAlign w:val="subscript"/>
        </w:rPr>
        <w:t>E</w:t>
      </w:r>
      <w:r w:rsidR="00FE2F27" w:rsidRPr="00FE2F27">
        <w:rPr>
          <w:rFonts w:ascii="Times New Roman" w:hAnsi="Times New Roman" w:cs="Times New Roman"/>
          <w:sz w:val="24"/>
          <w:szCs w:val="24"/>
        </w:rPr>
        <w:t xml:space="preserve"> and are discussed in Section S12.12.</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lastRenderedPageBreak/>
        <w:t>The purpose of the present section is to analyze the resulting stability structure and attractor organization of the system.</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Particular emphasis is placed on how increasing regulatory integration (Φ) alters the geometry of the phase space and reorganizes the attractor landscape.</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Throughout this section, the governing equation </w:t>
      </w:r>
      <w:r w:rsidR="00FB4218">
        <w:rPr>
          <w:rFonts w:ascii="Times New Roman" w:eastAsia="Times New Roman" w:hAnsi="Times New Roman" w:cs="Times New Roman"/>
          <w:sz w:val="24"/>
          <w:szCs w:val="24"/>
        </w:rPr>
        <w:t xml:space="preserve">(Eq. S1) </w:t>
      </w:r>
      <w:r w:rsidRPr="008B0BA8">
        <w:rPr>
          <w:rFonts w:ascii="Times New Roman" w:eastAsia="Times New Roman" w:hAnsi="Times New Roman" w:cs="Times New Roman"/>
          <w:sz w:val="24"/>
          <w:szCs w:val="24"/>
        </w:rPr>
        <w:t>is</w:t>
      </w:r>
    </w:p>
    <w:p w:rsidR="008B0BA8" w:rsidRPr="008B0BA8" w:rsidRDefault="008B0BA8" w:rsidP="00904926">
      <w:pPr>
        <w:spacing w:before="100" w:beforeAutospacing="1" w:after="100" w:afterAutospacing="1" w:line="240" w:lineRule="auto"/>
        <w:ind w:left="2160" w:firstLine="720"/>
        <w:rPr>
          <w:rFonts w:ascii="Times New Roman" w:eastAsia="Times New Roman" w:hAnsi="Times New Roman" w:cs="Times New Roman"/>
          <w:sz w:val="24"/>
          <w:szCs w:val="24"/>
        </w:rPr>
      </w:pPr>
      <w:proofErr w:type="spellStart"/>
      <w:proofErr w:type="gramStart"/>
      <w:r w:rsidRPr="00904926">
        <w:rPr>
          <w:rFonts w:ascii="Times New Roman" w:eastAsia="Times New Roman" w:hAnsi="Times New Roman" w:cs="Times New Roman"/>
          <w:i/>
          <w:sz w:val="24"/>
          <w:szCs w:val="24"/>
        </w:rPr>
        <w:t>dL</w:t>
      </w:r>
      <w:proofErr w:type="spellEnd"/>
      <w:r w:rsidRPr="00904926">
        <w:rPr>
          <w:rFonts w:ascii="Times New Roman" w:eastAsia="Times New Roman" w:hAnsi="Times New Roman" w:cs="Times New Roman"/>
          <w:i/>
          <w:sz w:val="24"/>
          <w:szCs w:val="24"/>
        </w:rPr>
        <w:t>/</w:t>
      </w:r>
      <w:proofErr w:type="spellStart"/>
      <w:r w:rsidRPr="00904926">
        <w:rPr>
          <w:rFonts w:ascii="Times New Roman" w:eastAsia="Times New Roman" w:hAnsi="Times New Roman" w:cs="Times New Roman"/>
          <w:i/>
          <w:sz w:val="24"/>
          <w:szCs w:val="24"/>
        </w:rPr>
        <w:t>dt</w:t>
      </w:r>
      <w:proofErr w:type="spellEnd"/>
      <w:proofErr w:type="gramEnd"/>
      <w:r w:rsidRPr="008B0BA8">
        <w:rPr>
          <w:rFonts w:ascii="Times New Roman" w:eastAsia="Times New Roman" w:hAnsi="Times New Roman" w:cs="Times New Roman"/>
          <w:sz w:val="24"/>
          <w:szCs w:val="24"/>
        </w:rPr>
        <w:t xml:space="preserve"> </w:t>
      </w:r>
      <w:r w:rsidR="00FB4218">
        <w:rPr>
          <w:rFonts w:ascii="Times New Roman" w:eastAsia="Times New Roman" w:hAnsi="Times New Roman" w:cs="Times New Roman"/>
          <w:sz w:val="24"/>
          <w:szCs w:val="24"/>
        </w:rPr>
        <w:t xml:space="preserve">= (Φ − </w:t>
      </w:r>
      <w:r w:rsidR="00FB4218" w:rsidRPr="00904926">
        <w:rPr>
          <w:rFonts w:ascii="Times New Roman" w:eastAsia="Times New Roman" w:hAnsi="Times New Roman" w:cs="Times New Roman"/>
          <w:i/>
          <w:sz w:val="24"/>
          <w:szCs w:val="24"/>
        </w:rPr>
        <w:t>d</w:t>
      </w:r>
      <w:r w:rsidR="00FB4218" w:rsidRPr="00904926">
        <w:rPr>
          <w:rFonts w:ascii="Times New Roman" w:eastAsia="Times New Roman" w:hAnsi="Times New Roman" w:cs="Times New Roman"/>
          <w:sz w:val="24"/>
          <w:szCs w:val="24"/>
        </w:rPr>
        <w:t>)</w:t>
      </w:r>
      <w:r w:rsidR="00FB4218" w:rsidRPr="00904926">
        <w:rPr>
          <w:rFonts w:ascii="Times New Roman" w:eastAsia="Times New Roman" w:hAnsi="Times New Roman" w:cs="Times New Roman"/>
          <w:i/>
          <w:sz w:val="24"/>
          <w:szCs w:val="24"/>
        </w:rPr>
        <w:t>L</w:t>
      </w:r>
      <w:r w:rsidR="00FB4218">
        <w:rPr>
          <w:rFonts w:ascii="Times New Roman" w:eastAsia="Times New Roman" w:hAnsi="Times New Roman" w:cs="Times New Roman"/>
          <w:sz w:val="24"/>
          <w:szCs w:val="24"/>
        </w:rPr>
        <w:t xml:space="preserve"> + </w:t>
      </w:r>
      <w:r w:rsidR="00FB4218" w:rsidRPr="00904926">
        <w:rPr>
          <w:rFonts w:ascii="Times New Roman" w:eastAsia="Times New Roman" w:hAnsi="Times New Roman" w:cs="Times New Roman"/>
          <w:i/>
          <w:sz w:val="24"/>
          <w:szCs w:val="24"/>
        </w:rPr>
        <w:t>a</w:t>
      </w:r>
      <w:r w:rsidR="00FB4218">
        <w:rPr>
          <w:rFonts w:ascii="Times New Roman" w:eastAsia="Times New Roman" w:hAnsi="Times New Roman" w:cs="Times New Roman"/>
          <w:sz w:val="24"/>
          <w:szCs w:val="24"/>
        </w:rPr>
        <w:t>Φ</w:t>
      </w:r>
      <w:r w:rsidR="00FB4218" w:rsidRPr="00904926">
        <w:rPr>
          <w:rFonts w:ascii="Times New Roman" w:eastAsia="Times New Roman" w:hAnsi="Times New Roman" w:cs="Times New Roman"/>
          <w:i/>
          <w:sz w:val="24"/>
          <w:szCs w:val="24"/>
        </w:rPr>
        <w:t>L</w:t>
      </w:r>
      <w:r w:rsidR="00FB4218">
        <w:rPr>
          <w:rFonts w:ascii="Times New Roman" w:eastAsia="Times New Roman" w:hAnsi="Times New Roman" w:cs="Times New Roman"/>
          <w:sz w:val="24"/>
          <w:szCs w:val="24"/>
        </w:rPr>
        <w:t xml:space="preserve">³ − </w:t>
      </w:r>
      <w:proofErr w:type="spellStart"/>
      <w:r w:rsidR="00FB4218" w:rsidRPr="00904926">
        <w:rPr>
          <w:rFonts w:ascii="Times New Roman" w:eastAsia="Times New Roman" w:hAnsi="Times New Roman" w:cs="Times New Roman"/>
          <w:i/>
          <w:sz w:val="24"/>
          <w:szCs w:val="24"/>
        </w:rPr>
        <w:t>b</w:t>
      </w:r>
      <w:r w:rsidR="00FB4218">
        <w:rPr>
          <w:rFonts w:ascii="Times New Roman" w:eastAsia="Times New Roman" w:hAnsi="Times New Roman" w:cs="Times New Roman"/>
          <w:sz w:val="24"/>
          <w:szCs w:val="24"/>
        </w:rPr>
        <w:t>Φ</w:t>
      </w:r>
      <w:r w:rsidR="00FB4218" w:rsidRPr="00904926">
        <w:rPr>
          <w:rFonts w:ascii="Times New Roman" w:eastAsia="Times New Roman" w:hAnsi="Times New Roman" w:cs="Times New Roman"/>
          <w:i/>
          <w:sz w:val="24"/>
          <w:szCs w:val="24"/>
        </w:rPr>
        <w:t>L</w:t>
      </w:r>
      <w:proofErr w:type="spellEnd"/>
      <w:r w:rsidR="00FB4218">
        <w:rPr>
          <w:rFonts w:ascii="Times New Roman" w:eastAsia="Times New Roman" w:hAnsi="Times New Roman" w:cs="Times New Roman"/>
          <w:sz w:val="24"/>
          <w:szCs w:val="24"/>
        </w:rPr>
        <w:t>⁵ .</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All parameters are assumed positive:</w:t>
      </w:r>
    </w:p>
    <w:p w:rsidR="008B0BA8" w:rsidRPr="008B0BA8" w:rsidRDefault="00DB7B6D" w:rsidP="000C750B">
      <w:pPr>
        <w:spacing w:before="100" w:beforeAutospacing="1" w:after="100" w:afterAutospacing="1"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roofErr w:type="gramStart"/>
      <w:r w:rsidR="008B0BA8" w:rsidRPr="000C750B">
        <w:rPr>
          <w:rFonts w:ascii="Times New Roman" w:eastAsia="Times New Roman" w:hAnsi="Times New Roman" w:cs="Times New Roman"/>
          <w:i/>
          <w:sz w:val="24"/>
          <w:szCs w:val="24"/>
        </w:rPr>
        <w:t>a</w:t>
      </w:r>
      <w:proofErr w:type="gramEnd"/>
      <w:r w:rsidR="008B0BA8" w:rsidRPr="008B0BA8">
        <w:rPr>
          <w:rFonts w:ascii="Times New Roman" w:eastAsia="Times New Roman" w:hAnsi="Times New Roman" w:cs="Times New Roman"/>
          <w:sz w:val="24"/>
          <w:szCs w:val="24"/>
        </w:rPr>
        <w:t xml:space="preserve"> &gt; 0,</w:t>
      </w:r>
      <w:r w:rsidR="000C750B">
        <w:rPr>
          <w:rFonts w:ascii="Times New Roman" w:eastAsia="Times New Roman" w:hAnsi="Times New Roman" w:cs="Times New Roman"/>
          <w:sz w:val="24"/>
          <w:szCs w:val="24"/>
        </w:rPr>
        <w:t xml:space="preserve"> </w:t>
      </w:r>
      <w:r w:rsidR="008B0BA8" w:rsidRPr="000C750B">
        <w:rPr>
          <w:rFonts w:ascii="Times New Roman" w:eastAsia="Times New Roman" w:hAnsi="Times New Roman" w:cs="Times New Roman"/>
          <w:i/>
          <w:sz w:val="24"/>
          <w:szCs w:val="24"/>
        </w:rPr>
        <w:t>b</w:t>
      </w:r>
      <w:r w:rsidR="008B0BA8" w:rsidRPr="008B0BA8">
        <w:rPr>
          <w:rFonts w:ascii="Times New Roman" w:eastAsia="Times New Roman" w:hAnsi="Times New Roman" w:cs="Times New Roman"/>
          <w:sz w:val="24"/>
          <w:szCs w:val="24"/>
        </w:rPr>
        <w:t xml:space="preserve"> &gt; 0,</w:t>
      </w:r>
      <w:r w:rsidR="000C750B">
        <w:rPr>
          <w:rFonts w:ascii="Times New Roman" w:eastAsia="Times New Roman" w:hAnsi="Times New Roman" w:cs="Times New Roman"/>
          <w:sz w:val="24"/>
          <w:szCs w:val="24"/>
        </w:rPr>
        <w:t xml:space="preserve"> </w:t>
      </w:r>
      <w:r w:rsidR="008B0BA8" w:rsidRPr="000C750B">
        <w:rPr>
          <w:rFonts w:ascii="Times New Roman" w:eastAsia="Times New Roman" w:hAnsi="Times New Roman" w:cs="Times New Roman"/>
          <w:i/>
          <w:sz w:val="24"/>
          <w:szCs w:val="24"/>
        </w:rPr>
        <w:t>d</w:t>
      </w:r>
      <w:r w:rsidR="008B0BA8" w:rsidRPr="008B0BA8">
        <w:rPr>
          <w:rFonts w:ascii="Times New Roman" w:eastAsia="Times New Roman" w:hAnsi="Times New Roman" w:cs="Times New Roman"/>
          <w:sz w:val="24"/>
          <w:szCs w:val="24"/>
        </w:rPr>
        <w:t xml:space="preserve"> &gt; 0,</w:t>
      </w:r>
      <w:r w:rsidR="000C750B">
        <w:rPr>
          <w:rFonts w:ascii="Times New Roman" w:eastAsia="Times New Roman" w:hAnsi="Times New Roman" w:cs="Times New Roman"/>
          <w:sz w:val="24"/>
          <w:szCs w:val="24"/>
        </w:rPr>
        <w:t xml:space="preserve"> </w:t>
      </w:r>
      <w:r w:rsidR="008B0BA8" w:rsidRPr="008B0BA8">
        <w:rPr>
          <w:rFonts w:ascii="Times New Roman" w:eastAsia="Times New Roman" w:hAnsi="Times New Roman" w:cs="Times New Roman"/>
          <w:sz w:val="24"/>
          <w:szCs w:val="24"/>
        </w:rPr>
        <w:t>Φ ≥ 0.</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.2 One-Dimensional Phase-Space Structure</w:t>
      </w:r>
    </w:p>
    <w:p w:rsidR="000C750B" w:rsidRPr="000C750B" w:rsidRDefault="000C750B" w:rsidP="000C750B">
      <w:pPr>
        <w:spacing w:before="100" w:beforeAutospacing="1" w:after="100" w:afterAutospacing="1" w:line="240" w:lineRule="auto"/>
        <w:rPr>
          <w:rFonts w:ascii="Times New Roman" w:eastAsia="Times New Roman" w:hAnsi="Times New Roman" w:cs="Times New Roman"/>
          <w:sz w:val="24"/>
          <w:szCs w:val="24"/>
        </w:rPr>
      </w:pPr>
      <w:r w:rsidRPr="000C750B">
        <w:rPr>
          <w:rFonts w:ascii="Times New Roman" w:eastAsia="Times New Roman" w:hAnsi="Times New Roman" w:cs="Times New Roman"/>
          <w:sz w:val="24"/>
          <w:szCs w:val="24"/>
        </w:rPr>
        <w:t xml:space="preserve">The state variable </w:t>
      </w:r>
      <w:r w:rsidRPr="006A3801">
        <w:rPr>
          <w:rFonts w:ascii="Times New Roman" w:eastAsia="Times New Roman" w:hAnsi="Times New Roman" w:cs="Times New Roman"/>
          <w:i/>
          <w:sz w:val="24"/>
          <w:szCs w:val="24"/>
        </w:rPr>
        <w:t>L</w:t>
      </w:r>
      <w:r w:rsidRPr="000C750B">
        <w:rPr>
          <w:rFonts w:ascii="Times New Roman" w:eastAsia="Times New Roman" w:hAnsi="Times New Roman" w:cs="Times New Roman"/>
          <w:sz w:val="24"/>
          <w:szCs w:val="24"/>
        </w:rPr>
        <w:t xml:space="preserve"> represents system-level organizational complexity. Beca</w:t>
      </w:r>
      <w:r w:rsidR="00FB4218">
        <w:rPr>
          <w:rFonts w:ascii="Times New Roman" w:eastAsia="Times New Roman" w:hAnsi="Times New Roman" w:cs="Times New Roman"/>
          <w:sz w:val="24"/>
          <w:szCs w:val="24"/>
        </w:rPr>
        <w:t>use Eq. (S1</w:t>
      </w:r>
      <w:r w:rsidRPr="000C750B">
        <w:rPr>
          <w:rFonts w:ascii="Times New Roman" w:eastAsia="Times New Roman" w:hAnsi="Times New Roman" w:cs="Times New Roman"/>
          <w:sz w:val="24"/>
          <w:szCs w:val="24"/>
        </w:rPr>
        <w:t xml:space="preserve">) is one-dimensional, the global dynamics can be understood from the sign of </w:t>
      </w:r>
      <w:proofErr w:type="spellStart"/>
      <w:r w:rsidRPr="006A3801">
        <w:rPr>
          <w:rFonts w:ascii="Times New Roman" w:eastAsia="Times New Roman" w:hAnsi="Times New Roman" w:cs="Times New Roman"/>
          <w:i/>
          <w:sz w:val="24"/>
          <w:szCs w:val="24"/>
        </w:rPr>
        <w:t>dL</w:t>
      </w:r>
      <w:proofErr w:type="spellEnd"/>
      <w:r w:rsidRPr="006A3801">
        <w:rPr>
          <w:rFonts w:ascii="Times New Roman" w:eastAsia="Times New Roman" w:hAnsi="Times New Roman" w:cs="Times New Roman"/>
          <w:i/>
          <w:sz w:val="24"/>
          <w:szCs w:val="24"/>
        </w:rPr>
        <w:t>/</w:t>
      </w:r>
      <w:proofErr w:type="spellStart"/>
      <w:r w:rsidRPr="006A3801">
        <w:rPr>
          <w:rFonts w:ascii="Times New Roman" w:eastAsia="Times New Roman" w:hAnsi="Times New Roman" w:cs="Times New Roman"/>
          <w:i/>
          <w:sz w:val="24"/>
          <w:szCs w:val="24"/>
        </w:rPr>
        <w:t>dt</w:t>
      </w:r>
      <w:proofErr w:type="spellEnd"/>
      <w:r w:rsidRPr="000C750B">
        <w:rPr>
          <w:rFonts w:ascii="Times New Roman" w:eastAsia="Times New Roman" w:hAnsi="Times New Roman" w:cs="Times New Roman"/>
          <w:sz w:val="24"/>
          <w:szCs w:val="24"/>
        </w:rPr>
        <w:t xml:space="preserve"> and the arrangement of attractors within the phase space.</w:t>
      </w:r>
    </w:p>
    <w:p w:rsidR="000C750B" w:rsidRPr="000C750B" w:rsidRDefault="000C750B" w:rsidP="000C750B">
      <w:pPr>
        <w:spacing w:before="100" w:beforeAutospacing="1" w:after="100" w:afterAutospacing="1" w:line="240" w:lineRule="auto"/>
        <w:rPr>
          <w:rFonts w:ascii="Times New Roman" w:eastAsia="Times New Roman" w:hAnsi="Times New Roman" w:cs="Times New Roman"/>
          <w:sz w:val="24"/>
          <w:szCs w:val="24"/>
        </w:rPr>
      </w:pPr>
      <w:r w:rsidRPr="000C750B">
        <w:rPr>
          <w:rFonts w:ascii="Times New Roman" w:eastAsia="Times New Roman" w:hAnsi="Times New Roman" w:cs="Times New Roman"/>
          <w:sz w:val="24"/>
          <w:szCs w:val="24"/>
        </w:rPr>
        <w:t xml:space="preserve">Equilibrium states divide the phase space into regions </w:t>
      </w:r>
      <w:r w:rsidR="00074D38">
        <w:rPr>
          <w:rFonts w:ascii="Times New Roman" w:eastAsia="Times New Roman" w:hAnsi="Times New Roman" w:cs="Times New Roman"/>
          <w:sz w:val="24"/>
          <w:szCs w:val="24"/>
        </w:rPr>
        <w:t>of positive and negative flow: w</w:t>
      </w:r>
      <w:r w:rsidRPr="000C750B">
        <w:rPr>
          <w:rFonts w:ascii="Times New Roman" w:eastAsia="Times New Roman" w:hAnsi="Times New Roman" w:cs="Times New Roman"/>
          <w:sz w:val="24"/>
          <w:szCs w:val="24"/>
        </w:rPr>
        <w:t xml:space="preserve">hen </w:t>
      </w:r>
      <w:proofErr w:type="spellStart"/>
      <w:r w:rsidRPr="00904926">
        <w:rPr>
          <w:rFonts w:ascii="Times New Roman" w:eastAsia="Times New Roman" w:hAnsi="Times New Roman" w:cs="Times New Roman"/>
          <w:i/>
          <w:sz w:val="24"/>
          <w:szCs w:val="24"/>
        </w:rPr>
        <w:t>dL</w:t>
      </w:r>
      <w:proofErr w:type="spellEnd"/>
      <w:r w:rsidRPr="00904926">
        <w:rPr>
          <w:rFonts w:ascii="Times New Roman" w:eastAsia="Times New Roman" w:hAnsi="Times New Roman" w:cs="Times New Roman"/>
          <w:i/>
          <w:sz w:val="24"/>
          <w:szCs w:val="24"/>
        </w:rPr>
        <w:t>/</w:t>
      </w:r>
      <w:proofErr w:type="spellStart"/>
      <w:r w:rsidRPr="00904926">
        <w:rPr>
          <w:rFonts w:ascii="Times New Roman" w:eastAsia="Times New Roman" w:hAnsi="Times New Roman" w:cs="Times New Roman"/>
          <w:i/>
          <w:sz w:val="24"/>
          <w:szCs w:val="24"/>
        </w:rPr>
        <w:t>dt</w:t>
      </w:r>
      <w:proofErr w:type="spellEnd"/>
      <w:r w:rsidRPr="000C750B">
        <w:rPr>
          <w:rFonts w:ascii="Times New Roman" w:eastAsia="Times New Roman" w:hAnsi="Times New Roman" w:cs="Times New Roman"/>
          <w:sz w:val="24"/>
          <w:szCs w:val="24"/>
        </w:rPr>
        <w:t xml:space="preserve"> &gt; 0, organizational c</w:t>
      </w:r>
      <w:r w:rsidR="00074D38">
        <w:rPr>
          <w:rFonts w:ascii="Times New Roman" w:eastAsia="Times New Roman" w:hAnsi="Times New Roman" w:cs="Times New Roman"/>
          <w:sz w:val="24"/>
          <w:szCs w:val="24"/>
        </w:rPr>
        <w:t>omplexity increases over time; and w</w:t>
      </w:r>
      <w:r w:rsidRPr="000C750B">
        <w:rPr>
          <w:rFonts w:ascii="Times New Roman" w:eastAsia="Times New Roman" w:hAnsi="Times New Roman" w:cs="Times New Roman"/>
          <w:sz w:val="24"/>
          <w:szCs w:val="24"/>
        </w:rPr>
        <w:t xml:space="preserve">hen </w:t>
      </w:r>
      <w:proofErr w:type="spellStart"/>
      <w:r w:rsidRPr="00904926">
        <w:rPr>
          <w:rFonts w:ascii="Times New Roman" w:eastAsia="Times New Roman" w:hAnsi="Times New Roman" w:cs="Times New Roman"/>
          <w:i/>
          <w:sz w:val="24"/>
          <w:szCs w:val="24"/>
        </w:rPr>
        <w:t>dL</w:t>
      </w:r>
      <w:proofErr w:type="spellEnd"/>
      <w:r w:rsidRPr="00904926">
        <w:rPr>
          <w:rFonts w:ascii="Times New Roman" w:eastAsia="Times New Roman" w:hAnsi="Times New Roman" w:cs="Times New Roman"/>
          <w:i/>
          <w:sz w:val="24"/>
          <w:szCs w:val="24"/>
        </w:rPr>
        <w:t>/</w:t>
      </w:r>
      <w:proofErr w:type="spellStart"/>
      <w:r w:rsidRPr="00904926">
        <w:rPr>
          <w:rFonts w:ascii="Times New Roman" w:eastAsia="Times New Roman" w:hAnsi="Times New Roman" w:cs="Times New Roman"/>
          <w:i/>
          <w:sz w:val="24"/>
          <w:szCs w:val="24"/>
        </w:rPr>
        <w:t>dt</w:t>
      </w:r>
      <w:proofErr w:type="spellEnd"/>
      <w:r w:rsidRPr="000C750B">
        <w:rPr>
          <w:rFonts w:ascii="Times New Roman" w:eastAsia="Times New Roman" w:hAnsi="Times New Roman" w:cs="Times New Roman"/>
          <w:sz w:val="24"/>
          <w:szCs w:val="24"/>
        </w:rPr>
        <w:t xml:space="preserve"> &lt; 0, organizational complexity decreases. The direction of flow therefore determines whether trajectories move toward higher or lower levels of organization.</w:t>
      </w:r>
    </w:p>
    <w:p w:rsidR="000C750B" w:rsidRPr="000C750B" w:rsidRDefault="000C750B" w:rsidP="000C750B">
      <w:pPr>
        <w:spacing w:before="100" w:beforeAutospacing="1" w:after="100" w:afterAutospacing="1" w:line="240" w:lineRule="auto"/>
        <w:rPr>
          <w:rFonts w:ascii="Times New Roman" w:eastAsia="Times New Roman" w:hAnsi="Times New Roman" w:cs="Times New Roman"/>
          <w:sz w:val="24"/>
          <w:szCs w:val="24"/>
        </w:rPr>
      </w:pPr>
      <w:r w:rsidRPr="000C750B">
        <w:rPr>
          <w:rFonts w:ascii="Times New Roman" w:eastAsia="Times New Roman" w:hAnsi="Times New Roman" w:cs="Times New Roman"/>
          <w:sz w:val="24"/>
          <w:szCs w:val="24"/>
        </w:rPr>
        <w:t>In the biologically relevant domain (</w:t>
      </w:r>
      <w:r w:rsidRPr="00904926">
        <w:rPr>
          <w:rFonts w:ascii="Times New Roman" w:eastAsia="Times New Roman" w:hAnsi="Times New Roman" w:cs="Times New Roman"/>
          <w:i/>
          <w:sz w:val="24"/>
          <w:szCs w:val="24"/>
        </w:rPr>
        <w:t xml:space="preserve">L </w:t>
      </w:r>
      <w:r w:rsidRPr="000C750B">
        <w:rPr>
          <w:rFonts w:ascii="Times New Roman" w:eastAsia="Times New Roman" w:hAnsi="Times New Roman" w:cs="Times New Roman"/>
          <w:sz w:val="24"/>
          <w:szCs w:val="24"/>
        </w:rPr>
        <w:t>≥ 0), stable organizational states correspond to attractors toward which neighboring trajectories converge. Depending on the value of the regulatory integration parameter Φ, these attractors may represent either low-</w:t>
      </w:r>
      <w:r w:rsidR="00261DD2" w:rsidRPr="00261DD2">
        <w:rPr>
          <w:rFonts w:ascii="Times New Roman" w:hAnsi="Times New Roman" w:cs="Times New Roman"/>
          <w:sz w:val="24"/>
          <w:szCs w:val="24"/>
        </w:rPr>
        <w:t>integration</w:t>
      </w:r>
      <w:r w:rsidRPr="000C750B">
        <w:rPr>
          <w:rFonts w:ascii="Times New Roman" w:eastAsia="Times New Roman" w:hAnsi="Times New Roman" w:cs="Times New Roman"/>
          <w:sz w:val="24"/>
          <w:szCs w:val="24"/>
        </w:rPr>
        <w:t xml:space="preserve"> organizational regimes or high-</w:t>
      </w:r>
      <w:r w:rsidR="00261DD2" w:rsidRPr="00261DD2">
        <w:rPr>
          <w:rFonts w:ascii="Times New Roman" w:hAnsi="Times New Roman" w:cs="Times New Roman"/>
          <w:sz w:val="24"/>
          <w:szCs w:val="24"/>
        </w:rPr>
        <w:t>integration</w:t>
      </w:r>
      <w:r w:rsidRPr="000C750B">
        <w:rPr>
          <w:rFonts w:ascii="Times New Roman" w:eastAsia="Times New Roman" w:hAnsi="Times New Roman" w:cs="Times New Roman"/>
          <w:sz w:val="24"/>
          <w:szCs w:val="24"/>
        </w:rPr>
        <w:t xml:space="preserve"> organizational regimes. When multiple attractors coexist, they are separated by an unstable threshold state (saddle), which acts as a boundary between alternative dynamical outcomes.</w:t>
      </w:r>
    </w:p>
    <w:p w:rsidR="000C750B" w:rsidRPr="000C750B" w:rsidRDefault="000C750B" w:rsidP="000C750B">
      <w:pPr>
        <w:spacing w:before="100" w:beforeAutospacing="1" w:after="100" w:afterAutospacing="1" w:line="240" w:lineRule="auto"/>
        <w:rPr>
          <w:rFonts w:ascii="Times New Roman" w:eastAsia="Times New Roman" w:hAnsi="Times New Roman" w:cs="Times New Roman"/>
          <w:sz w:val="24"/>
          <w:szCs w:val="24"/>
        </w:rPr>
      </w:pPr>
      <w:r w:rsidRPr="000C750B">
        <w:rPr>
          <w:rFonts w:ascii="Times New Roman" w:eastAsia="Times New Roman" w:hAnsi="Times New Roman" w:cs="Times New Roman"/>
          <w:sz w:val="24"/>
          <w:szCs w:val="24"/>
        </w:rPr>
        <w:t>The unstable threshold state partitions the phase space into distinct basins of attraction. Trajectories beginning within a particular basin converge toward the corresponding attractor, whereas trajectories located in different basins may evolve toward alternative long-term organizational states. Consequently, the arrangement of attractors, unstable threshold states, and basins of attraction determines the long-term behavior of the system.</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.3 Low-Integration Regime</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Consider first</w:t>
      </w:r>
    </w:p>
    <w:p w:rsidR="008B0BA8" w:rsidRPr="008B0BA8" w:rsidRDefault="008B0BA8" w:rsidP="006A3801">
      <w:pPr>
        <w:spacing w:before="100" w:beforeAutospacing="1" w:after="100" w:afterAutospacing="1" w:line="240" w:lineRule="auto"/>
        <w:ind w:left="2880" w:firstLine="720"/>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Φ &lt; </w:t>
      </w:r>
      <w:proofErr w:type="spellStart"/>
      <w:proofErr w:type="gramStart"/>
      <w:r w:rsidRPr="008B0BA8">
        <w:rPr>
          <w:rFonts w:ascii="Times New Roman" w:eastAsia="Times New Roman" w:hAnsi="Times New Roman" w:cs="Times New Roman"/>
          <w:sz w:val="24"/>
          <w:szCs w:val="24"/>
        </w:rPr>
        <w:t>Φ</w:t>
      </w:r>
      <w:r w:rsidRPr="00621DDB">
        <w:rPr>
          <w:rFonts w:ascii="Times New Roman" w:eastAsia="Times New Roman" w:hAnsi="Times New Roman" w:cs="Times New Roman"/>
          <w:sz w:val="24"/>
          <w:szCs w:val="24"/>
          <w:vertAlign w:val="subscript"/>
        </w:rPr>
        <w:t>c</w:t>
      </w:r>
      <w:proofErr w:type="spellEnd"/>
      <w:r w:rsidR="00EA2489">
        <w:rPr>
          <w:rFonts w:ascii="Times New Roman" w:eastAsia="Times New Roman" w:hAnsi="Times New Roman" w:cs="Times New Roman"/>
          <w:sz w:val="24"/>
          <w:szCs w:val="24"/>
        </w:rPr>
        <w:t xml:space="preserve"> ,</w:t>
      </w:r>
      <w:proofErr w:type="gramEnd"/>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(S67</w:t>
      </w:r>
      <w:r w:rsidRPr="008B0BA8">
        <w:rPr>
          <w:rFonts w:ascii="Times New Roman" w:eastAsia="Times New Roman" w:hAnsi="Times New Roman" w:cs="Times New Roman"/>
          <w:sz w:val="24"/>
          <w:szCs w:val="24"/>
        </w:rPr>
        <w:t>)</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In this regime the </w:t>
      </w:r>
      <w:proofErr w:type="spellStart"/>
      <w:r w:rsidRPr="008B0BA8">
        <w:rPr>
          <w:rFonts w:ascii="Times New Roman" w:eastAsia="Times New Roman" w:hAnsi="Times New Roman" w:cs="Times New Roman"/>
          <w:sz w:val="24"/>
          <w:szCs w:val="24"/>
        </w:rPr>
        <w:t>discriminant</w:t>
      </w:r>
      <w:proofErr w:type="spellEnd"/>
      <w:r w:rsidRPr="008B0BA8">
        <w:rPr>
          <w:rFonts w:ascii="Times New Roman" w:eastAsia="Times New Roman" w:hAnsi="Times New Roman" w:cs="Times New Roman"/>
          <w:sz w:val="24"/>
          <w:szCs w:val="24"/>
        </w:rPr>
        <w:t xml:space="preserve"> remains negative,</w:t>
      </w:r>
    </w:p>
    <w:p w:rsidR="008B0BA8" w:rsidRPr="008B0BA8" w:rsidRDefault="00EA2489" w:rsidP="006A3801">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Δ &lt; 0,</w:t>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(S68</w:t>
      </w:r>
      <w:r w:rsidR="008B0BA8" w:rsidRPr="008B0BA8">
        <w:rPr>
          <w:rFonts w:ascii="Times New Roman" w:eastAsia="Times New Roman" w:hAnsi="Times New Roman" w:cs="Times New Roman"/>
          <w:sz w:val="24"/>
          <w:szCs w:val="24"/>
        </w:rPr>
        <w:t>)</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proofErr w:type="gramStart"/>
      <w:r w:rsidRPr="008B0BA8">
        <w:rPr>
          <w:rFonts w:ascii="Times New Roman" w:eastAsia="Times New Roman" w:hAnsi="Times New Roman" w:cs="Times New Roman"/>
          <w:sz w:val="24"/>
          <w:szCs w:val="24"/>
        </w:rPr>
        <w:t>and</w:t>
      </w:r>
      <w:proofErr w:type="gramEnd"/>
      <w:r w:rsidRPr="008B0BA8">
        <w:rPr>
          <w:rFonts w:ascii="Times New Roman" w:eastAsia="Times New Roman" w:hAnsi="Times New Roman" w:cs="Times New Roman"/>
          <w:sz w:val="24"/>
          <w:szCs w:val="24"/>
        </w:rPr>
        <w:t xml:space="preserve"> no additional organizational states exist.</w:t>
      </w:r>
    </w:p>
    <w:p w:rsidR="000C750B" w:rsidRDefault="000675BD" w:rsidP="000C750B">
      <w:pPr>
        <w:pStyle w:val="isselectedend"/>
      </w:pPr>
      <w:r>
        <w:t>The system therefore possesse</w:t>
      </w:r>
      <w:r w:rsidR="00261DD2">
        <w:t>s a single stable low-organization</w:t>
      </w:r>
      <w:r>
        <w:t xml:space="preserve"> attractor corresponding to a weakly integrated organizational regime</w:t>
      </w:r>
      <w:r w:rsidR="000C750B">
        <w:t>. All trajectories within the biologically relevant phase space converge toward this attractor regardless of initial conditions.</w:t>
      </w:r>
    </w:p>
    <w:p w:rsidR="000C750B" w:rsidRDefault="000C750B" w:rsidP="000C750B">
      <w:pPr>
        <w:pStyle w:val="isselectedend"/>
      </w:pPr>
      <w:r>
        <w:t>The basin of attraction as</w:t>
      </w:r>
      <w:r w:rsidR="00261DD2">
        <w:t>sociated with the low-organizational</w:t>
      </w:r>
      <w:r>
        <w:t xml:space="preserve"> state occupies the entire accessible phase space, and no alternative stable organizational regime exists. Consequently, perturbations may temporarily displace the system from equilibrium but do not alter its eventual dynamical outcome.</w:t>
      </w:r>
    </w:p>
    <w:p w:rsidR="000C750B" w:rsidRDefault="000C750B" w:rsidP="000C750B">
      <w:pPr>
        <w:pStyle w:val="isselectedend"/>
      </w:pPr>
      <w:r>
        <w:t xml:space="preserve">From a </w:t>
      </w:r>
      <w:proofErr w:type="spellStart"/>
      <w:r>
        <w:t>bioevo</w:t>
      </w:r>
      <w:proofErr w:type="spellEnd"/>
      <w:r>
        <w:t>-cybernetic perspective, this regime corresponds to biological systems exhibiting limited regulatory integration and weak large-scale coordination. Evolutionary change may occur through gradual modification and optimization, but the underlying attractor structure remains unchanged.</w:t>
      </w:r>
    </w:p>
    <w:p w:rsidR="000C750B" w:rsidRDefault="000C750B" w:rsidP="000C750B">
      <w:pPr>
        <w:pStyle w:val="NormalWeb"/>
      </w:pPr>
      <w:r>
        <w:t>The existence of a single low-</w:t>
      </w:r>
      <w:r w:rsidR="00261DD2">
        <w:t>organization</w:t>
      </w:r>
      <w:r>
        <w:t xml:space="preserve"> attractor therefore characterizes the pre-threshold regime illustrated in Fig. 1 of the main text.</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.4 Critical Threshold Regime</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At</w:t>
      </w:r>
    </w:p>
    <w:p w:rsidR="008B0BA8" w:rsidRPr="008B0BA8" w:rsidRDefault="008B0BA8" w:rsidP="006A3801">
      <w:pPr>
        <w:spacing w:before="100" w:beforeAutospacing="1" w:after="100" w:afterAutospacing="1" w:line="240" w:lineRule="auto"/>
        <w:ind w:left="2880" w:firstLine="720"/>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Φ = </w:t>
      </w:r>
      <w:proofErr w:type="spellStart"/>
      <w:r w:rsidRPr="008B0BA8">
        <w:rPr>
          <w:rFonts w:ascii="Times New Roman" w:eastAsia="Times New Roman" w:hAnsi="Times New Roman" w:cs="Times New Roman"/>
          <w:sz w:val="24"/>
          <w:szCs w:val="24"/>
        </w:rPr>
        <w:t>Φ</w:t>
      </w:r>
      <w:r w:rsidRPr="00B407A2">
        <w:rPr>
          <w:rFonts w:ascii="Times New Roman" w:eastAsia="Times New Roman" w:hAnsi="Times New Roman" w:cs="Times New Roman"/>
          <w:sz w:val="24"/>
          <w:szCs w:val="24"/>
          <w:vertAlign w:val="subscript"/>
        </w:rPr>
        <w:t>c</w:t>
      </w:r>
      <w:proofErr w:type="spellEnd"/>
      <w:r w:rsidR="00EA2489">
        <w:rPr>
          <w:rFonts w:ascii="Times New Roman" w:eastAsia="Times New Roman" w:hAnsi="Times New Roman" w:cs="Times New Roman"/>
          <w:sz w:val="24"/>
          <w:szCs w:val="24"/>
        </w:rPr>
        <w:t>,</w:t>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(S69</w:t>
      </w:r>
      <w:r w:rsidRPr="008B0BA8">
        <w:rPr>
          <w:rFonts w:ascii="Times New Roman" w:eastAsia="Times New Roman" w:hAnsi="Times New Roman" w:cs="Times New Roman"/>
          <w:sz w:val="24"/>
          <w:szCs w:val="24"/>
        </w:rPr>
        <w:t>)</w:t>
      </w:r>
    </w:p>
    <w:p w:rsidR="00B407A2" w:rsidRDefault="00B407A2" w:rsidP="00B407A2">
      <w:pPr>
        <w:pStyle w:val="isselectedend"/>
      </w:pPr>
      <w:proofErr w:type="gramStart"/>
      <w:r>
        <w:t>the</w:t>
      </w:r>
      <w:proofErr w:type="gramEnd"/>
      <w:r>
        <w:t xml:space="preserve"> system reaches the critical regulatory-inte</w:t>
      </w:r>
      <w:r w:rsidR="00261DD2">
        <w:t>gration threshold derived in SN11</w:t>
      </w:r>
      <w:r>
        <w:t>.</w:t>
      </w:r>
    </w:p>
    <w:p w:rsidR="00B407A2" w:rsidRPr="004E5325" w:rsidRDefault="004E5325" w:rsidP="004E5325">
      <w:pPr>
        <w:pStyle w:val="NormalWeb"/>
        <w:rPr>
          <w:b/>
        </w:rPr>
      </w:pPr>
      <w:r w:rsidRPr="004E5325">
        <w:rPr>
          <w:rStyle w:val="Strong"/>
          <w:b w:val="0"/>
        </w:rPr>
        <w:t xml:space="preserve">At this point, the attractor landscape undergoes a qualitative reorganization. </w:t>
      </w:r>
      <w:r w:rsidR="00212176">
        <w:t>A stable and an unstable equilibrium approach one another as the system nears the critical regulatory-integration threshold</w:t>
      </w:r>
      <w:r w:rsidRPr="004E5325">
        <w:rPr>
          <w:rStyle w:val="Strong"/>
          <w:b w:val="0"/>
        </w:rPr>
        <w:t>, and the stability structure of the system becomes progressively weaker.</w:t>
      </w:r>
    </w:p>
    <w:p w:rsidR="00B407A2" w:rsidRDefault="00B407A2" w:rsidP="00B407A2">
      <w:pPr>
        <w:pStyle w:val="isselectedend"/>
      </w:pPr>
      <w:r>
        <w:t xml:space="preserve">Mathematically, the </w:t>
      </w:r>
      <w:proofErr w:type="spellStart"/>
      <w:r>
        <w:t>discriminant</w:t>
      </w:r>
      <w:proofErr w:type="spellEnd"/>
      <w:r>
        <w:t xml:space="preserve"> vanishes,</w:t>
      </w:r>
    </w:p>
    <w:p w:rsidR="00B407A2" w:rsidRDefault="006A3801" w:rsidP="006A3801">
      <w:pPr>
        <w:pStyle w:val="isselectedend"/>
        <w:ind w:left="2880" w:firstLine="720"/>
      </w:pPr>
      <w:r>
        <w:t>Δ = 0</w:t>
      </w:r>
      <w:r w:rsidR="00EA2489">
        <w:t>,</w:t>
      </w:r>
      <w:r>
        <w:tab/>
      </w:r>
      <w:r>
        <w:tab/>
      </w:r>
      <w:r>
        <w:tab/>
      </w:r>
      <w:r>
        <w:tab/>
      </w:r>
      <w:r>
        <w:tab/>
      </w:r>
      <w:r>
        <w:tab/>
      </w:r>
      <w:r>
        <w:tab/>
      </w:r>
      <w:r w:rsidR="005D6778">
        <w:t xml:space="preserve"> (S70</w:t>
      </w:r>
      <w:r w:rsidR="00B407A2">
        <w:t>)</w:t>
      </w:r>
    </w:p>
    <w:p w:rsidR="00B407A2" w:rsidRDefault="00B407A2" w:rsidP="00B407A2">
      <w:pPr>
        <w:pStyle w:val="isselectedend"/>
      </w:pPr>
      <w:proofErr w:type="gramStart"/>
      <w:r>
        <w:t>and</w:t>
      </w:r>
      <w:proofErr w:type="gramEnd"/>
      <w:r>
        <w:t xml:space="preserve"> the local restoring force approaches zero,</w:t>
      </w:r>
    </w:p>
    <w:p w:rsidR="00B407A2" w:rsidRDefault="00EA2489" w:rsidP="006A3801">
      <w:pPr>
        <w:pStyle w:val="isselectedend"/>
        <w:ind w:left="2880" w:firstLine="720"/>
      </w:pPr>
      <w:proofErr w:type="gramStart"/>
      <w:r w:rsidRPr="006A3801">
        <w:rPr>
          <w:i/>
        </w:rPr>
        <w:t>J</w:t>
      </w:r>
      <w:r w:rsidRPr="006A3801">
        <w:t>(</w:t>
      </w:r>
      <w:proofErr w:type="gramEnd"/>
      <w:r w:rsidRPr="006A3801">
        <w:rPr>
          <w:i/>
        </w:rPr>
        <w:t>L</w:t>
      </w:r>
      <w:r w:rsidRPr="006A3801">
        <w:rPr>
          <w:vertAlign w:val="superscript"/>
        </w:rPr>
        <w:t>*</w:t>
      </w:r>
      <w:r w:rsidR="006A3801">
        <w:t>) = 0</w:t>
      </w:r>
      <w:r>
        <w:t>.</w:t>
      </w:r>
      <w:r w:rsidR="006A3801">
        <w:tab/>
      </w:r>
      <w:r w:rsidR="006A3801">
        <w:tab/>
      </w:r>
      <w:r w:rsidR="006A3801">
        <w:tab/>
      </w:r>
      <w:r w:rsidR="006A3801">
        <w:tab/>
      </w:r>
      <w:r w:rsidR="006A3801">
        <w:tab/>
      </w:r>
      <w:r w:rsidR="006A3801">
        <w:tab/>
      </w:r>
      <w:r w:rsidR="005D6778">
        <w:t xml:space="preserve"> (S71</w:t>
      </w:r>
      <w:r w:rsidR="00B407A2">
        <w:t>)</w:t>
      </w:r>
    </w:p>
    <w:p w:rsidR="00B407A2" w:rsidRDefault="00B407A2" w:rsidP="00B407A2">
      <w:pPr>
        <w:pStyle w:val="isselectedend"/>
      </w:pPr>
      <w:r>
        <w:t>As a consequence, the system exhibits increased sensitivity to perturbations, slower recovery following disturbance, and enhanced fluctuations around the organizational state.</w:t>
      </w:r>
    </w:p>
    <w:p w:rsidR="00B407A2" w:rsidRDefault="00B407A2" w:rsidP="00B407A2">
      <w:pPr>
        <w:pStyle w:val="isselectedend"/>
      </w:pPr>
      <w:r>
        <w:t xml:space="preserve">The critical threshold therefore marks the boundary between two qualitatively distinct attractor configurations. Small changes in regulatory integration near </w:t>
      </w:r>
      <w:proofErr w:type="spellStart"/>
      <w:r>
        <w:t>Φ</w:t>
      </w:r>
      <w:r w:rsidRPr="00EA2489">
        <w:rPr>
          <w:vertAlign w:val="subscript"/>
        </w:rPr>
        <w:t>c</w:t>
      </w:r>
      <w:proofErr w:type="spellEnd"/>
      <w:r>
        <w:t xml:space="preserve"> may produce disproportionately </w:t>
      </w:r>
      <w:r>
        <w:lastRenderedPageBreak/>
        <w:t>large dynamical consequences because the system is poised near a restructuring of its attractor landscape.</w:t>
      </w:r>
    </w:p>
    <w:p w:rsidR="00B407A2" w:rsidRDefault="00B407A2" w:rsidP="00B407A2">
      <w:pPr>
        <w:pStyle w:val="NormalWeb"/>
      </w:pPr>
      <w:r>
        <w:t>From a biological perspective, this regime represents a state of heightened evolutionary susceptibility in which new organizational modes become dynamically accessible. The threshold illustrated in Fig. 1 therefore corresponds to the onset of attractor restructuring and the emergence of alternative stable organizational regimes.</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 xml:space="preserve">.5 </w:t>
      </w:r>
      <w:proofErr w:type="spellStart"/>
      <w:r w:rsidR="008B0BA8" w:rsidRPr="00621DDB">
        <w:rPr>
          <w:rFonts w:ascii="Times New Roman" w:eastAsia="Times New Roman" w:hAnsi="Times New Roman" w:cs="Times New Roman"/>
          <w:b/>
          <w:bCs/>
          <w:sz w:val="24"/>
          <w:szCs w:val="24"/>
        </w:rPr>
        <w:t>Multistable</w:t>
      </w:r>
      <w:proofErr w:type="spellEnd"/>
      <w:r w:rsidR="008B0BA8" w:rsidRPr="00621DDB">
        <w:rPr>
          <w:rFonts w:ascii="Times New Roman" w:eastAsia="Times New Roman" w:hAnsi="Times New Roman" w:cs="Times New Roman"/>
          <w:b/>
          <w:bCs/>
          <w:sz w:val="24"/>
          <w:szCs w:val="24"/>
        </w:rPr>
        <w:t xml:space="preserve"> Regime</w:t>
      </w:r>
    </w:p>
    <w:p w:rsidR="00B3799D" w:rsidRDefault="00B3799D" w:rsidP="00B3799D">
      <w:pPr>
        <w:pStyle w:val="NormalWeb"/>
      </w:pPr>
      <w:r>
        <w:t>For sufficiently large values of regulatory integration satisfying</w:t>
      </w:r>
    </w:p>
    <w:p w:rsidR="00B3799D" w:rsidRDefault="00B3799D" w:rsidP="006A3801">
      <w:pPr>
        <w:pStyle w:val="NormalWeb"/>
        <w:ind w:left="2880" w:firstLine="720"/>
      </w:pPr>
      <w:r>
        <w:t xml:space="preserve">Φ &gt; </w:t>
      </w:r>
      <w:proofErr w:type="spellStart"/>
      <w:r>
        <w:t>Φ</w:t>
      </w:r>
      <w:r w:rsidRPr="00B3799D">
        <w:rPr>
          <w:vertAlign w:val="subscript"/>
        </w:rPr>
        <w:t>c</w:t>
      </w:r>
      <w:proofErr w:type="spellEnd"/>
      <w:r w:rsidR="0072019D">
        <w:t>,</w:t>
      </w:r>
      <w:r w:rsidR="006A3801">
        <w:tab/>
      </w:r>
      <w:r w:rsidR="006A3801">
        <w:tab/>
      </w:r>
      <w:r w:rsidR="006A3801">
        <w:tab/>
      </w:r>
      <w:r w:rsidR="006A3801">
        <w:tab/>
      </w:r>
      <w:r w:rsidR="006A3801">
        <w:tab/>
      </w:r>
      <w:r w:rsidR="006A3801">
        <w:tab/>
      </w:r>
      <w:r w:rsidR="005D6778">
        <w:t xml:space="preserve"> (S72</w:t>
      </w:r>
      <w:r>
        <w:t>)</w:t>
      </w:r>
    </w:p>
    <w:p w:rsidR="00B3799D" w:rsidRDefault="00261DD2" w:rsidP="00B3799D">
      <w:pPr>
        <w:pStyle w:val="isselectedend"/>
      </w:pPr>
      <w:proofErr w:type="gramStart"/>
      <w:r>
        <w:t>the</w:t>
      </w:r>
      <w:proofErr w:type="gramEnd"/>
      <w:r>
        <w:t xml:space="preserve"> </w:t>
      </w:r>
      <w:proofErr w:type="spellStart"/>
      <w:r>
        <w:t>discriminant</w:t>
      </w:r>
      <w:proofErr w:type="spellEnd"/>
      <w:r>
        <w:t xml:space="preserve"> derived in SN11</w:t>
      </w:r>
      <w:r w:rsidR="00B3799D">
        <w:t xml:space="preserve"> becomes positive, allowing </w:t>
      </w:r>
      <w:r w:rsidR="00001D99">
        <w:t xml:space="preserve">additional biologically admissible equilibrium states </w:t>
      </w:r>
      <w:r w:rsidR="0072019D">
        <w:t xml:space="preserve">to </w:t>
      </w:r>
      <w:r w:rsidR="00001D99">
        <w:t>emerge, generating coexistence of a low-</w:t>
      </w:r>
      <w:r w:rsidR="0036704E">
        <w:t>organization</w:t>
      </w:r>
      <w:r w:rsidR="00001D99">
        <w:t xml:space="preserve"> attractor and a high-</w:t>
      </w:r>
      <w:r w:rsidR="0036704E" w:rsidRPr="0036704E">
        <w:t xml:space="preserve"> </w:t>
      </w:r>
      <w:r w:rsidR="0036704E">
        <w:t>organization</w:t>
      </w:r>
      <w:r w:rsidR="00001D99">
        <w:t xml:space="preserve"> attractor separated by an unstable threshold state (saddle)</w:t>
      </w:r>
      <w:r w:rsidR="00B3799D">
        <w:t xml:space="preserve">. In this regime, the system may possess </w:t>
      </w:r>
      <w:r w:rsidR="00212176">
        <w:t>coexist</w:t>
      </w:r>
      <w:r w:rsidR="0036704E">
        <w:t>ing low-</w:t>
      </w:r>
      <w:r w:rsidR="00212176">
        <w:t xml:space="preserve"> and high-</w:t>
      </w:r>
      <w:r w:rsidR="0036704E">
        <w:t>organization</w:t>
      </w:r>
      <w:r w:rsidR="00212176">
        <w:t xml:space="preserve"> attractors corresponding to alternative organizational regimes</w:t>
      </w:r>
      <w:r w:rsidR="00B3799D">
        <w:t>.</w:t>
      </w:r>
    </w:p>
    <w:p w:rsidR="00B3799D" w:rsidRDefault="00B3799D" w:rsidP="00B3799D">
      <w:pPr>
        <w:pStyle w:val="isselectedend"/>
      </w:pPr>
      <w:r>
        <w:t>Specifically, the biologically relevant phase space may contain a stable low-</w:t>
      </w:r>
      <w:r w:rsidR="0036704E">
        <w:t>organization</w:t>
      </w:r>
      <w:r>
        <w:t xml:space="preserve"> attractor and a stable high-</w:t>
      </w:r>
      <w:r w:rsidR="0036704E">
        <w:t>organization</w:t>
      </w:r>
      <w:r>
        <w:t xml:space="preserve"> attractor separated by an unstable threshold state (saddle). The unstable threshold state functions as a boundary between alternative dynamical outcomes and determines the direction of long-term system evolution.</w:t>
      </w:r>
    </w:p>
    <w:p w:rsidR="00B3799D" w:rsidRDefault="00B3799D" w:rsidP="00B3799D">
      <w:pPr>
        <w:pStyle w:val="isselectedend"/>
      </w:pPr>
      <w:r>
        <w:t>The unstable threshold state divides the phase space into distinct basins of attraction. Initial conditions located within the basin of the low-</w:t>
      </w:r>
      <w:r w:rsidR="0036704E">
        <w:t>organization</w:t>
      </w:r>
      <w:r>
        <w:t xml:space="preserve"> attractor converge toward a weakly integrated organizational regime, whereas initial conditions located within the basin of the high-</w:t>
      </w:r>
      <w:r w:rsidR="0036704E">
        <w:t>organization</w:t>
      </w:r>
      <w:r>
        <w:t xml:space="preserve"> attractor converge toward a strongly integrated organizational regime.</w:t>
      </w:r>
    </w:p>
    <w:p w:rsidR="00B3799D" w:rsidRDefault="00B3799D" w:rsidP="00B3799D">
      <w:pPr>
        <w:pStyle w:val="isselectedend"/>
      </w:pPr>
      <w:r>
        <w:t>Consequently, identical parameter values may produce different long-term organizational outcomes depending upon initial conditions and prior system history. Small perturbations that move the system across the unstable threshold state can redirect trajectories toward a different attractor, thereby generating abrupt shifts in organizational state without requiring large parameter changes.</w:t>
      </w:r>
    </w:p>
    <w:p w:rsidR="00B3799D" w:rsidRDefault="00B3799D" w:rsidP="00B3799D">
      <w:pPr>
        <w:pStyle w:val="NormalWeb"/>
      </w:pPr>
      <w:r>
        <w:t>T</w:t>
      </w:r>
      <w:r w:rsidR="00F1056C">
        <w:t>he coexistence of low-</w:t>
      </w:r>
      <w:r>
        <w:t xml:space="preserve"> and high-</w:t>
      </w:r>
      <w:r w:rsidR="00F1056C" w:rsidRPr="00F1056C">
        <w:t xml:space="preserve"> </w:t>
      </w:r>
      <w:r w:rsidR="00F1056C">
        <w:t>organization</w:t>
      </w:r>
      <w:r>
        <w:t xml:space="preserve"> attractors provides the mathematical basis for organizational </w:t>
      </w:r>
      <w:proofErr w:type="spellStart"/>
      <w:r>
        <w:t>multistability</w:t>
      </w:r>
      <w:proofErr w:type="spellEnd"/>
      <w:r>
        <w:t xml:space="preserve"> described in Theorem 2. From a </w:t>
      </w:r>
      <w:proofErr w:type="spellStart"/>
      <w:r>
        <w:t>bioevo</w:t>
      </w:r>
      <w:proofErr w:type="spellEnd"/>
      <w:r>
        <w:t>-cybernetic perspective, these alternative attractors may be interpreted as distinct stable modes of biological organization maintained by different degrees of regulatory integration.</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.6 Basin Structure</w:t>
      </w:r>
    </w:p>
    <w:p w:rsidR="00B407A2" w:rsidRPr="0036704E" w:rsidRDefault="00001D99" w:rsidP="00B407A2">
      <w:pPr>
        <w:spacing w:before="100" w:beforeAutospacing="1" w:after="100" w:afterAutospacing="1" w:line="240" w:lineRule="auto"/>
        <w:rPr>
          <w:rFonts w:ascii="Times New Roman" w:eastAsia="Times New Roman" w:hAnsi="Times New Roman" w:cs="Times New Roman"/>
          <w:sz w:val="24"/>
          <w:szCs w:val="24"/>
        </w:rPr>
      </w:pPr>
      <w:r w:rsidRPr="0036704E">
        <w:rPr>
          <w:rFonts w:ascii="Times New Roman" w:hAnsi="Times New Roman" w:cs="Times New Roman"/>
          <w:sz w:val="24"/>
          <w:szCs w:val="24"/>
        </w:rPr>
        <w:t xml:space="preserve">Within the </w:t>
      </w:r>
      <w:proofErr w:type="spellStart"/>
      <w:r w:rsidRPr="0036704E">
        <w:rPr>
          <w:rFonts w:ascii="Times New Roman" w:hAnsi="Times New Roman" w:cs="Times New Roman"/>
          <w:sz w:val="24"/>
          <w:szCs w:val="24"/>
        </w:rPr>
        <w:t>multistable</w:t>
      </w:r>
      <w:proofErr w:type="spellEnd"/>
      <w:r w:rsidRPr="0036704E">
        <w:rPr>
          <w:rFonts w:ascii="Times New Roman" w:hAnsi="Times New Roman" w:cs="Times New Roman"/>
          <w:sz w:val="24"/>
          <w:szCs w:val="24"/>
        </w:rPr>
        <w:t xml:space="preserve"> regime, the unstable threshold state (saddle) partitions the phase space into distinct basins of attraction as</w:t>
      </w:r>
      <w:r w:rsidR="0036704E" w:rsidRPr="0036704E">
        <w:rPr>
          <w:rFonts w:ascii="Times New Roman" w:hAnsi="Times New Roman" w:cs="Times New Roman"/>
          <w:sz w:val="24"/>
          <w:szCs w:val="24"/>
        </w:rPr>
        <w:t>sociated with the low-</w:t>
      </w:r>
      <w:r w:rsidRPr="0036704E">
        <w:rPr>
          <w:rFonts w:ascii="Times New Roman" w:hAnsi="Times New Roman" w:cs="Times New Roman"/>
          <w:sz w:val="24"/>
          <w:szCs w:val="24"/>
        </w:rPr>
        <w:t xml:space="preserve"> and high-</w:t>
      </w:r>
      <w:r w:rsidR="0036704E" w:rsidRPr="0036704E">
        <w:rPr>
          <w:rFonts w:ascii="Times New Roman" w:hAnsi="Times New Roman" w:cs="Times New Roman"/>
          <w:sz w:val="24"/>
          <w:szCs w:val="24"/>
        </w:rPr>
        <w:t>organization</w:t>
      </w:r>
      <w:r w:rsidRPr="0036704E">
        <w:rPr>
          <w:rFonts w:ascii="Times New Roman" w:hAnsi="Times New Roman" w:cs="Times New Roman"/>
          <w:sz w:val="24"/>
          <w:szCs w:val="24"/>
        </w:rPr>
        <w:t xml:space="preserve"> attractors</w:t>
      </w:r>
      <w:r w:rsidR="00B407A2" w:rsidRPr="0036704E">
        <w:rPr>
          <w:rFonts w:ascii="Times New Roman" w:eastAsia="Times New Roman" w:hAnsi="Times New Roman" w:cs="Times New Roman"/>
          <w:sz w:val="24"/>
          <w:szCs w:val="24"/>
        </w:rPr>
        <w:t>.</w:t>
      </w:r>
    </w:p>
    <w:p w:rsidR="00B407A2" w:rsidRPr="0036704E"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36704E">
        <w:rPr>
          <w:rFonts w:ascii="Times New Roman" w:eastAsia="Times New Roman" w:hAnsi="Times New Roman" w:cs="Times New Roman"/>
          <w:sz w:val="24"/>
          <w:szCs w:val="24"/>
        </w:rPr>
        <w:lastRenderedPageBreak/>
        <w:t>Trajectories beginning within the basin of the low-</w:t>
      </w:r>
      <w:r w:rsidR="0036704E" w:rsidRPr="0036704E">
        <w:rPr>
          <w:rFonts w:ascii="Times New Roman" w:hAnsi="Times New Roman" w:cs="Times New Roman"/>
          <w:sz w:val="24"/>
          <w:szCs w:val="24"/>
        </w:rPr>
        <w:t>organization</w:t>
      </w:r>
      <w:r w:rsidRPr="0036704E">
        <w:rPr>
          <w:rFonts w:ascii="Times New Roman" w:eastAsia="Times New Roman" w:hAnsi="Times New Roman" w:cs="Times New Roman"/>
          <w:sz w:val="24"/>
          <w:szCs w:val="24"/>
        </w:rPr>
        <w:t xml:space="preserve"> attractor converge toward a weakly integrated organizational state. In contrast, trajectories beginning within the basin of the high-</w:t>
      </w:r>
      <w:r w:rsidR="0036704E" w:rsidRPr="0036704E">
        <w:rPr>
          <w:rFonts w:ascii="Times New Roman" w:hAnsi="Times New Roman" w:cs="Times New Roman"/>
          <w:sz w:val="24"/>
          <w:szCs w:val="24"/>
        </w:rPr>
        <w:t xml:space="preserve"> organization</w:t>
      </w:r>
      <w:r w:rsidRPr="0036704E">
        <w:rPr>
          <w:rFonts w:ascii="Times New Roman" w:eastAsia="Times New Roman" w:hAnsi="Times New Roman" w:cs="Times New Roman"/>
          <w:sz w:val="24"/>
          <w:szCs w:val="24"/>
        </w:rPr>
        <w:t xml:space="preserve"> attractor converge toward a strongly integrated organizational state characterized by greater regulatory coordination.</w:t>
      </w:r>
    </w:p>
    <w:p w:rsidR="00B407A2" w:rsidRPr="0036704E"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36704E">
        <w:rPr>
          <w:rFonts w:ascii="Times New Roman" w:eastAsia="Times New Roman" w:hAnsi="Times New Roman" w:cs="Times New Roman"/>
          <w:sz w:val="24"/>
          <w:szCs w:val="24"/>
        </w:rPr>
        <w:t>The location of the unstable threshold state changes continuously as regulatory integration increases. Consequently, the size and geometry of the basins of attraction also change.</w:t>
      </w:r>
    </w:p>
    <w:p w:rsidR="00B407A2" w:rsidRPr="0036704E"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36704E">
        <w:rPr>
          <w:rFonts w:ascii="Times New Roman" w:eastAsia="Times New Roman" w:hAnsi="Times New Roman" w:cs="Times New Roman"/>
          <w:sz w:val="24"/>
          <w:szCs w:val="24"/>
        </w:rPr>
        <w:t>Increasing Φ therefore modifies not only the stability of organizational states but also their accessibility. A high-</w:t>
      </w:r>
      <w:r w:rsidR="0036704E" w:rsidRPr="0036704E">
        <w:rPr>
          <w:rFonts w:ascii="Times New Roman" w:hAnsi="Times New Roman" w:cs="Times New Roman"/>
          <w:sz w:val="24"/>
          <w:szCs w:val="24"/>
        </w:rPr>
        <w:t xml:space="preserve"> integration</w:t>
      </w:r>
      <w:r w:rsidRPr="0036704E">
        <w:rPr>
          <w:rFonts w:ascii="Times New Roman" w:eastAsia="Times New Roman" w:hAnsi="Times New Roman" w:cs="Times New Roman"/>
          <w:sz w:val="24"/>
          <w:szCs w:val="24"/>
        </w:rPr>
        <w:t xml:space="preserve"> organizational regime may exist dynamically yet remain inaccessible to systems whose initial conditions lie entirely wit</w:t>
      </w:r>
      <w:r w:rsidR="0036704E" w:rsidRPr="0036704E">
        <w:rPr>
          <w:rFonts w:ascii="Times New Roman" w:eastAsia="Times New Roman" w:hAnsi="Times New Roman" w:cs="Times New Roman"/>
          <w:sz w:val="24"/>
          <w:szCs w:val="24"/>
        </w:rPr>
        <w:t>hin the basin of the low-organization</w:t>
      </w:r>
      <w:r w:rsidRPr="0036704E">
        <w:rPr>
          <w:rFonts w:ascii="Times New Roman" w:eastAsia="Times New Roman" w:hAnsi="Times New Roman" w:cs="Times New Roman"/>
          <w:sz w:val="24"/>
          <w:szCs w:val="24"/>
        </w:rPr>
        <w:t xml:space="preserve"> attractor.</w:t>
      </w:r>
    </w:p>
    <w:p w:rsidR="00B407A2" w:rsidRPr="0036704E"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36704E">
        <w:rPr>
          <w:rFonts w:ascii="Times New Roman" w:eastAsia="Times New Roman" w:hAnsi="Times New Roman" w:cs="Times New Roman"/>
          <w:sz w:val="24"/>
          <w:szCs w:val="24"/>
        </w:rPr>
        <w:t>This dependence on basin geometry provides a mechanistic explanation for why biologically similar systems may follow different long-term evolutionary trajectories despite experiencing comparable environmental conditions. The resulting restructuring of basin boundaries corresponds directly to the attractor-landscape transformations illustrated in Fig. 4 of the main text.</w:t>
      </w:r>
    </w:p>
    <w:p w:rsidR="00B407A2" w:rsidRPr="00B407A2" w:rsidRDefault="00BD10BF" w:rsidP="00B407A2">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B407A2" w:rsidRPr="00B407A2">
        <w:rPr>
          <w:rFonts w:ascii="Times New Roman" w:eastAsia="Times New Roman" w:hAnsi="Times New Roman" w:cs="Times New Roman"/>
          <w:b/>
          <w:bCs/>
          <w:sz w:val="24"/>
          <w:szCs w:val="24"/>
        </w:rPr>
        <w:t>.7 Potential-Landscape Representation</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 xml:space="preserve">The dynamics may be represented through an effective potential function </w:t>
      </w:r>
      <w:proofErr w:type="gramStart"/>
      <w:r w:rsidRPr="00074D38">
        <w:rPr>
          <w:rFonts w:ascii="Times New Roman" w:eastAsia="Times New Roman" w:hAnsi="Times New Roman" w:cs="Times New Roman"/>
          <w:i/>
          <w:sz w:val="24"/>
          <w:szCs w:val="24"/>
        </w:rPr>
        <w:t>V</w:t>
      </w:r>
      <w:r w:rsidRPr="00074D38">
        <w:rPr>
          <w:rFonts w:ascii="Times New Roman" w:eastAsia="Times New Roman" w:hAnsi="Times New Roman" w:cs="Times New Roman"/>
          <w:sz w:val="24"/>
          <w:szCs w:val="24"/>
        </w:rPr>
        <w:t>(</w:t>
      </w:r>
      <w:proofErr w:type="gramEnd"/>
      <w:r w:rsidRPr="00074D38">
        <w:rPr>
          <w:rFonts w:ascii="Times New Roman" w:eastAsia="Times New Roman" w:hAnsi="Times New Roman" w:cs="Times New Roman"/>
          <w:i/>
          <w:sz w:val="24"/>
          <w:szCs w:val="24"/>
        </w:rPr>
        <w:t>L</w:t>
      </w:r>
      <w:r w:rsidRPr="00B407A2">
        <w:rPr>
          <w:rFonts w:ascii="Times New Roman" w:eastAsia="Times New Roman" w:hAnsi="Times New Roman" w:cs="Times New Roman"/>
          <w:sz w:val="24"/>
          <w:szCs w:val="24"/>
        </w:rPr>
        <w:t>) satisfying</w:t>
      </w:r>
    </w:p>
    <w:p w:rsidR="00B407A2" w:rsidRPr="00B407A2" w:rsidRDefault="0072019D" w:rsidP="006A3801">
      <w:pPr>
        <w:spacing w:before="100" w:beforeAutospacing="1" w:after="100" w:afterAutospacing="1" w:line="240" w:lineRule="auto"/>
        <w:ind w:left="2880" w:firstLine="720"/>
        <w:rPr>
          <w:rFonts w:ascii="Times New Roman" w:eastAsia="Times New Roman" w:hAnsi="Times New Roman" w:cs="Times New Roman"/>
          <w:sz w:val="24"/>
          <w:szCs w:val="24"/>
        </w:rPr>
      </w:pPr>
      <w:proofErr w:type="spellStart"/>
      <w:proofErr w:type="gramStart"/>
      <w:r w:rsidRPr="006A3801">
        <w:rPr>
          <w:rFonts w:ascii="Times New Roman" w:eastAsia="Times New Roman" w:hAnsi="Times New Roman" w:cs="Times New Roman"/>
          <w:i/>
          <w:sz w:val="24"/>
          <w:szCs w:val="24"/>
        </w:rPr>
        <w:t>dL</w:t>
      </w:r>
      <w:proofErr w:type="spellEnd"/>
      <w:r w:rsidRPr="006A3801">
        <w:rPr>
          <w:rFonts w:ascii="Times New Roman" w:eastAsia="Times New Roman" w:hAnsi="Times New Roman" w:cs="Times New Roman"/>
          <w:i/>
          <w:sz w:val="24"/>
          <w:szCs w:val="24"/>
        </w:rPr>
        <w:t>/</w:t>
      </w:r>
      <w:proofErr w:type="spellStart"/>
      <w:r w:rsidRPr="006A3801">
        <w:rPr>
          <w:rFonts w:ascii="Times New Roman" w:eastAsia="Times New Roman" w:hAnsi="Times New Roman" w:cs="Times New Roman"/>
          <w:i/>
          <w:sz w:val="24"/>
          <w:szCs w:val="24"/>
        </w:rPr>
        <w:t>dt</w:t>
      </w:r>
      <w:proofErr w:type="spellEnd"/>
      <w:proofErr w:type="gramEnd"/>
      <w:r w:rsidRPr="006A3801">
        <w:rPr>
          <w:rFonts w:ascii="Times New Roman" w:eastAsia="Times New Roman" w:hAnsi="Times New Roman" w:cs="Times New Roman"/>
          <w:i/>
          <w:sz w:val="24"/>
          <w:szCs w:val="24"/>
        </w:rPr>
        <w:t xml:space="preserve"> = − </w:t>
      </w:r>
      <w:proofErr w:type="spellStart"/>
      <w:r w:rsidRPr="006A3801">
        <w:rPr>
          <w:rFonts w:ascii="Times New Roman" w:eastAsia="Times New Roman" w:hAnsi="Times New Roman" w:cs="Times New Roman"/>
          <w:i/>
          <w:sz w:val="24"/>
          <w:szCs w:val="24"/>
        </w:rPr>
        <w:t>dV</w:t>
      </w:r>
      <w:proofErr w:type="spellEnd"/>
      <w:r w:rsidRPr="006A3801">
        <w:rPr>
          <w:rFonts w:ascii="Times New Roman" w:eastAsia="Times New Roman" w:hAnsi="Times New Roman" w:cs="Times New Roman"/>
          <w:i/>
          <w:sz w:val="24"/>
          <w:szCs w:val="24"/>
        </w:rPr>
        <w:t>/</w:t>
      </w:r>
      <w:proofErr w:type="spellStart"/>
      <w:r w:rsidRPr="006A3801">
        <w:rPr>
          <w:rFonts w:ascii="Times New Roman" w:eastAsia="Times New Roman" w:hAnsi="Times New Roman" w:cs="Times New Roman"/>
          <w:i/>
          <w:sz w:val="24"/>
          <w:szCs w:val="24"/>
        </w:rPr>
        <w:t>dL</w:t>
      </w:r>
      <w:proofErr w:type="spellEnd"/>
      <w:r>
        <w:rPr>
          <w:rFonts w:ascii="Times New Roman" w:eastAsia="Times New Roman" w:hAnsi="Times New Roman" w:cs="Times New Roman"/>
          <w:sz w:val="24"/>
          <w:szCs w:val="24"/>
        </w:rPr>
        <w:t xml:space="preserve"> .</w:t>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 xml:space="preserve"> (S73</w:t>
      </w:r>
      <w:r w:rsidR="00B407A2" w:rsidRPr="00B407A2">
        <w:rPr>
          <w:rFonts w:ascii="Times New Roman" w:eastAsia="Times New Roman" w:hAnsi="Times New Roman" w:cs="Times New Roman"/>
          <w:sz w:val="24"/>
          <w:szCs w:val="24"/>
        </w:rPr>
        <w:t>)</w:t>
      </w:r>
    </w:p>
    <w:p w:rsidR="00B407A2" w:rsidRPr="00B407A2" w:rsidRDefault="0072019D" w:rsidP="00B407A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Integrating Eq. (S1</w:t>
      </w:r>
      <w:r w:rsidR="00B407A2" w:rsidRPr="00B407A2">
        <w:rPr>
          <w:rFonts w:ascii="Times New Roman" w:eastAsia="Times New Roman" w:hAnsi="Times New Roman" w:cs="Times New Roman"/>
          <w:sz w:val="24"/>
          <w:szCs w:val="24"/>
        </w:rPr>
        <w:t>) yields</w:t>
      </w:r>
    </w:p>
    <w:p w:rsidR="00B407A2" w:rsidRPr="00B407A2" w:rsidRDefault="00B407A2" w:rsidP="006A3801">
      <w:pPr>
        <w:spacing w:before="100" w:beforeAutospacing="1" w:after="100" w:afterAutospacing="1" w:line="240" w:lineRule="auto"/>
        <w:ind w:left="1440" w:firstLine="720"/>
        <w:rPr>
          <w:rFonts w:ascii="Times New Roman" w:eastAsia="Times New Roman" w:hAnsi="Times New Roman" w:cs="Times New Roman"/>
          <w:sz w:val="24"/>
          <w:szCs w:val="24"/>
        </w:rPr>
      </w:pPr>
      <w:proofErr w:type="gramStart"/>
      <w:r w:rsidRPr="006A3801">
        <w:rPr>
          <w:rFonts w:ascii="Times New Roman" w:eastAsia="Times New Roman" w:hAnsi="Times New Roman" w:cs="Times New Roman"/>
          <w:i/>
          <w:sz w:val="24"/>
          <w:szCs w:val="24"/>
        </w:rPr>
        <w:t>V</w:t>
      </w:r>
      <w:r w:rsidRPr="006A3801">
        <w:rPr>
          <w:rFonts w:ascii="Times New Roman" w:eastAsia="Times New Roman" w:hAnsi="Times New Roman" w:cs="Times New Roman"/>
          <w:sz w:val="24"/>
          <w:szCs w:val="24"/>
        </w:rPr>
        <w:t>(</w:t>
      </w:r>
      <w:proofErr w:type="gramEnd"/>
      <w:r w:rsidRPr="006A3801">
        <w:rPr>
          <w:rFonts w:ascii="Times New Roman" w:eastAsia="Times New Roman" w:hAnsi="Times New Roman" w:cs="Times New Roman"/>
          <w:i/>
          <w:sz w:val="24"/>
          <w:szCs w:val="24"/>
        </w:rPr>
        <w:t>L</w:t>
      </w:r>
      <w:r w:rsidRPr="006A3801">
        <w:rPr>
          <w:rFonts w:ascii="Times New Roman" w:eastAsia="Times New Roman" w:hAnsi="Times New Roman" w:cs="Times New Roman"/>
          <w:sz w:val="24"/>
          <w:szCs w:val="24"/>
        </w:rPr>
        <w:t>)</w:t>
      </w:r>
      <w:r w:rsidRPr="006A3801">
        <w:rPr>
          <w:rFonts w:ascii="Times New Roman" w:eastAsia="Times New Roman" w:hAnsi="Times New Roman" w:cs="Times New Roman"/>
          <w:i/>
          <w:sz w:val="24"/>
          <w:szCs w:val="24"/>
        </w:rPr>
        <w:t xml:space="preserve"> = −(Φ − d)L</w:t>
      </w:r>
      <w:r w:rsidRPr="00B407A2">
        <w:rPr>
          <w:rFonts w:ascii="Times New Roman" w:eastAsia="Times New Roman" w:hAnsi="Times New Roman" w:cs="Times New Roman"/>
          <w:sz w:val="24"/>
          <w:szCs w:val="24"/>
        </w:rPr>
        <w:t>²</w:t>
      </w:r>
      <w:r w:rsidR="0083370F">
        <w:rPr>
          <w:rFonts w:ascii="Times New Roman" w:eastAsia="Times New Roman" w:hAnsi="Times New Roman" w:cs="Times New Roman"/>
          <w:sz w:val="24"/>
          <w:szCs w:val="24"/>
        </w:rPr>
        <w:t xml:space="preserve"> </w:t>
      </w:r>
      <w:r w:rsidRPr="00B407A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83370F">
        <w:rPr>
          <w:rFonts w:ascii="Times New Roman" w:eastAsia="Times New Roman" w:hAnsi="Times New Roman" w:cs="Times New Roman"/>
          <w:sz w:val="24"/>
          <w:szCs w:val="24"/>
        </w:rPr>
        <w:t>–</w:t>
      </w:r>
      <w:r w:rsidRPr="00B407A2">
        <w:rPr>
          <w:rFonts w:ascii="Times New Roman" w:eastAsia="Times New Roman" w:hAnsi="Times New Roman" w:cs="Times New Roman"/>
          <w:sz w:val="24"/>
          <w:szCs w:val="24"/>
        </w:rPr>
        <w:t xml:space="preserve"> </w:t>
      </w:r>
      <w:r w:rsidR="0083370F">
        <w:rPr>
          <w:rFonts w:ascii="Times New Roman" w:eastAsia="Times New Roman" w:hAnsi="Times New Roman" w:cs="Times New Roman"/>
          <w:sz w:val="24"/>
          <w:szCs w:val="24"/>
        </w:rPr>
        <w:t>(</w:t>
      </w:r>
      <w:proofErr w:type="spellStart"/>
      <w:r w:rsidRPr="006A3801">
        <w:rPr>
          <w:rFonts w:ascii="Times New Roman" w:eastAsia="Times New Roman" w:hAnsi="Times New Roman" w:cs="Times New Roman"/>
          <w:i/>
          <w:sz w:val="24"/>
          <w:szCs w:val="24"/>
        </w:rPr>
        <w:t>a</w:t>
      </w:r>
      <w:r w:rsidRPr="00B407A2">
        <w:rPr>
          <w:rFonts w:ascii="Times New Roman" w:eastAsia="Times New Roman" w:hAnsi="Times New Roman" w:cs="Times New Roman"/>
          <w:sz w:val="24"/>
          <w:szCs w:val="24"/>
        </w:rPr>
        <w:t>Φ</w:t>
      </w:r>
      <w:r w:rsidRPr="006A3801">
        <w:rPr>
          <w:rFonts w:ascii="Times New Roman" w:eastAsia="Times New Roman" w:hAnsi="Times New Roman" w:cs="Times New Roman"/>
          <w:i/>
          <w:sz w:val="24"/>
          <w:szCs w:val="24"/>
        </w:rPr>
        <w:t>L</w:t>
      </w:r>
      <w:proofErr w:type="spellEnd"/>
      <w:r w:rsidRPr="00B407A2">
        <w:rPr>
          <w:rFonts w:ascii="Times New Roman" w:eastAsia="Times New Roman" w:hAnsi="Times New Roman" w:cs="Times New Roman"/>
          <w:sz w:val="24"/>
          <w:szCs w:val="24"/>
        </w:rPr>
        <w:t>⁴</w:t>
      </w:r>
      <w:r w:rsidR="0083370F">
        <w:rPr>
          <w:rFonts w:ascii="Times New Roman" w:eastAsia="Times New Roman" w:hAnsi="Times New Roman" w:cs="Times New Roman"/>
          <w:sz w:val="24"/>
          <w:szCs w:val="24"/>
        </w:rPr>
        <w:t xml:space="preserve">) </w:t>
      </w:r>
      <w:r w:rsidRPr="00B407A2">
        <w:rPr>
          <w:rFonts w:ascii="Times New Roman" w:eastAsia="Times New Roman" w:hAnsi="Times New Roman" w:cs="Times New Roman"/>
          <w:sz w:val="24"/>
          <w:szCs w:val="24"/>
        </w:rPr>
        <w:t>/4</w:t>
      </w:r>
      <w:r w:rsidR="0083370F">
        <w:rPr>
          <w:rFonts w:ascii="Times New Roman" w:eastAsia="Times New Roman" w:hAnsi="Times New Roman" w:cs="Times New Roman"/>
          <w:sz w:val="24"/>
          <w:szCs w:val="24"/>
        </w:rPr>
        <w:t xml:space="preserve"> + </w:t>
      </w:r>
      <w:proofErr w:type="spellStart"/>
      <w:r w:rsidRPr="006A3801">
        <w:rPr>
          <w:rFonts w:ascii="Times New Roman" w:eastAsia="Times New Roman" w:hAnsi="Times New Roman" w:cs="Times New Roman"/>
          <w:i/>
          <w:sz w:val="24"/>
          <w:szCs w:val="24"/>
        </w:rPr>
        <w:t>b</w:t>
      </w:r>
      <w:r w:rsidRPr="00B407A2">
        <w:rPr>
          <w:rFonts w:ascii="Times New Roman" w:eastAsia="Times New Roman" w:hAnsi="Times New Roman" w:cs="Times New Roman"/>
          <w:sz w:val="24"/>
          <w:szCs w:val="24"/>
        </w:rPr>
        <w:t>Φ</w:t>
      </w:r>
      <w:r w:rsidRPr="006A3801">
        <w:rPr>
          <w:rFonts w:ascii="Times New Roman" w:eastAsia="Times New Roman" w:hAnsi="Times New Roman" w:cs="Times New Roman"/>
          <w:i/>
          <w:sz w:val="24"/>
          <w:szCs w:val="24"/>
        </w:rPr>
        <w:t>L</w:t>
      </w:r>
      <w:proofErr w:type="spellEnd"/>
      <w:r w:rsidRPr="00B407A2">
        <w:rPr>
          <w:rFonts w:ascii="Times New Roman" w:eastAsia="Times New Roman" w:hAnsi="Times New Roman" w:cs="Times New Roman"/>
          <w:sz w:val="24"/>
          <w:szCs w:val="24"/>
        </w:rPr>
        <w:t>⁶/6</w:t>
      </w:r>
      <w:r w:rsidR="0083370F">
        <w:rPr>
          <w:rFonts w:ascii="Times New Roman" w:eastAsia="Times New Roman" w:hAnsi="Times New Roman" w:cs="Times New Roman"/>
          <w:sz w:val="24"/>
          <w:szCs w:val="24"/>
        </w:rPr>
        <w:t xml:space="preserve"> + C</w:t>
      </w:r>
      <w:r w:rsidR="0072019D">
        <w:rPr>
          <w:rFonts w:ascii="Times New Roman" w:eastAsia="Times New Roman" w:hAnsi="Times New Roman" w:cs="Times New Roman"/>
          <w:sz w:val="24"/>
          <w:szCs w:val="24"/>
        </w:rPr>
        <w:t xml:space="preserve">. </w:t>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(S74</w:t>
      </w:r>
      <w:r w:rsidRPr="00B407A2">
        <w:rPr>
          <w:rFonts w:ascii="Times New Roman" w:eastAsia="Times New Roman" w:hAnsi="Times New Roman" w:cs="Times New Roman"/>
          <w:sz w:val="24"/>
          <w:szCs w:val="24"/>
        </w:rPr>
        <w:t>)</w:t>
      </w:r>
    </w:p>
    <w:p w:rsidR="0083370F" w:rsidRPr="00001D99" w:rsidRDefault="0083370F" w:rsidP="00B407A2">
      <w:pPr>
        <w:spacing w:before="100" w:beforeAutospacing="1" w:after="100" w:afterAutospacing="1" w:line="240" w:lineRule="auto"/>
        <w:rPr>
          <w:rFonts w:ascii="Times New Roman" w:eastAsia="Times New Roman" w:hAnsi="Times New Roman" w:cs="Times New Roman"/>
          <w:sz w:val="24"/>
          <w:szCs w:val="24"/>
        </w:rPr>
      </w:pPr>
      <w:proofErr w:type="gramStart"/>
      <w:r w:rsidRPr="0083370F">
        <w:rPr>
          <w:rFonts w:ascii="Times New Roman" w:hAnsi="Times New Roman" w:cs="Times New Roman"/>
          <w:sz w:val="24"/>
          <w:szCs w:val="24"/>
        </w:rPr>
        <w:t>where</w:t>
      </w:r>
      <w:proofErr w:type="gramEnd"/>
      <w:r w:rsidRPr="0083370F">
        <w:rPr>
          <w:rFonts w:ascii="Times New Roman" w:hAnsi="Times New Roman" w:cs="Times New Roman"/>
          <w:sz w:val="24"/>
          <w:szCs w:val="24"/>
        </w:rPr>
        <w:t xml:space="preserve"> </w:t>
      </w:r>
      <w:r w:rsidRPr="006A3801">
        <w:rPr>
          <w:rStyle w:val="Strong"/>
          <w:rFonts w:ascii="Times New Roman" w:hAnsi="Times New Roman" w:cs="Times New Roman"/>
          <w:b w:val="0"/>
          <w:sz w:val="24"/>
          <w:szCs w:val="24"/>
        </w:rPr>
        <w:t>C</w:t>
      </w:r>
      <w:r w:rsidRPr="00001D99">
        <w:rPr>
          <w:rFonts w:ascii="Times New Roman" w:hAnsi="Times New Roman" w:cs="Times New Roman"/>
          <w:b/>
          <w:i/>
          <w:sz w:val="24"/>
          <w:szCs w:val="24"/>
        </w:rPr>
        <w:t xml:space="preserve"> </w:t>
      </w:r>
      <w:r w:rsidRPr="0083370F">
        <w:rPr>
          <w:rFonts w:ascii="Times New Roman" w:hAnsi="Times New Roman" w:cs="Times New Roman"/>
          <w:sz w:val="24"/>
          <w:szCs w:val="24"/>
        </w:rPr>
        <w:t xml:space="preserve">is an arbitrary constant that does not affect the dynamics. Because </w:t>
      </w:r>
      <w:proofErr w:type="spellStart"/>
      <w:r w:rsidRPr="006A3801">
        <w:rPr>
          <w:rFonts w:ascii="Times New Roman" w:hAnsi="Times New Roman" w:cs="Times New Roman"/>
          <w:i/>
          <w:sz w:val="24"/>
          <w:szCs w:val="24"/>
        </w:rPr>
        <w:t>dL</w:t>
      </w:r>
      <w:proofErr w:type="spellEnd"/>
      <w:r w:rsidRPr="00074D38">
        <w:rPr>
          <w:rFonts w:ascii="Times New Roman" w:hAnsi="Times New Roman" w:cs="Times New Roman"/>
          <w:sz w:val="24"/>
          <w:szCs w:val="24"/>
        </w:rPr>
        <w:t>/</w:t>
      </w:r>
      <w:proofErr w:type="spellStart"/>
      <w:r w:rsidRPr="006A3801">
        <w:rPr>
          <w:rFonts w:ascii="Times New Roman" w:hAnsi="Times New Roman" w:cs="Times New Roman"/>
          <w:i/>
          <w:sz w:val="24"/>
          <w:szCs w:val="24"/>
        </w:rPr>
        <w:t>dt</w:t>
      </w:r>
      <w:proofErr w:type="spellEnd"/>
      <w:r w:rsidRPr="006A3801">
        <w:rPr>
          <w:rFonts w:ascii="Times New Roman" w:hAnsi="Times New Roman" w:cs="Times New Roman"/>
          <w:i/>
          <w:sz w:val="24"/>
          <w:szCs w:val="24"/>
        </w:rPr>
        <w:t xml:space="preserve"> </w:t>
      </w:r>
      <w:r w:rsidRPr="00074D38">
        <w:rPr>
          <w:rFonts w:ascii="Times New Roman" w:hAnsi="Times New Roman" w:cs="Times New Roman"/>
          <w:sz w:val="24"/>
          <w:szCs w:val="24"/>
        </w:rPr>
        <w:t>= −</w:t>
      </w:r>
      <w:proofErr w:type="spellStart"/>
      <w:r w:rsidRPr="006A3801">
        <w:rPr>
          <w:rFonts w:ascii="Times New Roman" w:hAnsi="Times New Roman" w:cs="Times New Roman"/>
          <w:i/>
          <w:sz w:val="24"/>
          <w:szCs w:val="24"/>
        </w:rPr>
        <w:t>dV</w:t>
      </w:r>
      <w:proofErr w:type="spellEnd"/>
      <w:r w:rsidRPr="00074D38">
        <w:rPr>
          <w:rFonts w:ascii="Times New Roman" w:hAnsi="Times New Roman" w:cs="Times New Roman"/>
          <w:sz w:val="24"/>
          <w:szCs w:val="24"/>
        </w:rPr>
        <w:t>/</w:t>
      </w:r>
      <w:proofErr w:type="spellStart"/>
      <w:r w:rsidRPr="006A3801">
        <w:rPr>
          <w:rFonts w:ascii="Times New Roman" w:hAnsi="Times New Roman" w:cs="Times New Roman"/>
          <w:i/>
          <w:sz w:val="24"/>
          <w:szCs w:val="24"/>
        </w:rPr>
        <w:t>dL</w:t>
      </w:r>
      <w:proofErr w:type="spellEnd"/>
      <w:r w:rsidRPr="0083370F">
        <w:rPr>
          <w:rFonts w:ascii="Times New Roman" w:hAnsi="Times New Roman" w:cs="Times New Roman"/>
          <w:sz w:val="24"/>
          <w:szCs w:val="24"/>
        </w:rPr>
        <w:t xml:space="preserve">, </w:t>
      </w:r>
      <w:r w:rsidR="00001D99" w:rsidRPr="00001D99">
        <w:rPr>
          <w:rFonts w:ascii="Times New Roman" w:hAnsi="Times New Roman" w:cs="Times New Roman"/>
          <w:sz w:val="24"/>
          <w:szCs w:val="24"/>
        </w:rPr>
        <w:t xml:space="preserve">minima of </w:t>
      </w:r>
      <w:proofErr w:type="gramStart"/>
      <w:r w:rsidR="00001D99" w:rsidRPr="006A3801">
        <w:rPr>
          <w:rFonts w:ascii="Times New Roman" w:hAnsi="Times New Roman" w:cs="Times New Roman"/>
          <w:i/>
          <w:sz w:val="24"/>
          <w:szCs w:val="24"/>
        </w:rPr>
        <w:t>V</w:t>
      </w:r>
      <w:r w:rsidR="00001D99" w:rsidRPr="006A3801">
        <w:rPr>
          <w:rFonts w:ascii="Times New Roman" w:hAnsi="Times New Roman" w:cs="Times New Roman"/>
          <w:sz w:val="24"/>
          <w:szCs w:val="24"/>
        </w:rPr>
        <w:t>(</w:t>
      </w:r>
      <w:proofErr w:type="gramEnd"/>
      <w:r w:rsidR="00001D99" w:rsidRPr="006A3801">
        <w:rPr>
          <w:rFonts w:ascii="Times New Roman" w:hAnsi="Times New Roman" w:cs="Times New Roman"/>
          <w:i/>
          <w:sz w:val="24"/>
          <w:szCs w:val="24"/>
        </w:rPr>
        <w:t>L</w:t>
      </w:r>
      <w:r w:rsidR="00001D99" w:rsidRPr="00001D99">
        <w:rPr>
          <w:rFonts w:ascii="Times New Roman" w:hAnsi="Times New Roman" w:cs="Times New Roman"/>
          <w:sz w:val="24"/>
          <w:szCs w:val="24"/>
        </w:rPr>
        <w:t>) correspond to stable attractors</w:t>
      </w:r>
      <w:r w:rsidR="0036704E">
        <w:rPr>
          <w:rFonts w:ascii="Times New Roman" w:hAnsi="Times New Roman" w:cs="Times New Roman"/>
          <w:sz w:val="24"/>
          <w:szCs w:val="24"/>
        </w:rPr>
        <w:t xml:space="preserve"> (low-</w:t>
      </w:r>
      <w:r w:rsidR="00001D99" w:rsidRPr="00001D99">
        <w:rPr>
          <w:rFonts w:ascii="Times New Roman" w:hAnsi="Times New Roman" w:cs="Times New Roman"/>
          <w:sz w:val="24"/>
          <w:szCs w:val="24"/>
        </w:rPr>
        <w:t xml:space="preserve"> or high-</w:t>
      </w:r>
      <w:r w:rsidR="0036704E">
        <w:rPr>
          <w:rFonts w:ascii="Times New Roman" w:eastAsia="Times New Roman" w:hAnsi="Times New Roman" w:cs="Times New Roman"/>
          <w:sz w:val="24"/>
          <w:szCs w:val="24"/>
        </w:rPr>
        <w:t>organization</w:t>
      </w:r>
      <w:r w:rsidR="00001D99" w:rsidRPr="00001D99">
        <w:rPr>
          <w:rFonts w:ascii="Times New Roman" w:hAnsi="Times New Roman" w:cs="Times New Roman"/>
          <w:sz w:val="24"/>
          <w:szCs w:val="24"/>
        </w:rPr>
        <w:t xml:space="preserve"> attractors), whereas maxima correspond to unstable threshold states (saddles) separating adjacent basins of attraction</w:t>
      </w:r>
      <w:r w:rsidRPr="00001D99">
        <w:rPr>
          <w:rFonts w:ascii="Times New Roman" w:hAnsi="Times New Roman" w:cs="Times New Roman"/>
          <w:sz w:val="24"/>
          <w:szCs w:val="24"/>
        </w:rPr>
        <w:t>.</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The potential landscape provides an intuitive representation of the organizational dynamics generated by regulatory integration. In this representation, attractors correspond to valleys (local minima) of the landscape, whereas unstable threshold states (saddles) correspond to peaks or ridges separating neighboring valleys.</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 xml:space="preserve">For low regulatory integration (Φ &lt; </w:t>
      </w:r>
      <w:proofErr w:type="spellStart"/>
      <w:r w:rsidRPr="00B407A2">
        <w:rPr>
          <w:rFonts w:ascii="Times New Roman" w:eastAsia="Times New Roman" w:hAnsi="Times New Roman" w:cs="Times New Roman"/>
          <w:sz w:val="24"/>
          <w:szCs w:val="24"/>
        </w:rPr>
        <w:t>Φ</w:t>
      </w:r>
      <w:r w:rsidRPr="00B407A2">
        <w:rPr>
          <w:rFonts w:ascii="Times New Roman" w:eastAsia="Times New Roman" w:hAnsi="Times New Roman" w:cs="Times New Roman"/>
          <w:sz w:val="24"/>
          <w:szCs w:val="24"/>
          <w:vertAlign w:val="subscript"/>
        </w:rPr>
        <w:t>c</w:t>
      </w:r>
      <w:proofErr w:type="spellEnd"/>
      <w:r w:rsidRPr="00B407A2">
        <w:rPr>
          <w:rFonts w:ascii="Times New Roman" w:eastAsia="Times New Roman" w:hAnsi="Times New Roman" w:cs="Times New Roman"/>
          <w:sz w:val="24"/>
          <w:szCs w:val="24"/>
        </w:rPr>
        <w:t>), the landscape contains a single valley corresponding to a low-</w:t>
      </w:r>
      <w:r w:rsidR="0036704E">
        <w:rPr>
          <w:rFonts w:ascii="Times New Roman" w:eastAsia="Times New Roman" w:hAnsi="Times New Roman" w:cs="Times New Roman"/>
          <w:sz w:val="24"/>
          <w:szCs w:val="24"/>
        </w:rPr>
        <w:t>organization</w:t>
      </w:r>
      <w:r w:rsidRPr="00B407A2">
        <w:rPr>
          <w:rFonts w:ascii="Times New Roman" w:eastAsia="Times New Roman" w:hAnsi="Times New Roman" w:cs="Times New Roman"/>
          <w:sz w:val="24"/>
          <w:szCs w:val="24"/>
        </w:rPr>
        <w:t xml:space="preserve"> attractor. Because only one attractor exists, all trajectories converge toward the same long-term organizational state.</w:t>
      </w:r>
    </w:p>
    <w:p w:rsidR="00B407A2" w:rsidRPr="00212176"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 xml:space="preserve">As regulatory integration approaches the critical threshold </w:t>
      </w:r>
      <w:proofErr w:type="spellStart"/>
      <w:r w:rsidRPr="00B407A2">
        <w:rPr>
          <w:rFonts w:ascii="Times New Roman" w:eastAsia="Times New Roman" w:hAnsi="Times New Roman" w:cs="Times New Roman"/>
          <w:sz w:val="24"/>
          <w:szCs w:val="24"/>
        </w:rPr>
        <w:t>Φ</w:t>
      </w:r>
      <w:r w:rsidRPr="00B407A2">
        <w:rPr>
          <w:rFonts w:ascii="Times New Roman" w:eastAsia="Times New Roman" w:hAnsi="Times New Roman" w:cs="Times New Roman"/>
          <w:sz w:val="24"/>
          <w:szCs w:val="24"/>
          <w:vertAlign w:val="subscript"/>
        </w:rPr>
        <w:t>c</w:t>
      </w:r>
      <w:proofErr w:type="spellEnd"/>
      <w:r w:rsidRPr="00B407A2">
        <w:rPr>
          <w:rFonts w:ascii="Times New Roman" w:eastAsia="Times New Roman" w:hAnsi="Times New Roman" w:cs="Times New Roman"/>
          <w:sz w:val="24"/>
          <w:szCs w:val="24"/>
        </w:rPr>
        <w:t xml:space="preserve">, the landscape gradually deforms and becomes increasingly susceptible to reorganization. </w:t>
      </w:r>
      <w:r w:rsidR="00212176" w:rsidRPr="00212176">
        <w:rPr>
          <w:rFonts w:ascii="Times New Roman" w:hAnsi="Times New Roman" w:cs="Times New Roman"/>
          <w:sz w:val="24"/>
          <w:szCs w:val="24"/>
        </w:rPr>
        <w:t>At the threshold, the formation of a saddle-node pair marks the onset of attractor-landscape restructuring</w:t>
      </w:r>
      <w:r w:rsidRPr="00212176">
        <w:rPr>
          <w:rFonts w:ascii="Times New Roman" w:eastAsia="Times New Roman" w:hAnsi="Times New Roman" w:cs="Times New Roman"/>
          <w:sz w:val="24"/>
          <w:szCs w:val="24"/>
        </w:rPr>
        <w:t>.</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lastRenderedPageBreak/>
        <w:t xml:space="preserve">For Φ &gt; </w:t>
      </w:r>
      <w:proofErr w:type="spellStart"/>
      <w:r w:rsidRPr="00B407A2">
        <w:rPr>
          <w:rFonts w:ascii="Times New Roman" w:eastAsia="Times New Roman" w:hAnsi="Times New Roman" w:cs="Times New Roman"/>
          <w:sz w:val="24"/>
          <w:szCs w:val="24"/>
        </w:rPr>
        <w:t>Φ</w:t>
      </w:r>
      <w:r w:rsidRPr="00B407A2">
        <w:rPr>
          <w:rFonts w:ascii="Times New Roman" w:eastAsia="Times New Roman" w:hAnsi="Times New Roman" w:cs="Times New Roman"/>
          <w:sz w:val="24"/>
          <w:szCs w:val="24"/>
          <w:vertAlign w:val="subscript"/>
        </w:rPr>
        <w:t>c</w:t>
      </w:r>
      <w:proofErr w:type="spellEnd"/>
      <w:r w:rsidRPr="00B407A2">
        <w:rPr>
          <w:rFonts w:ascii="Times New Roman" w:eastAsia="Times New Roman" w:hAnsi="Times New Roman" w:cs="Times New Roman"/>
          <w:sz w:val="24"/>
          <w:szCs w:val="24"/>
        </w:rPr>
        <w:t>, a second valley appears within the landscape, corresponding to a high-</w:t>
      </w:r>
      <w:r w:rsidR="0036704E">
        <w:rPr>
          <w:rFonts w:ascii="Times New Roman" w:eastAsia="Times New Roman" w:hAnsi="Times New Roman" w:cs="Times New Roman"/>
          <w:sz w:val="24"/>
          <w:szCs w:val="24"/>
        </w:rPr>
        <w:t>organization attractor. The low-</w:t>
      </w:r>
      <w:r w:rsidRPr="00B407A2">
        <w:rPr>
          <w:rFonts w:ascii="Times New Roman" w:eastAsia="Times New Roman" w:hAnsi="Times New Roman" w:cs="Times New Roman"/>
          <w:sz w:val="24"/>
          <w:szCs w:val="24"/>
        </w:rPr>
        <w:t xml:space="preserve"> and high-</w:t>
      </w:r>
      <w:r w:rsidR="0036704E">
        <w:rPr>
          <w:rFonts w:ascii="Times New Roman" w:eastAsia="Times New Roman" w:hAnsi="Times New Roman" w:cs="Times New Roman"/>
          <w:sz w:val="24"/>
          <w:szCs w:val="24"/>
        </w:rPr>
        <w:t>organization</w:t>
      </w:r>
      <w:r w:rsidRPr="00B407A2">
        <w:rPr>
          <w:rFonts w:ascii="Times New Roman" w:eastAsia="Times New Roman" w:hAnsi="Times New Roman" w:cs="Times New Roman"/>
          <w:sz w:val="24"/>
          <w:szCs w:val="24"/>
        </w:rPr>
        <w:t xml:space="preserve"> attractors are separated by an unstable threshold state that defines the boundary between their respective basins of attraction.</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 xml:space="preserve">The system therefore undergoes a transition from a single-attractor landscape to a </w:t>
      </w:r>
      <w:proofErr w:type="spellStart"/>
      <w:r w:rsidRPr="00B407A2">
        <w:rPr>
          <w:rFonts w:ascii="Times New Roman" w:eastAsia="Times New Roman" w:hAnsi="Times New Roman" w:cs="Times New Roman"/>
          <w:sz w:val="24"/>
          <w:szCs w:val="24"/>
        </w:rPr>
        <w:t>multistable</w:t>
      </w:r>
      <w:proofErr w:type="spellEnd"/>
      <w:r w:rsidRPr="00B407A2">
        <w:rPr>
          <w:rFonts w:ascii="Times New Roman" w:eastAsia="Times New Roman" w:hAnsi="Times New Roman" w:cs="Times New Roman"/>
          <w:sz w:val="24"/>
          <w:szCs w:val="24"/>
        </w:rPr>
        <w:t xml:space="preserve"> landscape containing alternative organizational regimes. Increasing regulatory integration not only changes the depth and location of attractors but also modifies basin geometry and the accessibility of alternative organizational states.</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 xml:space="preserve">This progressive deformation of the potential landscape provides an intuitive visualization of the attractor restructuring illustrated in Fig. 4 of the main text. Within the </w:t>
      </w:r>
      <w:proofErr w:type="spellStart"/>
      <w:r w:rsidRPr="00B407A2">
        <w:rPr>
          <w:rFonts w:ascii="Times New Roman" w:eastAsia="Times New Roman" w:hAnsi="Times New Roman" w:cs="Times New Roman"/>
          <w:sz w:val="24"/>
          <w:szCs w:val="24"/>
        </w:rPr>
        <w:t>bioevo</w:t>
      </w:r>
      <w:proofErr w:type="spellEnd"/>
      <w:r w:rsidRPr="00B407A2">
        <w:rPr>
          <w:rFonts w:ascii="Times New Roman" w:eastAsia="Times New Roman" w:hAnsi="Times New Roman" w:cs="Times New Roman"/>
          <w:sz w:val="24"/>
          <w:szCs w:val="24"/>
        </w:rPr>
        <w:t>-cybernetic framework, major evolutionary transitions may therefore be interpreted as shifts between alternative attractor configurations generated by increasing regulatory integration.</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.8 Hysteresis and Memory Effects</w:t>
      </w:r>
    </w:p>
    <w:p w:rsidR="0083370F" w:rsidRPr="0083370F"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 xml:space="preserve">Within the </w:t>
      </w:r>
      <w:proofErr w:type="spellStart"/>
      <w:r w:rsidRPr="0083370F">
        <w:rPr>
          <w:rFonts w:ascii="Times New Roman" w:eastAsia="Times New Roman" w:hAnsi="Times New Roman" w:cs="Times New Roman"/>
          <w:sz w:val="24"/>
          <w:szCs w:val="24"/>
        </w:rPr>
        <w:t>multistable</w:t>
      </w:r>
      <w:proofErr w:type="spellEnd"/>
      <w:r w:rsidRPr="0083370F">
        <w:rPr>
          <w:rFonts w:ascii="Times New Roman" w:eastAsia="Times New Roman" w:hAnsi="Times New Roman" w:cs="Times New Roman"/>
          <w:sz w:val="24"/>
          <w:szCs w:val="24"/>
        </w:rPr>
        <w:t xml:space="preserve"> regime, the realized organizational state depends on system his</w:t>
      </w:r>
      <w:r w:rsidR="0036704E">
        <w:rPr>
          <w:rFonts w:ascii="Times New Roman" w:eastAsia="Times New Roman" w:hAnsi="Times New Roman" w:cs="Times New Roman"/>
          <w:sz w:val="24"/>
          <w:szCs w:val="24"/>
        </w:rPr>
        <w:t>tory because both low-</w:t>
      </w:r>
      <w:r w:rsidRPr="0083370F">
        <w:rPr>
          <w:rFonts w:ascii="Times New Roman" w:eastAsia="Times New Roman" w:hAnsi="Times New Roman" w:cs="Times New Roman"/>
          <w:sz w:val="24"/>
          <w:szCs w:val="24"/>
        </w:rPr>
        <w:t xml:space="preserve"> and high-</w:t>
      </w:r>
      <w:r w:rsidR="0036704E">
        <w:rPr>
          <w:rFonts w:ascii="Times New Roman" w:eastAsia="Times New Roman" w:hAnsi="Times New Roman" w:cs="Times New Roman"/>
          <w:sz w:val="24"/>
          <w:szCs w:val="24"/>
        </w:rPr>
        <w:t>organization</w:t>
      </w:r>
      <w:r w:rsidRPr="0083370F">
        <w:rPr>
          <w:rFonts w:ascii="Times New Roman" w:eastAsia="Times New Roman" w:hAnsi="Times New Roman" w:cs="Times New Roman"/>
          <w:sz w:val="24"/>
          <w:szCs w:val="24"/>
        </w:rPr>
        <w:t xml:space="preserve"> attractors coexist.</w:t>
      </w:r>
    </w:p>
    <w:p w:rsidR="0083370F" w:rsidRPr="00001D99"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Suppose regulatory integration increases gradually from a low value. The system remains within the basin of attraction of the low-</w:t>
      </w:r>
      <w:r w:rsidR="0036704E">
        <w:rPr>
          <w:rFonts w:ascii="Times New Roman" w:eastAsia="Times New Roman" w:hAnsi="Times New Roman" w:cs="Times New Roman"/>
          <w:sz w:val="24"/>
          <w:szCs w:val="24"/>
        </w:rPr>
        <w:t>organization</w:t>
      </w:r>
      <w:r w:rsidRPr="0083370F">
        <w:rPr>
          <w:rFonts w:ascii="Times New Roman" w:eastAsia="Times New Roman" w:hAnsi="Times New Roman" w:cs="Times New Roman"/>
          <w:sz w:val="24"/>
          <w:szCs w:val="24"/>
        </w:rPr>
        <w:t xml:space="preserve"> attractor until the corresponding attractor loses stability or disappears. </w:t>
      </w:r>
      <w:r w:rsidR="00001D99" w:rsidRPr="00001D99">
        <w:rPr>
          <w:rFonts w:ascii="Times New Roman" w:hAnsi="Times New Roman" w:cs="Times New Roman"/>
          <w:sz w:val="24"/>
          <w:szCs w:val="24"/>
        </w:rPr>
        <w:t>At that point, the trajectory crosses the former basin boundary and undergoes a rapid transition toward the high-</w:t>
      </w:r>
      <w:r w:rsidR="0036704E">
        <w:rPr>
          <w:rFonts w:ascii="Times New Roman" w:eastAsia="Times New Roman" w:hAnsi="Times New Roman" w:cs="Times New Roman"/>
          <w:sz w:val="24"/>
          <w:szCs w:val="24"/>
        </w:rPr>
        <w:t>organization</w:t>
      </w:r>
      <w:r w:rsidR="00001D99" w:rsidRPr="00001D99">
        <w:rPr>
          <w:rFonts w:ascii="Times New Roman" w:hAnsi="Times New Roman" w:cs="Times New Roman"/>
          <w:sz w:val="24"/>
          <w:szCs w:val="24"/>
        </w:rPr>
        <w:t xml:space="preserve"> attractor.</w:t>
      </w:r>
    </w:p>
    <w:p w:rsidR="0083370F" w:rsidRPr="0083370F"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If regulatory integration is subsequently reduced, the system does not immediately return to the low-</w:t>
      </w:r>
      <w:r w:rsidR="0036704E" w:rsidRPr="0036704E">
        <w:rPr>
          <w:rFonts w:ascii="Times New Roman" w:eastAsia="Times New Roman" w:hAnsi="Times New Roman" w:cs="Times New Roman"/>
          <w:sz w:val="24"/>
          <w:szCs w:val="24"/>
        </w:rPr>
        <w:t xml:space="preserve"> </w:t>
      </w:r>
      <w:r w:rsidR="0036704E">
        <w:rPr>
          <w:rFonts w:ascii="Times New Roman" w:eastAsia="Times New Roman" w:hAnsi="Times New Roman" w:cs="Times New Roman"/>
          <w:sz w:val="24"/>
          <w:szCs w:val="24"/>
        </w:rPr>
        <w:t>organization</w:t>
      </w:r>
      <w:r w:rsidRPr="0083370F">
        <w:rPr>
          <w:rFonts w:ascii="Times New Roman" w:eastAsia="Times New Roman" w:hAnsi="Times New Roman" w:cs="Times New Roman"/>
          <w:sz w:val="24"/>
          <w:szCs w:val="24"/>
        </w:rPr>
        <w:t xml:space="preserve"> attractor. Instead, it remains within the basin of attraction of the high-</w:t>
      </w:r>
      <w:r w:rsidR="0036704E" w:rsidRPr="0036704E">
        <w:rPr>
          <w:rFonts w:ascii="Times New Roman" w:eastAsia="Times New Roman" w:hAnsi="Times New Roman" w:cs="Times New Roman"/>
          <w:sz w:val="24"/>
          <w:szCs w:val="24"/>
        </w:rPr>
        <w:t xml:space="preserve"> </w:t>
      </w:r>
      <w:r w:rsidR="0036704E">
        <w:rPr>
          <w:rFonts w:ascii="Times New Roman" w:eastAsia="Times New Roman" w:hAnsi="Times New Roman" w:cs="Times New Roman"/>
          <w:sz w:val="24"/>
          <w:szCs w:val="24"/>
        </w:rPr>
        <w:t>organization</w:t>
      </w:r>
      <w:r w:rsidRPr="0083370F">
        <w:rPr>
          <w:rFonts w:ascii="Times New Roman" w:eastAsia="Times New Roman" w:hAnsi="Times New Roman" w:cs="Times New Roman"/>
          <w:sz w:val="24"/>
          <w:szCs w:val="24"/>
        </w:rPr>
        <w:t xml:space="preserve"> state until a second critical value is reached.</w:t>
      </w:r>
    </w:p>
    <w:p w:rsidR="0083370F" w:rsidRPr="0083370F"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Consequently,</w:t>
      </w:r>
    </w:p>
    <w:p w:rsidR="0083370F" w:rsidRPr="0083370F" w:rsidRDefault="0072019D" w:rsidP="006A3801">
      <w:pPr>
        <w:spacing w:before="100" w:beforeAutospacing="1" w:after="100" w:afterAutospacing="1"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Φ↑ ≠ Φ</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6A3801">
        <w:rPr>
          <w:rFonts w:ascii="Times New Roman" w:eastAsia="Times New Roman" w:hAnsi="Times New Roman" w:cs="Times New Roman"/>
          <w:sz w:val="24"/>
          <w:szCs w:val="24"/>
        </w:rPr>
        <w:tab/>
      </w:r>
      <w:r w:rsidR="005D6778">
        <w:rPr>
          <w:rFonts w:ascii="Times New Roman" w:eastAsia="Times New Roman" w:hAnsi="Times New Roman" w:cs="Times New Roman"/>
          <w:sz w:val="24"/>
          <w:szCs w:val="24"/>
        </w:rPr>
        <w:t>(S75</w:t>
      </w:r>
      <w:r w:rsidR="0083370F" w:rsidRPr="0083370F">
        <w:rPr>
          <w:rFonts w:ascii="Times New Roman" w:eastAsia="Times New Roman" w:hAnsi="Times New Roman" w:cs="Times New Roman"/>
          <w:sz w:val="24"/>
          <w:szCs w:val="24"/>
        </w:rPr>
        <w:t>)</w:t>
      </w:r>
    </w:p>
    <w:p w:rsidR="0083370F" w:rsidRPr="0083370F"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The forward and reverse transitions therefore occur at different values of regulatory integration, generating a hysteresis loop.</w:t>
      </w:r>
    </w:p>
    <w:p w:rsidR="0083370F" w:rsidRPr="0083370F"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Because the final organizational state depends not only on the current value of Φ but also on the previous trajectory of the system, the dynamics exhibit memory effects and path dependence.</w:t>
      </w:r>
    </w:p>
    <w:p w:rsidR="0083370F" w:rsidRPr="0083370F" w:rsidRDefault="0083370F" w:rsidP="0083370F">
      <w:pPr>
        <w:spacing w:before="100" w:beforeAutospacing="1" w:after="100" w:afterAutospacing="1" w:line="240" w:lineRule="auto"/>
        <w:rPr>
          <w:rFonts w:ascii="Times New Roman" w:eastAsia="Times New Roman" w:hAnsi="Times New Roman" w:cs="Times New Roman"/>
          <w:sz w:val="24"/>
          <w:szCs w:val="24"/>
        </w:rPr>
      </w:pPr>
      <w:r w:rsidRPr="0083370F">
        <w:rPr>
          <w:rFonts w:ascii="Times New Roman" w:eastAsia="Times New Roman" w:hAnsi="Times New Roman" w:cs="Times New Roman"/>
          <w:sz w:val="24"/>
          <w:szCs w:val="24"/>
        </w:rPr>
        <w:t xml:space="preserve">Within the </w:t>
      </w:r>
      <w:proofErr w:type="spellStart"/>
      <w:r w:rsidRPr="0083370F">
        <w:rPr>
          <w:rFonts w:ascii="Times New Roman" w:eastAsia="Times New Roman" w:hAnsi="Times New Roman" w:cs="Times New Roman"/>
          <w:sz w:val="24"/>
          <w:szCs w:val="24"/>
        </w:rPr>
        <w:t>bioevo</w:t>
      </w:r>
      <w:proofErr w:type="spellEnd"/>
      <w:r w:rsidRPr="0083370F">
        <w:rPr>
          <w:rFonts w:ascii="Times New Roman" w:eastAsia="Times New Roman" w:hAnsi="Times New Roman" w:cs="Times New Roman"/>
          <w:sz w:val="24"/>
          <w:szCs w:val="24"/>
        </w:rPr>
        <w:t>-cybernetic framework, hysteresis implies that major organizational innovations may persist even when environmental or regulatory conditions subsequently decline. This behavior provides the dynamical basis for Theorem 3 and is illustrated in Fig. 3 of the main text.</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.9 Critical Slowing Down</w:t>
      </w:r>
    </w:p>
    <w:p w:rsidR="0083370F" w:rsidRDefault="0083370F" w:rsidP="0083370F">
      <w:pPr>
        <w:pStyle w:val="isselectedend"/>
      </w:pPr>
      <w:r>
        <w:lastRenderedPageBreak/>
        <w:t xml:space="preserve">As regulatory integration approaches the critical threshold </w:t>
      </w:r>
      <w:proofErr w:type="spellStart"/>
      <w:r>
        <w:t>Φ</w:t>
      </w:r>
      <w:r w:rsidRPr="0083370F">
        <w:rPr>
          <w:vertAlign w:val="subscript"/>
        </w:rPr>
        <w:t>c</w:t>
      </w:r>
      <w:proofErr w:type="spellEnd"/>
      <w:r>
        <w:t>, the stability of the existing attractor progressively weakens.</w:t>
      </w:r>
    </w:p>
    <w:p w:rsidR="0083370F" w:rsidRDefault="0083370F" w:rsidP="0083370F">
      <w:pPr>
        <w:pStyle w:val="isselectedend"/>
      </w:pPr>
      <w:r>
        <w:t xml:space="preserve">Mathematically, the dominant </w:t>
      </w:r>
      <w:proofErr w:type="spellStart"/>
      <w:r>
        <w:t>Jacobian</w:t>
      </w:r>
      <w:proofErr w:type="spellEnd"/>
      <w:r>
        <w:t xml:space="preserve"> </w:t>
      </w:r>
      <w:proofErr w:type="spellStart"/>
      <w:r>
        <w:t>eigenvalue</w:t>
      </w:r>
      <w:proofErr w:type="spellEnd"/>
      <w:r>
        <w:t xml:space="preserve"> approaches zero:</w:t>
      </w:r>
    </w:p>
    <w:p w:rsidR="0083370F" w:rsidRDefault="0072019D" w:rsidP="006A3801">
      <w:pPr>
        <w:pStyle w:val="isselectedend"/>
        <w:ind w:left="2880" w:firstLine="720"/>
      </w:pPr>
      <w:proofErr w:type="gramStart"/>
      <w:r w:rsidRPr="006A3801">
        <w:rPr>
          <w:i/>
        </w:rPr>
        <w:t>J</w:t>
      </w:r>
      <w:r w:rsidRPr="006A3801">
        <w:t>(</w:t>
      </w:r>
      <w:proofErr w:type="gramEnd"/>
      <w:r w:rsidRPr="006A3801">
        <w:rPr>
          <w:i/>
        </w:rPr>
        <w:t>L</w:t>
      </w:r>
      <w:r w:rsidRPr="006A3801">
        <w:rPr>
          <w:vertAlign w:val="superscript"/>
        </w:rPr>
        <w:t>*</w:t>
      </w:r>
      <w:r w:rsidR="006A3801">
        <w:t>) → 0.</w:t>
      </w:r>
      <w:r w:rsidR="006A3801">
        <w:tab/>
      </w:r>
      <w:r w:rsidR="006A3801">
        <w:tab/>
      </w:r>
      <w:r w:rsidR="006A3801">
        <w:tab/>
      </w:r>
      <w:r w:rsidR="006A3801">
        <w:tab/>
      </w:r>
      <w:r w:rsidR="006A3801">
        <w:tab/>
      </w:r>
      <w:r w:rsidR="006A3801">
        <w:tab/>
      </w:r>
      <w:r w:rsidR="005D6778">
        <w:t xml:space="preserve"> (S76</w:t>
      </w:r>
      <w:r w:rsidR="0083370F">
        <w:t>)</w:t>
      </w:r>
    </w:p>
    <w:p w:rsidR="0083370F" w:rsidRDefault="0083370F" w:rsidP="0083370F">
      <w:pPr>
        <w:pStyle w:val="isselectedend"/>
      </w:pPr>
      <w:r>
        <w:t>The characteristic relaxation time becomes</w:t>
      </w:r>
    </w:p>
    <w:p w:rsidR="0083370F" w:rsidRDefault="0083370F" w:rsidP="006A3801">
      <w:pPr>
        <w:pStyle w:val="isselectedend"/>
        <w:ind w:left="2880" w:firstLine="720"/>
      </w:pPr>
      <w:r w:rsidRPr="006A3801">
        <w:rPr>
          <w:i/>
        </w:rPr>
        <w:t xml:space="preserve">τ </w:t>
      </w:r>
      <w:r>
        <w:t>= 1/|</w:t>
      </w:r>
      <w:r w:rsidRPr="006A3801">
        <w:rPr>
          <w:i/>
        </w:rPr>
        <w:t>J</w:t>
      </w:r>
      <w:r w:rsidRPr="006A3801">
        <w:t>(</w:t>
      </w:r>
      <w:r w:rsidRPr="006A3801">
        <w:rPr>
          <w:i/>
        </w:rPr>
        <w:t>L</w:t>
      </w:r>
      <w:r w:rsidRPr="0083370F">
        <w:rPr>
          <w:vertAlign w:val="superscript"/>
        </w:rPr>
        <w:t>*</w:t>
      </w:r>
      <w:r w:rsidR="0072019D">
        <w:t>)| .</w:t>
      </w:r>
      <w:r w:rsidR="006A3801">
        <w:tab/>
      </w:r>
      <w:r w:rsidR="006A3801">
        <w:tab/>
      </w:r>
      <w:r w:rsidR="006A3801">
        <w:tab/>
      </w:r>
      <w:r w:rsidR="006A3801">
        <w:tab/>
      </w:r>
      <w:r w:rsidR="006A3801">
        <w:tab/>
      </w:r>
      <w:r w:rsidR="006A3801">
        <w:tab/>
      </w:r>
      <w:r w:rsidR="005D6778">
        <w:t xml:space="preserve"> (S77</w:t>
      </w:r>
      <w:r>
        <w:t>)</w:t>
      </w:r>
    </w:p>
    <w:p w:rsidR="0083370F" w:rsidRDefault="0083370F" w:rsidP="0083370F">
      <w:pPr>
        <w:pStyle w:val="isselectedend"/>
      </w:pPr>
      <w:proofErr w:type="gramStart"/>
      <w:r>
        <w:t>Therefore,</w:t>
      </w:r>
      <w:r w:rsidR="00C549DB">
        <w:t xml:space="preserve"> </w:t>
      </w:r>
      <w:r w:rsidR="00EA2489" w:rsidRPr="00074D38">
        <w:rPr>
          <w:i/>
        </w:rPr>
        <w:t xml:space="preserve">τ </w:t>
      </w:r>
      <w:r w:rsidR="00EA2489">
        <w:t>→</w:t>
      </w:r>
      <w:r w:rsidR="0072019D">
        <w:t xml:space="preserve"> ∞</w:t>
      </w:r>
      <w:r w:rsidR="00C549DB">
        <w:t xml:space="preserve"> </w:t>
      </w:r>
      <w:r>
        <w:t>as</w:t>
      </w:r>
      <w:r w:rsidR="00C549DB">
        <w:t xml:space="preserve"> </w:t>
      </w:r>
      <w:r>
        <w:t xml:space="preserve">Φ → </w:t>
      </w:r>
      <w:proofErr w:type="spellStart"/>
      <w:r>
        <w:t>Φ</w:t>
      </w:r>
      <w:r w:rsidRPr="0083370F">
        <w:rPr>
          <w:vertAlign w:val="subscript"/>
        </w:rPr>
        <w:t>c</w:t>
      </w:r>
      <w:proofErr w:type="spellEnd"/>
      <w:r>
        <w:t>.</w:t>
      </w:r>
      <w:proofErr w:type="gramEnd"/>
    </w:p>
    <w:p w:rsidR="0083370F" w:rsidRDefault="0083370F" w:rsidP="0083370F">
      <w:pPr>
        <w:pStyle w:val="isselectedend"/>
      </w:pPr>
      <w:r>
        <w:t>Because the restoring force around the attractor becomes increasingly weak, recovery from perturbation occurs more slowly as the threshold is approached.</w:t>
      </w:r>
    </w:p>
    <w:p w:rsidR="0083370F" w:rsidRDefault="0083370F" w:rsidP="0083370F">
      <w:pPr>
        <w:pStyle w:val="isselectedend"/>
      </w:pPr>
      <w:r>
        <w:t>Within the attractor-landscape interpretation, critical slowing down reflects the progressive flattening of the potential landscape near the existing attractor. As the landscape becomes shallower, trajectories require increasingly long times to return following disturbance.</w:t>
      </w:r>
    </w:p>
    <w:p w:rsidR="0083370F" w:rsidRDefault="0083370F" w:rsidP="0083370F">
      <w:pPr>
        <w:pStyle w:val="isselectedend"/>
      </w:pPr>
      <w:r>
        <w:t>Near t</w:t>
      </w:r>
      <w:r w:rsidR="00FE2F27">
        <w:t>he threshold, the low-organization</w:t>
      </w:r>
      <w:r>
        <w:t xml:space="preserve"> attractor approaches the unstable threshold state that separates alternative organizational regimes. </w:t>
      </w:r>
      <w:r w:rsidR="00001D99">
        <w:t>The resulting loss of stability increases system sensitivity and makes transitions across the unstable threshold state toward alternative attractors more likely</w:t>
      </w:r>
      <w:r>
        <w:t>.</w:t>
      </w:r>
    </w:p>
    <w:p w:rsidR="0083370F" w:rsidRDefault="0083370F" w:rsidP="0083370F">
      <w:pPr>
        <w:pStyle w:val="isselectedend"/>
      </w:pPr>
      <w:r>
        <w:t>Consequently, the framework predicts measurable early-warning signals prior to major organizational transitions. These signals include slower recovery from perturbation, increased variance, increased autocorrelation, and enhanced susceptibility to external disturbances.</w:t>
      </w:r>
      <w:r w:rsidR="00212176" w:rsidRPr="00212176">
        <w:t xml:space="preserve"> </w:t>
      </w:r>
      <w:r w:rsidR="00212176">
        <w:t>These signatures provide potential empirical indicators for evaluating proximity to regulatory-integration thresholds in biological systems.</w:t>
      </w:r>
    </w:p>
    <w:p w:rsidR="0083370F" w:rsidRDefault="0083370F" w:rsidP="0083370F">
      <w:pPr>
        <w:pStyle w:val="NormalWeb"/>
      </w:pPr>
      <w:r>
        <w:t xml:space="preserve">From a </w:t>
      </w:r>
      <w:proofErr w:type="spellStart"/>
      <w:r>
        <w:t>bioevo</w:t>
      </w:r>
      <w:proofErr w:type="spellEnd"/>
      <w:r>
        <w:t>-cybernetic perspective, critical slowing down provides a potential empirical indicator that a biological system is approaching a restructuring of its attractor landscape and the emergence of a new organizational regime.</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.10 Attractor Restructuring</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The principal result of the present framework is that increasing regulatory integration alters the global organization of the attractor landscape.</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For low values of Φ, the system posses</w:t>
      </w:r>
      <w:r w:rsidR="00810066">
        <w:rPr>
          <w:rFonts w:ascii="Times New Roman" w:eastAsia="Times New Roman" w:hAnsi="Times New Roman" w:cs="Times New Roman"/>
          <w:sz w:val="24"/>
          <w:szCs w:val="24"/>
        </w:rPr>
        <w:t>ses only a single low-organization</w:t>
      </w:r>
      <w:r w:rsidRPr="00B407A2">
        <w:rPr>
          <w:rFonts w:ascii="Times New Roman" w:eastAsia="Times New Roman" w:hAnsi="Times New Roman" w:cs="Times New Roman"/>
          <w:sz w:val="24"/>
          <w:szCs w:val="24"/>
        </w:rPr>
        <w:t xml:space="preserve"> attractor. As Φ approaches the critical threshold </w:t>
      </w:r>
      <w:proofErr w:type="spellStart"/>
      <w:r w:rsidRPr="00B407A2">
        <w:rPr>
          <w:rFonts w:ascii="Times New Roman" w:eastAsia="Times New Roman" w:hAnsi="Times New Roman" w:cs="Times New Roman"/>
          <w:sz w:val="24"/>
          <w:szCs w:val="24"/>
        </w:rPr>
        <w:t>Φ</w:t>
      </w:r>
      <w:r w:rsidRPr="00B407A2">
        <w:rPr>
          <w:rFonts w:ascii="Times New Roman" w:eastAsia="Times New Roman" w:hAnsi="Times New Roman" w:cs="Times New Roman"/>
          <w:sz w:val="24"/>
          <w:szCs w:val="24"/>
          <w:vertAlign w:val="subscript"/>
        </w:rPr>
        <w:t>c</w:t>
      </w:r>
      <w:proofErr w:type="spellEnd"/>
      <w:r w:rsidRPr="00B407A2">
        <w:rPr>
          <w:rFonts w:ascii="Times New Roman" w:eastAsia="Times New Roman" w:hAnsi="Times New Roman" w:cs="Times New Roman"/>
          <w:sz w:val="24"/>
          <w:szCs w:val="24"/>
        </w:rPr>
        <w:t>, the stability structure weakens and the attractor landscape becomes increasingly susceptible to reorganization.</w:t>
      </w:r>
    </w:p>
    <w:p w:rsidR="00B407A2" w:rsidRPr="00503884" w:rsidRDefault="001C5DF7" w:rsidP="00B407A2">
      <w:pPr>
        <w:spacing w:before="100" w:beforeAutospacing="1" w:after="100" w:afterAutospacing="1" w:line="240" w:lineRule="auto"/>
        <w:rPr>
          <w:rFonts w:ascii="Times New Roman" w:eastAsia="Times New Roman" w:hAnsi="Times New Roman" w:cs="Times New Roman"/>
          <w:sz w:val="24"/>
          <w:szCs w:val="24"/>
        </w:rPr>
      </w:pPr>
      <w:r w:rsidRPr="001C5DF7">
        <w:rPr>
          <w:rFonts w:ascii="Times New Roman" w:hAnsi="Times New Roman" w:cs="Times New Roman"/>
          <w:sz w:val="24"/>
          <w:szCs w:val="24"/>
        </w:rPr>
        <w:t>Beyond the threshold, a high-</w:t>
      </w:r>
      <w:r w:rsidR="0036704E">
        <w:rPr>
          <w:rFonts w:ascii="Times New Roman" w:eastAsia="Times New Roman" w:hAnsi="Times New Roman" w:cs="Times New Roman"/>
          <w:sz w:val="24"/>
          <w:szCs w:val="24"/>
        </w:rPr>
        <w:t>organization</w:t>
      </w:r>
      <w:r w:rsidRPr="001C5DF7">
        <w:rPr>
          <w:rFonts w:ascii="Times New Roman" w:hAnsi="Times New Roman" w:cs="Times New Roman"/>
          <w:sz w:val="24"/>
          <w:szCs w:val="24"/>
        </w:rPr>
        <w:t xml:space="preserve"> attractor emerges and coexists with the original low-</w:t>
      </w:r>
      <w:r w:rsidR="0036704E">
        <w:rPr>
          <w:rFonts w:ascii="Times New Roman" w:eastAsia="Times New Roman" w:hAnsi="Times New Roman" w:cs="Times New Roman"/>
          <w:sz w:val="24"/>
          <w:szCs w:val="24"/>
        </w:rPr>
        <w:t>organization</w:t>
      </w:r>
      <w:r w:rsidRPr="001C5DF7">
        <w:rPr>
          <w:rFonts w:ascii="Times New Roman" w:hAnsi="Times New Roman" w:cs="Times New Roman"/>
          <w:sz w:val="24"/>
          <w:szCs w:val="24"/>
        </w:rPr>
        <w:t xml:space="preserve"> attractor. The two attractors are separated by an unstable threshold state (saddle), </w:t>
      </w:r>
      <w:r w:rsidRPr="001C5DF7">
        <w:rPr>
          <w:rFonts w:ascii="Times New Roman" w:hAnsi="Times New Roman" w:cs="Times New Roman"/>
          <w:sz w:val="24"/>
          <w:szCs w:val="24"/>
        </w:rPr>
        <w:lastRenderedPageBreak/>
        <w:t>which partitions the phase space into distinct basins of attraction. Further increases in regulatory integration modify the relative stability of these attractors and reshape the geometry of their basins.</w:t>
      </w:r>
      <w:r w:rsidR="006C1B72" w:rsidRPr="006C1B72">
        <w:t xml:space="preserve"> </w:t>
      </w:r>
      <w:r w:rsidR="00903B63" w:rsidRPr="00903B63">
        <w:rPr>
          <w:rFonts w:ascii="Times New Roman" w:hAnsi="Times New Roman" w:cs="Times New Roman"/>
          <w:sz w:val="24"/>
          <w:szCs w:val="24"/>
        </w:rPr>
        <w:t>Such changes may be associated empirically with increases in the empirical regulatory-integration estimator Φ</w:t>
      </w:r>
      <w:r w:rsidR="00903B63" w:rsidRPr="00903B63">
        <w:rPr>
          <w:rFonts w:ascii="Times New Roman" w:hAnsi="Times New Roman" w:cs="Times New Roman"/>
          <w:i/>
          <w:sz w:val="24"/>
          <w:szCs w:val="24"/>
          <w:vertAlign w:val="subscript"/>
        </w:rPr>
        <w:t>E</w:t>
      </w:r>
      <w:r w:rsidR="00903B63" w:rsidRPr="00903B63">
        <w:rPr>
          <w:rFonts w:ascii="Times New Roman" w:hAnsi="Times New Roman" w:cs="Times New Roman"/>
          <w:sz w:val="24"/>
          <w:szCs w:val="24"/>
        </w:rPr>
        <w:t>, which incorporates influence–accessibility integration, local clustering, and modular differentiation. Larger values of Φ</w:t>
      </w:r>
      <w:r w:rsidR="00903B63" w:rsidRPr="00903B63">
        <w:rPr>
          <w:rFonts w:ascii="Times New Roman" w:hAnsi="Times New Roman" w:cs="Times New Roman"/>
          <w:i/>
          <w:sz w:val="24"/>
          <w:szCs w:val="24"/>
          <w:vertAlign w:val="subscript"/>
        </w:rPr>
        <w:t>E</w:t>
      </w:r>
      <w:r w:rsidR="00903B63" w:rsidRPr="00903B63">
        <w:rPr>
          <w:rFonts w:ascii="Times New Roman" w:hAnsi="Times New Roman" w:cs="Times New Roman"/>
          <w:sz w:val="24"/>
          <w:szCs w:val="24"/>
        </w:rPr>
        <w:t xml:space="preserve"> are interpreted as evidence of greater underlying regulatory integration and therefore increased proximity to the threshold conditions </w:t>
      </w:r>
      <w:r w:rsidR="00903B63" w:rsidRPr="00503884">
        <w:rPr>
          <w:rFonts w:ascii="Times New Roman" w:hAnsi="Times New Roman" w:cs="Times New Roman"/>
          <w:sz w:val="24"/>
          <w:szCs w:val="24"/>
        </w:rPr>
        <w:t>described by the theoretical parameter Φ</w:t>
      </w:r>
      <w:r w:rsidR="006C1B72" w:rsidRPr="00503884">
        <w:rPr>
          <w:rFonts w:ascii="Times New Roman" w:hAnsi="Times New Roman" w:cs="Times New Roman"/>
          <w:sz w:val="24"/>
          <w:szCs w:val="24"/>
        </w:rPr>
        <w:t>.</w:t>
      </w:r>
      <w:r w:rsidRPr="00503884">
        <w:rPr>
          <w:rFonts w:ascii="Times New Roman" w:hAnsi="Times New Roman" w:cs="Times New Roman"/>
          <w:sz w:val="24"/>
          <w:szCs w:val="24"/>
        </w:rPr>
        <w:t xml:space="preserve"> Consequently, the attractor landscape evolves from a single low-</w:t>
      </w:r>
      <w:r w:rsidR="00503884" w:rsidRPr="00503884">
        <w:rPr>
          <w:rFonts w:ascii="Times New Roman" w:hAnsi="Times New Roman" w:cs="Times New Roman"/>
          <w:sz w:val="24"/>
          <w:szCs w:val="24"/>
        </w:rPr>
        <w:t>organization</w:t>
      </w:r>
      <w:r w:rsidRPr="00503884">
        <w:rPr>
          <w:rFonts w:ascii="Times New Roman" w:hAnsi="Times New Roman" w:cs="Times New Roman"/>
          <w:sz w:val="24"/>
          <w:szCs w:val="24"/>
        </w:rPr>
        <w:t xml:space="preserve"> attractor, to coexistence of low- and high-</w:t>
      </w:r>
      <w:r w:rsidR="00903B63" w:rsidRPr="00503884">
        <w:rPr>
          <w:rFonts w:ascii="Times New Roman" w:hAnsi="Times New Roman" w:cs="Times New Roman"/>
          <w:sz w:val="24"/>
          <w:szCs w:val="24"/>
        </w:rPr>
        <w:t>integration organizational</w:t>
      </w:r>
      <w:r w:rsidRPr="00503884">
        <w:rPr>
          <w:rFonts w:ascii="Times New Roman" w:hAnsi="Times New Roman" w:cs="Times New Roman"/>
          <w:sz w:val="24"/>
          <w:szCs w:val="24"/>
        </w:rPr>
        <w:t xml:space="preserve"> attractors separated by an unstable threshold state, and ultimately toward increasing dominance of the high-</w:t>
      </w:r>
      <w:r w:rsidR="00503884" w:rsidRPr="00503884">
        <w:rPr>
          <w:rFonts w:ascii="Times New Roman" w:hAnsi="Times New Roman" w:cs="Times New Roman"/>
          <w:sz w:val="24"/>
          <w:szCs w:val="24"/>
        </w:rPr>
        <w:t>organization</w:t>
      </w:r>
      <w:r w:rsidRPr="00503884">
        <w:rPr>
          <w:rFonts w:ascii="Times New Roman" w:hAnsi="Times New Roman" w:cs="Times New Roman"/>
          <w:sz w:val="24"/>
          <w:szCs w:val="24"/>
        </w:rPr>
        <w:t xml:space="preserve"> attractor at larger values of regulatory integration</w:t>
      </w:r>
      <w:r w:rsidR="00B407A2" w:rsidRPr="00503884">
        <w:rPr>
          <w:rFonts w:ascii="Times New Roman" w:eastAsia="Times New Roman" w:hAnsi="Times New Roman" w:cs="Times New Roman"/>
          <w:sz w:val="24"/>
          <w:szCs w:val="24"/>
        </w:rPr>
        <w:t>.</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Regulatory integration therefore functions as a structural control parameter that determines the topology of the attractor landscape. Changes in Φ do not merely alter the rate of organizational growth; they modify the number of attractors, the location of unstable threshold states, the geometry of basin boundaries, and the range of accessible long-term outcomes.</w:t>
      </w:r>
    </w:p>
    <w:p w:rsidR="00B407A2" w:rsidRPr="00B407A2" w:rsidRDefault="00B407A2" w:rsidP="00B407A2">
      <w:pPr>
        <w:spacing w:before="100" w:beforeAutospacing="1" w:after="100" w:afterAutospacing="1" w:line="240" w:lineRule="auto"/>
        <w:rPr>
          <w:rFonts w:ascii="Times New Roman" w:eastAsia="Times New Roman" w:hAnsi="Times New Roman" w:cs="Times New Roman"/>
          <w:sz w:val="24"/>
          <w:szCs w:val="24"/>
        </w:rPr>
      </w:pPr>
      <w:r w:rsidRPr="00B407A2">
        <w:rPr>
          <w:rFonts w:ascii="Times New Roman" w:eastAsia="Times New Roman" w:hAnsi="Times New Roman" w:cs="Times New Roman"/>
          <w:sz w:val="24"/>
          <w:szCs w:val="24"/>
        </w:rPr>
        <w:t xml:space="preserve">From a </w:t>
      </w:r>
      <w:proofErr w:type="spellStart"/>
      <w:r w:rsidRPr="00B407A2">
        <w:rPr>
          <w:rFonts w:ascii="Times New Roman" w:eastAsia="Times New Roman" w:hAnsi="Times New Roman" w:cs="Times New Roman"/>
          <w:sz w:val="24"/>
          <w:szCs w:val="24"/>
        </w:rPr>
        <w:t>bioevo</w:t>
      </w:r>
      <w:proofErr w:type="spellEnd"/>
      <w:r w:rsidRPr="00B407A2">
        <w:rPr>
          <w:rFonts w:ascii="Times New Roman" w:eastAsia="Times New Roman" w:hAnsi="Times New Roman" w:cs="Times New Roman"/>
          <w:sz w:val="24"/>
          <w:szCs w:val="24"/>
        </w:rPr>
        <w:t>-cybernetic perspective, major evolutionary innovations may therefore be interpreted as transitions between alternative attractor configurations generated by increasing regulatory integration. The attractor-landscape restructuring illustrated in Fig. 4 provides a conceptual representation of this process.</w:t>
      </w:r>
    </w:p>
    <w:p w:rsidR="008B0BA8" w:rsidRPr="00621DDB" w:rsidRDefault="00BD10BF" w:rsidP="008B0BA8">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8B0BA8" w:rsidRPr="00621DDB">
        <w:rPr>
          <w:rFonts w:ascii="Times New Roman" w:eastAsia="Times New Roman" w:hAnsi="Times New Roman" w:cs="Times New Roman"/>
          <w:b/>
          <w:bCs/>
          <w:sz w:val="24"/>
          <w:szCs w:val="24"/>
        </w:rPr>
        <w:t>.11 Relation to Main-Text Figures</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The stability structure derived here provides the mathematical basis for the four principal figures in the manuscript.</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Figure 1 illustrates the regulatory-integration threshold </w:t>
      </w:r>
      <w:proofErr w:type="spellStart"/>
      <w:r w:rsidRPr="008B0BA8">
        <w:rPr>
          <w:rFonts w:ascii="Times New Roman" w:eastAsia="Times New Roman" w:hAnsi="Times New Roman" w:cs="Times New Roman"/>
          <w:sz w:val="24"/>
          <w:szCs w:val="24"/>
        </w:rPr>
        <w:t>Φ</w:t>
      </w:r>
      <w:r w:rsidRPr="00621DDB">
        <w:rPr>
          <w:rFonts w:ascii="Times New Roman" w:eastAsia="Times New Roman" w:hAnsi="Times New Roman" w:cs="Times New Roman"/>
          <w:sz w:val="24"/>
          <w:szCs w:val="24"/>
          <w:vertAlign w:val="subscript"/>
        </w:rPr>
        <w:t>c</w:t>
      </w:r>
      <w:proofErr w:type="spellEnd"/>
      <w:r w:rsidR="00503884">
        <w:rPr>
          <w:rFonts w:ascii="Times New Roman" w:eastAsia="Times New Roman" w:hAnsi="Times New Roman" w:cs="Times New Roman"/>
          <w:sz w:val="24"/>
          <w:szCs w:val="24"/>
        </w:rPr>
        <w:t xml:space="preserve"> derived in SN11</w:t>
      </w:r>
      <w:r w:rsidRPr="008B0BA8">
        <w:rPr>
          <w:rFonts w:ascii="Times New Roman" w:eastAsia="Times New Roman" w:hAnsi="Times New Roman" w:cs="Times New Roman"/>
          <w:sz w:val="24"/>
          <w:szCs w:val="24"/>
        </w:rPr>
        <w:t>.</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Figure 2 illustrates the bifurcation structure and emergence of multiple </w:t>
      </w:r>
      <w:proofErr w:type="spellStart"/>
      <w:r w:rsidRPr="008B0BA8">
        <w:rPr>
          <w:rFonts w:ascii="Times New Roman" w:eastAsia="Times New Roman" w:hAnsi="Times New Roman" w:cs="Times New Roman"/>
          <w:sz w:val="24"/>
          <w:szCs w:val="24"/>
        </w:rPr>
        <w:t>equilibria</w:t>
      </w:r>
      <w:proofErr w:type="spellEnd"/>
      <w:r w:rsidRPr="008B0BA8">
        <w:rPr>
          <w:rFonts w:ascii="Times New Roman" w:eastAsia="Times New Roman" w:hAnsi="Times New Roman" w:cs="Times New Roman"/>
          <w:sz w:val="24"/>
          <w:szCs w:val="24"/>
        </w:rPr>
        <w:t>.</w:t>
      </w:r>
    </w:p>
    <w:p w:rsidR="008B0BA8" w:rsidRPr="008B0BA8" w:rsidRDefault="008B0BA8" w:rsidP="008B0BA8">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Figure 3 illustrates hysteresis and path-dependent dynamics within the </w:t>
      </w:r>
      <w:proofErr w:type="spellStart"/>
      <w:r w:rsidRPr="008B0BA8">
        <w:rPr>
          <w:rFonts w:ascii="Times New Roman" w:eastAsia="Times New Roman" w:hAnsi="Times New Roman" w:cs="Times New Roman"/>
          <w:sz w:val="24"/>
          <w:szCs w:val="24"/>
        </w:rPr>
        <w:t>multistable</w:t>
      </w:r>
      <w:proofErr w:type="spellEnd"/>
      <w:r w:rsidRPr="008B0BA8">
        <w:rPr>
          <w:rFonts w:ascii="Times New Roman" w:eastAsia="Times New Roman" w:hAnsi="Times New Roman" w:cs="Times New Roman"/>
          <w:sz w:val="24"/>
          <w:szCs w:val="24"/>
        </w:rPr>
        <w:t xml:space="preserve"> regime.</w:t>
      </w:r>
    </w:p>
    <w:p w:rsidR="008B0BA8" w:rsidRPr="00503884" w:rsidRDefault="006C1B72" w:rsidP="008B0BA8">
      <w:pPr>
        <w:spacing w:before="100" w:beforeAutospacing="1" w:after="100" w:afterAutospacing="1" w:line="240" w:lineRule="auto"/>
        <w:rPr>
          <w:rFonts w:ascii="Times New Roman" w:eastAsia="Times New Roman" w:hAnsi="Times New Roman" w:cs="Times New Roman"/>
          <w:sz w:val="24"/>
          <w:szCs w:val="24"/>
        </w:rPr>
      </w:pPr>
      <w:r w:rsidRPr="006C1B72">
        <w:rPr>
          <w:rFonts w:ascii="Times New Roman" w:hAnsi="Times New Roman" w:cs="Times New Roman"/>
          <w:sz w:val="24"/>
          <w:szCs w:val="24"/>
        </w:rPr>
        <w:t>Figure 4 illustrates attractor-landscape restructur</w:t>
      </w:r>
      <w:r w:rsidR="00503884">
        <w:rPr>
          <w:rFonts w:ascii="Times New Roman" w:hAnsi="Times New Roman" w:cs="Times New Roman"/>
          <w:sz w:val="24"/>
          <w:szCs w:val="24"/>
        </w:rPr>
        <w:t>ing, emergence of low-</w:t>
      </w:r>
      <w:r w:rsidRPr="006C1B72">
        <w:rPr>
          <w:rFonts w:ascii="Times New Roman" w:hAnsi="Times New Roman" w:cs="Times New Roman"/>
          <w:sz w:val="24"/>
          <w:szCs w:val="24"/>
        </w:rPr>
        <w:t xml:space="preserve"> </w:t>
      </w:r>
      <w:r w:rsidRPr="00503884">
        <w:rPr>
          <w:rFonts w:ascii="Times New Roman" w:hAnsi="Times New Roman" w:cs="Times New Roman"/>
          <w:sz w:val="24"/>
          <w:szCs w:val="24"/>
        </w:rPr>
        <w:t>and high-</w:t>
      </w:r>
      <w:r w:rsidR="00503884" w:rsidRPr="00503884">
        <w:rPr>
          <w:rFonts w:ascii="Times New Roman" w:hAnsi="Times New Roman" w:cs="Times New Roman"/>
          <w:sz w:val="24"/>
          <w:szCs w:val="24"/>
        </w:rPr>
        <w:t>organization</w:t>
      </w:r>
      <w:r w:rsidRPr="00503884">
        <w:rPr>
          <w:rFonts w:ascii="Times New Roman" w:hAnsi="Times New Roman" w:cs="Times New Roman"/>
          <w:sz w:val="24"/>
          <w:szCs w:val="24"/>
        </w:rPr>
        <w:t xml:space="preserve"> attractors separated by an unstable threshold state (saddle), and changes in basin geometry</w:t>
      </w:r>
      <w:r w:rsidR="008B0BA8" w:rsidRPr="00503884">
        <w:rPr>
          <w:rFonts w:ascii="Times New Roman" w:eastAsia="Times New Roman" w:hAnsi="Times New Roman" w:cs="Times New Roman"/>
          <w:sz w:val="24"/>
          <w:szCs w:val="24"/>
        </w:rPr>
        <w:t>.</w:t>
      </w:r>
    </w:p>
    <w:p w:rsidR="008B0BA8" w:rsidRPr="008B0BA8" w:rsidRDefault="008B0BA8" w:rsidP="00621DDB">
      <w:pPr>
        <w:spacing w:before="100" w:beforeAutospacing="1" w:after="100" w:afterAutospacing="1" w:line="240" w:lineRule="auto"/>
        <w:rPr>
          <w:rFonts w:ascii="Times New Roman" w:eastAsia="Times New Roman" w:hAnsi="Times New Roman" w:cs="Times New Roman"/>
          <w:sz w:val="24"/>
          <w:szCs w:val="24"/>
        </w:rPr>
      </w:pPr>
      <w:r w:rsidRPr="008B0BA8">
        <w:rPr>
          <w:rFonts w:ascii="Times New Roman" w:eastAsia="Times New Roman" w:hAnsi="Times New Roman" w:cs="Times New Roman"/>
          <w:sz w:val="24"/>
          <w:szCs w:val="24"/>
        </w:rPr>
        <w:t xml:space="preserve">Together these results demonstrate that increasing regulatory integration can generate threshold transitions, </w:t>
      </w:r>
      <w:proofErr w:type="spellStart"/>
      <w:r w:rsidRPr="008B0BA8">
        <w:rPr>
          <w:rFonts w:ascii="Times New Roman" w:eastAsia="Times New Roman" w:hAnsi="Times New Roman" w:cs="Times New Roman"/>
          <w:sz w:val="24"/>
          <w:szCs w:val="24"/>
        </w:rPr>
        <w:t>multistability</w:t>
      </w:r>
      <w:proofErr w:type="spellEnd"/>
      <w:r w:rsidRPr="008B0BA8">
        <w:rPr>
          <w:rFonts w:ascii="Times New Roman" w:eastAsia="Times New Roman" w:hAnsi="Times New Roman" w:cs="Times New Roman"/>
          <w:sz w:val="24"/>
          <w:szCs w:val="24"/>
        </w:rPr>
        <w:t xml:space="preserve">, hysteresis, attractor </w:t>
      </w:r>
      <w:proofErr w:type="gramStart"/>
      <w:r w:rsidRPr="008B0BA8">
        <w:rPr>
          <w:rFonts w:ascii="Times New Roman" w:eastAsia="Times New Roman" w:hAnsi="Times New Roman" w:cs="Times New Roman"/>
          <w:sz w:val="24"/>
          <w:szCs w:val="24"/>
        </w:rPr>
        <w:t>restructuring,</w:t>
      </w:r>
      <w:proofErr w:type="gramEnd"/>
      <w:r w:rsidRPr="008B0BA8">
        <w:rPr>
          <w:rFonts w:ascii="Times New Roman" w:eastAsia="Times New Roman" w:hAnsi="Times New Roman" w:cs="Times New Roman"/>
          <w:sz w:val="24"/>
          <w:szCs w:val="24"/>
        </w:rPr>
        <w:t xml:space="preserve"> and critical evolutionary change.</w:t>
      </w:r>
    </w:p>
    <w:p w:rsidR="006C1B72" w:rsidRPr="006C1B72" w:rsidRDefault="00BD10BF" w:rsidP="006C1B72">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S12</w:t>
      </w:r>
      <w:r w:rsidR="006C1B72" w:rsidRPr="006C1B72">
        <w:rPr>
          <w:rFonts w:ascii="Times New Roman" w:eastAsia="Times New Roman" w:hAnsi="Times New Roman" w:cs="Times New Roman"/>
          <w:b/>
          <w:bCs/>
          <w:sz w:val="24"/>
          <w:szCs w:val="24"/>
        </w:rPr>
        <w:t>.12 Relation to Empirical Regulatory</w:t>
      </w:r>
      <w:r w:rsidR="00503884">
        <w:rPr>
          <w:rFonts w:ascii="Times New Roman" w:eastAsia="Times New Roman" w:hAnsi="Times New Roman" w:cs="Times New Roman"/>
          <w:b/>
          <w:bCs/>
          <w:sz w:val="24"/>
          <w:szCs w:val="24"/>
        </w:rPr>
        <w:t xml:space="preserve"> Integration Estimation</w:t>
      </w:r>
    </w:p>
    <w:p w:rsidR="00503884" w:rsidRDefault="00503884" w:rsidP="00503884">
      <w:pPr>
        <w:pStyle w:val="pdq2pgselectionanchorcontainer"/>
      </w:pPr>
      <w:r>
        <w:t>Although the present stability analysis is formulated in terms of the theoretical regulatory-integration parameter Φ, empirical applications require an operational estimator derived from measurable network properties. In the present study, regulatory integration is approximated by the empirical estimator</w:t>
      </w:r>
    </w:p>
    <w:p w:rsidR="00503884" w:rsidRPr="00503884" w:rsidRDefault="00503884" w:rsidP="00503884">
      <w:pPr>
        <w:pStyle w:val="NormalWeb"/>
        <w:ind w:left="2160" w:firstLine="720"/>
        <w:rPr>
          <w:i/>
        </w:rPr>
      </w:pPr>
      <w:r w:rsidRPr="00903B63">
        <w:t>Φ</w:t>
      </w:r>
      <w:r w:rsidRPr="00903B63">
        <w:rPr>
          <w:i/>
          <w:vertAlign w:val="subscript"/>
        </w:rPr>
        <w:t>E</w:t>
      </w:r>
      <w:r>
        <w:t xml:space="preserve"> = (</w:t>
      </w:r>
      <w:proofErr w:type="spellStart"/>
      <w:r>
        <w:t>Σ</w:t>
      </w:r>
      <w:r w:rsidRPr="00503884">
        <w:rPr>
          <w:i/>
          <w:vertAlign w:val="subscript"/>
        </w:rPr>
        <w:t>i</w:t>
      </w:r>
      <w:proofErr w:type="spellEnd"/>
      <w:r>
        <w:t xml:space="preserve"> </w:t>
      </w:r>
      <w:proofErr w:type="spellStart"/>
      <w:r w:rsidRPr="00503884">
        <w:rPr>
          <w:i/>
        </w:rPr>
        <w:t>EC</w:t>
      </w:r>
      <w:r w:rsidRPr="00503884">
        <w:rPr>
          <w:i/>
          <w:vertAlign w:val="subscript"/>
        </w:rPr>
        <w:t>i</w:t>
      </w:r>
      <w:r w:rsidRPr="00503884">
        <w:rPr>
          <w:i/>
        </w:rPr>
        <w:t>PR</w:t>
      </w:r>
      <w:r w:rsidRPr="00503884">
        <w:rPr>
          <w:i/>
          <w:vertAlign w:val="subscript"/>
        </w:rPr>
        <w:t>i</w:t>
      </w:r>
      <w:proofErr w:type="spellEnd"/>
      <w:r>
        <w:t xml:space="preserve">) × </w:t>
      </w:r>
      <w:r w:rsidRPr="00503884">
        <w:rPr>
          <w:i/>
        </w:rPr>
        <w:t>C̄ × M</w:t>
      </w:r>
    </w:p>
    <w:p w:rsidR="00503884" w:rsidRDefault="00503884" w:rsidP="00503884">
      <w:pPr>
        <w:pStyle w:val="NormalWeb"/>
      </w:pPr>
      <w:proofErr w:type="gramStart"/>
      <w:r>
        <w:lastRenderedPageBreak/>
        <w:t>where</w:t>
      </w:r>
      <w:proofErr w:type="gramEnd"/>
      <w:r>
        <w:t xml:space="preserve"> the influence–accessibility score (</w:t>
      </w:r>
      <w:proofErr w:type="spellStart"/>
      <w:r>
        <w:t>Σ</w:t>
      </w:r>
      <w:r w:rsidRPr="00503884">
        <w:rPr>
          <w:i/>
          <w:vertAlign w:val="subscript"/>
        </w:rPr>
        <w:t>i</w:t>
      </w:r>
      <w:proofErr w:type="spellEnd"/>
      <w:r w:rsidRPr="00503884">
        <w:rPr>
          <w:i/>
          <w:vertAlign w:val="subscript"/>
        </w:rPr>
        <w:t xml:space="preserve"> </w:t>
      </w:r>
      <w:proofErr w:type="spellStart"/>
      <w:r w:rsidRPr="00503884">
        <w:rPr>
          <w:i/>
        </w:rPr>
        <w:t>EC</w:t>
      </w:r>
      <w:r w:rsidRPr="00503884">
        <w:rPr>
          <w:i/>
          <w:vertAlign w:val="subscript"/>
        </w:rPr>
        <w:t>i</w:t>
      </w:r>
      <w:r w:rsidRPr="00503884">
        <w:rPr>
          <w:i/>
        </w:rPr>
        <w:t>PR</w:t>
      </w:r>
      <w:r w:rsidRPr="00503884">
        <w:rPr>
          <w:i/>
          <w:vertAlign w:val="subscript"/>
        </w:rPr>
        <w:t>i</w:t>
      </w:r>
      <w:proofErr w:type="spellEnd"/>
      <w:r>
        <w:t>), mean clustering coefficient (</w:t>
      </w:r>
      <w:r w:rsidRPr="00503884">
        <w:rPr>
          <w:i/>
        </w:rPr>
        <w:t>C̄</w:t>
      </w:r>
      <w:r>
        <w:t>), and modularity (</w:t>
      </w:r>
      <w:r w:rsidRPr="00503884">
        <w:rPr>
          <w:i/>
        </w:rPr>
        <w:t>M</w:t>
      </w:r>
      <w:r>
        <w:t xml:space="preserve">) quantify complementary aspects of biological organization. Because Φ is a latent theoretical quantity, </w:t>
      </w:r>
      <w:r w:rsidRPr="00903B63">
        <w:t>Φ</w:t>
      </w:r>
      <w:r w:rsidRPr="00903B63">
        <w:rPr>
          <w:i/>
          <w:vertAlign w:val="subscript"/>
        </w:rPr>
        <w:t>E</w:t>
      </w:r>
      <w:r>
        <w:t xml:space="preserve"> should not be interpreted as a direct measurement of Φ. </w:t>
      </w:r>
      <w:proofErr w:type="gramStart"/>
      <w:r>
        <w:t>Rather,</w:t>
      </w:r>
      <w:proofErr w:type="gramEnd"/>
      <w:r>
        <w:t xml:space="preserve"> </w:t>
      </w:r>
      <w:r w:rsidRPr="00903B63">
        <w:t>Φ</w:t>
      </w:r>
      <w:r w:rsidRPr="00903B63">
        <w:rPr>
          <w:i/>
          <w:vertAlign w:val="subscript"/>
        </w:rPr>
        <w:t>E</w:t>
      </w:r>
      <w:r>
        <w:t xml:space="preserve"> provides an empirically grounded approximation of the underlying integration state.</w:t>
      </w:r>
    </w:p>
    <w:p w:rsidR="006C1B72" w:rsidRPr="006C1B72" w:rsidRDefault="00503884" w:rsidP="00503884">
      <w:pPr>
        <w:pStyle w:val="NormalWeb"/>
      </w:pPr>
      <w:r>
        <w:t xml:space="preserve">Under this interpretation, increasing values of </w:t>
      </w:r>
      <w:r w:rsidRPr="00903B63">
        <w:t>Φ</w:t>
      </w:r>
      <w:r w:rsidRPr="00903B63">
        <w:rPr>
          <w:i/>
          <w:vertAlign w:val="subscript"/>
        </w:rPr>
        <w:t>E</w:t>
      </w:r>
      <w:r>
        <w:t xml:space="preserve"> are expected to correspond to increasing regulatory integration and therefore to increasing proximity to the threshold conditions analyzed in the present stability framework. The estimator thus provides a bridge between measurable biological network architecture and the theoretical attractor dynamics governed by Φ.</w:t>
      </w:r>
    </w:p>
    <w:p w:rsidR="008B0BA8" w:rsidRPr="00621DDB" w:rsidRDefault="008B0BA8" w:rsidP="008B0BA8">
      <w:pPr>
        <w:spacing w:before="100" w:beforeAutospacing="1" w:after="100" w:afterAutospacing="1" w:line="240" w:lineRule="auto"/>
        <w:outlineLvl w:val="1"/>
        <w:rPr>
          <w:rFonts w:ascii="Times New Roman" w:eastAsia="Times New Roman" w:hAnsi="Times New Roman" w:cs="Times New Roman"/>
          <w:b/>
          <w:bCs/>
          <w:sz w:val="24"/>
          <w:szCs w:val="24"/>
        </w:rPr>
      </w:pPr>
      <w:r w:rsidRPr="00621DDB">
        <w:rPr>
          <w:rFonts w:ascii="Times New Roman" w:eastAsia="Times New Roman" w:hAnsi="Times New Roman" w:cs="Times New Roman"/>
          <w:b/>
          <w:bCs/>
          <w:sz w:val="24"/>
          <w:szCs w:val="24"/>
        </w:rPr>
        <w:t>Summary</w:t>
      </w:r>
    </w:p>
    <w:p w:rsidR="00F628AC" w:rsidRDefault="001C5DF7" w:rsidP="001C5DF7">
      <w:pPr>
        <w:pStyle w:val="Heading1"/>
        <w:rPr>
          <w:sz w:val="24"/>
          <w:szCs w:val="24"/>
        </w:rPr>
      </w:pPr>
      <w:r w:rsidRPr="001C5DF7">
        <w:rPr>
          <w:rStyle w:val="Strong"/>
          <w:sz w:val="24"/>
          <w:szCs w:val="24"/>
        </w:rPr>
        <w:t>The cubic–</w:t>
      </w:r>
      <w:proofErr w:type="spellStart"/>
      <w:r w:rsidRPr="001C5DF7">
        <w:rPr>
          <w:rStyle w:val="Strong"/>
          <w:sz w:val="24"/>
          <w:szCs w:val="24"/>
        </w:rPr>
        <w:t>quintic</w:t>
      </w:r>
      <w:proofErr w:type="spellEnd"/>
      <w:r w:rsidRPr="001C5DF7">
        <w:rPr>
          <w:rStyle w:val="Strong"/>
          <w:sz w:val="24"/>
          <w:szCs w:val="24"/>
        </w:rPr>
        <w:t xml:space="preserve"> </w:t>
      </w:r>
      <w:proofErr w:type="spellStart"/>
      <w:r w:rsidRPr="001C5DF7">
        <w:rPr>
          <w:rStyle w:val="Strong"/>
          <w:sz w:val="24"/>
          <w:szCs w:val="24"/>
        </w:rPr>
        <w:t>bioevo</w:t>
      </w:r>
      <w:proofErr w:type="spellEnd"/>
      <w:r w:rsidRPr="001C5DF7">
        <w:rPr>
          <w:rStyle w:val="Strong"/>
          <w:sz w:val="24"/>
          <w:szCs w:val="24"/>
        </w:rPr>
        <w:t xml:space="preserve">-cybernetic model possesses a regulatory-integration threshold that separates a </w:t>
      </w:r>
      <w:proofErr w:type="spellStart"/>
      <w:r w:rsidRPr="001C5DF7">
        <w:rPr>
          <w:rStyle w:val="Strong"/>
          <w:sz w:val="24"/>
          <w:szCs w:val="24"/>
        </w:rPr>
        <w:t>monostable</w:t>
      </w:r>
      <w:proofErr w:type="spellEnd"/>
      <w:r w:rsidRPr="001C5DF7">
        <w:rPr>
          <w:rStyle w:val="Strong"/>
          <w:sz w:val="24"/>
          <w:szCs w:val="24"/>
        </w:rPr>
        <w:t xml:space="preserve"> l</w:t>
      </w:r>
      <w:r w:rsidR="00FE2F27">
        <w:rPr>
          <w:rStyle w:val="Strong"/>
          <w:sz w:val="24"/>
          <w:szCs w:val="24"/>
        </w:rPr>
        <w:t>ow-organization</w:t>
      </w:r>
      <w:r w:rsidRPr="001C5DF7">
        <w:rPr>
          <w:rStyle w:val="Strong"/>
          <w:sz w:val="24"/>
          <w:szCs w:val="24"/>
        </w:rPr>
        <w:t xml:space="preserve"> attractor regime from a </w:t>
      </w:r>
      <w:proofErr w:type="spellStart"/>
      <w:r w:rsidRPr="001C5DF7">
        <w:rPr>
          <w:rStyle w:val="Strong"/>
          <w:sz w:val="24"/>
          <w:szCs w:val="24"/>
        </w:rPr>
        <w:t>multistable</w:t>
      </w:r>
      <w:proofErr w:type="spellEnd"/>
      <w:r w:rsidRPr="001C5DF7">
        <w:rPr>
          <w:rStyle w:val="Strong"/>
          <w:sz w:val="24"/>
          <w:szCs w:val="24"/>
        </w:rPr>
        <w:t xml:space="preserve"> regime. Beyond t</w:t>
      </w:r>
      <w:r w:rsidR="00FE2F27">
        <w:rPr>
          <w:rStyle w:val="Strong"/>
          <w:sz w:val="24"/>
          <w:szCs w:val="24"/>
        </w:rPr>
        <w:t>his threshold, a high-organization</w:t>
      </w:r>
      <w:r w:rsidRPr="001C5DF7">
        <w:rPr>
          <w:rStyle w:val="Strong"/>
          <w:sz w:val="24"/>
          <w:szCs w:val="24"/>
        </w:rPr>
        <w:t xml:space="preserve"> attractor emerges and </w:t>
      </w:r>
      <w:r w:rsidR="00FE2F27">
        <w:rPr>
          <w:rStyle w:val="Strong"/>
          <w:sz w:val="24"/>
          <w:szCs w:val="24"/>
        </w:rPr>
        <w:t>coexists with the low-organization</w:t>
      </w:r>
      <w:r w:rsidRPr="001C5DF7">
        <w:rPr>
          <w:rStyle w:val="Strong"/>
          <w:sz w:val="24"/>
          <w:szCs w:val="24"/>
        </w:rPr>
        <w:t xml:space="preserve"> attractor, with the two attractors separated by an unstable threshold state (saddle). Increasing regulatory integration progressively reshapes basin geometry, generates hysteresis and critical slowing down, and drives attractor-landscape restructuring. The resulting stability structure provides the dynamical foundation for interpreting major evolutionary innovations as attractor-level reorganizations generated by increasing regulatory integration.</w:t>
      </w:r>
      <w:r w:rsidRPr="001C5DF7">
        <w:rPr>
          <w:sz w:val="24"/>
          <w:szCs w:val="24"/>
        </w:rPr>
        <w:t xml:space="preserve"> </w:t>
      </w:r>
    </w:p>
    <w:p w:rsidR="00E254D5" w:rsidRDefault="00E254D5" w:rsidP="001C5DF7">
      <w:pPr>
        <w:pStyle w:val="Heading1"/>
        <w:rPr>
          <w:sz w:val="24"/>
          <w:szCs w:val="24"/>
        </w:rPr>
      </w:pPr>
    </w:p>
    <w:p w:rsidR="00E254D5" w:rsidRDefault="00BD10BF" w:rsidP="001C5DF7">
      <w:pPr>
        <w:pStyle w:val="Heading1"/>
        <w:rPr>
          <w:sz w:val="28"/>
          <w:szCs w:val="28"/>
        </w:rPr>
      </w:pPr>
      <w:r>
        <w:rPr>
          <w:sz w:val="28"/>
          <w:szCs w:val="28"/>
          <w:highlight w:val="yellow"/>
        </w:rPr>
        <w:t>SN1</w:t>
      </w:r>
      <w:r>
        <w:rPr>
          <w:sz w:val="28"/>
          <w:szCs w:val="28"/>
        </w:rPr>
        <w:t>3</w:t>
      </w:r>
      <w:r w:rsidR="00F5422B">
        <w:rPr>
          <w:sz w:val="28"/>
          <w:szCs w:val="28"/>
        </w:rPr>
        <w:t>---</w:t>
      </w:r>
      <w:r w:rsidR="00E254D5">
        <w:rPr>
          <w:sz w:val="28"/>
          <w:szCs w:val="28"/>
        </w:rPr>
        <w:t xml:space="preserve"> </w:t>
      </w:r>
      <w:r w:rsidR="00E254D5" w:rsidRPr="00E254D5">
        <w:rPr>
          <w:sz w:val="28"/>
          <w:szCs w:val="28"/>
        </w:rPr>
        <w:t>Supplementary Validation Using Human TRRUST Regulatory Networks</w:t>
      </w:r>
    </w:p>
    <w:p w:rsidR="006A416C" w:rsidRPr="005141E5" w:rsidRDefault="00BD10BF"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5141E5">
        <w:rPr>
          <w:rFonts w:ascii="Times New Roman" w:eastAsia="Times New Roman" w:hAnsi="Times New Roman" w:cs="Times New Roman"/>
          <w:b/>
          <w:bCs/>
          <w:sz w:val="24"/>
          <w:szCs w:val="24"/>
        </w:rPr>
        <w:t>.1 Overview</w:t>
      </w:r>
    </w:p>
    <w:p w:rsidR="006A416C" w:rsidRPr="000176A2"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To examine whether measurable components of regulatory organization can be identified in real biological systems, we analyzed experimentally validated human transcriptional regulatory interactions obtained from the TRRUST database. </w:t>
      </w:r>
      <w:r w:rsidRPr="000176A2">
        <w:rPr>
          <w:rFonts w:ascii="Times New Roman" w:eastAsia="Times New Roman" w:hAnsi="Times New Roman" w:cs="Times New Roman"/>
          <w:sz w:val="24"/>
          <w:szCs w:val="24"/>
        </w:rPr>
        <w:t xml:space="preserve">Unlike the </w:t>
      </w:r>
      <w:proofErr w:type="spellStart"/>
      <w:r w:rsidRPr="000176A2">
        <w:rPr>
          <w:rFonts w:ascii="Times New Roman" w:eastAsia="Times New Roman" w:hAnsi="Times New Roman" w:cs="Times New Roman"/>
          <w:sz w:val="24"/>
          <w:szCs w:val="24"/>
        </w:rPr>
        <w:t>BioGRID</w:t>
      </w:r>
      <w:proofErr w:type="spellEnd"/>
      <w:r w:rsidRPr="000176A2">
        <w:rPr>
          <w:rFonts w:ascii="Times New Roman" w:eastAsia="Times New Roman" w:hAnsi="Times New Roman" w:cs="Times New Roman"/>
          <w:sz w:val="24"/>
          <w:szCs w:val="24"/>
        </w:rPr>
        <w:t xml:space="preserve"> analyses presented in the main text, </w:t>
      </w:r>
      <w:r w:rsidR="000176A2" w:rsidRPr="000176A2">
        <w:rPr>
          <w:rFonts w:ascii="Times New Roman" w:hAnsi="Times New Roman" w:cs="Times New Roman"/>
          <w:sz w:val="24"/>
          <w:szCs w:val="24"/>
        </w:rPr>
        <w:t>which were used to estimate the empirical regulatory-integration metric Φ</w:t>
      </w:r>
      <w:r w:rsidR="000176A2" w:rsidRPr="000176A2">
        <w:rPr>
          <w:rFonts w:ascii="Times New Roman" w:hAnsi="Times New Roman" w:cs="Times New Roman"/>
          <w:i/>
          <w:sz w:val="24"/>
          <w:szCs w:val="24"/>
          <w:vertAlign w:val="subscript"/>
        </w:rPr>
        <w:t>E</w:t>
      </w:r>
      <w:r w:rsidR="000176A2" w:rsidRPr="000176A2">
        <w:rPr>
          <w:rFonts w:ascii="Times New Roman" w:hAnsi="Times New Roman" w:cs="Times New Roman"/>
          <w:sz w:val="24"/>
          <w:szCs w:val="24"/>
        </w:rPr>
        <w:t>, the TRRUST dataset provides detailed information regarding transcription-factor regulatory influence and downstream target diversity</w:t>
      </w:r>
      <w:r w:rsidRPr="000176A2">
        <w:rPr>
          <w:rFonts w:ascii="Times New Roman" w:eastAsia="Times New Roman" w:hAnsi="Times New Roman" w:cs="Times New Roman"/>
          <w:sz w:val="24"/>
          <w:szCs w:val="24"/>
        </w:rPr>
        <w:t>.</w:t>
      </w:r>
    </w:p>
    <w:p w:rsidR="006A416C" w:rsidRPr="006A416C" w:rsidRDefault="006A416C" w:rsidP="005141E5">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The purpose of this supplementary analysis is therefore not to estimate the complete regulatory integration parameter Φ, but rather to investigate the empirical distribution of transcription-factor regulatory influence within a well-characterized human gene-regulatory network. This analysis provides an independent validation that biologically meaningful heterogeneity exists among regulatory components and demonstrates that measurable network properties can be linked to the broader </w:t>
      </w:r>
      <w:proofErr w:type="spellStart"/>
      <w:r w:rsidRPr="006A416C">
        <w:rPr>
          <w:rFonts w:ascii="Times New Roman" w:eastAsia="Times New Roman" w:hAnsi="Times New Roman" w:cs="Times New Roman"/>
          <w:sz w:val="24"/>
          <w:szCs w:val="24"/>
        </w:rPr>
        <w:t>bioevo</w:t>
      </w:r>
      <w:proofErr w:type="spellEnd"/>
      <w:r w:rsidRPr="006A416C">
        <w:rPr>
          <w:rFonts w:ascii="Times New Roman" w:eastAsia="Times New Roman" w:hAnsi="Times New Roman" w:cs="Times New Roman"/>
          <w:sz w:val="24"/>
          <w:szCs w:val="24"/>
        </w:rPr>
        <w:t>-cybernetic framework.</w:t>
      </w:r>
    </w:p>
    <w:p w:rsidR="006A416C" w:rsidRPr="005141E5" w:rsidRDefault="00BD10BF"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5141E5">
        <w:rPr>
          <w:rFonts w:ascii="Times New Roman" w:eastAsia="Times New Roman" w:hAnsi="Times New Roman" w:cs="Times New Roman"/>
          <w:b/>
          <w:bCs/>
          <w:sz w:val="24"/>
          <w:szCs w:val="24"/>
        </w:rPr>
        <w:t>.2 Construction of the Human Regulatory Network</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Experimentally validated human transcription-factor interactions were obtained from the TRRUST database. After removal of duplicate interactions, the reconstructed network contained </w:t>
      </w:r>
      <w:r w:rsidRPr="006A416C">
        <w:rPr>
          <w:rFonts w:ascii="Times New Roman" w:eastAsia="Times New Roman" w:hAnsi="Times New Roman" w:cs="Times New Roman"/>
          <w:sz w:val="24"/>
          <w:szCs w:val="24"/>
        </w:rPr>
        <w:lastRenderedPageBreak/>
        <w:t>8,427 transcription factor–target interactions involving 795 transcription factors and 2,492 target genes.</w:t>
      </w:r>
    </w:p>
    <w:p w:rsidR="006A416C" w:rsidRPr="006A416C" w:rsidRDefault="006A416C" w:rsidP="005141E5">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The resulting network was represented as a directed graph</w:t>
      </w:r>
      <w:r w:rsidR="005141E5">
        <w:rPr>
          <w:rFonts w:ascii="Times New Roman" w:eastAsia="Times New Roman" w:hAnsi="Times New Roman" w:cs="Times New Roman"/>
          <w:sz w:val="24"/>
          <w:szCs w:val="24"/>
        </w:rPr>
        <w:t>,</w:t>
      </w:r>
      <w:r w:rsidRPr="006A416C">
        <w:rPr>
          <w:rFonts w:ascii="Times New Roman" w:eastAsia="Times New Roman" w:hAnsi="Times New Roman" w:cs="Times New Roman"/>
          <w:sz w:val="24"/>
          <w:szCs w:val="24"/>
        </w:rPr>
        <w:t xml:space="preserve"> in which</w:t>
      </w:r>
      <w:r w:rsidR="005141E5">
        <w:rPr>
          <w:rFonts w:ascii="Times New Roman" w:eastAsia="Times New Roman" w:hAnsi="Times New Roman" w:cs="Times New Roman"/>
          <w:sz w:val="24"/>
          <w:szCs w:val="24"/>
        </w:rPr>
        <w:t xml:space="preserve"> n</w:t>
      </w:r>
      <w:r w:rsidRPr="006A416C">
        <w:rPr>
          <w:rFonts w:ascii="Times New Roman" w:eastAsia="Times New Roman" w:hAnsi="Times New Roman" w:cs="Times New Roman"/>
          <w:sz w:val="24"/>
          <w:szCs w:val="24"/>
        </w:rPr>
        <w:t>odes correspond to genes</w:t>
      </w:r>
      <w:r w:rsidR="005141E5">
        <w:rPr>
          <w:rFonts w:ascii="Times New Roman" w:eastAsia="Times New Roman" w:hAnsi="Times New Roman" w:cs="Times New Roman"/>
          <w:sz w:val="24"/>
          <w:szCs w:val="24"/>
        </w:rPr>
        <w:t>, and d</w:t>
      </w:r>
      <w:r w:rsidRPr="006A416C">
        <w:rPr>
          <w:rFonts w:ascii="Times New Roman" w:eastAsia="Times New Roman" w:hAnsi="Times New Roman" w:cs="Times New Roman"/>
          <w:sz w:val="24"/>
          <w:szCs w:val="24"/>
        </w:rPr>
        <w:t>irected edg</w:t>
      </w:r>
      <w:r w:rsidR="005141E5">
        <w:rPr>
          <w:rFonts w:ascii="Times New Roman" w:eastAsia="Times New Roman" w:hAnsi="Times New Roman" w:cs="Times New Roman"/>
          <w:sz w:val="24"/>
          <w:szCs w:val="24"/>
        </w:rPr>
        <w:t xml:space="preserve">es correspond to experimentally </w:t>
      </w:r>
      <w:proofErr w:type="gramStart"/>
      <w:r w:rsidRPr="006A416C">
        <w:rPr>
          <w:rFonts w:ascii="Times New Roman" w:eastAsia="Times New Roman" w:hAnsi="Times New Roman" w:cs="Times New Roman"/>
          <w:sz w:val="24"/>
          <w:szCs w:val="24"/>
        </w:rPr>
        <w:t>validated</w:t>
      </w:r>
      <w:proofErr w:type="gramEnd"/>
      <w:r w:rsidRPr="006A416C">
        <w:rPr>
          <w:rFonts w:ascii="Times New Roman" w:eastAsia="Times New Roman" w:hAnsi="Times New Roman" w:cs="Times New Roman"/>
          <w:sz w:val="24"/>
          <w:szCs w:val="24"/>
        </w:rPr>
        <w:t xml:space="preserve"> transcriptional regulation.</w:t>
      </w:r>
    </w:p>
    <w:p w:rsidR="006A416C" w:rsidRPr="006A416C" w:rsidRDefault="006A416C" w:rsidP="005141E5">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For each transcription factor, a local regulatory network was constructed consisting of</w:t>
      </w:r>
      <w:r w:rsidR="005141E5">
        <w:rPr>
          <w:rFonts w:ascii="Times New Roman" w:eastAsia="Times New Roman" w:hAnsi="Times New Roman" w:cs="Times New Roman"/>
          <w:sz w:val="24"/>
          <w:szCs w:val="24"/>
        </w:rPr>
        <w:t xml:space="preserve"> t</w:t>
      </w:r>
      <w:r w:rsidRPr="006A416C">
        <w:rPr>
          <w:rFonts w:ascii="Times New Roman" w:eastAsia="Times New Roman" w:hAnsi="Times New Roman" w:cs="Times New Roman"/>
          <w:sz w:val="24"/>
          <w:szCs w:val="24"/>
        </w:rPr>
        <w:t>he focal transcription factor</w:t>
      </w:r>
      <w:r w:rsidR="005141E5">
        <w:rPr>
          <w:rFonts w:ascii="Times New Roman" w:eastAsia="Times New Roman" w:hAnsi="Times New Roman" w:cs="Times New Roman"/>
          <w:sz w:val="24"/>
          <w:szCs w:val="24"/>
        </w:rPr>
        <w:t>, and a</w:t>
      </w:r>
      <w:r w:rsidRPr="006A416C">
        <w:rPr>
          <w:rFonts w:ascii="Times New Roman" w:eastAsia="Times New Roman" w:hAnsi="Times New Roman" w:cs="Times New Roman"/>
          <w:sz w:val="24"/>
          <w:szCs w:val="24"/>
        </w:rPr>
        <w:t>ll experimentally validated downstream target genes regulated by that factor.</w:t>
      </w:r>
      <w:r w:rsidR="005141E5">
        <w:rPr>
          <w:rFonts w:ascii="Times New Roman" w:eastAsia="Times New Roman" w:hAnsi="Times New Roman" w:cs="Times New Roman"/>
          <w:sz w:val="24"/>
          <w:szCs w:val="24"/>
        </w:rPr>
        <w:t xml:space="preserve"> </w:t>
      </w:r>
      <w:r w:rsidRPr="006A416C">
        <w:rPr>
          <w:rFonts w:ascii="Times New Roman" w:eastAsia="Times New Roman" w:hAnsi="Times New Roman" w:cs="Times New Roman"/>
          <w:sz w:val="24"/>
          <w:szCs w:val="24"/>
        </w:rPr>
        <w:t>This approach permits comparison of regulatory influence across transcription factors of varying target-set sizes.</w:t>
      </w:r>
    </w:p>
    <w:p w:rsidR="006A416C" w:rsidRPr="005141E5" w:rsidRDefault="00BD10BF"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5141E5">
        <w:rPr>
          <w:rFonts w:ascii="Times New Roman" w:eastAsia="Times New Roman" w:hAnsi="Times New Roman" w:cs="Times New Roman"/>
          <w:b/>
          <w:bCs/>
          <w:sz w:val="24"/>
          <w:szCs w:val="24"/>
        </w:rPr>
        <w:t>.3 Regulatory Diversity Measure</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Regulatory diversity was estimated from the number of experimentally validated downstream targets associated with each transcription factor.</w:t>
      </w:r>
    </w:p>
    <w:p w:rsidR="006A416C" w:rsidRPr="005141E5" w:rsidRDefault="005141E5" w:rsidP="006A416C">
      <w:pPr>
        <w:spacing w:before="100" w:beforeAutospacing="1" w:after="100" w:afterAutospacing="1"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 xml:space="preserve">Let </w:t>
      </w:r>
      <w:proofErr w:type="spellStart"/>
      <w:r w:rsidR="006A416C" w:rsidRPr="005141E5">
        <w:rPr>
          <w:rFonts w:ascii="Times New Roman" w:eastAsia="Times New Roman" w:hAnsi="Times New Roman" w:cs="Times New Roman"/>
          <w:i/>
          <w:sz w:val="24"/>
          <w:szCs w:val="24"/>
        </w:rPr>
        <w:t>k</w:t>
      </w:r>
      <w:r w:rsidR="006A416C" w:rsidRPr="005141E5">
        <w:rPr>
          <w:rFonts w:ascii="Times New Roman" w:eastAsia="Times New Roman" w:hAnsi="Times New Roman" w:cs="Times New Roman"/>
          <w:i/>
          <w:sz w:val="24"/>
          <w:szCs w:val="24"/>
          <w:vertAlign w:val="subscript"/>
        </w:rPr>
        <w:t>i</w:t>
      </w:r>
      <w:proofErr w:type="spellEnd"/>
      <w:r>
        <w:rPr>
          <w:rFonts w:ascii="Times New Roman" w:eastAsia="Times New Roman" w:hAnsi="Times New Roman" w:cs="Times New Roman"/>
          <w:sz w:val="24"/>
          <w:szCs w:val="24"/>
        </w:rPr>
        <w:t xml:space="preserve"> </w:t>
      </w:r>
      <w:r w:rsidR="006A416C" w:rsidRPr="006A416C">
        <w:rPr>
          <w:rFonts w:ascii="Times New Roman" w:eastAsia="Times New Roman" w:hAnsi="Times New Roman" w:cs="Times New Roman"/>
          <w:sz w:val="24"/>
          <w:szCs w:val="24"/>
        </w:rPr>
        <w:t>denote</w:t>
      </w:r>
      <w:r>
        <w:rPr>
          <w:rFonts w:ascii="Times New Roman" w:eastAsia="Times New Roman" w:hAnsi="Times New Roman" w:cs="Times New Roman"/>
          <w:sz w:val="24"/>
          <w:szCs w:val="24"/>
        </w:rPr>
        <w:t>s</w:t>
      </w:r>
      <w:r w:rsidR="006A416C" w:rsidRPr="006A416C">
        <w:rPr>
          <w:rFonts w:ascii="Times New Roman" w:eastAsia="Times New Roman" w:hAnsi="Times New Roman" w:cs="Times New Roman"/>
          <w:sz w:val="24"/>
          <w:szCs w:val="24"/>
        </w:rPr>
        <w:t xml:space="preserve"> the number of target genes regulated by transcription factor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sz w:val="24"/>
          <w:szCs w:val="24"/>
        </w:rPr>
        <w:t xml:space="preserve">, </w:t>
      </w:r>
      <w:proofErr w:type="spellStart"/>
      <w:r w:rsidR="006A416C" w:rsidRPr="005141E5">
        <w:rPr>
          <w:rFonts w:ascii="Times New Roman" w:eastAsia="Times New Roman" w:hAnsi="Times New Roman" w:cs="Times New Roman"/>
          <w:i/>
          <w:sz w:val="24"/>
          <w:szCs w:val="24"/>
        </w:rPr>
        <w:t>k</w:t>
      </w:r>
      <w:r w:rsidR="006A416C" w:rsidRPr="005141E5">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vertAlign w:val="subscript"/>
        </w:rPr>
        <w:t xml:space="preserve"> </w:t>
      </w:r>
      <w:r w:rsidR="006A416C" w:rsidRPr="006A416C">
        <w:rPr>
          <w:rFonts w:ascii="Times New Roman" w:eastAsia="Times New Roman" w:hAnsi="Times New Roman" w:cs="Times New Roman"/>
          <w:sz w:val="24"/>
          <w:szCs w:val="24"/>
        </w:rPr>
        <w:t>denote</w:t>
      </w:r>
      <w:r>
        <w:rPr>
          <w:rFonts w:ascii="Times New Roman" w:eastAsia="Times New Roman" w:hAnsi="Times New Roman" w:cs="Times New Roman"/>
          <w:sz w:val="24"/>
          <w:szCs w:val="24"/>
        </w:rPr>
        <w:t>s</w:t>
      </w:r>
      <w:r w:rsidR="006A416C" w:rsidRPr="006A416C">
        <w:rPr>
          <w:rFonts w:ascii="Times New Roman" w:eastAsia="Times New Roman" w:hAnsi="Times New Roman" w:cs="Times New Roman"/>
          <w:sz w:val="24"/>
          <w:szCs w:val="24"/>
        </w:rPr>
        <w:t xml:space="preserve"> the largest observed target count within the dataset.</w:t>
      </w:r>
      <w:r>
        <w:rPr>
          <w:rFonts w:ascii="Times New Roman" w:eastAsia="Times New Roman" w:hAnsi="Times New Roman" w:cs="Times New Roman"/>
          <w:sz w:val="24"/>
          <w:szCs w:val="24"/>
          <w:vertAlign w:val="subscript"/>
        </w:rPr>
        <w:t xml:space="preserve"> </w:t>
      </w:r>
      <w:r w:rsidR="006A416C" w:rsidRPr="006A416C">
        <w:rPr>
          <w:rFonts w:ascii="Times New Roman" w:eastAsia="Times New Roman" w:hAnsi="Times New Roman" w:cs="Times New Roman"/>
          <w:sz w:val="24"/>
          <w:szCs w:val="24"/>
        </w:rPr>
        <w:t>A normalized regulatory-diversity measure was defined as</w:t>
      </w:r>
    </w:p>
    <w:p w:rsidR="006A416C" w:rsidRPr="006A416C" w:rsidRDefault="005141E5" w:rsidP="005141E5">
      <w:pPr>
        <w:spacing w:before="100" w:beforeAutospacing="1" w:after="100" w:afterAutospacing="1" w:line="240" w:lineRule="auto"/>
        <w:ind w:left="2160" w:firstLine="720"/>
        <w:rPr>
          <w:rFonts w:ascii="Times New Roman" w:eastAsia="Times New Roman" w:hAnsi="Times New Roman" w:cs="Times New Roman"/>
          <w:sz w:val="24"/>
          <w:szCs w:val="24"/>
        </w:rPr>
      </w:pPr>
      <w:r w:rsidRPr="005141E5">
        <w:rPr>
          <w:rFonts w:ascii="Times New Roman" w:eastAsia="Times New Roman" w:hAnsi="Times New Roman" w:cs="Times New Roman"/>
          <w:i/>
          <w:sz w:val="24"/>
          <w:szCs w:val="24"/>
        </w:rPr>
        <w:t>D</w:t>
      </w:r>
      <w:r w:rsidR="006A416C" w:rsidRPr="005141E5">
        <w:rPr>
          <w:rFonts w:ascii="Times New Roman" w:eastAsia="Times New Roman" w:hAnsi="Times New Roman" w:cs="Times New Roman"/>
          <w:i/>
          <w:sz w:val="24"/>
          <w:szCs w:val="24"/>
          <w:vertAlign w:val="subscript"/>
        </w:rPr>
        <w:t>i</w:t>
      </w:r>
      <w:r w:rsidR="006A416C" w:rsidRPr="005141E5">
        <w:rPr>
          <w:rFonts w:ascii="Times New Roman" w:eastAsia="Times New Roman" w:hAnsi="Times New Roman" w:cs="Times New Roman"/>
          <w:i/>
          <w:sz w:val="24"/>
          <w:szCs w:val="24"/>
        </w:rPr>
        <w:t xml:space="preserve"> </w:t>
      </w:r>
      <w:r w:rsidR="006A416C" w:rsidRPr="006A416C">
        <w:rPr>
          <w:rFonts w:ascii="Times New Roman" w:eastAsia="Times New Roman" w:hAnsi="Times New Roman" w:cs="Times New Roman"/>
          <w:sz w:val="24"/>
          <w:szCs w:val="24"/>
        </w:rPr>
        <w:t xml:space="preserve">= </w:t>
      </w:r>
      <w:proofErr w:type="spellStart"/>
      <w:r w:rsidR="006A416C" w:rsidRPr="005141E5">
        <w:rPr>
          <w:rFonts w:ascii="Times New Roman" w:eastAsia="Times New Roman" w:hAnsi="Times New Roman" w:cs="Times New Roman"/>
          <w:i/>
          <w:sz w:val="24"/>
          <w:szCs w:val="24"/>
        </w:rPr>
        <w:t>k</w:t>
      </w:r>
      <w:r w:rsidR="006A416C" w:rsidRPr="005141E5">
        <w:rPr>
          <w:rFonts w:ascii="Times New Roman" w:eastAsia="Times New Roman" w:hAnsi="Times New Roman" w:cs="Times New Roman"/>
          <w:i/>
          <w:sz w:val="24"/>
          <w:szCs w:val="24"/>
          <w:vertAlign w:val="subscript"/>
        </w:rPr>
        <w:t>i</w:t>
      </w:r>
      <w:proofErr w:type="spellEnd"/>
      <w:r w:rsidR="006A416C" w:rsidRPr="005141E5">
        <w:rPr>
          <w:rFonts w:ascii="Times New Roman" w:eastAsia="Times New Roman" w:hAnsi="Times New Roman" w:cs="Times New Roman"/>
          <w:i/>
          <w:sz w:val="24"/>
          <w:szCs w:val="24"/>
          <w:vertAlign w:val="subscript"/>
        </w:rPr>
        <w:t xml:space="preserve"> </w:t>
      </w:r>
      <w:r w:rsidR="006A416C" w:rsidRPr="005141E5">
        <w:rPr>
          <w:rFonts w:ascii="Times New Roman" w:eastAsia="Times New Roman" w:hAnsi="Times New Roman" w:cs="Times New Roman"/>
          <w:i/>
          <w:sz w:val="24"/>
          <w:szCs w:val="24"/>
        </w:rPr>
        <w:t xml:space="preserve">/ </w:t>
      </w:r>
      <w:proofErr w:type="spellStart"/>
      <w:r w:rsidR="006A416C" w:rsidRPr="005141E5">
        <w:rPr>
          <w:rFonts w:ascii="Times New Roman" w:eastAsia="Times New Roman" w:hAnsi="Times New Roman" w:cs="Times New Roman"/>
          <w:i/>
          <w:sz w:val="24"/>
          <w:szCs w:val="24"/>
        </w:rPr>
        <w:t>k</w:t>
      </w:r>
      <w:r w:rsidR="006A416C" w:rsidRPr="005141E5">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xml:space="preserve">,    </w:t>
      </w:r>
      <w:r w:rsidR="006A416C" w:rsidRPr="006A416C">
        <w:rPr>
          <w:rFonts w:ascii="Times New Roman" w:eastAsia="Times New Roman" w:hAnsi="Times New Roman" w:cs="Times New Roman"/>
          <w:sz w:val="24"/>
          <w:szCs w:val="24"/>
        </w:rPr>
        <w:t xml:space="preserve">0 ≤ </w:t>
      </w:r>
      <w:r w:rsidR="006A416C" w:rsidRPr="005141E5">
        <w:rPr>
          <w:rFonts w:ascii="Times New Roman" w:eastAsia="Times New Roman" w:hAnsi="Times New Roman" w:cs="Times New Roman"/>
          <w:i/>
          <w:sz w:val="24"/>
          <w:szCs w:val="24"/>
        </w:rPr>
        <w:t>D</w:t>
      </w:r>
      <w:r w:rsidR="006A416C" w:rsidRPr="005141E5">
        <w:rPr>
          <w:rFonts w:ascii="Times New Roman" w:eastAsia="Times New Roman" w:hAnsi="Times New Roman" w:cs="Times New Roman"/>
          <w:i/>
          <w:sz w:val="24"/>
          <w:szCs w:val="24"/>
          <w:vertAlign w:val="subscript"/>
        </w:rPr>
        <w:t>i</w:t>
      </w:r>
      <w:r w:rsidR="006A416C" w:rsidRPr="005141E5">
        <w:rPr>
          <w:rFonts w:ascii="Times New Roman" w:eastAsia="Times New Roman" w:hAnsi="Times New Roman" w:cs="Times New Roman"/>
          <w:sz w:val="24"/>
          <w:szCs w:val="24"/>
          <w:vertAlign w:val="subscript"/>
        </w:rPr>
        <w:t xml:space="preserve"> </w:t>
      </w:r>
      <w:r w:rsidR="006A416C" w:rsidRPr="006A416C">
        <w:rPr>
          <w:rFonts w:ascii="Times New Roman" w:eastAsia="Times New Roman" w:hAnsi="Times New Roman" w:cs="Times New Roman"/>
          <w:sz w:val="24"/>
          <w:szCs w:val="24"/>
        </w:rPr>
        <w:t>≤ 1.</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This normalization permits direct comparison among transcription factors regardless of absolute target-set size.</w:t>
      </w:r>
    </w:p>
    <w:p w:rsidR="003E36B6" w:rsidRPr="003E36B6" w:rsidRDefault="006A416C" w:rsidP="005141E5">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The quantity </w:t>
      </w:r>
      <w:r w:rsidR="005141E5" w:rsidRPr="005141E5">
        <w:rPr>
          <w:rFonts w:ascii="Times New Roman" w:eastAsia="Times New Roman" w:hAnsi="Times New Roman" w:cs="Times New Roman"/>
          <w:i/>
          <w:sz w:val="24"/>
          <w:szCs w:val="24"/>
        </w:rPr>
        <w:t>D</w:t>
      </w:r>
      <w:r w:rsidR="005141E5" w:rsidRPr="005141E5">
        <w:rPr>
          <w:rFonts w:ascii="Times New Roman" w:eastAsia="Times New Roman" w:hAnsi="Times New Roman" w:cs="Times New Roman"/>
          <w:i/>
          <w:sz w:val="24"/>
          <w:szCs w:val="24"/>
          <w:vertAlign w:val="subscript"/>
        </w:rPr>
        <w:t>i</w:t>
      </w:r>
      <w:r w:rsidRPr="006A416C">
        <w:rPr>
          <w:rFonts w:ascii="Times New Roman" w:eastAsia="Times New Roman" w:hAnsi="Times New Roman" w:cs="Times New Roman"/>
          <w:sz w:val="24"/>
          <w:szCs w:val="24"/>
        </w:rPr>
        <w:t xml:space="preserve"> may be interpreted as a measure of relati</w:t>
      </w:r>
      <w:r w:rsidR="005141E5">
        <w:rPr>
          <w:rFonts w:ascii="Times New Roman" w:eastAsia="Times New Roman" w:hAnsi="Times New Roman" w:cs="Times New Roman"/>
          <w:sz w:val="24"/>
          <w:szCs w:val="24"/>
        </w:rPr>
        <w:t xml:space="preserve">ve downstream regulatory reach. </w:t>
      </w:r>
      <w:r w:rsidRPr="006A416C">
        <w:rPr>
          <w:rFonts w:ascii="Times New Roman" w:eastAsia="Times New Roman" w:hAnsi="Times New Roman" w:cs="Times New Roman"/>
          <w:sz w:val="24"/>
          <w:szCs w:val="24"/>
        </w:rPr>
        <w:t xml:space="preserve">Large values of </w:t>
      </w:r>
      <w:r w:rsidR="005141E5" w:rsidRPr="005141E5">
        <w:rPr>
          <w:rFonts w:ascii="Times New Roman" w:eastAsia="Times New Roman" w:hAnsi="Times New Roman" w:cs="Times New Roman"/>
          <w:i/>
          <w:sz w:val="24"/>
          <w:szCs w:val="24"/>
        </w:rPr>
        <w:t>D</w:t>
      </w:r>
      <w:r w:rsidR="005141E5" w:rsidRPr="005141E5">
        <w:rPr>
          <w:rFonts w:ascii="Times New Roman" w:eastAsia="Times New Roman" w:hAnsi="Times New Roman" w:cs="Times New Roman"/>
          <w:i/>
          <w:sz w:val="24"/>
          <w:szCs w:val="24"/>
          <w:vertAlign w:val="subscript"/>
        </w:rPr>
        <w:t>i</w:t>
      </w:r>
      <w:r w:rsidR="005141E5" w:rsidRPr="006A416C">
        <w:rPr>
          <w:rFonts w:ascii="Times New Roman" w:eastAsia="Times New Roman" w:hAnsi="Times New Roman" w:cs="Times New Roman"/>
          <w:sz w:val="24"/>
          <w:szCs w:val="24"/>
        </w:rPr>
        <w:t xml:space="preserve"> </w:t>
      </w:r>
      <w:r w:rsidRPr="006A416C">
        <w:rPr>
          <w:rFonts w:ascii="Times New Roman" w:eastAsia="Times New Roman" w:hAnsi="Times New Roman" w:cs="Times New Roman"/>
          <w:sz w:val="24"/>
          <w:szCs w:val="24"/>
        </w:rPr>
        <w:t>indicate transcription factors capable of influencing a comparatively large fraction of the reconstructed regulatory network, whereas small values indicate more localized regulatory influence.</w:t>
      </w:r>
      <w:r w:rsidR="003E36B6" w:rsidRPr="003E36B6">
        <w:t xml:space="preserve"> </w:t>
      </w:r>
      <w:r w:rsidR="003E36B6" w:rsidRPr="003E36B6">
        <w:rPr>
          <w:rFonts w:ascii="Times New Roman" w:hAnsi="Times New Roman" w:cs="Times New Roman"/>
          <w:sz w:val="24"/>
          <w:szCs w:val="24"/>
        </w:rPr>
        <w:t>Regulatory diversity (</w:t>
      </w:r>
      <w:r w:rsidR="003E36B6" w:rsidRPr="005141E5">
        <w:rPr>
          <w:rFonts w:ascii="Times New Roman" w:eastAsia="Times New Roman" w:hAnsi="Times New Roman" w:cs="Times New Roman"/>
          <w:i/>
          <w:sz w:val="24"/>
          <w:szCs w:val="24"/>
        </w:rPr>
        <w:t>D</w:t>
      </w:r>
      <w:r w:rsidR="003E36B6" w:rsidRPr="005141E5">
        <w:rPr>
          <w:rFonts w:ascii="Times New Roman" w:eastAsia="Times New Roman" w:hAnsi="Times New Roman" w:cs="Times New Roman"/>
          <w:i/>
          <w:sz w:val="24"/>
          <w:szCs w:val="24"/>
          <w:vertAlign w:val="subscript"/>
        </w:rPr>
        <w:t>i</w:t>
      </w:r>
      <w:r w:rsidR="003E36B6" w:rsidRPr="003E36B6">
        <w:rPr>
          <w:rFonts w:ascii="Times New Roman" w:hAnsi="Times New Roman" w:cs="Times New Roman"/>
          <w:sz w:val="24"/>
          <w:szCs w:val="24"/>
        </w:rPr>
        <w:t>) should be interpreted as a local network property describing the relative downstream influence of an individual transcription factor. Unlike Φ</w:t>
      </w:r>
      <w:r w:rsidR="003E36B6" w:rsidRPr="003E36B6">
        <w:rPr>
          <w:rFonts w:ascii="Times New Roman" w:hAnsi="Times New Roman" w:cs="Times New Roman"/>
          <w:i/>
          <w:sz w:val="24"/>
          <w:szCs w:val="24"/>
          <w:vertAlign w:val="subscript"/>
        </w:rPr>
        <w:t>E</w:t>
      </w:r>
      <w:r w:rsidR="003E36B6" w:rsidRPr="003E36B6">
        <w:rPr>
          <w:rFonts w:ascii="Times New Roman" w:hAnsi="Times New Roman" w:cs="Times New Roman"/>
          <w:sz w:val="24"/>
          <w:szCs w:val="24"/>
        </w:rPr>
        <w:t xml:space="preserve">, </w:t>
      </w:r>
      <w:r w:rsidR="003E36B6" w:rsidRPr="005141E5">
        <w:rPr>
          <w:rFonts w:ascii="Times New Roman" w:eastAsia="Times New Roman" w:hAnsi="Times New Roman" w:cs="Times New Roman"/>
          <w:i/>
          <w:sz w:val="24"/>
          <w:szCs w:val="24"/>
        </w:rPr>
        <w:t>D</w:t>
      </w:r>
      <w:r w:rsidR="003E36B6" w:rsidRPr="005141E5">
        <w:rPr>
          <w:rFonts w:ascii="Times New Roman" w:eastAsia="Times New Roman" w:hAnsi="Times New Roman" w:cs="Times New Roman"/>
          <w:i/>
          <w:sz w:val="24"/>
          <w:szCs w:val="24"/>
          <w:vertAlign w:val="subscript"/>
        </w:rPr>
        <w:t>i</w:t>
      </w:r>
      <w:r w:rsidR="003E36B6" w:rsidRPr="006A416C">
        <w:rPr>
          <w:rFonts w:ascii="Times New Roman" w:eastAsia="Times New Roman" w:hAnsi="Times New Roman" w:cs="Times New Roman"/>
          <w:sz w:val="24"/>
          <w:szCs w:val="24"/>
        </w:rPr>
        <w:t xml:space="preserve"> </w:t>
      </w:r>
      <w:r w:rsidR="003E36B6" w:rsidRPr="003E36B6">
        <w:rPr>
          <w:rFonts w:ascii="Times New Roman" w:hAnsi="Times New Roman" w:cs="Times New Roman"/>
          <w:sz w:val="24"/>
          <w:szCs w:val="24"/>
        </w:rPr>
        <w:t>does not incorporate information accessibility, clustering structure, or modular organization.</w:t>
      </w:r>
    </w:p>
    <w:p w:rsidR="006A416C" w:rsidRPr="005141E5" w:rsidRDefault="00BD10BF"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5141E5">
        <w:rPr>
          <w:rFonts w:ascii="Times New Roman" w:eastAsia="Times New Roman" w:hAnsi="Times New Roman" w:cs="Times New Roman"/>
          <w:b/>
          <w:bCs/>
          <w:sz w:val="24"/>
          <w:szCs w:val="24"/>
        </w:rPr>
        <w:t>.4 Distribution of Regulatory Influence</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The resulting regulatory-diversity spectrum provides an empirical characterization of variation in transcription-factor influence across the reconstructed network.</w:t>
      </w:r>
    </w:p>
    <w:p w:rsidR="006A416C" w:rsidRPr="000176A2"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0176A2">
        <w:rPr>
          <w:rFonts w:ascii="Times New Roman" w:eastAsia="Times New Roman" w:hAnsi="Times New Roman" w:cs="Times New Roman"/>
          <w:sz w:val="24"/>
          <w:szCs w:val="24"/>
        </w:rPr>
        <w:t xml:space="preserve">Importantly, </w:t>
      </w:r>
      <w:r w:rsidR="005141E5" w:rsidRPr="000176A2">
        <w:rPr>
          <w:rFonts w:ascii="Times New Roman" w:eastAsia="Times New Roman" w:hAnsi="Times New Roman" w:cs="Times New Roman"/>
          <w:i/>
          <w:sz w:val="24"/>
          <w:szCs w:val="24"/>
        </w:rPr>
        <w:t>D</w:t>
      </w:r>
      <w:r w:rsidR="005141E5" w:rsidRPr="000176A2">
        <w:rPr>
          <w:rFonts w:ascii="Times New Roman" w:eastAsia="Times New Roman" w:hAnsi="Times New Roman" w:cs="Times New Roman"/>
          <w:i/>
          <w:sz w:val="24"/>
          <w:szCs w:val="24"/>
          <w:vertAlign w:val="subscript"/>
        </w:rPr>
        <w:t>i</w:t>
      </w:r>
      <w:r w:rsidRPr="000176A2">
        <w:rPr>
          <w:rFonts w:ascii="Times New Roman" w:eastAsia="Times New Roman" w:hAnsi="Times New Roman" w:cs="Times New Roman"/>
          <w:sz w:val="24"/>
          <w:szCs w:val="24"/>
        </w:rPr>
        <w:t xml:space="preserve"> should not be interpreted as a direct estimate of the regulatory integration parameter Φ introduced in the main text. </w:t>
      </w:r>
      <w:r w:rsidR="000176A2" w:rsidRPr="000176A2">
        <w:rPr>
          <w:rFonts w:ascii="Times New Roman" w:hAnsi="Times New Roman" w:cs="Times New Roman"/>
          <w:sz w:val="24"/>
          <w:szCs w:val="24"/>
        </w:rPr>
        <w:t>The empirical estimator Φ</w:t>
      </w:r>
      <w:r w:rsidR="000176A2" w:rsidRPr="000176A2">
        <w:rPr>
          <w:rFonts w:ascii="Times New Roman" w:hAnsi="Times New Roman" w:cs="Times New Roman"/>
          <w:i/>
          <w:sz w:val="24"/>
          <w:szCs w:val="24"/>
          <w:vertAlign w:val="subscript"/>
        </w:rPr>
        <w:t>E</w:t>
      </w:r>
      <w:r w:rsidR="000176A2" w:rsidRPr="000176A2">
        <w:rPr>
          <w:rFonts w:ascii="Times New Roman" w:eastAsia="Times New Roman" w:hAnsi="Times New Roman" w:cs="Times New Roman"/>
          <w:sz w:val="24"/>
          <w:szCs w:val="24"/>
        </w:rPr>
        <w:t xml:space="preserve"> </w:t>
      </w:r>
      <w:r w:rsidRPr="000176A2">
        <w:rPr>
          <w:rFonts w:ascii="Times New Roman" w:eastAsia="Times New Roman" w:hAnsi="Times New Roman" w:cs="Times New Roman"/>
          <w:sz w:val="24"/>
          <w:szCs w:val="24"/>
        </w:rPr>
        <w:t>incorporates information accessibility, local clustering, and modular organization through the relation</w:t>
      </w:r>
    </w:p>
    <w:p w:rsidR="006A416C" w:rsidRPr="000176A2" w:rsidRDefault="006A416C" w:rsidP="005141E5">
      <w:pPr>
        <w:spacing w:before="100" w:beforeAutospacing="1" w:after="100" w:afterAutospacing="1" w:line="240" w:lineRule="auto"/>
        <w:ind w:left="2160" w:firstLine="720"/>
        <w:rPr>
          <w:rFonts w:ascii="Times New Roman" w:eastAsia="Times New Roman" w:hAnsi="Times New Roman" w:cs="Times New Roman"/>
          <w:sz w:val="24"/>
          <w:szCs w:val="24"/>
        </w:rPr>
      </w:pPr>
      <w:r w:rsidRPr="000176A2">
        <w:rPr>
          <w:rFonts w:ascii="Times New Roman" w:eastAsia="Times New Roman" w:hAnsi="Times New Roman" w:cs="Times New Roman"/>
          <w:sz w:val="24"/>
          <w:szCs w:val="24"/>
        </w:rPr>
        <w:t>Φ</w:t>
      </w:r>
      <w:r w:rsidR="00AF7E8A" w:rsidRPr="000176A2">
        <w:rPr>
          <w:rFonts w:ascii="Times New Roman" w:eastAsia="Times New Roman" w:hAnsi="Times New Roman" w:cs="Times New Roman"/>
          <w:i/>
          <w:sz w:val="24"/>
          <w:szCs w:val="24"/>
          <w:vertAlign w:val="subscript"/>
        </w:rPr>
        <w:t>E</w:t>
      </w:r>
      <w:r w:rsidRPr="000176A2">
        <w:rPr>
          <w:rFonts w:ascii="Times New Roman" w:eastAsia="Times New Roman" w:hAnsi="Times New Roman" w:cs="Times New Roman"/>
          <w:i/>
          <w:sz w:val="24"/>
          <w:szCs w:val="24"/>
          <w:vertAlign w:val="subscript"/>
        </w:rPr>
        <w:t xml:space="preserve"> </w:t>
      </w:r>
      <w:r w:rsidRPr="000176A2">
        <w:rPr>
          <w:rFonts w:ascii="Times New Roman" w:eastAsia="Times New Roman" w:hAnsi="Times New Roman" w:cs="Times New Roman"/>
          <w:sz w:val="24"/>
          <w:szCs w:val="24"/>
        </w:rPr>
        <w:t>= (</w:t>
      </w:r>
      <w:proofErr w:type="spellStart"/>
      <w:r w:rsidRPr="000176A2">
        <w:rPr>
          <w:rFonts w:ascii="Times New Roman" w:eastAsia="Times New Roman" w:hAnsi="Times New Roman" w:cs="Times New Roman"/>
          <w:sz w:val="24"/>
          <w:szCs w:val="24"/>
        </w:rPr>
        <w:t>Σ</w:t>
      </w:r>
      <w:r w:rsidRPr="000176A2">
        <w:rPr>
          <w:rFonts w:ascii="Times New Roman" w:eastAsia="Times New Roman" w:hAnsi="Times New Roman" w:cs="Times New Roman"/>
          <w:i/>
          <w:sz w:val="24"/>
          <w:szCs w:val="24"/>
        </w:rPr>
        <w:t>EC</w:t>
      </w:r>
      <w:r w:rsidRPr="000176A2">
        <w:rPr>
          <w:rFonts w:ascii="Times New Roman" w:eastAsia="Times New Roman" w:hAnsi="Times New Roman" w:cs="Times New Roman"/>
          <w:i/>
          <w:sz w:val="24"/>
          <w:szCs w:val="24"/>
          <w:vertAlign w:val="subscript"/>
        </w:rPr>
        <w:t>i</w:t>
      </w:r>
      <w:r w:rsidRPr="000176A2">
        <w:rPr>
          <w:rFonts w:ascii="Times New Roman" w:eastAsia="Times New Roman" w:hAnsi="Times New Roman" w:cs="Times New Roman"/>
          <w:i/>
          <w:sz w:val="24"/>
          <w:szCs w:val="24"/>
        </w:rPr>
        <w:t>PR</w:t>
      </w:r>
      <w:r w:rsidRPr="000176A2">
        <w:rPr>
          <w:rFonts w:ascii="Times New Roman" w:eastAsia="Times New Roman" w:hAnsi="Times New Roman" w:cs="Times New Roman"/>
          <w:i/>
          <w:sz w:val="24"/>
          <w:szCs w:val="24"/>
          <w:vertAlign w:val="subscript"/>
        </w:rPr>
        <w:t>i</w:t>
      </w:r>
      <w:proofErr w:type="spellEnd"/>
      <w:r w:rsidRPr="000176A2">
        <w:rPr>
          <w:rFonts w:ascii="Times New Roman" w:eastAsia="Times New Roman" w:hAnsi="Times New Roman" w:cs="Times New Roman"/>
          <w:sz w:val="24"/>
          <w:szCs w:val="24"/>
        </w:rPr>
        <w:t xml:space="preserve">) × </w:t>
      </w:r>
      <w:r w:rsidRPr="000176A2">
        <w:rPr>
          <w:rFonts w:ascii="Times New Roman" w:eastAsia="Times New Roman" w:hAnsi="Times New Roman" w:cs="Times New Roman"/>
          <w:i/>
          <w:sz w:val="24"/>
          <w:szCs w:val="24"/>
        </w:rPr>
        <w:t>C̄</w:t>
      </w:r>
      <w:r w:rsidRPr="000176A2">
        <w:rPr>
          <w:rFonts w:ascii="Times New Roman" w:eastAsia="Times New Roman" w:hAnsi="Times New Roman" w:cs="Times New Roman"/>
          <w:sz w:val="24"/>
          <w:szCs w:val="24"/>
        </w:rPr>
        <w:t xml:space="preserve"> × </w:t>
      </w:r>
      <w:r w:rsidRPr="000176A2">
        <w:rPr>
          <w:rFonts w:ascii="Times New Roman" w:eastAsia="Times New Roman" w:hAnsi="Times New Roman" w:cs="Times New Roman"/>
          <w:i/>
          <w:sz w:val="24"/>
          <w:szCs w:val="24"/>
        </w:rPr>
        <w:t>M</w:t>
      </w:r>
      <w:r w:rsidRPr="000176A2">
        <w:rPr>
          <w:rFonts w:ascii="Times New Roman" w:eastAsia="Times New Roman" w:hAnsi="Times New Roman" w:cs="Times New Roman"/>
          <w:sz w:val="24"/>
          <w:szCs w:val="24"/>
        </w:rPr>
        <w:t>.</w:t>
      </w:r>
    </w:p>
    <w:p w:rsidR="000176A2" w:rsidRPr="000176A2" w:rsidRDefault="000176A2" w:rsidP="006A416C">
      <w:pPr>
        <w:spacing w:before="100" w:beforeAutospacing="1" w:after="100" w:afterAutospacing="1" w:line="240" w:lineRule="auto"/>
        <w:rPr>
          <w:rFonts w:ascii="Times New Roman" w:eastAsia="Times New Roman" w:hAnsi="Times New Roman" w:cs="Times New Roman"/>
          <w:sz w:val="24"/>
          <w:szCs w:val="24"/>
        </w:rPr>
      </w:pPr>
      <w:r w:rsidRPr="000176A2">
        <w:rPr>
          <w:rFonts w:ascii="Times New Roman" w:hAnsi="Times New Roman" w:cs="Times New Roman"/>
          <w:sz w:val="24"/>
          <w:szCs w:val="24"/>
        </w:rPr>
        <w:t xml:space="preserve">By contrast, the theoretical parameter Φ represents the latent regulatory-integration variable of the </w:t>
      </w:r>
      <w:proofErr w:type="spellStart"/>
      <w:r w:rsidRPr="000176A2">
        <w:rPr>
          <w:rFonts w:ascii="Times New Roman" w:hAnsi="Times New Roman" w:cs="Times New Roman"/>
          <w:sz w:val="24"/>
          <w:szCs w:val="24"/>
        </w:rPr>
        <w:t>Bioevo</w:t>
      </w:r>
      <w:proofErr w:type="spellEnd"/>
      <w:r w:rsidRPr="000176A2">
        <w:rPr>
          <w:rFonts w:ascii="Times New Roman" w:hAnsi="Times New Roman" w:cs="Times New Roman"/>
          <w:sz w:val="24"/>
          <w:szCs w:val="24"/>
        </w:rPr>
        <w:t>-Cybernetic model.</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lastRenderedPageBreak/>
        <w:t>The TRRUST dataset does not contain sufficient topological information to estimate all components of this expression.</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Instead, </w:t>
      </w:r>
      <w:r w:rsidR="005141E5" w:rsidRPr="005141E5">
        <w:rPr>
          <w:rFonts w:ascii="Times New Roman" w:eastAsia="Times New Roman" w:hAnsi="Times New Roman" w:cs="Times New Roman"/>
          <w:i/>
          <w:sz w:val="24"/>
          <w:szCs w:val="24"/>
        </w:rPr>
        <w:t>D</w:t>
      </w:r>
      <w:r w:rsidR="005141E5" w:rsidRPr="005141E5">
        <w:rPr>
          <w:rFonts w:ascii="Times New Roman" w:eastAsia="Times New Roman" w:hAnsi="Times New Roman" w:cs="Times New Roman"/>
          <w:i/>
          <w:sz w:val="24"/>
          <w:szCs w:val="24"/>
          <w:vertAlign w:val="subscript"/>
        </w:rPr>
        <w:t>i</w:t>
      </w:r>
      <w:r w:rsidRPr="006A416C">
        <w:rPr>
          <w:rFonts w:ascii="Times New Roman" w:eastAsia="Times New Roman" w:hAnsi="Times New Roman" w:cs="Times New Roman"/>
          <w:sz w:val="24"/>
          <w:szCs w:val="24"/>
        </w:rPr>
        <w:t xml:space="preserve"> represents a measurable local property related to regulatory influence and therefore provides complementary information regarding network organization.</w:t>
      </w:r>
    </w:p>
    <w:p w:rsidR="006A416C" w:rsidRPr="006A416C" w:rsidRDefault="006A416C" w:rsidP="005141E5">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The observed distribution reveals substantial heterogeneity among transcription factors, suggesting that biological regulatory systems occupy a broad spectrum of influence states rather than exhibiting uniform regulatory participation.</w:t>
      </w:r>
    </w:p>
    <w:p w:rsidR="006A416C" w:rsidRPr="005141E5" w:rsidRDefault="006A416C" w:rsidP="005141E5">
      <w:pPr>
        <w:spacing w:before="100" w:beforeAutospacing="1" w:after="100" w:afterAutospacing="1" w:line="240" w:lineRule="auto"/>
        <w:jc w:val="center"/>
        <w:outlineLvl w:val="1"/>
        <w:rPr>
          <w:rFonts w:ascii="Times New Roman" w:eastAsia="Times New Roman" w:hAnsi="Times New Roman" w:cs="Times New Roman"/>
          <w:b/>
          <w:bCs/>
          <w:sz w:val="24"/>
          <w:szCs w:val="24"/>
        </w:rPr>
      </w:pPr>
      <w:proofErr w:type="gramStart"/>
      <w:r w:rsidRPr="005141E5">
        <w:rPr>
          <w:rFonts w:ascii="Times New Roman" w:eastAsia="Times New Roman" w:hAnsi="Times New Roman" w:cs="Times New Roman"/>
          <w:b/>
          <w:bCs/>
          <w:sz w:val="24"/>
          <w:szCs w:val="24"/>
        </w:rPr>
        <w:t>Supplementary Table S12.1.</w:t>
      </w:r>
      <w:proofErr w:type="gramEnd"/>
      <w:r w:rsidRPr="005141E5">
        <w:rPr>
          <w:rFonts w:ascii="Times New Roman" w:eastAsia="Times New Roman" w:hAnsi="Times New Roman" w:cs="Times New Roman"/>
          <w:b/>
          <w:bCs/>
          <w:sz w:val="24"/>
          <w:szCs w:val="24"/>
        </w:rPr>
        <w:t xml:space="preserve"> Representative transcription-factor-centered regulatory networks derived from the human TRRUST database.</w:t>
      </w:r>
    </w:p>
    <w:tbl>
      <w:tblPr>
        <w:tblW w:w="0" w:type="auto"/>
        <w:tblCellSpacing w:w="15" w:type="dxa"/>
        <w:tblCellMar>
          <w:top w:w="15" w:type="dxa"/>
          <w:left w:w="15" w:type="dxa"/>
          <w:bottom w:w="15" w:type="dxa"/>
          <w:right w:w="15" w:type="dxa"/>
        </w:tblCellMar>
        <w:tblLook w:val="04A0"/>
      </w:tblPr>
      <w:tblGrid>
        <w:gridCol w:w="3306"/>
        <w:gridCol w:w="2835"/>
        <w:gridCol w:w="2550"/>
      </w:tblGrid>
      <w:tr w:rsidR="006A416C" w:rsidRPr="006A416C" w:rsidTr="00646C51">
        <w:trPr>
          <w:tblCellSpacing w:w="15" w:type="dxa"/>
        </w:trPr>
        <w:tc>
          <w:tcPr>
            <w:tcW w:w="3261" w:type="dxa"/>
            <w:vAlign w:val="center"/>
            <w:hideMark/>
          </w:tcPr>
          <w:p w:rsidR="006A416C" w:rsidRPr="005141E5" w:rsidRDefault="006A416C" w:rsidP="006A416C">
            <w:pPr>
              <w:spacing w:after="0" w:line="240" w:lineRule="auto"/>
              <w:jc w:val="center"/>
              <w:rPr>
                <w:rFonts w:ascii="Times New Roman" w:eastAsia="Times New Roman" w:hAnsi="Times New Roman" w:cs="Times New Roman"/>
                <w:b/>
                <w:bCs/>
                <w:u w:val="single"/>
              </w:rPr>
            </w:pPr>
            <w:r w:rsidRPr="005141E5">
              <w:rPr>
                <w:rFonts w:ascii="Times New Roman" w:eastAsia="Times New Roman" w:hAnsi="Times New Roman" w:cs="Times New Roman"/>
                <w:b/>
                <w:bCs/>
                <w:u w:val="single"/>
              </w:rPr>
              <w:t>Transcription Factor</w:t>
            </w:r>
          </w:p>
        </w:tc>
        <w:tc>
          <w:tcPr>
            <w:tcW w:w="2805" w:type="dxa"/>
            <w:vAlign w:val="center"/>
            <w:hideMark/>
          </w:tcPr>
          <w:p w:rsidR="006A416C" w:rsidRPr="005141E5" w:rsidRDefault="006A416C" w:rsidP="006A416C">
            <w:pPr>
              <w:spacing w:after="0" w:line="240" w:lineRule="auto"/>
              <w:jc w:val="center"/>
              <w:rPr>
                <w:rFonts w:ascii="Times New Roman" w:eastAsia="Times New Roman" w:hAnsi="Times New Roman" w:cs="Times New Roman"/>
                <w:b/>
                <w:bCs/>
                <w:u w:val="single"/>
              </w:rPr>
            </w:pPr>
            <w:r w:rsidRPr="005141E5">
              <w:rPr>
                <w:rFonts w:ascii="Times New Roman" w:eastAsia="Times New Roman" w:hAnsi="Times New Roman" w:cs="Times New Roman"/>
                <w:b/>
                <w:bCs/>
                <w:u w:val="single"/>
              </w:rPr>
              <w:t>Number of Targets (</w:t>
            </w:r>
            <w:proofErr w:type="spellStart"/>
            <w:r w:rsidRPr="00646C51">
              <w:rPr>
                <w:rFonts w:ascii="Times New Roman" w:eastAsia="Times New Roman" w:hAnsi="Times New Roman" w:cs="Times New Roman"/>
                <w:b/>
                <w:bCs/>
                <w:i/>
                <w:u w:val="single"/>
              </w:rPr>
              <w:t>k</w:t>
            </w:r>
            <w:r w:rsidRPr="00646C51">
              <w:rPr>
                <w:rFonts w:ascii="Times New Roman" w:eastAsia="Times New Roman" w:hAnsi="Times New Roman" w:cs="Times New Roman"/>
                <w:b/>
                <w:bCs/>
                <w:i/>
                <w:u w:val="single"/>
                <w:vertAlign w:val="subscript"/>
              </w:rPr>
              <w:t>i</w:t>
            </w:r>
            <w:proofErr w:type="spellEnd"/>
            <w:r w:rsidRPr="005141E5">
              <w:rPr>
                <w:rFonts w:ascii="Times New Roman" w:eastAsia="Times New Roman" w:hAnsi="Times New Roman" w:cs="Times New Roman"/>
                <w:b/>
                <w:bCs/>
                <w:u w:val="single"/>
              </w:rPr>
              <w:t>)</w:t>
            </w:r>
          </w:p>
        </w:tc>
        <w:tc>
          <w:tcPr>
            <w:tcW w:w="2505" w:type="dxa"/>
            <w:vAlign w:val="center"/>
            <w:hideMark/>
          </w:tcPr>
          <w:p w:rsidR="006A416C" w:rsidRPr="005141E5" w:rsidRDefault="006A416C" w:rsidP="006A416C">
            <w:pPr>
              <w:spacing w:after="0" w:line="240" w:lineRule="auto"/>
              <w:jc w:val="center"/>
              <w:rPr>
                <w:rFonts w:ascii="Times New Roman" w:eastAsia="Times New Roman" w:hAnsi="Times New Roman" w:cs="Times New Roman"/>
                <w:b/>
                <w:bCs/>
                <w:u w:val="single"/>
              </w:rPr>
            </w:pPr>
            <w:r w:rsidRPr="005141E5">
              <w:rPr>
                <w:rFonts w:ascii="Times New Roman" w:eastAsia="Times New Roman" w:hAnsi="Times New Roman" w:cs="Times New Roman"/>
                <w:b/>
                <w:bCs/>
                <w:u w:val="single"/>
              </w:rPr>
              <w:t>Normalized Regulatory Diversity (</w:t>
            </w:r>
            <w:r w:rsidR="005141E5" w:rsidRPr="00646C51">
              <w:rPr>
                <w:rFonts w:ascii="Times New Roman" w:eastAsia="Times New Roman" w:hAnsi="Times New Roman" w:cs="Times New Roman"/>
                <w:b/>
                <w:i/>
                <w:sz w:val="24"/>
                <w:szCs w:val="24"/>
                <w:u w:val="single"/>
              </w:rPr>
              <w:t>D</w:t>
            </w:r>
            <w:r w:rsidR="005141E5" w:rsidRPr="00646C51">
              <w:rPr>
                <w:rFonts w:ascii="Times New Roman" w:eastAsia="Times New Roman" w:hAnsi="Times New Roman" w:cs="Times New Roman"/>
                <w:b/>
                <w:i/>
                <w:sz w:val="24"/>
                <w:szCs w:val="24"/>
                <w:u w:val="single"/>
                <w:vertAlign w:val="subscript"/>
              </w:rPr>
              <w:t>i</w:t>
            </w:r>
            <w:r w:rsidR="005141E5" w:rsidRPr="00646C51">
              <w:rPr>
                <w:rFonts w:ascii="Times New Roman" w:eastAsia="Times New Roman" w:hAnsi="Times New Roman" w:cs="Times New Roman"/>
                <w:b/>
                <w:bCs/>
                <w:i/>
                <w:u w:val="single"/>
              </w:rPr>
              <w:t xml:space="preserve"> </w:t>
            </w:r>
            <w:r w:rsidRPr="005141E5">
              <w:rPr>
                <w:rFonts w:ascii="Times New Roman" w:eastAsia="Times New Roman" w:hAnsi="Times New Roman" w:cs="Times New Roman"/>
                <w:b/>
                <w:bCs/>
                <w:u w:val="single"/>
              </w:rPr>
              <w:t xml:space="preserve">= </w:t>
            </w:r>
            <w:proofErr w:type="spellStart"/>
            <w:r w:rsidRPr="00646C51">
              <w:rPr>
                <w:rFonts w:ascii="Times New Roman" w:eastAsia="Times New Roman" w:hAnsi="Times New Roman" w:cs="Times New Roman"/>
                <w:b/>
                <w:bCs/>
                <w:i/>
                <w:u w:val="single"/>
              </w:rPr>
              <w:t>k</w:t>
            </w:r>
            <w:r w:rsidRPr="00646C51">
              <w:rPr>
                <w:rFonts w:ascii="Times New Roman" w:eastAsia="Times New Roman" w:hAnsi="Times New Roman" w:cs="Times New Roman"/>
                <w:b/>
                <w:bCs/>
                <w:i/>
                <w:u w:val="single"/>
                <w:vertAlign w:val="subscript"/>
              </w:rPr>
              <w:t>i</w:t>
            </w:r>
            <w:proofErr w:type="spellEnd"/>
            <w:r w:rsidRPr="00646C51">
              <w:rPr>
                <w:rFonts w:ascii="Times New Roman" w:eastAsia="Times New Roman" w:hAnsi="Times New Roman" w:cs="Times New Roman"/>
                <w:b/>
                <w:bCs/>
                <w:i/>
                <w:u w:val="single"/>
              </w:rPr>
              <w:t>/</w:t>
            </w:r>
            <w:proofErr w:type="spellStart"/>
            <w:r w:rsidRPr="00646C51">
              <w:rPr>
                <w:rFonts w:ascii="Times New Roman" w:eastAsia="Times New Roman" w:hAnsi="Times New Roman" w:cs="Times New Roman"/>
                <w:b/>
                <w:bCs/>
                <w:i/>
                <w:u w:val="single"/>
              </w:rPr>
              <w:t>k</w:t>
            </w:r>
            <w:r w:rsidRPr="00646C51">
              <w:rPr>
                <w:rFonts w:ascii="Times New Roman" w:eastAsia="Times New Roman" w:hAnsi="Times New Roman" w:cs="Times New Roman"/>
                <w:b/>
                <w:bCs/>
                <w:u w:val="single"/>
                <w:vertAlign w:val="subscript"/>
              </w:rPr>
              <w:t>max</w:t>
            </w:r>
            <w:proofErr w:type="spellEnd"/>
            <w:r w:rsidRPr="005141E5">
              <w:rPr>
                <w:rFonts w:ascii="Times New Roman" w:eastAsia="Times New Roman" w:hAnsi="Times New Roman" w:cs="Times New Roman"/>
                <w:b/>
                <w:bCs/>
                <w:u w:val="single"/>
              </w:rPr>
              <w:t>)</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SP1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472</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1.000</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NFKB1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303</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0.642</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RELA</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301</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0.638</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TP53</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164</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0.347</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STAT3</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142</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0.301</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MYC</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138</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0.292</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ESR1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129</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0.273</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JUN</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122</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0.258</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HIF1A</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118</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0.250</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E2F1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116</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0.246</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CTNNB1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114</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0.242</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FOXO3</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111</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0.235</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CREB1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108</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0.229</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PPARG</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105</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0.223</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STAT1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102</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0.216</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FOS</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100</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0.212</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RUNX1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97</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0.205</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NFATC1</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94</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0.199</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SMAD3</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91</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0.193</w:t>
            </w:r>
          </w:p>
        </w:tc>
      </w:tr>
      <w:tr w:rsidR="006A416C" w:rsidRPr="00646C51" w:rsidTr="00646C51">
        <w:trPr>
          <w:tblCellSpacing w:w="15" w:type="dxa"/>
        </w:trPr>
        <w:tc>
          <w:tcPr>
            <w:tcW w:w="3261"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GATA3</w:t>
            </w:r>
          </w:p>
        </w:tc>
        <w:tc>
          <w:tcPr>
            <w:tcW w:w="28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89</w:t>
            </w:r>
          </w:p>
        </w:tc>
        <w:tc>
          <w:tcPr>
            <w:tcW w:w="2505" w:type="dxa"/>
            <w:vAlign w:val="center"/>
            <w:hideMark/>
          </w:tcPr>
          <w:p w:rsidR="006A416C" w:rsidRPr="00646C51" w:rsidRDefault="006A416C" w:rsidP="00646C51">
            <w:pPr>
              <w:spacing w:after="0" w:line="240" w:lineRule="auto"/>
              <w:jc w:val="center"/>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0.189</w:t>
            </w:r>
          </w:p>
        </w:tc>
      </w:tr>
    </w:tbl>
    <w:p w:rsidR="006A416C" w:rsidRPr="006A416C" w:rsidRDefault="00860870" w:rsidP="006A416C">
      <w:pPr>
        <w:spacing w:after="0" w:line="240" w:lineRule="auto"/>
        <w:rPr>
          <w:rFonts w:ascii="Times New Roman" w:eastAsia="Times New Roman" w:hAnsi="Times New Roman" w:cs="Times New Roman"/>
          <w:sz w:val="24"/>
          <w:szCs w:val="24"/>
        </w:rPr>
      </w:pPr>
      <w:r w:rsidRPr="00860870">
        <w:rPr>
          <w:rFonts w:ascii="Times New Roman" w:eastAsia="Times New Roman" w:hAnsi="Times New Roman" w:cs="Times New Roman"/>
          <w:sz w:val="24"/>
          <w:szCs w:val="24"/>
        </w:rPr>
        <w:pict>
          <v:rect id="_x0000_i1026" style="width:0;height:1.5pt" o:hralign="center" o:hrstd="t" o:hr="t" fillcolor="#a0a0a0" stroked="f"/>
        </w:pict>
      </w:r>
    </w:p>
    <w:p w:rsidR="006A416C" w:rsidRPr="00646C51" w:rsidRDefault="00257739"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646C51">
        <w:rPr>
          <w:rFonts w:ascii="Times New Roman" w:eastAsia="Times New Roman" w:hAnsi="Times New Roman" w:cs="Times New Roman"/>
          <w:b/>
          <w:bCs/>
          <w:sz w:val="24"/>
          <w:szCs w:val="24"/>
        </w:rPr>
        <w:t>.5 Interpretation of Regulatory Diversity</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The distribution of </w:t>
      </w:r>
      <w:r w:rsidR="00646C51" w:rsidRPr="005141E5">
        <w:rPr>
          <w:rFonts w:ascii="Times New Roman" w:eastAsia="Times New Roman" w:hAnsi="Times New Roman" w:cs="Times New Roman"/>
          <w:i/>
          <w:sz w:val="24"/>
          <w:szCs w:val="24"/>
        </w:rPr>
        <w:t>D</w:t>
      </w:r>
      <w:r w:rsidR="00646C51" w:rsidRPr="005141E5">
        <w:rPr>
          <w:rFonts w:ascii="Times New Roman" w:eastAsia="Times New Roman" w:hAnsi="Times New Roman" w:cs="Times New Roman"/>
          <w:i/>
          <w:sz w:val="24"/>
          <w:szCs w:val="24"/>
          <w:vertAlign w:val="subscript"/>
        </w:rPr>
        <w:t>i</w:t>
      </w:r>
      <w:r w:rsidRPr="006A416C">
        <w:rPr>
          <w:rFonts w:ascii="Times New Roman" w:eastAsia="Times New Roman" w:hAnsi="Times New Roman" w:cs="Times New Roman"/>
          <w:sz w:val="24"/>
          <w:szCs w:val="24"/>
        </w:rPr>
        <w:t xml:space="preserve"> values demonstrates that regulatory influence is highly unevenly distributed across the network.</w:t>
      </w:r>
      <w:r w:rsidR="00646C51">
        <w:rPr>
          <w:rFonts w:ascii="Times New Roman" w:eastAsia="Times New Roman" w:hAnsi="Times New Roman" w:cs="Times New Roman"/>
          <w:sz w:val="24"/>
          <w:szCs w:val="24"/>
        </w:rPr>
        <w:t xml:space="preserve"> </w:t>
      </w:r>
      <w:r w:rsidRPr="006A416C">
        <w:rPr>
          <w:rFonts w:ascii="Times New Roman" w:eastAsia="Times New Roman" w:hAnsi="Times New Roman" w:cs="Times New Roman"/>
          <w:sz w:val="24"/>
          <w:szCs w:val="24"/>
        </w:rPr>
        <w:t>A relatively small number of transcription factors regulate large numbers of downstream targets, whereas most transcription factors regulate comparatively few genes.</w:t>
      </w:r>
      <w:r w:rsidR="00646C51">
        <w:rPr>
          <w:rFonts w:ascii="Times New Roman" w:eastAsia="Times New Roman" w:hAnsi="Times New Roman" w:cs="Times New Roman"/>
          <w:sz w:val="24"/>
          <w:szCs w:val="24"/>
        </w:rPr>
        <w:t xml:space="preserve"> </w:t>
      </w:r>
      <w:r w:rsidRPr="006A416C">
        <w:rPr>
          <w:rFonts w:ascii="Times New Roman" w:eastAsia="Times New Roman" w:hAnsi="Times New Roman" w:cs="Times New Roman"/>
          <w:sz w:val="24"/>
          <w:szCs w:val="24"/>
        </w:rPr>
        <w:t>This pattern is consistent with the hierarchical and hub-dominated architecture commonly observed in biological regulatory systems.</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lastRenderedPageBreak/>
        <w:t>Prominent regulatory hubs such as SP1, NFKB1, RELA, and TP53 occupy positions of disproportionately large downstream influence. Such transcription factors are capable of coordinating extensive regulatory programs and may therefore contribute substantially to system-level organization.</w:t>
      </w:r>
    </w:p>
    <w:p w:rsidR="006A416C" w:rsidRPr="006A416C" w:rsidRDefault="006A416C" w:rsidP="00646C51">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By contrast, transcription factors with smaller </w:t>
      </w:r>
      <w:r w:rsidR="00646C51" w:rsidRPr="005141E5">
        <w:rPr>
          <w:rFonts w:ascii="Times New Roman" w:eastAsia="Times New Roman" w:hAnsi="Times New Roman" w:cs="Times New Roman"/>
          <w:i/>
          <w:sz w:val="24"/>
          <w:szCs w:val="24"/>
        </w:rPr>
        <w:t>D</w:t>
      </w:r>
      <w:r w:rsidR="00646C51" w:rsidRPr="005141E5">
        <w:rPr>
          <w:rFonts w:ascii="Times New Roman" w:eastAsia="Times New Roman" w:hAnsi="Times New Roman" w:cs="Times New Roman"/>
          <w:i/>
          <w:sz w:val="24"/>
          <w:szCs w:val="24"/>
          <w:vertAlign w:val="subscript"/>
        </w:rPr>
        <w:t>i</w:t>
      </w:r>
      <w:r w:rsidRPr="006A416C">
        <w:rPr>
          <w:rFonts w:ascii="Times New Roman" w:eastAsia="Times New Roman" w:hAnsi="Times New Roman" w:cs="Times New Roman"/>
          <w:sz w:val="24"/>
          <w:szCs w:val="24"/>
        </w:rPr>
        <w:t xml:space="preserve"> values exhibit more localized influence and participate in more sp</w:t>
      </w:r>
      <w:r w:rsidR="00646C51">
        <w:rPr>
          <w:rFonts w:ascii="Times New Roman" w:eastAsia="Times New Roman" w:hAnsi="Times New Roman" w:cs="Times New Roman"/>
          <w:sz w:val="24"/>
          <w:szCs w:val="24"/>
        </w:rPr>
        <w:t xml:space="preserve">ecialized regulatory functions. </w:t>
      </w:r>
      <w:r w:rsidRPr="006A416C">
        <w:rPr>
          <w:rFonts w:ascii="Times New Roman" w:eastAsia="Times New Roman" w:hAnsi="Times New Roman" w:cs="Times New Roman"/>
          <w:sz w:val="24"/>
          <w:szCs w:val="24"/>
        </w:rPr>
        <w:t>The coexistence of highly connected hubs and numerous lower-degree regulators suggests that biological control architectures are inherently heterogeneous and multi-scale.</w:t>
      </w:r>
    </w:p>
    <w:p w:rsidR="00646C51" w:rsidRDefault="00646C51" w:rsidP="006A416C">
      <w:pPr>
        <w:spacing w:before="100" w:beforeAutospacing="1" w:after="100" w:afterAutospacing="1" w:line="240" w:lineRule="auto"/>
        <w:outlineLvl w:val="1"/>
        <w:rPr>
          <w:rFonts w:ascii="Times New Roman" w:eastAsia="Times New Roman" w:hAnsi="Times New Roman" w:cs="Times New Roman"/>
          <w:b/>
          <w:bCs/>
        </w:rPr>
      </w:pPr>
      <w:r w:rsidRPr="00646C51">
        <w:rPr>
          <w:rFonts w:ascii="Times New Roman" w:eastAsia="Times New Roman" w:hAnsi="Times New Roman" w:cs="Times New Roman"/>
          <w:b/>
          <w:bCs/>
          <w:noProof/>
        </w:rPr>
        <w:drawing>
          <wp:inline distT="0" distB="0" distL="0" distR="0">
            <wp:extent cx="4425950" cy="2494280"/>
            <wp:effectExtent l="19050" t="0" r="0" b="0"/>
            <wp:docPr id="1" name="Picture 6"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
                    <pic:cNvPicPr>
                      <a:picLocks noChangeAspect="1" noChangeArrowheads="1"/>
                    </pic:cNvPicPr>
                  </pic:nvPicPr>
                  <pic:blipFill>
                    <a:blip r:embed="rId8" cstate="print"/>
                    <a:srcRect/>
                    <a:stretch>
                      <a:fillRect/>
                    </a:stretch>
                  </pic:blipFill>
                  <pic:spPr bwMode="auto">
                    <a:xfrm>
                      <a:off x="0" y="0"/>
                      <a:ext cx="4425950" cy="2494280"/>
                    </a:xfrm>
                    <a:prstGeom prst="rect">
                      <a:avLst/>
                    </a:prstGeom>
                    <a:noFill/>
                    <a:ln w="9525">
                      <a:noFill/>
                      <a:miter lim="800000"/>
                      <a:headEnd/>
                      <a:tailEnd/>
                    </a:ln>
                  </pic:spPr>
                </pic:pic>
              </a:graphicData>
            </a:graphic>
          </wp:inline>
        </w:drawing>
      </w:r>
    </w:p>
    <w:p w:rsidR="006A416C" w:rsidRPr="00646C51" w:rsidRDefault="006A416C" w:rsidP="006A416C">
      <w:pPr>
        <w:spacing w:before="100" w:beforeAutospacing="1" w:after="100" w:afterAutospacing="1" w:line="240" w:lineRule="auto"/>
        <w:outlineLvl w:val="1"/>
        <w:rPr>
          <w:rFonts w:ascii="Times New Roman" w:eastAsia="Times New Roman" w:hAnsi="Times New Roman" w:cs="Times New Roman"/>
          <w:b/>
          <w:bCs/>
        </w:rPr>
      </w:pPr>
      <w:proofErr w:type="gramStart"/>
      <w:r w:rsidRPr="00646C51">
        <w:rPr>
          <w:rFonts w:ascii="Times New Roman" w:eastAsia="Times New Roman" w:hAnsi="Times New Roman" w:cs="Times New Roman"/>
          <w:b/>
          <w:bCs/>
        </w:rPr>
        <w:t>Supplementary Figure S12.1.</w:t>
      </w:r>
      <w:proofErr w:type="gramEnd"/>
      <w:r w:rsidRPr="00646C51">
        <w:rPr>
          <w:rFonts w:ascii="Times New Roman" w:eastAsia="Times New Roman" w:hAnsi="Times New Roman" w:cs="Times New Roman"/>
          <w:b/>
          <w:bCs/>
        </w:rPr>
        <w:t xml:space="preserve"> Empirical regulatory-diversity spectrum derived from transcription-factor-centered gene-regulatory networks.</w:t>
      </w:r>
    </w:p>
    <w:p w:rsidR="006A416C" w:rsidRPr="00646C51" w:rsidRDefault="006A416C" w:rsidP="00646C51">
      <w:pPr>
        <w:spacing w:before="100" w:beforeAutospacing="1" w:after="100" w:afterAutospacing="1" w:line="240" w:lineRule="auto"/>
        <w:rPr>
          <w:rFonts w:ascii="Times New Roman" w:eastAsia="Times New Roman" w:hAnsi="Times New Roman" w:cs="Times New Roman"/>
          <w:sz w:val="20"/>
          <w:szCs w:val="20"/>
        </w:rPr>
      </w:pPr>
      <w:r w:rsidRPr="00646C51">
        <w:rPr>
          <w:rFonts w:ascii="Times New Roman" w:eastAsia="Times New Roman" w:hAnsi="Times New Roman" w:cs="Times New Roman"/>
          <w:sz w:val="20"/>
          <w:szCs w:val="20"/>
        </w:rPr>
        <w:t>Normalized regulatory diversity (</w:t>
      </w:r>
      <w:r w:rsidR="00646C51" w:rsidRPr="00646C51">
        <w:rPr>
          <w:rFonts w:ascii="Times New Roman" w:eastAsia="Times New Roman" w:hAnsi="Times New Roman" w:cs="Times New Roman"/>
          <w:i/>
          <w:sz w:val="20"/>
          <w:szCs w:val="20"/>
        </w:rPr>
        <w:t>D</w:t>
      </w:r>
      <w:r w:rsidR="00646C51" w:rsidRPr="00646C51">
        <w:rPr>
          <w:rFonts w:ascii="Times New Roman" w:eastAsia="Times New Roman" w:hAnsi="Times New Roman" w:cs="Times New Roman"/>
          <w:i/>
          <w:sz w:val="20"/>
          <w:szCs w:val="20"/>
          <w:vertAlign w:val="subscript"/>
        </w:rPr>
        <w:t>i</w:t>
      </w:r>
      <w:r w:rsidRPr="00646C51">
        <w:rPr>
          <w:rFonts w:ascii="Times New Roman" w:eastAsia="Times New Roman" w:hAnsi="Times New Roman" w:cs="Times New Roman"/>
          <w:sz w:val="20"/>
          <w:szCs w:val="20"/>
        </w:rPr>
        <w:t xml:space="preserve">) was estimated from experimentally validated TF–target interactions in the human TRRUST database, where </w:t>
      </w:r>
      <w:r w:rsidR="00646C51" w:rsidRPr="00646C51">
        <w:rPr>
          <w:rFonts w:ascii="Times New Roman" w:eastAsia="Times New Roman" w:hAnsi="Times New Roman" w:cs="Times New Roman"/>
          <w:i/>
          <w:sz w:val="20"/>
          <w:szCs w:val="20"/>
        </w:rPr>
        <w:t>D</w:t>
      </w:r>
      <w:r w:rsidR="00646C51" w:rsidRPr="00646C51">
        <w:rPr>
          <w:rFonts w:ascii="Times New Roman" w:eastAsia="Times New Roman" w:hAnsi="Times New Roman" w:cs="Times New Roman"/>
          <w:i/>
          <w:sz w:val="20"/>
          <w:szCs w:val="20"/>
          <w:vertAlign w:val="subscript"/>
        </w:rPr>
        <w:t>i</w:t>
      </w:r>
      <w:r w:rsidR="00646C51" w:rsidRPr="00646C51">
        <w:rPr>
          <w:rFonts w:ascii="Times New Roman" w:eastAsia="Times New Roman" w:hAnsi="Times New Roman" w:cs="Times New Roman"/>
          <w:i/>
          <w:sz w:val="20"/>
          <w:szCs w:val="20"/>
        </w:rPr>
        <w:t xml:space="preserve"> </w:t>
      </w:r>
      <w:r w:rsidR="00646C51" w:rsidRPr="00646C51">
        <w:rPr>
          <w:rFonts w:ascii="Times New Roman" w:eastAsia="Times New Roman" w:hAnsi="Times New Roman" w:cs="Times New Roman"/>
          <w:sz w:val="20"/>
          <w:szCs w:val="20"/>
        </w:rPr>
        <w:t xml:space="preserve">= </w:t>
      </w:r>
      <w:proofErr w:type="spellStart"/>
      <w:r w:rsidR="00646C51" w:rsidRPr="00646C51">
        <w:rPr>
          <w:rFonts w:ascii="Times New Roman" w:eastAsia="Times New Roman" w:hAnsi="Times New Roman" w:cs="Times New Roman"/>
          <w:i/>
          <w:sz w:val="20"/>
          <w:szCs w:val="20"/>
        </w:rPr>
        <w:t>k</w:t>
      </w:r>
      <w:r w:rsidR="00646C51" w:rsidRPr="00646C51">
        <w:rPr>
          <w:rFonts w:ascii="Times New Roman" w:eastAsia="Times New Roman" w:hAnsi="Times New Roman" w:cs="Times New Roman"/>
          <w:i/>
          <w:sz w:val="20"/>
          <w:szCs w:val="20"/>
          <w:vertAlign w:val="subscript"/>
        </w:rPr>
        <w:t>i</w:t>
      </w:r>
      <w:proofErr w:type="spellEnd"/>
      <w:r w:rsidR="00646C51" w:rsidRPr="00646C51">
        <w:rPr>
          <w:rFonts w:ascii="Times New Roman" w:eastAsia="Times New Roman" w:hAnsi="Times New Roman" w:cs="Times New Roman"/>
          <w:i/>
          <w:sz w:val="20"/>
          <w:szCs w:val="20"/>
          <w:vertAlign w:val="subscript"/>
        </w:rPr>
        <w:t xml:space="preserve"> </w:t>
      </w:r>
      <w:r w:rsidR="00646C51" w:rsidRPr="00646C51">
        <w:rPr>
          <w:rFonts w:ascii="Times New Roman" w:eastAsia="Times New Roman" w:hAnsi="Times New Roman" w:cs="Times New Roman"/>
          <w:i/>
          <w:sz w:val="20"/>
          <w:szCs w:val="20"/>
        </w:rPr>
        <w:t xml:space="preserve">/ </w:t>
      </w:r>
      <w:proofErr w:type="spellStart"/>
      <w:r w:rsidR="00646C51" w:rsidRPr="00646C51">
        <w:rPr>
          <w:rFonts w:ascii="Times New Roman" w:eastAsia="Times New Roman" w:hAnsi="Times New Roman" w:cs="Times New Roman"/>
          <w:i/>
          <w:sz w:val="20"/>
          <w:szCs w:val="20"/>
        </w:rPr>
        <w:t>k</w:t>
      </w:r>
      <w:r w:rsidR="00646C51" w:rsidRPr="00646C51">
        <w:rPr>
          <w:rFonts w:ascii="Times New Roman" w:eastAsia="Times New Roman" w:hAnsi="Times New Roman" w:cs="Times New Roman"/>
          <w:sz w:val="20"/>
          <w:szCs w:val="20"/>
          <w:vertAlign w:val="subscript"/>
        </w:rPr>
        <w:t>max</w:t>
      </w:r>
      <w:proofErr w:type="spellEnd"/>
      <w:r w:rsidR="00646C51" w:rsidRPr="00646C51">
        <w:rPr>
          <w:rFonts w:ascii="Times New Roman" w:eastAsia="Times New Roman" w:hAnsi="Times New Roman" w:cs="Times New Roman"/>
          <w:sz w:val="20"/>
          <w:szCs w:val="20"/>
        </w:rPr>
        <w:t xml:space="preserve"> </w:t>
      </w:r>
      <w:r w:rsidRPr="00646C51">
        <w:rPr>
          <w:rFonts w:ascii="Times New Roman" w:eastAsia="Times New Roman" w:hAnsi="Times New Roman" w:cs="Times New Roman"/>
          <w:sz w:val="20"/>
          <w:szCs w:val="20"/>
        </w:rPr>
        <w:t xml:space="preserve">denotes the relative number of downstream targets regulated by transcription factor </w:t>
      </w:r>
      <w:proofErr w:type="spellStart"/>
      <w:r w:rsidRPr="00646C51">
        <w:rPr>
          <w:rFonts w:ascii="Times New Roman" w:eastAsia="Times New Roman" w:hAnsi="Times New Roman" w:cs="Times New Roman"/>
          <w:sz w:val="20"/>
          <w:szCs w:val="20"/>
        </w:rPr>
        <w:t>i</w:t>
      </w:r>
      <w:proofErr w:type="spellEnd"/>
      <w:r w:rsidRPr="00646C51">
        <w:rPr>
          <w:rFonts w:ascii="Times New Roman" w:eastAsia="Times New Roman" w:hAnsi="Times New Roman" w:cs="Times New Roman"/>
          <w:sz w:val="20"/>
          <w:szCs w:val="20"/>
        </w:rPr>
        <w:t>. Each transcription factor defines a local regulatory network whose diversity was quantified by the number of experimentally validated targets normalized to the maximum observed target count. The resulting spectrum reveals substantial heterogeneity in transcription-factor regulatory influence and illustrates variation in local regulatory organization across the reconstructed network. The spectrum should be interpreted as a distribution of regulatory influence rather than a direct estimate of the system-level regulatory integration parameter Φ.</w:t>
      </w:r>
    </w:p>
    <w:p w:rsidR="006A416C" w:rsidRPr="00646C51" w:rsidRDefault="00257739"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646C51">
        <w:rPr>
          <w:rFonts w:ascii="Times New Roman" w:eastAsia="Times New Roman" w:hAnsi="Times New Roman" w:cs="Times New Roman"/>
          <w:b/>
          <w:bCs/>
          <w:sz w:val="24"/>
          <w:szCs w:val="24"/>
        </w:rPr>
        <w:t xml:space="preserve">.6 Relationship to the </w:t>
      </w:r>
      <w:proofErr w:type="spellStart"/>
      <w:r w:rsidR="006A416C" w:rsidRPr="00646C51">
        <w:rPr>
          <w:rFonts w:ascii="Times New Roman" w:eastAsia="Times New Roman" w:hAnsi="Times New Roman" w:cs="Times New Roman"/>
          <w:b/>
          <w:bCs/>
          <w:sz w:val="24"/>
          <w:szCs w:val="24"/>
        </w:rPr>
        <w:t>Bioevo</w:t>
      </w:r>
      <w:proofErr w:type="spellEnd"/>
      <w:r w:rsidR="006A416C" w:rsidRPr="00646C51">
        <w:rPr>
          <w:rFonts w:ascii="Times New Roman" w:eastAsia="Times New Roman" w:hAnsi="Times New Roman" w:cs="Times New Roman"/>
          <w:b/>
          <w:bCs/>
          <w:sz w:val="24"/>
          <w:szCs w:val="24"/>
        </w:rPr>
        <w:t>-Cybernetic Framework</w:t>
      </w:r>
    </w:p>
    <w:p w:rsidR="000176A2" w:rsidRPr="000176A2" w:rsidRDefault="000176A2" w:rsidP="006A416C">
      <w:pPr>
        <w:spacing w:before="100" w:beforeAutospacing="1" w:after="100" w:afterAutospacing="1" w:line="240" w:lineRule="auto"/>
        <w:rPr>
          <w:rFonts w:ascii="Times New Roman" w:eastAsia="Times New Roman" w:hAnsi="Times New Roman" w:cs="Times New Roman"/>
          <w:sz w:val="24"/>
          <w:szCs w:val="24"/>
        </w:rPr>
      </w:pPr>
      <w:r w:rsidRPr="000176A2">
        <w:rPr>
          <w:rFonts w:ascii="Times New Roman" w:hAnsi="Times New Roman" w:cs="Times New Roman"/>
          <w:sz w:val="24"/>
          <w:szCs w:val="24"/>
        </w:rPr>
        <w:t>Although the TRRUST analysis does not directly estimate either the theoretical regulatory-integration parameter Φ or its empirical approximation ΦE, it provides evidence that measurable components of regulatory organization exist within real biological networks.</w:t>
      </w:r>
      <w:r w:rsidRPr="000176A2">
        <w:rPr>
          <w:rFonts w:ascii="Times New Roman" w:eastAsia="Times New Roman" w:hAnsi="Times New Roman" w:cs="Times New Roman"/>
          <w:sz w:val="24"/>
          <w:szCs w:val="24"/>
        </w:rPr>
        <w:t xml:space="preserve"> </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 xml:space="preserve">The main-text analyses demonstrated that regulatory integration can be </w:t>
      </w:r>
      <w:proofErr w:type="spellStart"/>
      <w:r w:rsidRPr="006A416C">
        <w:rPr>
          <w:rFonts w:ascii="Times New Roman" w:eastAsia="Times New Roman" w:hAnsi="Times New Roman" w:cs="Times New Roman"/>
          <w:sz w:val="24"/>
          <w:szCs w:val="24"/>
        </w:rPr>
        <w:t>operationalized</w:t>
      </w:r>
      <w:proofErr w:type="spellEnd"/>
      <w:r w:rsidRPr="006A416C">
        <w:rPr>
          <w:rFonts w:ascii="Times New Roman" w:eastAsia="Times New Roman" w:hAnsi="Times New Roman" w:cs="Times New Roman"/>
          <w:sz w:val="24"/>
          <w:szCs w:val="24"/>
        </w:rPr>
        <w:t xml:space="preserve"> empirically using the composite network measure</w:t>
      </w:r>
    </w:p>
    <w:p w:rsidR="006A416C" w:rsidRPr="006A416C" w:rsidRDefault="006A416C" w:rsidP="00646C51">
      <w:pPr>
        <w:spacing w:before="100" w:beforeAutospacing="1" w:after="100" w:afterAutospacing="1" w:line="240" w:lineRule="auto"/>
        <w:ind w:left="2160" w:firstLine="720"/>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Φ</w:t>
      </w:r>
      <w:r w:rsidR="000176A2" w:rsidRPr="000176A2">
        <w:rPr>
          <w:rFonts w:ascii="Times New Roman" w:eastAsia="Times New Roman" w:hAnsi="Times New Roman" w:cs="Times New Roman"/>
          <w:i/>
          <w:sz w:val="24"/>
          <w:szCs w:val="24"/>
          <w:vertAlign w:val="subscript"/>
        </w:rPr>
        <w:t>E</w:t>
      </w:r>
      <w:r w:rsidRPr="006A416C">
        <w:rPr>
          <w:rFonts w:ascii="Times New Roman" w:eastAsia="Times New Roman" w:hAnsi="Times New Roman" w:cs="Times New Roman"/>
          <w:sz w:val="24"/>
          <w:szCs w:val="24"/>
        </w:rPr>
        <w:t xml:space="preserve"> = (</w:t>
      </w:r>
      <w:proofErr w:type="spellStart"/>
      <w:r w:rsidRPr="006A416C">
        <w:rPr>
          <w:rFonts w:ascii="Times New Roman" w:eastAsia="Times New Roman" w:hAnsi="Times New Roman" w:cs="Times New Roman"/>
          <w:sz w:val="24"/>
          <w:szCs w:val="24"/>
        </w:rPr>
        <w:t>Σ</w:t>
      </w:r>
      <w:r w:rsidR="00646C51" w:rsidRPr="00646C51">
        <w:rPr>
          <w:rFonts w:ascii="Times New Roman" w:eastAsia="Times New Roman" w:hAnsi="Times New Roman" w:cs="Times New Roman"/>
          <w:i/>
          <w:sz w:val="24"/>
          <w:szCs w:val="24"/>
          <w:vertAlign w:val="subscript"/>
        </w:rPr>
        <w:t>i</w:t>
      </w:r>
      <w:r w:rsidRPr="00646C51">
        <w:rPr>
          <w:rFonts w:ascii="Times New Roman" w:eastAsia="Times New Roman" w:hAnsi="Times New Roman" w:cs="Times New Roman"/>
          <w:i/>
          <w:sz w:val="24"/>
          <w:szCs w:val="24"/>
        </w:rPr>
        <w:t>EC</w:t>
      </w:r>
      <w:r w:rsidRPr="00646C51">
        <w:rPr>
          <w:rFonts w:ascii="Times New Roman" w:eastAsia="Times New Roman" w:hAnsi="Times New Roman" w:cs="Times New Roman"/>
          <w:i/>
          <w:sz w:val="24"/>
          <w:szCs w:val="24"/>
          <w:vertAlign w:val="subscript"/>
        </w:rPr>
        <w:t>i</w:t>
      </w:r>
      <w:r w:rsidRPr="00646C51">
        <w:rPr>
          <w:rFonts w:ascii="Times New Roman" w:eastAsia="Times New Roman" w:hAnsi="Times New Roman" w:cs="Times New Roman"/>
          <w:i/>
          <w:sz w:val="24"/>
          <w:szCs w:val="24"/>
        </w:rPr>
        <w:t>PR</w:t>
      </w:r>
      <w:r w:rsidRPr="00646C51">
        <w:rPr>
          <w:rFonts w:ascii="Times New Roman" w:eastAsia="Times New Roman" w:hAnsi="Times New Roman" w:cs="Times New Roman"/>
          <w:i/>
          <w:sz w:val="24"/>
          <w:szCs w:val="24"/>
          <w:vertAlign w:val="subscript"/>
        </w:rPr>
        <w:t>i</w:t>
      </w:r>
      <w:proofErr w:type="spellEnd"/>
      <w:r w:rsidRPr="006A416C">
        <w:rPr>
          <w:rFonts w:ascii="Times New Roman" w:eastAsia="Times New Roman" w:hAnsi="Times New Roman" w:cs="Times New Roman"/>
          <w:sz w:val="24"/>
          <w:szCs w:val="24"/>
        </w:rPr>
        <w:t xml:space="preserve">) × </w:t>
      </w:r>
      <w:r w:rsidRPr="00646C51">
        <w:rPr>
          <w:rFonts w:ascii="Times New Roman" w:eastAsia="Times New Roman" w:hAnsi="Times New Roman" w:cs="Times New Roman"/>
          <w:i/>
          <w:sz w:val="24"/>
          <w:szCs w:val="24"/>
        </w:rPr>
        <w:t>C̄</w:t>
      </w:r>
      <w:r w:rsidRPr="006A416C">
        <w:rPr>
          <w:rFonts w:ascii="Times New Roman" w:eastAsia="Times New Roman" w:hAnsi="Times New Roman" w:cs="Times New Roman"/>
          <w:sz w:val="24"/>
          <w:szCs w:val="24"/>
        </w:rPr>
        <w:t xml:space="preserve"> × </w:t>
      </w:r>
      <w:r w:rsidRPr="00646C51">
        <w:rPr>
          <w:rFonts w:ascii="Times New Roman" w:eastAsia="Times New Roman" w:hAnsi="Times New Roman" w:cs="Times New Roman"/>
          <w:i/>
          <w:sz w:val="24"/>
          <w:szCs w:val="24"/>
        </w:rPr>
        <w:t>M</w:t>
      </w:r>
      <w:r w:rsidRPr="006A416C">
        <w:rPr>
          <w:rFonts w:ascii="Times New Roman" w:eastAsia="Times New Roman" w:hAnsi="Times New Roman" w:cs="Times New Roman"/>
          <w:sz w:val="24"/>
          <w:szCs w:val="24"/>
        </w:rPr>
        <w:t>,</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proofErr w:type="gramStart"/>
      <w:r w:rsidRPr="006A416C">
        <w:rPr>
          <w:rFonts w:ascii="Times New Roman" w:eastAsia="Times New Roman" w:hAnsi="Times New Roman" w:cs="Times New Roman"/>
          <w:sz w:val="24"/>
          <w:szCs w:val="24"/>
        </w:rPr>
        <w:lastRenderedPageBreak/>
        <w:t>which</w:t>
      </w:r>
      <w:proofErr w:type="gramEnd"/>
      <w:r w:rsidRPr="006A416C">
        <w:rPr>
          <w:rFonts w:ascii="Times New Roman" w:eastAsia="Times New Roman" w:hAnsi="Times New Roman" w:cs="Times New Roman"/>
          <w:sz w:val="24"/>
          <w:szCs w:val="24"/>
        </w:rPr>
        <w:t xml:space="preserve"> incorporates information influence, accessibility, local integration, and modular differentiation.</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The present TRRUST analysis complements that result by showing that one component of regulatory organization—regulatory influence—is itself highly heterogeneous and biologically structured.</w:t>
      </w:r>
    </w:p>
    <w:p w:rsidR="006A416C" w:rsidRPr="006A416C" w:rsidRDefault="006A416C" w:rsidP="00646C51">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Consequently, the observed diversity spectrum provides an empirical bridge between abstract theoretical constructs and experimentally observed regulatory architectures.</w:t>
      </w:r>
    </w:p>
    <w:p w:rsidR="006A416C" w:rsidRPr="00646C51" w:rsidRDefault="00257739" w:rsidP="006A416C">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SN13</w:t>
      </w:r>
      <w:r w:rsidR="006A416C" w:rsidRPr="00646C51">
        <w:rPr>
          <w:rFonts w:ascii="Times New Roman" w:eastAsia="Times New Roman" w:hAnsi="Times New Roman" w:cs="Times New Roman"/>
          <w:b/>
          <w:bCs/>
          <w:sz w:val="24"/>
          <w:szCs w:val="24"/>
        </w:rPr>
        <w:t>.7 Conclusions</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The TRRUST analysis serves as a supplementary proof-of-concept demonstration that measurable variation in regulatory influence exists within real gene-regulatory networks.</w:t>
      </w:r>
    </w:p>
    <w:p w:rsidR="006A416C" w:rsidRPr="006A416C" w:rsidRDefault="006A416C" w:rsidP="006A416C">
      <w:pPr>
        <w:spacing w:before="100" w:beforeAutospacing="1" w:after="100" w:afterAutospacing="1" w:line="240" w:lineRule="auto"/>
        <w:rPr>
          <w:rFonts w:ascii="Times New Roman" w:eastAsia="Times New Roman" w:hAnsi="Times New Roman" w:cs="Times New Roman"/>
          <w:sz w:val="24"/>
          <w:szCs w:val="24"/>
        </w:rPr>
      </w:pPr>
      <w:r w:rsidRPr="006A416C">
        <w:rPr>
          <w:rFonts w:ascii="Times New Roman" w:eastAsia="Times New Roman" w:hAnsi="Times New Roman" w:cs="Times New Roman"/>
          <w:sz w:val="24"/>
          <w:szCs w:val="24"/>
        </w:rPr>
        <w:t>Although the dataset does not permit estimation of the complete regulatory integration parameter Φ, it reveals substantial heterogeneity in transcription-factor influence and highlights the existence of highly connected regulatory hubs embedded within broader regulatory architectures.</w:t>
      </w:r>
    </w:p>
    <w:p w:rsidR="006A416C" w:rsidRPr="003E36B6" w:rsidRDefault="003E36B6" w:rsidP="006A416C">
      <w:pPr>
        <w:spacing w:before="100" w:beforeAutospacing="1" w:after="100" w:afterAutospacing="1" w:line="240" w:lineRule="auto"/>
        <w:rPr>
          <w:rFonts w:ascii="Times New Roman" w:eastAsia="Times New Roman" w:hAnsi="Times New Roman" w:cs="Times New Roman"/>
          <w:sz w:val="24"/>
          <w:szCs w:val="24"/>
        </w:rPr>
      </w:pPr>
      <w:r w:rsidRPr="003E36B6">
        <w:rPr>
          <w:rFonts w:ascii="Times New Roman" w:hAnsi="Times New Roman" w:cs="Times New Roman"/>
          <w:sz w:val="24"/>
          <w:szCs w:val="24"/>
        </w:rPr>
        <w:t xml:space="preserve">These findings support the broader premise of the </w:t>
      </w:r>
      <w:proofErr w:type="spellStart"/>
      <w:r w:rsidRPr="003E36B6">
        <w:rPr>
          <w:rFonts w:ascii="Times New Roman" w:hAnsi="Times New Roman" w:cs="Times New Roman"/>
          <w:sz w:val="24"/>
          <w:szCs w:val="24"/>
        </w:rPr>
        <w:t>Bioevo</w:t>
      </w:r>
      <w:proofErr w:type="spellEnd"/>
      <w:r w:rsidRPr="003E36B6">
        <w:rPr>
          <w:rFonts w:ascii="Times New Roman" w:hAnsi="Times New Roman" w:cs="Times New Roman"/>
          <w:sz w:val="24"/>
          <w:szCs w:val="24"/>
        </w:rPr>
        <w:t>-Cybernetic framework that biological organization is associated with highly heterogeneous regulatory architectures and provide an additional empirical foundation for future studies aimed at estimating regulatory integration across multiple levels of biological organization.</w:t>
      </w:r>
    </w:p>
    <w:p w:rsidR="006A416C" w:rsidRDefault="006A416C" w:rsidP="00E254D5">
      <w:pPr>
        <w:spacing w:before="100" w:beforeAutospacing="1" w:after="100" w:afterAutospacing="1" w:line="240" w:lineRule="auto"/>
        <w:rPr>
          <w:rFonts w:ascii="Times New Roman" w:eastAsia="Times New Roman" w:hAnsi="Times New Roman" w:cs="Times New Roman"/>
          <w:sz w:val="24"/>
          <w:szCs w:val="24"/>
        </w:rPr>
      </w:pPr>
    </w:p>
    <w:p w:rsidR="006A416C" w:rsidRDefault="006A416C" w:rsidP="00E254D5">
      <w:pPr>
        <w:spacing w:before="100" w:beforeAutospacing="1" w:after="100" w:afterAutospacing="1" w:line="240" w:lineRule="auto"/>
        <w:rPr>
          <w:rFonts w:ascii="Times New Roman" w:eastAsia="Times New Roman" w:hAnsi="Times New Roman" w:cs="Times New Roman"/>
          <w:sz w:val="24"/>
          <w:szCs w:val="24"/>
        </w:rPr>
      </w:pPr>
    </w:p>
    <w:p w:rsidR="006A416C" w:rsidRDefault="006A416C" w:rsidP="00E254D5">
      <w:pPr>
        <w:spacing w:before="100" w:beforeAutospacing="1" w:after="100" w:afterAutospacing="1" w:line="240" w:lineRule="auto"/>
        <w:rPr>
          <w:rFonts w:ascii="Times New Roman" w:eastAsia="Times New Roman" w:hAnsi="Times New Roman" w:cs="Times New Roman"/>
          <w:sz w:val="24"/>
          <w:szCs w:val="24"/>
        </w:rPr>
      </w:pPr>
    </w:p>
    <w:sectPr w:rsidR="006A416C" w:rsidSect="0090128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SimSun"/>
    <w:panose1 w:val="00000000000000000000"/>
    <w:charset w:val="86"/>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Light">
    <w:altName w:val="SimSun"/>
    <w:panose1 w:val="00000000000000000000"/>
    <w:charset w:val="86"/>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77F86"/>
    <w:multiLevelType w:val="multilevel"/>
    <w:tmpl w:val="0238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7078E"/>
    <w:multiLevelType w:val="multilevel"/>
    <w:tmpl w:val="14B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755ED"/>
    <w:multiLevelType w:val="multilevel"/>
    <w:tmpl w:val="5832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6935EF"/>
    <w:multiLevelType w:val="multilevel"/>
    <w:tmpl w:val="95EC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522002"/>
    <w:multiLevelType w:val="multilevel"/>
    <w:tmpl w:val="58A6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9483C"/>
    <w:multiLevelType w:val="multilevel"/>
    <w:tmpl w:val="BE38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CC5D20"/>
    <w:multiLevelType w:val="multilevel"/>
    <w:tmpl w:val="DF46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C482B"/>
    <w:multiLevelType w:val="multilevel"/>
    <w:tmpl w:val="BDC8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3441CB"/>
    <w:multiLevelType w:val="multilevel"/>
    <w:tmpl w:val="933C0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4369F0"/>
    <w:multiLevelType w:val="multilevel"/>
    <w:tmpl w:val="EFF0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4A254E"/>
    <w:multiLevelType w:val="multilevel"/>
    <w:tmpl w:val="BB320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840F8"/>
    <w:multiLevelType w:val="multilevel"/>
    <w:tmpl w:val="38AE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D567AB"/>
    <w:multiLevelType w:val="multilevel"/>
    <w:tmpl w:val="BAD8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CC593D"/>
    <w:multiLevelType w:val="multilevel"/>
    <w:tmpl w:val="8F7E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9411E5"/>
    <w:multiLevelType w:val="multilevel"/>
    <w:tmpl w:val="828A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E515BC"/>
    <w:multiLevelType w:val="multilevel"/>
    <w:tmpl w:val="1A463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443DDD"/>
    <w:multiLevelType w:val="multilevel"/>
    <w:tmpl w:val="046C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4F64A9"/>
    <w:multiLevelType w:val="multilevel"/>
    <w:tmpl w:val="01C8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57104F"/>
    <w:multiLevelType w:val="multilevel"/>
    <w:tmpl w:val="947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8C2EF1"/>
    <w:multiLevelType w:val="multilevel"/>
    <w:tmpl w:val="56B6DAA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055677"/>
    <w:multiLevelType w:val="multilevel"/>
    <w:tmpl w:val="C28A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8F0FB2"/>
    <w:multiLevelType w:val="multilevel"/>
    <w:tmpl w:val="9A44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D1399F"/>
    <w:multiLevelType w:val="multilevel"/>
    <w:tmpl w:val="79D0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396657"/>
    <w:multiLevelType w:val="multilevel"/>
    <w:tmpl w:val="D62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ED44C5"/>
    <w:multiLevelType w:val="multilevel"/>
    <w:tmpl w:val="F1003B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557969"/>
    <w:multiLevelType w:val="multilevel"/>
    <w:tmpl w:val="21C8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D26C9B"/>
    <w:multiLevelType w:val="multilevel"/>
    <w:tmpl w:val="9592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0C2931"/>
    <w:multiLevelType w:val="multilevel"/>
    <w:tmpl w:val="FDE8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3936D6"/>
    <w:multiLevelType w:val="multilevel"/>
    <w:tmpl w:val="FB6A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15235D"/>
    <w:multiLevelType w:val="multilevel"/>
    <w:tmpl w:val="D91C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635965"/>
    <w:multiLevelType w:val="multilevel"/>
    <w:tmpl w:val="63BA3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2006FE"/>
    <w:multiLevelType w:val="multilevel"/>
    <w:tmpl w:val="CB9C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5E6716"/>
    <w:multiLevelType w:val="multilevel"/>
    <w:tmpl w:val="25C8F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602506"/>
    <w:multiLevelType w:val="multilevel"/>
    <w:tmpl w:val="2AD4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B01F2C"/>
    <w:multiLevelType w:val="multilevel"/>
    <w:tmpl w:val="2686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7975CE"/>
    <w:multiLevelType w:val="multilevel"/>
    <w:tmpl w:val="5C0A425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64"/>
        </w:tabs>
        <w:ind w:left="164" w:hanging="360"/>
      </w:pPr>
      <w:rPr>
        <w:rFonts w:ascii="Courier New" w:hAnsi="Courier New" w:hint="default"/>
        <w:sz w:val="20"/>
      </w:rPr>
    </w:lvl>
    <w:lvl w:ilvl="2" w:tentative="1">
      <w:start w:val="1"/>
      <w:numFmt w:val="bullet"/>
      <w:lvlText w:val=""/>
      <w:lvlJc w:val="left"/>
      <w:pPr>
        <w:tabs>
          <w:tab w:val="num" w:pos="884"/>
        </w:tabs>
        <w:ind w:left="884" w:hanging="360"/>
      </w:pPr>
      <w:rPr>
        <w:rFonts w:ascii="Wingdings" w:hAnsi="Wingdings" w:hint="default"/>
        <w:sz w:val="20"/>
      </w:rPr>
    </w:lvl>
    <w:lvl w:ilvl="3" w:tentative="1">
      <w:start w:val="1"/>
      <w:numFmt w:val="bullet"/>
      <w:lvlText w:val=""/>
      <w:lvlJc w:val="left"/>
      <w:pPr>
        <w:tabs>
          <w:tab w:val="num" w:pos="1604"/>
        </w:tabs>
        <w:ind w:left="1604" w:hanging="360"/>
      </w:pPr>
      <w:rPr>
        <w:rFonts w:ascii="Wingdings" w:hAnsi="Wingdings" w:hint="default"/>
        <w:sz w:val="20"/>
      </w:rPr>
    </w:lvl>
    <w:lvl w:ilvl="4" w:tentative="1">
      <w:start w:val="1"/>
      <w:numFmt w:val="bullet"/>
      <w:lvlText w:val=""/>
      <w:lvlJc w:val="left"/>
      <w:pPr>
        <w:tabs>
          <w:tab w:val="num" w:pos="2324"/>
        </w:tabs>
        <w:ind w:left="2324" w:hanging="360"/>
      </w:pPr>
      <w:rPr>
        <w:rFonts w:ascii="Wingdings" w:hAnsi="Wingdings" w:hint="default"/>
        <w:sz w:val="20"/>
      </w:rPr>
    </w:lvl>
    <w:lvl w:ilvl="5" w:tentative="1">
      <w:start w:val="1"/>
      <w:numFmt w:val="bullet"/>
      <w:lvlText w:val=""/>
      <w:lvlJc w:val="left"/>
      <w:pPr>
        <w:tabs>
          <w:tab w:val="num" w:pos="3044"/>
        </w:tabs>
        <w:ind w:left="3044" w:hanging="360"/>
      </w:pPr>
      <w:rPr>
        <w:rFonts w:ascii="Wingdings" w:hAnsi="Wingdings" w:hint="default"/>
        <w:sz w:val="20"/>
      </w:rPr>
    </w:lvl>
    <w:lvl w:ilvl="6" w:tentative="1">
      <w:start w:val="1"/>
      <w:numFmt w:val="bullet"/>
      <w:lvlText w:val=""/>
      <w:lvlJc w:val="left"/>
      <w:pPr>
        <w:tabs>
          <w:tab w:val="num" w:pos="3764"/>
        </w:tabs>
        <w:ind w:left="3764" w:hanging="360"/>
      </w:pPr>
      <w:rPr>
        <w:rFonts w:ascii="Wingdings" w:hAnsi="Wingdings" w:hint="default"/>
        <w:sz w:val="20"/>
      </w:rPr>
    </w:lvl>
    <w:lvl w:ilvl="7" w:tentative="1">
      <w:start w:val="1"/>
      <w:numFmt w:val="bullet"/>
      <w:lvlText w:val=""/>
      <w:lvlJc w:val="left"/>
      <w:pPr>
        <w:tabs>
          <w:tab w:val="num" w:pos="4484"/>
        </w:tabs>
        <w:ind w:left="4484" w:hanging="360"/>
      </w:pPr>
      <w:rPr>
        <w:rFonts w:ascii="Wingdings" w:hAnsi="Wingdings" w:hint="default"/>
        <w:sz w:val="20"/>
      </w:rPr>
    </w:lvl>
    <w:lvl w:ilvl="8" w:tentative="1">
      <w:start w:val="1"/>
      <w:numFmt w:val="bullet"/>
      <w:lvlText w:val=""/>
      <w:lvlJc w:val="left"/>
      <w:pPr>
        <w:tabs>
          <w:tab w:val="num" w:pos="5204"/>
        </w:tabs>
        <w:ind w:left="5204" w:hanging="360"/>
      </w:pPr>
      <w:rPr>
        <w:rFonts w:ascii="Wingdings" w:hAnsi="Wingdings" w:hint="default"/>
        <w:sz w:val="20"/>
      </w:rPr>
    </w:lvl>
  </w:abstractNum>
  <w:abstractNum w:abstractNumId="36">
    <w:nsid w:val="6E5C1874"/>
    <w:multiLevelType w:val="multilevel"/>
    <w:tmpl w:val="B960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C10CCB"/>
    <w:multiLevelType w:val="multilevel"/>
    <w:tmpl w:val="E6D4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3E47EE"/>
    <w:multiLevelType w:val="multilevel"/>
    <w:tmpl w:val="57F0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9A576F"/>
    <w:multiLevelType w:val="multilevel"/>
    <w:tmpl w:val="2CE2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3B5E45"/>
    <w:multiLevelType w:val="multilevel"/>
    <w:tmpl w:val="6DCA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DE5E87"/>
    <w:multiLevelType w:val="hybridMultilevel"/>
    <w:tmpl w:val="3B6C1A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78F928BC"/>
    <w:multiLevelType w:val="multilevel"/>
    <w:tmpl w:val="FFAE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4C1B64"/>
    <w:multiLevelType w:val="multilevel"/>
    <w:tmpl w:val="06A8C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0B724E"/>
    <w:multiLevelType w:val="multilevel"/>
    <w:tmpl w:val="C21C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
  </w:num>
  <w:num w:numId="3">
    <w:abstractNumId w:val="8"/>
  </w:num>
  <w:num w:numId="4">
    <w:abstractNumId w:val="15"/>
  </w:num>
  <w:num w:numId="5">
    <w:abstractNumId w:val="10"/>
  </w:num>
  <w:num w:numId="6">
    <w:abstractNumId w:val="24"/>
  </w:num>
  <w:num w:numId="7">
    <w:abstractNumId w:val="43"/>
  </w:num>
  <w:num w:numId="8">
    <w:abstractNumId w:val="26"/>
  </w:num>
  <w:num w:numId="9">
    <w:abstractNumId w:val="30"/>
  </w:num>
  <w:num w:numId="10">
    <w:abstractNumId w:val="7"/>
  </w:num>
  <w:num w:numId="11">
    <w:abstractNumId w:val="37"/>
  </w:num>
  <w:num w:numId="12">
    <w:abstractNumId w:val="31"/>
  </w:num>
  <w:num w:numId="13">
    <w:abstractNumId w:val="16"/>
  </w:num>
  <w:num w:numId="14">
    <w:abstractNumId w:val="22"/>
  </w:num>
  <w:num w:numId="15">
    <w:abstractNumId w:val="4"/>
  </w:num>
  <w:num w:numId="16">
    <w:abstractNumId w:val="29"/>
  </w:num>
  <w:num w:numId="17">
    <w:abstractNumId w:val="21"/>
  </w:num>
  <w:num w:numId="18">
    <w:abstractNumId w:val="5"/>
  </w:num>
  <w:num w:numId="19">
    <w:abstractNumId w:val="27"/>
  </w:num>
  <w:num w:numId="20">
    <w:abstractNumId w:val="44"/>
  </w:num>
  <w:num w:numId="21">
    <w:abstractNumId w:val="41"/>
  </w:num>
  <w:num w:numId="22">
    <w:abstractNumId w:val="38"/>
  </w:num>
  <w:num w:numId="23">
    <w:abstractNumId w:val="3"/>
  </w:num>
  <w:num w:numId="24">
    <w:abstractNumId w:val="14"/>
  </w:num>
  <w:num w:numId="25">
    <w:abstractNumId w:val="32"/>
  </w:num>
  <w:num w:numId="26">
    <w:abstractNumId w:val="1"/>
  </w:num>
  <w:num w:numId="27">
    <w:abstractNumId w:val="13"/>
  </w:num>
  <w:num w:numId="28">
    <w:abstractNumId w:val="40"/>
  </w:num>
  <w:num w:numId="29">
    <w:abstractNumId w:val="18"/>
  </w:num>
  <w:num w:numId="30">
    <w:abstractNumId w:val="11"/>
  </w:num>
  <w:num w:numId="31">
    <w:abstractNumId w:val="19"/>
  </w:num>
  <w:num w:numId="32">
    <w:abstractNumId w:val="17"/>
  </w:num>
  <w:num w:numId="33">
    <w:abstractNumId w:val="42"/>
  </w:num>
  <w:num w:numId="34">
    <w:abstractNumId w:val="28"/>
  </w:num>
  <w:num w:numId="35">
    <w:abstractNumId w:val="33"/>
  </w:num>
  <w:num w:numId="36">
    <w:abstractNumId w:val="23"/>
  </w:num>
  <w:num w:numId="37">
    <w:abstractNumId w:val="0"/>
  </w:num>
  <w:num w:numId="38">
    <w:abstractNumId w:val="12"/>
  </w:num>
  <w:num w:numId="39">
    <w:abstractNumId w:val="6"/>
  </w:num>
  <w:num w:numId="40">
    <w:abstractNumId w:val="39"/>
  </w:num>
  <w:num w:numId="41">
    <w:abstractNumId w:val="34"/>
  </w:num>
  <w:num w:numId="42">
    <w:abstractNumId w:val="9"/>
  </w:num>
  <w:num w:numId="43">
    <w:abstractNumId w:val="25"/>
  </w:num>
  <w:num w:numId="44">
    <w:abstractNumId w:val="20"/>
  </w:num>
  <w:num w:numId="45">
    <w:abstractNumId w:val="3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4C7931"/>
    <w:rsid w:val="00001D99"/>
    <w:rsid w:val="00007EB6"/>
    <w:rsid w:val="000176A2"/>
    <w:rsid w:val="00021885"/>
    <w:rsid w:val="00027638"/>
    <w:rsid w:val="000431CF"/>
    <w:rsid w:val="00052F10"/>
    <w:rsid w:val="00056CFC"/>
    <w:rsid w:val="000675BD"/>
    <w:rsid w:val="00074D38"/>
    <w:rsid w:val="000A2872"/>
    <w:rsid w:val="000C750B"/>
    <w:rsid w:val="000C7588"/>
    <w:rsid w:val="000D473B"/>
    <w:rsid w:val="000E26DF"/>
    <w:rsid w:val="001102BA"/>
    <w:rsid w:val="0011076A"/>
    <w:rsid w:val="0012598B"/>
    <w:rsid w:val="001303E9"/>
    <w:rsid w:val="00146B73"/>
    <w:rsid w:val="00155077"/>
    <w:rsid w:val="00160DB6"/>
    <w:rsid w:val="001636E8"/>
    <w:rsid w:val="001645E0"/>
    <w:rsid w:val="001740D1"/>
    <w:rsid w:val="001A324C"/>
    <w:rsid w:val="001A5D5C"/>
    <w:rsid w:val="001C50D1"/>
    <w:rsid w:val="001C5DF7"/>
    <w:rsid w:val="001C6D00"/>
    <w:rsid w:val="001D00CC"/>
    <w:rsid w:val="001E473F"/>
    <w:rsid w:val="001E64F4"/>
    <w:rsid w:val="00212176"/>
    <w:rsid w:val="00212FED"/>
    <w:rsid w:val="00213255"/>
    <w:rsid w:val="0021578F"/>
    <w:rsid w:val="00235644"/>
    <w:rsid w:val="00245EAF"/>
    <w:rsid w:val="00257739"/>
    <w:rsid w:val="00261DD2"/>
    <w:rsid w:val="00283A6D"/>
    <w:rsid w:val="00284F2C"/>
    <w:rsid w:val="00286920"/>
    <w:rsid w:val="002973D3"/>
    <w:rsid w:val="002A6CC0"/>
    <w:rsid w:val="002A6EFB"/>
    <w:rsid w:val="002B3483"/>
    <w:rsid w:val="002C6389"/>
    <w:rsid w:val="002D1A19"/>
    <w:rsid w:val="002D5C8C"/>
    <w:rsid w:val="002D702C"/>
    <w:rsid w:val="002E3C82"/>
    <w:rsid w:val="002E5251"/>
    <w:rsid w:val="00303778"/>
    <w:rsid w:val="00315121"/>
    <w:rsid w:val="00326BC8"/>
    <w:rsid w:val="003321F4"/>
    <w:rsid w:val="00356437"/>
    <w:rsid w:val="00364085"/>
    <w:rsid w:val="0036704E"/>
    <w:rsid w:val="00372844"/>
    <w:rsid w:val="00373C65"/>
    <w:rsid w:val="0037508B"/>
    <w:rsid w:val="0037582A"/>
    <w:rsid w:val="003A02A1"/>
    <w:rsid w:val="003B05A8"/>
    <w:rsid w:val="003C3970"/>
    <w:rsid w:val="003D03D7"/>
    <w:rsid w:val="003D1128"/>
    <w:rsid w:val="003D36EB"/>
    <w:rsid w:val="003D5C5B"/>
    <w:rsid w:val="003E36B6"/>
    <w:rsid w:val="003F0095"/>
    <w:rsid w:val="0040476B"/>
    <w:rsid w:val="004109CD"/>
    <w:rsid w:val="0042597B"/>
    <w:rsid w:val="00425AF7"/>
    <w:rsid w:val="0043092E"/>
    <w:rsid w:val="00435733"/>
    <w:rsid w:val="00446FB3"/>
    <w:rsid w:val="00457B8A"/>
    <w:rsid w:val="00472E47"/>
    <w:rsid w:val="004734EF"/>
    <w:rsid w:val="00485934"/>
    <w:rsid w:val="00492F18"/>
    <w:rsid w:val="00492FCB"/>
    <w:rsid w:val="004C2957"/>
    <w:rsid w:val="004C4A9A"/>
    <w:rsid w:val="004C7931"/>
    <w:rsid w:val="004D625F"/>
    <w:rsid w:val="004E5325"/>
    <w:rsid w:val="004F58B4"/>
    <w:rsid w:val="00503884"/>
    <w:rsid w:val="00504D74"/>
    <w:rsid w:val="00511120"/>
    <w:rsid w:val="005141E5"/>
    <w:rsid w:val="005201F0"/>
    <w:rsid w:val="00525212"/>
    <w:rsid w:val="00532B1C"/>
    <w:rsid w:val="0054297A"/>
    <w:rsid w:val="0056353A"/>
    <w:rsid w:val="00582E21"/>
    <w:rsid w:val="005A0413"/>
    <w:rsid w:val="005A060E"/>
    <w:rsid w:val="005A0B5C"/>
    <w:rsid w:val="005B256E"/>
    <w:rsid w:val="005C4408"/>
    <w:rsid w:val="005D3FE7"/>
    <w:rsid w:val="005D6778"/>
    <w:rsid w:val="005D720B"/>
    <w:rsid w:val="005E623C"/>
    <w:rsid w:val="005F189E"/>
    <w:rsid w:val="005F5227"/>
    <w:rsid w:val="005F7864"/>
    <w:rsid w:val="00602453"/>
    <w:rsid w:val="00621DDB"/>
    <w:rsid w:val="00645243"/>
    <w:rsid w:val="00645389"/>
    <w:rsid w:val="00646C51"/>
    <w:rsid w:val="00653290"/>
    <w:rsid w:val="00653A12"/>
    <w:rsid w:val="0065560C"/>
    <w:rsid w:val="006603FE"/>
    <w:rsid w:val="006667EB"/>
    <w:rsid w:val="00674083"/>
    <w:rsid w:val="00674E63"/>
    <w:rsid w:val="006800EA"/>
    <w:rsid w:val="006828A1"/>
    <w:rsid w:val="0068633F"/>
    <w:rsid w:val="006A3801"/>
    <w:rsid w:val="006A416C"/>
    <w:rsid w:val="006C1B72"/>
    <w:rsid w:val="006C3882"/>
    <w:rsid w:val="006C424E"/>
    <w:rsid w:val="006C7C22"/>
    <w:rsid w:val="006D57EF"/>
    <w:rsid w:val="006D725E"/>
    <w:rsid w:val="006E38FD"/>
    <w:rsid w:val="00704E23"/>
    <w:rsid w:val="007130AF"/>
    <w:rsid w:val="00715598"/>
    <w:rsid w:val="0072019D"/>
    <w:rsid w:val="00742C1E"/>
    <w:rsid w:val="00752B33"/>
    <w:rsid w:val="00753685"/>
    <w:rsid w:val="00793D9D"/>
    <w:rsid w:val="007A71E3"/>
    <w:rsid w:val="007B169B"/>
    <w:rsid w:val="007B2964"/>
    <w:rsid w:val="007C5D2E"/>
    <w:rsid w:val="007F127C"/>
    <w:rsid w:val="0080490D"/>
    <w:rsid w:val="008062CE"/>
    <w:rsid w:val="00810066"/>
    <w:rsid w:val="008120BE"/>
    <w:rsid w:val="008250C4"/>
    <w:rsid w:val="0083370F"/>
    <w:rsid w:val="00856164"/>
    <w:rsid w:val="00857F0C"/>
    <w:rsid w:val="00860870"/>
    <w:rsid w:val="00861E2B"/>
    <w:rsid w:val="0087293F"/>
    <w:rsid w:val="00874144"/>
    <w:rsid w:val="00885A39"/>
    <w:rsid w:val="00893C7C"/>
    <w:rsid w:val="00896B29"/>
    <w:rsid w:val="008A0C94"/>
    <w:rsid w:val="008B0BA8"/>
    <w:rsid w:val="008B393F"/>
    <w:rsid w:val="008B4D31"/>
    <w:rsid w:val="008C1A34"/>
    <w:rsid w:val="008F74A8"/>
    <w:rsid w:val="00901285"/>
    <w:rsid w:val="00903B63"/>
    <w:rsid w:val="00904926"/>
    <w:rsid w:val="00907E68"/>
    <w:rsid w:val="0091307B"/>
    <w:rsid w:val="00933476"/>
    <w:rsid w:val="00943646"/>
    <w:rsid w:val="009622B9"/>
    <w:rsid w:val="009941E4"/>
    <w:rsid w:val="00997BD6"/>
    <w:rsid w:val="009A797C"/>
    <w:rsid w:val="009C7C20"/>
    <w:rsid w:val="009D79C5"/>
    <w:rsid w:val="009E06F2"/>
    <w:rsid w:val="009E470C"/>
    <w:rsid w:val="009E78E8"/>
    <w:rsid w:val="009F40EB"/>
    <w:rsid w:val="00A00342"/>
    <w:rsid w:val="00A05D75"/>
    <w:rsid w:val="00A14802"/>
    <w:rsid w:val="00A37C23"/>
    <w:rsid w:val="00A40607"/>
    <w:rsid w:val="00A41A99"/>
    <w:rsid w:val="00A50D47"/>
    <w:rsid w:val="00A51E0A"/>
    <w:rsid w:val="00A53DDA"/>
    <w:rsid w:val="00A75CFB"/>
    <w:rsid w:val="00A801C3"/>
    <w:rsid w:val="00A81DF7"/>
    <w:rsid w:val="00A86956"/>
    <w:rsid w:val="00AA5B20"/>
    <w:rsid w:val="00AD1C51"/>
    <w:rsid w:val="00AF7E8A"/>
    <w:rsid w:val="00B002EA"/>
    <w:rsid w:val="00B06300"/>
    <w:rsid w:val="00B11E8C"/>
    <w:rsid w:val="00B21565"/>
    <w:rsid w:val="00B3799D"/>
    <w:rsid w:val="00B407A2"/>
    <w:rsid w:val="00B4400E"/>
    <w:rsid w:val="00B7116C"/>
    <w:rsid w:val="00B802E4"/>
    <w:rsid w:val="00B83EE3"/>
    <w:rsid w:val="00B902A6"/>
    <w:rsid w:val="00BA0E9C"/>
    <w:rsid w:val="00BA3DF0"/>
    <w:rsid w:val="00BC3CE6"/>
    <w:rsid w:val="00BC534A"/>
    <w:rsid w:val="00BD10BF"/>
    <w:rsid w:val="00BD253A"/>
    <w:rsid w:val="00BE41DD"/>
    <w:rsid w:val="00BF369C"/>
    <w:rsid w:val="00BF7621"/>
    <w:rsid w:val="00C0229D"/>
    <w:rsid w:val="00C04279"/>
    <w:rsid w:val="00C04629"/>
    <w:rsid w:val="00C057C4"/>
    <w:rsid w:val="00C07A43"/>
    <w:rsid w:val="00C36E93"/>
    <w:rsid w:val="00C36FB6"/>
    <w:rsid w:val="00C549DB"/>
    <w:rsid w:val="00C66BC7"/>
    <w:rsid w:val="00C8510A"/>
    <w:rsid w:val="00C90140"/>
    <w:rsid w:val="00C904BE"/>
    <w:rsid w:val="00C95E1A"/>
    <w:rsid w:val="00C97DAB"/>
    <w:rsid w:val="00CA080F"/>
    <w:rsid w:val="00CA15E3"/>
    <w:rsid w:val="00CA1D43"/>
    <w:rsid w:val="00CB3DDF"/>
    <w:rsid w:val="00CC4DF4"/>
    <w:rsid w:val="00CF3B6E"/>
    <w:rsid w:val="00D05F7A"/>
    <w:rsid w:val="00D10FE7"/>
    <w:rsid w:val="00D24409"/>
    <w:rsid w:val="00D42B24"/>
    <w:rsid w:val="00D5128B"/>
    <w:rsid w:val="00D6069E"/>
    <w:rsid w:val="00D657EF"/>
    <w:rsid w:val="00D832E3"/>
    <w:rsid w:val="00D96EED"/>
    <w:rsid w:val="00DA1926"/>
    <w:rsid w:val="00DA37FD"/>
    <w:rsid w:val="00DB5707"/>
    <w:rsid w:val="00DB757E"/>
    <w:rsid w:val="00DB7B6D"/>
    <w:rsid w:val="00DC704E"/>
    <w:rsid w:val="00DC7B09"/>
    <w:rsid w:val="00DE3ED9"/>
    <w:rsid w:val="00DF546E"/>
    <w:rsid w:val="00E12DF7"/>
    <w:rsid w:val="00E254D5"/>
    <w:rsid w:val="00E312B1"/>
    <w:rsid w:val="00E33475"/>
    <w:rsid w:val="00E53AB3"/>
    <w:rsid w:val="00E6337F"/>
    <w:rsid w:val="00E65B79"/>
    <w:rsid w:val="00E65BFB"/>
    <w:rsid w:val="00E720E1"/>
    <w:rsid w:val="00E806BA"/>
    <w:rsid w:val="00EA2489"/>
    <w:rsid w:val="00EB270E"/>
    <w:rsid w:val="00EC361D"/>
    <w:rsid w:val="00EC7DD2"/>
    <w:rsid w:val="00EE019C"/>
    <w:rsid w:val="00EE4BCB"/>
    <w:rsid w:val="00F1056C"/>
    <w:rsid w:val="00F26498"/>
    <w:rsid w:val="00F35BCC"/>
    <w:rsid w:val="00F409AC"/>
    <w:rsid w:val="00F439F1"/>
    <w:rsid w:val="00F50F0A"/>
    <w:rsid w:val="00F534F1"/>
    <w:rsid w:val="00F5422B"/>
    <w:rsid w:val="00F628AC"/>
    <w:rsid w:val="00F813FF"/>
    <w:rsid w:val="00FA388A"/>
    <w:rsid w:val="00FA3E7C"/>
    <w:rsid w:val="00FB0119"/>
    <w:rsid w:val="00FB4218"/>
    <w:rsid w:val="00FE2F27"/>
    <w:rsid w:val="00FE5F86"/>
    <w:rsid w:val="00FF79EC"/>
  </w:rsids>
  <m:mathPr>
    <m:mathFont m:val="Cambria Math"/>
    <m:brkBin m:val="before"/>
    <m:brkBinSub m:val="--"/>
    <m:smallFrac/>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285"/>
  </w:style>
  <w:style w:type="paragraph" w:styleId="Heading1">
    <w:name w:val="heading 1"/>
    <w:basedOn w:val="Normal"/>
    <w:link w:val="Heading1Char"/>
    <w:uiPriority w:val="9"/>
    <w:qFormat/>
    <w:rsid w:val="004C79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C79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C79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431CF"/>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93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793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C7931"/>
    <w:rPr>
      <w:rFonts w:ascii="Times New Roman" w:eastAsia="Times New Roman" w:hAnsi="Times New Roman" w:cs="Times New Roman"/>
      <w:b/>
      <w:bCs/>
      <w:sz w:val="27"/>
      <w:szCs w:val="27"/>
    </w:rPr>
  </w:style>
  <w:style w:type="character" w:styleId="Strong">
    <w:name w:val="Strong"/>
    <w:basedOn w:val="DefaultParagraphFont"/>
    <w:uiPriority w:val="22"/>
    <w:qFormat/>
    <w:rsid w:val="004C7931"/>
    <w:rPr>
      <w:b/>
      <w:bCs/>
    </w:rPr>
  </w:style>
  <w:style w:type="paragraph" w:styleId="NormalWeb">
    <w:name w:val="Normal (Web)"/>
    <w:basedOn w:val="Normal"/>
    <w:uiPriority w:val="99"/>
    <w:unhideWhenUsed/>
    <w:rsid w:val="004C79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DefaultParagraphFont"/>
    <w:rsid w:val="004C7931"/>
  </w:style>
  <w:style w:type="character" w:customStyle="1" w:styleId="mord">
    <w:name w:val="mord"/>
    <w:basedOn w:val="DefaultParagraphFont"/>
    <w:rsid w:val="004C7931"/>
  </w:style>
  <w:style w:type="character" w:customStyle="1" w:styleId="vlist-s">
    <w:name w:val="vlist-s"/>
    <w:basedOn w:val="DefaultParagraphFont"/>
    <w:rsid w:val="004C7931"/>
  </w:style>
  <w:style w:type="character" w:customStyle="1" w:styleId="mopen">
    <w:name w:val="mopen"/>
    <w:basedOn w:val="DefaultParagraphFont"/>
    <w:rsid w:val="004C7931"/>
  </w:style>
  <w:style w:type="character" w:customStyle="1" w:styleId="mbin">
    <w:name w:val="mbin"/>
    <w:basedOn w:val="DefaultParagraphFont"/>
    <w:rsid w:val="004C7931"/>
  </w:style>
  <w:style w:type="character" w:customStyle="1" w:styleId="mclose">
    <w:name w:val="mclose"/>
    <w:basedOn w:val="DefaultParagraphFont"/>
    <w:rsid w:val="004C7931"/>
  </w:style>
  <w:style w:type="character" w:customStyle="1" w:styleId="mrel">
    <w:name w:val="mrel"/>
    <w:basedOn w:val="DefaultParagraphFont"/>
    <w:rsid w:val="004C7931"/>
  </w:style>
  <w:style w:type="character" w:customStyle="1" w:styleId="mop">
    <w:name w:val="mop"/>
    <w:basedOn w:val="DefaultParagraphFont"/>
    <w:rsid w:val="004C7931"/>
  </w:style>
  <w:style w:type="paragraph" w:styleId="ListParagraph">
    <w:name w:val="List Paragraph"/>
    <w:basedOn w:val="Normal"/>
    <w:uiPriority w:val="34"/>
    <w:qFormat/>
    <w:rsid w:val="000431CF"/>
    <w:pPr>
      <w:ind w:left="720"/>
      <w:contextualSpacing/>
    </w:pPr>
  </w:style>
  <w:style w:type="character" w:customStyle="1" w:styleId="mpunct">
    <w:name w:val="mpunct"/>
    <w:basedOn w:val="DefaultParagraphFont"/>
    <w:rsid w:val="000431CF"/>
  </w:style>
  <w:style w:type="character" w:styleId="HTMLCode">
    <w:name w:val="HTML Code"/>
    <w:basedOn w:val="DefaultParagraphFont"/>
    <w:uiPriority w:val="99"/>
    <w:semiHidden/>
    <w:unhideWhenUsed/>
    <w:rsid w:val="000431CF"/>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04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431CF"/>
    <w:rPr>
      <w:rFonts w:ascii="Courier New" w:eastAsia="Times New Roman" w:hAnsi="Courier New" w:cs="Courier New"/>
      <w:sz w:val="20"/>
      <w:szCs w:val="20"/>
    </w:rPr>
  </w:style>
  <w:style w:type="character" w:customStyle="1" w:styleId="hljs-keyword">
    <w:name w:val="hljs-keyword"/>
    <w:basedOn w:val="DefaultParagraphFont"/>
    <w:rsid w:val="000431CF"/>
  </w:style>
  <w:style w:type="character" w:customStyle="1" w:styleId="hljs-comment">
    <w:name w:val="hljs-comment"/>
    <w:basedOn w:val="DefaultParagraphFont"/>
    <w:rsid w:val="000431CF"/>
  </w:style>
  <w:style w:type="character" w:customStyle="1" w:styleId="hljs-number">
    <w:name w:val="hljs-number"/>
    <w:basedOn w:val="DefaultParagraphFont"/>
    <w:rsid w:val="000431CF"/>
  </w:style>
  <w:style w:type="character" w:customStyle="1" w:styleId="hljs-builtin">
    <w:name w:val="hljs-built_in"/>
    <w:basedOn w:val="DefaultParagraphFont"/>
    <w:rsid w:val="000431CF"/>
  </w:style>
  <w:style w:type="character" w:customStyle="1" w:styleId="hljs-title">
    <w:name w:val="hljs-title"/>
    <w:basedOn w:val="DefaultParagraphFont"/>
    <w:rsid w:val="000431CF"/>
  </w:style>
  <w:style w:type="character" w:customStyle="1" w:styleId="hljs-params">
    <w:name w:val="hljs-params"/>
    <w:basedOn w:val="DefaultParagraphFont"/>
    <w:rsid w:val="000431CF"/>
  </w:style>
  <w:style w:type="character" w:customStyle="1" w:styleId="hljs-string">
    <w:name w:val="hljs-string"/>
    <w:basedOn w:val="DefaultParagraphFont"/>
    <w:rsid w:val="000431CF"/>
  </w:style>
  <w:style w:type="character" w:customStyle="1" w:styleId="hljs-literal">
    <w:name w:val="hljs-literal"/>
    <w:basedOn w:val="DefaultParagraphFont"/>
    <w:rsid w:val="000431CF"/>
  </w:style>
  <w:style w:type="paragraph" w:styleId="BalloonText">
    <w:name w:val="Balloon Text"/>
    <w:basedOn w:val="Normal"/>
    <w:link w:val="BalloonTextChar"/>
    <w:uiPriority w:val="99"/>
    <w:semiHidden/>
    <w:unhideWhenUsed/>
    <w:rsid w:val="00043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1CF"/>
    <w:rPr>
      <w:rFonts w:ascii="Tahoma" w:hAnsi="Tahoma" w:cs="Tahoma"/>
      <w:sz w:val="16"/>
      <w:szCs w:val="16"/>
    </w:rPr>
  </w:style>
  <w:style w:type="character" w:customStyle="1" w:styleId="Heading4Char">
    <w:name w:val="Heading 4 Char"/>
    <w:basedOn w:val="DefaultParagraphFont"/>
    <w:link w:val="Heading4"/>
    <w:uiPriority w:val="9"/>
    <w:semiHidden/>
    <w:rsid w:val="000431CF"/>
    <w:rPr>
      <w:rFonts w:asciiTheme="majorHAnsi" w:eastAsiaTheme="majorEastAsia" w:hAnsiTheme="majorHAnsi" w:cstheme="majorBidi"/>
      <w:b/>
      <w:bCs/>
      <w:i/>
      <w:iCs/>
      <w:color w:val="4472C4" w:themeColor="accent1"/>
    </w:rPr>
  </w:style>
  <w:style w:type="character" w:styleId="Emphasis">
    <w:name w:val="Emphasis"/>
    <w:basedOn w:val="DefaultParagraphFont"/>
    <w:uiPriority w:val="20"/>
    <w:qFormat/>
    <w:rsid w:val="000431CF"/>
    <w:rPr>
      <w:i/>
      <w:iCs/>
    </w:rPr>
  </w:style>
  <w:style w:type="character" w:customStyle="1" w:styleId="delimsizing">
    <w:name w:val="delimsizing"/>
    <w:basedOn w:val="DefaultParagraphFont"/>
    <w:rsid w:val="00F628AC"/>
  </w:style>
  <w:style w:type="character" w:customStyle="1" w:styleId="minner">
    <w:name w:val="minner"/>
    <w:basedOn w:val="DefaultParagraphFont"/>
    <w:rsid w:val="00212FED"/>
  </w:style>
  <w:style w:type="paragraph" w:styleId="z-TopofForm">
    <w:name w:val="HTML Top of Form"/>
    <w:basedOn w:val="Normal"/>
    <w:next w:val="Normal"/>
    <w:link w:val="z-TopofFormChar"/>
    <w:hidden/>
    <w:uiPriority w:val="99"/>
    <w:semiHidden/>
    <w:unhideWhenUsed/>
    <w:rsid w:val="00212F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12FED"/>
    <w:rPr>
      <w:rFonts w:ascii="Arial" w:eastAsia="Times New Roman" w:hAnsi="Arial" w:cs="Arial"/>
      <w:vanish/>
      <w:sz w:val="16"/>
      <w:szCs w:val="16"/>
    </w:rPr>
  </w:style>
  <w:style w:type="paragraph" w:customStyle="1" w:styleId="placeholder">
    <w:name w:val="placeholder"/>
    <w:basedOn w:val="Normal"/>
    <w:rsid w:val="00212FE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12F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12FED"/>
    <w:rPr>
      <w:rFonts w:ascii="Arial" w:eastAsia="Times New Roman" w:hAnsi="Arial" w:cs="Arial"/>
      <w:vanish/>
      <w:sz w:val="16"/>
      <w:szCs w:val="16"/>
    </w:rPr>
  </w:style>
  <w:style w:type="paragraph" w:customStyle="1" w:styleId="isselectedend">
    <w:name w:val="isselectedend"/>
    <w:basedOn w:val="Normal"/>
    <w:rsid w:val="00D05F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B902A6"/>
  </w:style>
  <w:style w:type="character" w:customStyle="1" w:styleId="mtight">
    <w:name w:val="mtight"/>
    <w:basedOn w:val="DefaultParagraphFont"/>
    <w:rsid w:val="00EE4BCB"/>
  </w:style>
  <w:style w:type="paragraph" w:customStyle="1" w:styleId="pdq2pgselectionanchorcontainer">
    <w:name w:val="pdq2pg_selectionanchorcontainer"/>
    <w:basedOn w:val="Normal"/>
    <w:rsid w:val="00E254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137866">
      <w:bodyDiv w:val="1"/>
      <w:marLeft w:val="0"/>
      <w:marRight w:val="0"/>
      <w:marTop w:val="0"/>
      <w:marBottom w:val="0"/>
      <w:divBdr>
        <w:top w:val="none" w:sz="0" w:space="0" w:color="auto"/>
        <w:left w:val="none" w:sz="0" w:space="0" w:color="auto"/>
        <w:bottom w:val="none" w:sz="0" w:space="0" w:color="auto"/>
        <w:right w:val="none" w:sz="0" w:space="0" w:color="auto"/>
      </w:divBdr>
      <w:divsChild>
        <w:div w:id="750812419">
          <w:marLeft w:val="0"/>
          <w:marRight w:val="0"/>
          <w:marTop w:val="0"/>
          <w:marBottom w:val="0"/>
          <w:divBdr>
            <w:top w:val="none" w:sz="0" w:space="0" w:color="auto"/>
            <w:left w:val="none" w:sz="0" w:space="0" w:color="auto"/>
            <w:bottom w:val="none" w:sz="0" w:space="0" w:color="auto"/>
            <w:right w:val="none" w:sz="0" w:space="0" w:color="auto"/>
          </w:divBdr>
          <w:divsChild>
            <w:div w:id="2110193982">
              <w:marLeft w:val="0"/>
              <w:marRight w:val="0"/>
              <w:marTop w:val="0"/>
              <w:marBottom w:val="0"/>
              <w:divBdr>
                <w:top w:val="none" w:sz="0" w:space="0" w:color="auto"/>
                <w:left w:val="none" w:sz="0" w:space="0" w:color="auto"/>
                <w:bottom w:val="none" w:sz="0" w:space="0" w:color="auto"/>
                <w:right w:val="none" w:sz="0" w:space="0" w:color="auto"/>
              </w:divBdr>
              <w:divsChild>
                <w:div w:id="1858470752">
                  <w:marLeft w:val="0"/>
                  <w:marRight w:val="0"/>
                  <w:marTop w:val="0"/>
                  <w:marBottom w:val="0"/>
                  <w:divBdr>
                    <w:top w:val="none" w:sz="0" w:space="0" w:color="auto"/>
                    <w:left w:val="none" w:sz="0" w:space="0" w:color="auto"/>
                    <w:bottom w:val="none" w:sz="0" w:space="0" w:color="auto"/>
                    <w:right w:val="none" w:sz="0" w:space="0" w:color="auto"/>
                  </w:divBdr>
                  <w:divsChild>
                    <w:div w:id="2051491608">
                      <w:marLeft w:val="0"/>
                      <w:marRight w:val="0"/>
                      <w:marTop w:val="0"/>
                      <w:marBottom w:val="0"/>
                      <w:divBdr>
                        <w:top w:val="none" w:sz="0" w:space="0" w:color="auto"/>
                        <w:left w:val="none" w:sz="0" w:space="0" w:color="auto"/>
                        <w:bottom w:val="none" w:sz="0" w:space="0" w:color="auto"/>
                        <w:right w:val="none" w:sz="0" w:space="0" w:color="auto"/>
                      </w:divBdr>
                      <w:divsChild>
                        <w:div w:id="1880318466">
                          <w:marLeft w:val="0"/>
                          <w:marRight w:val="0"/>
                          <w:marTop w:val="0"/>
                          <w:marBottom w:val="0"/>
                          <w:divBdr>
                            <w:top w:val="none" w:sz="0" w:space="0" w:color="auto"/>
                            <w:left w:val="none" w:sz="0" w:space="0" w:color="auto"/>
                            <w:bottom w:val="none" w:sz="0" w:space="0" w:color="auto"/>
                            <w:right w:val="none" w:sz="0" w:space="0" w:color="auto"/>
                          </w:divBdr>
                          <w:divsChild>
                            <w:div w:id="357121982">
                              <w:marLeft w:val="0"/>
                              <w:marRight w:val="0"/>
                              <w:marTop w:val="0"/>
                              <w:marBottom w:val="0"/>
                              <w:divBdr>
                                <w:top w:val="none" w:sz="0" w:space="0" w:color="auto"/>
                                <w:left w:val="none" w:sz="0" w:space="0" w:color="auto"/>
                                <w:bottom w:val="none" w:sz="0" w:space="0" w:color="auto"/>
                                <w:right w:val="none" w:sz="0" w:space="0" w:color="auto"/>
                              </w:divBdr>
                              <w:divsChild>
                                <w:div w:id="1929924200">
                                  <w:marLeft w:val="0"/>
                                  <w:marRight w:val="0"/>
                                  <w:marTop w:val="0"/>
                                  <w:marBottom w:val="0"/>
                                  <w:divBdr>
                                    <w:top w:val="none" w:sz="0" w:space="0" w:color="auto"/>
                                    <w:left w:val="none" w:sz="0" w:space="0" w:color="auto"/>
                                    <w:bottom w:val="none" w:sz="0" w:space="0" w:color="auto"/>
                                    <w:right w:val="none" w:sz="0" w:space="0" w:color="auto"/>
                                  </w:divBdr>
                                  <w:divsChild>
                                    <w:div w:id="1582984559">
                                      <w:marLeft w:val="0"/>
                                      <w:marRight w:val="0"/>
                                      <w:marTop w:val="0"/>
                                      <w:marBottom w:val="0"/>
                                      <w:divBdr>
                                        <w:top w:val="none" w:sz="0" w:space="0" w:color="auto"/>
                                        <w:left w:val="none" w:sz="0" w:space="0" w:color="auto"/>
                                        <w:bottom w:val="none" w:sz="0" w:space="0" w:color="auto"/>
                                        <w:right w:val="none" w:sz="0" w:space="0" w:color="auto"/>
                                      </w:divBdr>
                                      <w:divsChild>
                                        <w:div w:id="1467894728">
                                          <w:marLeft w:val="0"/>
                                          <w:marRight w:val="0"/>
                                          <w:marTop w:val="0"/>
                                          <w:marBottom w:val="0"/>
                                          <w:divBdr>
                                            <w:top w:val="none" w:sz="0" w:space="0" w:color="auto"/>
                                            <w:left w:val="none" w:sz="0" w:space="0" w:color="auto"/>
                                            <w:bottom w:val="none" w:sz="0" w:space="0" w:color="auto"/>
                                            <w:right w:val="none" w:sz="0" w:space="0" w:color="auto"/>
                                          </w:divBdr>
                                          <w:divsChild>
                                            <w:div w:id="130443724">
                                              <w:marLeft w:val="0"/>
                                              <w:marRight w:val="0"/>
                                              <w:marTop w:val="0"/>
                                              <w:marBottom w:val="0"/>
                                              <w:divBdr>
                                                <w:top w:val="none" w:sz="0" w:space="0" w:color="auto"/>
                                                <w:left w:val="none" w:sz="0" w:space="0" w:color="auto"/>
                                                <w:bottom w:val="none" w:sz="0" w:space="0" w:color="auto"/>
                                                <w:right w:val="none" w:sz="0" w:space="0" w:color="auto"/>
                                              </w:divBdr>
                                              <w:divsChild>
                                                <w:div w:id="2115250262">
                                                  <w:marLeft w:val="0"/>
                                                  <w:marRight w:val="0"/>
                                                  <w:marTop w:val="0"/>
                                                  <w:marBottom w:val="0"/>
                                                  <w:divBdr>
                                                    <w:top w:val="none" w:sz="0" w:space="0" w:color="auto"/>
                                                    <w:left w:val="none" w:sz="0" w:space="0" w:color="auto"/>
                                                    <w:bottom w:val="none" w:sz="0" w:space="0" w:color="auto"/>
                                                    <w:right w:val="none" w:sz="0" w:space="0" w:color="auto"/>
                                                  </w:divBdr>
                                                  <w:divsChild>
                                                    <w:div w:id="4023253">
                                                      <w:marLeft w:val="0"/>
                                                      <w:marRight w:val="0"/>
                                                      <w:marTop w:val="0"/>
                                                      <w:marBottom w:val="0"/>
                                                      <w:divBdr>
                                                        <w:top w:val="none" w:sz="0" w:space="0" w:color="auto"/>
                                                        <w:left w:val="none" w:sz="0" w:space="0" w:color="auto"/>
                                                        <w:bottom w:val="none" w:sz="0" w:space="0" w:color="auto"/>
                                                        <w:right w:val="none" w:sz="0" w:space="0" w:color="auto"/>
                                                      </w:divBdr>
                                                      <w:divsChild>
                                                        <w:div w:id="1469862951">
                                                          <w:marLeft w:val="0"/>
                                                          <w:marRight w:val="0"/>
                                                          <w:marTop w:val="0"/>
                                                          <w:marBottom w:val="0"/>
                                                          <w:divBdr>
                                                            <w:top w:val="none" w:sz="0" w:space="0" w:color="auto"/>
                                                            <w:left w:val="none" w:sz="0" w:space="0" w:color="auto"/>
                                                            <w:bottom w:val="none" w:sz="0" w:space="0" w:color="auto"/>
                                                            <w:right w:val="none" w:sz="0" w:space="0" w:color="auto"/>
                                                          </w:divBdr>
                                                          <w:divsChild>
                                                            <w:div w:id="251277511">
                                                              <w:marLeft w:val="0"/>
                                                              <w:marRight w:val="0"/>
                                                              <w:marTop w:val="0"/>
                                                              <w:marBottom w:val="0"/>
                                                              <w:divBdr>
                                                                <w:top w:val="none" w:sz="0" w:space="0" w:color="auto"/>
                                                                <w:left w:val="none" w:sz="0" w:space="0" w:color="auto"/>
                                                                <w:bottom w:val="none" w:sz="0" w:space="0" w:color="auto"/>
                                                                <w:right w:val="none" w:sz="0" w:space="0" w:color="auto"/>
                                                              </w:divBdr>
                                                              <w:divsChild>
                                                                <w:div w:id="1297025248">
                                                                  <w:marLeft w:val="0"/>
                                                                  <w:marRight w:val="0"/>
                                                                  <w:marTop w:val="0"/>
                                                                  <w:marBottom w:val="0"/>
                                                                  <w:divBdr>
                                                                    <w:top w:val="none" w:sz="0" w:space="0" w:color="auto"/>
                                                                    <w:left w:val="none" w:sz="0" w:space="0" w:color="auto"/>
                                                                    <w:bottom w:val="none" w:sz="0" w:space="0" w:color="auto"/>
                                                                    <w:right w:val="none" w:sz="0" w:space="0" w:color="auto"/>
                                                                  </w:divBdr>
                                                                  <w:divsChild>
                                                                    <w:div w:id="1145392175">
                                                                      <w:marLeft w:val="0"/>
                                                                      <w:marRight w:val="0"/>
                                                                      <w:marTop w:val="0"/>
                                                                      <w:marBottom w:val="0"/>
                                                                      <w:divBdr>
                                                                        <w:top w:val="none" w:sz="0" w:space="0" w:color="auto"/>
                                                                        <w:left w:val="none" w:sz="0" w:space="0" w:color="auto"/>
                                                                        <w:bottom w:val="none" w:sz="0" w:space="0" w:color="auto"/>
                                                                        <w:right w:val="none" w:sz="0" w:space="0" w:color="auto"/>
                                                                      </w:divBdr>
                                                                      <w:divsChild>
                                                                        <w:div w:id="1480924457">
                                                                          <w:marLeft w:val="0"/>
                                                                          <w:marRight w:val="0"/>
                                                                          <w:marTop w:val="0"/>
                                                                          <w:marBottom w:val="0"/>
                                                                          <w:divBdr>
                                                                            <w:top w:val="none" w:sz="0" w:space="0" w:color="auto"/>
                                                                            <w:left w:val="none" w:sz="0" w:space="0" w:color="auto"/>
                                                                            <w:bottom w:val="none" w:sz="0" w:space="0" w:color="auto"/>
                                                                            <w:right w:val="none" w:sz="0" w:space="0" w:color="auto"/>
                                                                          </w:divBdr>
                                                                          <w:divsChild>
                                                                            <w:div w:id="1600216840">
                                                                              <w:marLeft w:val="0"/>
                                                                              <w:marRight w:val="0"/>
                                                                              <w:marTop w:val="0"/>
                                                                              <w:marBottom w:val="0"/>
                                                                              <w:divBdr>
                                                                                <w:top w:val="none" w:sz="0" w:space="0" w:color="auto"/>
                                                                                <w:left w:val="none" w:sz="0" w:space="0" w:color="auto"/>
                                                                                <w:bottom w:val="none" w:sz="0" w:space="0" w:color="auto"/>
                                                                                <w:right w:val="none" w:sz="0" w:space="0" w:color="auto"/>
                                                                              </w:divBdr>
                                                                              <w:divsChild>
                                                                                <w:div w:id="1937013742">
                                                                                  <w:marLeft w:val="0"/>
                                                                                  <w:marRight w:val="0"/>
                                                                                  <w:marTop w:val="0"/>
                                                                                  <w:marBottom w:val="0"/>
                                                                                  <w:divBdr>
                                                                                    <w:top w:val="none" w:sz="0" w:space="0" w:color="auto"/>
                                                                                    <w:left w:val="none" w:sz="0" w:space="0" w:color="auto"/>
                                                                                    <w:bottom w:val="none" w:sz="0" w:space="0" w:color="auto"/>
                                                                                    <w:right w:val="none" w:sz="0" w:space="0" w:color="auto"/>
                                                                                  </w:divBdr>
                                                                                  <w:divsChild>
                                                                                    <w:div w:id="997660106">
                                                                                      <w:marLeft w:val="0"/>
                                                                                      <w:marRight w:val="0"/>
                                                                                      <w:marTop w:val="0"/>
                                                                                      <w:marBottom w:val="0"/>
                                                                                      <w:divBdr>
                                                                                        <w:top w:val="none" w:sz="0" w:space="0" w:color="auto"/>
                                                                                        <w:left w:val="none" w:sz="0" w:space="0" w:color="auto"/>
                                                                                        <w:bottom w:val="none" w:sz="0" w:space="0" w:color="auto"/>
                                                                                        <w:right w:val="none" w:sz="0" w:space="0" w:color="auto"/>
                                                                                      </w:divBdr>
                                                                                    </w:div>
                                                                                  </w:divsChild>
                                                                                </w:div>
                                                                                <w:div w:id="1253129640">
                                                                                  <w:marLeft w:val="0"/>
                                                                                  <w:marRight w:val="0"/>
                                                                                  <w:marTop w:val="0"/>
                                                                                  <w:marBottom w:val="0"/>
                                                                                  <w:divBdr>
                                                                                    <w:top w:val="none" w:sz="0" w:space="0" w:color="auto"/>
                                                                                    <w:left w:val="none" w:sz="0" w:space="0" w:color="auto"/>
                                                                                    <w:bottom w:val="none" w:sz="0" w:space="0" w:color="auto"/>
                                                                                    <w:right w:val="none" w:sz="0" w:space="0" w:color="auto"/>
                                                                                  </w:divBdr>
                                                                                  <w:divsChild>
                                                                                    <w:div w:id="3332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370188">
                                          <w:marLeft w:val="0"/>
                                          <w:marRight w:val="0"/>
                                          <w:marTop w:val="0"/>
                                          <w:marBottom w:val="0"/>
                                          <w:divBdr>
                                            <w:top w:val="none" w:sz="0" w:space="0" w:color="auto"/>
                                            <w:left w:val="none" w:sz="0" w:space="0" w:color="auto"/>
                                            <w:bottom w:val="none" w:sz="0" w:space="0" w:color="auto"/>
                                            <w:right w:val="none" w:sz="0" w:space="0" w:color="auto"/>
                                          </w:divBdr>
                                          <w:divsChild>
                                            <w:div w:id="364643205">
                                              <w:marLeft w:val="0"/>
                                              <w:marRight w:val="0"/>
                                              <w:marTop w:val="0"/>
                                              <w:marBottom w:val="0"/>
                                              <w:divBdr>
                                                <w:top w:val="none" w:sz="0" w:space="0" w:color="auto"/>
                                                <w:left w:val="none" w:sz="0" w:space="0" w:color="auto"/>
                                                <w:bottom w:val="none" w:sz="0" w:space="0" w:color="auto"/>
                                                <w:right w:val="none" w:sz="0" w:space="0" w:color="auto"/>
                                              </w:divBdr>
                                              <w:divsChild>
                                                <w:div w:id="991906038">
                                                  <w:marLeft w:val="0"/>
                                                  <w:marRight w:val="0"/>
                                                  <w:marTop w:val="0"/>
                                                  <w:marBottom w:val="0"/>
                                                  <w:divBdr>
                                                    <w:top w:val="none" w:sz="0" w:space="0" w:color="auto"/>
                                                    <w:left w:val="none" w:sz="0" w:space="0" w:color="auto"/>
                                                    <w:bottom w:val="none" w:sz="0" w:space="0" w:color="auto"/>
                                                    <w:right w:val="none" w:sz="0" w:space="0" w:color="auto"/>
                                                  </w:divBdr>
                                                  <w:divsChild>
                                                    <w:div w:id="4091990">
                                                      <w:marLeft w:val="0"/>
                                                      <w:marRight w:val="0"/>
                                                      <w:marTop w:val="0"/>
                                                      <w:marBottom w:val="0"/>
                                                      <w:divBdr>
                                                        <w:top w:val="none" w:sz="0" w:space="0" w:color="auto"/>
                                                        <w:left w:val="none" w:sz="0" w:space="0" w:color="auto"/>
                                                        <w:bottom w:val="none" w:sz="0" w:space="0" w:color="auto"/>
                                                        <w:right w:val="none" w:sz="0" w:space="0" w:color="auto"/>
                                                      </w:divBdr>
                                                      <w:divsChild>
                                                        <w:div w:id="945887550">
                                                          <w:marLeft w:val="0"/>
                                                          <w:marRight w:val="0"/>
                                                          <w:marTop w:val="0"/>
                                                          <w:marBottom w:val="0"/>
                                                          <w:divBdr>
                                                            <w:top w:val="none" w:sz="0" w:space="0" w:color="auto"/>
                                                            <w:left w:val="none" w:sz="0" w:space="0" w:color="auto"/>
                                                            <w:bottom w:val="none" w:sz="0" w:space="0" w:color="auto"/>
                                                            <w:right w:val="none" w:sz="0" w:space="0" w:color="auto"/>
                                                          </w:divBdr>
                                                          <w:divsChild>
                                                            <w:div w:id="1767070070">
                                                              <w:marLeft w:val="0"/>
                                                              <w:marRight w:val="0"/>
                                                              <w:marTop w:val="0"/>
                                                              <w:marBottom w:val="0"/>
                                                              <w:divBdr>
                                                                <w:top w:val="none" w:sz="0" w:space="0" w:color="auto"/>
                                                                <w:left w:val="none" w:sz="0" w:space="0" w:color="auto"/>
                                                                <w:bottom w:val="none" w:sz="0" w:space="0" w:color="auto"/>
                                                                <w:right w:val="none" w:sz="0" w:space="0" w:color="auto"/>
                                                              </w:divBdr>
                                                              <w:divsChild>
                                                                <w:div w:id="1540508687">
                                                                  <w:marLeft w:val="0"/>
                                                                  <w:marRight w:val="0"/>
                                                                  <w:marTop w:val="0"/>
                                                                  <w:marBottom w:val="0"/>
                                                                  <w:divBdr>
                                                                    <w:top w:val="none" w:sz="0" w:space="0" w:color="auto"/>
                                                                    <w:left w:val="none" w:sz="0" w:space="0" w:color="auto"/>
                                                                    <w:bottom w:val="none" w:sz="0" w:space="0" w:color="auto"/>
                                                                    <w:right w:val="none" w:sz="0" w:space="0" w:color="auto"/>
                                                                  </w:divBdr>
                                                                  <w:divsChild>
                                                                    <w:div w:id="1327055729">
                                                                      <w:marLeft w:val="0"/>
                                                                      <w:marRight w:val="0"/>
                                                                      <w:marTop w:val="0"/>
                                                                      <w:marBottom w:val="0"/>
                                                                      <w:divBdr>
                                                                        <w:top w:val="none" w:sz="0" w:space="0" w:color="auto"/>
                                                                        <w:left w:val="none" w:sz="0" w:space="0" w:color="auto"/>
                                                                        <w:bottom w:val="none" w:sz="0" w:space="0" w:color="auto"/>
                                                                        <w:right w:val="none" w:sz="0" w:space="0" w:color="auto"/>
                                                                      </w:divBdr>
                                                                      <w:divsChild>
                                                                        <w:div w:id="976839305">
                                                                          <w:marLeft w:val="0"/>
                                                                          <w:marRight w:val="0"/>
                                                                          <w:marTop w:val="0"/>
                                                                          <w:marBottom w:val="0"/>
                                                                          <w:divBdr>
                                                                            <w:top w:val="none" w:sz="0" w:space="0" w:color="auto"/>
                                                                            <w:left w:val="none" w:sz="0" w:space="0" w:color="auto"/>
                                                                            <w:bottom w:val="none" w:sz="0" w:space="0" w:color="auto"/>
                                                                            <w:right w:val="none" w:sz="0" w:space="0" w:color="auto"/>
                                                                          </w:divBdr>
                                                                          <w:divsChild>
                                                                            <w:div w:id="1075712603">
                                                                              <w:marLeft w:val="0"/>
                                                                              <w:marRight w:val="0"/>
                                                                              <w:marTop w:val="0"/>
                                                                              <w:marBottom w:val="0"/>
                                                                              <w:divBdr>
                                                                                <w:top w:val="none" w:sz="0" w:space="0" w:color="auto"/>
                                                                                <w:left w:val="none" w:sz="0" w:space="0" w:color="auto"/>
                                                                                <w:bottom w:val="none" w:sz="0" w:space="0" w:color="auto"/>
                                                                                <w:right w:val="none" w:sz="0" w:space="0" w:color="auto"/>
                                                                              </w:divBdr>
                                                                              <w:divsChild>
                                                                                <w:div w:id="1045372365">
                                                                                  <w:marLeft w:val="0"/>
                                                                                  <w:marRight w:val="0"/>
                                                                                  <w:marTop w:val="0"/>
                                                                                  <w:marBottom w:val="0"/>
                                                                                  <w:divBdr>
                                                                                    <w:top w:val="none" w:sz="0" w:space="0" w:color="auto"/>
                                                                                    <w:left w:val="none" w:sz="0" w:space="0" w:color="auto"/>
                                                                                    <w:bottom w:val="none" w:sz="0" w:space="0" w:color="auto"/>
                                                                                    <w:right w:val="none" w:sz="0" w:space="0" w:color="auto"/>
                                                                                  </w:divBdr>
                                                                                  <w:divsChild>
                                                                                    <w:div w:id="908005919">
                                                                                      <w:marLeft w:val="0"/>
                                                                                      <w:marRight w:val="0"/>
                                                                                      <w:marTop w:val="0"/>
                                                                                      <w:marBottom w:val="0"/>
                                                                                      <w:divBdr>
                                                                                        <w:top w:val="none" w:sz="0" w:space="0" w:color="auto"/>
                                                                                        <w:left w:val="none" w:sz="0" w:space="0" w:color="auto"/>
                                                                                        <w:bottom w:val="none" w:sz="0" w:space="0" w:color="auto"/>
                                                                                        <w:right w:val="none" w:sz="0" w:space="0" w:color="auto"/>
                                                                                      </w:divBdr>
                                                                                      <w:divsChild>
                                                                                        <w:div w:id="125350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75346">
      <w:bodyDiv w:val="1"/>
      <w:marLeft w:val="0"/>
      <w:marRight w:val="0"/>
      <w:marTop w:val="0"/>
      <w:marBottom w:val="0"/>
      <w:divBdr>
        <w:top w:val="none" w:sz="0" w:space="0" w:color="auto"/>
        <w:left w:val="none" w:sz="0" w:space="0" w:color="auto"/>
        <w:bottom w:val="none" w:sz="0" w:space="0" w:color="auto"/>
        <w:right w:val="none" w:sz="0" w:space="0" w:color="auto"/>
      </w:divBdr>
    </w:div>
    <w:div w:id="135799755">
      <w:bodyDiv w:val="1"/>
      <w:marLeft w:val="0"/>
      <w:marRight w:val="0"/>
      <w:marTop w:val="0"/>
      <w:marBottom w:val="0"/>
      <w:divBdr>
        <w:top w:val="none" w:sz="0" w:space="0" w:color="auto"/>
        <w:left w:val="none" w:sz="0" w:space="0" w:color="auto"/>
        <w:bottom w:val="none" w:sz="0" w:space="0" w:color="auto"/>
        <w:right w:val="none" w:sz="0" w:space="0" w:color="auto"/>
      </w:divBdr>
    </w:div>
    <w:div w:id="138811563">
      <w:bodyDiv w:val="1"/>
      <w:marLeft w:val="0"/>
      <w:marRight w:val="0"/>
      <w:marTop w:val="0"/>
      <w:marBottom w:val="0"/>
      <w:divBdr>
        <w:top w:val="none" w:sz="0" w:space="0" w:color="auto"/>
        <w:left w:val="none" w:sz="0" w:space="0" w:color="auto"/>
        <w:bottom w:val="none" w:sz="0" w:space="0" w:color="auto"/>
        <w:right w:val="none" w:sz="0" w:space="0" w:color="auto"/>
      </w:divBdr>
      <w:divsChild>
        <w:div w:id="466749507">
          <w:marLeft w:val="0"/>
          <w:marRight w:val="0"/>
          <w:marTop w:val="0"/>
          <w:marBottom w:val="0"/>
          <w:divBdr>
            <w:top w:val="none" w:sz="0" w:space="0" w:color="auto"/>
            <w:left w:val="none" w:sz="0" w:space="0" w:color="auto"/>
            <w:bottom w:val="none" w:sz="0" w:space="0" w:color="auto"/>
            <w:right w:val="none" w:sz="0" w:space="0" w:color="auto"/>
          </w:divBdr>
          <w:divsChild>
            <w:div w:id="163323260">
              <w:marLeft w:val="0"/>
              <w:marRight w:val="0"/>
              <w:marTop w:val="0"/>
              <w:marBottom w:val="0"/>
              <w:divBdr>
                <w:top w:val="none" w:sz="0" w:space="0" w:color="auto"/>
                <w:left w:val="none" w:sz="0" w:space="0" w:color="auto"/>
                <w:bottom w:val="none" w:sz="0" w:space="0" w:color="auto"/>
                <w:right w:val="none" w:sz="0" w:space="0" w:color="auto"/>
              </w:divBdr>
              <w:divsChild>
                <w:div w:id="1537112840">
                  <w:marLeft w:val="0"/>
                  <w:marRight w:val="0"/>
                  <w:marTop w:val="0"/>
                  <w:marBottom w:val="0"/>
                  <w:divBdr>
                    <w:top w:val="none" w:sz="0" w:space="0" w:color="auto"/>
                    <w:left w:val="none" w:sz="0" w:space="0" w:color="auto"/>
                    <w:bottom w:val="none" w:sz="0" w:space="0" w:color="auto"/>
                    <w:right w:val="none" w:sz="0" w:space="0" w:color="auto"/>
                  </w:divBdr>
                  <w:divsChild>
                    <w:div w:id="18761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92799">
      <w:bodyDiv w:val="1"/>
      <w:marLeft w:val="0"/>
      <w:marRight w:val="0"/>
      <w:marTop w:val="0"/>
      <w:marBottom w:val="0"/>
      <w:divBdr>
        <w:top w:val="none" w:sz="0" w:space="0" w:color="auto"/>
        <w:left w:val="none" w:sz="0" w:space="0" w:color="auto"/>
        <w:bottom w:val="none" w:sz="0" w:space="0" w:color="auto"/>
        <w:right w:val="none" w:sz="0" w:space="0" w:color="auto"/>
      </w:divBdr>
    </w:div>
    <w:div w:id="200441069">
      <w:bodyDiv w:val="1"/>
      <w:marLeft w:val="0"/>
      <w:marRight w:val="0"/>
      <w:marTop w:val="0"/>
      <w:marBottom w:val="0"/>
      <w:divBdr>
        <w:top w:val="none" w:sz="0" w:space="0" w:color="auto"/>
        <w:left w:val="none" w:sz="0" w:space="0" w:color="auto"/>
        <w:bottom w:val="none" w:sz="0" w:space="0" w:color="auto"/>
        <w:right w:val="none" w:sz="0" w:space="0" w:color="auto"/>
      </w:divBdr>
    </w:div>
    <w:div w:id="230777651">
      <w:bodyDiv w:val="1"/>
      <w:marLeft w:val="0"/>
      <w:marRight w:val="0"/>
      <w:marTop w:val="0"/>
      <w:marBottom w:val="0"/>
      <w:divBdr>
        <w:top w:val="none" w:sz="0" w:space="0" w:color="auto"/>
        <w:left w:val="none" w:sz="0" w:space="0" w:color="auto"/>
        <w:bottom w:val="none" w:sz="0" w:space="0" w:color="auto"/>
        <w:right w:val="none" w:sz="0" w:space="0" w:color="auto"/>
      </w:divBdr>
    </w:div>
    <w:div w:id="264656514">
      <w:bodyDiv w:val="1"/>
      <w:marLeft w:val="0"/>
      <w:marRight w:val="0"/>
      <w:marTop w:val="0"/>
      <w:marBottom w:val="0"/>
      <w:divBdr>
        <w:top w:val="none" w:sz="0" w:space="0" w:color="auto"/>
        <w:left w:val="none" w:sz="0" w:space="0" w:color="auto"/>
        <w:bottom w:val="none" w:sz="0" w:space="0" w:color="auto"/>
        <w:right w:val="none" w:sz="0" w:space="0" w:color="auto"/>
      </w:divBdr>
    </w:div>
    <w:div w:id="282426961">
      <w:bodyDiv w:val="1"/>
      <w:marLeft w:val="0"/>
      <w:marRight w:val="0"/>
      <w:marTop w:val="0"/>
      <w:marBottom w:val="0"/>
      <w:divBdr>
        <w:top w:val="none" w:sz="0" w:space="0" w:color="auto"/>
        <w:left w:val="none" w:sz="0" w:space="0" w:color="auto"/>
        <w:bottom w:val="none" w:sz="0" w:space="0" w:color="auto"/>
        <w:right w:val="none" w:sz="0" w:space="0" w:color="auto"/>
      </w:divBdr>
    </w:div>
    <w:div w:id="349334585">
      <w:bodyDiv w:val="1"/>
      <w:marLeft w:val="0"/>
      <w:marRight w:val="0"/>
      <w:marTop w:val="0"/>
      <w:marBottom w:val="0"/>
      <w:divBdr>
        <w:top w:val="none" w:sz="0" w:space="0" w:color="auto"/>
        <w:left w:val="none" w:sz="0" w:space="0" w:color="auto"/>
        <w:bottom w:val="none" w:sz="0" w:space="0" w:color="auto"/>
        <w:right w:val="none" w:sz="0" w:space="0" w:color="auto"/>
      </w:divBdr>
      <w:divsChild>
        <w:div w:id="1330526623">
          <w:marLeft w:val="0"/>
          <w:marRight w:val="0"/>
          <w:marTop w:val="0"/>
          <w:marBottom w:val="0"/>
          <w:divBdr>
            <w:top w:val="none" w:sz="0" w:space="0" w:color="auto"/>
            <w:left w:val="none" w:sz="0" w:space="0" w:color="auto"/>
            <w:bottom w:val="none" w:sz="0" w:space="0" w:color="auto"/>
            <w:right w:val="none" w:sz="0" w:space="0" w:color="auto"/>
          </w:divBdr>
          <w:divsChild>
            <w:div w:id="331227637">
              <w:marLeft w:val="0"/>
              <w:marRight w:val="0"/>
              <w:marTop w:val="0"/>
              <w:marBottom w:val="0"/>
              <w:divBdr>
                <w:top w:val="none" w:sz="0" w:space="0" w:color="auto"/>
                <w:left w:val="none" w:sz="0" w:space="0" w:color="auto"/>
                <w:bottom w:val="none" w:sz="0" w:space="0" w:color="auto"/>
                <w:right w:val="none" w:sz="0" w:space="0" w:color="auto"/>
              </w:divBdr>
              <w:divsChild>
                <w:div w:id="1458139691">
                  <w:marLeft w:val="0"/>
                  <w:marRight w:val="0"/>
                  <w:marTop w:val="0"/>
                  <w:marBottom w:val="0"/>
                  <w:divBdr>
                    <w:top w:val="none" w:sz="0" w:space="0" w:color="auto"/>
                    <w:left w:val="none" w:sz="0" w:space="0" w:color="auto"/>
                    <w:bottom w:val="none" w:sz="0" w:space="0" w:color="auto"/>
                    <w:right w:val="none" w:sz="0" w:space="0" w:color="auto"/>
                  </w:divBdr>
                  <w:divsChild>
                    <w:div w:id="1974477632">
                      <w:marLeft w:val="0"/>
                      <w:marRight w:val="0"/>
                      <w:marTop w:val="0"/>
                      <w:marBottom w:val="0"/>
                      <w:divBdr>
                        <w:top w:val="none" w:sz="0" w:space="0" w:color="auto"/>
                        <w:left w:val="none" w:sz="0" w:space="0" w:color="auto"/>
                        <w:bottom w:val="none" w:sz="0" w:space="0" w:color="auto"/>
                        <w:right w:val="none" w:sz="0" w:space="0" w:color="auto"/>
                      </w:divBdr>
                      <w:divsChild>
                        <w:div w:id="1257784765">
                          <w:marLeft w:val="0"/>
                          <w:marRight w:val="0"/>
                          <w:marTop w:val="0"/>
                          <w:marBottom w:val="0"/>
                          <w:divBdr>
                            <w:top w:val="none" w:sz="0" w:space="0" w:color="auto"/>
                            <w:left w:val="none" w:sz="0" w:space="0" w:color="auto"/>
                            <w:bottom w:val="none" w:sz="0" w:space="0" w:color="auto"/>
                            <w:right w:val="none" w:sz="0" w:space="0" w:color="auto"/>
                          </w:divBdr>
                          <w:divsChild>
                            <w:div w:id="907034594">
                              <w:marLeft w:val="0"/>
                              <w:marRight w:val="0"/>
                              <w:marTop w:val="0"/>
                              <w:marBottom w:val="0"/>
                              <w:divBdr>
                                <w:top w:val="none" w:sz="0" w:space="0" w:color="auto"/>
                                <w:left w:val="none" w:sz="0" w:space="0" w:color="auto"/>
                                <w:bottom w:val="none" w:sz="0" w:space="0" w:color="auto"/>
                                <w:right w:val="none" w:sz="0" w:space="0" w:color="auto"/>
                              </w:divBdr>
                              <w:divsChild>
                                <w:div w:id="1713460698">
                                  <w:marLeft w:val="0"/>
                                  <w:marRight w:val="0"/>
                                  <w:marTop w:val="0"/>
                                  <w:marBottom w:val="0"/>
                                  <w:divBdr>
                                    <w:top w:val="none" w:sz="0" w:space="0" w:color="auto"/>
                                    <w:left w:val="none" w:sz="0" w:space="0" w:color="auto"/>
                                    <w:bottom w:val="none" w:sz="0" w:space="0" w:color="auto"/>
                                    <w:right w:val="none" w:sz="0" w:space="0" w:color="auto"/>
                                  </w:divBdr>
                                  <w:divsChild>
                                    <w:div w:id="888301768">
                                      <w:marLeft w:val="0"/>
                                      <w:marRight w:val="0"/>
                                      <w:marTop w:val="0"/>
                                      <w:marBottom w:val="0"/>
                                      <w:divBdr>
                                        <w:top w:val="none" w:sz="0" w:space="0" w:color="auto"/>
                                        <w:left w:val="none" w:sz="0" w:space="0" w:color="auto"/>
                                        <w:bottom w:val="none" w:sz="0" w:space="0" w:color="auto"/>
                                        <w:right w:val="none" w:sz="0" w:space="0" w:color="auto"/>
                                      </w:divBdr>
                                      <w:divsChild>
                                        <w:div w:id="333412964">
                                          <w:marLeft w:val="0"/>
                                          <w:marRight w:val="0"/>
                                          <w:marTop w:val="0"/>
                                          <w:marBottom w:val="0"/>
                                          <w:divBdr>
                                            <w:top w:val="none" w:sz="0" w:space="0" w:color="auto"/>
                                            <w:left w:val="none" w:sz="0" w:space="0" w:color="auto"/>
                                            <w:bottom w:val="none" w:sz="0" w:space="0" w:color="auto"/>
                                            <w:right w:val="none" w:sz="0" w:space="0" w:color="auto"/>
                                          </w:divBdr>
                                          <w:divsChild>
                                            <w:div w:id="2134051658">
                                              <w:marLeft w:val="0"/>
                                              <w:marRight w:val="0"/>
                                              <w:marTop w:val="0"/>
                                              <w:marBottom w:val="0"/>
                                              <w:divBdr>
                                                <w:top w:val="none" w:sz="0" w:space="0" w:color="auto"/>
                                                <w:left w:val="none" w:sz="0" w:space="0" w:color="auto"/>
                                                <w:bottom w:val="none" w:sz="0" w:space="0" w:color="auto"/>
                                                <w:right w:val="none" w:sz="0" w:space="0" w:color="auto"/>
                                              </w:divBdr>
                                              <w:divsChild>
                                                <w:div w:id="418913996">
                                                  <w:marLeft w:val="0"/>
                                                  <w:marRight w:val="0"/>
                                                  <w:marTop w:val="0"/>
                                                  <w:marBottom w:val="0"/>
                                                  <w:divBdr>
                                                    <w:top w:val="none" w:sz="0" w:space="0" w:color="auto"/>
                                                    <w:left w:val="none" w:sz="0" w:space="0" w:color="auto"/>
                                                    <w:bottom w:val="none" w:sz="0" w:space="0" w:color="auto"/>
                                                    <w:right w:val="none" w:sz="0" w:space="0" w:color="auto"/>
                                                  </w:divBdr>
                                                  <w:divsChild>
                                                    <w:div w:id="1560896246">
                                                      <w:marLeft w:val="0"/>
                                                      <w:marRight w:val="0"/>
                                                      <w:marTop w:val="0"/>
                                                      <w:marBottom w:val="0"/>
                                                      <w:divBdr>
                                                        <w:top w:val="none" w:sz="0" w:space="0" w:color="auto"/>
                                                        <w:left w:val="none" w:sz="0" w:space="0" w:color="auto"/>
                                                        <w:bottom w:val="none" w:sz="0" w:space="0" w:color="auto"/>
                                                        <w:right w:val="none" w:sz="0" w:space="0" w:color="auto"/>
                                                      </w:divBdr>
                                                      <w:divsChild>
                                                        <w:div w:id="1457990231">
                                                          <w:marLeft w:val="0"/>
                                                          <w:marRight w:val="0"/>
                                                          <w:marTop w:val="0"/>
                                                          <w:marBottom w:val="0"/>
                                                          <w:divBdr>
                                                            <w:top w:val="none" w:sz="0" w:space="0" w:color="auto"/>
                                                            <w:left w:val="none" w:sz="0" w:space="0" w:color="auto"/>
                                                            <w:bottom w:val="none" w:sz="0" w:space="0" w:color="auto"/>
                                                            <w:right w:val="none" w:sz="0" w:space="0" w:color="auto"/>
                                                          </w:divBdr>
                                                          <w:divsChild>
                                                            <w:div w:id="1838381003">
                                                              <w:marLeft w:val="0"/>
                                                              <w:marRight w:val="0"/>
                                                              <w:marTop w:val="0"/>
                                                              <w:marBottom w:val="0"/>
                                                              <w:divBdr>
                                                                <w:top w:val="none" w:sz="0" w:space="0" w:color="auto"/>
                                                                <w:left w:val="none" w:sz="0" w:space="0" w:color="auto"/>
                                                                <w:bottom w:val="none" w:sz="0" w:space="0" w:color="auto"/>
                                                                <w:right w:val="none" w:sz="0" w:space="0" w:color="auto"/>
                                                              </w:divBdr>
                                                              <w:divsChild>
                                                                <w:div w:id="1027876386">
                                                                  <w:marLeft w:val="0"/>
                                                                  <w:marRight w:val="0"/>
                                                                  <w:marTop w:val="0"/>
                                                                  <w:marBottom w:val="0"/>
                                                                  <w:divBdr>
                                                                    <w:top w:val="none" w:sz="0" w:space="0" w:color="auto"/>
                                                                    <w:left w:val="none" w:sz="0" w:space="0" w:color="auto"/>
                                                                    <w:bottom w:val="none" w:sz="0" w:space="0" w:color="auto"/>
                                                                    <w:right w:val="none" w:sz="0" w:space="0" w:color="auto"/>
                                                                  </w:divBdr>
                                                                  <w:divsChild>
                                                                    <w:div w:id="995039308">
                                                                      <w:marLeft w:val="0"/>
                                                                      <w:marRight w:val="0"/>
                                                                      <w:marTop w:val="0"/>
                                                                      <w:marBottom w:val="0"/>
                                                                      <w:divBdr>
                                                                        <w:top w:val="none" w:sz="0" w:space="0" w:color="auto"/>
                                                                        <w:left w:val="none" w:sz="0" w:space="0" w:color="auto"/>
                                                                        <w:bottom w:val="none" w:sz="0" w:space="0" w:color="auto"/>
                                                                        <w:right w:val="none" w:sz="0" w:space="0" w:color="auto"/>
                                                                      </w:divBdr>
                                                                      <w:divsChild>
                                                                        <w:div w:id="1439107478">
                                                                          <w:marLeft w:val="0"/>
                                                                          <w:marRight w:val="0"/>
                                                                          <w:marTop w:val="0"/>
                                                                          <w:marBottom w:val="0"/>
                                                                          <w:divBdr>
                                                                            <w:top w:val="none" w:sz="0" w:space="0" w:color="auto"/>
                                                                            <w:left w:val="none" w:sz="0" w:space="0" w:color="auto"/>
                                                                            <w:bottom w:val="none" w:sz="0" w:space="0" w:color="auto"/>
                                                                            <w:right w:val="none" w:sz="0" w:space="0" w:color="auto"/>
                                                                          </w:divBdr>
                                                                          <w:divsChild>
                                                                            <w:div w:id="17081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9458207">
                                          <w:marLeft w:val="0"/>
                                          <w:marRight w:val="0"/>
                                          <w:marTop w:val="0"/>
                                          <w:marBottom w:val="0"/>
                                          <w:divBdr>
                                            <w:top w:val="none" w:sz="0" w:space="0" w:color="auto"/>
                                            <w:left w:val="none" w:sz="0" w:space="0" w:color="auto"/>
                                            <w:bottom w:val="none" w:sz="0" w:space="0" w:color="auto"/>
                                            <w:right w:val="none" w:sz="0" w:space="0" w:color="auto"/>
                                          </w:divBdr>
                                          <w:divsChild>
                                            <w:div w:id="264308549">
                                              <w:marLeft w:val="0"/>
                                              <w:marRight w:val="0"/>
                                              <w:marTop w:val="0"/>
                                              <w:marBottom w:val="0"/>
                                              <w:divBdr>
                                                <w:top w:val="none" w:sz="0" w:space="0" w:color="auto"/>
                                                <w:left w:val="none" w:sz="0" w:space="0" w:color="auto"/>
                                                <w:bottom w:val="none" w:sz="0" w:space="0" w:color="auto"/>
                                                <w:right w:val="none" w:sz="0" w:space="0" w:color="auto"/>
                                              </w:divBdr>
                                              <w:divsChild>
                                                <w:div w:id="90126957">
                                                  <w:marLeft w:val="0"/>
                                                  <w:marRight w:val="0"/>
                                                  <w:marTop w:val="0"/>
                                                  <w:marBottom w:val="0"/>
                                                  <w:divBdr>
                                                    <w:top w:val="none" w:sz="0" w:space="0" w:color="auto"/>
                                                    <w:left w:val="none" w:sz="0" w:space="0" w:color="auto"/>
                                                    <w:bottom w:val="none" w:sz="0" w:space="0" w:color="auto"/>
                                                    <w:right w:val="none" w:sz="0" w:space="0" w:color="auto"/>
                                                  </w:divBdr>
                                                  <w:divsChild>
                                                    <w:div w:id="585695569">
                                                      <w:marLeft w:val="0"/>
                                                      <w:marRight w:val="0"/>
                                                      <w:marTop w:val="0"/>
                                                      <w:marBottom w:val="0"/>
                                                      <w:divBdr>
                                                        <w:top w:val="none" w:sz="0" w:space="0" w:color="auto"/>
                                                        <w:left w:val="none" w:sz="0" w:space="0" w:color="auto"/>
                                                        <w:bottom w:val="none" w:sz="0" w:space="0" w:color="auto"/>
                                                        <w:right w:val="none" w:sz="0" w:space="0" w:color="auto"/>
                                                      </w:divBdr>
                                                      <w:divsChild>
                                                        <w:div w:id="209537607">
                                                          <w:marLeft w:val="0"/>
                                                          <w:marRight w:val="0"/>
                                                          <w:marTop w:val="0"/>
                                                          <w:marBottom w:val="0"/>
                                                          <w:divBdr>
                                                            <w:top w:val="none" w:sz="0" w:space="0" w:color="auto"/>
                                                            <w:left w:val="none" w:sz="0" w:space="0" w:color="auto"/>
                                                            <w:bottom w:val="none" w:sz="0" w:space="0" w:color="auto"/>
                                                            <w:right w:val="none" w:sz="0" w:space="0" w:color="auto"/>
                                                          </w:divBdr>
                                                          <w:divsChild>
                                                            <w:div w:id="1452551628">
                                                              <w:marLeft w:val="0"/>
                                                              <w:marRight w:val="0"/>
                                                              <w:marTop w:val="0"/>
                                                              <w:marBottom w:val="0"/>
                                                              <w:divBdr>
                                                                <w:top w:val="none" w:sz="0" w:space="0" w:color="auto"/>
                                                                <w:left w:val="none" w:sz="0" w:space="0" w:color="auto"/>
                                                                <w:bottom w:val="none" w:sz="0" w:space="0" w:color="auto"/>
                                                                <w:right w:val="none" w:sz="0" w:space="0" w:color="auto"/>
                                                              </w:divBdr>
                                                              <w:divsChild>
                                                                <w:div w:id="1086920841">
                                                                  <w:marLeft w:val="0"/>
                                                                  <w:marRight w:val="0"/>
                                                                  <w:marTop w:val="0"/>
                                                                  <w:marBottom w:val="0"/>
                                                                  <w:divBdr>
                                                                    <w:top w:val="none" w:sz="0" w:space="0" w:color="auto"/>
                                                                    <w:left w:val="none" w:sz="0" w:space="0" w:color="auto"/>
                                                                    <w:bottom w:val="none" w:sz="0" w:space="0" w:color="auto"/>
                                                                    <w:right w:val="none" w:sz="0" w:space="0" w:color="auto"/>
                                                                  </w:divBdr>
                                                                  <w:divsChild>
                                                                    <w:div w:id="50158233">
                                                                      <w:marLeft w:val="0"/>
                                                                      <w:marRight w:val="0"/>
                                                                      <w:marTop w:val="0"/>
                                                                      <w:marBottom w:val="0"/>
                                                                      <w:divBdr>
                                                                        <w:top w:val="none" w:sz="0" w:space="0" w:color="auto"/>
                                                                        <w:left w:val="none" w:sz="0" w:space="0" w:color="auto"/>
                                                                        <w:bottom w:val="none" w:sz="0" w:space="0" w:color="auto"/>
                                                                        <w:right w:val="none" w:sz="0" w:space="0" w:color="auto"/>
                                                                      </w:divBdr>
                                                                      <w:divsChild>
                                                                        <w:div w:id="1590579950">
                                                                          <w:marLeft w:val="0"/>
                                                                          <w:marRight w:val="0"/>
                                                                          <w:marTop w:val="0"/>
                                                                          <w:marBottom w:val="0"/>
                                                                          <w:divBdr>
                                                                            <w:top w:val="none" w:sz="0" w:space="0" w:color="auto"/>
                                                                            <w:left w:val="none" w:sz="0" w:space="0" w:color="auto"/>
                                                                            <w:bottom w:val="none" w:sz="0" w:space="0" w:color="auto"/>
                                                                            <w:right w:val="none" w:sz="0" w:space="0" w:color="auto"/>
                                                                          </w:divBdr>
                                                                          <w:divsChild>
                                                                            <w:div w:id="709845408">
                                                                              <w:marLeft w:val="0"/>
                                                                              <w:marRight w:val="0"/>
                                                                              <w:marTop w:val="0"/>
                                                                              <w:marBottom w:val="0"/>
                                                                              <w:divBdr>
                                                                                <w:top w:val="none" w:sz="0" w:space="0" w:color="auto"/>
                                                                                <w:left w:val="none" w:sz="0" w:space="0" w:color="auto"/>
                                                                                <w:bottom w:val="none" w:sz="0" w:space="0" w:color="auto"/>
                                                                                <w:right w:val="none" w:sz="0" w:space="0" w:color="auto"/>
                                                                              </w:divBdr>
                                                                              <w:divsChild>
                                                                                <w:div w:id="554239017">
                                                                                  <w:marLeft w:val="0"/>
                                                                                  <w:marRight w:val="0"/>
                                                                                  <w:marTop w:val="0"/>
                                                                                  <w:marBottom w:val="0"/>
                                                                                  <w:divBdr>
                                                                                    <w:top w:val="none" w:sz="0" w:space="0" w:color="auto"/>
                                                                                    <w:left w:val="none" w:sz="0" w:space="0" w:color="auto"/>
                                                                                    <w:bottom w:val="none" w:sz="0" w:space="0" w:color="auto"/>
                                                                                    <w:right w:val="none" w:sz="0" w:space="0" w:color="auto"/>
                                                                                  </w:divBdr>
                                                                                  <w:divsChild>
                                                                                    <w:div w:id="307366366">
                                                                                      <w:marLeft w:val="0"/>
                                                                                      <w:marRight w:val="0"/>
                                                                                      <w:marTop w:val="0"/>
                                                                                      <w:marBottom w:val="0"/>
                                                                                      <w:divBdr>
                                                                                        <w:top w:val="none" w:sz="0" w:space="0" w:color="auto"/>
                                                                                        <w:left w:val="none" w:sz="0" w:space="0" w:color="auto"/>
                                                                                        <w:bottom w:val="none" w:sz="0" w:space="0" w:color="auto"/>
                                                                                        <w:right w:val="none" w:sz="0" w:space="0" w:color="auto"/>
                                                                                      </w:divBdr>
                                                                                      <w:divsChild>
                                                                                        <w:div w:id="506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3847248">
      <w:bodyDiv w:val="1"/>
      <w:marLeft w:val="0"/>
      <w:marRight w:val="0"/>
      <w:marTop w:val="0"/>
      <w:marBottom w:val="0"/>
      <w:divBdr>
        <w:top w:val="none" w:sz="0" w:space="0" w:color="auto"/>
        <w:left w:val="none" w:sz="0" w:space="0" w:color="auto"/>
        <w:bottom w:val="none" w:sz="0" w:space="0" w:color="auto"/>
        <w:right w:val="none" w:sz="0" w:space="0" w:color="auto"/>
      </w:divBdr>
    </w:div>
    <w:div w:id="364061489">
      <w:bodyDiv w:val="1"/>
      <w:marLeft w:val="0"/>
      <w:marRight w:val="0"/>
      <w:marTop w:val="0"/>
      <w:marBottom w:val="0"/>
      <w:divBdr>
        <w:top w:val="none" w:sz="0" w:space="0" w:color="auto"/>
        <w:left w:val="none" w:sz="0" w:space="0" w:color="auto"/>
        <w:bottom w:val="none" w:sz="0" w:space="0" w:color="auto"/>
        <w:right w:val="none" w:sz="0" w:space="0" w:color="auto"/>
      </w:divBdr>
    </w:div>
    <w:div w:id="381104669">
      <w:bodyDiv w:val="1"/>
      <w:marLeft w:val="0"/>
      <w:marRight w:val="0"/>
      <w:marTop w:val="0"/>
      <w:marBottom w:val="0"/>
      <w:divBdr>
        <w:top w:val="none" w:sz="0" w:space="0" w:color="auto"/>
        <w:left w:val="none" w:sz="0" w:space="0" w:color="auto"/>
        <w:bottom w:val="none" w:sz="0" w:space="0" w:color="auto"/>
        <w:right w:val="none" w:sz="0" w:space="0" w:color="auto"/>
      </w:divBdr>
    </w:div>
    <w:div w:id="381950202">
      <w:bodyDiv w:val="1"/>
      <w:marLeft w:val="0"/>
      <w:marRight w:val="0"/>
      <w:marTop w:val="0"/>
      <w:marBottom w:val="0"/>
      <w:divBdr>
        <w:top w:val="none" w:sz="0" w:space="0" w:color="auto"/>
        <w:left w:val="none" w:sz="0" w:space="0" w:color="auto"/>
        <w:bottom w:val="none" w:sz="0" w:space="0" w:color="auto"/>
        <w:right w:val="none" w:sz="0" w:space="0" w:color="auto"/>
      </w:divBdr>
    </w:div>
    <w:div w:id="397636505">
      <w:bodyDiv w:val="1"/>
      <w:marLeft w:val="0"/>
      <w:marRight w:val="0"/>
      <w:marTop w:val="0"/>
      <w:marBottom w:val="0"/>
      <w:divBdr>
        <w:top w:val="none" w:sz="0" w:space="0" w:color="auto"/>
        <w:left w:val="none" w:sz="0" w:space="0" w:color="auto"/>
        <w:bottom w:val="none" w:sz="0" w:space="0" w:color="auto"/>
        <w:right w:val="none" w:sz="0" w:space="0" w:color="auto"/>
      </w:divBdr>
    </w:div>
    <w:div w:id="479007811">
      <w:bodyDiv w:val="1"/>
      <w:marLeft w:val="0"/>
      <w:marRight w:val="0"/>
      <w:marTop w:val="0"/>
      <w:marBottom w:val="0"/>
      <w:divBdr>
        <w:top w:val="none" w:sz="0" w:space="0" w:color="auto"/>
        <w:left w:val="none" w:sz="0" w:space="0" w:color="auto"/>
        <w:bottom w:val="none" w:sz="0" w:space="0" w:color="auto"/>
        <w:right w:val="none" w:sz="0" w:space="0" w:color="auto"/>
      </w:divBdr>
    </w:div>
    <w:div w:id="521475789">
      <w:bodyDiv w:val="1"/>
      <w:marLeft w:val="0"/>
      <w:marRight w:val="0"/>
      <w:marTop w:val="0"/>
      <w:marBottom w:val="0"/>
      <w:divBdr>
        <w:top w:val="none" w:sz="0" w:space="0" w:color="auto"/>
        <w:left w:val="none" w:sz="0" w:space="0" w:color="auto"/>
        <w:bottom w:val="none" w:sz="0" w:space="0" w:color="auto"/>
        <w:right w:val="none" w:sz="0" w:space="0" w:color="auto"/>
      </w:divBdr>
      <w:divsChild>
        <w:div w:id="30180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5876827">
      <w:bodyDiv w:val="1"/>
      <w:marLeft w:val="0"/>
      <w:marRight w:val="0"/>
      <w:marTop w:val="0"/>
      <w:marBottom w:val="0"/>
      <w:divBdr>
        <w:top w:val="none" w:sz="0" w:space="0" w:color="auto"/>
        <w:left w:val="none" w:sz="0" w:space="0" w:color="auto"/>
        <w:bottom w:val="none" w:sz="0" w:space="0" w:color="auto"/>
        <w:right w:val="none" w:sz="0" w:space="0" w:color="auto"/>
      </w:divBdr>
    </w:div>
    <w:div w:id="560294061">
      <w:bodyDiv w:val="1"/>
      <w:marLeft w:val="0"/>
      <w:marRight w:val="0"/>
      <w:marTop w:val="0"/>
      <w:marBottom w:val="0"/>
      <w:divBdr>
        <w:top w:val="none" w:sz="0" w:space="0" w:color="auto"/>
        <w:left w:val="none" w:sz="0" w:space="0" w:color="auto"/>
        <w:bottom w:val="none" w:sz="0" w:space="0" w:color="auto"/>
        <w:right w:val="none" w:sz="0" w:space="0" w:color="auto"/>
      </w:divBdr>
      <w:divsChild>
        <w:div w:id="1086416788">
          <w:marLeft w:val="0"/>
          <w:marRight w:val="0"/>
          <w:marTop w:val="0"/>
          <w:marBottom w:val="0"/>
          <w:divBdr>
            <w:top w:val="none" w:sz="0" w:space="0" w:color="auto"/>
            <w:left w:val="none" w:sz="0" w:space="0" w:color="auto"/>
            <w:bottom w:val="none" w:sz="0" w:space="0" w:color="auto"/>
            <w:right w:val="none" w:sz="0" w:space="0" w:color="auto"/>
          </w:divBdr>
        </w:div>
        <w:div w:id="1918204357">
          <w:marLeft w:val="0"/>
          <w:marRight w:val="0"/>
          <w:marTop w:val="0"/>
          <w:marBottom w:val="0"/>
          <w:divBdr>
            <w:top w:val="none" w:sz="0" w:space="0" w:color="auto"/>
            <w:left w:val="none" w:sz="0" w:space="0" w:color="auto"/>
            <w:bottom w:val="none" w:sz="0" w:space="0" w:color="auto"/>
            <w:right w:val="none" w:sz="0" w:space="0" w:color="auto"/>
          </w:divBdr>
        </w:div>
        <w:div w:id="944531434">
          <w:marLeft w:val="0"/>
          <w:marRight w:val="0"/>
          <w:marTop w:val="0"/>
          <w:marBottom w:val="0"/>
          <w:divBdr>
            <w:top w:val="none" w:sz="0" w:space="0" w:color="auto"/>
            <w:left w:val="none" w:sz="0" w:space="0" w:color="auto"/>
            <w:bottom w:val="none" w:sz="0" w:space="0" w:color="auto"/>
            <w:right w:val="none" w:sz="0" w:space="0" w:color="auto"/>
          </w:divBdr>
        </w:div>
        <w:div w:id="676732379">
          <w:marLeft w:val="0"/>
          <w:marRight w:val="0"/>
          <w:marTop w:val="0"/>
          <w:marBottom w:val="0"/>
          <w:divBdr>
            <w:top w:val="none" w:sz="0" w:space="0" w:color="auto"/>
            <w:left w:val="none" w:sz="0" w:space="0" w:color="auto"/>
            <w:bottom w:val="none" w:sz="0" w:space="0" w:color="auto"/>
            <w:right w:val="none" w:sz="0" w:space="0" w:color="auto"/>
          </w:divBdr>
        </w:div>
        <w:div w:id="1716004593">
          <w:marLeft w:val="0"/>
          <w:marRight w:val="0"/>
          <w:marTop w:val="0"/>
          <w:marBottom w:val="0"/>
          <w:divBdr>
            <w:top w:val="none" w:sz="0" w:space="0" w:color="auto"/>
            <w:left w:val="none" w:sz="0" w:space="0" w:color="auto"/>
            <w:bottom w:val="none" w:sz="0" w:space="0" w:color="auto"/>
            <w:right w:val="none" w:sz="0" w:space="0" w:color="auto"/>
          </w:divBdr>
        </w:div>
        <w:div w:id="88817643">
          <w:marLeft w:val="0"/>
          <w:marRight w:val="0"/>
          <w:marTop w:val="0"/>
          <w:marBottom w:val="0"/>
          <w:divBdr>
            <w:top w:val="none" w:sz="0" w:space="0" w:color="auto"/>
            <w:left w:val="none" w:sz="0" w:space="0" w:color="auto"/>
            <w:bottom w:val="none" w:sz="0" w:space="0" w:color="auto"/>
            <w:right w:val="none" w:sz="0" w:space="0" w:color="auto"/>
          </w:divBdr>
        </w:div>
        <w:div w:id="1171993272">
          <w:marLeft w:val="0"/>
          <w:marRight w:val="0"/>
          <w:marTop w:val="0"/>
          <w:marBottom w:val="0"/>
          <w:divBdr>
            <w:top w:val="none" w:sz="0" w:space="0" w:color="auto"/>
            <w:left w:val="none" w:sz="0" w:space="0" w:color="auto"/>
            <w:bottom w:val="none" w:sz="0" w:space="0" w:color="auto"/>
            <w:right w:val="none" w:sz="0" w:space="0" w:color="auto"/>
          </w:divBdr>
        </w:div>
        <w:div w:id="1690906782">
          <w:marLeft w:val="0"/>
          <w:marRight w:val="0"/>
          <w:marTop w:val="0"/>
          <w:marBottom w:val="0"/>
          <w:divBdr>
            <w:top w:val="none" w:sz="0" w:space="0" w:color="auto"/>
            <w:left w:val="none" w:sz="0" w:space="0" w:color="auto"/>
            <w:bottom w:val="none" w:sz="0" w:space="0" w:color="auto"/>
            <w:right w:val="none" w:sz="0" w:space="0" w:color="auto"/>
          </w:divBdr>
        </w:div>
      </w:divsChild>
    </w:div>
    <w:div w:id="605237457">
      <w:bodyDiv w:val="1"/>
      <w:marLeft w:val="0"/>
      <w:marRight w:val="0"/>
      <w:marTop w:val="0"/>
      <w:marBottom w:val="0"/>
      <w:divBdr>
        <w:top w:val="none" w:sz="0" w:space="0" w:color="auto"/>
        <w:left w:val="none" w:sz="0" w:space="0" w:color="auto"/>
        <w:bottom w:val="none" w:sz="0" w:space="0" w:color="auto"/>
        <w:right w:val="none" w:sz="0" w:space="0" w:color="auto"/>
      </w:divBdr>
    </w:div>
    <w:div w:id="615714594">
      <w:bodyDiv w:val="1"/>
      <w:marLeft w:val="0"/>
      <w:marRight w:val="0"/>
      <w:marTop w:val="0"/>
      <w:marBottom w:val="0"/>
      <w:divBdr>
        <w:top w:val="none" w:sz="0" w:space="0" w:color="auto"/>
        <w:left w:val="none" w:sz="0" w:space="0" w:color="auto"/>
        <w:bottom w:val="none" w:sz="0" w:space="0" w:color="auto"/>
        <w:right w:val="none" w:sz="0" w:space="0" w:color="auto"/>
      </w:divBdr>
      <w:divsChild>
        <w:div w:id="352540509">
          <w:marLeft w:val="0"/>
          <w:marRight w:val="0"/>
          <w:marTop w:val="0"/>
          <w:marBottom w:val="0"/>
          <w:divBdr>
            <w:top w:val="none" w:sz="0" w:space="0" w:color="auto"/>
            <w:left w:val="none" w:sz="0" w:space="0" w:color="auto"/>
            <w:bottom w:val="none" w:sz="0" w:space="0" w:color="auto"/>
            <w:right w:val="none" w:sz="0" w:space="0" w:color="auto"/>
          </w:divBdr>
          <w:divsChild>
            <w:div w:id="2626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2596">
      <w:bodyDiv w:val="1"/>
      <w:marLeft w:val="0"/>
      <w:marRight w:val="0"/>
      <w:marTop w:val="0"/>
      <w:marBottom w:val="0"/>
      <w:divBdr>
        <w:top w:val="none" w:sz="0" w:space="0" w:color="auto"/>
        <w:left w:val="none" w:sz="0" w:space="0" w:color="auto"/>
        <w:bottom w:val="none" w:sz="0" w:space="0" w:color="auto"/>
        <w:right w:val="none" w:sz="0" w:space="0" w:color="auto"/>
      </w:divBdr>
      <w:divsChild>
        <w:div w:id="417214369">
          <w:marLeft w:val="0"/>
          <w:marRight w:val="0"/>
          <w:marTop w:val="0"/>
          <w:marBottom w:val="0"/>
          <w:divBdr>
            <w:top w:val="none" w:sz="0" w:space="0" w:color="auto"/>
            <w:left w:val="none" w:sz="0" w:space="0" w:color="auto"/>
            <w:bottom w:val="none" w:sz="0" w:space="0" w:color="auto"/>
            <w:right w:val="none" w:sz="0" w:space="0" w:color="auto"/>
          </w:divBdr>
          <w:divsChild>
            <w:div w:id="2181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3549">
      <w:bodyDiv w:val="1"/>
      <w:marLeft w:val="0"/>
      <w:marRight w:val="0"/>
      <w:marTop w:val="0"/>
      <w:marBottom w:val="0"/>
      <w:divBdr>
        <w:top w:val="none" w:sz="0" w:space="0" w:color="auto"/>
        <w:left w:val="none" w:sz="0" w:space="0" w:color="auto"/>
        <w:bottom w:val="none" w:sz="0" w:space="0" w:color="auto"/>
        <w:right w:val="none" w:sz="0" w:space="0" w:color="auto"/>
      </w:divBdr>
    </w:div>
    <w:div w:id="693463301">
      <w:bodyDiv w:val="1"/>
      <w:marLeft w:val="0"/>
      <w:marRight w:val="0"/>
      <w:marTop w:val="0"/>
      <w:marBottom w:val="0"/>
      <w:divBdr>
        <w:top w:val="none" w:sz="0" w:space="0" w:color="auto"/>
        <w:left w:val="none" w:sz="0" w:space="0" w:color="auto"/>
        <w:bottom w:val="none" w:sz="0" w:space="0" w:color="auto"/>
        <w:right w:val="none" w:sz="0" w:space="0" w:color="auto"/>
      </w:divBdr>
    </w:div>
    <w:div w:id="701059049">
      <w:bodyDiv w:val="1"/>
      <w:marLeft w:val="0"/>
      <w:marRight w:val="0"/>
      <w:marTop w:val="0"/>
      <w:marBottom w:val="0"/>
      <w:divBdr>
        <w:top w:val="none" w:sz="0" w:space="0" w:color="auto"/>
        <w:left w:val="none" w:sz="0" w:space="0" w:color="auto"/>
        <w:bottom w:val="none" w:sz="0" w:space="0" w:color="auto"/>
        <w:right w:val="none" w:sz="0" w:space="0" w:color="auto"/>
      </w:divBdr>
    </w:div>
    <w:div w:id="716972445">
      <w:bodyDiv w:val="1"/>
      <w:marLeft w:val="0"/>
      <w:marRight w:val="0"/>
      <w:marTop w:val="0"/>
      <w:marBottom w:val="0"/>
      <w:divBdr>
        <w:top w:val="none" w:sz="0" w:space="0" w:color="auto"/>
        <w:left w:val="none" w:sz="0" w:space="0" w:color="auto"/>
        <w:bottom w:val="none" w:sz="0" w:space="0" w:color="auto"/>
        <w:right w:val="none" w:sz="0" w:space="0" w:color="auto"/>
      </w:divBdr>
    </w:div>
    <w:div w:id="794909729">
      <w:bodyDiv w:val="1"/>
      <w:marLeft w:val="0"/>
      <w:marRight w:val="0"/>
      <w:marTop w:val="0"/>
      <w:marBottom w:val="0"/>
      <w:divBdr>
        <w:top w:val="none" w:sz="0" w:space="0" w:color="auto"/>
        <w:left w:val="none" w:sz="0" w:space="0" w:color="auto"/>
        <w:bottom w:val="none" w:sz="0" w:space="0" w:color="auto"/>
        <w:right w:val="none" w:sz="0" w:space="0" w:color="auto"/>
      </w:divBdr>
      <w:divsChild>
        <w:div w:id="1846356129">
          <w:marLeft w:val="0"/>
          <w:marRight w:val="0"/>
          <w:marTop w:val="0"/>
          <w:marBottom w:val="0"/>
          <w:divBdr>
            <w:top w:val="none" w:sz="0" w:space="0" w:color="auto"/>
            <w:left w:val="none" w:sz="0" w:space="0" w:color="auto"/>
            <w:bottom w:val="none" w:sz="0" w:space="0" w:color="auto"/>
            <w:right w:val="none" w:sz="0" w:space="0" w:color="auto"/>
          </w:divBdr>
        </w:div>
        <w:div w:id="775439862">
          <w:marLeft w:val="0"/>
          <w:marRight w:val="0"/>
          <w:marTop w:val="0"/>
          <w:marBottom w:val="0"/>
          <w:divBdr>
            <w:top w:val="none" w:sz="0" w:space="0" w:color="auto"/>
            <w:left w:val="none" w:sz="0" w:space="0" w:color="auto"/>
            <w:bottom w:val="none" w:sz="0" w:space="0" w:color="auto"/>
            <w:right w:val="none" w:sz="0" w:space="0" w:color="auto"/>
          </w:divBdr>
        </w:div>
        <w:div w:id="61484480">
          <w:marLeft w:val="0"/>
          <w:marRight w:val="0"/>
          <w:marTop w:val="0"/>
          <w:marBottom w:val="0"/>
          <w:divBdr>
            <w:top w:val="none" w:sz="0" w:space="0" w:color="auto"/>
            <w:left w:val="none" w:sz="0" w:space="0" w:color="auto"/>
            <w:bottom w:val="none" w:sz="0" w:space="0" w:color="auto"/>
            <w:right w:val="none" w:sz="0" w:space="0" w:color="auto"/>
          </w:divBdr>
        </w:div>
        <w:div w:id="1076904308">
          <w:marLeft w:val="0"/>
          <w:marRight w:val="0"/>
          <w:marTop w:val="0"/>
          <w:marBottom w:val="0"/>
          <w:divBdr>
            <w:top w:val="none" w:sz="0" w:space="0" w:color="auto"/>
            <w:left w:val="none" w:sz="0" w:space="0" w:color="auto"/>
            <w:bottom w:val="none" w:sz="0" w:space="0" w:color="auto"/>
            <w:right w:val="none" w:sz="0" w:space="0" w:color="auto"/>
          </w:divBdr>
        </w:div>
        <w:div w:id="585848229">
          <w:marLeft w:val="0"/>
          <w:marRight w:val="0"/>
          <w:marTop w:val="0"/>
          <w:marBottom w:val="0"/>
          <w:divBdr>
            <w:top w:val="none" w:sz="0" w:space="0" w:color="auto"/>
            <w:left w:val="none" w:sz="0" w:space="0" w:color="auto"/>
            <w:bottom w:val="none" w:sz="0" w:space="0" w:color="auto"/>
            <w:right w:val="none" w:sz="0" w:space="0" w:color="auto"/>
          </w:divBdr>
        </w:div>
        <w:div w:id="1314219544">
          <w:marLeft w:val="0"/>
          <w:marRight w:val="0"/>
          <w:marTop w:val="0"/>
          <w:marBottom w:val="0"/>
          <w:divBdr>
            <w:top w:val="none" w:sz="0" w:space="0" w:color="auto"/>
            <w:left w:val="none" w:sz="0" w:space="0" w:color="auto"/>
            <w:bottom w:val="none" w:sz="0" w:space="0" w:color="auto"/>
            <w:right w:val="none" w:sz="0" w:space="0" w:color="auto"/>
          </w:divBdr>
        </w:div>
        <w:div w:id="1044981262">
          <w:marLeft w:val="0"/>
          <w:marRight w:val="0"/>
          <w:marTop w:val="0"/>
          <w:marBottom w:val="0"/>
          <w:divBdr>
            <w:top w:val="none" w:sz="0" w:space="0" w:color="auto"/>
            <w:left w:val="none" w:sz="0" w:space="0" w:color="auto"/>
            <w:bottom w:val="none" w:sz="0" w:space="0" w:color="auto"/>
            <w:right w:val="none" w:sz="0" w:space="0" w:color="auto"/>
          </w:divBdr>
        </w:div>
        <w:div w:id="1880238822">
          <w:marLeft w:val="0"/>
          <w:marRight w:val="0"/>
          <w:marTop w:val="0"/>
          <w:marBottom w:val="0"/>
          <w:divBdr>
            <w:top w:val="none" w:sz="0" w:space="0" w:color="auto"/>
            <w:left w:val="none" w:sz="0" w:space="0" w:color="auto"/>
            <w:bottom w:val="none" w:sz="0" w:space="0" w:color="auto"/>
            <w:right w:val="none" w:sz="0" w:space="0" w:color="auto"/>
          </w:divBdr>
        </w:div>
        <w:div w:id="1614240619">
          <w:marLeft w:val="0"/>
          <w:marRight w:val="0"/>
          <w:marTop w:val="0"/>
          <w:marBottom w:val="0"/>
          <w:divBdr>
            <w:top w:val="none" w:sz="0" w:space="0" w:color="auto"/>
            <w:left w:val="none" w:sz="0" w:space="0" w:color="auto"/>
            <w:bottom w:val="none" w:sz="0" w:space="0" w:color="auto"/>
            <w:right w:val="none" w:sz="0" w:space="0" w:color="auto"/>
          </w:divBdr>
        </w:div>
      </w:divsChild>
    </w:div>
    <w:div w:id="810636797">
      <w:bodyDiv w:val="1"/>
      <w:marLeft w:val="0"/>
      <w:marRight w:val="0"/>
      <w:marTop w:val="0"/>
      <w:marBottom w:val="0"/>
      <w:divBdr>
        <w:top w:val="none" w:sz="0" w:space="0" w:color="auto"/>
        <w:left w:val="none" w:sz="0" w:space="0" w:color="auto"/>
        <w:bottom w:val="none" w:sz="0" w:space="0" w:color="auto"/>
        <w:right w:val="none" w:sz="0" w:space="0" w:color="auto"/>
      </w:divBdr>
      <w:divsChild>
        <w:div w:id="1250234590">
          <w:marLeft w:val="0"/>
          <w:marRight w:val="0"/>
          <w:marTop w:val="0"/>
          <w:marBottom w:val="0"/>
          <w:divBdr>
            <w:top w:val="none" w:sz="0" w:space="0" w:color="auto"/>
            <w:left w:val="none" w:sz="0" w:space="0" w:color="auto"/>
            <w:bottom w:val="none" w:sz="0" w:space="0" w:color="auto"/>
            <w:right w:val="none" w:sz="0" w:space="0" w:color="auto"/>
          </w:divBdr>
          <w:divsChild>
            <w:div w:id="19881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08031">
      <w:bodyDiv w:val="1"/>
      <w:marLeft w:val="0"/>
      <w:marRight w:val="0"/>
      <w:marTop w:val="0"/>
      <w:marBottom w:val="0"/>
      <w:divBdr>
        <w:top w:val="none" w:sz="0" w:space="0" w:color="auto"/>
        <w:left w:val="none" w:sz="0" w:space="0" w:color="auto"/>
        <w:bottom w:val="none" w:sz="0" w:space="0" w:color="auto"/>
        <w:right w:val="none" w:sz="0" w:space="0" w:color="auto"/>
      </w:divBdr>
    </w:div>
    <w:div w:id="858082429">
      <w:bodyDiv w:val="1"/>
      <w:marLeft w:val="0"/>
      <w:marRight w:val="0"/>
      <w:marTop w:val="0"/>
      <w:marBottom w:val="0"/>
      <w:divBdr>
        <w:top w:val="none" w:sz="0" w:space="0" w:color="auto"/>
        <w:left w:val="none" w:sz="0" w:space="0" w:color="auto"/>
        <w:bottom w:val="none" w:sz="0" w:space="0" w:color="auto"/>
        <w:right w:val="none" w:sz="0" w:space="0" w:color="auto"/>
      </w:divBdr>
      <w:divsChild>
        <w:div w:id="1476603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218978">
      <w:bodyDiv w:val="1"/>
      <w:marLeft w:val="0"/>
      <w:marRight w:val="0"/>
      <w:marTop w:val="0"/>
      <w:marBottom w:val="0"/>
      <w:divBdr>
        <w:top w:val="none" w:sz="0" w:space="0" w:color="auto"/>
        <w:left w:val="none" w:sz="0" w:space="0" w:color="auto"/>
        <w:bottom w:val="none" w:sz="0" w:space="0" w:color="auto"/>
        <w:right w:val="none" w:sz="0" w:space="0" w:color="auto"/>
      </w:divBdr>
    </w:div>
    <w:div w:id="912394066">
      <w:bodyDiv w:val="1"/>
      <w:marLeft w:val="0"/>
      <w:marRight w:val="0"/>
      <w:marTop w:val="0"/>
      <w:marBottom w:val="0"/>
      <w:divBdr>
        <w:top w:val="none" w:sz="0" w:space="0" w:color="auto"/>
        <w:left w:val="none" w:sz="0" w:space="0" w:color="auto"/>
        <w:bottom w:val="none" w:sz="0" w:space="0" w:color="auto"/>
        <w:right w:val="none" w:sz="0" w:space="0" w:color="auto"/>
      </w:divBdr>
    </w:div>
    <w:div w:id="927615254">
      <w:bodyDiv w:val="1"/>
      <w:marLeft w:val="0"/>
      <w:marRight w:val="0"/>
      <w:marTop w:val="0"/>
      <w:marBottom w:val="0"/>
      <w:divBdr>
        <w:top w:val="none" w:sz="0" w:space="0" w:color="auto"/>
        <w:left w:val="none" w:sz="0" w:space="0" w:color="auto"/>
        <w:bottom w:val="none" w:sz="0" w:space="0" w:color="auto"/>
        <w:right w:val="none" w:sz="0" w:space="0" w:color="auto"/>
      </w:divBdr>
    </w:div>
    <w:div w:id="930815912">
      <w:bodyDiv w:val="1"/>
      <w:marLeft w:val="0"/>
      <w:marRight w:val="0"/>
      <w:marTop w:val="0"/>
      <w:marBottom w:val="0"/>
      <w:divBdr>
        <w:top w:val="none" w:sz="0" w:space="0" w:color="auto"/>
        <w:left w:val="none" w:sz="0" w:space="0" w:color="auto"/>
        <w:bottom w:val="none" w:sz="0" w:space="0" w:color="auto"/>
        <w:right w:val="none" w:sz="0" w:space="0" w:color="auto"/>
      </w:divBdr>
      <w:divsChild>
        <w:div w:id="1853379227">
          <w:marLeft w:val="0"/>
          <w:marRight w:val="0"/>
          <w:marTop w:val="0"/>
          <w:marBottom w:val="0"/>
          <w:divBdr>
            <w:top w:val="none" w:sz="0" w:space="0" w:color="auto"/>
            <w:left w:val="none" w:sz="0" w:space="0" w:color="auto"/>
            <w:bottom w:val="none" w:sz="0" w:space="0" w:color="auto"/>
            <w:right w:val="none" w:sz="0" w:space="0" w:color="auto"/>
          </w:divBdr>
          <w:divsChild>
            <w:div w:id="2942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3042">
      <w:bodyDiv w:val="1"/>
      <w:marLeft w:val="0"/>
      <w:marRight w:val="0"/>
      <w:marTop w:val="0"/>
      <w:marBottom w:val="0"/>
      <w:divBdr>
        <w:top w:val="none" w:sz="0" w:space="0" w:color="auto"/>
        <w:left w:val="none" w:sz="0" w:space="0" w:color="auto"/>
        <w:bottom w:val="none" w:sz="0" w:space="0" w:color="auto"/>
        <w:right w:val="none" w:sz="0" w:space="0" w:color="auto"/>
      </w:divBdr>
    </w:div>
    <w:div w:id="973024063">
      <w:bodyDiv w:val="1"/>
      <w:marLeft w:val="0"/>
      <w:marRight w:val="0"/>
      <w:marTop w:val="0"/>
      <w:marBottom w:val="0"/>
      <w:divBdr>
        <w:top w:val="none" w:sz="0" w:space="0" w:color="auto"/>
        <w:left w:val="none" w:sz="0" w:space="0" w:color="auto"/>
        <w:bottom w:val="none" w:sz="0" w:space="0" w:color="auto"/>
        <w:right w:val="none" w:sz="0" w:space="0" w:color="auto"/>
      </w:divBdr>
    </w:div>
    <w:div w:id="1117987254">
      <w:bodyDiv w:val="1"/>
      <w:marLeft w:val="0"/>
      <w:marRight w:val="0"/>
      <w:marTop w:val="0"/>
      <w:marBottom w:val="0"/>
      <w:divBdr>
        <w:top w:val="none" w:sz="0" w:space="0" w:color="auto"/>
        <w:left w:val="none" w:sz="0" w:space="0" w:color="auto"/>
        <w:bottom w:val="none" w:sz="0" w:space="0" w:color="auto"/>
        <w:right w:val="none" w:sz="0" w:space="0" w:color="auto"/>
      </w:divBdr>
    </w:div>
    <w:div w:id="1124076714">
      <w:bodyDiv w:val="1"/>
      <w:marLeft w:val="0"/>
      <w:marRight w:val="0"/>
      <w:marTop w:val="0"/>
      <w:marBottom w:val="0"/>
      <w:divBdr>
        <w:top w:val="none" w:sz="0" w:space="0" w:color="auto"/>
        <w:left w:val="none" w:sz="0" w:space="0" w:color="auto"/>
        <w:bottom w:val="none" w:sz="0" w:space="0" w:color="auto"/>
        <w:right w:val="none" w:sz="0" w:space="0" w:color="auto"/>
      </w:divBdr>
      <w:divsChild>
        <w:div w:id="664631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636490">
      <w:bodyDiv w:val="1"/>
      <w:marLeft w:val="0"/>
      <w:marRight w:val="0"/>
      <w:marTop w:val="0"/>
      <w:marBottom w:val="0"/>
      <w:divBdr>
        <w:top w:val="none" w:sz="0" w:space="0" w:color="auto"/>
        <w:left w:val="none" w:sz="0" w:space="0" w:color="auto"/>
        <w:bottom w:val="none" w:sz="0" w:space="0" w:color="auto"/>
        <w:right w:val="none" w:sz="0" w:space="0" w:color="auto"/>
      </w:divBdr>
      <w:divsChild>
        <w:div w:id="17793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838772">
      <w:bodyDiv w:val="1"/>
      <w:marLeft w:val="0"/>
      <w:marRight w:val="0"/>
      <w:marTop w:val="0"/>
      <w:marBottom w:val="0"/>
      <w:divBdr>
        <w:top w:val="none" w:sz="0" w:space="0" w:color="auto"/>
        <w:left w:val="none" w:sz="0" w:space="0" w:color="auto"/>
        <w:bottom w:val="none" w:sz="0" w:space="0" w:color="auto"/>
        <w:right w:val="none" w:sz="0" w:space="0" w:color="auto"/>
      </w:divBdr>
    </w:div>
    <w:div w:id="1274439976">
      <w:bodyDiv w:val="1"/>
      <w:marLeft w:val="0"/>
      <w:marRight w:val="0"/>
      <w:marTop w:val="0"/>
      <w:marBottom w:val="0"/>
      <w:divBdr>
        <w:top w:val="none" w:sz="0" w:space="0" w:color="auto"/>
        <w:left w:val="none" w:sz="0" w:space="0" w:color="auto"/>
        <w:bottom w:val="none" w:sz="0" w:space="0" w:color="auto"/>
        <w:right w:val="none" w:sz="0" w:space="0" w:color="auto"/>
      </w:divBdr>
    </w:div>
    <w:div w:id="1279681792">
      <w:bodyDiv w:val="1"/>
      <w:marLeft w:val="0"/>
      <w:marRight w:val="0"/>
      <w:marTop w:val="0"/>
      <w:marBottom w:val="0"/>
      <w:divBdr>
        <w:top w:val="none" w:sz="0" w:space="0" w:color="auto"/>
        <w:left w:val="none" w:sz="0" w:space="0" w:color="auto"/>
        <w:bottom w:val="none" w:sz="0" w:space="0" w:color="auto"/>
        <w:right w:val="none" w:sz="0" w:space="0" w:color="auto"/>
      </w:divBdr>
    </w:div>
    <w:div w:id="1314410402">
      <w:bodyDiv w:val="1"/>
      <w:marLeft w:val="0"/>
      <w:marRight w:val="0"/>
      <w:marTop w:val="0"/>
      <w:marBottom w:val="0"/>
      <w:divBdr>
        <w:top w:val="none" w:sz="0" w:space="0" w:color="auto"/>
        <w:left w:val="none" w:sz="0" w:space="0" w:color="auto"/>
        <w:bottom w:val="none" w:sz="0" w:space="0" w:color="auto"/>
        <w:right w:val="none" w:sz="0" w:space="0" w:color="auto"/>
      </w:divBdr>
    </w:div>
    <w:div w:id="1334455296">
      <w:bodyDiv w:val="1"/>
      <w:marLeft w:val="0"/>
      <w:marRight w:val="0"/>
      <w:marTop w:val="0"/>
      <w:marBottom w:val="0"/>
      <w:divBdr>
        <w:top w:val="none" w:sz="0" w:space="0" w:color="auto"/>
        <w:left w:val="none" w:sz="0" w:space="0" w:color="auto"/>
        <w:bottom w:val="none" w:sz="0" w:space="0" w:color="auto"/>
        <w:right w:val="none" w:sz="0" w:space="0" w:color="auto"/>
      </w:divBdr>
    </w:div>
    <w:div w:id="1350369898">
      <w:bodyDiv w:val="1"/>
      <w:marLeft w:val="0"/>
      <w:marRight w:val="0"/>
      <w:marTop w:val="0"/>
      <w:marBottom w:val="0"/>
      <w:divBdr>
        <w:top w:val="none" w:sz="0" w:space="0" w:color="auto"/>
        <w:left w:val="none" w:sz="0" w:space="0" w:color="auto"/>
        <w:bottom w:val="none" w:sz="0" w:space="0" w:color="auto"/>
        <w:right w:val="none" w:sz="0" w:space="0" w:color="auto"/>
      </w:divBdr>
      <w:divsChild>
        <w:div w:id="359866429">
          <w:marLeft w:val="0"/>
          <w:marRight w:val="0"/>
          <w:marTop w:val="0"/>
          <w:marBottom w:val="0"/>
          <w:divBdr>
            <w:top w:val="none" w:sz="0" w:space="0" w:color="auto"/>
            <w:left w:val="none" w:sz="0" w:space="0" w:color="auto"/>
            <w:bottom w:val="none" w:sz="0" w:space="0" w:color="auto"/>
            <w:right w:val="none" w:sz="0" w:space="0" w:color="auto"/>
          </w:divBdr>
          <w:divsChild>
            <w:div w:id="190572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8210">
      <w:bodyDiv w:val="1"/>
      <w:marLeft w:val="0"/>
      <w:marRight w:val="0"/>
      <w:marTop w:val="0"/>
      <w:marBottom w:val="0"/>
      <w:divBdr>
        <w:top w:val="none" w:sz="0" w:space="0" w:color="auto"/>
        <w:left w:val="none" w:sz="0" w:space="0" w:color="auto"/>
        <w:bottom w:val="none" w:sz="0" w:space="0" w:color="auto"/>
        <w:right w:val="none" w:sz="0" w:space="0" w:color="auto"/>
      </w:divBdr>
    </w:div>
    <w:div w:id="1517424679">
      <w:bodyDiv w:val="1"/>
      <w:marLeft w:val="0"/>
      <w:marRight w:val="0"/>
      <w:marTop w:val="0"/>
      <w:marBottom w:val="0"/>
      <w:divBdr>
        <w:top w:val="none" w:sz="0" w:space="0" w:color="auto"/>
        <w:left w:val="none" w:sz="0" w:space="0" w:color="auto"/>
        <w:bottom w:val="none" w:sz="0" w:space="0" w:color="auto"/>
        <w:right w:val="none" w:sz="0" w:space="0" w:color="auto"/>
      </w:divBdr>
    </w:div>
    <w:div w:id="1550803273">
      <w:bodyDiv w:val="1"/>
      <w:marLeft w:val="0"/>
      <w:marRight w:val="0"/>
      <w:marTop w:val="0"/>
      <w:marBottom w:val="0"/>
      <w:divBdr>
        <w:top w:val="none" w:sz="0" w:space="0" w:color="auto"/>
        <w:left w:val="none" w:sz="0" w:space="0" w:color="auto"/>
        <w:bottom w:val="none" w:sz="0" w:space="0" w:color="auto"/>
        <w:right w:val="none" w:sz="0" w:space="0" w:color="auto"/>
      </w:divBdr>
    </w:div>
    <w:div w:id="1558858282">
      <w:bodyDiv w:val="1"/>
      <w:marLeft w:val="0"/>
      <w:marRight w:val="0"/>
      <w:marTop w:val="0"/>
      <w:marBottom w:val="0"/>
      <w:divBdr>
        <w:top w:val="none" w:sz="0" w:space="0" w:color="auto"/>
        <w:left w:val="none" w:sz="0" w:space="0" w:color="auto"/>
        <w:bottom w:val="none" w:sz="0" w:space="0" w:color="auto"/>
        <w:right w:val="none" w:sz="0" w:space="0" w:color="auto"/>
      </w:divBdr>
    </w:div>
    <w:div w:id="1569221267">
      <w:bodyDiv w:val="1"/>
      <w:marLeft w:val="0"/>
      <w:marRight w:val="0"/>
      <w:marTop w:val="0"/>
      <w:marBottom w:val="0"/>
      <w:divBdr>
        <w:top w:val="none" w:sz="0" w:space="0" w:color="auto"/>
        <w:left w:val="none" w:sz="0" w:space="0" w:color="auto"/>
        <w:bottom w:val="none" w:sz="0" w:space="0" w:color="auto"/>
        <w:right w:val="none" w:sz="0" w:space="0" w:color="auto"/>
      </w:divBdr>
    </w:div>
    <w:div w:id="1621572467">
      <w:bodyDiv w:val="1"/>
      <w:marLeft w:val="0"/>
      <w:marRight w:val="0"/>
      <w:marTop w:val="0"/>
      <w:marBottom w:val="0"/>
      <w:divBdr>
        <w:top w:val="none" w:sz="0" w:space="0" w:color="auto"/>
        <w:left w:val="none" w:sz="0" w:space="0" w:color="auto"/>
        <w:bottom w:val="none" w:sz="0" w:space="0" w:color="auto"/>
        <w:right w:val="none" w:sz="0" w:space="0" w:color="auto"/>
      </w:divBdr>
    </w:div>
    <w:div w:id="1632133448">
      <w:bodyDiv w:val="1"/>
      <w:marLeft w:val="0"/>
      <w:marRight w:val="0"/>
      <w:marTop w:val="0"/>
      <w:marBottom w:val="0"/>
      <w:divBdr>
        <w:top w:val="none" w:sz="0" w:space="0" w:color="auto"/>
        <w:left w:val="none" w:sz="0" w:space="0" w:color="auto"/>
        <w:bottom w:val="none" w:sz="0" w:space="0" w:color="auto"/>
        <w:right w:val="none" w:sz="0" w:space="0" w:color="auto"/>
      </w:divBdr>
    </w:div>
    <w:div w:id="1651864332">
      <w:bodyDiv w:val="1"/>
      <w:marLeft w:val="0"/>
      <w:marRight w:val="0"/>
      <w:marTop w:val="0"/>
      <w:marBottom w:val="0"/>
      <w:divBdr>
        <w:top w:val="none" w:sz="0" w:space="0" w:color="auto"/>
        <w:left w:val="none" w:sz="0" w:space="0" w:color="auto"/>
        <w:bottom w:val="none" w:sz="0" w:space="0" w:color="auto"/>
        <w:right w:val="none" w:sz="0" w:space="0" w:color="auto"/>
      </w:divBdr>
    </w:div>
    <w:div w:id="1660116506">
      <w:bodyDiv w:val="1"/>
      <w:marLeft w:val="0"/>
      <w:marRight w:val="0"/>
      <w:marTop w:val="0"/>
      <w:marBottom w:val="0"/>
      <w:divBdr>
        <w:top w:val="none" w:sz="0" w:space="0" w:color="auto"/>
        <w:left w:val="none" w:sz="0" w:space="0" w:color="auto"/>
        <w:bottom w:val="none" w:sz="0" w:space="0" w:color="auto"/>
        <w:right w:val="none" w:sz="0" w:space="0" w:color="auto"/>
      </w:divBdr>
    </w:div>
    <w:div w:id="1670988392">
      <w:bodyDiv w:val="1"/>
      <w:marLeft w:val="0"/>
      <w:marRight w:val="0"/>
      <w:marTop w:val="0"/>
      <w:marBottom w:val="0"/>
      <w:divBdr>
        <w:top w:val="none" w:sz="0" w:space="0" w:color="auto"/>
        <w:left w:val="none" w:sz="0" w:space="0" w:color="auto"/>
        <w:bottom w:val="none" w:sz="0" w:space="0" w:color="auto"/>
        <w:right w:val="none" w:sz="0" w:space="0" w:color="auto"/>
      </w:divBdr>
      <w:divsChild>
        <w:div w:id="213274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155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9829">
          <w:marLeft w:val="0"/>
          <w:marRight w:val="0"/>
          <w:marTop w:val="0"/>
          <w:marBottom w:val="0"/>
          <w:divBdr>
            <w:top w:val="none" w:sz="0" w:space="0" w:color="auto"/>
            <w:left w:val="none" w:sz="0" w:space="0" w:color="auto"/>
            <w:bottom w:val="none" w:sz="0" w:space="0" w:color="auto"/>
            <w:right w:val="none" w:sz="0" w:space="0" w:color="auto"/>
          </w:divBdr>
          <w:divsChild>
            <w:div w:id="1043560282">
              <w:marLeft w:val="0"/>
              <w:marRight w:val="0"/>
              <w:marTop w:val="0"/>
              <w:marBottom w:val="0"/>
              <w:divBdr>
                <w:top w:val="none" w:sz="0" w:space="0" w:color="auto"/>
                <w:left w:val="none" w:sz="0" w:space="0" w:color="auto"/>
                <w:bottom w:val="none" w:sz="0" w:space="0" w:color="auto"/>
                <w:right w:val="none" w:sz="0" w:space="0" w:color="auto"/>
              </w:divBdr>
              <w:divsChild>
                <w:div w:id="804927106">
                  <w:marLeft w:val="0"/>
                  <w:marRight w:val="0"/>
                  <w:marTop w:val="0"/>
                  <w:marBottom w:val="0"/>
                  <w:divBdr>
                    <w:top w:val="none" w:sz="0" w:space="0" w:color="auto"/>
                    <w:left w:val="none" w:sz="0" w:space="0" w:color="auto"/>
                    <w:bottom w:val="none" w:sz="0" w:space="0" w:color="auto"/>
                    <w:right w:val="none" w:sz="0" w:space="0" w:color="auto"/>
                  </w:divBdr>
                  <w:divsChild>
                    <w:div w:id="1728531643">
                      <w:marLeft w:val="0"/>
                      <w:marRight w:val="0"/>
                      <w:marTop w:val="0"/>
                      <w:marBottom w:val="0"/>
                      <w:divBdr>
                        <w:top w:val="none" w:sz="0" w:space="0" w:color="auto"/>
                        <w:left w:val="none" w:sz="0" w:space="0" w:color="auto"/>
                        <w:bottom w:val="none" w:sz="0" w:space="0" w:color="auto"/>
                        <w:right w:val="none" w:sz="0" w:space="0" w:color="auto"/>
                      </w:divBdr>
                      <w:divsChild>
                        <w:div w:id="522742500">
                          <w:marLeft w:val="0"/>
                          <w:marRight w:val="0"/>
                          <w:marTop w:val="0"/>
                          <w:marBottom w:val="0"/>
                          <w:divBdr>
                            <w:top w:val="none" w:sz="0" w:space="0" w:color="auto"/>
                            <w:left w:val="none" w:sz="0" w:space="0" w:color="auto"/>
                            <w:bottom w:val="none" w:sz="0" w:space="0" w:color="auto"/>
                            <w:right w:val="none" w:sz="0" w:space="0" w:color="auto"/>
                          </w:divBdr>
                          <w:divsChild>
                            <w:div w:id="2146966791">
                              <w:marLeft w:val="0"/>
                              <w:marRight w:val="0"/>
                              <w:marTop w:val="0"/>
                              <w:marBottom w:val="0"/>
                              <w:divBdr>
                                <w:top w:val="none" w:sz="0" w:space="0" w:color="auto"/>
                                <w:left w:val="none" w:sz="0" w:space="0" w:color="auto"/>
                                <w:bottom w:val="none" w:sz="0" w:space="0" w:color="auto"/>
                                <w:right w:val="none" w:sz="0" w:space="0" w:color="auto"/>
                              </w:divBdr>
                              <w:divsChild>
                                <w:div w:id="428702362">
                                  <w:marLeft w:val="0"/>
                                  <w:marRight w:val="0"/>
                                  <w:marTop w:val="0"/>
                                  <w:marBottom w:val="0"/>
                                  <w:divBdr>
                                    <w:top w:val="none" w:sz="0" w:space="0" w:color="auto"/>
                                    <w:left w:val="none" w:sz="0" w:space="0" w:color="auto"/>
                                    <w:bottom w:val="none" w:sz="0" w:space="0" w:color="auto"/>
                                    <w:right w:val="none" w:sz="0" w:space="0" w:color="auto"/>
                                  </w:divBdr>
                                  <w:divsChild>
                                    <w:div w:id="143343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437206">
      <w:bodyDiv w:val="1"/>
      <w:marLeft w:val="0"/>
      <w:marRight w:val="0"/>
      <w:marTop w:val="0"/>
      <w:marBottom w:val="0"/>
      <w:divBdr>
        <w:top w:val="none" w:sz="0" w:space="0" w:color="auto"/>
        <w:left w:val="none" w:sz="0" w:space="0" w:color="auto"/>
        <w:bottom w:val="none" w:sz="0" w:space="0" w:color="auto"/>
        <w:right w:val="none" w:sz="0" w:space="0" w:color="auto"/>
      </w:divBdr>
    </w:div>
    <w:div w:id="1755934077">
      <w:bodyDiv w:val="1"/>
      <w:marLeft w:val="0"/>
      <w:marRight w:val="0"/>
      <w:marTop w:val="0"/>
      <w:marBottom w:val="0"/>
      <w:divBdr>
        <w:top w:val="none" w:sz="0" w:space="0" w:color="auto"/>
        <w:left w:val="none" w:sz="0" w:space="0" w:color="auto"/>
        <w:bottom w:val="none" w:sz="0" w:space="0" w:color="auto"/>
        <w:right w:val="none" w:sz="0" w:space="0" w:color="auto"/>
      </w:divBdr>
    </w:div>
    <w:div w:id="1761678288">
      <w:bodyDiv w:val="1"/>
      <w:marLeft w:val="0"/>
      <w:marRight w:val="0"/>
      <w:marTop w:val="0"/>
      <w:marBottom w:val="0"/>
      <w:divBdr>
        <w:top w:val="none" w:sz="0" w:space="0" w:color="auto"/>
        <w:left w:val="none" w:sz="0" w:space="0" w:color="auto"/>
        <w:bottom w:val="none" w:sz="0" w:space="0" w:color="auto"/>
        <w:right w:val="none" w:sz="0" w:space="0" w:color="auto"/>
      </w:divBdr>
    </w:div>
    <w:div w:id="1980957084">
      <w:bodyDiv w:val="1"/>
      <w:marLeft w:val="0"/>
      <w:marRight w:val="0"/>
      <w:marTop w:val="0"/>
      <w:marBottom w:val="0"/>
      <w:divBdr>
        <w:top w:val="none" w:sz="0" w:space="0" w:color="auto"/>
        <w:left w:val="none" w:sz="0" w:space="0" w:color="auto"/>
        <w:bottom w:val="none" w:sz="0" w:space="0" w:color="auto"/>
        <w:right w:val="none" w:sz="0" w:space="0" w:color="auto"/>
      </w:divBdr>
      <w:divsChild>
        <w:div w:id="610627868">
          <w:marLeft w:val="0"/>
          <w:marRight w:val="0"/>
          <w:marTop w:val="0"/>
          <w:marBottom w:val="0"/>
          <w:divBdr>
            <w:top w:val="none" w:sz="0" w:space="0" w:color="auto"/>
            <w:left w:val="none" w:sz="0" w:space="0" w:color="auto"/>
            <w:bottom w:val="none" w:sz="0" w:space="0" w:color="auto"/>
            <w:right w:val="none" w:sz="0" w:space="0" w:color="auto"/>
          </w:divBdr>
          <w:divsChild>
            <w:div w:id="437675993">
              <w:marLeft w:val="0"/>
              <w:marRight w:val="0"/>
              <w:marTop w:val="0"/>
              <w:marBottom w:val="0"/>
              <w:divBdr>
                <w:top w:val="none" w:sz="0" w:space="0" w:color="auto"/>
                <w:left w:val="none" w:sz="0" w:space="0" w:color="auto"/>
                <w:bottom w:val="none" w:sz="0" w:space="0" w:color="auto"/>
                <w:right w:val="none" w:sz="0" w:space="0" w:color="auto"/>
              </w:divBdr>
              <w:divsChild>
                <w:div w:id="1398821077">
                  <w:marLeft w:val="0"/>
                  <w:marRight w:val="0"/>
                  <w:marTop w:val="0"/>
                  <w:marBottom w:val="0"/>
                  <w:divBdr>
                    <w:top w:val="none" w:sz="0" w:space="0" w:color="auto"/>
                    <w:left w:val="none" w:sz="0" w:space="0" w:color="auto"/>
                    <w:bottom w:val="none" w:sz="0" w:space="0" w:color="auto"/>
                    <w:right w:val="none" w:sz="0" w:space="0" w:color="auto"/>
                  </w:divBdr>
                  <w:divsChild>
                    <w:div w:id="1837109041">
                      <w:marLeft w:val="0"/>
                      <w:marRight w:val="0"/>
                      <w:marTop w:val="0"/>
                      <w:marBottom w:val="0"/>
                      <w:divBdr>
                        <w:top w:val="none" w:sz="0" w:space="0" w:color="auto"/>
                        <w:left w:val="none" w:sz="0" w:space="0" w:color="auto"/>
                        <w:bottom w:val="none" w:sz="0" w:space="0" w:color="auto"/>
                        <w:right w:val="none" w:sz="0" w:space="0" w:color="auto"/>
                      </w:divBdr>
                      <w:divsChild>
                        <w:div w:id="973023126">
                          <w:marLeft w:val="0"/>
                          <w:marRight w:val="0"/>
                          <w:marTop w:val="0"/>
                          <w:marBottom w:val="0"/>
                          <w:divBdr>
                            <w:top w:val="none" w:sz="0" w:space="0" w:color="auto"/>
                            <w:left w:val="none" w:sz="0" w:space="0" w:color="auto"/>
                            <w:bottom w:val="none" w:sz="0" w:space="0" w:color="auto"/>
                            <w:right w:val="none" w:sz="0" w:space="0" w:color="auto"/>
                          </w:divBdr>
                          <w:divsChild>
                            <w:div w:id="93869927">
                              <w:marLeft w:val="0"/>
                              <w:marRight w:val="0"/>
                              <w:marTop w:val="0"/>
                              <w:marBottom w:val="0"/>
                              <w:divBdr>
                                <w:top w:val="none" w:sz="0" w:space="0" w:color="auto"/>
                                <w:left w:val="none" w:sz="0" w:space="0" w:color="auto"/>
                                <w:bottom w:val="none" w:sz="0" w:space="0" w:color="auto"/>
                                <w:right w:val="none" w:sz="0" w:space="0" w:color="auto"/>
                              </w:divBdr>
                            </w:div>
                          </w:divsChild>
                        </w:div>
                        <w:div w:id="976644185">
                          <w:marLeft w:val="0"/>
                          <w:marRight w:val="0"/>
                          <w:marTop w:val="0"/>
                          <w:marBottom w:val="0"/>
                          <w:divBdr>
                            <w:top w:val="none" w:sz="0" w:space="0" w:color="auto"/>
                            <w:left w:val="none" w:sz="0" w:space="0" w:color="auto"/>
                            <w:bottom w:val="none" w:sz="0" w:space="0" w:color="auto"/>
                            <w:right w:val="none" w:sz="0" w:space="0" w:color="auto"/>
                          </w:divBdr>
                          <w:divsChild>
                            <w:div w:id="939530990">
                              <w:marLeft w:val="0"/>
                              <w:marRight w:val="0"/>
                              <w:marTop w:val="0"/>
                              <w:marBottom w:val="0"/>
                              <w:divBdr>
                                <w:top w:val="none" w:sz="0" w:space="0" w:color="auto"/>
                                <w:left w:val="none" w:sz="0" w:space="0" w:color="auto"/>
                                <w:bottom w:val="none" w:sz="0" w:space="0" w:color="auto"/>
                                <w:right w:val="none" w:sz="0" w:space="0" w:color="auto"/>
                              </w:divBdr>
                            </w:div>
                          </w:divsChild>
                        </w:div>
                        <w:div w:id="134547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55495393">
      <w:bodyDiv w:val="1"/>
      <w:marLeft w:val="0"/>
      <w:marRight w:val="0"/>
      <w:marTop w:val="0"/>
      <w:marBottom w:val="0"/>
      <w:divBdr>
        <w:top w:val="none" w:sz="0" w:space="0" w:color="auto"/>
        <w:left w:val="none" w:sz="0" w:space="0" w:color="auto"/>
        <w:bottom w:val="none" w:sz="0" w:space="0" w:color="auto"/>
        <w:right w:val="none" w:sz="0" w:space="0" w:color="auto"/>
      </w:divBdr>
      <w:divsChild>
        <w:div w:id="1717968027">
          <w:marLeft w:val="0"/>
          <w:marRight w:val="0"/>
          <w:marTop w:val="0"/>
          <w:marBottom w:val="0"/>
          <w:divBdr>
            <w:top w:val="none" w:sz="0" w:space="0" w:color="auto"/>
            <w:left w:val="none" w:sz="0" w:space="0" w:color="auto"/>
            <w:bottom w:val="none" w:sz="0" w:space="0" w:color="auto"/>
            <w:right w:val="none" w:sz="0" w:space="0" w:color="auto"/>
          </w:divBdr>
          <w:divsChild>
            <w:div w:id="2121560682">
              <w:marLeft w:val="0"/>
              <w:marRight w:val="0"/>
              <w:marTop w:val="0"/>
              <w:marBottom w:val="0"/>
              <w:divBdr>
                <w:top w:val="none" w:sz="0" w:space="0" w:color="auto"/>
                <w:left w:val="none" w:sz="0" w:space="0" w:color="auto"/>
                <w:bottom w:val="none" w:sz="0" w:space="0" w:color="auto"/>
                <w:right w:val="none" w:sz="0" w:space="0" w:color="auto"/>
              </w:divBdr>
              <w:divsChild>
                <w:div w:id="1403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226334">
      <w:bodyDiv w:val="1"/>
      <w:marLeft w:val="0"/>
      <w:marRight w:val="0"/>
      <w:marTop w:val="0"/>
      <w:marBottom w:val="0"/>
      <w:divBdr>
        <w:top w:val="none" w:sz="0" w:space="0" w:color="auto"/>
        <w:left w:val="none" w:sz="0" w:space="0" w:color="auto"/>
        <w:bottom w:val="none" w:sz="0" w:space="0" w:color="auto"/>
        <w:right w:val="none" w:sz="0" w:space="0" w:color="auto"/>
      </w:divBdr>
    </w:div>
    <w:div w:id="2103914978">
      <w:bodyDiv w:val="1"/>
      <w:marLeft w:val="0"/>
      <w:marRight w:val="0"/>
      <w:marTop w:val="0"/>
      <w:marBottom w:val="0"/>
      <w:divBdr>
        <w:top w:val="none" w:sz="0" w:space="0" w:color="auto"/>
        <w:left w:val="none" w:sz="0" w:space="0" w:color="auto"/>
        <w:bottom w:val="none" w:sz="0" w:space="0" w:color="auto"/>
        <w:right w:val="none" w:sz="0" w:space="0" w:color="auto"/>
      </w:divBdr>
    </w:div>
    <w:div w:id="213806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95978-10B1-4CC0-A8AC-9B580E26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68</Pages>
  <Words>20546</Words>
  <Characters>117115</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Pei</dc:creator>
  <cp:lastModifiedBy>Patrick Pei</cp:lastModifiedBy>
  <cp:revision>5</cp:revision>
  <dcterms:created xsi:type="dcterms:W3CDTF">2026-07-21T02:43:00Z</dcterms:created>
  <dcterms:modified xsi:type="dcterms:W3CDTF">2026-07-23T05:55:00Z</dcterms:modified>
</cp:coreProperties>
</file>