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86E19" w14:textId="2DE6FEBB" w:rsidR="00081B8A" w:rsidRDefault="00081B8A" w:rsidP="00CE61E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t>Sup</w:t>
      </w:r>
      <w:r>
        <w:rPr>
          <w:rFonts w:ascii="Times New Roman" w:hAnsi="Times New Roman" w:cs="Times New Roman"/>
          <w:b/>
          <w:bCs/>
          <w:sz w:val="22"/>
        </w:rPr>
        <w:t>porting information</w:t>
      </w:r>
    </w:p>
    <w:p w14:paraId="48D3525B" w14:textId="6D153CE2" w:rsidR="00A718E2" w:rsidRPr="001B0BDF" w:rsidRDefault="00A718E2" w:rsidP="00CE61E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1B0BDF">
        <w:rPr>
          <w:rFonts w:ascii="Times New Roman" w:hAnsi="Times New Roman" w:cs="Times New Roman" w:hint="eastAsia"/>
          <w:b/>
          <w:bCs/>
          <w:sz w:val="22"/>
        </w:rPr>
        <w:t>F</w:t>
      </w:r>
      <w:r w:rsidRPr="001B0BDF">
        <w:rPr>
          <w:rFonts w:ascii="Times New Roman" w:hAnsi="Times New Roman" w:cs="Times New Roman"/>
          <w:b/>
          <w:bCs/>
          <w:sz w:val="22"/>
        </w:rPr>
        <w:t>igure</w:t>
      </w:r>
      <w:r w:rsidR="00A419FD">
        <w:rPr>
          <w:rFonts w:ascii="Times New Roman" w:hAnsi="Times New Roman" w:cs="Times New Roman" w:hint="eastAsia"/>
          <w:b/>
          <w:bCs/>
          <w:sz w:val="22"/>
        </w:rPr>
        <w:t>s</w:t>
      </w:r>
      <w:r w:rsidR="00A419FD">
        <w:rPr>
          <w:rFonts w:ascii="Times New Roman" w:hAnsi="Times New Roman" w:cs="Times New Roman"/>
          <w:b/>
          <w:bCs/>
          <w:sz w:val="22"/>
        </w:rPr>
        <w:t xml:space="preserve"> </w:t>
      </w:r>
      <w:r w:rsidRPr="001B0BDF">
        <w:rPr>
          <w:rFonts w:ascii="Times New Roman" w:hAnsi="Times New Roman" w:cs="Times New Roman"/>
          <w:b/>
          <w:bCs/>
          <w:sz w:val="22"/>
        </w:rPr>
        <w:t>legends</w:t>
      </w:r>
    </w:p>
    <w:p w14:paraId="2124B53A" w14:textId="5C8167E8" w:rsidR="007D4842" w:rsidRDefault="00A718E2" w:rsidP="00A718E2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</w:t>
      </w:r>
      <w:r>
        <w:rPr>
          <w:rFonts w:ascii="Times New Roman" w:hAnsi="Times New Roman" w:cs="Times New Roman"/>
          <w:sz w:val="22"/>
        </w:rPr>
        <w:t xml:space="preserve">ig. S1 </w:t>
      </w:r>
      <w:r w:rsidR="00704B33">
        <w:rPr>
          <w:rFonts w:ascii="Times New Roman" w:hAnsi="Times New Roman" w:cs="Times New Roman"/>
          <w:sz w:val="22"/>
        </w:rPr>
        <w:t xml:space="preserve">Supplementary analysis </w:t>
      </w:r>
      <w:r w:rsidR="00D33538">
        <w:rPr>
          <w:rFonts w:ascii="Times New Roman" w:hAnsi="Times New Roman" w:cs="Times New Roman"/>
          <w:sz w:val="22"/>
        </w:rPr>
        <w:t xml:space="preserve">of </w:t>
      </w:r>
      <w:r w:rsidR="00704B33">
        <w:rPr>
          <w:rFonts w:ascii="Times New Roman" w:hAnsi="Times New Roman" w:cs="Times New Roman"/>
          <w:sz w:val="22"/>
        </w:rPr>
        <w:t>the</w:t>
      </w:r>
      <w:r w:rsidR="00574BB7">
        <w:rPr>
          <w:rFonts w:ascii="Times New Roman" w:hAnsi="Times New Roman" w:cs="Times New Roman"/>
          <w:sz w:val="22"/>
        </w:rPr>
        <w:t xml:space="preserve"> t</w:t>
      </w:r>
      <w:r w:rsidR="007D4842">
        <w:rPr>
          <w:rFonts w:ascii="Times New Roman" w:hAnsi="Times New Roman" w:cs="Times New Roman"/>
          <w:sz w:val="22"/>
        </w:rPr>
        <w:t>rans</w:t>
      </w:r>
      <w:r w:rsidR="00574BB7">
        <w:rPr>
          <w:rFonts w:ascii="Times New Roman" w:hAnsi="Times New Roman" w:cs="Times New Roman"/>
          <w:sz w:val="22"/>
        </w:rPr>
        <w:t>criptome</w:t>
      </w:r>
      <w:r w:rsidR="00704B33">
        <w:rPr>
          <w:rFonts w:ascii="Times New Roman" w:hAnsi="Times New Roman" w:cs="Times New Roman"/>
          <w:sz w:val="22"/>
        </w:rPr>
        <w:t>.</w:t>
      </w:r>
      <w:r w:rsidR="00AF78E3">
        <w:rPr>
          <w:rFonts w:ascii="Times New Roman" w:hAnsi="Times New Roman" w:cs="Times New Roman"/>
          <w:sz w:val="22"/>
        </w:rPr>
        <w:t xml:space="preserve"> (A)</w:t>
      </w:r>
      <w:r w:rsidR="00AF78E3" w:rsidRPr="00AF78E3">
        <w:rPr>
          <w:rFonts w:ascii="Times New Roman" w:hAnsi="Times New Roman" w:cs="Times New Roman"/>
          <w:sz w:val="22"/>
        </w:rPr>
        <w:t xml:space="preserve"> </w:t>
      </w:r>
      <w:r w:rsidR="00AF78E3">
        <w:rPr>
          <w:rFonts w:ascii="Times New Roman" w:hAnsi="Times New Roman" w:cs="Times New Roman"/>
          <w:sz w:val="22"/>
        </w:rPr>
        <w:t>Scatter plot and density distribution based on log</w:t>
      </w:r>
      <w:r w:rsidR="00AF78E3" w:rsidRPr="00ED3AF0">
        <w:rPr>
          <w:rFonts w:ascii="Times New Roman" w:hAnsi="Times New Roman" w:cs="Times New Roman"/>
          <w:sz w:val="22"/>
          <w:vertAlign w:val="subscript"/>
        </w:rPr>
        <w:t>2</w:t>
      </w:r>
      <w:r w:rsidR="00AF78E3">
        <w:rPr>
          <w:rFonts w:ascii="Times New Roman" w:hAnsi="Times New Roman" w:cs="Times New Roman"/>
          <w:sz w:val="22"/>
        </w:rPr>
        <w:t>(</w:t>
      </w:r>
      <w:r w:rsidR="00845043">
        <w:rPr>
          <w:rFonts w:ascii="Times New Roman" w:hAnsi="Times New Roman" w:cs="Times New Roman"/>
          <w:sz w:val="22"/>
        </w:rPr>
        <w:t>FPKM</w:t>
      </w:r>
      <w:r w:rsidR="00AF78E3">
        <w:rPr>
          <w:rFonts w:ascii="Times New Roman" w:hAnsi="Times New Roman" w:cs="Times New Roman"/>
          <w:sz w:val="22"/>
        </w:rPr>
        <w:t xml:space="preserve">). Pearson correlation coefficients were calculated and </w:t>
      </w:r>
      <w:r w:rsidR="00D33538">
        <w:rPr>
          <w:rFonts w:ascii="Times New Roman" w:hAnsi="Times New Roman" w:cs="Times New Roman"/>
          <w:sz w:val="22"/>
        </w:rPr>
        <w:t xml:space="preserve">are </w:t>
      </w:r>
      <w:r w:rsidR="00AF78E3">
        <w:rPr>
          <w:rFonts w:ascii="Times New Roman" w:hAnsi="Times New Roman" w:cs="Times New Roman"/>
          <w:sz w:val="22"/>
        </w:rPr>
        <w:t xml:space="preserve">displayed in the diagram. </w:t>
      </w:r>
      <w:r w:rsidR="007D4842">
        <w:rPr>
          <w:rFonts w:ascii="Times New Roman" w:hAnsi="Times New Roman" w:cs="Times New Roman"/>
          <w:sz w:val="22"/>
        </w:rPr>
        <w:t xml:space="preserve">(B) </w:t>
      </w:r>
      <w:r w:rsidR="00704B33">
        <w:rPr>
          <w:rFonts w:ascii="Times New Roman" w:hAnsi="Times New Roman" w:cs="Times New Roman"/>
          <w:sz w:val="22"/>
        </w:rPr>
        <w:t>L</w:t>
      </w:r>
      <w:r w:rsidR="007D4842">
        <w:rPr>
          <w:rFonts w:ascii="Times New Roman" w:hAnsi="Times New Roman" w:cs="Times New Roman" w:hint="eastAsia"/>
          <w:sz w:val="22"/>
        </w:rPr>
        <w:t>o</w:t>
      </w:r>
      <w:r w:rsidR="007D4842">
        <w:rPr>
          <w:rFonts w:ascii="Times New Roman" w:hAnsi="Times New Roman" w:cs="Times New Roman"/>
          <w:sz w:val="22"/>
        </w:rPr>
        <w:t>calization</w:t>
      </w:r>
      <w:r w:rsidR="00704B33">
        <w:rPr>
          <w:rFonts w:ascii="Times New Roman" w:hAnsi="Times New Roman" w:cs="Times New Roman"/>
          <w:sz w:val="22"/>
        </w:rPr>
        <w:t xml:space="preserve"> </w:t>
      </w:r>
      <w:r w:rsidR="00704B33">
        <w:rPr>
          <w:rFonts w:ascii="Times New Roman" w:hAnsi="Times New Roman" w:cs="Times New Roman" w:hint="eastAsia"/>
          <w:sz w:val="22"/>
        </w:rPr>
        <w:t>pred</w:t>
      </w:r>
      <w:r w:rsidR="00704B33">
        <w:rPr>
          <w:rFonts w:ascii="Times New Roman" w:hAnsi="Times New Roman" w:cs="Times New Roman"/>
          <w:sz w:val="22"/>
        </w:rPr>
        <w:t>iction for the products</w:t>
      </w:r>
      <w:r w:rsidR="00A71A96">
        <w:rPr>
          <w:rFonts w:ascii="Times New Roman" w:hAnsi="Times New Roman" w:cs="Times New Roman"/>
          <w:sz w:val="22"/>
        </w:rPr>
        <w:t xml:space="preserve"> of transcripts</w:t>
      </w:r>
      <w:r w:rsidR="00704B33">
        <w:rPr>
          <w:rFonts w:ascii="Times New Roman" w:hAnsi="Times New Roman" w:cs="Times New Roman"/>
          <w:sz w:val="22"/>
        </w:rPr>
        <w:t>.</w:t>
      </w:r>
      <w:r w:rsidR="003D69B2">
        <w:rPr>
          <w:rFonts w:ascii="Times New Roman" w:hAnsi="Times New Roman" w:cs="Times New Roman"/>
          <w:sz w:val="22"/>
        </w:rPr>
        <w:t xml:space="preserve"> </w:t>
      </w:r>
      <w:r w:rsidR="00CA736B">
        <w:rPr>
          <w:rFonts w:ascii="Times New Roman" w:hAnsi="Times New Roman" w:cs="Times New Roman"/>
          <w:sz w:val="22"/>
        </w:rPr>
        <w:t xml:space="preserve">Total: </w:t>
      </w:r>
      <w:r w:rsidR="00AB2351">
        <w:rPr>
          <w:rFonts w:ascii="Times New Roman" w:hAnsi="Times New Roman" w:cs="Times New Roman"/>
          <w:sz w:val="22"/>
        </w:rPr>
        <w:t>13,275</w:t>
      </w:r>
      <w:r w:rsidR="00CA736B">
        <w:rPr>
          <w:rFonts w:ascii="Times New Roman" w:hAnsi="Times New Roman" w:cs="Times New Roman"/>
          <w:sz w:val="22"/>
        </w:rPr>
        <w:t xml:space="preserve"> transcripts with over 50% FPKM &gt; 1 in at least one age group.</w:t>
      </w:r>
      <w:r w:rsidR="0099599F">
        <w:rPr>
          <w:rFonts w:ascii="Times New Roman" w:hAnsi="Times New Roman" w:cs="Times New Roman"/>
          <w:sz w:val="22"/>
        </w:rPr>
        <w:t xml:space="preserve"> Up: </w:t>
      </w:r>
      <w:r w:rsidR="00C868BE">
        <w:rPr>
          <w:rFonts w:ascii="Times New Roman" w:hAnsi="Times New Roman" w:cs="Times New Roman"/>
          <w:sz w:val="22"/>
        </w:rPr>
        <w:t>810 up-regulated transcripts</w:t>
      </w:r>
      <w:r w:rsidR="0099599F">
        <w:rPr>
          <w:rFonts w:ascii="Times New Roman" w:hAnsi="Times New Roman" w:cs="Times New Roman"/>
          <w:sz w:val="22"/>
        </w:rPr>
        <w:t xml:space="preserve">. Down: </w:t>
      </w:r>
      <w:r w:rsidR="00C868BE">
        <w:rPr>
          <w:rFonts w:ascii="Times New Roman" w:hAnsi="Times New Roman" w:cs="Times New Roman"/>
          <w:sz w:val="22"/>
        </w:rPr>
        <w:t>629 down-regulated transcripts</w:t>
      </w:r>
      <w:r w:rsidR="0099599F">
        <w:rPr>
          <w:rFonts w:ascii="Times New Roman" w:hAnsi="Times New Roman" w:cs="Times New Roman"/>
          <w:sz w:val="22"/>
        </w:rPr>
        <w:t>.</w:t>
      </w:r>
    </w:p>
    <w:p w14:paraId="3021B2CF" w14:textId="7BEF1021" w:rsidR="00955393" w:rsidRDefault="00955393" w:rsidP="00A718E2">
      <w:pPr>
        <w:spacing w:line="480" w:lineRule="auto"/>
        <w:rPr>
          <w:rFonts w:ascii="Times New Roman" w:hAnsi="Times New Roman" w:cs="Times New Roman"/>
          <w:sz w:val="22"/>
        </w:rPr>
      </w:pPr>
      <w:bookmarkStart w:id="0" w:name="_GoBack"/>
      <w:bookmarkEnd w:id="0"/>
    </w:p>
    <w:p w14:paraId="4777F6D3" w14:textId="5AB54937" w:rsidR="00A718E2" w:rsidRDefault="007D4842" w:rsidP="00A718E2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Fig</w:t>
      </w:r>
      <w:r>
        <w:rPr>
          <w:rFonts w:ascii="Times New Roman" w:hAnsi="Times New Roman" w:cs="Times New Roman"/>
          <w:sz w:val="22"/>
        </w:rPr>
        <w:t xml:space="preserve">. S2 </w:t>
      </w:r>
      <w:r w:rsidR="0057300D">
        <w:rPr>
          <w:rFonts w:ascii="Times New Roman" w:hAnsi="Times New Roman" w:cs="Times New Roman"/>
          <w:sz w:val="22"/>
        </w:rPr>
        <w:t>LC-MS/MS q</w:t>
      </w:r>
      <w:r w:rsidR="002B338D">
        <w:rPr>
          <w:rFonts w:ascii="Times New Roman" w:hAnsi="Times New Roman" w:cs="Times New Roman"/>
          <w:sz w:val="22"/>
        </w:rPr>
        <w:t xml:space="preserve">uality control </w:t>
      </w:r>
      <w:r w:rsidR="00D33538">
        <w:rPr>
          <w:rFonts w:ascii="Times New Roman" w:hAnsi="Times New Roman" w:cs="Times New Roman"/>
          <w:sz w:val="22"/>
        </w:rPr>
        <w:t xml:space="preserve">of the </w:t>
      </w:r>
      <w:r w:rsidR="002B338D">
        <w:rPr>
          <w:rFonts w:ascii="Times New Roman" w:hAnsi="Times New Roman" w:cs="Times New Roman"/>
          <w:sz w:val="22"/>
        </w:rPr>
        <w:t xml:space="preserve">proteome. (A) </w:t>
      </w:r>
      <w:r w:rsidR="001065FE">
        <w:rPr>
          <w:rFonts w:ascii="Times New Roman" w:hAnsi="Times New Roman" w:cs="Times New Roman"/>
          <w:sz w:val="22"/>
        </w:rPr>
        <w:t xml:space="preserve">Identified spectra and peptides for proteins. </w:t>
      </w:r>
      <w:r w:rsidR="002B24E1">
        <w:rPr>
          <w:rFonts w:ascii="Times New Roman" w:hAnsi="Times New Roman" w:cs="Times New Roman"/>
          <w:sz w:val="22"/>
        </w:rPr>
        <w:t xml:space="preserve">(B) Peptide length distribution </w:t>
      </w:r>
      <w:r w:rsidR="00D33538">
        <w:rPr>
          <w:rFonts w:ascii="Times New Roman" w:hAnsi="Times New Roman" w:cs="Times New Roman"/>
          <w:sz w:val="22"/>
        </w:rPr>
        <w:t>of</w:t>
      </w:r>
      <w:r w:rsidR="002B24E1">
        <w:rPr>
          <w:rFonts w:ascii="Times New Roman" w:hAnsi="Times New Roman" w:cs="Times New Roman"/>
          <w:sz w:val="22"/>
        </w:rPr>
        <w:t xml:space="preserve"> peptides. (C) Histogram of PSMs per unique peptide. (D) </w:t>
      </w:r>
      <w:r w:rsidR="00927FF6">
        <w:rPr>
          <w:rFonts w:ascii="Times New Roman" w:hAnsi="Times New Roman" w:cs="Times New Roman"/>
          <w:sz w:val="22"/>
        </w:rPr>
        <w:t xml:space="preserve">Andromeda score distribution </w:t>
      </w:r>
      <w:r w:rsidR="00D33538">
        <w:rPr>
          <w:rFonts w:ascii="Times New Roman" w:hAnsi="Times New Roman" w:cs="Times New Roman"/>
          <w:sz w:val="22"/>
        </w:rPr>
        <w:t>of</w:t>
      </w:r>
      <w:r w:rsidR="00927FF6">
        <w:rPr>
          <w:rFonts w:ascii="Times New Roman" w:hAnsi="Times New Roman" w:cs="Times New Roman"/>
          <w:sz w:val="22"/>
        </w:rPr>
        <w:t xml:space="preserve"> peptides. (E) </w:t>
      </w:r>
      <w:r w:rsidR="00ED3AF0">
        <w:rPr>
          <w:rFonts w:ascii="Times New Roman" w:hAnsi="Times New Roman" w:cs="Times New Roman"/>
          <w:sz w:val="22"/>
        </w:rPr>
        <w:t>Scatter plot and density distribution based on log</w:t>
      </w:r>
      <w:r w:rsidR="00ED3AF0" w:rsidRPr="00ED3AF0">
        <w:rPr>
          <w:rFonts w:ascii="Times New Roman" w:hAnsi="Times New Roman" w:cs="Times New Roman"/>
          <w:sz w:val="22"/>
          <w:vertAlign w:val="subscript"/>
        </w:rPr>
        <w:t>2</w:t>
      </w:r>
      <w:r w:rsidR="00ED3AF0">
        <w:rPr>
          <w:rFonts w:ascii="Times New Roman" w:hAnsi="Times New Roman" w:cs="Times New Roman"/>
          <w:sz w:val="22"/>
        </w:rPr>
        <w:t xml:space="preserve">(intensity). Pearson correlation coefficients were calculated and </w:t>
      </w:r>
      <w:r w:rsidR="00D33538">
        <w:rPr>
          <w:rFonts w:ascii="Times New Roman" w:hAnsi="Times New Roman" w:cs="Times New Roman"/>
          <w:sz w:val="22"/>
        </w:rPr>
        <w:t xml:space="preserve">are </w:t>
      </w:r>
      <w:r w:rsidR="00ED3AF0">
        <w:rPr>
          <w:rFonts w:ascii="Times New Roman" w:hAnsi="Times New Roman" w:cs="Times New Roman"/>
          <w:sz w:val="22"/>
        </w:rPr>
        <w:t>displayed in the diagram.</w:t>
      </w:r>
    </w:p>
    <w:p w14:paraId="732877A0" w14:textId="419127E0" w:rsidR="002074D8" w:rsidRDefault="002074D8" w:rsidP="00A718E2">
      <w:pPr>
        <w:spacing w:line="480" w:lineRule="auto"/>
        <w:rPr>
          <w:rFonts w:ascii="Times New Roman" w:hAnsi="Times New Roman" w:cs="Times New Roman"/>
          <w:sz w:val="22"/>
        </w:rPr>
      </w:pPr>
    </w:p>
    <w:p w14:paraId="0EB045EA" w14:textId="6461C8EA" w:rsidR="0065426B" w:rsidRDefault="0065426B" w:rsidP="00A718E2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</w:t>
      </w:r>
      <w:r>
        <w:rPr>
          <w:rFonts w:ascii="Times New Roman" w:hAnsi="Times New Roman" w:cs="Times New Roman"/>
          <w:sz w:val="22"/>
        </w:rPr>
        <w:t xml:space="preserve">ig. S3 </w:t>
      </w:r>
      <w:r w:rsidR="0057300D">
        <w:rPr>
          <w:rFonts w:ascii="Times New Roman" w:hAnsi="Times New Roman" w:cs="Times New Roman"/>
          <w:sz w:val="22"/>
        </w:rPr>
        <w:t>LC-MS/MS q</w:t>
      </w:r>
      <w:r>
        <w:rPr>
          <w:rFonts w:ascii="Times New Roman" w:hAnsi="Times New Roman" w:cs="Times New Roman"/>
          <w:sz w:val="22"/>
        </w:rPr>
        <w:t xml:space="preserve">uality control </w:t>
      </w:r>
      <w:r w:rsidR="00B97812">
        <w:rPr>
          <w:rFonts w:ascii="Times New Roman" w:hAnsi="Times New Roman" w:cs="Times New Roman"/>
          <w:sz w:val="22"/>
        </w:rPr>
        <w:t xml:space="preserve">of the </w:t>
      </w:r>
      <w:r>
        <w:rPr>
          <w:rFonts w:ascii="Times New Roman" w:hAnsi="Times New Roman" w:cs="Times New Roman"/>
          <w:sz w:val="22"/>
        </w:rPr>
        <w:t>acetylome. (A)</w:t>
      </w:r>
      <w:r w:rsidR="008A02ED">
        <w:rPr>
          <w:rFonts w:ascii="Times New Roman" w:hAnsi="Times New Roman" w:cs="Times New Roman"/>
          <w:sz w:val="22"/>
        </w:rPr>
        <w:t xml:space="preserve"> </w:t>
      </w:r>
      <w:r w:rsidR="00393648">
        <w:rPr>
          <w:rFonts w:ascii="Times New Roman" w:hAnsi="Times New Roman" w:cs="Times New Roman"/>
          <w:sz w:val="22"/>
        </w:rPr>
        <w:t>Iden</w:t>
      </w:r>
      <w:r w:rsidR="003776A5">
        <w:rPr>
          <w:rFonts w:ascii="Times New Roman" w:hAnsi="Times New Roman" w:cs="Times New Roman"/>
          <w:sz w:val="22"/>
        </w:rPr>
        <w:t>tified spectra and</w:t>
      </w:r>
      <w:r w:rsidR="00393648">
        <w:rPr>
          <w:rFonts w:ascii="Times New Roman" w:hAnsi="Times New Roman" w:cs="Times New Roman"/>
          <w:sz w:val="22"/>
        </w:rPr>
        <w:t xml:space="preserve"> peptides </w:t>
      </w:r>
      <w:r w:rsidR="00B97812">
        <w:rPr>
          <w:rFonts w:ascii="Times New Roman" w:hAnsi="Times New Roman" w:cs="Times New Roman"/>
          <w:sz w:val="22"/>
        </w:rPr>
        <w:t xml:space="preserve">of </w:t>
      </w:r>
      <w:r w:rsidR="00393648">
        <w:rPr>
          <w:rFonts w:ascii="Times New Roman" w:hAnsi="Times New Roman" w:cs="Times New Roman"/>
          <w:sz w:val="22"/>
        </w:rPr>
        <w:t xml:space="preserve">acetylated proteins. </w:t>
      </w:r>
      <w:r w:rsidR="00275CC5">
        <w:rPr>
          <w:rFonts w:ascii="Times New Roman" w:hAnsi="Times New Roman" w:cs="Times New Roman"/>
          <w:sz w:val="22"/>
        </w:rPr>
        <w:t xml:space="preserve">(B) </w:t>
      </w:r>
      <w:r w:rsidR="00B112D4">
        <w:rPr>
          <w:rFonts w:ascii="Times New Roman" w:hAnsi="Times New Roman" w:cs="Times New Roman"/>
          <w:sz w:val="22"/>
        </w:rPr>
        <w:t xml:space="preserve">Peptide length distribution </w:t>
      </w:r>
      <w:r w:rsidR="00B97812">
        <w:rPr>
          <w:rFonts w:ascii="Times New Roman" w:hAnsi="Times New Roman" w:cs="Times New Roman"/>
          <w:sz w:val="22"/>
        </w:rPr>
        <w:t>of</w:t>
      </w:r>
      <w:r w:rsidR="00B112D4">
        <w:rPr>
          <w:rFonts w:ascii="Times New Roman" w:hAnsi="Times New Roman" w:cs="Times New Roman"/>
          <w:sz w:val="22"/>
        </w:rPr>
        <w:t xml:space="preserve"> acetylated peptides. (C) Histogram of PSMs per unique acetylated peptide. (D) </w:t>
      </w:r>
      <w:r w:rsidR="00263F19">
        <w:rPr>
          <w:rFonts w:ascii="Times New Roman" w:hAnsi="Times New Roman" w:cs="Times New Roman"/>
          <w:sz w:val="22"/>
        </w:rPr>
        <w:t xml:space="preserve">Mass error distribution of acetylated peptides. (E) Andromeda score distribution </w:t>
      </w:r>
      <w:r w:rsidR="00B97812">
        <w:rPr>
          <w:rFonts w:ascii="Times New Roman" w:hAnsi="Times New Roman" w:cs="Times New Roman"/>
          <w:sz w:val="22"/>
        </w:rPr>
        <w:t>of</w:t>
      </w:r>
      <w:r w:rsidR="00263F19">
        <w:rPr>
          <w:rFonts w:ascii="Times New Roman" w:hAnsi="Times New Roman" w:cs="Times New Roman"/>
          <w:sz w:val="22"/>
        </w:rPr>
        <w:t xml:space="preserve"> acetylated peptides. (F) Counts of acetylation sites on each acetylated peptide. (G) </w:t>
      </w:r>
      <w:r w:rsidR="00D07BC4">
        <w:rPr>
          <w:rFonts w:ascii="Times New Roman" w:hAnsi="Times New Roman" w:cs="Times New Roman"/>
          <w:sz w:val="22"/>
        </w:rPr>
        <w:t xml:space="preserve">Classification of acetylated peptides based on localization probability. (H) </w:t>
      </w:r>
      <w:r w:rsidR="00D75156">
        <w:rPr>
          <w:rFonts w:ascii="Times New Roman" w:hAnsi="Times New Roman" w:cs="Times New Roman"/>
          <w:sz w:val="22"/>
        </w:rPr>
        <w:t>Scatter plot and density distribution based on log</w:t>
      </w:r>
      <w:r w:rsidR="00D75156" w:rsidRPr="009B3FA6">
        <w:rPr>
          <w:rFonts w:ascii="Times New Roman" w:hAnsi="Times New Roman" w:cs="Times New Roman"/>
          <w:sz w:val="22"/>
          <w:vertAlign w:val="subscript"/>
        </w:rPr>
        <w:t>2</w:t>
      </w:r>
      <w:r w:rsidR="00D75156">
        <w:rPr>
          <w:rFonts w:ascii="Times New Roman" w:hAnsi="Times New Roman" w:cs="Times New Roman"/>
          <w:sz w:val="22"/>
        </w:rPr>
        <w:t xml:space="preserve">(intensity). Pearson correlation coefficients were calculated and </w:t>
      </w:r>
      <w:r w:rsidR="00B97812">
        <w:rPr>
          <w:rFonts w:ascii="Times New Roman" w:hAnsi="Times New Roman" w:cs="Times New Roman"/>
          <w:sz w:val="22"/>
        </w:rPr>
        <w:t xml:space="preserve">are </w:t>
      </w:r>
      <w:r w:rsidR="00D75156">
        <w:rPr>
          <w:rFonts w:ascii="Times New Roman" w:hAnsi="Times New Roman" w:cs="Times New Roman"/>
          <w:sz w:val="22"/>
        </w:rPr>
        <w:t>displayed in the diagram.</w:t>
      </w:r>
    </w:p>
    <w:p w14:paraId="27B7E834" w14:textId="2E270145" w:rsidR="002074D8" w:rsidRDefault="002074D8" w:rsidP="00A718E2">
      <w:pPr>
        <w:spacing w:line="480" w:lineRule="auto"/>
        <w:rPr>
          <w:rFonts w:ascii="Times New Roman" w:hAnsi="Times New Roman" w:cs="Times New Roman"/>
          <w:sz w:val="22"/>
        </w:rPr>
      </w:pPr>
    </w:p>
    <w:p w14:paraId="34A81CD2" w14:textId="69FC7A7A" w:rsidR="0065426B" w:rsidRDefault="0065426B" w:rsidP="00A718E2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</w:t>
      </w:r>
      <w:r>
        <w:rPr>
          <w:rFonts w:ascii="Times New Roman" w:hAnsi="Times New Roman" w:cs="Times New Roman"/>
          <w:sz w:val="22"/>
        </w:rPr>
        <w:t xml:space="preserve">ig. S4 </w:t>
      </w:r>
      <w:r w:rsidR="002D0AEC">
        <w:rPr>
          <w:rFonts w:ascii="Times New Roman" w:hAnsi="Times New Roman" w:cs="Times New Roman"/>
          <w:sz w:val="22"/>
        </w:rPr>
        <w:t>Supplementary</w:t>
      </w:r>
      <w:r w:rsidR="003851C3">
        <w:rPr>
          <w:rFonts w:ascii="Times New Roman" w:hAnsi="Times New Roman" w:cs="Times New Roman"/>
          <w:sz w:val="22"/>
        </w:rPr>
        <w:t xml:space="preserve"> KEGG</w:t>
      </w:r>
      <w:r w:rsidR="003E3431">
        <w:rPr>
          <w:rFonts w:ascii="Times New Roman" w:hAnsi="Times New Roman" w:cs="Times New Roman"/>
          <w:sz w:val="22"/>
        </w:rPr>
        <w:t xml:space="preserve"> </w:t>
      </w:r>
      <w:r w:rsidR="004B68BB">
        <w:rPr>
          <w:rFonts w:ascii="Times New Roman" w:hAnsi="Times New Roman" w:cs="Times New Roman"/>
          <w:sz w:val="22"/>
        </w:rPr>
        <w:t xml:space="preserve">pathway </w:t>
      </w:r>
      <w:r w:rsidR="003E3431">
        <w:rPr>
          <w:rFonts w:ascii="Times New Roman" w:hAnsi="Times New Roman" w:cs="Times New Roman"/>
          <w:sz w:val="22"/>
        </w:rPr>
        <w:t>enrichment analysis</w:t>
      </w:r>
      <w:r w:rsidR="002D0AEC">
        <w:rPr>
          <w:rFonts w:ascii="Times New Roman" w:hAnsi="Times New Roman" w:cs="Times New Roman"/>
          <w:sz w:val="22"/>
        </w:rPr>
        <w:t xml:space="preserve"> </w:t>
      </w:r>
      <w:r w:rsidR="00675C05">
        <w:rPr>
          <w:rFonts w:ascii="Times New Roman" w:hAnsi="Times New Roman" w:cs="Times New Roman"/>
          <w:sz w:val="22"/>
        </w:rPr>
        <w:t xml:space="preserve">of </w:t>
      </w:r>
      <w:r w:rsidR="002D0AEC">
        <w:rPr>
          <w:rFonts w:ascii="Times New Roman" w:hAnsi="Times New Roman" w:cs="Times New Roman"/>
          <w:sz w:val="22"/>
        </w:rPr>
        <w:t>the acetylome</w:t>
      </w:r>
      <w:r w:rsidR="003E3431">
        <w:rPr>
          <w:rFonts w:ascii="Times New Roman" w:hAnsi="Times New Roman" w:cs="Times New Roman"/>
          <w:sz w:val="22"/>
        </w:rPr>
        <w:t>. (A)</w:t>
      </w:r>
      <w:r w:rsidR="003851C3">
        <w:rPr>
          <w:rFonts w:ascii="Times New Roman" w:hAnsi="Times New Roman" w:cs="Times New Roman"/>
          <w:sz w:val="22"/>
        </w:rPr>
        <w:t xml:space="preserve"> </w:t>
      </w:r>
      <w:r w:rsidR="005E05E0">
        <w:rPr>
          <w:rFonts w:ascii="Times New Roman" w:hAnsi="Times New Roman" w:cs="Times New Roman"/>
          <w:sz w:val="22"/>
        </w:rPr>
        <w:t xml:space="preserve">Top 10 </w:t>
      </w:r>
      <w:r w:rsidR="00265355">
        <w:rPr>
          <w:rFonts w:ascii="Times New Roman" w:hAnsi="Times New Roman" w:cs="Times New Roman"/>
          <w:sz w:val="22"/>
        </w:rPr>
        <w:lastRenderedPageBreak/>
        <w:t xml:space="preserve">KEGG pathways enriched </w:t>
      </w:r>
      <w:r w:rsidR="00675C05">
        <w:rPr>
          <w:rFonts w:ascii="Times New Roman" w:hAnsi="Times New Roman" w:cs="Times New Roman"/>
          <w:sz w:val="22"/>
        </w:rPr>
        <w:t xml:space="preserve">in </w:t>
      </w:r>
      <w:r w:rsidR="00265355">
        <w:rPr>
          <w:rFonts w:ascii="Times New Roman" w:hAnsi="Times New Roman" w:cs="Times New Roman"/>
          <w:sz w:val="22"/>
        </w:rPr>
        <w:t>proteins containing up-regulated acetylated sites.</w:t>
      </w:r>
      <w:r w:rsidR="003E3431">
        <w:rPr>
          <w:rFonts w:ascii="Times New Roman" w:hAnsi="Times New Roman" w:cs="Times New Roman"/>
          <w:sz w:val="22"/>
        </w:rPr>
        <w:t xml:space="preserve"> (B)</w:t>
      </w:r>
      <w:r w:rsidR="00265355">
        <w:rPr>
          <w:rFonts w:ascii="Times New Roman" w:hAnsi="Times New Roman" w:cs="Times New Roman"/>
          <w:sz w:val="22"/>
        </w:rPr>
        <w:t xml:space="preserve"> Top 10 KEGG pathways enriched </w:t>
      </w:r>
      <w:r w:rsidR="00675C05">
        <w:rPr>
          <w:rFonts w:ascii="Times New Roman" w:hAnsi="Times New Roman" w:cs="Times New Roman"/>
          <w:sz w:val="22"/>
        </w:rPr>
        <w:t xml:space="preserve">in </w:t>
      </w:r>
      <w:r w:rsidR="00265355">
        <w:rPr>
          <w:rFonts w:ascii="Times New Roman" w:hAnsi="Times New Roman" w:cs="Times New Roman"/>
          <w:sz w:val="22"/>
        </w:rPr>
        <w:t>proteins containing down-regulated acetylated sites.</w:t>
      </w:r>
    </w:p>
    <w:p w14:paraId="3E5553E5" w14:textId="461A90B1" w:rsidR="002074D8" w:rsidRDefault="002074D8" w:rsidP="00A718E2">
      <w:pPr>
        <w:spacing w:line="480" w:lineRule="auto"/>
        <w:rPr>
          <w:rFonts w:ascii="Times New Roman" w:hAnsi="Times New Roman" w:cs="Times New Roman"/>
          <w:sz w:val="22"/>
        </w:rPr>
      </w:pPr>
    </w:p>
    <w:p w14:paraId="6C85F2F7" w14:textId="62FA8021" w:rsidR="00BE1DE5" w:rsidRDefault="00BE1DE5" w:rsidP="00A718E2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</w:t>
      </w:r>
      <w:r>
        <w:rPr>
          <w:rFonts w:ascii="Times New Roman" w:hAnsi="Times New Roman" w:cs="Times New Roman"/>
          <w:sz w:val="22"/>
        </w:rPr>
        <w:t xml:space="preserve">ig. S5 Quality control </w:t>
      </w:r>
      <w:r w:rsidR="0061790B">
        <w:rPr>
          <w:rFonts w:ascii="Times New Roman" w:hAnsi="Times New Roman" w:cs="Times New Roman"/>
          <w:sz w:val="22"/>
        </w:rPr>
        <w:t xml:space="preserve">of the </w:t>
      </w:r>
      <w:r>
        <w:rPr>
          <w:rFonts w:ascii="Times New Roman" w:hAnsi="Times New Roman" w:cs="Times New Roman"/>
          <w:sz w:val="22"/>
        </w:rPr>
        <w:t>metabolome. (A)</w:t>
      </w:r>
      <w:r w:rsidR="0055704F">
        <w:rPr>
          <w:rFonts w:ascii="Times New Roman" w:hAnsi="Times New Roman" w:cs="Times New Roman"/>
          <w:sz w:val="22"/>
        </w:rPr>
        <w:t xml:space="preserve"> </w:t>
      </w:r>
      <w:r w:rsidR="005F4688">
        <w:rPr>
          <w:rFonts w:ascii="Times New Roman" w:hAnsi="Times New Roman" w:cs="Times New Roman"/>
          <w:sz w:val="22"/>
        </w:rPr>
        <w:t xml:space="preserve">Scatter plot and density distribution of metabolites identified in negative-ion mode. Pearson correlation coefficients were calculated and </w:t>
      </w:r>
      <w:r w:rsidR="0061790B">
        <w:rPr>
          <w:rFonts w:ascii="Times New Roman" w:hAnsi="Times New Roman" w:cs="Times New Roman"/>
          <w:sz w:val="22"/>
        </w:rPr>
        <w:t xml:space="preserve">are </w:t>
      </w:r>
      <w:r w:rsidR="005F4688">
        <w:rPr>
          <w:rFonts w:ascii="Times New Roman" w:hAnsi="Times New Roman" w:cs="Times New Roman"/>
          <w:sz w:val="22"/>
        </w:rPr>
        <w:t>displayed in the diagram</w:t>
      </w:r>
      <w:r w:rsidR="0055704F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Pr="003E1AA8">
        <w:rPr>
          <w:rFonts w:ascii="Times New Roman" w:hAnsi="Times New Roman" w:cs="Times New Roman"/>
          <w:sz w:val="22"/>
        </w:rPr>
        <w:t>(B)</w:t>
      </w:r>
      <w:r w:rsidR="00546A62" w:rsidRPr="003E1AA8">
        <w:rPr>
          <w:rFonts w:ascii="Times New Roman" w:hAnsi="Times New Roman" w:cs="Times New Roman"/>
          <w:sz w:val="22"/>
        </w:rPr>
        <w:t xml:space="preserve"> </w:t>
      </w:r>
      <w:r w:rsidR="00DE4560" w:rsidRPr="003E1AA8">
        <w:rPr>
          <w:rFonts w:ascii="Times New Roman" w:hAnsi="Times New Roman" w:cs="Times New Roman" w:hint="eastAsia"/>
          <w:sz w:val="22"/>
        </w:rPr>
        <w:t>Score</w:t>
      </w:r>
      <w:r w:rsidR="00DE4560" w:rsidRPr="003E1AA8">
        <w:rPr>
          <w:rFonts w:ascii="Times New Roman" w:hAnsi="Times New Roman" w:cs="Times New Roman"/>
          <w:sz w:val="22"/>
        </w:rPr>
        <w:t xml:space="preserve"> scatter plot of </w:t>
      </w:r>
      <w:r w:rsidR="00546A62" w:rsidRPr="003E1AA8">
        <w:rPr>
          <w:rFonts w:ascii="Times New Roman" w:hAnsi="Times New Roman" w:cs="Times New Roman"/>
          <w:sz w:val="22"/>
        </w:rPr>
        <w:t xml:space="preserve">OPLS-DA </w:t>
      </w:r>
      <w:r w:rsidR="00DE4560" w:rsidRPr="003E1AA8">
        <w:rPr>
          <w:rFonts w:ascii="Times New Roman" w:hAnsi="Times New Roman" w:cs="Times New Roman"/>
          <w:sz w:val="22"/>
        </w:rPr>
        <w:t>model</w:t>
      </w:r>
      <w:r w:rsidR="00546A62" w:rsidRPr="003E1AA8">
        <w:rPr>
          <w:rFonts w:ascii="Times New Roman" w:hAnsi="Times New Roman" w:cs="Times New Roman"/>
          <w:sz w:val="22"/>
        </w:rPr>
        <w:t xml:space="preserve"> for</w:t>
      </w:r>
      <w:r w:rsidR="00EA1D98" w:rsidRPr="003E1AA8">
        <w:rPr>
          <w:rFonts w:ascii="Times New Roman" w:hAnsi="Times New Roman" w:cs="Times New Roman"/>
          <w:sz w:val="22"/>
        </w:rPr>
        <w:t xml:space="preserve"> group old vs</w:t>
      </w:r>
      <w:r w:rsidR="0061790B">
        <w:rPr>
          <w:rFonts w:ascii="Times New Roman" w:hAnsi="Times New Roman" w:cs="Times New Roman"/>
          <w:sz w:val="22"/>
        </w:rPr>
        <w:t>.</w:t>
      </w:r>
      <w:r w:rsidR="00EA1D98" w:rsidRPr="003E1AA8">
        <w:rPr>
          <w:rFonts w:ascii="Times New Roman" w:hAnsi="Times New Roman" w:cs="Times New Roman"/>
          <w:sz w:val="22"/>
        </w:rPr>
        <w:t xml:space="preserve"> young for</w:t>
      </w:r>
      <w:r w:rsidR="00546A62" w:rsidRPr="003E1AA8">
        <w:rPr>
          <w:rFonts w:ascii="Times New Roman" w:hAnsi="Times New Roman" w:cs="Times New Roman"/>
          <w:sz w:val="22"/>
        </w:rPr>
        <w:t xml:space="preserve"> metabolites in negative-ion mode. (C) Permutation</w:t>
      </w:r>
      <w:r w:rsidR="003E1AA8">
        <w:rPr>
          <w:rFonts w:ascii="Times New Roman" w:hAnsi="Times New Roman" w:cs="Times New Roman"/>
          <w:sz w:val="22"/>
        </w:rPr>
        <w:t xml:space="preserve"> test of OPLS-DA model for group old vs</w:t>
      </w:r>
      <w:r w:rsidR="0061790B">
        <w:rPr>
          <w:rFonts w:ascii="Times New Roman" w:hAnsi="Times New Roman" w:cs="Times New Roman"/>
          <w:sz w:val="22"/>
        </w:rPr>
        <w:t>.</w:t>
      </w:r>
      <w:r w:rsidR="003E1AA8">
        <w:rPr>
          <w:rFonts w:ascii="Times New Roman" w:hAnsi="Times New Roman" w:cs="Times New Roman"/>
          <w:sz w:val="22"/>
        </w:rPr>
        <w:t xml:space="preserve"> young for metabolites in negative-ion mode</w:t>
      </w:r>
      <w:r w:rsidR="00546A62">
        <w:rPr>
          <w:rFonts w:ascii="Times New Roman" w:hAnsi="Times New Roman" w:cs="Times New Roman"/>
          <w:sz w:val="22"/>
        </w:rPr>
        <w:t>. (D)</w:t>
      </w:r>
      <w:r w:rsidR="005C5F1C">
        <w:rPr>
          <w:rFonts w:ascii="Times New Roman" w:hAnsi="Times New Roman" w:cs="Times New Roman"/>
          <w:sz w:val="22"/>
        </w:rPr>
        <w:t xml:space="preserve"> Scatter plot and density distribution of metabolites identified in positive-ion mode. Pearson correlation coefficients were calculated and </w:t>
      </w:r>
      <w:r w:rsidR="0061790B">
        <w:rPr>
          <w:rFonts w:ascii="Times New Roman" w:hAnsi="Times New Roman" w:cs="Times New Roman"/>
          <w:sz w:val="22"/>
        </w:rPr>
        <w:t xml:space="preserve">are </w:t>
      </w:r>
      <w:r w:rsidR="005C5F1C">
        <w:rPr>
          <w:rFonts w:ascii="Times New Roman" w:hAnsi="Times New Roman" w:cs="Times New Roman"/>
          <w:sz w:val="22"/>
        </w:rPr>
        <w:t xml:space="preserve">displayed in the diagram. </w:t>
      </w:r>
      <w:r w:rsidR="005C5F1C" w:rsidRPr="00601EEF">
        <w:rPr>
          <w:rFonts w:ascii="Times New Roman" w:hAnsi="Times New Roman" w:cs="Times New Roman"/>
          <w:sz w:val="22"/>
        </w:rPr>
        <w:t xml:space="preserve">(E) </w:t>
      </w:r>
      <w:r w:rsidR="00DE4560" w:rsidRPr="00601EEF">
        <w:rPr>
          <w:rFonts w:ascii="Times New Roman" w:hAnsi="Times New Roman" w:cs="Times New Roman"/>
          <w:sz w:val="22"/>
        </w:rPr>
        <w:t xml:space="preserve">Score scatter plot of </w:t>
      </w:r>
      <w:r w:rsidR="005C5F1C" w:rsidRPr="00601EEF">
        <w:rPr>
          <w:rFonts w:ascii="Times New Roman" w:hAnsi="Times New Roman" w:cs="Times New Roman"/>
          <w:sz w:val="22"/>
        </w:rPr>
        <w:t xml:space="preserve">OPLS-DA </w:t>
      </w:r>
      <w:r w:rsidR="00DE4560" w:rsidRPr="00601EEF">
        <w:rPr>
          <w:rFonts w:ascii="Times New Roman" w:hAnsi="Times New Roman" w:cs="Times New Roman"/>
          <w:sz w:val="22"/>
        </w:rPr>
        <w:t>model</w:t>
      </w:r>
      <w:r w:rsidR="00AD1139" w:rsidRPr="00601EEF">
        <w:rPr>
          <w:rFonts w:ascii="Times New Roman" w:hAnsi="Times New Roman" w:cs="Times New Roman"/>
          <w:sz w:val="22"/>
        </w:rPr>
        <w:t xml:space="preserve"> for group old vs</w:t>
      </w:r>
      <w:r w:rsidR="0061790B">
        <w:rPr>
          <w:rFonts w:ascii="Times New Roman" w:hAnsi="Times New Roman" w:cs="Times New Roman"/>
          <w:sz w:val="22"/>
        </w:rPr>
        <w:t>.</w:t>
      </w:r>
      <w:r w:rsidR="00AD1139" w:rsidRPr="00601EEF">
        <w:rPr>
          <w:rFonts w:ascii="Times New Roman" w:hAnsi="Times New Roman" w:cs="Times New Roman"/>
          <w:sz w:val="22"/>
        </w:rPr>
        <w:t xml:space="preserve"> young</w:t>
      </w:r>
      <w:r w:rsidR="005C5F1C" w:rsidRPr="00601EEF">
        <w:rPr>
          <w:rFonts w:ascii="Times New Roman" w:hAnsi="Times New Roman" w:cs="Times New Roman"/>
          <w:sz w:val="22"/>
        </w:rPr>
        <w:t xml:space="preserve"> for metabolites in positive-ion mode. (F) </w:t>
      </w:r>
      <w:r w:rsidR="00D5203C" w:rsidRPr="00601EEF">
        <w:rPr>
          <w:rFonts w:ascii="Times New Roman" w:hAnsi="Times New Roman" w:cs="Times New Roman"/>
          <w:sz w:val="22"/>
        </w:rPr>
        <w:t>Permutation</w:t>
      </w:r>
      <w:r w:rsidR="003E1AA8" w:rsidRPr="00601EEF">
        <w:rPr>
          <w:rFonts w:ascii="Times New Roman" w:hAnsi="Times New Roman" w:cs="Times New Roman"/>
          <w:sz w:val="22"/>
        </w:rPr>
        <w:t xml:space="preserve"> test of OPLS-DA model for group old vs</w:t>
      </w:r>
      <w:r w:rsidR="0061790B">
        <w:rPr>
          <w:rFonts w:ascii="Times New Roman" w:hAnsi="Times New Roman" w:cs="Times New Roman"/>
          <w:sz w:val="22"/>
        </w:rPr>
        <w:t>.</w:t>
      </w:r>
      <w:r w:rsidR="003E1AA8" w:rsidRPr="00601EEF">
        <w:rPr>
          <w:rFonts w:ascii="Times New Roman" w:hAnsi="Times New Roman" w:cs="Times New Roman"/>
          <w:sz w:val="22"/>
        </w:rPr>
        <w:t xml:space="preserve"> young for metabolites in </w:t>
      </w:r>
      <w:r w:rsidR="007F40D9" w:rsidRPr="00601EEF">
        <w:rPr>
          <w:rFonts w:ascii="Times New Roman" w:hAnsi="Times New Roman" w:cs="Times New Roman"/>
          <w:sz w:val="22"/>
        </w:rPr>
        <w:t>positive-ion mode</w:t>
      </w:r>
      <w:r w:rsidR="00D5203C" w:rsidRPr="00601EEF">
        <w:rPr>
          <w:rFonts w:ascii="Times New Roman" w:hAnsi="Times New Roman" w:cs="Times New Roman"/>
          <w:sz w:val="22"/>
        </w:rPr>
        <w:t>.</w:t>
      </w:r>
    </w:p>
    <w:p w14:paraId="41277D2D" w14:textId="77777777" w:rsidR="00A718E2" w:rsidRPr="00A718E2" w:rsidRDefault="00A718E2" w:rsidP="00CE61EF">
      <w:pPr>
        <w:spacing w:line="360" w:lineRule="auto"/>
        <w:rPr>
          <w:rFonts w:ascii="Times New Roman" w:hAnsi="Times New Roman" w:cs="Times New Roman"/>
          <w:sz w:val="22"/>
        </w:rPr>
      </w:pPr>
    </w:p>
    <w:p w14:paraId="7406DCFC" w14:textId="1DB21D2D" w:rsidR="007D4842" w:rsidRDefault="007D4842" w:rsidP="00CE61EF">
      <w:pPr>
        <w:spacing w:line="360" w:lineRule="auto"/>
        <w:rPr>
          <w:rFonts w:ascii="Times New Roman" w:hAnsi="Times New Roman" w:cs="Times New Roman"/>
          <w:sz w:val="22"/>
        </w:rPr>
      </w:pPr>
    </w:p>
    <w:sectPr w:rsidR="007D4842" w:rsidSect="00A81D57">
      <w:footerReference w:type="default" r:id="rId6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20E91A" w14:textId="77777777" w:rsidR="005C5D4A" w:rsidRDefault="005C5D4A" w:rsidP="00975AC3">
      <w:r>
        <w:separator/>
      </w:r>
    </w:p>
  </w:endnote>
  <w:endnote w:type="continuationSeparator" w:id="0">
    <w:p w14:paraId="68ACA64F" w14:textId="77777777" w:rsidR="005C5D4A" w:rsidRDefault="005C5D4A" w:rsidP="00975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028718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8E8A6B" w14:textId="3FBCC598" w:rsidR="00FD63E5" w:rsidRDefault="00FD63E5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310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C73E42" w14:textId="77777777" w:rsidR="00FD63E5" w:rsidRDefault="00FD63E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7712AF" w14:textId="77777777" w:rsidR="005C5D4A" w:rsidRDefault="005C5D4A" w:rsidP="00975AC3">
      <w:r>
        <w:separator/>
      </w:r>
    </w:p>
  </w:footnote>
  <w:footnote w:type="continuationSeparator" w:id="0">
    <w:p w14:paraId="002AB3C2" w14:textId="77777777" w:rsidR="005C5D4A" w:rsidRDefault="005C5D4A" w:rsidP="00975A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1MTQwMTE2MLG0NDZW0lEKTi0uzszPAykwrAUAL3iIc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dfv2pexqaw2wfed9pd5zp0xaz25v0z9t559&quot;&gt;Aging liver_multiomics&lt;record-ids&gt;&lt;item&gt;4&lt;/item&gt;&lt;/record-ids&gt;&lt;/item&gt;&lt;/Libraries&gt;"/>
  </w:docVars>
  <w:rsids>
    <w:rsidRoot w:val="006C2A1D"/>
    <w:rsid w:val="00003027"/>
    <w:rsid w:val="0000302B"/>
    <w:rsid w:val="00005217"/>
    <w:rsid w:val="00006263"/>
    <w:rsid w:val="000127BE"/>
    <w:rsid w:val="000128B6"/>
    <w:rsid w:val="00012D5A"/>
    <w:rsid w:val="00020EEE"/>
    <w:rsid w:val="00021A65"/>
    <w:rsid w:val="000225AF"/>
    <w:rsid w:val="00033082"/>
    <w:rsid w:val="000352C4"/>
    <w:rsid w:val="00040FD4"/>
    <w:rsid w:val="00045C83"/>
    <w:rsid w:val="00061EF6"/>
    <w:rsid w:val="00065191"/>
    <w:rsid w:val="000659A9"/>
    <w:rsid w:val="00066102"/>
    <w:rsid w:val="000667E2"/>
    <w:rsid w:val="0006777F"/>
    <w:rsid w:val="00070845"/>
    <w:rsid w:val="00071721"/>
    <w:rsid w:val="00071DD5"/>
    <w:rsid w:val="0007453B"/>
    <w:rsid w:val="0007490E"/>
    <w:rsid w:val="000749AE"/>
    <w:rsid w:val="00075B30"/>
    <w:rsid w:val="00081B8A"/>
    <w:rsid w:val="00082311"/>
    <w:rsid w:val="00082C76"/>
    <w:rsid w:val="000831E7"/>
    <w:rsid w:val="000847C7"/>
    <w:rsid w:val="000871AA"/>
    <w:rsid w:val="0008775F"/>
    <w:rsid w:val="00090688"/>
    <w:rsid w:val="0009362E"/>
    <w:rsid w:val="00094B39"/>
    <w:rsid w:val="000952D3"/>
    <w:rsid w:val="000A1683"/>
    <w:rsid w:val="000A18E9"/>
    <w:rsid w:val="000A256F"/>
    <w:rsid w:val="000A48B4"/>
    <w:rsid w:val="000B06CA"/>
    <w:rsid w:val="000B3E12"/>
    <w:rsid w:val="000B3F35"/>
    <w:rsid w:val="000B494A"/>
    <w:rsid w:val="000B5BD6"/>
    <w:rsid w:val="000B703B"/>
    <w:rsid w:val="000B75F0"/>
    <w:rsid w:val="000B7C22"/>
    <w:rsid w:val="000C2EF4"/>
    <w:rsid w:val="000C4C94"/>
    <w:rsid w:val="000C53D8"/>
    <w:rsid w:val="000C5A9D"/>
    <w:rsid w:val="000C60C9"/>
    <w:rsid w:val="000C718A"/>
    <w:rsid w:val="000D1CBB"/>
    <w:rsid w:val="000D2D5D"/>
    <w:rsid w:val="000D4B09"/>
    <w:rsid w:val="000E5EE3"/>
    <w:rsid w:val="000F0E61"/>
    <w:rsid w:val="000F1815"/>
    <w:rsid w:val="000F23C9"/>
    <w:rsid w:val="000F290D"/>
    <w:rsid w:val="000F4859"/>
    <w:rsid w:val="000F53DC"/>
    <w:rsid w:val="000F663F"/>
    <w:rsid w:val="000F7500"/>
    <w:rsid w:val="00100282"/>
    <w:rsid w:val="0010048D"/>
    <w:rsid w:val="0010112A"/>
    <w:rsid w:val="001038B5"/>
    <w:rsid w:val="001051BA"/>
    <w:rsid w:val="001053BD"/>
    <w:rsid w:val="00105CD2"/>
    <w:rsid w:val="001064F6"/>
    <w:rsid w:val="001065FE"/>
    <w:rsid w:val="0010675D"/>
    <w:rsid w:val="00111C26"/>
    <w:rsid w:val="001131BE"/>
    <w:rsid w:val="001176C2"/>
    <w:rsid w:val="00123DF7"/>
    <w:rsid w:val="00123E91"/>
    <w:rsid w:val="001306E8"/>
    <w:rsid w:val="00130EC0"/>
    <w:rsid w:val="00133770"/>
    <w:rsid w:val="00134A87"/>
    <w:rsid w:val="00135393"/>
    <w:rsid w:val="001359FE"/>
    <w:rsid w:val="00140169"/>
    <w:rsid w:val="001406F4"/>
    <w:rsid w:val="00145165"/>
    <w:rsid w:val="0014687A"/>
    <w:rsid w:val="00151EDD"/>
    <w:rsid w:val="001541ED"/>
    <w:rsid w:val="00156376"/>
    <w:rsid w:val="00156683"/>
    <w:rsid w:val="00156EB2"/>
    <w:rsid w:val="00157A87"/>
    <w:rsid w:val="00157BE6"/>
    <w:rsid w:val="00160158"/>
    <w:rsid w:val="001604F7"/>
    <w:rsid w:val="00167007"/>
    <w:rsid w:val="001702E1"/>
    <w:rsid w:val="0017128E"/>
    <w:rsid w:val="00174259"/>
    <w:rsid w:val="001831FE"/>
    <w:rsid w:val="001847E3"/>
    <w:rsid w:val="00186E66"/>
    <w:rsid w:val="001905A0"/>
    <w:rsid w:val="00190950"/>
    <w:rsid w:val="00190ED6"/>
    <w:rsid w:val="00193275"/>
    <w:rsid w:val="00194579"/>
    <w:rsid w:val="00194694"/>
    <w:rsid w:val="001A0100"/>
    <w:rsid w:val="001A0265"/>
    <w:rsid w:val="001A09A4"/>
    <w:rsid w:val="001A61D8"/>
    <w:rsid w:val="001B0BDF"/>
    <w:rsid w:val="001B4699"/>
    <w:rsid w:val="001B55F4"/>
    <w:rsid w:val="001C46A2"/>
    <w:rsid w:val="001C58F4"/>
    <w:rsid w:val="001D0684"/>
    <w:rsid w:val="001D20A8"/>
    <w:rsid w:val="001D4F1D"/>
    <w:rsid w:val="001D583C"/>
    <w:rsid w:val="001D61C3"/>
    <w:rsid w:val="001E0AD6"/>
    <w:rsid w:val="001E216A"/>
    <w:rsid w:val="001E4CCE"/>
    <w:rsid w:val="001E50E2"/>
    <w:rsid w:val="001E793C"/>
    <w:rsid w:val="001F078A"/>
    <w:rsid w:val="001F0F70"/>
    <w:rsid w:val="001F10A3"/>
    <w:rsid w:val="001F13B3"/>
    <w:rsid w:val="001F14D5"/>
    <w:rsid w:val="001F4B3B"/>
    <w:rsid w:val="001F4E6C"/>
    <w:rsid w:val="001F52A4"/>
    <w:rsid w:val="001F7A56"/>
    <w:rsid w:val="002074D8"/>
    <w:rsid w:val="00207E3C"/>
    <w:rsid w:val="0021081C"/>
    <w:rsid w:val="00212087"/>
    <w:rsid w:val="0022000D"/>
    <w:rsid w:val="00220433"/>
    <w:rsid w:val="00221402"/>
    <w:rsid w:val="00225A12"/>
    <w:rsid w:val="00225FC2"/>
    <w:rsid w:val="00225FF3"/>
    <w:rsid w:val="00227123"/>
    <w:rsid w:val="002300B2"/>
    <w:rsid w:val="00230316"/>
    <w:rsid w:val="00231272"/>
    <w:rsid w:val="0023147A"/>
    <w:rsid w:val="0023445B"/>
    <w:rsid w:val="00234D45"/>
    <w:rsid w:val="00236FDC"/>
    <w:rsid w:val="0024039B"/>
    <w:rsid w:val="00246BCD"/>
    <w:rsid w:val="00247589"/>
    <w:rsid w:val="002519A3"/>
    <w:rsid w:val="00252637"/>
    <w:rsid w:val="002546AF"/>
    <w:rsid w:val="00254A8B"/>
    <w:rsid w:val="00256E93"/>
    <w:rsid w:val="0026190E"/>
    <w:rsid w:val="00263037"/>
    <w:rsid w:val="002630AF"/>
    <w:rsid w:val="00263F19"/>
    <w:rsid w:val="00265355"/>
    <w:rsid w:val="0026604C"/>
    <w:rsid w:val="0027163E"/>
    <w:rsid w:val="0027314B"/>
    <w:rsid w:val="002735DA"/>
    <w:rsid w:val="0027372C"/>
    <w:rsid w:val="00275CC5"/>
    <w:rsid w:val="00276D6F"/>
    <w:rsid w:val="00276FEF"/>
    <w:rsid w:val="0028178C"/>
    <w:rsid w:val="00281F83"/>
    <w:rsid w:val="00283A4F"/>
    <w:rsid w:val="002872AA"/>
    <w:rsid w:val="002925CE"/>
    <w:rsid w:val="00295440"/>
    <w:rsid w:val="002A460B"/>
    <w:rsid w:val="002A622E"/>
    <w:rsid w:val="002A6530"/>
    <w:rsid w:val="002A6FC9"/>
    <w:rsid w:val="002A7125"/>
    <w:rsid w:val="002A736A"/>
    <w:rsid w:val="002B1BD4"/>
    <w:rsid w:val="002B24E1"/>
    <w:rsid w:val="002B2981"/>
    <w:rsid w:val="002B338D"/>
    <w:rsid w:val="002B5571"/>
    <w:rsid w:val="002C22E9"/>
    <w:rsid w:val="002C31D1"/>
    <w:rsid w:val="002C3A3D"/>
    <w:rsid w:val="002C5440"/>
    <w:rsid w:val="002C6556"/>
    <w:rsid w:val="002D0AEC"/>
    <w:rsid w:val="002D0E4F"/>
    <w:rsid w:val="002D2374"/>
    <w:rsid w:val="002D29AF"/>
    <w:rsid w:val="002D31E0"/>
    <w:rsid w:val="002D4787"/>
    <w:rsid w:val="002E0F08"/>
    <w:rsid w:val="002F25CE"/>
    <w:rsid w:val="002F4E45"/>
    <w:rsid w:val="002F64D0"/>
    <w:rsid w:val="003006A9"/>
    <w:rsid w:val="00302B89"/>
    <w:rsid w:val="00302C8C"/>
    <w:rsid w:val="00303D2A"/>
    <w:rsid w:val="00310142"/>
    <w:rsid w:val="00313FF7"/>
    <w:rsid w:val="003154E0"/>
    <w:rsid w:val="0031610F"/>
    <w:rsid w:val="0031675E"/>
    <w:rsid w:val="003176E1"/>
    <w:rsid w:val="00317878"/>
    <w:rsid w:val="0032403A"/>
    <w:rsid w:val="00324EAE"/>
    <w:rsid w:val="00326695"/>
    <w:rsid w:val="00331098"/>
    <w:rsid w:val="0033157B"/>
    <w:rsid w:val="003324B6"/>
    <w:rsid w:val="003325B2"/>
    <w:rsid w:val="00333C62"/>
    <w:rsid w:val="00335EE1"/>
    <w:rsid w:val="00340043"/>
    <w:rsid w:val="003423BA"/>
    <w:rsid w:val="0034285A"/>
    <w:rsid w:val="00345669"/>
    <w:rsid w:val="00350F29"/>
    <w:rsid w:val="00351760"/>
    <w:rsid w:val="00352228"/>
    <w:rsid w:val="0035330A"/>
    <w:rsid w:val="0035415E"/>
    <w:rsid w:val="00354369"/>
    <w:rsid w:val="0035517E"/>
    <w:rsid w:val="00357131"/>
    <w:rsid w:val="00361BF3"/>
    <w:rsid w:val="00362502"/>
    <w:rsid w:val="0036575C"/>
    <w:rsid w:val="003663A3"/>
    <w:rsid w:val="00367D64"/>
    <w:rsid w:val="00370A73"/>
    <w:rsid w:val="003729AF"/>
    <w:rsid w:val="0037639B"/>
    <w:rsid w:val="003776A5"/>
    <w:rsid w:val="00382607"/>
    <w:rsid w:val="00384001"/>
    <w:rsid w:val="003851C3"/>
    <w:rsid w:val="00385C14"/>
    <w:rsid w:val="00385CCE"/>
    <w:rsid w:val="0038749E"/>
    <w:rsid w:val="00390F55"/>
    <w:rsid w:val="00393648"/>
    <w:rsid w:val="00393657"/>
    <w:rsid w:val="00396E6A"/>
    <w:rsid w:val="003A393A"/>
    <w:rsid w:val="003A47D1"/>
    <w:rsid w:val="003A623E"/>
    <w:rsid w:val="003A70C3"/>
    <w:rsid w:val="003B2E99"/>
    <w:rsid w:val="003B3DE3"/>
    <w:rsid w:val="003B4388"/>
    <w:rsid w:val="003B49F6"/>
    <w:rsid w:val="003B7B90"/>
    <w:rsid w:val="003C39F9"/>
    <w:rsid w:val="003C3C29"/>
    <w:rsid w:val="003C7533"/>
    <w:rsid w:val="003D1718"/>
    <w:rsid w:val="003D2D9F"/>
    <w:rsid w:val="003D4CC4"/>
    <w:rsid w:val="003D5FEA"/>
    <w:rsid w:val="003D69B2"/>
    <w:rsid w:val="003E0AC2"/>
    <w:rsid w:val="003E0EF0"/>
    <w:rsid w:val="003E1378"/>
    <w:rsid w:val="003E1AA8"/>
    <w:rsid w:val="003E3431"/>
    <w:rsid w:val="003E396D"/>
    <w:rsid w:val="003E4217"/>
    <w:rsid w:val="003E72EF"/>
    <w:rsid w:val="003E7A66"/>
    <w:rsid w:val="003F3297"/>
    <w:rsid w:val="003F434E"/>
    <w:rsid w:val="00400708"/>
    <w:rsid w:val="00402E6E"/>
    <w:rsid w:val="00403953"/>
    <w:rsid w:val="00405B56"/>
    <w:rsid w:val="004063CF"/>
    <w:rsid w:val="00407B8E"/>
    <w:rsid w:val="00414305"/>
    <w:rsid w:val="004160A7"/>
    <w:rsid w:val="00421268"/>
    <w:rsid w:val="0042148D"/>
    <w:rsid w:val="00427C5E"/>
    <w:rsid w:val="004317B1"/>
    <w:rsid w:val="00431DA7"/>
    <w:rsid w:val="00431F19"/>
    <w:rsid w:val="00433EF6"/>
    <w:rsid w:val="004346CA"/>
    <w:rsid w:val="00437008"/>
    <w:rsid w:val="004437C9"/>
    <w:rsid w:val="00443C44"/>
    <w:rsid w:val="00447354"/>
    <w:rsid w:val="004519E4"/>
    <w:rsid w:val="00451A21"/>
    <w:rsid w:val="0045215D"/>
    <w:rsid w:val="004525AE"/>
    <w:rsid w:val="00453C53"/>
    <w:rsid w:val="00454805"/>
    <w:rsid w:val="00454FE2"/>
    <w:rsid w:val="0045526E"/>
    <w:rsid w:val="00455EF0"/>
    <w:rsid w:val="00457BB1"/>
    <w:rsid w:val="00457F87"/>
    <w:rsid w:val="00462036"/>
    <w:rsid w:val="004633D0"/>
    <w:rsid w:val="00464A8D"/>
    <w:rsid w:val="00470269"/>
    <w:rsid w:val="00471C8D"/>
    <w:rsid w:val="00472C73"/>
    <w:rsid w:val="004737A0"/>
    <w:rsid w:val="004744A3"/>
    <w:rsid w:val="00476DE8"/>
    <w:rsid w:val="00481515"/>
    <w:rsid w:val="0048293D"/>
    <w:rsid w:val="0048359D"/>
    <w:rsid w:val="00486458"/>
    <w:rsid w:val="00486735"/>
    <w:rsid w:val="00486FFD"/>
    <w:rsid w:val="004900A6"/>
    <w:rsid w:val="004905FC"/>
    <w:rsid w:val="00492FA5"/>
    <w:rsid w:val="004941D5"/>
    <w:rsid w:val="00494F93"/>
    <w:rsid w:val="00496CAF"/>
    <w:rsid w:val="004A41E6"/>
    <w:rsid w:val="004A5D12"/>
    <w:rsid w:val="004B019E"/>
    <w:rsid w:val="004B1865"/>
    <w:rsid w:val="004B2258"/>
    <w:rsid w:val="004B68BB"/>
    <w:rsid w:val="004C06D6"/>
    <w:rsid w:val="004C328E"/>
    <w:rsid w:val="004D0270"/>
    <w:rsid w:val="004D3371"/>
    <w:rsid w:val="004D362F"/>
    <w:rsid w:val="004D53BB"/>
    <w:rsid w:val="004D5520"/>
    <w:rsid w:val="004D7ABF"/>
    <w:rsid w:val="004E0965"/>
    <w:rsid w:val="004E0A7E"/>
    <w:rsid w:val="004E490A"/>
    <w:rsid w:val="004E5D56"/>
    <w:rsid w:val="004E6B69"/>
    <w:rsid w:val="004F0C20"/>
    <w:rsid w:val="004F19C9"/>
    <w:rsid w:val="004F27E3"/>
    <w:rsid w:val="004F7274"/>
    <w:rsid w:val="00500EA7"/>
    <w:rsid w:val="00502895"/>
    <w:rsid w:val="005033B4"/>
    <w:rsid w:val="005078C1"/>
    <w:rsid w:val="0051414E"/>
    <w:rsid w:val="00514BBB"/>
    <w:rsid w:val="00516336"/>
    <w:rsid w:val="00517C6A"/>
    <w:rsid w:val="0052312C"/>
    <w:rsid w:val="005279ED"/>
    <w:rsid w:val="00532117"/>
    <w:rsid w:val="00532EF6"/>
    <w:rsid w:val="00533C2F"/>
    <w:rsid w:val="00534CE5"/>
    <w:rsid w:val="00534EEC"/>
    <w:rsid w:val="005360A4"/>
    <w:rsid w:val="0053753D"/>
    <w:rsid w:val="00537957"/>
    <w:rsid w:val="005456F4"/>
    <w:rsid w:val="00546A62"/>
    <w:rsid w:val="00550A5E"/>
    <w:rsid w:val="00553579"/>
    <w:rsid w:val="00556421"/>
    <w:rsid w:val="005568DC"/>
    <w:rsid w:val="0055704F"/>
    <w:rsid w:val="00560F7F"/>
    <w:rsid w:val="005633C8"/>
    <w:rsid w:val="005639AD"/>
    <w:rsid w:val="005661D7"/>
    <w:rsid w:val="00570C84"/>
    <w:rsid w:val="00570D17"/>
    <w:rsid w:val="00570FD2"/>
    <w:rsid w:val="005726D0"/>
    <w:rsid w:val="0057300D"/>
    <w:rsid w:val="00574BB7"/>
    <w:rsid w:val="00576E07"/>
    <w:rsid w:val="005806E2"/>
    <w:rsid w:val="0058112A"/>
    <w:rsid w:val="00590793"/>
    <w:rsid w:val="00591A2F"/>
    <w:rsid w:val="00591B1E"/>
    <w:rsid w:val="005933E7"/>
    <w:rsid w:val="00594023"/>
    <w:rsid w:val="005A10BC"/>
    <w:rsid w:val="005A315A"/>
    <w:rsid w:val="005A360C"/>
    <w:rsid w:val="005A3931"/>
    <w:rsid w:val="005A4351"/>
    <w:rsid w:val="005A4810"/>
    <w:rsid w:val="005A585E"/>
    <w:rsid w:val="005A776A"/>
    <w:rsid w:val="005B0684"/>
    <w:rsid w:val="005B0E99"/>
    <w:rsid w:val="005B395B"/>
    <w:rsid w:val="005B4566"/>
    <w:rsid w:val="005B4690"/>
    <w:rsid w:val="005B4B4E"/>
    <w:rsid w:val="005C06AE"/>
    <w:rsid w:val="005C0BDE"/>
    <w:rsid w:val="005C1D5F"/>
    <w:rsid w:val="005C2215"/>
    <w:rsid w:val="005C2EAC"/>
    <w:rsid w:val="005C2F69"/>
    <w:rsid w:val="005C4B00"/>
    <w:rsid w:val="005C5D4A"/>
    <w:rsid w:val="005C5F1C"/>
    <w:rsid w:val="005C5F57"/>
    <w:rsid w:val="005D11CB"/>
    <w:rsid w:val="005D34C8"/>
    <w:rsid w:val="005D5240"/>
    <w:rsid w:val="005D525E"/>
    <w:rsid w:val="005D5BA5"/>
    <w:rsid w:val="005E05E0"/>
    <w:rsid w:val="005E0C7D"/>
    <w:rsid w:val="005E37AB"/>
    <w:rsid w:val="005E429B"/>
    <w:rsid w:val="005E4A19"/>
    <w:rsid w:val="005E4E6C"/>
    <w:rsid w:val="005E5DE6"/>
    <w:rsid w:val="005E6792"/>
    <w:rsid w:val="005E7287"/>
    <w:rsid w:val="005F15AD"/>
    <w:rsid w:val="005F4688"/>
    <w:rsid w:val="005F598C"/>
    <w:rsid w:val="005F6C93"/>
    <w:rsid w:val="005F7EBD"/>
    <w:rsid w:val="00600557"/>
    <w:rsid w:val="0060174B"/>
    <w:rsid w:val="006019ED"/>
    <w:rsid w:val="00601EEF"/>
    <w:rsid w:val="00606108"/>
    <w:rsid w:val="00607741"/>
    <w:rsid w:val="00607A26"/>
    <w:rsid w:val="0061021F"/>
    <w:rsid w:val="006105E9"/>
    <w:rsid w:val="00610B7D"/>
    <w:rsid w:val="00611DEF"/>
    <w:rsid w:val="00612488"/>
    <w:rsid w:val="006161A6"/>
    <w:rsid w:val="00617147"/>
    <w:rsid w:val="0061790B"/>
    <w:rsid w:val="00621897"/>
    <w:rsid w:val="006237B0"/>
    <w:rsid w:val="00626E92"/>
    <w:rsid w:val="006300D0"/>
    <w:rsid w:val="0063077C"/>
    <w:rsid w:val="00631739"/>
    <w:rsid w:val="00632316"/>
    <w:rsid w:val="00632F16"/>
    <w:rsid w:val="006344AE"/>
    <w:rsid w:val="00634C23"/>
    <w:rsid w:val="00635729"/>
    <w:rsid w:val="0064082D"/>
    <w:rsid w:val="00641F90"/>
    <w:rsid w:val="006422FB"/>
    <w:rsid w:val="00642CEE"/>
    <w:rsid w:val="00647279"/>
    <w:rsid w:val="006507C8"/>
    <w:rsid w:val="00650D50"/>
    <w:rsid w:val="006512E6"/>
    <w:rsid w:val="0065426B"/>
    <w:rsid w:val="0065632B"/>
    <w:rsid w:val="00656738"/>
    <w:rsid w:val="00657268"/>
    <w:rsid w:val="006615D0"/>
    <w:rsid w:val="00662433"/>
    <w:rsid w:val="0066330B"/>
    <w:rsid w:val="006664C9"/>
    <w:rsid w:val="00667402"/>
    <w:rsid w:val="006712AA"/>
    <w:rsid w:val="00671413"/>
    <w:rsid w:val="00671F7A"/>
    <w:rsid w:val="00675A4B"/>
    <w:rsid w:val="00675C05"/>
    <w:rsid w:val="00676693"/>
    <w:rsid w:val="00676C6B"/>
    <w:rsid w:val="00680F04"/>
    <w:rsid w:val="0068117B"/>
    <w:rsid w:val="00683E3E"/>
    <w:rsid w:val="0068553A"/>
    <w:rsid w:val="00687959"/>
    <w:rsid w:val="00687D8F"/>
    <w:rsid w:val="00695589"/>
    <w:rsid w:val="006A188F"/>
    <w:rsid w:val="006A5C58"/>
    <w:rsid w:val="006B0EE2"/>
    <w:rsid w:val="006B3087"/>
    <w:rsid w:val="006B465C"/>
    <w:rsid w:val="006B4DC8"/>
    <w:rsid w:val="006B52E9"/>
    <w:rsid w:val="006B6ED8"/>
    <w:rsid w:val="006B7EE8"/>
    <w:rsid w:val="006B7F86"/>
    <w:rsid w:val="006C2A1D"/>
    <w:rsid w:val="006C7DB4"/>
    <w:rsid w:val="006C7F6D"/>
    <w:rsid w:val="006D41AB"/>
    <w:rsid w:val="006D5190"/>
    <w:rsid w:val="006D55C2"/>
    <w:rsid w:val="006D5AAE"/>
    <w:rsid w:val="006E00EF"/>
    <w:rsid w:val="006E02E6"/>
    <w:rsid w:val="006E036F"/>
    <w:rsid w:val="006E08FB"/>
    <w:rsid w:val="006E0A7E"/>
    <w:rsid w:val="006E0D31"/>
    <w:rsid w:val="006E1AB2"/>
    <w:rsid w:val="006E35FA"/>
    <w:rsid w:val="006E5253"/>
    <w:rsid w:val="006F126F"/>
    <w:rsid w:val="006F13D5"/>
    <w:rsid w:val="006F2159"/>
    <w:rsid w:val="006F320D"/>
    <w:rsid w:val="006F3F44"/>
    <w:rsid w:val="006F52F9"/>
    <w:rsid w:val="00700A22"/>
    <w:rsid w:val="00703809"/>
    <w:rsid w:val="00704B33"/>
    <w:rsid w:val="007059A8"/>
    <w:rsid w:val="0071154B"/>
    <w:rsid w:val="00716430"/>
    <w:rsid w:val="00716EA1"/>
    <w:rsid w:val="00721DEA"/>
    <w:rsid w:val="007253EA"/>
    <w:rsid w:val="00730F0D"/>
    <w:rsid w:val="007322FB"/>
    <w:rsid w:val="00732993"/>
    <w:rsid w:val="00734FBC"/>
    <w:rsid w:val="007424CF"/>
    <w:rsid w:val="00742A31"/>
    <w:rsid w:val="00742B32"/>
    <w:rsid w:val="00744523"/>
    <w:rsid w:val="007454E3"/>
    <w:rsid w:val="007463C1"/>
    <w:rsid w:val="007470A4"/>
    <w:rsid w:val="0075216A"/>
    <w:rsid w:val="00755BA8"/>
    <w:rsid w:val="0075671B"/>
    <w:rsid w:val="00756C50"/>
    <w:rsid w:val="00762023"/>
    <w:rsid w:val="00762331"/>
    <w:rsid w:val="00765A4D"/>
    <w:rsid w:val="00766FB3"/>
    <w:rsid w:val="0077183C"/>
    <w:rsid w:val="00772494"/>
    <w:rsid w:val="00772CC5"/>
    <w:rsid w:val="00772E02"/>
    <w:rsid w:val="0077496E"/>
    <w:rsid w:val="007749CE"/>
    <w:rsid w:val="00786553"/>
    <w:rsid w:val="00793496"/>
    <w:rsid w:val="007947A3"/>
    <w:rsid w:val="00796CC5"/>
    <w:rsid w:val="00797AA5"/>
    <w:rsid w:val="007A48E2"/>
    <w:rsid w:val="007A6382"/>
    <w:rsid w:val="007A7EFA"/>
    <w:rsid w:val="007B0A58"/>
    <w:rsid w:val="007B27CC"/>
    <w:rsid w:val="007B2E04"/>
    <w:rsid w:val="007C0329"/>
    <w:rsid w:val="007C2C5B"/>
    <w:rsid w:val="007C6272"/>
    <w:rsid w:val="007D00A8"/>
    <w:rsid w:val="007D1087"/>
    <w:rsid w:val="007D10E0"/>
    <w:rsid w:val="007D3635"/>
    <w:rsid w:val="007D4842"/>
    <w:rsid w:val="007D7816"/>
    <w:rsid w:val="007D7B05"/>
    <w:rsid w:val="007E18D2"/>
    <w:rsid w:val="007E2EA2"/>
    <w:rsid w:val="007E3A17"/>
    <w:rsid w:val="007E5B5C"/>
    <w:rsid w:val="007E7ECC"/>
    <w:rsid w:val="007F1A89"/>
    <w:rsid w:val="007F2E4B"/>
    <w:rsid w:val="007F40D9"/>
    <w:rsid w:val="008013A6"/>
    <w:rsid w:val="00802373"/>
    <w:rsid w:val="00802409"/>
    <w:rsid w:val="00802B33"/>
    <w:rsid w:val="008039CB"/>
    <w:rsid w:val="00803C7C"/>
    <w:rsid w:val="00803E49"/>
    <w:rsid w:val="008114ED"/>
    <w:rsid w:val="008156AA"/>
    <w:rsid w:val="00816683"/>
    <w:rsid w:val="00821DC8"/>
    <w:rsid w:val="008236EE"/>
    <w:rsid w:val="008255E5"/>
    <w:rsid w:val="00826273"/>
    <w:rsid w:val="008270A4"/>
    <w:rsid w:val="008311FA"/>
    <w:rsid w:val="0083523D"/>
    <w:rsid w:val="00836B1A"/>
    <w:rsid w:val="00844D94"/>
    <w:rsid w:val="00845043"/>
    <w:rsid w:val="00845A7E"/>
    <w:rsid w:val="00845D41"/>
    <w:rsid w:val="00845E0F"/>
    <w:rsid w:val="00846DB6"/>
    <w:rsid w:val="008477B3"/>
    <w:rsid w:val="00853D1A"/>
    <w:rsid w:val="00854D7F"/>
    <w:rsid w:val="00854E9B"/>
    <w:rsid w:val="00860E94"/>
    <w:rsid w:val="00863B5C"/>
    <w:rsid w:val="00864EB7"/>
    <w:rsid w:val="00865983"/>
    <w:rsid w:val="00865D61"/>
    <w:rsid w:val="00866CEA"/>
    <w:rsid w:val="0087014F"/>
    <w:rsid w:val="0087049C"/>
    <w:rsid w:val="00870994"/>
    <w:rsid w:val="00872377"/>
    <w:rsid w:val="00873109"/>
    <w:rsid w:val="00873F5B"/>
    <w:rsid w:val="0087500E"/>
    <w:rsid w:val="0087723A"/>
    <w:rsid w:val="00883DD7"/>
    <w:rsid w:val="00891E65"/>
    <w:rsid w:val="00893691"/>
    <w:rsid w:val="0089455E"/>
    <w:rsid w:val="0089463E"/>
    <w:rsid w:val="008A02ED"/>
    <w:rsid w:val="008A1212"/>
    <w:rsid w:val="008A2848"/>
    <w:rsid w:val="008A4640"/>
    <w:rsid w:val="008A502E"/>
    <w:rsid w:val="008A54B9"/>
    <w:rsid w:val="008A79DB"/>
    <w:rsid w:val="008B0B29"/>
    <w:rsid w:val="008B3451"/>
    <w:rsid w:val="008B43D9"/>
    <w:rsid w:val="008B4477"/>
    <w:rsid w:val="008B5313"/>
    <w:rsid w:val="008B6476"/>
    <w:rsid w:val="008C06A0"/>
    <w:rsid w:val="008C0955"/>
    <w:rsid w:val="008C2A0D"/>
    <w:rsid w:val="008C5145"/>
    <w:rsid w:val="008D045D"/>
    <w:rsid w:val="008D05D1"/>
    <w:rsid w:val="008D0DD4"/>
    <w:rsid w:val="008D2BDC"/>
    <w:rsid w:val="008D3020"/>
    <w:rsid w:val="008D517C"/>
    <w:rsid w:val="008D580B"/>
    <w:rsid w:val="008D6752"/>
    <w:rsid w:val="008E0491"/>
    <w:rsid w:val="008E0E87"/>
    <w:rsid w:val="008E46A8"/>
    <w:rsid w:val="008E6A56"/>
    <w:rsid w:val="008E7288"/>
    <w:rsid w:val="008E7A25"/>
    <w:rsid w:val="008F092A"/>
    <w:rsid w:val="008F77A5"/>
    <w:rsid w:val="009049DE"/>
    <w:rsid w:val="00904F1F"/>
    <w:rsid w:val="00906EE1"/>
    <w:rsid w:val="00907585"/>
    <w:rsid w:val="00913CE9"/>
    <w:rsid w:val="009152E8"/>
    <w:rsid w:val="00915CD2"/>
    <w:rsid w:val="00920A48"/>
    <w:rsid w:val="00922354"/>
    <w:rsid w:val="00927309"/>
    <w:rsid w:val="00927FF6"/>
    <w:rsid w:val="00932474"/>
    <w:rsid w:val="009326F1"/>
    <w:rsid w:val="009342E1"/>
    <w:rsid w:val="00935DA1"/>
    <w:rsid w:val="00943E2D"/>
    <w:rsid w:val="00944A26"/>
    <w:rsid w:val="00944D30"/>
    <w:rsid w:val="00951A51"/>
    <w:rsid w:val="00951F4B"/>
    <w:rsid w:val="009525B2"/>
    <w:rsid w:val="00955393"/>
    <w:rsid w:val="0095602D"/>
    <w:rsid w:val="00957102"/>
    <w:rsid w:val="00957172"/>
    <w:rsid w:val="00963A8B"/>
    <w:rsid w:val="00965DC9"/>
    <w:rsid w:val="00967247"/>
    <w:rsid w:val="00971A59"/>
    <w:rsid w:val="009746DF"/>
    <w:rsid w:val="00975AC3"/>
    <w:rsid w:val="00976797"/>
    <w:rsid w:val="00977284"/>
    <w:rsid w:val="0098237B"/>
    <w:rsid w:val="009827E3"/>
    <w:rsid w:val="00987B98"/>
    <w:rsid w:val="00987C98"/>
    <w:rsid w:val="009916F8"/>
    <w:rsid w:val="00994BB1"/>
    <w:rsid w:val="00995522"/>
    <w:rsid w:val="009955D4"/>
    <w:rsid w:val="0099599F"/>
    <w:rsid w:val="00996F32"/>
    <w:rsid w:val="009A2557"/>
    <w:rsid w:val="009A2F5B"/>
    <w:rsid w:val="009A74D6"/>
    <w:rsid w:val="009A7846"/>
    <w:rsid w:val="009B03F8"/>
    <w:rsid w:val="009B0BFA"/>
    <w:rsid w:val="009B243F"/>
    <w:rsid w:val="009B3131"/>
    <w:rsid w:val="009B3C0D"/>
    <w:rsid w:val="009B3FA6"/>
    <w:rsid w:val="009B5924"/>
    <w:rsid w:val="009C4740"/>
    <w:rsid w:val="009C68FB"/>
    <w:rsid w:val="009C7071"/>
    <w:rsid w:val="009C7494"/>
    <w:rsid w:val="009C7DFD"/>
    <w:rsid w:val="009D099D"/>
    <w:rsid w:val="009D27B5"/>
    <w:rsid w:val="009D469A"/>
    <w:rsid w:val="009D4F8E"/>
    <w:rsid w:val="009E4B64"/>
    <w:rsid w:val="009E5E2C"/>
    <w:rsid w:val="009F3734"/>
    <w:rsid w:val="009F4C1D"/>
    <w:rsid w:val="009F5B39"/>
    <w:rsid w:val="009F7117"/>
    <w:rsid w:val="00A0149A"/>
    <w:rsid w:val="00A01633"/>
    <w:rsid w:val="00A03486"/>
    <w:rsid w:val="00A03626"/>
    <w:rsid w:val="00A04072"/>
    <w:rsid w:val="00A045DA"/>
    <w:rsid w:val="00A066FD"/>
    <w:rsid w:val="00A106AD"/>
    <w:rsid w:val="00A12BAE"/>
    <w:rsid w:val="00A1319C"/>
    <w:rsid w:val="00A14E73"/>
    <w:rsid w:val="00A16790"/>
    <w:rsid w:val="00A16E2C"/>
    <w:rsid w:val="00A22DBD"/>
    <w:rsid w:val="00A26859"/>
    <w:rsid w:val="00A30F34"/>
    <w:rsid w:val="00A31110"/>
    <w:rsid w:val="00A31973"/>
    <w:rsid w:val="00A32A6E"/>
    <w:rsid w:val="00A357B4"/>
    <w:rsid w:val="00A36C0A"/>
    <w:rsid w:val="00A410E0"/>
    <w:rsid w:val="00A412C7"/>
    <w:rsid w:val="00A419FD"/>
    <w:rsid w:val="00A43608"/>
    <w:rsid w:val="00A46719"/>
    <w:rsid w:val="00A46CA3"/>
    <w:rsid w:val="00A47E86"/>
    <w:rsid w:val="00A52862"/>
    <w:rsid w:val="00A539D9"/>
    <w:rsid w:val="00A55D9A"/>
    <w:rsid w:val="00A562A3"/>
    <w:rsid w:val="00A601D8"/>
    <w:rsid w:val="00A60308"/>
    <w:rsid w:val="00A66563"/>
    <w:rsid w:val="00A70AFB"/>
    <w:rsid w:val="00A70FB2"/>
    <w:rsid w:val="00A71702"/>
    <w:rsid w:val="00A718E2"/>
    <w:rsid w:val="00A71A96"/>
    <w:rsid w:val="00A73E99"/>
    <w:rsid w:val="00A776B6"/>
    <w:rsid w:val="00A807B9"/>
    <w:rsid w:val="00A81113"/>
    <w:rsid w:val="00A81D57"/>
    <w:rsid w:val="00A82555"/>
    <w:rsid w:val="00A846EB"/>
    <w:rsid w:val="00A85145"/>
    <w:rsid w:val="00A85E4B"/>
    <w:rsid w:val="00A86D4F"/>
    <w:rsid w:val="00A872BD"/>
    <w:rsid w:val="00A92124"/>
    <w:rsid w:val="00A93CB8"/>
    <w:rsid w:val="00A94B6B"/>
    <w:rsid w:val="00A965FB"/>
    <w:rsid w:val="00A97233"/>
    <w:rsid w:val="00AA155F"/>
    <w:rsid w:val="00AA1C3B"/>
    <w:rsid w:val="00AA5ED6"/>
    <w:rsid w:val="00AB14D1"/>
    <w:rsid w:val="00AB2351"/>
    <w:rsid w:val="00AB5166"/>
    <w:rsid w:val="00AB7DAB"/>
    <w:rsid w:val="00AC21F7"/>
    <w:rsid w:val="00AC7213"/>
    <w:rsid w:val="00AD1139"/>
    <w:rsid w:val="00AD16FD"/>
    <w:rsid w:val="00AE124C"/>
    <w:rsid w:val="00AE208C"/>
    <w:rsid w:val="00AE3A5A"/>
    <w:rsid w:val="00AE4D2F"/>
    <w:rsid w:val="00AE59CC"/>
    <w:rsid w:val="00AF0AEA"/>
    <w:rsid w:val="00AF10E8"/>
    <w:rsid w:val="00AF1725"/>
    <w:rsid w:val="00AF2754"/>
    <w:rsid w:val="00AF2C25"/>
    <w:rsid w:val="00AF381D"/>
    <w:rsid w:val="00AF3BCD"/>
    <w:rsid w:val="00AF41B9"/>
    <w:rsid w:val="00AF78E3"/>
    <w:rsid w:val="00B056DD"/>
    <w:rsid w:val="00B0680D"/>
    <w:rsid w:val="00B0759B"/>
    <w:rsid w:val="00B112D4"/>
    <w:rsid w:val="00B12076"/>
    <w:rsid w:val="00B13A98"/>
    <w:rsid w:val="00B1560B"/>
    <w:rsid w:val="00B15DC1"/>
    <w:rsid w:val="00B16A68"/>
    <w:rsid w:val="00B200BF"/>
    <w:rsid w:val="00B20B46"/>
    <w:rsid w:val="00B21D70"/>
    <w:rsid w:val="00B23B7E"/>
    <w:rsid w:val="00B23EC3"/>
    <w:rsid w:val="00B27D45"/>
    <w:rsid w:val="00B31112"/>
    <w:rsid w:val="00B37259"/>
    <w:rsid w:val="00B40F3D"/>
    <w:rsid w:val="00B42531"/>
    <w:rsid w:val="00B42600"/>
    <w:rsid w:val="00B43198"/>
    <w:rsid w:val="00B52386"/>
    <w:rsid w:val="00B5328D"/>
    <w:rsid w:val="00B53A5C"/>
    <w:rsid w:val="00B55195"/>
    <w:rsid w:val="00B56F86"/>
    <w:rsid w:val="00B61C9C"/>
    <w:rsid w:val="00B6255E"/>
    <w:rsid w:val="00B6339E"/>
    <w:rsid w:val="00B63E28"/>
    <w:rsid w:val="00B64139"/>
    <w:rsid w:val="00B647D6"/>
    <w:rsid w:val="00B70962"/>
    <w:rsid w:val="00B712EC"/>
    <w:rsid w:val="00B72A12"/>
    <w:rsid w:val="00B73584"/>
    <w:rsid w:val="00B75650"/>
    <w:rsid w:val="00B7600D"/>
    <w:rsid w:val="00B7754A"/>
    <w:rsid w:val="00B77BD5"/>
    <w:rsid w:val="00B802BF"/>
    <w:rsid w:val="00B8034E"/>
    <w:rsid w:val="00B82E96"/>
    <w:rsid w:val="00B84469"/>
    <w:rsid w:val="00B870EC"/>
    <w:rsid w:val="00B87264"/>
    <w:rsid w:val="00B940DF"/>
    <w:rsid w:val="00B943A3"/>
    <w:rsid w:val="00B959DE"/>
    <w:rsid w:val="00B95FDB"/>
    <w:rsid w:val="00B9668B"/>
    <w:rsid w:val="00B97812"/>
    <w:rsid w:val="00B97EDB"/>
    <w:rsid w:val="00BA0C38"/>
    <w:rsid w:val="00BA12CB"/>
    <w:rsid w:val="00BA5C58"/>
    <w:rsid w:val="00BA6C61"/>
    <w:rsid w:val="00BA7A41"/>
    <w:rsid w:val="00BB1495"/>
    <w:rsid w:val="00BB343F"/>
    <w:rsid w:val="00BB7EB6"/>
    <w:rsid w:val="00BC2E4C"/>
    <w:rsid w:val="00BC7F10"/>
    <w:rsid w:val="00BD02EF"/>
    <w:rsid w:val="00BD1832"/>
    <w:rsid w:val="00BD197B"/>
    <w:rsid w:val="00BD237E"/>
    <w:rsid w:val="00BD3B9B"/>
    <w:rsid w:val="00BD45F4"/>
    <w:rsid w:val="00BD4B99"/>
    <w:rsid w:val="00BD4DD5"/>
    <w:rsid w:val="00BE07FD"/>
    <w:rsid w:val="00BE1DE5"/>
    <w:rsid w:val="00BE637A"/>
    <w:rsid w:val="00BE7F91"/>
    <w:rsid w:val="00C02788"/>
    <w:rsid w:val="00C04045"/>
    <w:rsid w:val="00C04887"/>
    <w:rsid w:val="00C0565A"/>
    <w:rsid w:val="00C07BD5"/>
    <w:rsid w:val="00C11051"/>
    <w:rsid w:val="00C114FC"/>
    <w:rsid w:val="00C1167F"/>
    <w:rsid w:val="00C133FA"/>
    <w:rsid w:val="00C135A6"/>
    <w:rsid w:val="00C15399"/>
    <w:rsid w:val="00C157CE"/>
    <w:rsid w:val="00C24A65"/>
    <w:rsid w:val="00C25871"/>
    <w:rsid w:val="00C27D8E"/>
    <w:rsid w:val="00C32D23"/>
    <w:rsid w:val="00C343A7"/>
    <w:rsid w:val="00C3458C"/>
    <w:rsid w:val="00C345B9"/>
    <w:rsid w:val="00C352B7"/>
    <w:rsid w:val="00C35E31"/>
    <w:rsid w:val="00C37A5C"/>
    <w:rsid w:val="00C41B00"/>
    <w:rsid w:val="00C45467"/>
    <w:rsid w:val="00C465A6"/>
    <w:rsid w:val="00C51F35"/>
    <w:rsid w:val="00C5481C"/>
    <w:rsid w:val="00C54ADE"/>
    <w:rsid w:val="00C5503E"/>
    <w:rsid w:val="00C558A9"/>
    <w:rsid w:val="00C56022"/>
    <w:rsid w:val="00C56C54"/>
    <w:rsid w:val="00C6148C"/>
    <w:rsid w:val="00C62B8C"/>
    <w:rsid w:val="00C66C30"/>
    <w:rsid w:val="00C67ADD"/>
    <w:rsid w:val="00C67D71"/>
    <w:rsid w:val="00C716F0"/>
    <w:rsid w:val="00C73D6F"/>
    <w:rsid w:val="00C7429C"/>
    <w:rsid w:val="00C75640"/>
    <w:rsid w:val="00C83EFF"/>
    <w:rsid w:val="00C86256"/>
    <w:rsid w:val="00C868BE"/>
    <w:rsid w:val="00C9057B"/>
    <w:rsid w:val="00C94192"/>
    <w:rsid w:val="00C950E1"/>
    <w:rsid w:val="00C959A1"/>
    <w:rsid w:val="00CA007B"/>
    <w:rsid w:val="00CA0A1A"/>
    <w:rsid w:val="00CA16C2"/>
    <w:rsid w:val="00CA2AF3"/>
    <w:rsid w:val="00CA3F6A"/>
    <w:rsid w:val="00CA6CC4"/>
    <w:rsid w:val="00CA736B"/>
    <w:rsid w:val="00CA754B"/>
    <w:rsid w:val="00CB2128"/>
    <w:rsid w:val="00CB26A7"/>
    <w:rsid w:val="00CB2F40"/>
    <w:rsid w:val="00CB44D6"/>
    <w:rsid w:val="00CB4583"/>
    <w:rsid w:val="00CB6DE7"/>
    <w:rsid w:val="00CC05FA"/>
    <w:rsid w:val="00CC0B10"/>
    <w:rsid w:val="00CC3516"/>
    <w:rsid w:val="00CC6EE8"/>
    <w:rsid w:val="00CC6F5E"/>
    <w:rsid w:val="00CD08E7"/>
    <w:rsid w:val="00CD4B6E"/>
    <w:rsid w:val="00CD55BE"/>
    <w:rsid w:val="00CD5CD8"/>
    <w:rsid w:val="00CD706A"/>
    <w:rsid w:val="00CD754B"/>
    <w:rsid w:val="00CD7DB7"/>
    <w:rsid w:val="00CE0496"/>
    <w:rsid w:val="00CE0835"/>
    <w:rsid w:val="00CE32AD"/>
    <w:rsid w:val="00CE61EF"/>
    <w:rsid w:val="00CE742F"/>
    <w:rsid w:val="00CE7704"/>
    <w:rsid w:val="00CF0364"/>
    <w:rsid w:val="00CF1E74"/>
    <w:rsid w:val="00CF20A8"/>
    <w:rsid w:val="00CF3E03"/>
    <w:rsid w:val="00CF3EA2"/>
    <w:rsid w:val="00CF55B2"/>
    <w:rsid w:val="00CF5CD9"/>
    <w:rsid w:val="00CF7441"/>
    <w:rsid w:val="00D02449"/>
    <w:rsid w:val="00D03AE0"/>
    <w:rsid w:val="00D05295"/>
    <w:rsid w:val="00D05537"/>
    <w:rsid w:val="00D06FE4"/>
    <w:rsid w:val="00D07448"/>
    <w:rsid w:val="00D07BC4"/>
    <w:rsid w:val="00D12416"/>
    <w:rsid w:val="00D17398"/>
    <w:rsid w:val="00D17C1C"/>
    <w:rsid w:val="00D226E6"/>
    <w:rsid w:val="00D23CD4"/>
    <w:rsid w:val="00D23EBE"/>
    <w:rsid w:val="00D2566A"/>
    <w:rsid w:val="00D31EC6"/>
    <w:rsid w:val="00D328C4"/>
    <w:rsid w:val="00D33538"/>
    <w:rsid w:val="00D370B4"/>
    <w:rsid w:val="00D425C1"/>
    <w:rsid w:val="00D4334A"/>
    <w:rsid w:val="00D46A7E"/>
    <w:rsid w:val="00D51E40"/>
    <w:rsid w:val="00D5203C"/>
    <w:rsid w:val="00D60507"/>
    <w:rsid w:val="00D617C8"/>
    <w:rsid w:val="00D66F21"/>
    <w:rsid w:val="00D70377"/>
    <w:rsid w:val="00D738D5"/>
    <w:rsid w:val="00D75156"/>
    <w:rsid w:val="00D772F4"/>
    <w:rsid w:val="00D84400"/>
    <w:rsid w:val="00D853EC"/>
    <w:rsid w:val="00D910B6"/>
    <w:rsid w:val="00D91405"/>
    <w:rsid w:val="00D93A2F"/>
    <w:rsid w:val="00D94606"/>
    <w:rsid w:val="00D95344"/>
    <w:rsid w:val="00D97BD6"/>
    <w:rsid w:val="00DA4170"/>
    <w:rsid w:val="00DA444A"/>
    <w:rsid w:val="00DA5983"/>
    <w:rsid w:val="00DA6F0B"/>
    <w:rsid w:val="00DA6FC7"/>
    <w:rsid w:val="00DB00A2"/>
    <w:rsid w:val="00DB1C7E"/>
    <w:rsid w:val="00DB5027"/>
    <w:rsid w:val="00DC4059"/>
    <w:rsid w:val="00DC48EF"/>
    <w:rsid w:val="00DC5162"/>
    <w:rsid w:val="00DC60D8"/>
    <w:rsid w:val="00DC7ED6"/>
    <w:rsid w:val="00DD244D"/>
    <w:rsid w:val="00DD301C"/>
    <w:rsid w:val="00DD3911"/>
    <w:rsid w:val="00DD475C"/>
    <w:rsid w:val="00DD5AE1"/>
    <w:rsid w:val="00DD5B89"/>
    <w:rsid w:val="00DE0CC7"/>
    <w:rsid w:val="00DE2559"/>
    <w:rsid w:val="00DE333D"/>
    <w:rsid w:val="00DE4560"/>
    <w:rsid w:val="00DE554A"/>
    <w:rsid w:val="00DF0B9C"/>
    <w:rsid w:val="00DF26B1"/>
    <w:rsid w:val="00DF40DF"/>
    <w:rsid w:val="00DF53C1"/>
    <w:rsid w:val="00DF60F4"/>
    <w:rsid w:val="00DF7B55"/>
    <w:rsid w:val="00E02662"/>
    <w:rsid w:val="00E0285B"/>
    <w:rsid w:val="00E05D61"/>
    <w:rsid w:val="00E06F5E"/>
    <w:rsid w:val="00E07B1E"/>
    <w:rsid w:val="00E117FA"/>
    <w:rsid w:val="00E122A5"/>
    <w:rsid w:val="00E1247A"/>
    <w:rsid w:val="00E12662"/>
    <w:rsid w:val="00E14235"/>
    <w:rsid w:val="00E22484"/>
    <w:rsid w:val="00E2782A"/>
    <w:rsid w:val="00E27929"/>
    <w:rsid w:val="00E31633"/>
    <w:rsid w:val="00E34DA0"/>
    <w:rsid w:val="00E34FBF"/>
    <w:rsid w:val="00E4043D"/>
    <w:rsid w:val="00E41A66"/>
    <w:rsid w:val="00E41CF4"/>
    <w:rsid w:val="00E42966"/>
    <w:rsid w:val="00E43FE1"/>
    <w:rsid w:val="00E50859"/>
    <w:rsid w:val="00E50B51"/>
    <w:rsid w:val="00E511E2"/>
    <w:rsid w:val="00E529A8"/>
    <w:rsid w:val="00E535F5"/>
    <w:rsid w:val="00E5696E"/>
    <w:rsid w:val="00E57D31"/>
    <w:rsid w:val="00E60E17"/>
    <w:rsid w:val="00E60E56"/>
    <w:rsid w:val="00E666DF"/>
    <w:rsid w:val="00E729E3"/>
    <w:rsid w:val="00E76947"/>
    <w:rsid w:val="00E77675"/>
    <w:rsid w:val="00E8612A"/>
    <w:rsid w:val="00E868A7"/>
    <w:rsid w:val="00E87222"/>
    <w:rsid w:val="00E874CC"/>
    <w:rsid w:val="00E932D8"/>
    <w:rsid w:val="00E95452"/>
    <w:rsid w:val="00E9560A"/>
    <w:rsid w:val="00E95B91"/>
    <w:rsid w:val="00E95ED6"/>
    <w:rsid w:val="00EA12FC"/>
    <w:rsid w:val="00EA1D98"/>
    <w:rsid w:val="00EA2443"/>
    <w:rsid w:val="00EA4CE6"/>
    <w:rsid w:val="00EA6C17"/>
    <w:rsid w:val="00EB04D7"/>
    <w:rsid w:val="00EB1944"/>
    <w:rsid w:val="00EB4EE1"/>
    <w:rsid w:val="00EB568D"/>
    <w:rsid w:val="00EB5DBE"/>
    <w:rsid w:val="00EB6624"/>
    <w:rsid w:val="00EC0CD3"/>
    <w:rsid w:val="00EC46F6"/>
    <w:rsid w:val="00EC5196"/>
    <w:rsid w:val="00ED1BB4"/>
    <w:rsid w:val="00ED2956"/>
    <w:rsid w:val="00ED2BF1"/>
    <w:rsid w:val="00ED2D9E"/>
    <w:rsid w:val="00ED3AF0"/>
    <w:rsid w:val="00ED68F7"/>
    <w:rsid w:val="00EE3B29"/>
    <w:rsid w:val="00EE6A47"/>
    <w:rsid w:val="00EE74FA"/>
    <w:rsid w:val="00EF3E39"/>
    <w:rsid w:val="00EF50F5"/>
    <w:rsid w:val="00EF5D45"/>
    <w:rsid w:val="00F0004F"/>
    <w:rsid w:val="00F115ED"/>
    <w:rsid w:val="00F12DF3"/>
    <w:rsid w:val="00F138E8"/>
    <w:rsid w:val="00F16D95"/>
    <w:rsid w:val="00F1701F"/>
    <w:rsid w:val="00F17507"/>
    <w:rsid w:val="00F2037C"/>
    <w:rsid w:val="00F203D0"/>
    <w:rsid w:val="00F20AA8"/>
    <w:rsid w:val="00F20F15"/>
    <w:rsid w:val="00F27F3F"/>
    <w:rsid w:val="00F31FA2"/>
    <w:rsid w:val="00F32E91"/>
    <w:rsid w:val="00F330C8"/>
    <w:rsid w:val="00F337A7"/>
    <w:rsid w:val="00F4089C"/>
    <w:rsid w:val="00F44F85"/>
    <w:rsid w:val="00F4783E"/>
    <w:rsid w:val="00F50446"/>
    <w:rsid w:val="00F53919"/>
    <w:rsid w:val="00F53CA3"/>
    <w:rsid w:val="00F56E2C"/>
    <w:rsid w:val="00F57075"/>
    <w:rsid w:val="00F60336"/>
    <w:rsid w:val="00F627B0"/>
    <w:rsid w:val="00F64C03"/>
    <w:rsid w:val="00F65442"/>
    <w:rsid w:val="00F6793E"/>
    <w:rsid w:val="00F67F39"/>
    <w:rsid w:val="00F71C99"/>
    <w:rsid w:val="00F739D1"/>
    <w:rsid w:val="00F80DFD"/>
    <w:rsid w:val="00F85FAB"/>
    <w:rsid w:val="00F876F8"/>
    <w:rsid w:val="00F87DAF"/>
    <w:rsid w:val="00F9175D"/>
    <w:rsid w:val="00F93102"/>
    <w:rsid w:val="00FA53E1"/>
    <w:rsid w:val="00FA551D"/>
    <w:rsid w:val="00FA6307"/>
    <w:rsid w:val="00FA6F38"/>
    <w:rsid w:val="00FB0244"/>
    <w:rsid w:val="00FB4405"/>
    <w:rsid w:val="00FB75CD"/>
    <w:rsid w:val="00FC0369"/>
    <w:rsid w:val="00FC07DB"/>
    <w:rsid w:val="00FC24F4"/>
    <w:rsid w:val="00FC35A5"/>
    <w:rsid w:val="00FC3825"/>
    <w:rsid w:val="00FC6AF9"/>
    <w:rsid w:val="00FD1AFF"/>
    <w:rsid w:val="00FD29ED"/>
    <w:rsid w:val="00FD3615"/>
    <w:rsid w:val="00FD5BFA"/>
    <w:rsid w:val="00FD63E5"/>
    <w:rsid w:val="00FD70BA"/>
    <w:rsid w:val="00FD7164"/>
    <w:rsid w:val="00FD7E6C"/>
    <w:rsid w:val="00FE105C"/>
    <w:rsid w:val="00FE1689"/>
    <w:rsid w:val="00FE1766"/>
    <w:rsid w:val="00FE1859"/>
    <w:rsid w:val="00FE2BD3"/>
    <w:rsid w:val="00FE6173"/>
    <w:rsid w:val="00FE6440"/>
    <w:rsid w:val="00FF0ED6"/>
    <w:rsid w:val="00FF478B"/>
    <w:rsid w:val="00FF4C6E"/>
    <w:rsid w:val="00FF4E95"/>
    <w:rsid w:val="00FF5B87"/>
    <w:rsid w:val="00FF6955"/>
    <w:rsid w:val="00FF6A92"/>
    <w:rsid w:val="00FF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94BB88"/>
  <w15:chartTrackingRefBased/>
  <w15:docId w15:val="{55D85F27-8D9D-4C45-8AB4-7539F4BAE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63C1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7463C1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FA551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A551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A551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A551D"/>
    <w:rPr>
      <w:rFonts w:ascii="等线" w:eastAsia="等线" w:hAnsi="等线"/>
      <w:noProof/>
      <w:sz w:val="20"/>
    </w:rPr>
  </w:style>
  <w:style w:type="paragraph" w:styleId="a4">
    <w:name w:val="Balloon Text"/>
    <w:basedOn w:val="a"/>
    <w:link w:val="a5"/>
    <w:uiPriority w:val="99"/>
    <w:semiHidden/>
    <w:unhideWhenUsed/>
    <w:rsid w:val="00BC2E4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C2E4C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75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75AC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75A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75AC3"/>
    <w:rPr>
      <w:sz w:val="18"/>
      <w:szCs w:val="18"/>
    </w:rPr>
  </w:style>
  <w:style w:type="table" w:styleId="aa">
    <w:name w:val="Table Grid"/>
    <w:basedOn w:val="a1"/>
    <w:uiPriority w:val="39"/>
    <w:rsid w:val="008A54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94B6B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A94B6B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rsid w:val="00A94B6B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94B6B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94B6B"/>
    <w:rPr>
      <w:b/>
      <w:bCs/>
      <w:sz w:val="20"/>
      <w:szCs w:val="20"/>
    </w:rPr>
  </w:style>
  <w:style w:type="character" w:styleId="af0">
    <w:name w:val="line number"/>
    <w:basedOn w:val="a0"/>
    <w:uiPriority w:val="99"/>
    <w:semiHidden/>
    <w:unhideWhenUsed/>
    <w:rsid w:val="00FD6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6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372</Words>
  <Characters>2126</Characters>
  <Application>Microsoft Office Word</Application>
  <DocSecurity>0</DocSecurity>
  <Lines>17</Lines>
  <Paragraphs>4</Paragraphs>
  <ScaleCrop>false</ScaleCrop>
  <Company/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Liu Jennifer</cp:lastModifiedBy>
  <cp:revision>18</cp:revision>
  <dcterms:created xsi:type="dcterms:W3CDTF">2020-09-30T15:17:00Z</dcterms:created>
  <dcterms:modified xsi:type="dcterms:W3CDTF">2020-10-20T07:30:00Z</dcterms:modified>
</cp:coreProperties>
</file>