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2AD73" w14:textId="77777777" w:rsidR="00223346" w:rsidRDefault="00223346" w:rsidP="00223346">
      <w:pPr>
        <w:rPr>
          <w:rFonts w:ascii="Times New Roman" w:hAnsi="Times New Roman" w:cs="Times New Roman"/>
          <w:sz w:val="24"/>
          <w:szCs w:val="24"/>
        </w:rPr>
      </w:pPr>
      <w:r w:rsidRPr="008D4CC4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 w:hint="eastAsia"/>
          <w:sz w:val="24"/>
          <w:szCs w:val="24"/>
        </w:rPr>
        <w:t>1</w:t>
      </w:r>
      <w:r w:rsidRPr="008D4CC4">
        <w:rPr>
          <w:rFonts w:ascii="Times New Roman" w:hAnsi="Times New Roman" w:cs="Times New Roman"/>
          <w:sz w:val="24"/>
          <w:szCs w:val="24"/>
        </w:rPr>
        <w:t>. Univariate Logistic Regression Analysis (Focus Category vs. Other Categories)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369"/>
        <w:gridCol w:w="1710"/>
        <w:gridCol w:w="1308"/>
        <w:gridCol w:w="1303"/>
        <w:gridCol w:w="1308"/>
        <w:gridCol w:w="1308"/>
      </w:tblGrid>
      <w:tr w:rsidR="00223346" w:rsidRPr="008D4CC4" w14:paraId="6D681396" w14:textId="77777777" w:rsidTr="004500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369" w:type="dxa"/>
            <w:vAlign w:val="center"/>
          </w:tcPr>
          <w:p w14:paraId="40350672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Variable</w:t>
            </w:r>
          </w:p>
        </w:tc>
        <w:tc>
          <w:tcPr>
            <w:tcW w:w="1710" w:type="dxa"/>
            <w:vAlign w:val="center"/>
          </w:tcPr>
          <w:p w14:paraId="4D450C05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Level / Term</w:t>
            </w:r>
          </w:p>
        </w:tc>
        <w:tc>
          <w:tcPr>
            <w:tcW w:w="1308" w:type="dxa"/>
            <w:vAlign w:val="center"/>
          </w:tcPr>
          <w:p w14:paraId="6CEAF607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Odds Ratio (OR)</w:t>
            </w:r>
          </w:p>
        </w:tc>
        <w:tc>
          <w:tcPr>
            <w:tcW w:w="1303" w:type="dxa"/>
            <w:vAlign w:val="center"/>
          </w:tcPr>
          <w:p w14:paraId="0CED5F0F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95% CI Lower</w:t>
            </w:r>
          </w:p>
        </w:tc>
        <w:tc>
          <w:tcPr>
            <w:tcW w:w="1308" w:type="dxa"/>
            <w:vAlign w:val="center"/>
          </w:tcPr>
          <w:p w14:paraId="09648750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95% CI Upper</w:t>
            </w:r>
          </w:p>
        </w:tc>
        <w:tc>
          <w:tcPr>
            <w:tcW w:w="1308" w:type="dxa"/>
            <w:vAlign w:val="center"/>
          </w:tcPr>
          <w:p w14:paraId="70A7B8C3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p-value</w:t>
            </w:r>
          </w:p>
        </w:tc>
      </w:tr>
      <w:tr w:rsidR="00223346" w:rsidRPr="008D4CC4" w14:paraId="74CBF2C0" w14:textId="77777777" w:rsidTr="004500A6">
        <w:tc>
          <w:tcPr>
            <w:tcW w:w="1369" w:type="dxa"/>
            <w:vAlign w:val="center"/>
          </w:tcPr>
          <w:p w14:paraId="4CC46058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1710" w:type="dxa"/>
            <w:vAlign w:val="center"/>
          </w:tcPr>
          <w:p w14:paraId="24B0FDBE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Other</w:t>
            </w:r>
          </w:p>
        </w:tc>
        <w:tc>
          <w:tcPr>
            <w:tcW w:w="1308" w:type="dxa"/>
            <w:vAlign w:val="center"/>
          </w:tcPr>
          <w:p w14:paraId="35031979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0.189</w:t>
            </w:r>
          </w:p>
        </w:tc>
        <w:tc>
          <w:tcPr>
            <w:tcW w:w="1303" w:type="dxa"/>
            <w:vAlign w:val="center"/>
          </w:tcPr>
          <w:p w14:paraId="52F4FA51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0.098</w:t>
            </w:r>
          </w:p>
        </w:tc>
        <w:tc>
          <w:tcPr>
            <w:tcW w:w="1308" w:type="dxa"/>
            <w:vAlign w:val="center"/>
          </w:tcPr>
          <w:p w14:paraId="1B33DA95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0.365</w:t>
            </w:r>
          </w:p>
        </w:tc>
        <w:tc>
          <w:tcPr>
            <w:tcW w:w="1308" w:type="dxa"/>
            <w:vAlign w:val="center"/>
          </w:tcPr>
          <w:p w14:paraId="2F5541D9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&lt; 0.001</w:t>
            </w:r>
          </w:p>
        </w:tc>
      </w:tr>
      <w:tr w:rsidR="00223346" w:rsidRPr="008D4CC4" w14:paraId="6C14E49F" w14:textId="77777777" w:rsidTr="004500A6">
        <w:tc>
          <w:tcPr>
            <w:tcW w:w="1369" w:type="dxa"/>
            <w:vAlign w:val="center"/>
          </w:tcPr>
          <w:p w14:paraId="4F2CB68C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1710" w:type="dxa"/>
            <w:vAlign w:val="center"/>
          </w:tcPr>
          <w:p w14:paraId="0163EA03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Abdominal pain, vomiting</w:t>
            </w:r>
          </w:p>
        </w:tc>
        <w:tc>
          <w:tcPr>
            <w:tcW w:w="1308" w:type="dxa"/>
            <w:vAlign w:val="center"/>
          </w:tcPr>
          <w:p w14:paraId="71151DB3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0.094</w:t>
            </w:r>
          </w:p>
        </w:tc>
        <w:tc>
          <w:tcPr>
            <w:tcW w:w="1303" w:type="dxa"/>
            <w:vAlign w:val="center"/>
          </w:tcPr>
          <w:p w14:paraId="5221471A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0.03</w:t>
            </w:r>
          </w:p>
        </w:tc>
        <w:tc>
          <w:tcPr>
            <w:tcW w:w="1308" w:type="dxa"/>
            <w:vAlign w:val="center"/>
          </w:tcPr>
          <w:p w14:paraId="61B18530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0.291</w:t>
            </w:r>
          </w:p>
        </w:tc>
        <w:tc>
          <w:tcPr>
            <w:tcW w:w="1308" w:type="dxa"/>
            <w:vAlign w:val="center"/>
          </w:tcPr>
          <w:p w14:paraId="724F6CFC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&lt; 0.001</w:t>
            </w:r>
          </w:p>
        </w:tc>
      </w:tr>
      <w:tr w:rsidR="00223346" w:rsidRPr="008D4CC4" w14:paraId="7886BC6B" w14:textId="77777777" w:rsidTr="004500A6">
        <w:tc>
          <w:tcPr>
            <w:tcW w:w="1369" w:type="dxa"/>
            <w:vAlign w:val="center"/>
          </w:tcPr>
          <w:p w14:paraId="7893A94F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1710" w:type="dxa"/>
            <w:vAlign w:val="center"/>
          </w:tcPr>
          <w:p w14:paraId="53D33E26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Abdominal pain</w:t>
            </w:r>
          </w:p>
        </w:tc>
        <w:tc>
          <w:tcPr>
            <w:tcW w:w="1308" w:type="dxa"/>
            <w:vAlign w:val="center"/>
          </w:tcPr>
          <w:p w14:paraId="6A041AC8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0.269</w:t>
            </w:r>
          </w:p>
        </w:tc>
        <w:tc>
          <w:tcPr>
            <w:tcW w:w="1303" w:type="dxa"/>
            <w:vAlign w:val="center"/>
          </w:tcPr>
          <w:p w14:paraId="3A8468D6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0.142</w:t>
            </w:r>
          </w:p>
        </w:tc>
        <w:tc>
          <w:tcPr>
            <w:tcW w:w="1308" w:type="dxa"/>
            <w:vAlign w:val="center"/>
          </w:tcPr>
          <w:p w14:paraId="04B6AF17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0.508</w:t>
            </w:r>
          </w:p>
        </w:tc>
        <w:tc>
          <w:tcPr>
            <w:tcW w:w="1308" w:type="dxa"/>
            <w:vAlign w:val="center"/>
          </w:tcPr>
          <w:p w14:paraId="6F67B48F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0.0001</w:t>
            </w:r>
          </w:p>
        </w:tc>
      </w:tr>
      <w:tr w:rsidR="00223346" w:rsidRPr="008D4CC4" w14:paraId="661292F7" w14:textId="77777777" w:rsidTr="004500A6">
        <w:tc>
          <w:tcPr>
            <w:tcW w:w="1369" w:type="dxa"/>
            <w:vAlign w:val="center"/>
          </w:tcPr>
          <w:p w14:paraId="63F7596B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Apical ectopic pancreas / gastric mucosa</w:t>
            </w:r>
          </w:p>
        </w:tc>
        <w:tc>
          <w:tcPr>
            <w:tcW w:w="1710" w:type="dxa"/>
            <w:vAlign w:val="center"/>
          </w:tcPr>
          <w:p w14:paraId="232E4426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1</w:t>
            </w:r>
          </w:p>
        </w:tc>
        <w:tc>
          <w:tcPr>
            <w:tcW w:w="1308" w:type="dxa"/>
            <w:vAlign w:val="center"/>
          </w:tcPr>
          <w:p w14:paraId="40F93D52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2.261</w:t>
            </w:r>
          </w:p>
        </w:tc>
        <w:tc>
          <w:tcPr>
            <w:tcW w:w="1303" w:type="dxa"/>
            <w:vAlign w:val="center"/>
          </w:tcPr>
          <w:p w14:paraId="34B252A0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1.418</w:t>
            </w:r>
          </w:p>
        </w:tc>
        <w:tc>
          <w:tcPr>
            <w:tcW w:w="1308" w:type="dxa"/>
            <w:vAlign w:val="center"/>
          </w:tcPr>
          <w:p w14:paraId="381883D1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3.604</w:t>
            </w:r>
          </w:p>
        </w:tc>
        <w:tc>
          <w:tcPr>
            <w:tcW w:w="1308" w:type="dxa"/>
            <w:vAlign w:val="center"/>
          </w:tcPr>
          <w:p w14:paraId="1F85AB8A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0.0006</w:t>
            </w:r>
          </w:p>
        </w:tc>
      </w:tr>
      <w:tr w:rsidR="00223346" w:rsidRPr="008D4CC4" w14:paraId="1C670B1A" w14:textId="77777777" w:rsidTr="004500A6">
        <w:tc>
          <w:tcPr>
            <w:tcW w:w="1369" w:type="dxa"/>
            <w:vAlign w:val="center"/>
          </w:tcPr>
          <w:p w14:paraId="719CF2A8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1710" w:type="dxa"/>
            <w:vAlign w:val="center"/>
          </w:tcPr>
          <w:p w14:paraId="2D160A92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Unknown</w:t>
            </w:r>
          </w:p>
        </w:tc>
        <w:tc>
          <w:tcPr>
            <w:tcW w:w="1308" w:type="dxa"/>
            <w:vAlign w:val="center"/>
          </w:tcPr>
          <w:p w14:paraId="41A0607A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0.487</w:t>
            </w:r>
          </w:p>
        </w:tc>
        <w:tc>
          <w:tcPr>
            <w:tcW w:w="1303" w:type="dxa"/>
            <w:vAlign w:val="center"/>
          </w:tcPr>
          <w:p w14:paraId="40A1EF34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0.321</w:t>
            </w:r>
          </w:p>
        </w:tc>
        <w:tc>
          <w:tcPr>
            <w:tcW w:w="1308" w:type="dxa"/>
            <w:vAlign w:val="center"/>
          </w:tcPr>
          <w:p w14:paraId="1F62714A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0.739</w:t>
            </w:r>
          </w:p>
        </w:tc>
        <w:tc>
          <w:tcPr>
            <w:tcW w:w="1308" w:type="dxa"/>
            <w:vAlign w:val="center"/>
          </w:tcPr>
          <w:p w14:paraId="1EA0DDBB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0.0007</w:t>
            </w:r>
          </w:p>
        </w:tc>
      </w:tr>
      <w:tr w:rsidR="00223346" w:rsidRPr="008D4CC4" w14:paraId="68D16B5E" w14:textId="77777777" w:rsidTr="004500A6">
        <w:tc>
          <w:tcPr>
            <w:tcW w:w="1369" w:type="dxa"/>
            <w:vAlign w:val="center"/>
          </w:tcPr>
          <w:p w14:paraId="3821B8D1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Intestinal obstruction type</w:t>
            </w:r>
          </w:p>
        </w:tc>
        <w:tc>
          <w:tcPr>
            <w:tcW w:w="1710" w:type="dxa"/>
            <w:vAlign w:val="center"/>
          </w:tcPr>
          <w:p w14:paraId="00BBF1A3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 xml:space="preserve">Band </w:t>
            </w:r>
          </w:p>
        </w:tc>
        <w:tc>
          <w:tcPr>
            <w:tcW w:w="1308" w:type="dxa"/>
            <w:vAlign w:val="center"/>
          </w:tcPr>
          <w:p w14:paraId="4531A72C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0.156</w:t>
            </w:r>
          </w:p>
        </w:tc>
        <w:tc>
          <w:tcPr>
            <w:tcW w:w="1303" w:type="dxa"/>
            <w:vAlign w:val="center"/>
          </w:tcPr>
          <w:p w14:paraId="1CE71C3A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0.044</w:t>
            </w:r>
          </w:p>
        </w:tc>
        <w:tc>
          <w:tcPr>
            <w:tcW w:w="1308" w:type="dxa"/>
            <w:vAlign w:val="center"/>
          </w:tcPr>
          <w:p w14:paraId="6932A8D2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0.549</w:t>
            </w:r>
          </w:p>
        </w:tc>
        <w:tc>
          <w:tcPr>
            <w:tcW w:w="1308" w:type="dxa"/>
            <w:vAlign w:val="center"/>
          </w:tcPr>
          <w:p w14:paraId="578372A1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0.0038</w:t>
            </w:r>
          </w:p>
        </w:tc>
      </w:tr>
      <w:tr w:rsidR="00223346" w:rsidRPr="008D4CC4" w14:paraId="3ED4D312" w14:textId="77777777" w:rsidTr="004500A6">
        <w:tc>
          <w:tcPr>
            <w:tcW w:w="1369" w:type="dxa"/>
            <w:vAlign w:val="center"/>
          </w:tcPr>
          <w:p w14:paraId="4510F008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Apical ectopic pancreas / gastric mucosa</w:t>
            </w:r>
          </w:p>
        </w:tc>
        <w:tc>
          <w:tcPr>
            <w:tcW w:w="1710" w:type="dxa"/>
            <w:vAlign w:val="center"/>
          </w:tcPr>
          <w:p w14:paraId="35D5388D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Unknown</w:t>
            </w:r>
          </w:p>
        </w:tc>
        <w:tc>
          <w:tcPr>
            <w:tcW w:w="1308" w:type="dxa"/>
            <w:vAlign w:val="center"/>
          </w:tcPr>
          <w:p w14:paraId="4FE7444D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0.351</w:t>
            </w:r>
          </w:p>
        </w:tc>
        <w:tc>
          <w:tcPr>
            <w:tcW w:w="1303" w:type="dxa"/>
            <w:vAlign w:val="center"/>
          </w:tcPr>
          <w:p w14:paraId="763417F5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0.159</w:t>
            </w:r>
          </w:p>
        </w:tc>
        <w:tc>
          <w:tcPr>
            <w:tcW w:w="1308" w:type="dxa"/>
            <w:vAlign w:val="center"/>
          </w:tcPr>
          <w:p w14:paraId="478817FA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0.775</w:t>
            </w:r>
          </w:p>
        </w:tc>
        <w:tc>
          <w:tcPr>
            <w:tcW w:w="1308" w:type="dxa"/>
            <w:vAlign w:val="center"/>
          </w:tcPr>
          <w:p w14:paraId="4B0CA2F8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0.0096</w:t>
            </w:r>
          </w:p>
        </w:tc>
      </w:tr>
      <w:tr w:rsidR="00223346" w:rsidRPr="008D4CC4" w14:paraId="6C851108" w14:textId="77777777" w:rsidTr="004500A6">
        <w:tc>
          <w:tcPr>
            <w:tcW w:w="1369" w:type="dxa"/>
            <w:vAlign w:val="center"/>
          </w:tcPr>
          <w:p w14:paraId="05B21E41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Age (months)</w:t>
            </w:r>
          </w:p>
        </w:tc>
        <w:tc>
          <w:tcPr>
            <w:tcW w:w="1710" w:type="dxa"/>
            <w:vAlign w:val="center"/>
          </w:tcPr>
          <w:p w14:paraId="1D3F4662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Continuous</w:t>
            </w:r>
          </w:p>
        </w:tc>
        <w:tc>
          <w:tcPr>
            <w:tcW w:w="1308" w:type="dxa"/>
            <w:vAlign w:val="center"/>
          </w:tcPr>
          <w:p w14:paraId="1F7BDBDF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0.995</w:t>
            </w:r>
          </w:p>
        </w:tc>
        <w:tc>
          <w:tcPr>
            <w:tcW w:w="1303" w:type="dxa"/>
            <w:vAlign w:val="center"/>
          </w:tcPr>
          <w:p w14:paraId="6DAEAB50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0.991</w:t>
            </w:r>
          </w:p>
        </w:tc>
        <w:tc>
          <w:tcPr>
            <w:tcW w:w="1308" w:type="dxa"/>
            <w:vAlign w:val="center"/>
          </w:tcPr>
          <w:p w14:paraId="60EF09D5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0.999</w:t>
            </w:r>
          </w:p>
        </w:tc>
        <w:tc>
          <w:tcPr>
            <w:tcW w:w="1308" w:type="dxa"/>
            <w:vAlign w:val="center"/>
          </w:tcPr>
          <w:p w14:paraId="4D590E43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0.0222</w:t>
            </w:r>
          </w:p>
        </w:tc>
      </w:tr>
      <w:tr w:rsidR="00223346" w:rsidRPr="008D4CC4" w14:paraId="75202DB4" w14:textId="77777777" w:rsidTr="004500A6">
        <w:tc>
          <w:tcPr>
            <w:tcW w:w="1369" w:type="dxa"/>
            <w:vAlign w:val="center"/>
          </w:tcPr>
          <w:p w14:paraId="47EB40F0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1710" w:type="dxa"/>
            <w:vAlign w:val="center"/>
          </w:tcPr>
          <w:p w14:paraId="272719B8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Abdominal pain, hematochezia</w:t>
            </w:r>
          </w:p>
        </w:tc>
        <w:tc>
          <w:tcPr>
            <w:tcW w:w="1308" w:type="dxa"/>
            <w:vAlign w:val="center"/>
          </w:tcPr>
          <w:p w14:paraId="22127C37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0.604</w:t>
            </w:r>
          </w:p>
        </w:tc>
        <w:tc>
          <w:tcPr>
            <w:tcW w:w="1303" w:type="dxa"/>
            <w:vAlign w:val="center"/>
          </w:tcPr>
          <w:p w14:paraId="3A3411B0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0.218</w:t>
            </w:r>
          </w:p>
        </w:tc>
        <w:tc>
          <w:tcPr>
            <w:tcW w:w="1308" w:type="dxa"/>
            <w:vAlign w:val="center"/>
          </w:tcPr>
          <w:p w14:paraId="7A976041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1.673</w:t>
            </w:r>
          </w:p>
        </w:tc>
        <w:tc>
          <w:tcPr>
            <w:tcW w:w="1308" w:type="dxa"/>
            <w:vAlign w:val="center"/>
          </w:tcPr>
          <w:p w14:paraId="1C549D38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0.332</w:t>
            </w:r>
          </w:p>
        </w:tc>
      </w:tr>
      <w:tr w:rsidR="00223346" w:rsidRPr="008D4CC4" w14:paraId="70A93896" w14:textId="77777777" w:rsidTr="004500A6">
        <w:tc>
          <w:tcPr>
            <w:tcW w:w="1369" w:type="dxa"/>
            <w:vAlign w:val="center"/>
          </w:tcPr>
          <w:p w14:paraId="6E8653B7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Length (cm)</w:t>
            </w:r>
          </w:p>
        </w:tc>
        <w:tc>
          <w:tcPr>
            <w:tcW w:w="1710" w:type="dxa"/>
            <w:vAlign w:val="center"/>
          </w:tcPr>
          <w:p w14:paraId="3246811A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Continuous</w:t>
            </w:r>
          </w:p>
        </w:tc>
        <w:tc>
          <w:tcPr>
            <w:tcW w:w="1308" w:type="dxa"/>
            <w:vAlign w:val="center"/>
          </w:tcPr>
          <w:p w14:paraId="55D39265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0.93</w:t>
            </w:r>
          </w:p>
        </w:tc>
        <w:tc>
          <w:tcPr>
            <w:tcW w:w="1303" w:type="dxa"/>
            <w:vAlign w:val="center"/>
          </w:tcPr>
          <w:p w14:paraId="30A3FF43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0.8</w:t>
            </w:r>
          </w:p>
        </w:tc>
        <w:tc>
          <w:tcPr>
            <w:tcW w:w="1308" w:type="dxa"/>
            <w:vAlign w:val="center"/>
          </w:tcPr>
          <w:p w14:paraId="1E848DA0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1.082</w:t>
            </w:r>
          </w:p>
        </w:tc>
        <w:tc>
          <w:tcPr>
            <w:tcW w:w="1308" w:type="dxa"/>
            <w:vAlign w:val="center"/>
          </w:tcPr>
          <w:p w14:paraId="5E39F642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0.3471</w:t>
            </w:r>
          </w:p>
        </w:tc>
      </w:tr>
      <w:tr w:rsidR="00223346" w:rsidRPr="008D4CC4" w14:paraId="5134DCE9" w14:textId="77777777" w:rsidTr="004500A6">
        <w:tc>
          <w:tcPr>
            <w:tcW w:w="1369" w:type="dxa"/>
            <w:vAlign w:val="center"/>
          </w:tcPr>
          <w:p w14:paraId="26ECC0F0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Apical ectopic pancreas / gastric mucosa</w:t>
            </w:r>
          </w:p>
        </w:tc>
        <w:tc>
          <w:tcPr>
            <w:tcW w:w="1710" w:type="dxa"/>
            <w:vAlign w:val="center"/>
          </w:tcPr>
          <w:p w14:paraId="63B28722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3</w:t>
            </w:r>
          </w:p>
        </w:tc>
        <w:tc>
          <w:tcPr>
            <w:tcW w:w="1308" w:type="dxa"/>
            <w:vAlign w:val="center"/>
          </w:tcPr>
          <w:p w14:paraId="52F71C49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0.651</w:t>
            </w:r>
          </w:p>
        </w:tc>
        <w:tc>
          <w:tcPr>
            <w:tcW w:w="1303" w:type="dxa"/>
            <w:vAlign w:val="center"/>
          </w:tcPr>
          <w:p w14:paraId="6D04FCCD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0.235</w:t>
            </w:r>
          </w:p>
        </w:tc>
        <w:tc>
          <w:tcPr>
            <w:tcW w:w="1308" w:type="dxa"/>
            <w:vAlign w:val="center"/>
          </w:tcPr>
          <w:p w14:paraId="73632DF8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1.804</w:t>
            </w:r>
          </w:p>
        </w:tc>
        <w:tc>
          <w:tcPr>
            <w:tcW w:w="1308" w:type="dxa"/>
            <w:vAlign w:val="center"/>
          </w:tcPr>
          <w:p w14:paraId="3EE779B5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0.4093</w:t>
            </w:r>
          </w:p>
        </w:tc>
      </w:tr>
      <w:tr w:rsidR="00223346" w:rsidRPr="008D4CC4" w14:paraId="54626598" w14:textId="77777777" w:rsidTr="004500A6">
        <w:tc>
          <w:tcPr>
            <w:tcW w:w="1369" w:type="dxa"/>
            <w:vAlign w:val="center"/>
          </w:tcPr>
          <w:p w14:paraId="740BAD69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Intestinal obstruction type</w:t>
            </w:r>
          </w:p>
        </w:tc>
        <w:tc>
          <w:tcPr>
            <w:tcW w:w="1710" w:type="dxa"/>
            <w:vAlign w:val="center"/>
          </w:tcPr>
          <w:p w14:paraId="7F087C04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 xml:space="preserve">Adhesion </w:t>
            </w:r>
          </w:p>
        </w:tc>
        <w:tc>
          <w:tcPr>
            <w:tcW w:w="1308" w:type="dxa"/>
            <w:vAlign w:val="center"/>
          </w:tcPr>
          <w:p w14:paraId="038AB4CC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0.726</w:t>
            </w:r>
          </w:p>
        </w:tc>
        <w:tc>
          <w:tcPr>
            <w:tcW w:w="1303" w:type="dxa"/>
            <w:vAlign w:val="center"/>
          </w:tcPr>
          <w:p w14:paraId="7B4695A7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0.32</w:t>
            </w:r>
          </w:p>
        </w:tc>
        <w:tc>
          <w:tcPr>
            <w:tcW w:w="1308" w:type="dxa"/>
            <w:vAlign w:val="center"/>
          </w:tcPr>
          <w:p w14:paraId="5DE81390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1.649</w:t>
            </w:r>
          </w:p>
        </w:tc>
        <w:tc>
          <w:tcPr>
            <w:tcW w:w="1308" w:type="dxa"/>
            <w:vAlign w:val="center"/>
          </w:tcPr>
          <w:p w14:paraId="2B436ABC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0.4446</w:t>
            </w:r>
          </w:p>
        </w:tc>
      </w:tr>
      <w:tr w:rsidR="00223346" w:rsidRPr="008D4CC4" w14:paraId="6DBEBC28" w14:textId="77777777" w:rsidTr="004500A6">
        <w:tc>
          <w:tcPr>
            <w:tcW w:w="1369" w:type="dxa"/>
            <w:vAlign w:val="center"/>
          </w:tcPr>
          <w:p w14:paraId="5DE05401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Clinical symptoms</w:t>
            </w:r>
          </w:p>
        </w:tc>
        <w:tc>
          <w:tcPr>
            <w:tcW w:w="1710" w:type="dxa"/>
            <w:vAlign w:val="center"/>
          </w:tcPr>
          <w:p w14:paraId="020397C3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Vomiting</w:t>
            </w:r>
          </w:p>
        </w:tc>
        <w:tc>
          <w:tcPr>
            <w:tcW w:w="1308" w:type="dxa"/>
            <w:vAlign w:val="center"/>
          </w:tcPr>
          <w:p w14:paraId="5EE1CECF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0.634</w:t>
            </w:r>
          </w:p>
        </w:tc>
        <w:tc>
          <w:tcPr>
            <w:tcW w:w="1303" w:type="dxa"/>
            <w:vAlign w:val="center"/>
          </w:tcPr>
          <w:p w14:paraId="17C7B32C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0.172</w:t>
            </w:r>
          </w:p>
        </w:tc>
        <w:tc>
          <w:tcPr>
            <w:tcW w:w="1308" w:type="dxa"/>
            <w:vAlign w:val="center"/>
          </w:tcPr>
          <w:p w14:paraId="63314C8A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2.341</w:t>
            </w:r>
          </w:p>
        </w:tc>
        <w:tc>
          <w:tcPr>
            <w:tcW w:w="1308" w:type="dxa"/>
            <w:vAlign w:val="center"/>
          </w:tcPr>
          <w:p w14:paraId="755234C1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0.4943</w:t>
            </w:r>
          </w:p>
        </w:tc>
      </w:tr>
      <w:tr w:rsidR="00223346" w:rsidRPr="008D4CC4" w14:paraId="7BE84E62" w14:textId="77777777" w:rsidTr="004500A6">
        <w:tc>
          <w:tcPr>
            <w:tcW w:w="1369" w:type="dxa"/>
            <w:vAlign w:val="center"/>
          </w:tcPr>
          <w:p w14:paraId="49454809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 xml:space="preserve">Intestinal obstruction </w:t>
            </w:r>
            <w:r w:rsidRPr="008D4CC4">
              <w:rPr>
                <w:rFonts w:cs="Times New Roman" w:hint="eastAsia"/>
                <w:sz w:val="24"/>
                <w:szCs w:val="24"/>
              </w:rPr>
              <w:lastRenderedPageBreak/>
              <w:t>type</w:t>
            </w:r>
          </w:p>
        </w:tc>
        <w:tc>
          <w:tcPr>
            <w:tcW w:w="1710" w:type="dxa"/>
            <w:vAlign w:val="center"/>
          </w:tcPr>
          <w:p w14:paraId="01E964B4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lastRenderedPageBreak/>
              <w:t xml:space="preserve">Internal hernia </w:t>
            </w:r>
          </w:p>
        </w:tc>
        <w:tc>
          <w:tcPr>
            <w:tcW w:w="1308" w:type="dxa"/>
            <w:vAlign w:val="center"/>
          </w:tcPr>
          <w:p w14:paraId="71C9024A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0.726</w:t>
            </w:r>
          </w:p>
        </w:tc>
        <w:tc>
          <w:tcPr>
            <w:tcW w:w="1303" w:type="dxa"/>
            <w:vAlign w:val="center"/>
          </w:tcPr>
          <w:p w14:paraId="4769B3DE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0.102</w:t>
            </w:r>
          </w:p>
        </w:tc>
        <w:tc>
          <w:tcPr>
            <w:tcW w:w="1308" w:type="dxa"/>
            <w:vAlign w:val="center"/>
          </w:tcPr>
          <w:p w14:paraId="3D26141B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5.198</w:t>
            </w:r>
          </w:p>
        </w:tc>
        <w:tc>
          <w:tcPr>
            <w:tcW w:w="1308" w:type="dxa"/>
            <w:vAlign w:val="center"/>
          </w:tcPr>
          <w:p w14:paraId="78DE1C15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0.7501</w:t>
            </w:r>
          </w:p>
        </w:tc>
      </w:tr>
      <w:tr w:rsidR="00223346" w:rsidRPr="008D4CC4" w14:paraId="03698F8E" w14:textId="77777777" w:rsidTr="004500A6">
        <w:tc>
          <w:tcPr>
            <w:tcW w:w="1369" w:type="dxa"/>
            <w:vAlign w:val="center"/>
          </w:tcPr>
          <w:p w14:paraId="1A13F014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Apical ectopic pancreas / gastric mucosa</w:t>
            </w:r>
          </w:p>
        </w:tc>
        <w:tc>
          <w:tcPr>
            <w:tcW w:w="1710" w:type="dxa"/>
            <w:vAlign w:val="center"/>
          </w:tcPr>
          <w:p w14:paraId="09EDE717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Other</w:t>
            </w:r>
          </w:p>
        </w:tc>
        <w:tc>
          <w:tcPr>
            <w:tcW w:w="1308" w:type="dxa"/>
            <w:vAlign w:val="center"/>
          </w:tcPr>
          <w:p w14:paraId="06C71D33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center"/>
          </w:tcPr>
          <w:p w14:paraId="1FB7D7B7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08" w:type="dxa"/>
            <w:vAlign w:val="center"/>
          </w:tcPr>
          <w:p w14:paraId="6ADB4512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08" w:type="dxa"/>
            <w:vAlign w:val="center"/>
          </w:tcPr>
          <w:p w14:paraId="78F5A937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0.9987</w:t>
            </w:r>
          </w:p>
        </w:tc>
      </w:tr>
      <w:tr w:rsidR="00223346" w:rsidRPr="008D4CC4" w14:paraId="027FD791" w14:textId="77777777" w:rsidTr="004500A6">
        <w:tc>
          <w:tcPr>
            <w:tcW w:w="1369" w:type="dxa"/>
            <w:vAlign w:val="center"/>
          </w:tcPr>
          <w:p w14:paraId="03B4F5B5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Intestinal obstruction type</w:t>
            </w:r>
          </w:p>
        </w:tc>
        <w:tc>
          <w:tcPr>
            <w:tcW w:w="1710" w:type="dxa"/>
            <w:vAlign w:val="center"/>
          </w:tcPr>
          <w:p w14:paraId="5042E04B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 xml:space="preserve">Intussusception </w:t>
            </w:r>
          </w:p>
        </w:tc>
        <w:tc>
          <w:tcPr>
            <w:tcW w:w="1308" w:type="dxa"/>
            <w:vAlign w:val="center"/>
          </w:tcPr>
          <w:p w14:paraId="30A37849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center"/>
          </w:tcPr>
          <w:p w14:paraId="0A4A5699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08" w:type="dxa"/>
            <w:vAlign w:val="center"/>
          </w:tcPr>
          <w:p w14:paraId="60E8E965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08" w:type="dxa"/>
            <w:vAlign w:val="center"/>
          </w:tcPr>
          <w:p w14:paraId="624EC246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0.9989</w:t>
            </w:r>
          </w:p>
        </w:tc>
      </w:tr>
      <w:tr w:rsidR="00223346" w:rsidRPr="008D4CC4" w14:paraId="4387A6E3" w14:textId="77777777" w:rsidTr="004500A6">
        <w:tc>
          <w:tcPr>
            <w:tcW w:w="1369" w:type="dxa"/>
            <w:vAlign w:val="center"/>
          </w:tcPr>
          <w:p w14:paraId="7D7D8ADF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Sex</w:t>
            </w:r>
          </w:p>
        </w:tc>
        <w:tc>
          <w:tcPr>
            <w:tcW w:w="1710" w:type="dxa"/>
            <w:vAlign w:val="center"/>
          </w:tcPr>
          <w:p w14:paraId="54458BDE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Male</w:t>
            </w:r>
          </w:p>
        </w:tc>
        <w:tc>
          <w:tcPr>
            <w:tcW w:w="1308" w:type="dxa"/>
            <w:vAlign w:val="center"/>
          </w:tcPr>
          <w:p w14:paraId="0B13A1FD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03" w:type="dxa"/>
            <w:vAlign w:val="center"/>
          </w:tcPr>
          <w:p w14:paraId="0B3A0E53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08" w:type="dxa"/>
            <w:vAlign w:val="center"/>
          </w:tcPr>
          <w:p w14:paraId="4D444E75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08" w:type="dxa"/>
            <w:vAlign w:val="center"/>
          </w:tcPr>
          <w:p w14:paraId="5082C335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0.9991</w:t>
            </w:r>
          </w:p>
        </w:tc>
      </w:tr>
      <w:tr w:rsidR="00223346" w:rsidRPr="008D4CC4" w14:paraId="67011C73" w14:textId="77777777" w:rsidTr="004500A6">
        <w:tc>
          <w:tcPr>
            <w:tcW w:w="1369" w:type="dxa"/>
            <w:vAlign w:val="center"/>
          </w:tcPr>
          <w:p w14:paraId="461A3C1D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Sex</w:t>
            </w:r>
          </w:p>
        </w:tc>
        <w:tc>
          <w:tcPr>
            <w:tcW w:w="1710" w:type="dxa"/>
            <w:vAlign w:val="center"/>
          </w:tcPr>
          <w:p w14:paraId="778102B8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Female</w:t>
            </w:r>
          </w:p>
        </w:tc>
        <w:tc>
          <w:tcPr>
            <w:tcW w:w="1308" w:type="dxa"/>
            <w:vAlign w:val="center"/>
          </w:tcPr>
          <w:p w14:paraId="2B52330C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03" w:type="dxa"/>
            <w:vAlign w:val="center"/>
          </w:tcPr>
          <w:p w14:paraId="0B7D23E9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08" w:type="dxa"/>
            <w:vAlign w:val="center"/>
          </w:tcPr>
          <w:p w14:paraId="5AD75F3C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08" w:type="dxa"/>
            <w:vAlign w:val="center"/>
          </w:tcPr>
          <w:p w14:paraId="136D667A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0.9991</w:t>
            </w:r>
          </w:p>
        </w:tc>
      </w:tr>
      <w:tr w:rsidR="00223346" w:rsidRPr="008D4CC4" w14:paraId="3502ED35" w14:textId="77777777" w:rsidTr="004500A6">
        <w:tc>
          <w:tcPr>
            <w:tcW w:w="1369" w:type="dxa"/>
            <w:vAlign w:val="center"/>
          </w:tcPr>
          <w:p w14:paraId="30AD6895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Apical ectopic pancreas / gastric mucosa</w:t>
            </w:r>
          </w:p>
        </w:tc>
        <w:tc>
          <w:tcPr>
            <w:tcW w:w="1710" w:type="dxa"/>
            <w:vAlign w:val="center"/>
          </w:tcPr>
          <w:p w14:paraId="0791D8D3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None</w:t>
            </w:r>
          </w:p>
        </w:tc>
        <w:tc>
          <w:tcPr>
            <w:tcW w:w="1308" w:type="dxa"/>
            <w:vAlign w:val="center"/>
          </w:tcPr>
          <w:p w14:paraId="0137CF14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center"/>
          </w:tcPr>
          <w:p w14:paraId="550FDD20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08" w:type="dxa"/>
            <w:vAlign w:val="center"/>
          </w:tcPr>
          <w:p w14:paraId="5CA2EA91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08" w:type="dxa"/>
            <w:vAlign w:val="center"/>
          </w:tcPr>
          <w:p w14:paraId="710DAF17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0.9993</w:t>
            </w:r>
          </w:p>
        </w:tc>
      </w:tr>
      <w:tr w:rsidR="00223346" w:rsidRPr="008D4CC4" w14:paraId="7BA9BB6F" w14:textId="77777777" w:rsidTr="004500A6">
        <w:tc>
          <w:tcPr>
            <w:tcW w:w="1369" w:type="dxa"/>
            <w:vAlign w:val="center"/>
          </w:tcPr>
          <w:p w14:paraId="4C52DACD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Apical ectopic pancreas / gastric mucosa</w:t>
            </w:r>
          </w:p>
        </w:tc>
        <w:tc>
          <w:tcPr>
            <w:tcW w:w="1710" w:type="dxa"/>
            <w:vAlign w:val="center"/>
          </w:tcPr>
          <w:p w14:paraId="21A0CE6E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2</w:t>
            </w:r>
          </w:p>
        </w:tc>
        <w:tc>
          <w:tcPr>
            <w:tcW w:w="1308" w:type="dxa"/>
            <w:vAlign w:val="center"/>
          </w:tcPr>
          <w:p w14:paraId="311C1147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center"/>
          </w:tcPr>
          <w:p w14:paraId="1CCF96EE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08" w:type="dxa"/>
            <w:vAlign w:val="center"/>
          </w:tcPr>
          <w:p w14:paraId="62DDDC89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08" w:type="dxa"/>
            <w:vAlign w:val="center"/>
          </w:tcPr>
          <w:p w14:paraId="746256D2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0.9995</w:t>
            </w:r>
          </w:p>
        </w:tc>
      </w:tr>
      <w:tr w:rsidR="00223346" w:rsidRPr="008D4CC4" w14:paraId="56F9099E" w14:textId="77777777" w:rsidTr="004500A6">
        <w:tc>
          <w:tcPr>
            <w:tcW w:w="1369" w:type="dxa"/>
            <w:vAlign w:val="center"/>
          </w:tcPr>
          <w:p w14:paraId="398888FC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Intestinal obstruction type</w:t>
            </w:r>
          </w:p>
        </w:tc>
        <w:tc>
          <w:tcPr>
            <w:tcW w:w="1710" w:type="dxa"/>
            <w:vAlign w:val="center"/>
          </w:tcPr>
          <w:p w14:paraId="45FC0888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Mesenteric torsion</w:t>
            </w:r>
          </w:p>
        </w:tc>
        <w:tc>
          <w:tcPr>
            <w:tcW w:w="1308" w:type="dxa"/>
            <w:vAlign w:val="center"/>
          </w:tcPr>
          <w:p w14:paraId="70E03334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center"/>
          </w:tcPr>
          <w:p w14:paraId="64193E03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</w:t>
            </w:r>
          </w:p>
        </w:tc>
        <w:tc>
          <w:tcPr>
            <w:tcW w:w="1308" w:type="dxa"/>
            <w:vAlign w:val="center"/>
          </w:tcPr>
          <w:p w14:paraId="376CD720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&gt; 999.99</w:t>
            </w:r>
          </w:p>
        </w:tc>
        <w:tc>
          <w:tcPr>
            <w:tcW w:w="1308" w:type="dxa"/>
            <w:vAlign w:val="center"/>
          </w:tcPr>
          <w:p w14:paraId="6585BEE3" w14:textId="77777777" w:rsidR="00223346" w:rsidRPr="008D4CC4" w:rsidRDefault="00223346" w:rsidP="004500A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8D4CC4">
              <w:rPr>
                <w:rFonts w:cs="Times New Roman" w:hint="eastAsia"/>
                <w:sz w:val="24"/>
                <w:szCs w:val="24"/>
              </w:rPr>
              <w:t>0.9998</w:t>
            </w:r>
          </w:p>
        </w:tc>
      </w:tr>
    </w:tbl>
    <w:p w14:paraId="2AF2D59B" w14:textId="77777777" w:rsidR="00223346" w:rsidRDefault="00223346" w:rsidP="00223346">
      <w:pPr>
        <w:rPr>
          <w:rFonts w:ascii="Times New Roman" w:hAnsi="Times New Roman" w:cs="Times New Roman"/>
          <w:sz w:val="24"/>
          <w:szCs w:val="24"/>
        </w:rPr>
      </w:pPr>
      <w:r w:rsidRPr="00C872BD">
        <w:rPr>
          <w:rFonts w:ascii="Times New Roman" w:hAnsi="Times New Roman" w:cs="Times New Roman"/>
          <w:sz w:val="24"/>
          <w:szCs w:val="24"/>
        </w:rPr>
        <w:t>Note: OR and 95% CI values exceeding 999 are represented as "&gt; 999.99", indicating instances of quasi-complete separation or non-convergence in the regression model due to sparse sample sizes in those specific minority sub-levels.</w:t>
      </w:r>
    </w:p>
    <w:p w14:paraId="40F961AB" w14:textId="77777777" w:rsidR="00223346" w:rsidRDefault="00223346" w:rsidP="00223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DE9B6D" w14:textId="77777777" w:rsidR="006151F9" w:rsidRPr="00223346" w:rsidRDefault="006151F9">
      <w:pPr>
        <w:rPr>
          <w:rFonts w:hint="eastAsia"/>
        </w:rPr>
      </w:pPr>
    </w:p>
    <w:sectPr w:rsidR="006151F9" w:rsidRPr="002233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C28AE" w14:textId="77777777" w:rsidR="00E85EF3" w:rsidRDefault="00E85EF3" w:rsidP="00223346">
      <w:pPr>
        <w:rPr>
          <w:rFonts w:hint="eastAsia"/>
        </w:rPr>
      </w:pPr>
      <w:r>
        <w:separator/>
      </w:r>
    </w:p>
  </w:endnote>
  <w:endnote w:type="continuationSeparator" w:id="0">
    <w:p w14:paraId="1479EE6F" w14:textId="77777777" w:rsidR="00E85EF3" w:rsidRDefault="00E85EF3" w:rsidP="0022334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F17C6" w14:textId="77777777" w:rsidR="00E85EF3" w:rsidRDefault="00E85EF3" w:rsidP="00223346">
      <w:pPr>
        <w:rPr>
          <w:rFonts w:hint="eastAsia"/>
        </w:rPr>
      </w:pPr>
      <w:r>
        <w:separator/>
      </w:r>
    </w:p>
  </w:footnote>
  <w:footnote w:type="continuationSeparator" w:id="0">
    <w:p w14:paraId="1FA30C3F" w14:textId="77777777" w:rsidR="00E85EF3" w:rsidRDefault="00E85EF3" w:rsidP="0022334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D6"/>
    <w:rsid w:val="00223346"/>
    <w:rsid w:val="004C29C0"/>
    <w:rsid w:val="00500C56"/>
    <w:rsid w:val="006151F9"/>
    <w:rsid w:val="00772CF5"/>
    <w:rsid w:val="00E85EF3"/>
    <w:rsid w:val="00FD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9D2DDD32-4F72-4609-A45D-39666525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3346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D0CD6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0CD6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0CD6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0CD6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0CD6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0CD6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0CD6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0CD6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0CD6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D0CD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D0C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D0C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D0CD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D0CD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FD0CD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D0C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D0C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D0C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D0C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FD0C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0CD6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FD0C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D0CD6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FD0C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D0CD6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FD0CD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D0C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FD0CD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D0CD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23346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22334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23346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223346"/>
    <w:rPr>
      <w:sz w:val="18"/>
      <w:szCs w:val="18"/>
    </w:rPr>
  </w:style>
  <w:style w:type="table" w:customStyle="1" w:styleId="af2">
    <w:name w:val="三线表"/>
    <w:basedOn w:val="a1"/>
    <w:uiPriority w:val="99"/>
    <w:rsid w:val="00223346"/>
    <w:pPr>
      <w:spacing w:after="0" w:line="240" w:lineRule="auto"/>
    </w:pPr>
    <w:rPr>
      <w:rFonts w:ascii="Times New Roman" w:hAnsi="Times New Roman"/>
      <w:sz w:val="21"/>
      <w:szCs w:val="22"/>
      <w14:ligatures w14:val="none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248</Words>
  <Characters>1415</Characters>
  <Application>Microsoft Office Word</Application>
  <DocSecurity>0</DocSecurity>
  <Lines>11</Lines>
  <Paragraphs>3</Paragraphs>
  <ScaleCrop>false</ScaleCrop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itouchgg@163.com</dc:creator>
  <cp:keywords/>
  <dc:description/>
  <cp:lastModifiedBy>itouchgg@163.com</cp:lastModifiedBy>
  <cp:revision>2</cp:revision>
  <dcterms:created xsi:type="dcterms:W3CDTF">2026-07-31T15:10:00Z</dcterms:created>
  <dcterms:modified xsi:type="dcterms:W3CDTF">2026-07-31T15:10:00Z</dcterms:modified>
</cp:coreProperties>
</file>