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185" w:type="dxa"/>
        <w:tblInd w:w="-52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177"/>
        <w:gridCol w:w="2213"/>
        <w:gridCol w:w="3045"/>
      </w:tblGrid>
      <w:tr w14:paraId="011758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shd w:val="clear" w:color="auto" w:fill="BEBEBE" w:themeFill="background1" w:themeFillShade="BF"/>
          </w:tcPr>
          <w:p w14:paraId="311DABA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S.No</w:t>
            </w:r>
          </w:p>
        </w:tc>
        <w:tc>
          <w:tcPr>
            <w:tcW w:w="4177" w:type="dxa"/>
            <w:shd w:val="clear" w:color="auto" w:fill="BEBEBE" w:themeFill="background1" w:themeFillShade="BF"/>
          </w:tcPr>
          <w:p w14:paraId="48A845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History </w:t>
            </w:r>
          </w:p>
        </w:tc>
        <w:tc>
          <w:tcPr>
            <w:tcW w:w="5258" w:type="dxa"/>
            <w:gridSpan w:val="2"/>
            <w:shd w:val="clear" w:color="auto" w:fill="BEBEBE" w:themeFill="background1" w:themeFillShade="BF"/>
          </w:tcPr>
          <w:p w14:paraId="3D83E7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14:paraId="75DC33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406122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4177" w:type="dxa"/>
          </w:tcPr>
          <w:p w14:paraId="74E5F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Current age </w:t>
            </w:r>
          </w:p>
        </w:tc>
        <w:tc>
          <w:tcPr>
            <w:tcW w:w="5258" w:type="dxa"/>
            <w:gridSpan w:val="2"/>
          </w:tcPr>
          <w:p w14:paraId="036986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5CAFF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3C254E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4177" w:type="dxa"/>
          </w:tcPr>
          <w:p w14:paraId="43BFEF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Duration of illness since diagnosis </w:t>
            </w:r>
          </w:p>
        </w:tc>
        <w:tc>
          <w:tcPr>
            <w:tcW w:w="5258" w:type="dxa"/>
            <w:gridSpan w:val="2"/>
          </w:tcPr>
          <w:p w14:paraId="44E098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</w:t>
            </w:r>
          </w:p>
        </w:tc>
      </w:tr>
      <w:tr w14:paraId="73E308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2BD47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4177" w:type="dxa"/>
          </w:tcPr>
          <w:p w14:paraId="07F373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Dyspnea </w:t>
            </w:r>
          </w:p>
        </w:tc>
        <w:tc>
          <w:tcPr>
            <w:tcW w:w="5258" w:type="dxa"/>
            <w:gridSpan w:val="2"/>
          </w:tcPr>
          <w:p w14:paraId="3EC85F08">
            <w:pPr>
              <w:pStyle w:val="1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4F765C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6F663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4177" w:type="dxa"/>
          </w:tcPr>
          <w:p w14:paraId="51A1E8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Orthopnea </w:t>
            </w:r>
          </w:p>
        </w:tc>
        <w:tc>
          <w:tcPr>
            <w:tcW w:w="5258" w:type="dxa"/>
            <w:gridSpan w:val="2"/>
          </w:tcPr>
          <w:p w14:paraId="76DB1CAF">
            <w:pPr>
              <w:pStyle w:val="1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5320E2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129764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4177" w:type="dxa"/>
          </w:tcPr>
          <w:p w14:paraId="474426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PND</w:t>
            </w:r>
          </w:p>
        </w:tc>
        <w:tc>
          <w:tcPr>
            <w:tcW w:w="5258" w:type="dxa"/>
            <w:gridSpan w:val="2"/>
          </w:tcPr>
          <w:p w14:paraId="4FE9F476">
            <w:pPr>
              <w:pStyle w:val="1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53653F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21BACB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4177" w:type="dxa"/>
          </w:tcPr>
          <w:p w14:paraId="40AD4B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Bilateral leg swelling</w:t>
            </w:r>
          </w:p>
        </w:tc>
        <w:tc>
          <w:tcPr>
            <w:tcW w:w="5258" w:type="dxa"/>
            <w:gridSpan w:val="2"/>
          </w:tcPr>
          <w:p w14:paraId="7CEA1060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746E5E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6FF27A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4177" w:type="dxa"/>
          </w:tcPr>
          <w:p w14:paraId="740E41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Cough </w:t>
            </w:r>
          </w:p>
        </w:tc>
        <w:tc>
          <w:tcPr>
            <w:tcW w:w="5258" w:type="dxa"/>
            <w:gridSpan w:val="2"/>
          </w:tcPr>
          <w:p w14:paraId="575E4DFD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02324B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FED18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4177" w:type="dxa"/>
          </w:tcPr>
          <w:p w14:paraId="271C18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Palpitation </w:t>
            </w:r>
          </w:p>
        </w:tc>
        <w:tc>
          <w:tcPr>
            <w:tcW w:w="5258" w:type="dxa"/>
            <w:gridSpan w:val="2"/>
          </w:tcPr>
          <w:p w14:paraId="51737510">
            <w:pPr>
              <w:pStyle w:val="10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1E4FE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D94A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4177" w:type="dxa"/>
          </w:tcPr>
          <w:p w14:paraId="333644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Arthralgia/arthritis  </w:t>
            </w:r>
          </w:p>
        </w:tc>
        <w:tc>
          <w:tcPr>
            <w:tcW w:w="5258" w:type="dxa"/>
            <w:gridSpan w:val="2"/>
          </w:tcPr>
          <w:p w14:paraId="5944796D">
            <w:pPr>
              <w:pStyle w:val="1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24F538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3D37BF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4177" w:type="dxa"/>
          </w:tcPr>
          <w:p w14:paraId="4106BE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207 is Yes</w:t>
            </w:r>
          </w:p>
        </w:tc>
        <w:tc>
          <w:tcPr>
            <w:tcW w:w="2213" w:type="dxa"/>
            <w:tcBorders>
              <w:right w:val="single" w:color="auto" w:sz="4" w:space="0"/>
            </w:tcBorders>
          </w:tcPr>
          <w:p w14:paraId="15A8D1EC">
            <w:pPr>
              <w:pStyle w:val="1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Mono Arthralgia </w:t>
            </w:r>
          </w:p>
          <w:p w14:paraId="305D630D">
            <w:pPr>
              <w:pStyle w:val="1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Poly Arthralgia</w:t>
            </w:r>
          </w:p>
        </w:tc>
        <w:tc>
          <w:tcPr>
            <w:tcW w:w="3045" w:type="dxa"/>
            <w:tcBorders>
              <w:left w:val="single" w:color="auto" w:sz="4" w:space="0"/>
            </w:tcBorders>
          </w:tcPr>
          <w:p w14:paraId="4C6A809D">
            <w:pPr>
              <w:pStyle w:val="1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Migratory </w:t>
            </w:r>
          </w:p>
          <w:p w14:paraId="68B11173">
            <w:pPr>
              <w:pStyle w:val="1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Arthralgia only</w:t>
            </w:r>
          </w:p>
        </w:tc>
      </w:tr>
      <w:tr w14:paraId="0A0C2D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1FE3AD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4177" w:type="dxa"/>
          </w:tcPr>
          <w:p w14:paraId="47DCB1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Fever </w:t>
            </w:r>
          </w:p>
        </w:tc>
        <w:tc>
          <w:tcPr>
            <w:tcW w:w="5258" w:type="dxa"/>
            <w:gridSpan w:val="2"/>
          </w:tcPr>
          <w:p w14:paraId="6DB98605">
            <w:pPr>
              <w:pStyle w:val="10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424195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012C53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4177" w:type="dxa"/>
          </w:tcPr>
          <w:p w14:paraId="73D9A6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Chorea /abnormal body movement</w:t>
            </w:r>
          </w:p>
        </w:tc>
        <w:tc>
          <w:tcPr>
            <w:tcW w:w="5258" w:type="dxa"/>
            <w:gridSpan w:val="2"/>
          </w:tcPr>
          <w:p w14:paraId="75141B69">
            <w:pPr>
              <w:pStyle w:val="10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588424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320E3F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4177" w:type="dxa"/>
          </w:tcPr>
          <w:p w14:paraId="586AAF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Skin rash  </w:t>
            </w:r>
          </w:p>
        </w:tc>
        <w:tc>
          <w:tcPr>
            <w:tcW w:w="5258" w:type="dxa"/>
            <w:gridSpan w:val="2"/>
          </w:tcPr>
          <w:p w14:paraId="70440B12">
            <w:pPr>
              <w:pStyle w:val="10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389A6B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30BF6B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4177" w:type="dxa"/>
          </w:tcPr>
          <w:p w14:paraId="17B424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Recent throat infection </w:t>
            </w:r>
          </w:p>
        </w:tc>
        <w:tc>
          <w:tcPr>
            <w:tcW w:w="5258" w:type="dxa"/>
            <w:gridSpan w:val="2"/>
          </w:tcPr>
          <w:p w14:paraId="3A4D30BE">
            <w:pPr>
              <w:pStyle w:val="10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             2.  No</w:t>
            </w:r>
          </w:p>
        </w:tc>
      </w:tr>
      <w:tr w14:paraId="52ADEB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 w14:paraId="1B5472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7" w:type="dxa"/>
          </w:tcPr>
          <w:p w14:paraId="3BD1AF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58" w:type="dxa"/>
            <w:gridSpan w:val="2"/>
          </w:tcPr>
          <w:p w14:paraId="738FE7F0">
            <w:pPr>
              <w:pStyle w:val="10"/>
              <w:spacing w:after="0" w:line="240" w:lineRule="auto"/>
              <w:ind w:left="1080"/>
              <w:rPr>
                <w:rFonts w:ascii="Times New Roman" w:hAnsi="Times New Roman" w:cs="Times New Roman"/>
              </w:rPr>
            </w:pPr>
          </w:p>
        </w:tc>
      </w:tr>
    </w:tbl>
    <w:p w14:paraId="72F966A4"/>
    <w:tbl>
      <w:tblPr>
        <w:tblStyle w:val="7"/>
        <w:tblW w:w="10197" w:type="dxa"/>
        <w:tblInd w:w="-52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463"/>
        <w:gridCol w:w="3315"/>
        <w:gridCol w:w="555"/>
        <w:gridCol w:w="3110"/>
      </w:tblGrid>
      <w:tr w14:paraId="22B710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754" w:type="dxa"/>
            <w:shd w:val="clear" w:color="auto" w:fill="D8D8D8" w:themeFill="background1" w:themeFillShade="D9"/>
          </w:tcPr>
          <w:p w14:paraId="00286EBF">
            <w:pPr>
              <w:pStyle w:val="9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S.NO</w:t>
            </w:r>
          </w:p>
        </w:tc>
        <w:tc>
          <w:tcPr>
            <w:tcW w:w="2463" w:type="dxa"/>
            <w:shd w:val="clear" w:color="auto" w:fill="D8D8D8" w:themeFill="background1" w:themeFillShade="D9"/>
          </w:tcPr>
          <w:p w14:paraId="07BE0D68">
            <w:pPr>
              <w:pStyle w:val="9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Physical Examination </w:t>
            </w:r>
          </w:p>
        </w:tc>
        <w:tc>
          <w:tcPr>
            <w:tcW w:w="6980" w:type="dxa"/>
            <w:gridSpan w:val="3"/>
            <w:shd w:val="clear" w:color="auto" w:fill="D8D8D8" w:themeFill="background1" w:themeFillShade="D9"/>
          </w:tcPr>
          <w:p w14:paraId="4AC680F9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14:paraId="7D496E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54" w:type="dxa"/>
            <w:vMerge w:val="restart"/>
          </w:tcPr>
          <w:p w14:paraId="215599F2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301</w:t>
            </w:r>
          </w:p>
        </w:tc>
        <w:tc>
          <w:tcPr>
            <w:tcW w:w="2463" w:type="dxa"/>
            <w:vMerge w:val="restart"/>
          </w:tcPr>
          <w:p w14:paraId="45671CA9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Vital signs </w:t>
            </w:r>
          </w:p>
        </w:tc>
        <w:tc>
          <w:tcPr>
            <w:tcW w:w="6980" w:type="dxa"/>
            <w:gridSpan w:val="3"/>
          </w:tcPr>
          <w:p w14:paraId="2D3B58C6">
            <w:pPr>
              <w:pStyle w:val="10"/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PR1 ____beats/min, PR2 ____beats/min</w:t>
            </w:r>
          </w:p>
        </w:tc>
      </w:tr>
      <w:tr w14:paraId="050750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54" w:type="dxa"/>
            <w:vMerge w:val="continue"/>
          </w:tcPr>
          <w:p w14:paraId="0276EA50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463" w:type="dxa"/>
            <w:vMerge w:val="continue"/>
          </w:tcPr>
          <w:p w14:paraId="241D0B17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gridSpan w:val="3"/>
          </w:tcPr>
          <w:p w14:paraId="7D9D8382">
            <w:pPr>
              <w:pStyle w:val="1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RR1 -----breath/min, RR2 -----breath/min</w:t>
            </w:r>
          </w:p>
        </w:tc>
      </w:tr>
      <w:tr w14:paraId="6ACF5F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54" w:type="dxa"/>
          </w:tcPr>
          <w:p w14:paraId="3EF5A4BD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463" w:type="dxa"/>
          </w:tcPr>
          <w:p w14:paraId="68DC9BD9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gridSpan w:val="3"/>
          </w:tcPr>
          <w:p w14:paraId="066D5E42">
            <w:pPr>
              <w:pStyle w:val="10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B/P1-------                   B/P2-----------</w:t>
            </w:r>
          </w:p>
        </w:tc>
      </w:tr>
      <w:tr w14:paraId="1384E3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754" w:type="dxa"/>
            <w:vMerge w:val="restart"/>
          </w:tcPr>
          <w:p w14:paraId="1DF270D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</w:t>
            </w:r>
          </w:p>
        </w:tc>
        <w:tc>
          <w:tcPr>
            <w:tcW w:w="2463" w:type="dxa"/>
            <w:vMerge w:val="restart"/>
          </w:tcPr>
          <w:p w14:paraId="3A21CE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Nutritional assessment </w:t>
            </w:r>
          </w:p>
        </w:tc>
        <w:tc>
          <w:tcPr>
            <w:tcW w:w="6980" w:type="dxa"/>
            <w:gridSpan w:val="3"/>
          </w:tcPr>
          <w:p w14:paraId="1A18B0F3">
            <w:pPr>
              <w:pStyle w:val="1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Weight _____kg</w:t>
            </w:r>
          </w:p>
          <w:p w14:paraId="4F1FA679">
            <w:pPr>
              <w:pStyle w:val="1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Hight_____cm</w:t>
            </w:r>
          </w:p>
          <w:p w14:paraId="335B64B3">
            <w:pPr>
              <w:pStyle w:val="1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MUAC_____cm</w:t>
            </w:r>
          </w:p>
        </w:tc>
      </w:tr>
      <w:tr w14:paraId="2FACB8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54" w:type="dxa"/>
            <w:vMerge w:val="continue"/>
          </w:tcPr>
          <w:p w14:paraId="17E099E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2C5D118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80" w:type="dxa"/>
            <w:gridSpan w:val="3"/>
          </w:tcPr>
          <w:p w14:paraId="6A8079D4">
            <w:pPr>
              <w:pStyle w:val="1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Wt/Ht ___________________Z score</w:t>
            </w:r>
          </w:p>
        </w:tc>
      </w:tr>
      <w:tr w14:paraId="4B5599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54" w:type="dxa"/>
            <w:vMerge w:val="continue"/>
          </w:tcPr>
          <w:p w14:paraId="3BBBBE8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6E65FCA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80" w:type="dxa"/>
            <w:gridSpan w:val="3"/>
          </w:tcPr>
          <w:p w14:paraId="04A5A1C4">
            <w:pPr>
              <w:pStyle w:val="1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BMI/A___________________Z score </w:t>
            </w:r>
          </w:p>
          <w:p w14:paraId="3FD78B04">
            <w:pPr>
              <w:pStyle w:val="10"/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</w:tc>
      </w:tr>
      <w:tr w14:paraId="77218A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54" w:type="dxa"/>
            <w:vMerge w:val="continue"/>
          </w:tcPr>
          <w:p w14:paraId="07AC091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1597DF3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80" w:type="dxa"/>
            <w:gridSpan w:val="3"/>
          </w:tcPr>
          <w:p w14:paraId="1E361FEC">
            <w:pPr>
              <w:pStyle w:val="1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Ht/A___________________Z score </w:t>
            </w:r>
          </w:p>
        </w:tc>
      </w:tr>
      <w:tr w14:paraId="289011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54" w:type="dxa"/>
          </w:tcPr>
          <w:p w14:paraId="2C0D341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</w:t>
            </w:r>
          </w:p>
        </w:tc>
        <w:tc>
          <w:tcPr>
            <w:tcW w:w="2463" w:type="dxa"/>
          </w:tcPr>
          <w:p w14:paraId="71C8C7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JVP</w:t>
            </w:r>
          </w:p>
        </w:tc>
        <w:tc>
          <w:tcPr>
            <w:tcW w:w="6980" w:type="dxa"/>
            <w:gridSpan w:val="3"/>
          </w:tcPr>
          <w:p w14:paraId="5A1BF123">
            <w:pPr>
              <w:pStyle w:val="10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Normal                2. Raised</w:t>
            </w:r>
          </w:p>
        </w:tc>
      </w:tr>
      <w:tr w14:paraId="008E97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54" w:type="dxa"/>
          </w:tcPr>
          <w:p w14:paraId="280C453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304</w:t>
            </w:r>
          </w:p>
        </w:tc>
        <w:tc>
          <w:tcPr>
            <w:tcW w:w="2463" w:type="dxa"/>
          </w:tcPr>
          <w:p w14:paraId="531E211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Precordial bulging </w:t>
            </w:r>
          </w:p>
        </w:tc>
        <w:tc>
          <w:tcPr>
            <w:tcW w:w="6980" w:type="dxa"/>
            <w:gridSpan w:val="3"/>
          </w:tcPr>
          <w:p w14:paraId="10C1F88C">
            <w:pPr>
              <w:pStyle w:val="10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                  2.  No</w:t>
            </w:r>
          </w:p>
        </w:tc>
      </w:tr>
      <w:tr w14:paraId="5EE52C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54" w:type="dxa"/>
          </w:tcPr>
          <w:p w14:paraId="265CB50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305</w:t>
            </w:r>
          </w:p>
        </w:tc>
        <w:tc>
          <w:tcPr>
            <w:tcW w:w="2463" w:type="dxa"/>
          </w:tcPr>
          <w:p w14:paraId="55255BD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Precordium </w:t>
            </w:r>
          </w:p>
        </w:tc>
        <w:tc>
          <w:tcPr>
            <w:tcW w:w="6980" w:type="dxa"/>
            <w:gridSpan w:val="3"/>
          </w:tcPr>
          <w:p w14:paraId="659DBBA3">
            <w:pPr>
              <w:pStyle w:val="1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Active </w:t>
            </w:r>
          </w:p>
          <w:p w14:paraId="300C9C29">
            <w:pPr>
              <w:pStyle w:val="1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Hyperactive</w:t>
            </w:r>
          </w:p>
          <w:p w14:paraId="1CABB745">
            <w:pPr>
              <w:pStyle w:val="10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Quiet</w:t>
            </w:r>
          </w:p>
        </w:tc>
      </w:tr>
      <w:tr w14:paraId="663C55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54" w:type="dxa"/>
          </w:tcPr>
          <w:p w14:paraId="1683E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</w:t>
            </w:r>
          </w:p>
        </w:tc>
        <w:tc>
          <w:tcPr>
            <w:tcW w:w="2463" w:type="dxa"/>
          </w:tcPr>
          <w:p w14:paraId="63EC261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Apical impulse  shifted </w:t>
            </w:r>
          </w:p>
        </w:tc>
        <w:tc>
          <w:tcPr>
            <w:tcW w:w="6980" w:type="dxa"/>
            <w:gridSpan w:val="3"/>
          </w:tcPr>
          <w:p w14:paraId="42AA4966">
            <w:pPr>
              <w:pStyle w:val="10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                  2.  No</w:t>
            </w:r>
          </w:p>
        </w:tc>
      </w:tr>
      <w:tr w14:paraId="7FDADC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54" w:type="dxa"/>
            <w:vMerge w:val="restart"/>
          </w:tcPr>
          <w:p w14:paraId="1911B94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</w:t>
            </w:r>
          </w:p>
        </w:tc>
        <w:tc>
          <w:tcPr>
            <w:tcW w:w="2463" w:type="dxa"/>
            <w:vMerge w:val="restart"/>
          </w:tcPr>
          <w:p w14:paraId="0B7346A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Murmur </w:t>
            </w:r>
          </w:p>
        </w:tc>
        <w:tc>
          <w:tcPr>
            <w:tcW w:w="3870" w:type="dxa"/>
            <w:gridSpan w:val="2"/>
            <w:tcBorders>
              <w:bottom w:val="single" w:color="auto" w:sz="4" w:space="0"/>
              <w:right w:val="single" w:color="auto" w:sz="4" w:space="0"/>
            </w:tcBorders>
          </w:tcPr>
          <w:p w14:paraId="6BEFDDB8">
            <w:pPr>
              <w:pStyle w:val="10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    2. No</w:t>
            </w:r>
          </w:p>
        </w:tc>
        <w:tc>
          <w:tcPr>
            <w:tcW w:w="3110" w:type="dxa"/>
            <w:tcBorders>
              <w:left w:val="single" w:color="auto" w:sz="4" w:space="0"/>
              <w:bottom w:val="single" w:color="auto" w:sz="4" w:space="0"/>
            </w:tcBorders>
          </w:tcPr>
          <w:p w14:paraId="7552E2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yes, describe the murmur</w:t>
            </w:r>
          </w:p>
        </w:tc>
      </w:tr>
      <w:tr w14:paraId="1117B0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54" w:type="dxa"/>
            <w:vMerge w:val="continue"/>
          </w:tcPr>
          <w:p w14:paraId="58BBC28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396BB95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980" w:type="dxa"/>
            <w:gridSpan w:val="3"/>
            <w:tcBorders>
              <w:top w:val="single" w:color="auto" w:sz="4" w:space="0"/>
            </w:tcBorders>
          </w:tcPr>
          <w:p w14:paraId="23E116BA">
            <w:pPr>
              <w:pStyle w:val="1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14:paraId="0AC435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54" w:type="dxa"/>
          </w:tcPr>
          <w:p w14:paraId="5285BDA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</w:p>
        </w:tc>
        <w:tc>
          <w:tcPr>
            <w:tcW w:w="2463" w:type="dxa"/>
          </w:tcPr>
          <w:p w14:paraId="05E121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P2</w:t>
            </w:r>
          </w:p>
        </w:tc>
        <w:tc>
          <w:tcPr>
            <w:tcW w:w="6980" w:type="dxa"/>
            <w:gridSpan w:val="3"/>
          </w:tcPr>
          <w:p w14:paraId="06872164">
            <w:pPr>
              <w:pStyle w:val="1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Normal </w:t>
            </w:r>
          </w:p>
          <w:p w14:paraId="026EEABD">
            <w:pPr>
              <w:pStyle w:val="1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Accentuated </w:t>
            </w:r>
          </w:p>
          <w:p w14:paraId="28BDA6FF">
            <w:pPr>
              <w:pStyle w:val="1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specify </w:t>
            </w:r>
          </w:p>
        </w:tc>
      </w:tr>
      <w:tr w14:paraId="0D0FA1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754" w:type="dxa"/>
          </w:tcPr>
          <w:p w14:paraId="4D3239A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309</w:t>
            </w:r>
          </w:p>
        </w:tc>
        <w:tc>
          <w:tcPr>
            <w:tcW w:w="2463" w:type="dxa"/>
          </w:tcPr>
          <w:p w14:paraId="3459F5A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valve is involved?</w:t>
            </w:r>
          </w:p>
          <w:p w14:paraId="63C86BD2">
            <w:pPr>
              <w:spacing w:after="0" w:line="240" w:lineRule="auto"/>
              <w:rPr>
                <w:rFonts w:ascii="Arial" w:hAnsi="Arial" w:cs="Arial"/>
              </w:rPr>
            </w:pPr>
          </w:p>
          <w:p w14:paraId="5BB7B318">
            <w:pPr>
              <w:spacing w:after="0" w:line="240" w:lineRule="auto"/>
              <w:rPr>
                <w:rFonts w:ascii="Arial" w:hAnsi="Arial" w:cs="Arial"/>
              </w:rPr>
            </w:pPr>
          </w:p>
          <w:p w14:paraId="5710CE96">
            <w:pPr>
              <w:tabs>
                <w:tab w:val="left" w:pos="295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3315" w:type="dxa"/>
            <w:tcBorders>
              <w:right w:val="single" w:color="auto" w:sz="4" w:space="0"/>
            </w:tcBorders>
          </w:tcPr>
          <w:p w14:paraId="1E59B542">
            <w:pPr>
              <w:pStyle w:val="10"/>
              <w:numPr>
                <w:ilvl w:val="0"/>
                <w:numId w:val="22"/>
              </w:numPr>
              <w:spacing w:after="0" w:line="240" w:lineRule="auto"/>
              <w:ind w:left="24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Mitral valve</w:t>
            </w:r>
          </w:p>
          <w:p w14:paraId="46EC6498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</w:t>
            </w:r>
          </w:p>
          <w:p w14:paraId="14C39334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</w:t>
            </w:r>
          </w:p>
          <w:p w14:paraId="33F5701E">
            <w:pPr>
              <w:pStyle w:val="10"/>
              <w:numPr>
                <w:ilvl w:val="0"/>
                <w:numId w:val="22"/>
              </w:numPr>
              <w:spacing w:after="0" w:line="240" w:lineRule="auto"/>
              <w:ind w:left="24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Tricuspid valve</w:t>
            </w:r>
          </w:p>
          <w:p w14:paraId="3661766E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</w:t>
            </w:r>
          </w:p>
          <w:p w14:paraId="744C1475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TS</w:t>
            </w:r>
          </w:p>
        </w:tc>
        <w:tc>
          <w:tcPr>
            <w:tcW w:w="3665" w:type="dxa"/>
            <w:gridSpan w:val="2"/>
            <w:tcBorders>
              <w:left w:val="single" w:color="auto" w:sz="4" w:space="0"/>
            </w:tcBorders>
          </w:tcPr>
          <w:p w14:paraId="69D2B2AF">
            <w:pPr>
              <w:pStyle w:val="10"/>
              <w:numPr>
                <w:ilvl w:val="0"/>
                <w:numId w:val="22"/>
              </w:numPr>
              <w:spacing w:after="0" w:line="240" w:lineRule="auto"/>
              <w:ind w:left="24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Aortic valve</w:t>
            </w:r>
          </w:p>
          <w:p w14:paraId="549461CC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</w:t>
            </w:r>
          </w:p>
          <w:p w14:paraId="34821C24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</w:t>
            </w:r>
          </w:p>
          <w:p w14:paraId="69493E25">
            <w:pPr>
              <w:pStyle w:val="10"/>
              <w:numPr>
                <w:ilvl w:val="0"/>
                <w:numId w:val="22"/>
              </w:numPr>
              <w:spacing w:after="0" w:line="240" w:lineRule="auto"/>
              <w:ind w:left="24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Pulmonic valve</w:t>
            </w:r>
          </w:p>
          <w:p w14:paraId="39CF18F0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</w:t>
            </w:r>
          </w:p>
          <w:p w14:paraId="14EF0F3D">
            <w:pPr>
              <w:pStyle w:val="10"/>
              <w:numPr>
                <w:ilvl w:val="1"/>
                <w:numId w:val="22"/>
              </w:numPr>
              <w:spacing w:after="0" w:line="240" w:lineRule="auto"/>
              <w:ind w:left="960" w:leftChars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</w:t>
            </w:r>
          </w:p>
        </w:tc>
      </w:tr>
      <w:tr w14:paraId="4468D1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54" w:type="dxa"/>
          </w:tcPr>
          <w:p w14:paraId="6B6BE1D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</w:t>
            </w:r>
          </w:p>
        </w:tc>
        <w:tc>
          <w:tcPr>
            <w:tcW w:w="2463" w:type="dxa"/>
          </w:tcPr>
          <w:p w14:paraId="5895ECB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TVLS</w:t>
            </w:r>
          </w:p>
        </w:tc>
        <w:tc>
          <w:tcPr>
            <w:tcW w:w="6980" w:type="dxa"/>
            <w:gridSpan w:val="3"/>
          </w:tcPr>
          <w:p w14:paraId="376038A9">
            <w:pPr>
              <w:pStyle w:val="10"/>
              <w:spacing w:after="0" w:line="240" w:lineRule="auto"/>
              <w:ind w:left="10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________(cm)</w:t>
            </w:r>
          </w:p>
        </w:tc>
      </w:tr>
      <w:tr w14:paraId="7E0D41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54" w:type="dxa"/>
          </w:tcPr>
          <w:p w14:paraId="7C4E2A0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311</w:t>
            </w:r>
          </w:p>
        </w:tc>
        <w:tc>
          <w:tcPr>
            <w:tcW w:w="2463" w:type="dxa"/>
          </w:tcPr>
          <w:p w14:paraId="7AB3769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Edema</w:t>
            </w:r>
          </w:p>
        </w:tc>
        <w:tc>
          <w:tcPr>
            <w:tcW w:w="6980" w:type="dxa"/>
            <w:gridSpan w:val="3"/>
          </w:tcPr>
          <w:p w14:paraId="141DBDD9">
            <w:pPr>
              <w:pStyle w:val="10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                    2.  No</w:t>
            </w:r>
          </w:p>
        </w:tc>
      </w:tr>
      <w:tr w14:paraId="04877B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54" w:type="dxa"/>
          </w:tcPr>
          <w:p w14:paraId="796EDE2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312</w:t>
            </w:r>
          </w:p>
        </w:tc>
        <w:tc>
          <w:tcPr>
            <w:tcW w:w="2463" w:type="dxa"/>
          </w:tcPr>
          <w:p w14:paraId="1DDB962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Arthritis </w:t>
            </w:r>
          </w:p>
        </w:tc>
        <w:tc>
          <w:tcPr>
            <w:tcW w:w="6980" w:type="dxa"/>
            <w:gridSpan w:val="3"/>
          </w:tcPr>
          <w:p w14:paraId="2818BD92">
            <w:pPr>
              <w:pStyle w:val="10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                            2.  No     If yes,   </w:t>
            </w:r>
            <w:r>
              <w:rPr>
                <w:rFonts w:ascii="Times New Roman" w:hAnsi="Times New Roman" w:cs="Times New Roman"/>
              </w:rPr>
              <w:t xml:space="preserve">Mono Arthritis,  Poly Arthritis, </w:t>
            </w:r>
          </w:p>
          <w:p w14:paraId="6CBA3BA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</w:rPr>
              <w:t>Migratory Arthritis</w:t>
            </w:r>
          </w:p>
        </w:tc>
      </w:tr>
      <w:tr w14:paraId="02527E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54" w:type="dxa"/>
          </w:tcPr>
          <w:p w14:paraId="303B047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313</w:t>
            </w:r>
          </w:p>
        </w:tc>
        <w:tc>
          <w:tcPr>
            <w:tcW w:w="2463" w:type="dxa"/>
          </w:tcPr>
          <w:p w14:paraId="2AF7F48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Pallor </w:t>
            </w:r>
          </w:p>
        </w:tc>
        <w:tc>
          <w:tcPr>
            <w:tcW w:w="6980" w:type="dxa"/>
            <w:gridSpan w:val="3"/>
          </w:tcPr>
          <w:p w14:paraId="647A9F5E">
            <w:pPr>
              <w:pStyle w:val="10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                                 2.  No</w:t>
            </w:r>
          </w:p>
        </w:tc>
      </w:tr>
      <w:tr w14:paraId="77EA45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54" w:type="dxa"/>
          </w:tcPr>
          <w:p w14:paraId="4BE90CC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314</w:t>
            </w:r>
          </w:p>
        </w:tc>
        <w:tc>
          <w:tcPr>
            <w:tcW w:w="2463" w:type="dxa"/>
          </w:tcPr>
          <w:p w14:paraId="30D8E96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Skin rashes </w:t>
            </w:r>
          </w:p>
        </w:tc>
        <w:tc>
          <w:tcPr>
            <w:tcW w:w="6980" w:type="dxa"/>
            <w:gridSpan w:val="3"/>
          </w:tcPr>
          <w:p w14:paraId="4FA0AE45">
            <w:pPr>
              <w:pStyle w:val="1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if yes describe the type</w:t>
            </w:r>
          </w:p>
          <w:p w14:paraId="3DE9AC6D">
            <w:pPr>
              <w:pStyle w:val="10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14:paraId="7EBD80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54" w:type="dxa"/>
            <w:vMerge w:val="restart"/>
          </w:tcPr>
          <w:p w14:paraId="2303B22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315</w:t>
            </w:r>
          </w:p>
        </w:tc>
        <w:tc>
          <w:tcPr>
            <w:tcW w:w="2463" w:type="dxa"/>
            <w:vMerge w:val="restart"/>
          </w:tcPr>
          <w:p w14:paraId="45F41FDC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Ross/NYHA class   </w:t>
            </w:r>
          </w:p>
          <w:p w14:paraId="7B429250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8182B42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gridSpan w:val="3"/>
          </w:tcPr>
          <w:p w14:paraId="00E2A3BB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1, Class I</w:t>
            </w:r>
          </w:p>
        </w:tc>
      </w:tr>
      <w:tr w14:paraId="7EB39F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54" w:type="dxa"/>
            <w:vMerge w:val="continue"/>
          </w:tcPr>
          <w:p w14:paraId="56D72AD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6C718CEC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gridSpan w:val="3"/>
          </w:tcPr>
          <w:p w14:paraId="0881A9FE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2, Cass II</w:t>
            </w:r>
          </w:p>
        </w:tc>
      </w:tr>
      <w:tr w14:paraId="2353CD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54" w:type="dxa"/>
            <w:vMerge w:val="continue"/>
          </w:tcPr>
          <w:p w14:paraId="2B184D5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3BBC940B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gridSpan w:val="3"/>
          </w:tcPr>
          <w:p w14:paraId="30268CE4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3, Class III</w:t>
            </w:r>
          </w:p>
        </w:tc>
      </w:tr>
      <w:tr w14:paraId="6647D1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54" w:type="dxa"/>
            <w:vMerge w:val="continue"/>
          </w:tcPr>
          <w:p w14:paraId="7E6AE9D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63" w:type="dxa"/>
            <w:vMerge w:val="continue"/>
          </w:tcPr>
          <w:p w14:paraId="583A61F2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980" w:type="dxa"/>
            <w:gridSpan w:val="3"/>
          </w:tcPr>
          <w:p w14:paraId="2602ED05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4, Class IV</w:t>
            </w:r>
          </w:p>
        </w:tc>
      </w:tr>
    </w:tbl>
    <w:p w14:paraId="57685943"/>
    <w:tbl>
      <w:tblPr>
        <w:tblStyle w:val="7"/>
        <w:tblW w:w="10200" w:type="dxa"/>
        <w:tblInd w:w="-52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973"/>
        <w:gridCol w:w="1873"/>
        <w:gridCol w:w="2166"/>
        <w:gridCol w:w="3114"/>
      </w:tblGrid>
      <w:tr w14:paraId="3F65AF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74" w:type="dxa"/>
            <w:tcBorders>
              <w:bottom w:val="single" w:color="auto" w:sz="4" w:space="0"/>
            </w:tcBorders>
            <w:shd w:val="clear" w:color="auto" w:fill="D8D8D8" w:themeFill="background1" w:themeFillShade="D9"/>
          </w:tcPr>
          <w:p w14:paraId="628038A0">
            <w:pPr>
              <w:spacing w:after="0" w:line="240" w:lineRule="auto"/>
              <w:rPr>
                <w:b/>
              </w:rPr>
            </w:pPr>
            <w:r>
              <w:br w:type="page"/>
            </w:r>
            <w:r>
              <w:rPr>
                <w:b/>
              </w:rPr>
              <w:t>S.N</w:t>
            </w:r>
          </w:p>
        </w:tc>
        <w:tc>
          <w:tcPr>
            <w:tcW w:w="9126" w:type="dxa"/>
            <w:gridSpan w:val="4"/>
            <w:tcBorders>
              <w:bottom w:val="single" w:color="auto" w:sz="4" w:space="0"/>
            </w:tcBorders>
            <w:shd w:val="clear" w:color="auto" w:fill="D8D8D8" w:themeFill="background1" w:themeFillShade="D9"/>
          </w:tcPr>
          <w:p w14:paraId="7A2744BD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Investigations </w:t>
            </w:r>
          </w:p>
        </w:tc>
      </w:tr>
      <w:tr w14:paraId="3C1FA4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74" w:type="dxa"/>
          </w:tcPr>
          <w:p w14:paraId="451124FF">
            <w:pPr>
              <w:spacing w:after="0" w:line="240" w:lineRule="auto"/>
            </w:pPr>
            <w:r>
              <w:t>401</w:t>
            </w:r>
          </w:p>
        </w:tc>
        <w:tc>
          <w:tcPr>
            <w:tcW w:w="1973" w:type="dxa"/>
            <w:vMerge w:val="restart"/>
            <w:tcBorders>
              <w:right w:val="single" w:color="auto" w:sz="4" w:space="0"/>
            </w:tcBorders>
          </w:tcPr>
          <w:p w14:paraId="21FFFA31">
            <w:pPr>
              <w:spacing w:after="0" w:line="240" w:lineRule="auto"/>
            </w:pPr>
            <w:r>
              <w:t>Renal function tests</w:t>
            </w:r>
          </w:p>
          <w:p w14:paraId="5BFFD4DC">
            <w:pPr>
              <w:spacing w:after="0" w:line="240" w:lineRule="auto"/>
            </w:pPr>
          </w:p>
          <w:p w14:paraId="6D7894BE">
            <w:pPr>
              <w:spacing w:after="0" w:line="240" w:lineRule="auto"/>
            </w:pPr>
          </w:p>
        </w:tc>
        <w:tc>
          <w:tcPr>
            <w:tcW w:w="1873" w:type="dxa"/>
            <w:tcBorders>
              <w:left w:val="single" w:color="auto" w:sz="4" w:space="0"/>
              <w:bottom w:val="single" w:color="auto" w:sz="4" w:space="0"/>
            </w:tcBorders>
          </w:tcPr>
          <w:p w14:paraId="78F1AD5C">
            <w:pPr>
              <w:spacing w:after="0" w:line="240" w:lineRule="auto"/>
            </w:pPr>
            <w:r>
              <w:t>BUN</w:t>
            </w:r>
          </w:p>
        </w:tc>
        <w:tc>
          <w:tcPr>
            <w:tcW w:w="2166" w:type="dxa"/>
          </w:tcPr>
          <w:p w14:paraId="7C0E4C0F">
            <w:pPr>
              <w:pStyle w:val="10"/>
              <w:numPr>
                <w:ilvl w:val="0"/>
                <w:numId w:val="27"/>
              </w:numPr>
              <w:spacing w:after="0" w:line="240" w:lineRule="auto"/>
            </w:pPr>
            <w:r>
              <w:t>Normal</w:t>
            </w:r>
          </w:p>
        </w:tc>
        <w:tc>
          <w:tcPr>
            <w:tcW w:w="3114" w:type="dxa"/>
            <w:vMerge w:val="restart"/>
          </w:tcPr>
          <w:p w14:paraId="3E77C7E0">
            <w:pPr>
              <w:spacing w:after="0" w:line="240" w:lineRule="auto"/>
            </w:pPr>
            <w:r>
              <w:t>If abnormal, describe the finding?</w:t>
            </w:r>
          </w:p>
        </w:tc>
      </w:tr>
      <w:tr w14:paraId="78032C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74" w:type="dxa"/>
            <w:tcBorders>
              <w:bottom w:val="single" w:color="auto" w:sz="4" w:space="0"/>
            </w:tcBorders>
          </w:tcPr>
          <w:p w14:paraId="15453D86">
            <w:pPr>
              <w:spacing w:after="0" w:line="240" w:lineRule="auto"/>
            </w:pPr>
          </w:p>
        </w:tc>
        <w:tc>
          <w:tcPr>
            <w:tcW w:w="1973" w:type="dxa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27C49638">
            <w:pPr>
              <w:spacing w:after="0" w:line="240" w:lineRule="auto"/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633E8DF">
            <w:pPr>
              <w:spacing w:after="0" w:line="240" w:lineRule="auto"/>
            </w:pPr>
            <w:r>
              <w:t>Creatinine</w:t>
            </w:r>
          </w:p>
        </w:tc>
        <w:tc>
          <w:tcPr>
            <w:tcW w:w="2166" w:type="dxa"/>
            <w:tcBorders>
              <w:bottom w:val="single" w:color="auto" w:sz="4" w:space="0"/>
            </w:tcBorders>
          </w:tcPr>
          <w:p w14:paraId="7A6F07C2">
            <w:pPr>
              <w:pStyle w:val="10"/>
              <w:numPr>
                <w:ilvl w:val="0"/>
                <w:numId w:val="27"/>
              </w:numPr>
              <w:spacing w:after="0" w:line="240" w:lineRule="auto"/>
            </w:pPr>
            <w:r>
              <w:t>Abnormal</w:t>
            </w:r>
          </w:p>
        </w:tc>
        <w:tc>
          <w:tcPr>
            <w:tcW w:w="3114" w:type="dxa"/>
            <w:vMerge w:val="continue"/>
          </w:tcPr>
          <w:p w14:paraId="53EAE4BD">
            <w:pPr>
              <w:spacing w:after="0" w:line="240" w:lineRule="auto"/>
            </w:pPr>
          </w:p>
        </w:tc>
      </w:tr>
      <w:tr w14:paraId="7AA296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74" w:type="dxa"/>
          </w:tcPr>
          <w:p w14:paraId="297BA92A">
            <w:pPr>
              <w:spacing w:after="0" w:line="240" w:lineRule="auto"/>
            </w:pPr>
            <w:r>
              <w:t>402</w:t>
            </w:r>
          </w:p>
        </w:tc>
        <w:tc>
          <w:tcPr>
            <w:tcW w:w="1973" w:type="dxa"/>
            <w:vMerge w:val="restart"/>
            <w:tcBorders>
              <w:top w:val="single" w:color="auto" w:sz="4" w:space="0"/>
              <w:right w:val="single" w:color="auto" w:sz="4" w:space="0"/>
            </w:tcBorders>
          </w:tcPr>
          <w:p w14:paraId="30AD7A82">
            <w:pPr>
              <w:spacing w:after="0" w:line="240" w:lineRule="auto"/>
            </w:pPr>
            <w:r>
              <w:t>Electrolytes</w:t>
            </w:r>
          </w:p>
          <w:p w14:paraId="481EBEF2">
            <w:pPr>
              <w:spacing w:after="0" w:line="240" w:lineRule="auto"/>
            </w:pPr>
          </w:p>
          <w:p w14:paraId="0A42541C">
            <w:pPr>
              <w:spacing w:after="0" w:line="240" w:lineRule="auto"/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10EB972">
            <w:pPr>
              <w:spacing w:after="0" w:line="240" w:lineRule="auto"/>
            </w:pPr>
            <w:r>
              <w:t>Sodium</w:t>
            </w:r>
          </w:p>
        </w:tc>
        <w:tc>
          <w:tcPr>
            <w:tcW w:w="2166" w:type="dxa"/>
          </w:tcPr>
          <w:p w14:paraId="54DFE291">
            <w:pPr>
              <w:pStyle w:val="10"/>
              <w:numPr>
                <w:ilvl w:val="0"/>
                <w:numId w:val="28"/>
              </w:numPr>
              <w:spacing w:after="0" w:line="240" w:lineRule="auto"/>
            </w:pPr>
            <w:r>
              <w:t>Normal</w:t>
            </w:r>
          </w:p>
        </w:tc>
        <w:tc>
          <w:tcPr>
            <w:tcW w:w="3114" w:type="dxa"/>
            <w:vMerge w:val="restart"/>
          </w:tcPr>
          <w:p w14:paraId="181BAD4C">
            <w:pPr>
              <w:spacing w:after="0" w:line="240" w:lineRule="auto"/>
            </w:pPr>
            <w:r>
              <w:t>If abnormal, describe the finding?</w:t>
            </w:r>
          </w:p>
        </w:tc>
      </w:tr>
      <w:tr w14:paraId="5E477F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4" w:type="dxa"/>
          </w:tcPr>
          <w:p w14:paraId="4D827C21">
            <w:pPr>
              <w:spacing w:after="0" w:line="240" w:lineRule="auto"/>
            </w:pPr>
          </w:p>
        </w:tc>
        <w:tc>
          <w:tcPr>
            <w:tcW w:w="1973" w:type="dxa"/>
            <w:vMerge w:val="continue"/>
            <w:tcBorders>
              <w:right w:val="single" w:color="auto" w:sz="4" w:space="0"/>
            </w:tcBorders>
          </w:tcPr>
          <w:p w14:paraId="27DB226A">
            <w:pPr>
              <w:spacing w:after="0" w:line="240" w:lineRule="auto"/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</w:tcBorders>
          </w:tcPr>
          <w:p w14:paraId="70224B79">
            <w:pPr>
              <w:spacing w:after="0" w:line="240" w:lineRule="auto"/>
            </w:pPr>
            <w:r>
              <w:t>Potassium</w:t>
            </w:r>
          </w:p>
        </w:tc>
        <w:tc>
          <w:tcPr>
            <w:tcW w:w="2166" w:type="dxa"/>
          </w:tcPr>
          <w:p w14:paraId="64BF0D81">
            <w:pPr>
              <w:pStyle w:val="10"/>
              <w:numPr>
                <w:ilvl w:val="0"/>
                <w:numId w:val="28"/>
              </w:numPr>
              <w:spacing w:after="0" w:line="240" w:lineRule="auto"/>
            </w:pPr>
            <w:r>
              <w:t>Abnormal</w:t>
            </w:r>
          </w:p>
        </w:tc>
        <w:tc>
          <w:tcPr>
            <w:tcW w:w="3114" w:type="dxa"/>
            <w:vMerge w:val="continue"/>
          </w:tcPr>
          <w:p w14:paraId="7978B9EE">
            <w:pPr>
              <w:spacing w:after="0" w:line="240" w:lineRule="auto"/>
            </w:pPr>
          </w:p>
        </w:tc>
      </w:tr>
      <w:tr w14:paraId="48F6AB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74" w:type="dxa"/>
          </w:tcPr>
          <w:p w14:paraId="1937BFD5">
            <w:pPr>
              <w:spacing w:after="0" w:line="240" w:lineRule="auto"/>
            </w:pPr>
            <w:r>
              <w:t>403</w:t>
            </w:r>
          </w:p>
        </w:tc>
        <w:tc>
          <w:tcPr>
            <w:tcW w:w="1973" w:type="dxa"/>
            <w:vMerge w:val="restart"/>
          </w:tcPr>
          <w:p w14:paraId="34C8481D">
            <w:pPr>
              <w:spacing w:after="0" w:line="240" w:lineRule="auto"/>
            </w:pPr>
            <w:r>
              <w:t>Hematocrit</w:t>
            </w:r>
          </w:p>
        </w:tc>
        <w:tc>
          <w:tcPr>
            <w:tcW w:w="1873" w:type="dxa"/>
          </w:tcPr>
          <w:p w14:paraId="7F8B4275">
            <w:pPr>
              <w:pStyle w:val="10"/>
              <w:numPr>
                <w:ilvl w:val="0"/>
                <w:numId w:val="29"/>
              </w:numPr>
              <w:spacing w:after="0" w:line="240" w:lineRule="auto"/>
            </w:pPr>
            <w:r>
              <w:t>No anemia</w:t>
            </w:r>
          </w:p>
        </w:tc>
        <w:tc>
          <w:tcPr>
            <w:tcW w:w="5280" w:type="dxa"/>
            <w:gridSpan w:val="2"/>
          </w:tcPr>
          <w:p w14:paraId="5C198D87">
            <w:pPr>
              <w:spacing w:after="0" w:line="240" w:lineRule="auto"/>
            </w:pPr>
          </w:p>
        </w:tc>
      </w:tr>
      <w:tr w14:paraId="33C1E1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74" w:type="dxa"/>
          </w:tcPr>
          <w:p w14:paraId="77ABE1B1">
            <w:pPr>
              <w:spacing w:after="0" w:line="240" w:lineRule="auto"/>
            </w:pPr>
          </w:p>
        </w:tc>
        <w:tc>
          <w:tcPr>
            <w:tcW w:w="1973" w:type="dxa"/>
            <w:vMerge w:val="continue"/>
          </w:tcPr>
          <w:p w14:paraId="1E20C4DA">
            <w:pPr>
              <w:spacing w:after="0" w:line="240" w:lineRule="auto"/>
            </w:pPr>
          </w:p>
        </w:tc>
        <w:tc>
          <w:tcPr>
            <w:tcW w:w="1873" w:type="dxa"/>
          </w:tcPr>
          <w:p w14:paraId="23288EF5">
            <w:pPr>
              <w:pStyle w:val="10"/>
              <w:numPr>
                <w:ilvl w:val="0"/>
                <w:numId w:val="29"/>
              </w:numPr>
              <w:spacing w:after="0" w:line="240" w:lineRule="auto"/>
            </w:pPr>
            <w:r>
              <w:t xml:space="preserve">Anemia   </w:t>
            </w:r>
          </w:p>
        </w:tc>
        <w:tc>
          <w:tcPr>
            <w:tcW w:w="5280" w:type="dxa"/>
            <w:gridSpan w:val="2"/>
          </w:tcPr>
          <w:p w14:paraId="21F71804">
            <w:pPr>
              <w:spacing w:after="0" w:line="240" w:lineRule="auto"/>
            </w:pPr>
          </w:p>
        </w:tc>
      </w:tr>
      <w:tr w14:paraId="4900E0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74" w:type="dxa"/>
          </w:tcPr>
          <w:p w14:paraId="4AE60F87">
            <w:pPr>
              <w:spacing w:after="0" w:line="240" w:lineRule="auto"/>
            </w:pPr>
            <w:r>
              <w:t>404</w:t>
            </w:r>
          </w:p>
        </w:tc>
        <w:tc>
          <w:tcPr>
            <w:tcW w:w="1973" w:type="dxa"/>
            <w:vMerge w:val="restart"/>
            <w:tcBorders>
              <w:top w:val="single" w:color="auto" w:sz="4" w:space="0"/>
            </w:tcBorders>
          </w:tcPr>
          <w:p w14:paraId="1815D00C">
            <w:pPr>
              <w:spacing w:after="0" w:line="240" w:lineRule="auto"/>
            </w:pPr>
          </w:p>
          <w:p w14:paraId="205F62AB">
            <w:pPr>
              <w:spacing w:after="0" w:line="240" w:lineRule="auto"/>
            </w:pPr>
            <w:r>
              <w:t>ASO titer</w:t>
            </w:r>
          </w:p>
        </w:tc>
        <w:tc>
          <w:tcPr>
            <w:tcW w:w="1873" w:type="dxa"/>
          </w:tcPr>
          <w:p w14:paraId="77D843B6">
            <w:pPr>
              <w:pStyle w:val="10"/>
              <w:numPr>
                <w:ilvl w:val="0"/>
                <w:numId w:val="30"/>
              </w:numPr>
              <w:spacing w:after="0" w:line="240" w:lineRule="auto"/>
            </w:pPr>
            <w:r>
              <w:t>Normal</w:t>
            </w:r>
          </w:p>
        </w:tc>
        <w:tc>
          <w:tcPr>
            <w:tcW w:w="5280" w:type="dxa"/>
            <w:gridSpan w:val="2"/>
            <w:vMerge w:val="restart"/>
          </w:tcPr>
          <w:p w14:paraId="705CE596">
            <w:pPr>
              <w:spacing w:after="0" w:line="240" w:lineRule="auto"/>
            </w:pPr>
            <w:r>
              <w:t>If abnormal, describe the finding?</w:t>
            </w:r>
          </w:p>
        </w:tc>
      </w:tr>
      <w:tr w14:paraId="39A3FD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74" w:type="dxa"/>
            <w:tcBorders>
              <w:bottom w:val="single" w:color="auto" w:sz="4" w:space="0"/>
            </w:tcBorders>
          </w:tcPr>
          <w:p w14:paraId="31ABFBD8">
            <w:pPr>
              <w:spacing w:after="0" w:line="240" w:lineRule="auto"/>
            </w:pPr>
          </w:p>
        </w:tc>
        <w:tc>
          <w:tcPr>
            <w:tcW w:w="1973" w:type="dxa"/>
            <w:vMerge w:val="continue"/>
            <w:tcBorders>
              <w:bottom w:val="single" w:color="auto" w:sz="4" w:space="0"/>
            </w:tcBorders>
          </w:tcPr>
          <w:p w14:paraId="2347DFB3">
            <w:pPr>
              <w:spacing w:after="0" w:line="240" w:lineRule="auto"/>
            </w:pPr>
          </w:p>
        </w:tc>
        <w:tc>
          <w:tcPr>
            <w:tcW w:w="1873" w:type="dxa"/>
            <w:tcBorders>
              <w:bottom w:val="single" w:color="auto" w:sz="4" w:space="0"/>
            </w:tcBorders>
          </w:tcPr>
          <w:p w14:paraId="2CD22663">
            <w:pPr>
              <w:pStyle w:val="10"/>
              <w:numPr>
                <w:ilvl w:val="0"/>
                <w:numId w:val="30"/>
              </w:numPr>
              <w:spacing w:after="0" w:line="240" w:lineRule="auto"/>
            </w:pPr>
            <w:r>
              <w:t>Abnormal</w:t>
            </w:r>
          </w:p>
        </w:tc>
        <w:tc>
          <w:tcPr>
            <w:tcW w:w="5280" w:type="dxa"/>
            <w:gridSpan w:val="2"/>
            <w:vMerge w:val="continue"/>
            <w:tcBorders>
              <w:bottom w:val="single" w:color="auto" w:sz="4" w:space="0"/>
            </w:tcBorders>
          </w:tcPr>
          <w:p w14:paraId="2415F73F">
            <w:pPr>
              <w:spacing w:after="0" w:line="240" w:lineRule="auto"/>
            </w:pPr>
          </w:p>
        </w:tc>
      </w:tr>
      <w:tr w14:paraId="211672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074" w:type="dxa"/>
            <w:tcBorders>
              <w:top w:val="single" w:color="auto" w:sz="4" w:space="0"/>
            </w:tcBorders>
          </w:tcPr>
          <w:p w14:paraId="66316AE7">
            <w:pPr>
              <w:spacing w:after="0" w:line="240" w:lineRule="auto"/>
            </w:pPr>
            <w:r>
              <w:t>405</w:t>
            </w:r>
          </w:p>
        </w:tc>
        <w:tc>
          <w:tcPr>
            <w:tcW w:w="1973" w:type="dxa"/>
            <w:tcBorders>
              <w:top w:val="single" w:color="auto" w:sz="4" w:space="0"/>
            </w:tcBorders>
          </w:tcPr>
          <w:p w14:paraId="56B086E3">
            <w:pPr>
              <w:spacing w:after="0" w:line="240" w:lineRule="auto"/>
            </w:pPr>
            <w:r>
              <w:t>C-X-R</w:t>
            </w:r>
          </w:p>
        </w:tc>
        <w:tc>
          <w:tcPr>
            <w:tcW w:w="1873" w:type="dxa"/>
            <w:tcBorders>
              <w:top w:val="single" w:color="auto" w:sz="4" w:space="0"/>
            </w:tcBorders>
          </w:tcPr>
          <w:p w14:paraId="499C9C3B">
            <w:pPr>
              <w:pStyle w:val="10"/>
              <w:numPr>
                <w:ilvl w:val="0"/>
                <w:numId w:val="31"/>
              </w:numPr>
              <w:spacing w:after="0" w:line="240" w:lineRule="auto"/>
            </w:pPr>
            <w:r>
              <w:t xml:space="preserve">Normal </w:t>
            </w:r>
          </w:p>
          <w:p w14:paraId="6BA961CE">
            <w:pPr>
              <w:pStyle w:val="10"/>
              <w:numPr>
                <w:ilvl w:val="0"/>
                <w:numId w:val="31"/>
              </w:numPr>
              <w:spacing w:after="0" w:line="240" w:lineRule="auto"/>
            </w:pPr>
            <w:r>
              <w:t xml:space="preserve">Abnormal </w:t>
            </w:r>
          </w:p>
        </w:tc>
        <w:tc>
          <w:tcPr>
            <w:tcW w:w="5280" w:type="dxa"/>
            <w:gridSpan w:val="2"/>
            <w:tcBorders>
              <w:top w:val="single" w:color="auto" w:sz="4" w:space="0"/>
            </w:tcBorders>
          </w:tcPr>
          <w:p w14:paraId="26F0E160">
            <w:pPr>
              <w:spacing w:after="0" w:line="240" w:lineRule="auto"/>
            </w:pPr>
            <w:r>
              <w:t>If abnormal, describe the finding?</w:t>
            </w:r>
          </w:p>
        </w:tc>
      </w:tr>
      <w:tr w14:paraId="7EE0B1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74" w:type="dxa"/>
          </w:tcPr>
          <w:p w14:paraId="01D8AFED">
            <w:pPr>
              <w:spacing w:after="0" w:line="240" w:lineRule="auto"/>
            </w:pPr>
            <w:r>
              <w:t>406</w:t>
            </w:r>
          </w:p>
        </w:tc>
        <w:tc>
          <w:tcPr>
            <w:tcW w:w="1973" w:type="dxa"/>
            <w:vMerge w:val="restart"/>
          </w:tcPr>
          <w:p w14:paraId="41F74825">
            <w:pPr>
              <w:spacing w:after="0" w:line="240" w:lineRule="auto"/>
            </w:pPr>
            <w:r>
              <w:t>ECG  PR</w:t>
            </w:r>
          </w:p>
        </w:tc>
        <w:tc>
          <w:tcPr>
            <w:tcW w:w="1873" w:type="dxa"/>
          </w:tcPr>
          <w:p w14:paraId="79AEEA63">
            <w:pPr>
              <w:pStyle w:val="10"/>
              <w:numPr>
                <w:ilvl w:val="0"/>
                <w:numId w:val="32"/>
              </w:numPr>
              <w:spacing w:after="0" w:line="240" w:lineRule="auto"/>
            </w:pPr>
            <w:r>
              <w:t>Normal</w:t>
            </w:r>
          </w:p>
        </w:tc>
        <w:tc>
          <w:tcPr>
            <w:tcW w:w="5280" w:type="dxa"/>
            <w:gridSpan w:val="2"/>
            <w:vMerge w:val="restart"/>
          </w:tcPr>
          <w:p w14:paraId="663FCD0D">
            <w:pPr>
              <w:spacing w:after="0" w:line="240" w:lineRule="auto"/>
            </w:pPr>
            <w:r>
              <w:t>If abnormal, describe the finding?</w:t>
            </w:r>
          </w:p>
        </w:tc>
      </w:tr>
      <w:tr w14:paraId="1472F3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74" w:type="dxa"/>
          </w:tcPr>
          <w:p w14:paraId="641C3707">
            <w:pPr>
              <w:spacing w:after="0" w:line="240" w:lineRule="auto"/>
            </w:pPr>
          </w:p>
        </w:tc>
        <w:tc>
          <w:tcPr>
            <w:tcW w:w="1973" w:type="dxa"/>
            <w:vMerge w:val="continue"/>
          </w:tcPr>
          <w:p w14:paraId="0EDA9447">
            <w:pPr>
              <w:pStyle w:val="10"/>
              <w:numPr>
                <w:ilvl w:val="0"/>
                <w:numId w:val="32"/>
              </w:numPr>
              <w:spacing w:after="0" w:line="240" w:lineRule="auto"/>
            </w:pPr>
          </w:p>
        </w:tc>
        <w:tc>
          <w:tcPr>
            <w:tcW w:w="1873" w:type="dxa"/>
          </w:tcPr>
          <w:p w14:paraId="4E682052">
            <w:pPr>
              <w:pStyle w:val="10"/>
              <w:numPr>
                <w:ilvl w:val="0"/>
                <w:numId w:val="32"/>
              </w:numPr>
              <w:spacing w:after="0" w:line="240" w:lineRule="auto"/>
            </w:pPr>
            <w:r>
              <w:t xml:space="preserve">Abnormal </w:t>
            </w:r>
          </w:p>
        </w:tc>
        <w:tc>
          <w:tcPr>
            <w:tcW w:w="5280" w:type="dxa"/>
            <w:gridSpan w:val="2"/>
            <w:vMerge w:val="continue"/>
          </w:tcPr>
          <w:p w14:paraId="5ACD19B0">
            <w:pPr>
              <w:spacing w:after="0" w:line="240" w:lineRule="auto"/>
            </w:pPr>
          </w:p>
        </w:tc>
      </w:tr>
    </w:tbl>
    <w:p w14:paraId="4B0C6467"/>
    <w:p w14:paraId="234CD641"/>
    <w:p w14:paraId="49FF3472"/>
    <w:p w14:paraId="5B791782"/>
    <w:tbl>
      <w:tblPr>
        <w:tblStyle w:val="7"/>
        <w:tblW w:w="991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956"/>
        <w:gridCol w:w="712"/>
        <w:gridCol w:w="1098"/>
        <w:gridCol w:w="445"/>
        <w:gridCol w:w="77"/>
        <w:gridCol w:w="1426"/>
        <w:gridCol w:w="2087"/>
        <w:gridCol w:w="2090"/>
      </w:tblGrid>
      <w:tr w14:paraId="3700ED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027" w:type="dxa"/>
            <w:shd w:val="clear" w:color="auto" w:fill="D8D8D8" w:themeFill="background1" w:themeFillShade="D9"/>
          </w:tcPr>
          <w:p w14:paraId="5068DA52">
            <w:pPr>
              <w:spacing w:after="0" w:line="240" w:lineRule="auto"/>
            </w:pPr>
            <w:r>
              <w:t>S.N</w:t>
            </w:r>
          </w:p>
        </w:tc>
        <w:tc>
          <w:tcPr>
            <w:tcW w:w="8891" w:type="dxa"/>
            <w:gridSpan w:val="8"/>
            <w:shd w:val="clear" w:color="auto" w:fill="D8D8D8" w:themeFill="background1" w:themeFillShade="D9"/>
          </w:tcPr>
          <w:p w14:paraId="4AC8871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Echocardiographic Report</w:t>
            </w:r>
          </w:p>
        </w:tc>
      </w:tr>
      <w:tr w14:paraId="56CF9B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027" w:type="dxa"/>
          </w:tcPr>
          <w:p w14:paraId="1AA7FB36">
            <w:pPr>
              <w:spacing w:after="0" w:line="240" w:lineRule="auto"/>
            </w:pPr>
          </w:p>
        </w:tc>
        <w:tc>
          <w:tcPr>
            <w:tcW w:w="8891" w:type="dxa"/>
            <w:gridSpan w:val="8"/>
          </w:tcPr>
          <w:p w14:paraId="7812485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Morphology </w:t>
            </w:r>
          </w:p>
        </w:tc>
      </w:tr>
      <w:tr w14:paraId="26BD52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27" w:type="dxa"/>
            <w:vMerge w:val="restart"/>
          </w:tcPr>
          <w:p w14:paraId="574AAF5C">
            <w:pPr>
              <w:spacing w:after="0" w:line="240" w:lineRule="auto"/>
            </w:pPr>
            <w:r>
              <w:t>501</w:t>
            </w:r>
          </w:p>
        </w:tc>
        <w:tc>
          <w:tcPr>
            <w:tcW w:w="1668" w:type="dxa"/>
            <w:gridSpan w:val="2"/>
            <w:vMerge w:val="restart"/>
          </w:tcPr>
          <w:p w14:paraId="52363D48">
            <w:pPr>
              <w:spacing w:after="0" w:line="240" w:lineRule="auto"/>
            </w:pPr>
            <w:r>
              <w:t>Atria</w:t>
            </w:r>
          </w:p>
        </w:tc>
        <w:tc>
          <w:tcPr>
            <w:tcW w:w="1620" w:type="dxa"/>
            <w:gridSpan w:val="3"/>
          </w:tcPr>
          <w:p w14:paraId="3EF5EA40">
            <w:pPr>
              <w:spacing w:after="0" w:line="240" w:lineRule="auto"/>
            </w:pPr>
            <w:r>
              <w:t>Left atrium</w:t>
            </w:r>
          </w:p>
        </w:tc>
        <w:tc>
          <w:tcPr>
            <w:tcW w:w="5603" w:type="dxa"/>
            <w:gridSpan w:val="3"/>
          </w:tcPr>
          <w:p w14:paraId="5BF25ABE">
            <w:pPr>
              <w:spacing w:after="0" w:line="240" w:lineRule="auto"/>
            </w:pPr>
          </w:p>
        </w:tc>
      </w:tr>
      <w:tr w14:paraId="1C4B13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27" w:type="dxa"/>
            <w:vMerge w:val="continue"/>
          </w:tcPr>
          <w:p w14:paraId="0335A54D">
            <w:pPr>
              <w:spacing w:after="0" w:line="240" w:lineRule="auto"/>
            </w:pPr>
          </w:p>
        </w:tc>
        <w:tc>
          <w:tcPr>
            <w:tcW w:w="1668" w:type="dxa"/>
            <w:gridSpan w:val="2"/>
            <w:vMerge w:val="continue"/>
          </w:tcPr>
          <w:p w14:paraId="4BC9CCEB">
            <w:pPr>
              <w:spacing w:after="0" w:line="240" w:lineRule="auto"/>
            </w:pPr>
          </w:p>
        </w:tc>
        <w:tc>
          <w:tcPr>
            <w:tcW w:w="1620" w:type="dxa"/>
            <w:gridSpan w:val="3"/>
          </w:tcPr>
          <w:p w14:paraId="720751C6">
            <w:pPr>
              <w:spacing w:after="0" w:line="240" w:lineRule="auto"/>
            </w:pPr>
            <w:r>
              <w:t>Right atrium</w:t>
            </w:r>
          </w:p>
        </w:tc>
        <w:tc>
          <w:tcPr>
            <w:tcW w:w="5603" w:type="dxa"/>
            <w:gridSpan w:val="3"/>
          </w:tcPr>
          <w:p w14:paraId="0AC61DD0">
            <w:pPr>
              <w:spacing w:after="0" w:line="240" w:lineRule="auto"/>
            </w:pPr>
          </w:p>
        </w:tc>
      </w:tr>
      <w:tr w14:paraId="29B1F7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1027" w:type="dxa"/>
            <w:vMerge w:val="restart"/>
          </w:tcPr>
          <w:p w14:paraId="06917C15">
            <w:pPr>
              <w:spacing w:after="0" w:line="240" w:lineRule="auto"/>
            </w:pPr>
            <w:r>
              <w:t>502</w:t>
            </w:r>
          </w:p>
        </w:tc>
        <w:tc>
          <w:tcPr>
            <w:tcW w:w="1668" w:type="dxa"/>
            <w:gridSpan w:val="2"/>
            <w:vMerge w:val="restart"/>
          </w:tcPr>
          <w:p w14:paraId="3B4EC20F">
            <w:pPr>
              <w:spacing w:after="0" w:line="240" w:lineRule="auto"/>
            </w:pPr>
            <w:r>
              <w:t>Atrioventricular valves</w:t>
            </w:r>
          </w:p>
        </w:tc>
        <w:tc>
          <w:tcPr>
            <w:tcW w:w="1620" w:type="dxa"/>
            <w:gridSpan w:val="3"/>
          </w:tcPr>
          <w:p w14:paraId="26F674DA">
            <w:pPr>
              <w:spacing w:after="0" w:line="240" w:lineRule="auto"/>
            </w:pPr>
            <w:r>
              <w:t>Mitral valve</w:t>
            </w:r>
          </w:p>
        </w:tc>
        <w:tc>
          <w:tcPr>
            <w:tcW w:w="5603" w:type="dxa"/>
            <w:gridSpan w:val="3"/>
          </w:tcPr>
          <w:p w14:paraId="675A6F6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Morphology  Thickness ___mm  Deformed Yes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  <w:sz w:val="72"/>
                <w:szCs w:val="72"/>
              </w:rPr>
              <w:t xml:space="preserve"> </w:t>
            </w:r>
            <w:r>
              <w:rPr>
                <w:rFonts w:ascii="Times New Roman" w:hAnsi="Times New Roman"/>
              </w:rPr>
              <w:t xml:space="preserve">No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     </w:t>
            </w:r>
          </w:p>
          <w:p w14:paraId="6E3675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Mobilty:   Normal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 Reduced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Increased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 Prolapse: Anterior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Poster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 nodules/vegetations Yes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No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  <w:p w14:paraId="4AFBE06F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MVA ___cmsq      </w:t>
            </w:r>
          </w:p>
        </w:tc>
      </w:tr>
      <w:tr w14:paraId="6753A3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68855CB2">
            <w:pPr>
              <w:spacing w:after="0" w:line="240" w:lineRule="auto"/>
            </w:pPr>
          </w:p>
        </w:tc>
        <w:tc>
          <w:tcPr>
            <w:tcW w:w="1668" w:type="dxa"/>
            <w:gridSpan w:val="2"/>
            <w:vMerge w:val="continue"/>
          </w:tcPr>
          <w:p w14:paraId="34F6C946">
            <w:pPr>
              <w:spacing w:after="0" w:line="240" w:lineRule="auto"/>
            </w:pPr>
          </w:p>
        </w:tc>
        <w:tc>
          <w:tcPr>
            <w:tcW w:w="1620" w:type="dxa"/>
            <w:gridSpan w:val="3"/>
          </w:tcPr>
          <w:p w14:paraId="02781C10">
            <w:pPr>
              <w:spacing w:after="0" w:line="240" w:lineRule="auto"/>
            </w:pPr>
            <w:r>
              <w:t>Tricuspid valve</w:t>
            </w:r>
          </w:p>
        </w:tc>
        <w:tc>
          <w:tcPr>
            <w:tcW w:w="5603" w:type="dxa"/>
            <w:gridSpan w:val="3"/>
          </w:tcPr>
          <w:p w14:paraId="5DBA872B">
            <w:pPr>
              <w:spacing w:after="0" w:line="240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</w:rPr>
              <w:t>thickened Yes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  <w:sz w:val="72"/>
                <w:szCs w:val="72"/>
              </w:rPr>
              <w:t xml:space="preserve"> </w:t>
            </w:r>
            <w:r>
              <w:rPr>
                <w:rFonts w:ascii="Times New Roman" w:hAnsi="Times New Roman"/>
              </w:rPr>
              <w:t xml:space="preserve">No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  <w:p w14:paraId="6EBA3CF0">
            <w:pPr>
              <w:spacing w:after="0" w:line="240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</w:rPr>
              <w:t xml:space="preserve"> Mobility: Normal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 Deformed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             </w:t>
            </w:r>
          </w:p>
          <w:p w14:paraId="7AADADBB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Opening: Normal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Reduced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</w:tc>
      </w:tr>
      <w:tr w14:paraId="7F55E1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restart"/>
          </w:tcPr>
          <w:p w14:paraId="409F2437">
            <w:pPr>
              <w:spacing w:after="0" w:line="240" w:lineRule="auto"/>
            </w:pPr>
            <w:r>
              <w:t>503</w:t>
            </w:r>
          </w:p>
        </w:tc>
        <w:tc>
          <w:tcPr>
            <w:tcW w:w="1668" w:type="dxa"/>
            <w:gridSpan w:val="2"/>
            <w:vMerge w:val="restart"/>
          </w:tcPr>
          <w:p w14:paraId="7F4D7E12">
            <w:pPr>
              <w:spacing w:after="0" w:line="240" w:lineRule="auto"/>
            </w:pPr>
            <w:r>
              <w:t xml:space="preserve">Ventricles </w:t>
            </w:r>
          </w:p>
        </w:tc>
        <w:tc>
          <w:tcPr>
            <w:tcW w:w="1620" w:type="dxa"/>
            <w:gridSpan w:val="3"/>
          </w:tcPr>
          <w:p w14:paraId="4240AD35">
            <w:pPr>
              <w:spacing w:after="0" w:line="240" w:lineRule="auto"/>
            </w:pPr>
            <w:r>
              <w:t>Left ventricle</w:t>
            </w:r>
          </w:p>
        </w:tc>
        <w:tc>
          <w:tcPr>
            <w:tcW w:w="5603" w:type="dxa"/>
            <w:gridSpan w:val="3"/>
          </w:tcPr>
          <w:p w14:paraId="2A61A373">
            <w:pPr>
              <w:spacing w:after="0" w:line="240" w:lineRule="auto"/>
            </w:pPr>
          </w:p>
        </w:tc>
      </w:tr>
      <w:tr w14:paraId="3AF61D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5B8BE492">
            <w:pPr>
              <w:spacing w:after="0" w:line="240" w:lineRule="auto"/>
            </w:pPr>
          </w:p>
        </w:tc>
        <w:tc>
          <w:tcPr>
            <w:tcW w:w="1668" w:type="dxa"/>
            <w:gridSpan w:val="2"/>
            <w:vMerge w:val="continue"/>
          </w:tcPr>
          <w:p w14:paraId="270E39CA">
            <w:pPr>
              <w:spacing w:after="0" w:line="240" w:lineRule="auto"/>
            </w:pPr>
          </w:p>
        </w:tc>
        <w:tc>
          <w:tcPr>
            <w:tcW w:w="1620" w:type="dxa"/>
            <w:gridSpan w:val="3"/>
          </w:tcPr>
          <w:p w14:paraId="4FCEC479">
            <w:pPr>
              <w:spacing w:after="0" w:line="240" w:lineRule="auto"/>
            </w:pPr>
            <w:r>
              <w:t>Right ventricle</w:t>
            </w:r>
          </w:p>
        </w:tc>
        <w:tc>
          <w:tcPr>
            <w:tcW w:w="5603" w:type="dxa"/>
            <w:gridSpan w:val="3"/>
          </w:tcPr>
          <w:p w14:paraId="12EA1111">
            <w:pPr>
              <w:spacing w:after="0" w:line="240" w:lineRule="auto"/>
            </w:pPr>
          </w:p>
        </w:tc>
      </w:tr>
      <w:tr w14:paraId="38D9C4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01A62B97">
            <w:pPr>
              <w:spacing w:after="0" w:line="240" w:lineRule="auto"/>
            </w:pPr>
            <w:r>
              <w:t>505</w:t>
            </w:r>
          </w:p>
        </w:tc>
        <w:tc>
          <w:tcPr>
            <w:tcW w:w="1668" w:type="dxa"/>
            <w:gridSpan w:val="2"/>
            <w:vMerge w:val="restart"/>
          </w:tcPr>
          <w:p w14:paraId="546D09C2">
            <w:pPr>
              <w:spacing w:after="0" w:line="240" w:lineRule="auto"/>
            </w:pPr>
            <w:r>
              <w:t>Semilunar valves</w:t>
            </w:r>
          </w:p>
        </w:tc>
        <w:tc>
          <w:tcPr>
            <w:tcW w:w="1620" w:type="dxa"/>
            <w:gridSpan w:val="3"/>
          </w:tcPr>
          <w:p w14:paraId="6866B29A">
            <w:pPr>
              <w:spacing w:after="0" w:line="240" w:lineRule="auto"/>
            </w:pPr>
            <w:r>
              <w:t>Aortic valve</w:t>
            </w:r>
          </w:p>
        </w:tc>
        <w:tc>
          <w:tcPr>
            <w:tcW w:w="5603" w:type="dxa"/>
            <w:gridSpan w:val="3"/>
          </w:tcPr>
          <w:p w14:paraId="18994CC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No. of Cusps__</w:t>
            </w:r>
          </w:p>
          <w:p w14:paraId="41367C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Thickened: Yes __No_ ____Deformity: Yes ___No ___Mobility   Reduced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Normal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  <w:p w14:paraId="45D02736">
            <w:pPr>
              <w:spacing w:after="0" w:line="240" w:lineRule="auto"/>
            </w:pPr>
          </w:p>
        </w:tc>
      </w:tr>
      <w:tr w14:paraId="5A7C5F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5938D216">
            <w:pPr>
              <w:spacing w:after="0" w:line="240" w:lineRule="auto"/>
            </w:pPr>
          </w:p>
        </w:tc>
        <w:tc>
          <w:tcPr>
            <w:tcW w:w="1668" w:type="dxa"/>
            <w:gridSpan w:val="2"/>
            <w:vMerge w:val="continue"/>
          </w:tcPr>
          <w:p w14:paraId="50A00EE9">
            <w:pPr>
              <w:spacing w:after="0" w:line="240" w:lineRule="auto"/>
            </w:pPr>
          </w:p>
        </w:tc>
        <w:tc>
          <w:tcPr>
            <w:tcW w:w="1620" w:type="dxa"/>
            <w:gridSpan w:val="3"/>
          </w:tcPr>
          <w:p w14:paraId="5FC2D762">
            <w:pPr>
              <w:spacing w:after="0" w:line="240" w:lineRule="auto"/>
            </w:pPr>
            <w:r>
              <w:t>Pulmonary valve</w:t>
            </w:r>
          </w:p>
        </w:tc>
        <w:tc>
          <w:tcPr>
            <w:tcW w:w="5603" w:type="dxa"/>
            <w:gridSpan w:val="3"/>
          </w:tcPr>
          <w:p w14:paraId="688EE5B2">
            <w:pPr>
              <w:spacing w:after="0" w:line="240" w:lineRule="auto"/>
            </w:pPr>
            <w:r>
              <w:rPr>
                <w:rFonts w:ascii="Times New Roman" w:hAnsi="Times New Roman"/>
              </w:rPr>
              <w:t>Normal ______Deformed_____</w:t>
            </w:r>
          </w:p>
        </w:tc>
      </w:tr>
      <w:tr w14:paraId="3B7521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27" w:type="dxa"/>
          </w:tcPr>
          <w:p w14:paraId="44D7681E">
            <w:pPr>
              <w:spacing w:after="0" w:line="240" w:lineRule="auto"/>
            </w:pPr>
          </w:p>
        </w:tc>
        <w:tc>
          <w:tcPr>
            <w:tcW w:w="8891" w:type="dxa"/>
            <w:gridSpan w:val="8"/>
          </w:tcPr>
          <w:p w14:paraId="67826F1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Doppler measurement </w:t>
            </w:r>
          </w:p>
        </w:tc>
      </w:tr>
      <w:tr w14:paraId="7A37A6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027" w:type="dxa"/>
            <w:vMerge w:val="restart"/>
          </w:tcPr>
          <w:p w14:paraId="2941AAA8">
            <w:pPr>
              <w:spacing w:after="0" w:line="240" w:lineRule="auto"/>
            </w:pPr>
            <w:r>
              <w:t>507</w:t>
            </w:r>
          </w:p>
        </w:tc>
        <w:tc>
          <w:tcPr>
            <w:tcW w:w="1668" w:type="dxa"/>
            <w:gridSpan w:val="2"/>
          </w:tcPr>
          <w:p w14:paraId="3D7385D3">
            <w:pPr>
              <w:spacing w:after="0" w:line="240" w:lineRule="auto"/>
            </w:pPr>
            <w:r>
              <w:t>Mitral valve</w:t>
            </w:r>
          </w:p>
        </w:tc>
        <w:tc>
          <w:tcPr>
            <w:tcW w:w="7223" w:type="dxa"/>
            <w:gridSpan w:val="6"/>
          </w:tcPr>
          <w:p w14:paraId="0A4011C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Regurgitation severity: none</w:t>
            </w:r>
            <w:r>
              <w:rPr>
                <w:rFonts w:ascii="Times New Roman" w:hAnsi="Times New Roman"/>
                <w:sz w:val="48"/>
                <w:szCs w:val="48"/>
              </w:rPr>
              <w:t xml:space="preserve">□ </w:t>
            </w:r>
            <w:r>
              <w:rPr>
                <w:rFonts w:ascii="Times New Roman" w:hAnsi="Times New Roman"/>
              </w:rPr>
              <w:t>+1</w:t>
            </w:r>
            <w:r>
              <w:rPr>
                <w:rFonts w:ascii="Times New Roman" w:hAnsi="Times New Roman"/>
                <w:sz w:val="48"/>
                <w:szCs w:val="48"/>
              </w:rPr>
              <w:t xml:space="preserve">□ </w:t>
            </w:r>
            <w:r>
              <w:rPr>
                <w:rFonts w:ascii="Times New Roman" w:hAnsi="Times New Roman"/>
              </w:rPr>
              <w:t>+2</w:t>
            </w:r>
            <w:r>
              <w:rPr>
                <w:rFonts w:ascii="Times New Roman" w:hAnsi="Times New Roman"/>
                <w:sz w:val="48"/>
                <w:szCs w:val="48"/>
              </w:rPr>
              <w:t xml:space="preserve">□ </w:t>
            </w:r>
            <w:r>
              <w:rPr>
                <w:rFonts w:ascii="Times New Roman" w:hAnsi="Times New Roman"/>
              </w:rPr>
              <w:t>+3</w:t>
            </w:r>
            <w:r>
              <w:rPr>
                <w:rFonts w:ascii="Times New Roman" w:hAnsi="Times New Roman"/>
                <w:sz w:val="48"/>
                <w:szCs w:val="48"/>
              </w:rPr>
              <w:t xml:space="preserve">□ </w:t>
            </w:r>
            <w:r>
              <w:rPr>
                <w:rFonts w:ascii="Times New Roman" w:hAnsi="Times New Roman"/>
              </w:rPr>
              <w:t>+4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  <w:p w14:paraId="0E232B6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Inflow Gradient: Peak ____mmHg _____mean ____mmHG</w:t>
            </w:r>
          </w:p>
          <w:p w14:paraId="16E166C7">
            <w:pPr>
              <w:spacing w:after="0" w:line="240" w:lineRule="auto"/>
            </w:pPr>
          </w:p>
        </w:tc>
      </w:tr>
      <w:tr w14:paraId="5CB8E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70794A9E">
            <w:pPr>
              <w:spacing w:after="0" w:line="240" w:lineRule="auto"/>
            </w:pPr>
          </w:p>
        </w:tc>
        <w:tc>
          <w:tcPr>
            <w:tcW w:w="1668" w:type="dxa"/>
            <w:gridSpan w:val="2"/>
          </w:tcPr>
          <w:p w14:paraId="1CDA3C03">
            <w:pPr>
              <w:spacing w:after="0" w:line="240" w:lineRule="auto"/>
            </w:pPr>
            <w:r>
              <w:t xml:space="preserve">Tricuspid </w:t>
            </w:r>
          </w:p>
        </w:tc>
        <w:tc>
          <w:tcPr>
            <w:tcW w:w="7223" w:type="dxa"/>
            <w:gridSpan w:val="6"/>
          </w:tcPr>
          <w:p w14:paraId="152651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regurgitation severity: none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+1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+2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+3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+4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  <w:p w14:paraId="3BF9A50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Gradient : Peak  TR_ ___mmHg   Inflow ______mmHG</w:t>
            </w:r>
          </w:p>
          <w:p w14:paraId="5282256D">
            <w:pPr>
              <w:spacing w:after="0" w:line="240" w:lineRule="auto"/>
            </w:pPr>
          </w:p>
        </w:tc>
      </w:tr>
      <w:tr w14:paraId="345C86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continue"/>
          </w:tcPr>
          <w:p w14:paraId="343E903A">
            <w:pPr>
              <w:spacing w:after="0" w:line="240" w:lineRule="auto"/>
            </w:pPr>
          </w:p>
        </w:tc>
        <w:tc>
          <w:tcPr>
            <w:tcW w:w="1668" w:type="dxa"/>
            <w:gridSpan w:val="2"/>
          </w:tcPr>
          <w:p w14:paraId="7DBD6B63">
            <w:pPr>
              <w:spacing w:after="0" w:line="240" w:lineRule="auto"/>
            </w:pPr>
            <w:r>
              <w:t>Aortic</w:t>
            </w:r>
          </w:p>
        </w:tc>
        <w:tc>
          <w:tcPr>
            <w:tcW w:w="7223" w:type="dxa"/>
            <w:gridSpan w:val="6"/>
          </w:tcPr>
          <w:p w14:paraId="524CD5F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Regurgitation: None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mild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 xml:space="preserve">Moderate 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</w:rPr>
              <w:t>severe</w:t>
            </w:r>
            <w:r>
              <w:rPr>
                <w:rFonts w:ascii="Times New Roman" w:hAnsi="Times New Roman"/>
                <w:sz w:val="48"/>
                <w:szCs w:val="48"/>
              </w:rPr>
              <w:t>□</w:t>
            </w:r>
          </w:p>
          <w:p w14:paraId="248CA4A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Gradient: Mean _____Peak _____mmHG</w:t>
            </w:r>
          </w:p>
          <w:p w14:paraId="0A928DD4">
            <w:pPr>
              <w:spacing w:after="0" w:line="240" w:lineRule="auto"/>
            </w:pPr>
          </w:p>
        </w:tc>
      </w:tr>
      <w:tr w14:paraId="4CB039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6C69BA57">
            <w:pPr>
              <w:spacing w:after="0" w:line="240" w:lineRule="auto"/>
            </w:pPr>
          </w:p>
        </w:tc>
        <w:tc>
          <w:tcPr>
            <w:tcW w:w="1668" w:type="dxa"/>
            <w:gridSpan w:val="2"/>
          </w:tcPr>
          <w:p w14:paraId="5AD80B6E">
            <w:pPr>
              <w:spacing w:after="0" w:line="240" w:lineRule="auto"/>
            </w:pPr>
            <w:r>
              <w:t xml:space="preserve">Pulmonary </w:t>
            </w:r>
          </w:p>
        </w:tc>
        <w:tc>
          <w:tcPr>
            <w:tcW w:w="7223" w:type="dxa"/>
            <w:gridSpan w:val="6"/>
          </w:tcPr>
          <w:p w14:paraId="631DBF53">
            <w:pPr>
              <w:spacing w:after="0" w:line="240" w:lineRule="auto"/>
            </w:pPr>
            <w:r>
              <w:rPr>
                <w:rFonts w:ascii="Times New Roman" w:hAnsi="Times New Roman"/>
              </w:rPr>
              <w:t>Regurgitation   None ____mild ____Moderate _____severe_____</w:t>
            </w:r>
          </w:p>
        </w:tc>
      </w:tr>
      <w:tr w14:paraId="51F76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</w:tcPr>
          <w:p w14:paraId="14BB290A">
            <w:pPr>
              <w:spacing w:after="0" w:line="240" w:lineRule="auto"/>
            </w:pPr>
          </w:p>
        </w:tc>
        <w:tc>
          <w:tcPr>
            <w:tcW w:w="8891" w:type="dxa"/>
            <w:gridSpan w:val="8"/>
          </w:tcPr>
          <w:p w14:paraId="1742FF7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M- mode measurement</w:t>
            </w:r>
          </w:p>
        </w:tc>
      </w:tr>
      <w:tr w14:paraId="580D1D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restart"/>
          </w:tcPr>
          <w:p w14:paraId="6B4BA9B4">
            <w:pPr>
              <w:spacing w:after="0" w:line="240" w:lineRule="auto"/>
            </w:pPr>
            <w:r>
              <w:t>508</w:t>
            </w:r>
          </w:p>
        </w:tc>
        <w:tc>
          <w:tcPr>
            <w:tcW w:w="956" w:type="dxa"/>
            <w:tcBorders>
              <w:right w:val="single" w:color="auto" w:sz="4" w:space="0"/>
            </w:tcBorders>
          </w:tcPr>
          <w:p w14:paraId="34E071F5">
            <w:pPr>
              <w:spacing w:after="0" w:line="240" w:lineRule="auto"/>
            </w:pPr>
            <w:r>
              <w:t xml:space="preserve">LA </w:t>
            </w:r>
          </w:p>
        </w:tc>
        <w:tc>
          <w:tcPr>
            <w:tcW w:w="712" w:type="dxa"/>
            <w:tcBorders>
              <w:left w:val="single" w:color="auto" w:sz="4" w:space="0"/>
            </w:tcBorders>
          </w:tcPr>
          <w:p w14:paraId="0612475B">
            <w:pPr>
              <w:spacing w:after="0" w:line="240" w:lineRule="auto"/>
            </w:pPr>
          </w:p>
        </w:tc>
        <w:tc>
          <w:tcPr>
            <w:tcW w:w="1543" w:type="dxa"/>
            <w:gridSpan w:val="2"/>
            <w:tcBorders>
              <w:right w:val="single" w:color="auto" w:sz="4" w:space="0"/>
            </w:tcBorders>
          </w:tcPr>
          <w:p w14:paraId="0163CBFA">
            <w:pPr>
              <w:spacing w:after="0" w:line="240" w:lineRule="auto"/>
            </w:pPr>
            <w:r>
              <w:t>IVSd</w:t>
            </w:r>
          </w:p>
        </w:tc>
        <w:tc>
          <w:tcPr>
            <w:tcW w:w="150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2879B9B">
            <w:pPr>
              <w:spacing w:after="0" w:line="240" w:lineRule="auto"/>
            </w:pPr>
          </w:p>
        </w:tc>
        <w:tc>
          <w:tcPr>
            <w:tcW w:w="2087" w:type="dxa"/>
            <w:tcBorders>
              <w:left w:val="single" w:color="auto" w:sz="4" w:space="0"/>
              <w:right w:val="single" w:color="auto" w:sz="4" w:space="0"/>
            </w:tcBorders>
          </w:tcPr>
          <w:p w14:paraId="3672ACBF">
            <w:pPr>
              <w:spacing w:after="0" w:line="240" w:lineRule="auto"/>
            </w:pPr>
            <w:r>
              <w:t>ESV</w:t>
            </w:r>
          </w:p>
        </w:tc>
        <w:tc>
          <w:tcPr>
            <w:tcW w:w="2090" w:type="dxa"/>
            <w:tcBorders>
              <w:left w:val="single" w:color="auto" w:sz="4" w:space="0"/>
            </w:tcBorders>
          </w:tcPr>
          <w:p w14:paraId="7E16F159">
            <w:pPr>
              <w:spacing w:after="0" w:line="240" w:lineRule="auto"/>
            </w:pPr>
          </w:p>
        </w:tc>
      </w:tr>
      <w:tr w14:paraId="599BF5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027" w:type="dxa"/>
            <w:vMerge w:val="continue"/>
          </w:tcPr>
          <w:p w14:paraId="5F3B5FAD">
            <w:pPr>
              <w:spacing w:after="0" w:line="240" w:lineRule="auto"/>
            </w:pPr>
          </w:p>
        </w:tc>
        <w:tc>
          <w:tcPr>
            <w:tcW w:w="956" w:type="dxa"/>
            <w:tcBorders>
              <w:right w:val="single" w:color="auto" w:sz="4" w:space="0"/>
            </w:tcBorders>
          </w:tcPr>
          <w:p w14:paraId="3E90D4C4">
            <w:pPr>
              <w:spacing w:after="0" w:line="240" w:lineRule="auto"/>
            </w:pPr>
            <w:r>
              <w:t>LVIDd</w:t>
            </w:r>
          </w:p>
        </w:tc>
        <w:tc>
          <w:tcPr>
            <w:tcW w:w="712" w:type="dxa"/>
            <w:tcBorders>
              <w:left w:val="single" w:color="auto" w:sz="4" w:space="0"/>
            </w:tcBorders>
          </w:tcPr>
          <w:p w14:paraId="69636BDC">
            <w:pPr>
              <w:spacing w:after="0" w:line="240" w:lineRule="auto"/>
            </w:pPr>
          </w:p>
        </w:tc>
        <w:tc>
          <w:tcPr>
            <w:tcW w:w="1543" w:type="dxa"/>
            <w:gridSpan w:val="2"/>
            <w:tcBorders>
              <w:right w:val="single" w:color="auto" w:sz="4" w:space="0"/>
            </w:tcBorders>
          </w:tcPr>
          <w:p w14:paraId="167EB1C3">
            <w:pPr>
              <w:spacing w:after="0" w:line="240" w:lineRule="auto"/>
            </w:pPr>
            <w:r>
              <w:t>PWd</w:t>
            </w:r>
          </w:p>
        </w:tc>
        <w:tc>
          <w:tcPr>
            <w:tcW w:w="150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0AFAE35">
            <w:pPr>
              <w:spacing w:after="0" w:line="240" w:lineRule="auto"/>
            </w:pPr>
          </w:p>
        </w:tc>
        <w:tc>
          <w:tcPr>
            <w:tcW w:w="2087" w:type="dxa"/>
            <w:tcBorders>
              <w:left w:val="single" w:color="auto" w:sz="4" w:space="0"/>
              <w:right w:val="single" w:color="auto" w:sz="4" w:space="0"/>
            </w:tcBorders>
          </w:tcPr>
          <w:p w14:paraId="4DAAE6AB">
            <w:pPr>
              <w:spacing w:after="0" w:line="240" w:lineRule="auto"/>
            </w:pPr>
            <w:r>
              <w:t>LVEF</w:t>
            </w:r>
          </w:p>
        </w:tc>
        <w:tc>
          <w:tcPr>
            <w:tcW w:w="2090" w:type="dxa"/>
            <w:tcBorders>
              <w:left w:val="single" w:color="auto" w:sz="4" w:space="0"/>
            </w:tcBorders>
          </w:tcPr>
          <w:p w14:paraId="4B1618FF">
            <w:pPr>
              <w:spacing w:after="0" w:line="240" w:lineRule="auto"/>
            </w:pPr>
          </w:p>
        </w:tc>
      </w:tr>
      <w:tr w14:paraId="064ED6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27" w:type="dxa"/>
            <w:vMerge w:val="continue"/>
          </w:tcPr>
          <w:p w14:paraId="0650E5AB">
            <w:pPr>
              <w:spacing w:after="0" w:line="240" w:lineRule="auto"/>
            </w:pPr>
          </w:p>
        </w:tc>
        <w:tc>
          <w:tcPr>
            <w:tcW w:w="956" w:type="dxa"/>
            <w:tcBorders>
              <w:right w:val="single" w:color="auto" w:sz="4" w:space="0"/>
            </w:tcBorders>
          </w:tcPr>
          <w:p w14:paraId="71815B9B">
            <w:pPr>
              <w:spacing w:after="0" w:line="240" w:lineRule="auto"/>
            </w:pPr>
            <w:r>
              <w:t>LVIDs</w:t>
            </w:r>
          </w:p>
        </w:tc>
        <w:tc>
          <w:tcPr>
            <w:tcW w:w="712" w:type="dxa"/>
            <w:tcBorders>
              <w:left w:val="single" w:color="auto" w:sz="4" w:space="0"/>
            </w:tcBorders>
          </w:tcPr>
          <w:p w14:paraId="4A31ABB7">
            <w:pPr>
              <w:spacing w:after="0" w:line="240" w:lineRule="auto"/>
            </w:pPr>
          </w:p>
        </w:tc>
        <w:tc>
          <w:tcPr>
            <w:tcW w:w="1543" w:type="dxa"/>
            <w:gridSpan w:val="2"/>
            <w:tcBorders>
              <w:right w:val="single" w:color="auto" w:sz="4" w:space="0"/>
            </w:tcBorders>
          </w:tcPr>
          <w:p w14:paraId="48A7B704">
            <w:pPr>
              <w:spacing w:after="0" w:line="240" w:lineRule="auto"/>
            </w:pPr>
            <w:r>
              <w:t>EDV</w:t>
            </w:r>
          </w:p>
        </w:tc>
        <w:tc>
          <w:tcPr>
            <w:tcW w:w="150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6B6094D0">
            <w:pPr>
              <w:spacing w:after="0" w:line="240" w:lineRule="auto"/>
            </w:pPr>
          </w:p>
        </w:tc>
        <w:tc>
          <w:tcPr>
            <w:tcW w:w="2087" w:type="dxa"/>
            <w:tcBorders>
              <w:left w:val="single" w:color="auto" w:sz="4" w:space="0"/>
              <w:right w:val="single" w:color="auto" w:sz="4" w:space="0"/>
            </w:tcBorders>
          </w:tcPr>
          <w:p w14:paraId="5DEB71DC">
            <w:pPr>
              <w:spacing w:after="0" w:line="240" w:lineRule="auto"/>
            </w:pPr>
            <w:r>
              <w:t>FS</w:t>
            </w:r>
          </w:p>
        </w:tc>
        <w:tc>
          <w:tcPr>
            <w:tcW w:w="2090" w:type="dxa"/>
            <w:tcBorders>
              <w:left w:val="single" w:color="auto" w:sz="4" w:space="0"/>
            </w:tcBorders>
          </w:tcPr>
          <w:p w14:paraId="2F2578A3">
            <w:pPr>
              <w:spacing w:after="0" w:line="240" w:lineRule="auto"/>
            </w:pPr>
          </w:p>
        </w:tc>
      </w:tr>
      <w:tr w14:paraId="156CE8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027" w:type="dxa"/>
          </w:tcPr>
          <w:p w14:paraId="13877276">
            <w:pPr>
              <w:spacing w:after="0" w:line="240" w:lineRule="auto"/>
            </w:pPr>
            <w:r>
              <w:t>509</w:t>
            </w:r>
          </w:p>
        </w:tc>
        <w:tc>
          <w:tcPr>
            <w:tcW w:w="8891" w:type="dxa"/>
            <w:gridSpan w:val="8"/>
          </w:tcPr>
          <w:p w14:paraId="5A413D6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Miscellaneous </w:t>
            </w:r>
          </w:p>
        </w:tc>
      </w:tr>
      <w:tr w14:paraId="615A2F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027" w:type="dxa"/>
            <w:tcBorders>
              <w:bottom w:val="single" w:color="auto" w:sz="4" w:space="0"/>
            </w:tcBorders>
          </w:tcPr>
          <w:p w14:paraId="02FF8901">
            <w:pPr>
              <w:spacing w:after="0" w:line="240" w:lineRule="auto"/>
            </w:pPr>
            <w:r>
              <w:t>510</w:t>
            </w:r>
          </w:p>
        </w:tc>
        <w:tc>
          <w:tcPr>
            <w:tcW w:w="8891" w:type="dxa"/>
            <w:gridSpan w:val="8"/>
            <w:tcBorders>
              <w:bottom w:val="single" w:color="auto" w:sz="4" w:space="0"/>
            </w:tcBorders>
          </w:tcPr>
          <w:p w14:paraId="7A6860E5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Final diagnosis</w:t>
            </w:r>
          </w:p>
        </w:tc>
      </w:tr>
      <w:tr w14:paraId="7FC385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027" w:type="dxa"/>
            <w:shd w:val="clear" w:color="auto" w:fill="D8D8D8" w:themeFill="background1" w:themeFillShade="D9"/>
          </w:tcPr>
          <w:p w14:paraId="2C2BEAD1">
            <w:pPr>
              <w:pStyle w:val="9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S.NO</w:t>
            </w:r>
          </w:p>
        </w:tc>
        <w:tc>
          <w:tcPr>
            <w:tcW w:w="2766" w:type="dxa"/>
            <w:gridSpan w:val="3"/>
            <w:shd w:val="clear" w:color="auto" w:fill="D8D8D8" w:themeFill="background1" w:themeFillShade="D9"/>
          </w:tcPr>
          <w:p w14:paraId="79F69B78">
            <w:pPr>
              <w:pStyle w:val="9"/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Management</w:t>
            </w:r>
          </w:p>
        </w:tc>
        <w:tc>
          <w:tcPr>
            <w:tcW w:w="6125" w:type="dxa"/>
            <w:gridSpan w:val="5"/>
            <w:shd w:val="clear" w:color="auto" w:fill="D8D8D8" w:themeFill="background1" w:themeFillShade="D9"/>
          </w:tcPr>
          <w:p w14:paraId="2678C06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14:paraId="5FF1A4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27" w:type="dxa"/>
            <w:vMerge w:val="restart"/>
          </w:tcPr>
          <w:p w14:paraId="3850A089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601</w:t>
            </w:r>
          </w:p>
        </w:tc>
        <w:tc>
          <w:tcPr>
            <w:tcW w:w="2766" w:type="dxa"/>
            <w:gridSpan w:val="3"/>
            <w:vMerge w:val="restart"/>
          </w:tcPr>
          <w:p w14:paraId="49608C3D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Prophylaxis </w:t>
            </w:r>
          </w:p>
        </w:tc>
        <w:tc>
          <w:tcPr>
            <w:tcW w:w="6125" w:type="dxa"/>
            <w:gridSpan w:val="5"/>
          </w:tcPr>
          <w:p w14:paraId="79326160">
            <w:pPr>
              <w:pStyle w:val="10"/>
              <w:numPr>
                <w:ilvl w:val="0"/>
                <w:numId w:val="3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Amoxicillin   </w:t>
            </w:r>
          </w:p>
        </w:tc>
      </w:tr>
      <w:tr w14:paraId="1EA034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27" w:type="dxa"/>
            <w:vMerge w:val="continue"/>
          </w:tcPr>
          <w:p w14:paraId="5D1454B9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766" w:type="dxa"/>
            <w:gridSpan w:val="3"/>
            <w:vMerge w:val="continue"/>
          </w:tcPr>
          <w:p w14:paraId="6A7A2B55">
            <w:pPr>
              <w:pStyle w:val="9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125" w:type="dxa"/>
            <w:gridSpan w:val="5"/>
          </w:tcPr>
          <w:p w14:paraId="1A68C5B6">
            <w:pPr>
              <w:pStyle w:val="10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Benzanthine penicillin injection </w:t>
            </w:r>
          </w:p>
        </w:tc>
      </w:tr>
      <w:tr w14:paraId="765C7A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027" w:type="dxa"/>
            <w:vMerge w:val="restart"/>
          </w:tcPr>
          <w:p w14:paraId="6594EB9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602</w:t>
            </w:r>
          </w:p>
        </w:tc>
        <w:tc>
          <w:tcPr>
            <w:tcW w:w="2766" w:type="dxa"/>
            <w:gridSpan w:val="3"/>
            <w:vMerge w:val="restart"/>
          </w:tcPr>
          <w:p w14:paraId="13EA9C6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Treatment  </w:t>
            </w:r>
          </w:p>
          <w:p w14:paraId="15F30985">
            <w:pPr>
              <w:tabs>
                <w:tab w:val="left" w:pos="255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  <w:tc>
          <w:tcPr>
            <w:tcW w:w="6125" w:type="dxa"/>
            <w:gridSpan w:val="5"/>
          </w:tcPr>
          <w:p w14:paraId="5BE0BA2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Digoxin</w:t>
            </w:r>
          </w:p>
        </w:tc>
      </w:tr>
      <w:tr w14:paraId="5E4502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027" w:type="dxa"/>
            <w:vMerge w:val="continue"/>
          </w:tcPr>
          <w:p w14:paraId="7696366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66" w:type="dxa"/>
            <w:gridSpan w:val="3"/>
            <w:vMerge w:val="continue"/>
          </w:tcPr>
          <w:p w14:paraId="60903F5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125" w:type="dxa"/>
            <w:gridSpan w:val="5"/>
          </w:tcPr>
          <w:p w14:paraId="4AE82364">
            <w:pPr>
              <w:tabs>
                <w:tab w:val="left" w:pos="1515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Lasix</w:t>
            </w:r>
            <w:r>
              <w:rPr>
                <w:rFonts w:ascii="Arial" w:hAnsi="Arial" w:cs="Arial"/>
              </w:rPr>
              <w:tab/>
            </w:r>
          </w:p>
        </w:tc>
      </w:tr>
      <w:tr w14:paraId="5573F3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027" w:type="dxa"/>
            <w:vMerge w:val="continue"/>
          </w:tcPr>
          <w:p w14:paraId="44ECCD9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66" w:type="dxa"/>
            <w:gridSpan w:val="3"/>
            <w:vMerge w:val="continue"/>
          </w:tcPr>
          <w:p w14:paraId="58715D3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125" w:type="dxa"/>
            <w:gridSpan w:val="5"/>
          </w:tcPr>
          <w:p w14:paraId="0240643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Spironolactone </w:t>
            </w:r>
          </w:p>
        </w:tc>
      </w:tr>
      <w:tr w14:paraId="584036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027" w:type="dxa"/>
            <w:vMerge w:val="continue"/>
          </w:tcPr>
          <w:p w14:paraId="490C8B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66" w:type="dxa"/>
            <w:gridSpan w:val="3"/>
            <w:vMerge w:val="continue"/>
          </w:tcPr>
          <w:p w14:paraId="376C0130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125" w:type="dxa"/>
            <w:gridSpan w:val="5"/>
            <w:tcBorders>
              <w:bottom w:val="single" w:color="auto" w:sz="4" w:space="0"/>
            </w:tcBorders>
          </w:tcPr>
          <w:p w14:paraId="6289009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Enalapril/Captopril </w:t>
            </w:r>
          </w:p>
        </w:tc>
      </w:tr>
      <w:tr w14:paraId="5CDCE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1027" w:type="dxa"/>
            <w:vMerge w:val="continue"/>
          </w:tcPr>
          <w:p w14:paraId="477845D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66" w:type="dxa"/>
            <w:gridSpan w:val="3"/>
            <w:vMerge w:val="continue"/>
          </w:tcPr>
          <w:p w14:paraId="184C8C6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12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1805FAB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Asprin/ warfarin </w:t>
            </w:r>
          </w:p>
        </w:tc>
      </w:tr>
      <w:tr w14:paraId="49799F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  <w:vMerge w:val="continue"/>
          </w:tcPr>
          <w:p w14:paraId="58034EE6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66" w:type="dxa"/>
            <w:gridSpan w:val="3"/>
            <w:vMerge w:val="continue"/>
          </w:tcPr>
          <w:p w14:paraId="64FF832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12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3FCD104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Others </w:t>
            </w:r>
          </w:p>
        </w:tc>
      </w:tr>
      <w:tr w14:paraId="3239D2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</w:tcPr>
          <w:p w14:paraId="1593FBAC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S.NO</w:t>
            </w:r>
          </w:p>
        </w:tc>
        <w:tc>
          <w:tcPr>
            <w:tcW w:w="2766" w:type="dxa"/>
            <w:gridSpan w:val="3"/>
          </w:tcPr>
          <w:p w14:paraId="09F78C8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 morbidity </w:t>
            </w:r>
          </w:p>
        </w:tc>
        <w:tc>
          <w:tcPr>
            <w:tcW w:w="612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77AEFF2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14:paraId="002EB6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</w:tcPr>
          <w:p w14:paraId="7B27111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701</w:t>
            </w:r>
          </w:p>
        </w:tc>
        <w:tc>
          <w:tcPr>
            <w:tcW w:w="2766" w:type="dxa"/>
            <w:gridSpan w:val="3"/>
          </w:tcPr>
          <w:p w14:paraId="34E0616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Infective endocarditis</w:t>
            </w:r>
          </w:p>
        </w:tc>
        <w:tc>
          <w:tcPr>
            <w:tcW w:w="612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1EB9AC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14:paraId="2E35B7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</w:tcPr>
          <w:p w14:paraId="46534D7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702</w:t>
            </w:r>
          </w:p>
        </w:tc>
        <w:tc>
          <w:tcPr>
            <w:tcW w:w="2766" w:type="dxa"/>
            <w:gridSpan w:val="3"/>
          </w:tcPr>
          <w:p w14:paraId="51877B8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Arrhythmias </w:t>
            </w:r>
          </w:p>
        </w:tc>
        <w:tc>
          <w:tcPr>
            <w:tcW w:w="612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274B394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14:paraId="2088FA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</w:tcPr>
          <w:p w14:paraId="5E0086E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703</w:t>
            </w:r>
          </w:p>
        </w:tc>
        <w:tc>
          <w:tcPr>
            <w:tcW w:w="2766" w:type="dxa"/>
            <w:gridSpan w:val="3"/>
          </w:tcPr>
          <w:p w14:paraId="10103E8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stroke</w:t>
            </w:r>
          </w:p>
        </w:tc>
        <w:tc>
          <w:tcPr>
            <w:tcW w:w="6125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003CBDE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14:paraId="6A875C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27" w:type="dxa"/>
          </w:tcPr>
          <w:p w14:paraId="396C8E1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704</w:t>
            </w:r>
          </w:p>
        </w:tc>
        <w:tc>
          <w:tcPr>
            <w:tcW w:w="2766" w:type="dxa"/>
            <w:gridSpan w:val="3"/>
          </w:tcPr>
          <w:p w14:paraId="38D0C08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others</w:t>
            </w:r>
          </w:p>
        </w:tc>
        <w:tc>
          <w:tcPr>
            <w:tcW w:w="6125" w:type="dxa"/>
            <w:gridSpan w:val="5"/>
            <w:tcBorders>
              <w:top w:val="single" w:color="auto" w:sz="4" w:space="0"/>
            </w:tcBorders>
          </w:tcPr>
          <w:p w14:paraId="25A055F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CC6E5E9"/>
    <w:sectPr>
      <w:headerReference r:id="rId5" w:type="default"/>
      <w:footerReference r:id="rId6" w:type="default"/>
      <w:pgSz w:w="12240" w:h="15840"/>
      <w:pgMar w:top="1440" w:right="1440" w:bottom="720" w:left="1440" w:header="72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99771761"/>
      <w:docPartObj>
        <w:docPartGallery w:val="autotext"/>
      </w:docPartObj>
    </w:sdtPr>
    <w:sdtEndPr>
      <w:rPr>
        <w:color w:val="7E7E7E" w:themeColor="background1" w:themeShade="7F"/>
        <w:spacing w:val="60"/>
      </w:rPr>
    </w:sdtEndPr>
    <w:sdtContent>
      <w:p w14:paraId="6E320132">
        <w:pPr>
          <w:pStyle w:val="5"/>
          <w:pBdr>
            <w:top w:val="single" w:color="D8D8D8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3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</w:t>
        </w:r>
        <w:r>
          <w:rPr>
            <w:color w:val="7E7E7E" w:themeColor="background1" w:themeShade="7F"/>
            <w:spacing w:val="60"/>
          </w:rPr>
          <w:t>November v1</w:t>
        </w:r>
      </w:p>
    </w:sdtContent>
  </w:sdt>
  <w:p w14:paraId="430C13EE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9D996">
    <w:pPr>
      <w:pStyle w:val="6"/>
      <w:rPr>
        <w:b/>
        <w:sz w:val="24"/>
        <w:szCs w:val="24"/>
      </w:rPr>
    </w:pPr>
    <w:bookmarkStart w:id="0" w:name="_GoBack"/>
    <w:r>
      <w:rPr>
        <w:b/>
        <w:sz w:val="24"/>
        <w:szCs w:val="24"/>
      </w:rPr>
      <w:t>RHD follow up CRF    Unique ID_____ /_____ /_____ /_______        Visit _______________</w:t>
    </w:r>
  </w:p>
  <w:p w14:paraId="29576312">
    <w:pPr>
      <w:pStyle w:val="6"/>
      <w:rPr>
        <w:b/>
        <w:sz w:val="24"/>
        <w:szCs w:val="24"/>
      </w:rPr>
    </w:pPr>
  </w:p>
  <w:p w14:paraId="24A8981F">
    <w:pPr>
      <w:pStyle w:val="6"/>
      <w:rPr>
        <w:b/>
        <w:sz w:val="24"/>
        <w:szCs w:val="24"/>
      </w:rPr>
    </w:pPr>
    <w:r>
      <w:rPr>
        <w:b/>
        <w:sz w:val="24"/>
        <w:szCs w:val="24"/>
      </w:rPr>
      <w:t>CHART NUMBER___________________________</w:t>
    </w:r>
  </w:p>
  <w:p w14:paraId="63EA30B1">
    <w:pPr>
      <w:pStyle w:val="6"/>
      <w:rPr>
        <w:b/>
        <w:sz w:val="24"/>
        <w:szCs w:val="24"/>
      </w:rPr>
    </w:pPr>
  </w:p>
  <w:bookmarkEnd w:id="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350F9"/>
    <w:multiLevelType w:val="multilevel"/>
    <w:tmpl w:val="017350F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3A792C"/>
    <w:multiLevelType w:val="multilevel"/>
    <w:tmpl w:val="033A792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F56BAA"/>
    <w:multiLevelType w:val="multilevel"/>
    <w:tmpl w:val="03F56B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51836"/>
    <w:multiLevelType w:val="multilevel"/>
    <w:tmpl w:val="05C5183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075EB2"/>
    <w:multiLevelType w:val="multilevel"/>
    <w:tmpl w:val="0A075EB2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A614976"/>
    <w:multiLevelType w:val="multilevel"/>
    <w:tmpl w:val="0A61497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7E0295"/>
    <w:multiLevelType w:val="multilevel"/>
    <w:tmpl w:val="0F7E029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D91B9A"/>
    <w:multiLevelType w:val="multilevel"/>
    <w:tmpl w:val="0FD91B9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12867B0"/>
    <w:multiLevelType w:val="multilevel"/>
    <w:tmpl w:val="112867B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343D30"/>
    <w:multiLevelType w:val="multilevel"/>
    <w:tmpl w:val="14343D3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43F6907"/>
    <w:multiLevelType w:val="multilevel"/>
    <w:tmpl w:val="143F690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61A0A1C"/>
    <w:multiLevelType w:val="multilevel"/>
    <w:tmpl w:val="161A0A1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8F6506D"/>
    <w:multiLevelType w:val="multilevel"/>
    <w:tmpl w:val="18F6506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8F774A9"/>
    <w:multiLevelType w:val="multilevel"/>
    <w:tmpl w:val="18F774A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9F463A0"/>
    <w:multiLevelType w:val="multilevel"/>
    <w:tmpl w:val="19F463A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3C5C88"/>
    <w:multiLevelType w:val="multilevel"/>
    <w:tmpl w:val="243C5C8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CA3FFB"/>
    <w:multiLevelType w:val="multilevel"/>
    <w:tmpl w:val="26CA3FF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A54B5E"/>
    <w:multiLevelType w:val="multilevel"/>
    <w:tmpl w:val="31A54B5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77E2C47"/>
    <w:multiLevelType w:val="multilevel"/>
    <w:tmpl w:val="377E2C4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7E331D7"/>
    <w:multiLevelType w:val="multilevel"/>
    <w:tmpl w:val="37E331D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D00670D"/>
    <w:multiLevelType w:val="multilevel"/>
    <w:tmpl w:val="3D00670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964997"/>
    <w:multiLevelType w:val="multilevel"/>
    <w:tmpl w:val="3E9649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026D7"/>
    <w:multiLevelType w:val="multilevel"/>
    <w:tmpl w:val="439026D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AA4409A"/>
    <w:multiLevelType w:val="multilevel"/>
    <w:tmpl w:val="4AA4409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E6F419C"/>
    <w:multiLevelType w:val="multilevel"/>
    <w:tmpl w:val="4E6F419C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F63B5D"/>
    <w:multiLevelType w:val="multilevel"/>
    <w:tmpl w:val="54F63B5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65F462F"/>
    <w:multiLevelType w:val="multilevel"/>
    <w:tmpl w:val="565F462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AA76F03"/>
    <w:multiLevelType w:val="multilevel"/>
    <w:tmpl w:val="5AA76F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AEA1E1F"/>
    <w:multiLevelType w:val="multilevel"/>
    <w:tmpl w:val="5AEA1E1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831DAA"/>
    <w:multiLevelType w:val="multilevel"/>
    <w:tmpl w:val="5E831DA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FAA37F8"/>
    <w:multiLevelType w:val="multilevel"/>
    <w:tmpl w:val="5FAA37F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4BE28FA"/>
    <w:multiLevelType w:val="multilevel"/>
    <w:tmpl w:val="64BE28F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5201603"/>
    <w:multiLevelType w:val="multilevel"/>
    <w:tmpl w:val="752016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1"/>
  </w:num>
  <w:num w:numId="3">
    <w:abstractNumId w:val="25"/>
  </w:num>
  <w:num w:numId="4">
    <w:abstractNumId w:val="23"/>
  </w:num>
  <w:num w:numId="5">
    <w:abstractNumId w:val="7"/>
  </w:num>
  <w:num w:numId="6">
    <w:abstractNumId w:val="29"/>
  </w:num>
  <w:num w:numId="7">
    <w:abstractNumId w:val="32"/>
  </w:num>
  <w:num w:numId="8">
    <w:abstractNumId w:val="1"/>
  </w:num>
  <w:num w:numId="9">
    <w:abstractNumId w:val="28"/>
  </w:num>
  <w:num w:numId="10">
    <w:abstractNumId w:val="17"/>
  </w:num>
  <w:num w:numId="11">
    <w:abstractNumId w:val="20"/>
  </w:num>
  <w:num w:numId="12">
    <w:abstractNumId w:val="11"/>
  </w:num>
  <w:num w:numId="13">
    <w:abstractNumId w:val="16"/>
  </w:num>
  <w:num w:numId="14">
    <w:abstractNumId w:val="15"/>
  </w:num>
  <w:num w:numId="15">
    <w:abstractNumId w:val="2"/>
  </w:num>
  <w:num w:numId="16">
    <w:abstractNumId w:val="19"/>
  </w:num>
  <w:num w:numId="17">
    <w:abstractNumId w:val="22"/>
  </w:num>
  <w:num w:numId="18">
    <w:abstractNumId w:val="18"/>
  </w:num>
  <w:num w:numId="19">
    <w:abstractNumId w:val="10"/>
  </w:num>
  <w:num w:numId="20">
    <w:abstractNumId w:val="9"/>
  </w:num>
  <w:num w:numId="21">
    <w:abstractNumId w:val="26"/>
  </w:num>
  <w:num w:numId="22">
    <w:abstractNumId w:val="24"/>
  </w:num>
  <w:num w:numId="23">
    <w:abstractNumId w:val="8"/>
  </w:num>
  <w:num w:numId="24">
    <w:abstractNumId w:val="5"/>
  </w:num>
  <w:num w:numId="25">
    <w:abstractNumId w:val="27"/>
  </w:num>
  <w:num w:numId="26">
    <w:abstractNumId w:val="30"/>
  </w:num>
  <w:num w:numId="27">
    <w:abstractNumId w:val="21"/>
  </w:num>
  <w:num w:numId="28">
    <w:abstractNumId w:val="14"/>
  </w:num>
  <w:num w:numId="29">
    <w:abstractNumId w:val="0"/>
  </w:num>
  <w:num w:numId="30">
    <w:abstractNumId w:val="12"/>
  </w:num>
  <w:num w:numId="31">
    <w:abstractNumId w:val="13"/>
  </w:num>
  <w:num w:numId="32">
    <w:abstractNumId w:val="6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CD3"/>
    <w:rsid w:val="00007638"/>
    <w:rsid w:val="00020731"/>
    <w:rsid w:val="00070D90"/>
    <w:rsid w:val="00083F35"/>
    <w:rsid w:val="000E55A2"/>
    <w:rsid w:val="00154269"/>
    <w:rsid w:val="00161204"/>
    <w:rsid w:val="0017522E"/>
    <w:rsid w:val="00193A04"/>
    <w:rsid w:val="001C1ECC"/>
    <w:rsid w:val="001E0DBC"/>
    <w:rsid w:val="001E54D2"/>
    <w:rsid w:val="002018C9"/>
    <w:rsid w:val="0028069F"/>
    <w:rsid w:val="00285E0C"/>
    <w:rsid w:val="002C0F6F"/>
    <w:rsid w:val="002D5653"/>
    <w:rsid w:val="00322437"/>
    <w:rsid w:val="00323027"/>
    <w:rsid w:val="00331699"/>
    <w:rsid w:val="00355680"/>
    <w:rsid w:val="003B2A66"/>
    <w:rsid w:val="003C63EC"/>
    <w:rsid w:val="003E6E23"/>
    <w:rsid w:val="003F3B23"/>
    <w:rsid w:val="004A321F"/>
    <w:rsid w:val="004A64BC"/>
    <w:rsid w:val="004B3398"/>
    <w:rsid w:val="004B3C83"/>
    <w:rsid w:val="004C0E14"/>
    <w:rsid w:val="00541C86"/>
    <w:rsid w:val="00565A70"/>
    <w:rsid w:val="005D209C"/>
    <w:rsid w:val="006827F1"/>
    <w:rsid w:val="006A1E00"/>
    <w:rsid w:val="006A7E0F"/>
    <w:rsid w:val="007178DB"/>
    <w:rsid w:val="00731AD5"/>
    <w:rsid w:val="00733047"/>
    <w:rsid w:val="00735679"/>
    <w:rsid w:val="00741E79"/>
    <w:rsid w:val="007620E6"/>
    <w:rsid w:val="0076626B"/>
    <w:rsid w:val="0079037F"/>
    <w:rsid w:val="007D02F8"/>
    <w:rsid w:val="007E72C8"/>
    <w:rsid w:val="0085743D"/>
    <w:rsid w:val="008A3E53"/>
    <w:rsid w:val="009B3FCB"/>
    <w:rsid w:val="00AA2F2F"/>
    <w:rsid w:val="00AE6C78"/>
    <w:rsid w:val="00AF50B9"/>
    <w:rsid w:val="00B30B74"/>
    <w:rsid w:val="00B519EA"/>
    <w:rsid w:val="00B96D00"/>
    <w:rsid w:val="00BE1509"/>
    <w:rsid w:val="00C16CC1"/>
    <w:rsid w:val="00C5667A"/>
    <w:rsid w:val="00CB2B0E"/>
    <w:rsid w:val="00CF636D"/>
    <w:rsid w:val="00D173B8"/>
    <w:rsid w:val="00D238A0"/>
    <w:rsid w:val="00D63568"/>
    <w:rsid w:val="00D87238"/>
    <w:rsid w:val="00D87F0C"/>
    <w:rsid w:val="00DD00CA"/>
    <w:rsid w:val="00DD109A"/>
    <w:rsid w:val="00DE09EF"/>
    <w:rsid w:val="00E7511D"/>
    <w:rsid w:val="00E770AA"/>
    <w:rsid w:val="00EA57E9"/>
    <w:rsid w:val="00ED6CD3"/>
    <w:rsid w:val="00ED6D7E"/>
    <w:rsid w:val="00FE0A60"/>
    <w:rsid w:val="0F1508CC"/>
    <w:rsid w:val="23CE7536"/>
    <w:rsid w:val="25783B00"/>
    <w:rsid w:val="26E32BDB"/>
    <w:rsid w:val="49C335EB"/>
    <w:rsid w:val="6243040C"/>
    <w:rsid w:val="66F55D82"/>
    <w:rsid w:val="7BE67C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4"/>
    <w:uiPriority w:val="39"/>
    <w:pPr>
      <w:spacing w:after="0" w:line="240" w:lineRule="auto"/>
    </w:pPr>
    <w:rPr>
      <w:rFonts w:eastAsiaTheme="minorEastAsi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ing 2 Char"/>
    <w:basedOn w:val="3"/>
    <w:link w:val="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customStyle="1" w:styleId="9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3"/>
    <w:link w:val="6"/>
    <w:qFormat/>
    <w:uiPriority w:val="99"/>
    <w:rPr>
      <w:rFonts w:eastAsiaTheme="minorEastAsia"/>
    </w:rPr>
  </w:style>
  <w:style w:type="character" w:customStyle="1" w:styleId="12">
    <w:name w:val="Footer Char"/>
    <w:basedOn w:val="3"/>
    <w:link w:val="5"/>
    <w:qFormat/>
    <w:uiPriority w:val="99"/>
    <w:rPr>
      <w:rFonts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455</Words>
  <Characters>2637</Characters>
  <Lines>27</Lines>
  <Paragraphs>7</Paragraphs>
  <TotalTime>10</TotalTime>
  <ScaleCrop>false</ScaleCrop>
  <LinksUpToDate>false</LinksUpToDate>
  <CharactersWithSpaces>3282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2020-06-17T11:48:00Z</dcterms:created>
  <dc:creator>DELL</dc:creator>
  <cp:lastModifiedBy>google1595490660</cp:lastModifiedBy>
  <dcterms:modified xsi:type="dcterms:W3CDTF">2026-08-05T19:08:46Z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29C76C3A298245E58B86799A9D40D33C_13</vt:lpwstr>
  </property>
</Properties>
</file>